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8B" w:rsidRPr="00160033" w:rsidRDefault="0034428B" w:rsidP="0034428B">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34428B" w:rsidRPr="00160033" w:rsidRDefault="0034428B" w:rsidP="0034428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34428B" w:rsidRPr="00160033" w:rsidRDefault="0034428B" w:rsidP="0034428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0162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34428B" w:rsidRPr="00160033" w:rsidRDefault="0034428B" w:rsidP="0034428B">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34428B" w:rsidRPr="00160033" w:rsidRDefault="0034428B" w:rsidP="0034428B">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34428B" w:rsidRDefault="0034428B" w:rsidP="0034428B">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MAYENGO HASSAN alias KASOTO MUSILAM</w:t>
      </w:r>
      <w:r>
        <w:rPr>
          <w:rFonts w:ascii="Times New Roman" w:hAnsi="Times New Roman" w:cs="Times New Roman"/>
          <w:b/>
          <w:sz w:val="24"/>
          <w:szCs w:val="24"/>
        </w:rPr>
        <w:tab/>
        <w:t>}</w:t>
      </w:r>
      <w:r>
        <w:rPr>
          <w:rFonts w:ascii="Times New Roman" w:hAnsi="Times New Roman" w:cs="Times New Roman"/>
          <w:b/>
          <w:sz w:val="24"/>
          <w:szCs w:val="24"/>
        </w:rPr>
        <w:tab/>
      </w:r>
    </w:p>
    <w:p w:rsidR="0034428B" w:rsidRDefault="0034428B" w:rsidP="0034428B">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NTAMBAZI ANNEST alias MIKE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105724">
        <w:rPr>
          <w:rFonts w:ascii="Times New Roman" w:hAnsi="Times New Roman" w:cs="Times New Roman"/>
          <w:b/>
          <w:sz w:val="24"/>
          <w:szCs w:val="24"/>
        </w:rPr>
        <w:t xml:space="preserve"> ……</w:t>
      </w:r>
      <w:r w:rsidRPr="00105724">
        <w:rPr>
          <w:rFonts w:ascii="Times New Roman" w:hAnsi="Times New Roman" w:cs="Times New Roman"/>
          <w:b/>
          <w:sz w:val="24"/>
          <w:szCs w:val="24"/>
        </w:rPr>
        <w:tab/>
        <w:t>ACCUSED</w:t>
      </w:r>
    </w:p>
    <w:p w:rsidR="0034428B" w:rsidRDefault="0034428B" w:rsidP="0034428B">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MUDOOLA FAROUK alias SANSA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428B" w:rsidRDefault="0034428B" w:rsidP="0034428B">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NSIIMBE MOHAMMED NKALUBO alias MEDI</w:t>
      </w:r>
      <w:r>
        <w:rPr>
          <w:rFonts w:ascii="Times New Roman" w:hAnsi="Times New Roman" w:cs="Times New Roman"/>
          <w:b/>
          <w:sz w:val="24"/>
          <w:szCs w:val="24"/>
        </w:rPr>
        <w:tab/>
        <w:t>}</w:t>
      </w:r>
    </w:p>
    <w:p w:rsidR="0034428B" w:rsidRDefault="0034428B" w:rsidP="0034428B">
      <w:pPr>
        <w:pStyle w:val="ListParagraph"/>
        <w:numPr>
          <w:ilvl w:val="0"/>
          <w:numId w:val="7"/>
        </w:numPr>
        <w:ind w:left="0" w:firstLine="0"/>
        <w:rPr>
          <w:rFonts w:ascii="Times New Roman" w:hAnsi="Times New Roman" w:cs="Times New Roman"/>
          <w:b/>
          <w:sz w:val="24"/>
          <w:szCs w:val="24"/>
        </w:rPr>
      </w:pPr>
      <w:r>
        <w:rPr>
          <w:rFonts w:ascii="Times New Roman" w:hAnsi="Times New Roman" w:cs="Times New Roman"/>
          <w:b/>
          <w:sz w:val="24"/>
          <w:szCs w:val="24"/>
        </w:rPr>
        <w:t>KASUJJA SULA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60033" w:rsidRPr="00160033" w:rsidRDefault="0034428B" w:rsidP="0034428B">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C94008" w:rsidRPr="00160033" w:rsidRDefault="00C94008" w:rsidP="00C94008">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C94008" w:rsidRDefault="00C52116" w:rsidP="005C7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commencement of the trial, the Indictment was amended leaving only A1 and A4 as the accused. </w:t>
      </w:r>
      <w:r w:rsidR="00C94008">
        <w:rPr>
          <w:rFonts w:ascii="Times New Roman" w:hAnsi="Times New Roman" w:cs="Times New Roman"/>
          <w:sz w:val="24"/>
          <w:szCs w:val="24"/>
        </w:rPr>
        <w:t xml:space="preserve">The </w:t>
      </w:r>
      <w:r w:rsidR="008F680F">
        <w:rPr>
          <w:rFonts w:ascii="Times New Roman" w:hAnsi="Times New Roman" w:cs="Times New Roman"/>
          <w:sz w:val="24"/>
          <w:szCs w:val="24"/>
        </w:rPr>
        <w:t xml:space="preserve">two </w:t>
      </w:r>
      <w:r>
        <w:rPr>
          <w:rFonts w:ascii="Times New Roman" w:hAnsi="Times New Roman" w:cs="Times New Roman"/>
          <w:sz w:val="24"/>
          <w:szCs w:val="24"/>
        </w:rPr>
        <w:t>of them</w:t>
      </w:r>
      <w:r w:rsidR="00C94008">
        <w:rPr>
          <w:rFonts w:ascii="Times New Roman" w:hAnsi="Times New Roman" w:cs="Times New Roman"/>
          <w:sz w:val="24"/>
          <w:szCs w:val="24"/>
        </w:rPr>
        <w:t xml:space="preserve"> </w:t>
      </w:r>
      <w:r w:rsidR="008F680F">
        <w:rPr>
          <w:rFonts w:ascii="Times New Roman" w:hAnsi="Times New Roman" w:cs="Times New Roman"/>
          <w:sz w:val="24"/>
          <w:szCs w:val="24"/>
        </w:rPr>
        <w:t>are jointly</w:t>
      </w:r>
      <w:r w:rsidR="00C94008">
        <w:rPr>
          <w:rFonts w:ascii="Times New Roman" w:hAnsi="Times New Roman" w:cs="Times New Roman"/>
          <w:sz w:val="24"/>
          <w:szCs w:val="24"/>
        </w:rPr>
        <w:t xml:space="preserve"> indicted with one count of Murder c/s 188 and 189 of the </w:t>
      </w:r>
      <w:r w:rsidR="00C94008" w:rsidRPr="00D672F7">
        <w:rPr>
          <w:rFonts w:ascii="Times New Roman" w:hAnsi="Times New Roman" w:cs="Times New Roman"/>
          <w:i/>
          <w:sz w:val="24"/>
          <w:szCs w:val="24"/>
        </w:rPr>
        <w:t>Penal Code Act</w:t>
      </w:r>
      <w:r w:rsidR="00C94008">
        <w:rPr>
          <w:rFonts w:ascii="Times New Roman" w:hAnsi="Times New Roman" w:cs="Times New Roman"/>
          <w:sz w:val="24"/>
          <w:szCs w:val="24"/>
        </w:rPr>
        <w:t xml:space="preserve">. </w:t>
      </w:r>
      <w:r w:rsidR="008F680F" w:rsidRPr="00A84B2A">
        <w:rPr>
          <w:rFonts w:ascii="Times New Roman" w:hAnsi="Times New Roman" w:cs="Times New Roman"/>
          <w:sz w:val="24"/>
          <w:szCs w:val="24"/>
        </w:rPr>
        <w:t xml:space="preserve">It is alleged that the accused on the </w:t>
      </w:r>
      <w:r w:rsidR="008F680F">
        <w:rPr>
          <w:rFonts w:ascii="Times New Roman" w:hAnsi="Times New Roman" w:cs="Times New Roman"/>
          <w:sz w:val="24"/>
          <w:szCs w:val="24"/>
        </w:rPr>
        <w:t>3</w:t>
      </w:r>
      <w:r w:rsidR="008F680F">
        <w:rPr>
          <w:rFonts w:ascii="Times New Roman" w:hAnsi="Times New Roman" w:cs="Times New Roman"/>
          <w:sz w:val="24"/>
          <w:szCs w:val="24"/>
          <w:vertAlign w:val="superscript"/>
        </w:rPr>
        <w:t>rd</w:t>
      </w:r>
      <w:r w:rsidR="008F680F" w:rsidRPr="00A84B2A">
        <w:rPr>
          <w:rFonts w:ascii="Times New Roman" w:hAnsi="Times New Roman" w:cs="Times New Roman"/>
          <w:sz w:val="24"/>
          <w:szCs w:val="24"/>
        </w:rPr>
        <w:t xml:space="preserve"> day of </w:t>
      </w:r>
      <w:r w:rsidR="008F680F">
        <w:rPr>
          <w:rFonts w:ascii="Times New Roman" w:hAnsi="Times New Roman" w:cs="Times New Roman"/>
          <w:sz w:val="24"/>
          <w:szCs w:val="24"/>
        </w:rPr>
        <w:t>November,</w:t>
      </w:r>
      <w:r w:rsidR="008F680F" w:rsidRPr="00A84B2A">
        <w:rPr>
          <w:rFonts w:ascii="Times New Roman" w:hAnsi="Times New Roman" w:cs="Times New Roman"/>
          <w:sz w:val="24"/>
          <w:szCs w:val="24"/>
        </w:rPr>
        <w:t xml:space="preserve"> 201</w:t>
      </w:r>
      <w:r w:rsidR="008F680F">
        <w:rPr>
          <w:rFonts w:ascii="Times New Roman" w:hAnsi="Times New Roman" w:cs="Times New Roman"/>
          <w:sz w:val="24"/>
          <w:szCs w:val="24"/>
        </w:rPr>
        <w:t>4</w:t>
      </w:r>
      <w:r w:rsidR="008F680F" w:rsidRPr="00A84B2A">
        <w:rPr>
          <w:rFonts w:ascii="Times New Roman" w:hAnsi="Times New Roman" w:cs="Times New Roman"/>
          <w:sz w:val="24"/>
          <w:szCs w:val="24"/>
        </w:rPr>
        <w:t xml:space="preserve"> at </w:t>
      </w:r>
      <w:r w:rsidR="008F680F">
        <w:rPr>
          <w:rFonts w:ascii="Times New Roman" w:hAnsi="Times New Roman" w:cs="Times New Roman"/>
          <w:sz w:val="24"/>
          <w:szCs w:val="24"/>
        </w:rPr>
        <w:t>Lufuka Zone in Makindye Division, Wakiso District</w:t>
      </w:r>
      <w:r w:rsidR="008F680F" w:rsidRPr="00A84B2A">
        <w:rPr>
          <w:rFonts w:ascii="Times New Roman" w:hAnsi="Times New Roman" w:cs="Times New Roman"/>
          <w:sz w:val="24"/>
          <w:szCs w:val="24"/>
        </w:rPr>
        <w:t xml:space="preserve"> murdered one </w:t>
      </w:r>
      <w:r w:rsidR="008F680F">
        <w:rPr>
          <w:rFonts w:ascii="Times New Roman" w:hAnsi="Times New Roman" w:cs="Times New Roman"/>
          <w:sz w:val="24"/>
          <w:szCs w:val="24"/>
        </w:rPr>
        <w:t>Nakibinge Dickson</w:t>
      </w:r>
      <w:r w:rsidR="008F680F" w:rsidRPr="00A84B2A">
        <w:rPr>
          <w:rFonts w:ascii="Times New Roman" w:hAnsi="Times New Roman" w:cs="Times New Roman"/>
          <w:sz w:val="24"/>
          <w:szCs w:val="24"/>
        </w:rPr>
        <w:t>.</w:t>
      </w:r>
    </w:p>
    <w:p w:rsidR="005C7C3C" w:rsidRDefault="005C7C3C" w:rsidP="005C7C3C">
      <w:pPr>
        <w:spacing w:after="0" w:line="360" w:lineRule="auto"/>
        <w:jc w:val="both"/>
        <w:rPr>
          <w:rFonts w:ascii="Times New Roman" w:hAnsi="Times New Roman" w:cs="Times New Roman"/>
          <w:sz w:val="24"/>
          <w:szCs w:val="24"/>
        </w:rPr>
      </w:pPr>
    </w:p>
    <w:p w:rsidR="007C74B6" w:rsidRDefault="00C94008" w:rsidP="005C7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t>
      </w:r>
      <w:r w:rsidR="0077058E">
        <w:rPr>
          <w:rFonts w:ascii="Times New Roman" w:hAnsi="Times New Roman" w:cs="Times New Roman"/>
          <w:sz w:val="24"/>
          <w:szCs w:val="24"/>
        </w:rPr>
        <w:t xml:space="preserve">case is that on the night of </w:t>
      </w:r>
      <w:r w:rsidR="007004B9">
        <w:rPr>
          <w:rFonts w:ascii="Times New Roman" w:hAnsi="Times New Roman" w:cs="Times New Roman"/>
          <w:sz w:val="24"/>
          <w:szCs w:val="24"/>
        </w:rPr>
        <w:t>3</w:t>
      </w:r>
      <w:r w:rsidR="007004B9">
        <w:rPr>
          <w:rFonts w:ascii="Times New Roman" w:hAnsi="Times New Roman" w:cs="Times New Roman"/>
          <w:sz w:val="24"/>
          <w:szCs w:val="24"/>
          <w:vertAlign w:val="superscript"/>
        </w:rPr>
        <w:t>rd</w:t>
      </w:r>
      <w:r w:rsidR="007004B9" w:rsidRPr="00A84B2A">
        <w:rPr>
          <w:rFonts w:ascii="Times New Roman" w:hAnsi="Times New Roman" w:cs="Times New Roman"/>
          <w:sz w:val="24"/>
          <w:szCs w:val="24"/>
        </w:rPr>
        <w:t xml:space="preserve"> </w:t>
      </w:r>
      <w:r w:rsidR="007004B9">
        <w:rPr>
          <w:rFonts w:ascii="Times New Roman" w:hAnsi="Times New Roman" w:cs="Times New Roman"/>
          <w:sz w:val="24"/>
          <w:szCs w:val="24"/>
        </w:rPr>
        <w:t>November,</w:t>
      </w:r>
      <w:r w:rsidR="007004B9" w:rsidRPr="00A84B2A">
        <w:rPr>
          <w:rFonts w:ascii="Times New Roman" w:hAnsi="Times New Roman" w:cs="Times New Roman"/>
          <w:sz w:val="24"/>
          <w:szCs w:val="24"/>
        </w:rPr>
        <w:t xml:space="preserve"> 201</w:t>
      </w:r>
      <w:r w:rsidR="007004B9">
        <w:rPr>
          <w:rFonts w:ascii="Times New Roman" w:hAnsi="Times New Roman" w:cs="Times New Roman"/>
          <w:sz w:val="24"/>
          <w:szCs w:val="24"/>
        </w:rPr>
        <w:t xml:space="preserve">4, three brothers who </w:t>
      </w:r>
      <w:r w:rsidR="001B00D6">
        <w:rPr>
          <w:rFonts w:ascii="Times New Roman" w:hAnsi="Times New Roman" w:cs="Times New Roman"/>
          <w:sz w:val="24"/>
          <w:szCs w:val="24"/>
        </w:rPr>
        <w:t>included</w:t>
      </w:r>
      <w:r w:rsidR="007004B9">
        <w:rPr>
          <w:rFonts w:ascii="Times New Roman" w:hAnsi="Times New Roman" w:cs="Times New Roman"/>
          <w:sz w:val="24"/>
          <w:szCs w:val="24"/>
        </w:rPr>
        <w:t xml:space="preserve"> the deceased</w:t>
      </w:r>
      <w:r w:rsidR="00B16846">
        <w:rPr>
          <w:rFonts w:ascii="Times New Roman" w:hAnsi="Times New Roman" w:cs="Times New Roman"/>
          <w:sz w:val="24"/>
          <w:szCs w:val="24"/>
        </w:rPr>
        <w:t xml:space="preserve">, a one </w:t>
      </w:r>
      <w:r w:rsidR="00FF1E2C">
        <w:rPr>
          <w:rFonts w:ascii="Times New Roman" w:hAnsi="Times New Roman" w:cs="Times New Roman"/>
          <w:sz w:val="24"/>
          <w:szCs w:val="24"/>
        </w:rPr>
        <w:t>Ssuuna Robert</w:t>
      </w:r>
      <w:r w:rsidR="007004B9">
        <w:rPr>
          <w:rFonts w:ascii="Times New Roman" w:hAnsi="Times New Roman" w:cs="Times New Roman"/>
          <w:sz w:val="24"/>
          <w:szCs w:val="24"/>
        </w:rPr>
        <w:t xml:space="preserve"> and </w:t>
      </w:r>
      <w:r w:rsidR="00B16846">
        <w:rPr>
          <w:rFonts w:ascii="Times New Roman" w:hAnsi="Times New Roman" w:cs="Times New Roman"/>
          <w:sz w:val="24"/>
          <w:szCs w:val="24"/>
        </w:rPr>
        <w:t>P.W.6 Seguya Brian</w:t>
      </w:r>
      <w:r w:rsidR="00FF1E2C">
        <w:rPr>
          <w:rFonts w:ascii="Times New Roman" w:hAnsi="Times New Roman" w:cs="Times New Roman"/>
          <w:sz w:val="24"/>
          <w:szCs w:val="24"/>
        </w:rPr>
        <w:t xml:space="preserve">, boarded a taxi at Seguku and disembarked there from at the Bata-Bata stage along Entebbe Road. </w:t>
      </w:r>
      <w:r w:rsidR="00984A4F">
        <w:rPr>
          <w:rFonts w:ascii="Times New Roman" w:hAnsi="Times New Roman" w:cs="Times New Roman"/>
          <w:sz w:val="24"/>
          <w:szCs w:val="24"/>
        </w:rPr>
        <w:t xml:space="preserve">There was an altercation between them and the conductor of that taxi when he demanded a fare of shs. 1,000/= from each of them as they in turn insisted on paying a fare of shs. 500/= only. They crossed the highway and hired A1 Mayengo Hassan, a boda-boda rider, to carry them to Ndejje- Kanyanya at a fare of shs. 3000/= out of which they paid shs. 2,000/= upfront. Along the way, another boda-boda motorcycle came from behind and by-passed them carrying two passengers whom they recognized as the driver and conductor of the taxi from which they had just disembarked. Sensing danger, they asked A1 to stop and when he did they jumped off the motorcycle, fleeing into different directions as the taxi conductor and driver pursued tem raising an alarm calling them thieves. The two brothers managed to escape but the deceased was not so lucky. The mob caught up with him near a well within the vicinity and assaulted him to death. </w:t>
      </w:r>
    </w:p>
    <w:p w:rsidR="007F7F85" w:rsidRDefault="00984A4F" w:rsidP="00984A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Upon being arrested, b</w:t>
      </w:r>
      <w:r w:rsidR="0077058E">
        <w:rPr>
          <w:rFonts w:ascii="Times New Roman" w:hAnsi="Times New Roman" w:cs="Times New Roman"/>
          <w:sz w:val="24"/>
          <w:szCs w:val="24"/>
        </w:rPr>
        <w:t xml:space="preserve">oth </w:t>
      </w:r>
      <w:r w:rsidR="00DA200F">
        <w:rPr>
          <w:rFonts w:ascii="Times New Roman" w:hAnsi="Times New Roman" w:cs="Times New Roman"/>
          <w:sz w:val="24"/>
          <w:szCs w:val="24"/>
        </w:rPr>
        <w:t xml:space="preserve">accused persons denied the indictment. </w:t>
      </w:r>
      <w:r w:rsidR="0077058E">
        <w:rPr>
          <w:rFonts w:ascii="Times New Roman" w:hAnsi="Times New Roman" w:cs="Times New Roman"/>
          <w:sz w:val="24"/>
          <w:szCs w:val="24"/>
        </w:rPr>
        <w:t>In his defence, A1 Mayengo Hassan stated that on the fateful night, he carried three male passengers on his boda-boda motorcycle, when they asked him to carry them to Ndejje- Kanyanya at a fare of shs. 3000/= out of which they paid shs. 2,000/= upfront. Along the way, another boda-boda motorcycle came from behind and by-passed them carrying two passengers who immediately began making an alarm shouting that he and his passengers were thieves. The passengers he was carrying instructed him to stop saying those people were pursuing them. He turned round and rode away in the direction where he had come from after the passengers he was carrying had fled. The people chased him but he managed to escape and ride to the home of the Secretary for Defence. He did not find him at home. He requested for his phone number and called him telling him that some people had waylaid him and his passengers accusing them of being thieves. The Secretary for Defence told him he was already at the scene. He rode back towards the stage, picked a passenger whom he took to Kibuye through Bata-Bata stage.  He later retired home to sleep at around 2.30 am</w:t>
      </w:r>
      <w:r w:rsidR="00DA200F">
        <w:rPr>
          <w:rFonts w:ascii="Times New Roman" w:hAnsi="Times New Roman" w:cs="Times New Roman"/>
          <w:sz w:val="24"/>
          <w:szCs w:val="24"/>
        </w:rPr>
        <w:t>.</w:t>
      </w:r>
    </w:p>
    <w:p w:rsidR="008544E4" w:rsidRDefault="008544E4" w:rsidP="008544E4">
      <w:pPr>
        <w:spacing w:after="0" w:line="360" w:lineRule="auto"/>
        <w:jc w:val="both"/>
        <w:rPr>
          <w:rFonts w:ascii="Times New Roman" w:hAnsi="Times New Roman" w:cs="Times New Roman"/>
          <w:sz w:val="24"/>
          <w:szCs w:val="24"/>
        </w:rPr>
      </w:pPr>
    </w:p>
    <w:p w:rsidR="00A55183" w:rsidRDefault="0077058E" w:rsidP="008544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w:t>
      </w:r>
      <w:r w:rsidR="008544E4">
        <w:rPr>
          <w:rFonts w:ascii="Times New Roman" w:hAnsi="Times New Roman" w:cs="Times New Roman"/>
          <w:sz w:val="24"/>
          <w:szCs w:val="24"/>
        </w:rPr>
        <w:t>A4 Nsimbe Mohammed Nkalubo alias Medi stated that on</w:t>
      </w:r>
      <w:r w:rsidR="008544E4" w:rsidRPr="00D95212">
        <w:rPr>
          <w:rFonts w:ascii="Times New Roman" w:hAnsi="Times New Roman" w:cs="Times New Roman"/>
          <w:sz w:val="24"/>
          <w:szCs w:val="24"/>
        </w:rPr>
        <w:t xml:space="preserve"> the </w:t>
      </w:r>
      <w:r w:rsidR="008544E4">
        <w:rPr>
          <w:rFonts w:ascii="Times New Roman" w:hAnsi="Times New Roman" w:cs="Times New Roman"/>
          <w:sz w:val="24"/>
          <w:szCs w:val="24"/>
        </w:rPr>
        <w:t xml:space="preserve">fateful </w:t>
      </w:r>
      <w:r w:rsidR="008544E4" w:rsidRPr="00D95212">
        <w:rPr>
          <w:rFonts w:ascii="Times New Roman" w:hAnsi="Times New Roman" w:cs="Times New Roman"/>
          <w:sz w:val="24"/>
          <w:szCs w:val="24"/>
        </w:rPr>
        <w:t>night</w:t>
      </w:r>
      <w:r w:rsidR="008544E4">
        <w:rPr>
          <w:rFonts w:ascii="Times New Roman" w:hAnsi="Times New Roman" w:cs="Times New Roman"/>
          <w:sz w:val="24"/>
          <w:szCs w:val="24"/>
        </w:rPr>
        <w:t>,</w:t>
      </w:r>
      <w:r w:rsidR="008544E4" w:rsidRPr="00D95212">
        <w:rPr>
          <w:rFonts w:ascii="Times New Roman" w:hAnsi="Times New Roman" w:cs="Times New Roman"/>
          <w:sz w:val="24"/>
          <w:szCs w:val="24"/>
        </w:rPr>
        <w:t xml:space="preserve"> </w:t>
      </w:r>
      <w:r w:rsidR="008544E4">
        <w:rPr>
          <w:rFonts w:ascii="Times New Roman" w:hAnsi="Times New Roman" w:cs="Times New Roman"/>
          <w:sz w:val="24"/>
          <w:szCs w:val="24"/>
        </w:rPr>
        <w:t>he was</w:t>
      </w:r>
      <w:r w:rsidR="008544E4" w:rsidRPr="00D95212">
        <w:rPr>
          <w:rFonts w:ascii="Times New Roman" w:hAnsi="Times New Roman" w:cs="Times New Roman"/>
          <w:sz w:val="24"/>
          <w:szCs w:val="24"/>
        </w:rPr>
        <w:t xml:space="preserve"> at the home of </w:t>
      </w:r>
      <w:r w:rsidR="008544E4">
        <w:rPr>
          <w:rFonts w:ascii="Times New Roman" w:hAnsi="Times New Roman" w:cs="Times New Roman"/>
          <w:sz w:val="24"/>
          <w:szCs w:val="24"/>
        </w:rPr>
        <w:t xml:space="preserve">his guardian </w:t>
      </w:r>
      <w:r w:rsidR="008544E4" w:rsidRPr="00D95212">
        <w:rPr>
          <w:rFonts w:ascii="Times New Roman" w:hAnsi="Times New Roman" w:cs="Times New Roman"/>
          <w:sz w:val="24"/>
          <w:szCs w:val="24"/>
        </w:rPr>
        <w:t xml:space="preserve">Isabiti </w:t>
      </w:r>
      <w:r w:rsidR="008544E4">
        <w:rPr>
          <w:rFonts w:ascii="Times New Roman" w:hAnsi="Times New Roman" w:cs="Times New Roman"/>
          <w:sz w:val="24"/>
          <w:szCs w:val="24"/>
        </w:rPr>
        <w:t>who at around 1.00 am</w:t>
      </w:r>
      <w:r w:rsidR="008544E4" w:rsidRPr="00D95212">
        <w:rPr>
          <w:rFonts w:ascii="Times New Roman" w:hAnsi="Times New Roman" w:cs="Times New Roman"/>
          <w:sz w:val="24"/>
          <w:szCs w:val="24"/>
        </w:rPr>
        <w:t xml:space="preserve"> told </w:t>
      </w:r>
      <w:r w:rsidR="008544E4">
        <w:rPr>
          <w:rFonts w:ascii="Times New Roman" w:hAnsi="Times New Roman" w:cs="Times New Roman"/>
          <w:sz w:val="24"/>
          <w:szCs w:val="24"/>
        </w:rPr>
        <w:t>him</w:t>
      </w:r>
      <w:r w:rsidR="008544E4" w:rsidRPr="00D95212">
        <w:rPr>
          <w:rFonts w:ascii="Times New Roman" w:hAnsi="Times New Roman" w:cs="Times New Roman"/>
          <w:sz w:val="24"/>
          <w:szCs w:val="24"/>
        </w:rPr>
        <w:t xml:space="preserve"> there were people beating another on his land</w:t>
      </w:r>
      <w:r w:rsidR="008544E4">
        <w:rPr>
          <w:rFonts w:ascii="Times New Roman" w:hAnsi="Times New Roman" w:cs="Times New Roman"/>
          <w:sz w:val="24"/>
          <w:szCs w:val="24"/>
        </w:rPr>
        <w:t>,</w:t>
      </w:r>
      <w:r w:rsidR="008544E4" w:rsidRPr="00D95212">
        <w:rPr>
          <w:rFonts w:ascii="Times New Roman" w:hAnsi="Times New Roman" w:cs="Times New Roman"/>
          <w:sz w:val="24"/>
          <w:szCs w:val="24"/>
        </w:rPr>
        <w:t xml:space="preserve"> about fifty metres away. He asked </w:t>
      </w:r>
      <w:r w:rsidR="008544E4">
        <w:rPr>
          <w:rFonts w:ascii="Times New Roman" w:hAnsi="Times New Roman" w:cs="Times New Roman"/>
          <w:sz w:val="24"/>
          <w:szCs w:val="24"/>
        </w:rPr>
        <w:t>the accused</w:t>
      </w:r>
      <w:r w:rsidR="008544E4" w:rsidRPr="00D95212">
        <w:rPr>
          <w:rFonts w:ascii="Times New Roman" w:hAnsi="Times New Roman" w:cs="Times New Roman"/>
          <w:sz w:val="24"/>
          <w:szCs w:val="24"/>
        </w:rPr>
        <w:t xml:space="preserve"> to go and rescue the person. </w:t>
      </w:r>
      <w:r w:rsidR="008544E4">
        <w:rPr>
          <w:rFonts w:ascii="Times New Roman" w:hAnsi="Times New Roman" w:cs="Times New Roman"/>
          <w:sz w:val="24"/>
          <w:szCs w:val="24"/>
        </w:rPr>
        <w:t>The accused</w:t>
      </w:r>
      <w:r w:rsidR="008544E4" w:rsidRPr="00D95212">
        <w:rPr>
          <w:rFonts w:ascii="Times New Roman" w:hAnsi="Times New Roman" w:cs="Times New Roman"/>
          <w:sz w:val="24"/>
          <w:szCs w:val="24"/>
        </w:rPr>
        <w:t xml:space="preserve"> could hear the noise and several boda-bodas rushing to that place. When </w:t>
      </w:r>
      <w:r w:rsidR="008544E4">
        <w:rPr>
          <w:rFonts w:ascii="Times New Roman" w:hAnsi="Times New Roman" w:cs="Times New Roman"/>
          <w:sz w:val="24"/>
          <w:szCs w:val="24"/>
        </w:rPr>
        <w:t>he</w:t>
      </w:r>
      <w:r w:rsidR="008544E4" w:rsidRPr="00D95212">
        <w:rPr>
          <w:rFonts w:ascii="Times New Roman" w:hAnsi="Times New Roman" w:cs="Times New Roman"/>
          <w:sz w:val="24"/>
          <w:szCs w:val="24"/>
        </w:rPr>
        <w:t xml:space="preserve"> arrived there</w:t>
      </w:r>
      <w:r w:rsidR="008544E4">
        <w:rPr>
          <w:rFonts w:ascii="Times New Roman" w:hAnsi="Times New Roman" w:cs="Times New Roman"/>
          <w:sz w:val="24"/>
          <w:szCs w:val="24"/>
        </w:rPr>
        <w:t>,</w:t>
      </w:r>
      <w:r w:rsidR="008544E4" w:rsidRPr="00D95212">
        <w:rPr>
          <w:rFonts w:ascii="Times New Roman" w:hAnsi="Times New Roman" w:cs="Times New Roman"/>
          <w:sz w:val="24"/>
          <w:szCs w:val="24"/>
        </w:rPr>
        <w:t xml:space="preserve"> </w:t>
      </w:r>
      <w:r w:rsidR="008544E4">
        <w:rPr>
          <w:rFonts w:ascii="Times New Roman" w:hAnsi="Times New Roman" w:cs="Times New Roman"/>
          <w:sz w:val="24"/>
          <w:szCs w:val="24"/>
        </w:rPr>
        <w:t>he</w:t>
      </w:r>
      <w:r w:rsidR="008544E4" w:rsidRPr="00D95212">
        <w:rPr>
          <w:rFonts w:ascii="Times New Roman" w:hAnsi="Times New Roman" w:cs="Times New Roman"/>
          <w:sz w:val="24"/>
          <w:szCs w:val="24"/>
        </w:rPr>
        <w:t xml:space="preserve"> found many people had gathered at an open space near the well. </w:t>
      </w:r>
      <w:r w:rsidR="008544E4">
        <w:rPr>
          <w:rFonts w:ascii="Times New Roman" w:hAnsi="Times New Roman" w:cs="Times New Roman"/>
          <w:sz w:val="24"/>
          <w:szCs w:val="24"/>
        </w:rPr>
        <w:tab/>
        <w:t xml:space="preserve">He </w:t>
      </w:r>
      <w:r w:rsidR="008544E4" w:rsidRPr="00D95212">
        <w:rPr>
          <w:rFonts w:ascii="Times New Roman" w:hAnsi="Times New Roman" w:cs="Times New Roman"/>
          <w:sz w:val="24"/>
          <w:szCs w:val="24"/>
        </w:rPr>
        <w:t xml:space="preserve">found three </w:t>
      </w:r>
      <w:r w:rsidR="008544E4">
        <w:rPr>
          <w:rFonts w:ascii="Times New Roman" w:hAnsi="Times New Roman" w:cs="Times New Roman"/>
          <w:sz w:val="24"/>
          <w:szCs w:val="24"/>
        </w:rPr>
        <w:t xml:space="preserve">people </w:t>
      </w:r>
      <w:r w:rsidR="008544E4" w:rsidRPr="00D95212">
        <w:rPr>
          <w:rFonts w:ascii="Times New Roman" w:hAnsi="Times New Roman" w:cs="Times New Roman"/>
          <w:sz w:val="24"/>
          <w:szCs w:val="24"/>
        </w:rPr>
        <w:t>trying to rescue the victim</w:t>
      </w:r>
      <w:r w:rsidR="008544E4">
        <w:rPr>
          <w:rFonts w:ascii="Times New Roman" w:hAnsi="Times New Roman" w:cs="Times New Roman"/>
          <w:sz w:val="24"/>
          <w:szCs w:val="24"/>
        </w:rPr>
        <w:t xml:space="preserve"> from</w:t>
      </w:r>
      <w:r w:rsidR="008544E4" w:rsidRPr="00D95212">
        <w:rPr>
          <w:rFonts w:ascii="Times New Roman" w:hAnsi="Times New Roman" w:cs="Times New Roman"/>
          <w:sz w:val="24"/>
          <w:szCs w:val="24"/>
        </w:rPr>
        <w:t xml:space="preserve"> </w:t>
      </w:r>
      <w:r w:rsidR="008544E4">
        <w:rPr>
          <w:rFonts w:ascii="Times New Roman" w:hAnsi="Times New Roman" w:cs="Times New Roman"/>
          <w:sz w:val="24"/>
          <w:szCs w:val="24"/>
        </w:rPr>
        <w:t xml:space="preserve">other </w:t>
      </w:r>
      <w:r w:rsidR="008544E4" w:rsidRPr="00D95212">
        <w:rPr>
          <w:rFonts w:ascii="Times New Roman" w:hAnsi="Times New Roman" w:cs="Times New Roman"/>
          <w:sz w:val="24"/>
          <w:szCs w:val="24"/>
        </w:rPr>
        <w:t>people who were assaulting</w:t>
      </w:r>
      <w:r w:rsidR="008544E4">
        <w:rPr>
          <w:rFonts w:ascii="Times New Roman" w:hAnsi="Times New Roman" w:cs="Times New Roman"/>
          <w:sz w:val="24"/>
          <w:szCs w:val="24"/>
        </w:rPr>
        <w:t xml:space="preserve"> him claiming that the victim was</w:t>
      </w:r>
      <w:r w:rsidR="008544E4" w:rsidRPr="00D95212">
        <w:rPr>
          <w:rFonts w:ascii="Times New Roman" w:hAnsi="Times New Roman" w:cs="Times New Roman"/>
          <w:sz w:val="24"/>
          <w:szCs w:val="24"/>
        </w:rPr>
        <w:t xml:space="preserve"> a thief who was trying to rob </w:t>
      </w:r>
      <w:r w:rsidR="008544E4">
        <w:rPr>
          <w:rFonts w:ascii="Times New Roman" w:hAnsi="Times New Roman" w:cs="Times New Roman"/>
          <w:sz w:val="24"/>
          <w:szCs w:val="24"/>
        </w:rPr>
        <w:t>their</w:t>
      </w:r>
      <w:r w:rsidR="008544E4" w:rsidRPr="00D95212">
        <w:rPr>
          <w:rFonts w:ascii="Times New Roman" w:hAnsi="Times New Roman" w:cs="Times New Roman"/>
          <w:sz w:val="24"/>
          <w:szCs w:val="24"/>
        </w:rPr>
        <w:t xml:space="preserve"> taxi and cash. </w:t>
      </w:r>
      <w:r w:rsidR="008544E4">
        <w:rPr>
          <w:rFonts w:ascii="Times New Roman" w:hAnsi="Times New Roman" w:cs="Times New Roman"/>
          <w:sz w:val="24"/>
          <w:szCs w:val="24"/>
        </w:rPr>
        <w:t>He</w:t>
      </w:r>
      <w:r w:rsidR="008544E4" w:rsidRPr="00D95212">
        <w:rPr>
          <w:rFonts w:ascii="Times New Roman" w:hAnsi="Times New Roman" w:cs="Times New Roman"/>
          <w:sz w:val="24"/>
          <w:szCs w:val="24"/>
        </w:rPr>
        <w:t xml:space="preserve"> joined the three to rescue the victim. By then the victim was bleeding profusely from the face. Many people were assaulting the victim</w:t>
      </w:r>
      <w:r w:rsidR="008544E4">
        <w:rPr>
          <w:rFonts w:ascii="Times New Roman" w:hAnsi="Times New Roman" w:cs="Times New Roman"/>
          <w:sz w:val="24"/>
          <w:szCs w:val="24"/>
        </w:rPr>
        <w:t xml:space="preserve"> and they</w:t>
      </w:r>
      <w:r w:rsidR="008544E4" w:rsidRPr="00D95212">
        <w:rPr>
          <w:rFonts w:ascii="Times New Roman" w:hAnsi="Times New Roman" w:cs="Times New Roman"/>
          <w:sz w:val="24"/>
          <w:szCs w:val="24"/>
        </w:rPr>
        <w:t xml:space="preserve"> </w:t>
      </w:r>
      <w:r w:rsidR="008544E4">
        <w:rPr>
          <w:rFonts w:ascii="Times New Roman" w:hAnsi="Times New Roman" w:cs="Times New Roman"/>
          <w:sz w:val="24"/>
          <w:szCs w:val="24"/>
        </w:rPr>
        <w:t>were</w:t>
      </w:r>
      <w:r w:rsidR="008544E4" w:rsidRPr="00D95212">
        <w:rPr>
          <w:rFonts w:ascii="Times New Roman" w:hAnsi="Times New Roman" w:cs="Times New Roman"/>
          <w:sz w:val="24"/>
          <w:szCs w:val="24"/>
        </w:rPr>
        <w:t xml:space="preserve"> mainly boda-boda rider</w:t>
      </w:r>
      <w:r w:rsidR="008544E4">
        <w:rPr>
          <w:rFonts w:ascii="Times New Roman" w:hAnsi="Times New Roman" w:cs="Times New Roman"/>
          <w:sz w:val="24"/>
          <w:szCs w:val="24"/>
        </w:rPr>
        <w:t>s</w:t>
      </w:r>
      <w:r w:rsidR="008544E4" w:rsidRPr="00D95212">
        <w:rPr>
          <w:rFonts w:ascii="Times New Roman" w:hAnsi="Times New Roman" w:cs="Times New Roman"/>
          <w:sz w:val="24"/>
          <w:szCs w:val="24"/>
        </w:rPr>
        <w:t xml:space="preserve"> who </w:t>
      </w:r>
      <w:r w:rsidR="008544E4">
        <w:rPr>
          <w:rFonts w:ascii="Times New Roman" w:hAnsi="Times New Roman" w:cs="Times New Roman"/>
          <w:sz w:val="24"/>
          <w:szCs w:val="24"/>
        </w:rPr>
        <w:t>numbered</w:t>
      </w:r>
      <w:r w:rsidR="008544E4" w:rsidRPr="00D95212">
        <w:rPr>
          <w:rFonts w:ascii="Times New Roman" w:hAnsi="Times New Roman" w:cs="Times New Roman"/>
          <w:sz w:val="24"/>
          <w:szCs w:val="24"/>
        </w:rPr>
        <w:t xml:space="preserve"> between 30 - 35 people in all. The victim was saying he was not a thief and that he was resident at Ndejje-Kanyanya. </w:t>
      </w:r>
      <w:r w:rsidR="008544E4">
        <w:rPr>
          <w:rFonts w:ascii="Times New Roman" w:hAnsi="Times New Roman" w:cs="Times New Roman"/>
          <w:sz w:val="24"/>
          <w:szCs w:val="24"/>
        </w:rPr>
        <w:t>The accused</w:t>
      </w:r>
      <w:r w:rsidR="008544E4" w:rsidRPr="00D95212">
        <w:rPr>
          <w:rFonts w:ascii="Times New Roman" w:hAnsi="Times New Roman" w:cs="Times New Roman"/>
          <w:sz w:val="24"/>
          <w:szCs w:val="24"/>
        </w:rPr>
        <w:t xml:space="preserve"> joined the people who had formed a ring around </w:t>
      </w:r>
      <w:r w:rsidR="008544E4">
        <w:rPr>
          <w:rFonts w:ascii="Times New Roman" w:hAnsi="Times New Roman" w:cs="Times New Roman"/>
          <w:sz w:val="24"/>
          <w:szCs w:val="24"/>
        </w:rPr>
        <w:t>the victim</w:t>
      </w:r>
      <w:r w:rsidR="008544E4" w:rsidRPr="00D95212">
        <w:rPr>
          <w:rFonts w:ascii="Times New Roman" w:hAnsi="Times New Roman" w:cs="Times New Roman"/>
          <w:sz w:val="24"/>
          <w:szCs w:val="24"/>
        </w:rPr>
        <w:t xml:space="preserve"> to rescue him. </w:t>
      </w:r>
      <w:r w:rsidR="008544E4">
        <w:rPr>
          <w:rFonts w:ascii="Times New Roman" w:hAnsi="Times New Roman" w:cs="Times New Roman"/>
          <w:sz w:val="24"/>
          <w:szCs w:val="24"/>
        </w:rPr>
        <w:t>The accused</w:t>
      </w:r>
      <w:r w:rsidR="008544E4" w:rsidRPr="00D95212">
        <w:rPr>
          <w:rFonts w:ascii="Times New Roman" w:hAnsi="Times New Roman" w:cs="Times New Roman"/>
          <w:sz w:val="24"/>
          <w:szCs w:val="24"/>
        </w:rPr>
        <w:t xml:space="preserve"> asked </w:t>
      </w:r>
      <w:r w:rsidR="008544E4">
        <w:rPr>
          <w:rFonts w:ascii="Times New Roman" w:hAnsi="Times New Roman" w:cs="Times New Roman"/>
          <w:sz w:val="24"/>
          <w:szCs w:val="24"/>
        </w:rPr>
        <w:t>the victim</w:t>
      </w:r>
      <w:r w:rsidR="008544E4" w:rsidRPr="00D95212">
        <w:rPr>
          <w:rFonts w:ascii="Times New Roman" w:hAnsi="Times New Roman" w:cs="Times New Roman"/>
          <w:sz w:val="24"/>
          <w:szCs w:val="24"/>
        </w:rPr>
        <w:t xml:space="preserve"> how many people he knew in Kanyaya and he mentioned four, three of whom </w:t>
      </w:r>
      <w:r w:rsidR="008544E4">
        <w:rPr>
          <w:rFonts w:ascii="Times New Roman" w:hAnsi="Times New Roman" w:cs="Times New Roman"/>
          <w:sz w:val="24"/>
          <w:szCs w:val="24"/>
        </w:rPr>
        <w:t>the accused</w:t>
      </w:r>
      <w:r w:rsidR="008544E4" w:rsidRPr="00D95212">
        <w:rPr>
          <w:rFonts w:ascii="Times New Roman" w:hAnsi="Times New Roman" w:cs="Times New Roman"/>
          <w:sz w:val="24"/>
          <w:szCs w:val="24"/>
        </w:rPr>
        <w:t xml:space="preserve"> knew; Kiwuumi, Hajati Manvua and Haji Sendagala.  </w:t>
      </w:r>
      <w:r w:rsidR="008544E4">
        <w:rPr>
          <w:rFonts w:ascii="Times New Roman" w:hAnsi="Times New Roman" w:cs="Times New Roman"/>
          <w:sz w:val="24"/>
          <w:szCs w:val="24"/>
        </w:rPr>
        <w:t xml:space="preserve">He </w:t>
      </w:r>
      <w:r w:rsidR="008544E4" w:rsidRPr="00D95212">
        <w:rPr>
          <w:rFonts w:ascii="Times New Roman" w:hAnsi="Times New Roman" w:cs="Times New Roman"/>
          <w:sz w:val="24"/>
          <w:szCs w:val="24"/>
        </w:rPr>
        <w:t xml:space="preserve">asked him to do so because </w:t>
      </w:r>
      <w:r w:rsidR="008544E4">
        <w:rPr>
          <w:rFonts w:ascii="Times New Roman" w:hAnsi="Times New Roman" w:cs="Times New Roman"/>
          <w:sz w:val="24"/>
          <w:szCs w:val="24"/>
        </w:rPr>
        <w:t xml:space="preserve">he </w:t>
      </w:r>
      <w:r w:rsidR="008544E4" w:rsidRPr="00D95212">
        <w:rPr>
          <w:rFonts w:ascii="Times New Roman" w:hAnsi="Times New Roman" w:cs="Times New Roman"/>
          <w:sz w:val="24"/>
          <w:szCs w:val="24"/>
        </w:rPr>
        <w:t xml:space="preserve">wanted to take </w:t>
      </w:r>
      <w:r w:rsidR="008544E4">
        <w:rPr>
          <w:rFonts w:ascii="Times New Roman" w:hAnsi="Times New Roman" w:cs="Times New Roman"/>
          <w:sz w:val="24"/>
          <w:szCs w:val="24"/>
        </w:rPr>
        <w:t>the victim</w:t>
      </w:r>
      <w:r w:rsidR="008544E4" w:rsidRPr="00D95212">
        <w:rPr>
          <w:rFonts w:ascii="Times New Roman" w:hAnsi="Times New Roman" w:cs="Times New Roman"/>
          <w:sz w:val="24"/>
          <w:szCs w:val="24"/>
        </w:rPr>
        <w:t xml:space="preserve"> to the home of Mzee Isabiti. Kayong</w:t>
      </w:r>
      <w:r w:rsidR="008544E4">
        <w:rPr>
          <w:rFonts w:ascii="Times New Roman" w:hAnsi="Times New Roman" w:cs="Times New Roman"/>
          <w:sz w:val="24"/>
          <w:szCs w:val="24"/>
        </w:rPr>
        <w:t>o</w:t>
      </w:r>
      <w:r w:rsidR="008544E4" w:rsidRPr="00D95212">
        <w:rPr>
          <w:rFonts w:ascii="Times New Roman" w:hAnsi="Times New Roman" w:cs="Times New Roman"/>
          <w:sz w:val="24"/>
          <w:szCs w:val="24"/>
        </w:rPr>
        <w:t xml:space="preserve"> Abbasi and Kamada raised the Secretary for Defence</w:t>
      </w:r>
      <w:r w:rsidR="008544E4">
        <w:rPr>
          <w:rFonts w:ascii="Times New Roman" w:hAnsi="Times New Roman" w:cs="Times New Roman"/>
          <w:sz w:val="24"/>
          <w:szCs w:val="24"/>
        </w:rPr>
        <w:t xml:space="preserve"> on phone</w:t>
      </w:r>
      <w:r w:rsidR="008544E4" w:rsidRPr="00D95212">
        <w:rPr>
          <w:rFonts w:ascii="Times New Roman" w:hAnsi="Times New Roman" w:cs="Times New Roman"/>
          <w:sz w:val="24"/>
          <w:szCs w:val="24"/>
        </w:rPr>
        <w:t xml:space="preserve">. He came after about twenty minutes on foot. </w:t>
      </w:r>
      <w:r w:rsidR="008544E4">
        <w:rPr>
          <w:rFonts w:ascii="Times New Roman" w:hAnsi="Times New Roman" w:cs="Times New Roman"/>
          <w:sz w:val="24"/>
          <w:szCs w:val="24"/>
        </w:rPr>
        <w:t>The victim</w:t>
      </w:r>
      <w:r w:rsidR="008544E4" w:rsidRPr="00D95212">
        <w:rPr>
          <w:rFonts w:ascii="Times New Roman" w:hAnsi="Times New Roman" w:cs="Times New Roman"/>
          <w:sz w:val="24"/>
          <w:szCs w:val="24"/>
        </w:rPr>
        <w:t xml:space="preserve"> ran to the </w:t>
      </w:r>
      <w:r w:rsidR="008544E4">
        <w:rPr>
          <w:rFonts w:ascii="Times New Roman" w:hAnsi="Times New Roman" w:cs="Times New Roman"/>
          <w:sz w:val="24"/>
          <w:szCs w:val="24"/>
        </w:rPr>
        <w:t>Secretary for Defence who told the victim</w:t>
      </w:r>
      <w:r w:rsidR="008544E4" w:rsidRPr="00D95212">
        <w:rPr>
          <w:rFonts w:ascii="Times New Roman" w:hAnsi="Times New Roman" w:cs="Times New Roman"/>
          <w:sz w:val="24"/>
          <w:szCs w:val="24"/>
        </w:rPr>
        <w:t xml:space="preserve"> not smear </w:t>
      </w:r>
      <w:r w:rsidR="008544E4">
        <w:rPr>
          <w:rFonts w:ascii="Times New Roman" w:hAnsi="Times New Roman" w:cs="Times New Roman"/>
          <w:sz w:val="24"/>
          <w:szCs w:val="24"/>
        </w:rPr>
        <w:t>him</w:t>
      </w:r>
      <w:r w:rsidR="008544E4" w:rsidRPr="00D95212">
        <w:rPr>
          <w:rFonts w:ascii="Times New Roman" w:hAnsi="Times New Roman" w:cs="Times New Roman"/>
          <w:sz w:val="24"/>
          <w:szCs w:val="24"/>
        </w:rPr>
        <w:t xml:space="preserve"> with blood</w:t>
      </w:r>
      <w:r w:rsidR="008544E4">
        <w:rPr>
          <w:rFonts w:ascii="Times New Roman" w:hAnsi="Times New Roman" w:cs="Times New Roman"/>
          <w:sz w:val="24"/>
          <w:szCs w:val="24"/>
        </w:rPr>
        <w:t xml:space="preserve"> as he attempted to embrace him</w:t>
      </w:r>
      <w:r w:rsidR="008544E4" w:rsidRPr="00D95212">
        <w:rPr>
          <w:rFonts w:ascii="Times New Roman" w:hAnsi="Times New Roman" w:cs="Times New Roman"/>
          <w:sz w:val="24"/>
          <w:szCs w:val="24"/>
        </w:rPr>
        <w:t xml:space="preserve">. </w:t>
      </w:r>
    </w:p>
    <w:p w:rsidR="0077058E" w:rsidRDefault="008544E4" w:rsidP="008544E4">
      <w:pPr>
        <w:spacing w:after="0" w:line="360" w:lineRule="auto"/>
        <w:jc w:val="both"/>
        <w:rPr>
          <w:rFonts w:ascii="Times New Roman" w:hAnsi="Times New Roman" w:cs="Times New Roman"/>
          <w:sz w:val="24"/>
          <w:szCs w:val="24"/>
        </w:rPr>
      </w:pPr>
      <w:r w:rsidRPr="00D95212">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Secretary for </w:t>
      </w:r>
      <w:r w:rsidRPr="00D95212">
        <w:rPr>
          <w:rFonts w:ascii="Times New Roman" w:hAnsi="Times New Roman" w:cs="Times New Roman"/>
          <w:sz w:val="24"/>
          <w:szCs w:val="24"/>
        </w:rPr>
        <w:t xml:space="preserve">defence said that if the man was a thief </w:t>
      </w:r>
      <w:r>
        <w:rPr>
          <w:rFonts w:ascii="Times New Roman" w:hAnsi="Times New Roman" w:cs="Times New Roman"/>
          <w:sz w:val="24"/>
          <w:szCs w:val="24"/>
        </w:rPr>
        <w:t>he had nothing</w:t>
      </w:r>
      <w:r w:rsidRPr="00D95212">
        <w:rPr>
          <w:rFonts w:ascii="Times New Roman" w:hAnsi="Times New Roman" w:cs="Times New Roman"/>
          <w:sz w:val="24"/>
          <w:szCs w:val="24"/>
        </w:rPr>
        <w:t xml:space="preserve"> to do </w:t>
      </w:r>
      <w:r>
        <w:rPr>
          <w:rFonts w:ascii="Times New Roman" w:hAnsi="Times New Roman" w:cs="Times New Roman"/>
          <w:sz w:val="24"/>
          <w:szCs w:val="24"/>
        </w:rPr>
        <w:t>for</w:t>
      </w:r>
      <w:r w:rsidRPr="00D95212">
        <w:rPr>
          <w:rFonts w:ascii="Times New Roman" w:hAnsi="Times New Roman" w:cs="Times New Roman"/>
          <w:sz w:val="24"/>
          <w:szCs w:val="24"/>
        </w:rPr>
        <w:t xml:space="preserve"> him. That is when the people descended on </w:t>
      </w:r>
      <w:r>
        <w:rPr>
          <w:rFonts w:ascii="Times New Roman" w:hAnsi="Times New Roman" w:cs="Times New Roman"/>
          <w:sz w:val="24"/>
          <w:szCs w:val="24"/>
        </w:rPr>
        <w:t>the victim again</w:t>
      </w:r>
      <w:r w:rsidRPr="00D95212">
        <w:rPr>
          <w:rFonts w:ascii="Times New Roman" w:hAnsi="Times New Roman" w:cs="Times New Roman"/>
          <w:sz w:val="24"/>
          <w:szCs w:val="24"/>
        </w:rPr>
        <w:t xml:space="preserve"> and began beating him a</w:t>
      </w:r>
      <w:r>
        <w:rPr>
          <w:rFonts w:ascii="Times New Roman" w:hAnsi="Times New Roman" w:cs="Times New Roman"/>
          <w:sz w:val="24"/>
          <w:szCs w:val="24"/>
        </w:rPr>
        <w:t>new</w:t>
      </w:r>
      <w:r w:rsidRPr="00D95212">
        <w:rPr>
          <w:rFonts w:ascii="Times New Roman" w:hAnsi="Times New Roman" w:cs="Times New Roman"/>
          <w:sz w:val="24"/>
          <w:szCs w:val="24"/>
        </w:rPr>
        <w:t xml:space="preserve">. Some </w:t>
      </w:r>
      <w:r>
        <w:rPr>
          <w:rFonts w:ascii="Times New Roman" w:hAnsi="Times New Roman" w:cs="Times New Roman"/>
          <w:sz w:val="24"/>
          <w:szCs w:val="24"/>
        </w:rPr>
        <w:t>used</w:t>
      </w:r>
      <w:r w:rsidRPr="00D95212">
        <w:rPr>
          <w:rFonts w:ascii="Times New Roman" w:hAnsi="Times New Roman" w:cs="Times New Roman"/>
          <w:sz w:val="24"/>
          <w:szCs w:val="24"/>
        </w:rPr>
        <w:t xml:space="preserve"> sticks </w:t>
      </w:r>
      <w:r>
        <w:rPr>
          <w:rFonts w:ascii="Times New Roman" w:hAnsi="Times New Roman" w:cs="Times New Roman"/>
          <w:sz w:val="24"/>
          <w:szCs w:val="24"/>
        </w:rPr>
        <w:t>while</w:t>
      </w:r>
      <w:r w:rsidRPr="00D95212">
        <w:rPr>
          <w:rFonts w:ascii="Times New Roman" w:hAnsi="Times New Roman" w:cs="Times New Roman"/>
          <w:sz w:val="24"/>
          <w:szCs w:val="24"/>
        </w:rPr>
        <w:t xml:space="preserve"> other were kicking</w:t>
      </w:r>
      <w:r>
        <w:rPr>
          <w:rFonts w:ascii="Times New Roman" w:hAnsi="Times New Roman" w:cs="Times New Roman"/>
          <w:sz w:val="24"/>
          <w:szCs w:val="24"/>
        </w:rPr>
        <w:t xml:space="preserve"> the victim</w:t>
      </w:r>
      <w:r w:rsidRPr="00D95212">
        <w:rPr>
          <w:rFonts w:ascii="Times New Roman" w:hAnsi="Times New Roman" w:cs="Times New Roman"/>
          <w:sz w:val="24"/>
          <w:szCs w:val="24"/>
        </w:rPr>
        <w:t xml:space="preserve">. Some of the sticks were as thick as </w:t>
      </w:r>
      <w:r>
        <w:rPr>
          <w:rFonts w:ascii="Times New Roman" w:hAnsi="Times New Roman" w:cs="Times New Roman"/>
          <w:sz w:val="24"/>
          <w:szCs w:val="24"/>
        </w:rPr>
        <w:t>the</w:t>
      </w:r>
      <w:r w:rsidRPr="00D95212">
        <w:rPr>
          <w:rFonts w:ascii="Times New Roman" w:hAnsi="Times New Roman" w:cs="Times New Roman"/>
          <w:sz w:val="24"/>
          <w:szCs w:val="24"/>
        </w:rPr>
        <w:t xml:space="preserve"> forearm</w:t>
      </w:r>
      <w:r>
        <w:rPr>
          <w:rFonts w:ascii="Times New Roman" w:hAnsi="Times New Roman" w:cs="Times New Roman"/>
          <w:sz w:val="24"/>
          <w:szCs w:val="24"/>
        </w:rPr>
        <w:t xml:space="preserve"> of the accused and</w:t>
      </w:r>
      <w:r w:rsidRPr="00D95212">
        <w:rPr>
          <w:rFonts w:ascii="Times New Roman" w:hAnsi="Times New Roman" w:cs="Times New Roman"/>
          <w:sz w:val="24"/>
          <w:szCs w:val="24"/>
        </w:rPr>
        <w:t xml:space="preserve"> about a metre and a half long. </w:t>
      </w:r>
      <w:r>
        <w:rPr>
          <w:rFonts w:ascii="Times New Roman" w:hAnsi="Times New Roman" w:cs="Times New Roman"/>
          <w:sz w:val="24"/>
          <w:szCs w:val="24"/>
        </w:rPr>
        <w:t>The accused then left the scene, leaving the</w:t>
      </w:r>
      <w:r w:rsidRPr="00D95212">
        <w:rPr>
          <w:rFonts w:ascii="Times New Roman" w:hAnsi="Times New Roman" w:cs="Times New Roman"/>
          <w:sz w:val="24"/>
          <w:szCs w:val="24"/>
        </w:rPr>
        <w:t xml:space="preserve"> </w:t>
      </w:r>
      <w:r>
        <w:rPr>
          <w:rFonts w:ascii="Times New Roman" w:hAnsi="Times New Roman" w:cs="Times New Roman"/>
          <w:sz w:val="24"/>
          <w:szCs w:val="24"/>
        </w:rPr>
        <w:t xml:space="preserve">Secretary for </w:t>
      </w:r>
      <w:r w:rsidRPr="00D95212">
        <w:rPr>
          <w:rFonts w:ascii="Times New Roman" w:hAnsi="Times New Roman" w:cs="Times New Roman"/>
          <w:sz w:val="24"/>
          <w:szCs w:val="24"/>
        </w:rPr>
        <w:t>Defence</w:t>
      </w:r>
      <w:r>
        <w:rPr>
          <w:rFonts w:ascii="Times New Roman" w:hAnsi="Times New Roman" w:cs="Times New Roman"/>
          <w:sz w:val="24"/>
          <w:szCs w:val="24"/>
        </w:rPr>
        <w:t xml:space="preserve"> in charge of the situation</w:t>
      </w:r>
      <w:r w:rsidRPr="00D95212">
        <w:rPr>
          <w:rFonts w:ascii="Times New Roman" w:hAnsi="Times New Roman" w:cs="Times New Roman"/>
          <w:sz w:val="24"/>
          <w:szCs w:val="24"/>
        </w:rPr>
        <w:t xml:space="preserve">. After about one and a half months, while </w:t>
      </w:r>
      <w:r>
        <w:rPr>
          <w:rFonts w:ascii="Times New Roman" w:hAnsi="Times New Roman" w:cs="Times New Roman"/>
          <w:sz w:val="24"/>
          <w:szCs w:val="24"/>
        </w:rPr>
        <w:t>he</w:t>
      </w:r>
      <w:r w:rsidRPr="00D95212">
        <w:rPr>
          <w:rFonts w:ascii="Times New Roman" w:hAnsi="Times New Roman" w:cs="Times New Roman"/>
          <w:sz w:val="24"/>
          <w:szCs w:val="24"/>
        </w:rPr>
        <w:t xml:space="preserve"> was going about </w:t>
      </w:r>
      <w:r>
        <w:rPr>
          <w:rFonts w:ascii="Times New Roman" w:hAnsi="Times New Roman" w:cs="Times New Roman"/>
          <w:sz w:val="24"/>
          <w:szCs w:val="24"/>
        </w:rPr>
        <w:t>his</w:t>
      </w:r>
      <w:r w:rsidRPr="00D95212">
        <w:rPr>
          <w:rFonts w:ascii="Times New Roman" w:hAnsi="Times New Roman" w:cs="Times New Roman"/>
          <w:sz w:val="24"/>
          <w:szCs w:val="24"/>
        </w:rPr>
        <w:t xml:space="preserve"> usual business, </w:t>
      </w:r>
      <w:r>
        <w:rPr>
          <w:rFonts w:ascii="Times New Roman" w:hAnsi="Times New Roman" w:cs="Times New Roman"/>
          <w:sz w:val="24"/>
          <w:szCs w:val="24"/>
        </w:rPr>
        <w:t>he</w:t>
      </w:r>
      <w:r w:rsidRPr="00D95212">
        <w:rPr>
          <w:rFonts w:ascii="Times New Roman" w:hAnsi="Times New Roman" w:cs="Times New Roman"/>
          <w:sz w:val="24"/>
          <w:szCs w:val="24"/>
        </w:rPr>
        <w:t xml:space="preserve"> was arrested at Lufuka village at 8.00 am</w:t>
      </w:r>
      <w:r>
        <w:rPr>
          <w:rFonts w:ascii="Times New Roman" w:hAnsi="Times New Roman" w:cs="Times New Roman"/>
          <w:sz w:val="24"/>
          <w:szCs w:val="24"/>
        </w:rPr>
        <w:t xml:space="preserve"> by civilians.</w:t>
      </w:r>
      <w:r w:rsidRPr="00D95212">
        <w:rPr>
          <w:rFonts w:ascii="Times New Roman" w:hAnsi="Times New Roman" w:cs="Times New Roman"/>
          <w:sz w:val="24"/>
          <w:szCs w:val="24"/>
        </w:rPr>
        <w:t xml:space="preserve"> Along the way, </w:t>
      </w:r>
      <w:r>
        <w:rPr>
          <w:rFonts w:ascii="Times New Roman" w:hAnsi="Times New Roman" w:cs="Times New Roman"/>
          <w:sz w:val="24"/>
          <w:szCs w:val="24"/>
        </w:rPr>
        <w:t>he</w:t>
      </w:r>
      <w:r w:rsidRPr="00D95212">
        <w:rPr>
          <w:rFonts w:ascii="Times New Roman" w:hAnsi="Times New Roman" w:cs="Times New Roman"/>
          <w:sz w:val="24"/>
          <w:szCs w:val="24"/>
        </w:rPr>
        <w:t xml:space="preserve"> got off the motorcycle and as </w:t>
      </w:r>
      <w:r>
        <w:rPr>
          <w:rFonts w:ascii="Times New Roman" w:hAnsi="Times New Roman" w:cs="Times New Roman"/>
          <w:sz w:val="24"/>
          <w:szCs w:val="24"/>
        </w:rPr>
        <w:t>he</w:t>
      </w:r>
      <w:r w:rsidRPr="00D95212">
        <w:rPr>
          <w:rFonts w:ascii="Times New Roman" w:hAnsi="Times New Roman" w:cs="Times New Roman"/>
          <w:sz w:val="24"/>
          <w:szCs w:val="24"/>
        </w:rPr>
        <w:t xml:space="preserve"> struggled </w:t>
      </w:r>
      <w:r>
        <w:rPr>
          <w:rFonts w:ascii="Times New Roman" w:hAnsi="Times New Roman" w:cs="Times New Roman"/>
          <w:sz w:val="24"/>
          <w:szCs w:val="24"/>
        </w:rPr>
        <w:t xml:space="preserve">with his captors, </w:t>
      </w:r>
      <w:r w:rsidRPr="00D95212">
        <w:rPr>
          <w:rFonts w:ascii="Times New Roman" w:hAnsi="Times New Roman" w:cs="Times New Roman"/>
          <w:sz w:val="24"/>
          <w:szCs w:val="24"/>
        </w:rPr>
        <w:t xml:space="preserve">the motorcycle fell down. The area defence Secretary rang the police </w:t>
      </w:r>
      <w:r>
        <w:rPr>
          <w:rFonts w:ascii="Times New Roman" w:hAnsi="Times New Roman" w:cs="Times New Roman"/>
          <w:sz w:val="24"/>
          <w:szCs w:val="24"/>
        </w:rPr>
        <w:t xml:space="preserve">who came to the scene and took him to </w:t>
      </w:r>
      <w:r w:rsidRPr="00D95212">
        <w:rPr>
          <w:rFonts w:ascii="Times New Roman" w:hAnsi="Times New Roman" w:cs="Times New Roman"/>
          <w:sz w:val="24"/>
          <w:szCs w:val="24"/>
        </w:rPr>
        <w:t>Kikumbi Police Post</w:t>
      </w:r>
      <w:r>
        <w:rPr>
          <w:rFonts w:ascii="Times New Roman" w:hAnsi="Times New Roman" w:cs="Times New Roman"/>
          <w:sz w:val="24"/>
          <w:szCs w:val="24"/>
        </w:rPr>
        <w:t>. He was subsequently charged with the offence of murder.</w:t>
      </w:r>
    </w:p>
    <w:p w:rsidR="00A55183" w:rsidRDefault="00A55183" w:rsidP="008544E4">
      <w:pPr>
        <w:spacing w:after="0" w:line="360" w:lineRule="auto"/>
        <w:jc w:val="both"/>
        <w:rPr>
          <w:rFonts w:ascii="Times New Roman" w:hAnsi="Times New Roman" w:cs="Times New Roman"/>
          <w:sz w:val="24"/>
          <w:szCs w:val="24"/>
        </w:rPr>
      </w:pPr>
    </w:p>
    <w:p w:rsidR="00C30D46" w:rsidRDefault="00C30D46" w:rsidP="00C30D46">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A200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7F7F85" w:rsidRDefault="007F7F85" w:rsidP="00DA200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murder, the prosecution must prove each of the following essential ingredients beyond reasonable doubt;</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672F7">
        <w:rPr>
          <w:rFonts w:ascii="Times New Roman" w:eastAsia="Times New Roman" w:hAnsi="Times New Roman" w:cs="Times New Roman"/>
          <w:sz w:val="24"/>
          <w:szCs w:val="24"/>
        </w:rPr>
        <w:t>eath of a human being occurred.</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7F7F85"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7F7F85" w:rsidRDefault="00C94008" w:rsidP="00C80445">
      <w:pPr>
        <w:spacing w:after="0" w:line="360" w:lineRule="auto"/>
        <w:jc w:val="both"/>
        <w:rPr>
          <w:rFonts w:ascii="Times New Roman" w:hAnsi="Times New Roman" w:cs="Times New Roman"/>
          <w:sz w:val="24"/>
          <w:szCs w:val="24"/>
        </w:rPr>
      </w:pPr>
      <w:r w:rsidRPr="00C94008">
        <w:rPr>
          <w:rFonts w:ascii="Times New Roman" w:hAnsi="Times New Roman" w:cs="Times New Roman"/>
          <w:sz w:val="24"/>
          <w:szCs w:val="24"/>
        </w:rPr>
        <w:t>The first ingredient requires the prosecution to probe beyond reasonable doubt the d</w:t>
      </w:r>
      <w:r w:rsidR="007F7F85" w:rsidRPr="00C94008">
        <w:rPr>
          <w:rFonts w:ascii="Times New Roman" w:hAnsi="Times New Roman" w:cs="Times New Roman"/>
          <w:sz w:val="24"/>
          <w:szCs w:val="24"/>
        </w:rPr>
        <w:t>eath of a human being.</w:t>
      </w:r>
      <w:r>
        <w:rPr>
          <w:rFonts w:ascii="Times New Roman" w:hAnsi="Times New Roman" w:cs="Times New Roman"/>
          <w:sz w:val="24"/>
          <w:szCs w:val="24"/>
        </w:rPr>
        <w:t xml:space="preserve"> </w:t>
      </w:r>
      <w:r w:rsidR="007F7F85" w:rsidRPr="00E44278">
        <w:rPr>
          <w:rFonts w:ascii="Times New Roman" w:hAnsi="Times New Roman" w:cs="Times New Roman"/>
          <w:sz w:val="24"/>
          <w:szCs w:val="24"/>
        </w:rPr>
        <w:t xml:space="preserve">Death may be proved by </w:t>
      </w:r>
      <w:r w:rsidR="007F7F85">
        <w:rPr>
          <w:rFonts w:ascii="Times New Roman" w:hAnsi="Times New Roman" w:cs="Times New Roman"/>
          <w:sz w:val="24"/>
          <w:szCs w:val="24"/>
        </w:rPr>
        <w:t xml:space="preserve">production of a post mortem report or </w:t>
      </w:r>
      <w:r w:rsidR="007F7F85" w:rsidRPr="00E44278">
        <w:rPr>
          <w:rFonts w:ascii="Times New Roman" w:hAnsi="Times New Roman" w:cs="Times New Roman"/>
          <w:sz w:val="24"/>
          <w:szCs w:val="24"/>
        </w:rPr>
        <w:t xml:space="preserve">evidence of witnesses who state that they </w:t>
      </w:r>
      <w:r w:rsidR="007F7F85">
        <w:rPr>
          <w:rFonts w:ascii="Times New Roman" w:hAnsi="Times New Roman" w:cs="Times New Roman"/>
          <w:sz w:val="24"/>
          <w:szCs w:val="24"/>
        </w:rPr>
        <w:t xml:space="preserve">knew the deceased and </w:t>
      </w:r>
      <w:r w:rsidR="007F7F85" w:rsidRPr="00E44278">
        <w:rPr>
          <w:rFonts w:ascii="Times New Roman" w:hAnsi="Times New Roman" w:cs="Times New Roman"/>
          <w:sz w:val="24"/>
          <w:szCs w:val="24"/>
        </w:rPr>
        <w:t>attended the burial or saw the dead body</w:t>
      </w:r>
      <w:r w:rsidR="007F7F85">
        <w:rPr>
          <w:rFonts w:ascii="Times New Roman" w:hAnsi="Times New Roman" w:cs="Times New Roman"/>
          <w:sz w:val="24"/>
          <w:szCs w:val="24"/>
        </w:rPr>
        <w:t xml:space="preserve">. </w:t>
      </w:r>
      <w:r>
        <w:rPr>
          <w:rFonts w:ascii="Times New Roman" w:hAnsi="Times New Roman" w:cs="Times New Roman"/>
          <w:sz w:val="24"/>
          <w:szCs w:val="24"/>
        </w:rPr>
        <w:t>The prosecution adduced</w:t>
      </w:r>
      <w:r w:rsidR="007F7F85">
        <w:rPr>
          <w:rFonts w:ascii="Times New Roman" w:hAnsi="Times New Roman" w:cs="Times New Roman"/>
          <w:sz w:val="24"/>
          <w:szCs w:val="24"/>
        </w:rPr>
        <w:t xml:space="preserve"> evidence of a post mortem report </w:t>
      </w:r>
      <w:r w:rsidR="00C80445" w:rsidRPr="00A84B2A">
        <w:rPr>
          <w:rFonts w:ascii="Times New Roman" w:hAnsi="Times New Roman" w:cs="Times New Roman"/>
          <w:sz w:val="24"/>
          <w:szCs w:val="24"/>
        </w:rPr>
        <w:t xml:space="preserve">dated </w:t>
      </w:r>
      <w:r w:rsidR="00C80445">
        <w:rPr>
          <w:rFonts w:ascii="Times New Roman" w:hAnsi="Times New Roman" w:cs="Times New Roman"/>
          <w:sz w:val="24"/>
          <w:szCs w:val="24"/>
        </w:rPr>
        <w:t>3</w:t>
      </w:r>
      <w:r w:rsidR="00C80445">
        <w:rPr>
          <w:rFonts w:ascii="Times New Roman" w:hAnsi="Times New Roman" w:cs="Times New Roman"/>
          <w:sz w:val="24"/>
          <w:szCs w:val="24"/>
          <w:vertAlign w:val="superscript"/>
        </w:rPr>
        <w:t>rd</w:t>
      </w:r>
      <w:r w:rsidR="00C80445" w:rsidRPr="00A84B2A">
        <w:rPr>
          <w:rFonts w:ascii="Times New Roman" w:hAnsi="Times New Roman" w:cs="Times New Roman"/>
          <w:sz w:val="24"/>
          <w:szCs w:val="24"/>
        </w:rPr>
        <w:t xml:space="preserve"> </w:t>
      </w:r>
      <w:r w:rsidR="00C80445">
        <w:rPr>
          <w:rFonts w:ascii="Times New Roman" w:hAnsi="Times New Roman" w:cs="Times New Roman"/>
          <w:sz w:val="24"/>
          <w:szCs w:val="24"/>
        </w:rPr>
        <w:t>November,</w:t>
      </w:r>
      <w:r w:rsidR="00C80445" w:rsidRPr="00A84B2A">
        <w:rPr>
          <w:rFonts w:ascii="Times New Roman" w:hAnsi="Times New Roman" w:cs="Times New Roman"/>
          <w:sz w:val="24"/>
          <w:szCs w:val="24"/>
        </w:rPr>
        <w:t xml:space="preserve"> 201</w:t>
      </w:r>
      <w:r w:rsidR="00C80445">
        <w:rPr>
          <w:rFonts w:ascii="Times New Roman" w:hAnsi="Times New Roman" w:cs="Times New Roman"/>
          <w:sz w:val="24"/>
          <w:szCs w:val="24"/>
        </w:rPr>
        <w:t xml:space="preserve">4 </w:t>
      </w:r>
      <w:r w:rsidR="007F7F85">
        <w:rPr>
          <w:rFonts w:ascii="Times New Roman" w:hAnsi="Times New Roman" w:cs="Times New Roman"/>
          <w:sz w:val="24"/>
          <w:szCs w:val="24"/>
        </w:rPr>
        <w:t xml:space="preserve">prepared by </w:t>
      </w:r>
      <w:r w:rsidR="00C80445">
        <w:rPr>
          <w:rFonts w:ascii="Times New Roman" w:hAnsi="Times New Roman" w:cs="Times New Roman"/>
          <w:sz w:val="24"/>
          <w:szCs w:val="24"/>
        </w:rPr>
        <w:t>P.</w:t>
      </w:r>
      <w:r w:rsidR="00C80445" w:rsidRPr="00A84B2A">
        <w:rPr>
          <w:rFonts w:ascii="Times New Roman" w:hAnsi="Times New Roman" w:cs="Times New Roman"/>
          <w:sz w:val="24"/>
          <w:szCs w:val="24"/>
        </w:rPr>
        <w:t>W</w:t>
      </w:r>
      <w:r w:rsidR="00C80445">
        <w:rPr>
          <w:rFonts w:ascii="Times New Roman" w:hAnsi="Times New Roman" w:cs="Times New Roman"/>
          <w:sz w:val="24"/>
          <w:szCs w:val="24"/>
        </w:rPr>
        <w:t>.1 Dr. Male</w:t>
      </w:r>
      <w:r w:rsidR="00C80445" w:rsidRPr="00A84B2A">
        <w:rPr>
          <w:rFonts w:ascii="Times New Roman" w:hAnsi="Times New Roman" w:cs="Times New Roman"/>
          <w:sz w:val="24"/>
          <w:szCs w:val="24"/>
        </w:rPr>
        <w:t xml:space="preserve"> </w:t>
      </w:r>
      <w:r w:rsidR="00C80445">
        <w:rPr>
          <w:rFonts w:ascii="Times New Roman" w:hAnsi="Times New Roman" w:cs="Times New Roman"/>
          <w:sz w:val="24"/>
          <w:szCs w:val="24"/>
        </w:rPr>
        <w:t>a Medical Officer at Kampala Capital City Mortuary,</w:t>
      </w:r>
      <w:r w:rsidR="00C80445" w:rsidRPr="00A84B2A">
        <w:rPr>
          <w:rFonts w:ascii="Times New Roman" w:hAnsi="Times New Roman" w:cs="Times New Roman"/>
          <w:sz w:val="24"/>
          <w:szCs w:val="24"/>
        </w:rPr>
        <w:t xml:space="preserve"> which was admitted </w:t>
      </w:r>
      <w:r w:rsidR="00C80445">
        <w:rPr>
          <w:rFonts w:ascii="Times New Roman" w:hAnsi="Times New Roman" w:cs="Times New Roman"/>
          <w:sz w:val="24"/>
          <w:szCs w:val="24"/>
        </w:rPr>
        <w:t>during the preliminary hearing and marked as e</w:t>
      </w:r>
      <w:r w:rsidR="00C80445" w:rsidRPr="00A84B2A">
        <w:rPr>
          <w:rFonts w:ascii="Times New Roman" w:hAnsi="Times New Roman" w:cs="Times New Roman"/>
          <w:sz w:val="24"/>
          <w:szCs w:val="24"/>
        </w:rPr>
        <w:t>xhibit P.</w:t>
      </w:r>
      <w:r w:rsidR="00C80445">
        <w:rPr>
          <w:rFonts w:ascii="Times New Roman" w:hAnsi="Times New Roman" w:cs="Times New Roman"/>
          <w:sz w:val="24"/>
          <w:szCs w:val="24"/>
        </w:rPr>
        <w:t xml:space="preserve"> </w:t>
      </w:r>
      <w:r w:rsidR="00C80445" w:rsidRPr="00A84B2A">
        <w:rPr>
          <w:rFonts w:ascii="Times New Roman" w:hAnsi="Times New Roman" w:cs="Times New Roman"/>
          <w:sz w:val="24"/>
          <w:szCs w:val="24"/>
        </w:rPr>
        <w:t>E</w:t>
      </w:r>
      <w:r w:rsidR="00C80445">
        <w:rPr>
          <w:rFonts w:ascii="Times New Roman" w:hAnsi="Times New Roman" w:cs="Times New Roman"/>
          <w:sz w:val="24"/>
          <w:szCs w:val="24"/>
        </w:rPr>
        <w:t>x</w:t>
      </w:r>
      <w:r w:rsidR="00C80445" w:rsidRPr="00A84B2A">
        <w:rPr>
          <w:rFonts w:ascii="Times New Roman" w:hAnsi="Times New Roman" w:cs="Times New Roman"/>
          <w:sz w:val="24"/>
          <w:szCs w:val="24"/>
        </w:rPr>
        <w:t>.</w:t>
      </w:r>
      <w:r w:rsidR="00C80445">
        <w:rPr>
          <w:rFonts w:ascii="Times New Roman" w:hAnsi="Times New Roman" w:cs="Times New Roman"/>
          <w:sz w:val="24"/>
          <w:szCs w:val="24"/>
        </w:rPr>
        <w:t>1</w:t>
      </w:r>
      <w:r w:rsidR="00C80445" w:rsidRPr="00A84B2A">
        <w:rPr>
          <w:rFonts w:ascii="Times New Roman" w:hAnsi="Times New Roman" w:cs="Times New Roman"/>
          <w:sz w:val="24"/>
          <w:szCs w:val="24"/>
        </w:rPr>
        <w:t xml:space="preserve">. </w:t>
      </w:r>
      <w:r w:rsidR="00C80445">
        <w:rPr>
          <w:rFonts w:ascii="Times New Roman" w:hAnsi="Times New Roman" w:cs="Times New Roman"/>
          <w:sz w:val="24"/>
          <w:szCs w:val="24"/>
        </w:rPr>
        <w:t xml:space="preserve">The body was identified to him by a one Ssuuna Robert, a bother of the deceased, as that of Nakibinge Dickson. It is corroborated </w:t>
      </w:r>
      <w:r w:rsidR="00C80445">
        <w:rPr>
          <w:rFonts w:ascii="Times New Roman" w:hAnsi="Times New Roman" w:cs="Times New Roman"/>
          <w:sz w:val="24"/>
          <w:szCs w:val="24"/>
        </w:rPr>
        <w:lastRenderedPageBreak/>
        <w:t>by the testimony of</w:t>
      </w:r>
      <w:r w:rsidR="00C80445" w:rsidRPr="00A84B2A">
        <w:rPr>
          <w:rFonts w:ascii="Times New Roman" w:hAnsi="Times New Roman" w:cs="Times New Roman"/>
          <w:sz w:val="24"/>
          <w:szCs w:val="24"/>
        </w:rPr>
        <w:t xml:space="preserve"> P</w:t>
      </w:r>
      <w:r w:rsidR="00C80445">
        <w:rPr>
          <w:rFonts w:ascii="Times New Roman" w:hAnsi="Times New Roman" w:cs="Times New Roman"/>
          <w:sz w:val="24"/>
          <w:szCs w:val="24"/>
        </w:rPr>
        <w:t>.</w:t>
      </w:r>
      <w:r w:rsidR="00C80445" w:rsidRPr="00A84B2A">
        <w:rPr>
          <w:rFonts w:ascii="Times New Roman" w:hAnsi="Times New Roman" w:cs="Times New Roman"/>
          <w:sz w:val="24"/>
          <w:szCs w:val="24"/>
        </w:rPr>
        <w:t>W</w:t>
      </w:r>
      <w:r w:rsidR="00C80445">
        <w:rPr>
          <w:rFonts w:ascii="Times New Roman" w:hAnsi="Times New Roman" w:cs="Times New Roman"/>
          <w:sz w:val="24"/>
          <w:szCs w:val="24"/>
        </w:rPr>
        <w:t>.3 ASP Kitaka Sulait,</w:t>
      </w:r>
      <w:r w:rsidR="00C80445" w:rsidRPr="00A84B2A">
        <w:rPr>
          <w:rFonts w:ascii="Times New Roman" w:hAnsi="Times New Roman" w:cs="Times New Roman"/>
          <w:sz w:val="24"/>
          <w:szCs w:val="24"/>
        </w:rPr>
        <w:t xml:space="preserve"> </w:t>
      </w:r>
      <w:r w:rsidR="00C80445">
        <w:rPr>
          <w:rFonts w:ascii="Times New Roman" w:hAnsi="Times New Roman" w:cs="Times New Roman"/>
          <w:sz w:val="24"/>
          <w:szCs w:val="24"/>
        </w:rPr>
        <w:t>who saw the body at the scene after receiving a report of the incident. It was identified to him by the same Ssuuna Robert, a bother of the deceased, as that of Nakibinge Dickson. In their respective defences, none of the accused alluded to having seen the body of the deceased at all but acknowledged seeing him being assaulted. Defence Counsel did not contest this element</w:t>
      </w:r>
      <w:r w:rsidR="007F7F85">
        <w:rPr>
          <w:rFonts w:ascii="Times New Roman" w:hAnsi="Times New Roman" w:cs="Times New Roman"/>
          <w:sz w:val="24"/>
          <w:szCs w:val="24"/>
        </w:rPr>
        <w:t xml:space="preserve">. </w:t>
      </w:r>
      <w:r>
        <w:rPr>
          <w:rFonts w:ascii="Times New Roman" w:hAnsi="Times New Roman" w:cs="Times New Roman"/>
          <w:sz w:val="24"/>
          <w:szCs w:val="24"/>
        </w:rPr>
        <w:t>Having considered all the available evidence relating to this ingredient, in agreement with the assessors, I am satisfied that</w:t>
      </w:r>
      <w:r w:rsidR="007F7F85">
        <w:rPr>
          <w:rFonts w:ascii="Times New Roman" w:hAnsi="Times New Roman" w:cs="Times New Roman"/>
          <w:sz w:val="24"/>
          <w:szCs w:val="24"/>
        </w:rPr>
        <w:t xml:space="preserve"> it </w:t>
      </w:r>
      <w:r>
        <w:rPr>
          <w:rFonts w:ascii="Times New Roman" w:hAnsi="Times New Roman" w:cs="Times New Roman"/>
          <w:sz w:val="24"/>
          <w:szCs w:val="24"/>
        </w:rPr>
        <w:t>has been</w:t>
      </w:r>
      <w:r w:rsidR="007F7F85">
        <w:rPr>
          <w:rFonts w:ascii="Times New Roman" w:hAnsi="Times New Roman" w:cs="Times New Roman"/>
          <w:sz w:val="24"/>
          <w:szCs w:val="24"/>
        </w:rPr>
        <w:t xml:space="preserve"> proved beyond reasonable doubt that </w:t>
      </w:r>
      <w:r w:rsidR="008F680F">
        <w:rPr>
          <w:rFonts w:ascii="Times New Roman" w:hAnsi="Times New Roman" w:cs="Times New Roman"/>
          <w:sz w:val="24"/>
          <w:szCs w:val="24"/>
        </w:rPr>
        <w:t>Nakibinge Dickson</w:t>
      </w:r>
      <w:r w:rsidR="007F7F85">
        <w:rPr>
          <w:rFonts w:ascii="Times New Roman" w:hAnsi="Times New Roman" w:cs="Times New Roman"/>
          <w:sz w:val="24"/>
          <w:szCs w:val="24"/>
        </w:rPr>
        <w:t xml:space="preserve"> is dead.</w:t>
      </w:r>
    </w:p>
    <w:p w:rsidR="00C80445" w:rsidRDefault="00C80445" w:rsidP="00C80445">
      <w:pPr>
        <w:spacing w:after="0" w:line="360" w:lineRule="auto"/>
        <w:jc w:val="both"/>
        <w:rPr>
          <w:rFonts w:ascii="Times New Roman" w:hAnsi="Times New Roman" w:cs="Times New Roman"/>
          <w:sz w:val="24"/>
          <w:szCs w:val="24"/>
        </w:rPr>
      </w:pPr>
    </w:p>
    <w:p w:rsidR="00906DF6" w:rsidRDefault="00C94008" w:rsidP="00C804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beyond reasonable doubt that the </w:t>
      </w:r>
      <w:r w:rsidRPr="00C94008">
        <w:rPr>
          <w:rFonts w:ascii="Times New Roman" w:hAnsi="Times New Roman" w:cs="Times New Roman"/>
          <w:sz w:val="24"/>
          <w:szCs w:val="24"/>
        </w:rPr>
        <w:t>d</w:t>
      </w:r>
      <w:r w:rsidR="007F7F85" w:rsidRPr="00C94008">
        <w:rPr>
          <w:rFonts w:ascii="Times New Roman" w:hAnsi="Times New Roman" w:cs="Times New Roman"/>
          <w:sz w:val="24"/>
          <w:szCs w:val="24"/>
        </w:rPr>
        <w:t xml:space="preserve">eath </w:t>
      </w:r>
      <w:r w:rsidRPr="00C94008">
        <w:rPr>
          <w:rFonts w:ascii="Times New Roman" w:hAnsi="Times New Roman" w:cs="Times New Roman"/>
          <w:sz w:val="24"/>
          <w:szCs w:val="24"/>
        </w:rPr>
        <w:t xml:space="preserve">was </w:t>
      </w:r>
      <w:r w:rsidR="007F7F85" w:rsidRPr="00C94008">
        <w:rPr>
          <w:rFonts w:ascii="Times New Roman" w:hAnsi="Times New Roman" w:cs="Times New Roman"/>
          <w:sz w:val="24"/>
          <w:szCs w:val="24"/>
        </w:rPr>
        <w:t>caused by an unlawful act.</w:t>
      </w:r>
      <w:r w:rsidRPr="00C94008">
        <w:rPr>
          <w:rFonts w:ascii="Times New Roman" w:hAnsi="Times New Roman" w:cs="Times New Roman"/>
          <w:sz w:val="24"/>
          <w:szCs w:val="24"/>
        </w:rPr>
        <w:t xml:space="preserve"> </w:t>
      </w:r>
      <w:r w:rsidR="007F7F85">
        <w:rPr>
          <w:rFonts w:ascii="Times New Roman" w:hAnsi="Times New Roman" w:cs="Times New Roman"/>
          <w:sz w:val="24"/>
          <w:szCs w:val="24"/>
        </w:rPr>
        <w:t>I</w:t>
      </w:r>
      <w:r w:rsidR="007F7F85" w:rsidRPr="00315F2B">
        <w:rPr>
          <w:rFonts w:ascii="Times New Roman" w:hAnsi="Times New Roman" w:cs="Times New Roman"/>
          <w:sz w:val="24"/>
          <w:szCs w:val="24"/>
        </w:rPr>
        <w:t xml:space="preserve">t is the law that </w:t>
      </w:r>
      <w:r w:rsidR="007F7F85">
        <w:rPr>
          <w:rFonts w:ascii="Times New Roman" w:hAnsi="Times New Roman" w:cs="Times New Roman"/>
          <w:sz w:val="24"/>
          <w:szCs w:val="24"/>
        </w:rPr>
        <w:t>any homicide (the killing of a human being by another) is</w:t>
      </w:r>
      <w:r w:rsidR="007F7F85" w:rsidRPr="00315F2B">
        <w:rPr>
          <w:rFonts w:ascii="Times New Roman" w:hAnsi="Times New Roman" w:cs="Times New Roman"/>
          <w:sz w:val="24"/>
          <w:szCs w:val="24"/>
        </w:rPr>
        <w:t xml:space="preserve"> presumed to have been caused unlawfully unless it was accidental or it was authorized by law</w:t>
      </w:r>
      <w:r w:rsidR="007F7F85">
        <w:rPr>
          <w:rFonts w:ascii="Times New Roman" w:hAnsi="Times New Roman" w:cs="Times New Roman"/>
          <w:sz w:val="24"/>
          <w:szCs w:val="24"/>
        </w:rPr>
        <w:t xml:space="preserve">. </w:t>
      </w:r>
      <w:r w:rsidR="00906DF6" w:rsidRPr="00A84B2A">
        <w:rPr>
          <w:rFonts w:ascii="Times New Roman" w:hAnsi="Times New Roman" w:cs="Times New Roman"/>
          <w:sz w:val="24"/>
          <w:szCs w:val="24"/>
        </w:rPr>
        <w:t>P</w:t>
      </w:r>
      <w:r w:rsidR="00906DF6">
        <w:rPr>
          <w:rFonts w:ascii="Times New Roman" w:hAnsi="Times New Roman" w:cs="Times New Roman"/>
          <w:sz w:val="24"/>
          <w:szCs w:val="24"/>
        </w:rPr>
        <w:t>.</w:t>
      </w:r>
      <w:r w:rsidR="00906DF6" w:rsidRPr="00A84B2A">
        <w:rPr>
          <w:rFonts w:ascii="Times New Roman" w:hAnsi="Times New Roman" w:cs="Times New Roman"/>
          <w:sz w:val="24"/>
          <w:szCs w:val="24"/>
        </w:rPr>
        <w:t>W</w:t>
      </w:r>
      <w:r w:rsidR="00906DF6">
        <w:rPr>
          <w:rFonts w:ascii="Times New Roman" w:hAnsi="Times New Roman" w:cs="Times New Roman"/>
          <w:sz w:val="24"/>
          <w:szCs w:val="24"/>
        </w:rPr>
        <w:t>.1</w:t>
      </w:r>
      <w:r w:rsidR="00906DF6" w:rsidRPr="00A84B2A">
        <w:rPr>
          <w:rFonts w:ascii="Times New Roman" w:hAnsi="Times New Roman" w:cs="Times New Roman"/>
          <w:sz w:val="24"/>
          <w:szCs w:val="24"/>
        </w:rPr>
        <w:t xml:space="preserve"> who conducted the autopsy established the</w:t>
      </w:r>
      <w:r w:rsidR="00906DF6">
        <w:rPr>
          <w:rFonts w:ascii="Times New Roman" w:hAnsi="Times New Roman" w:cs="Times New Roman"/>
          <w:sz w:val="24"/>
          <w:szCs w:val="24"/>
        </w:rPr>
        <w:t xml:space="preserve"> </w:t>
      </w:r>
      <w:r w:rsidR="00906DF6" w:rsidRPr="00A84B2A">
        <w:rPr>
          <w:rFonts w:ascii="Times New Roman" w:hAnsi="Times New Roman" w:cs="Times New Roman"/>
          <w:sz w:val="24"/>
          <w:szCs w:val="24"/>
        </w:rPr>
        <w:t xml:space="preserve">cause of death as </w:t>
      </w:r>
      <w:r w:rsidR="00906DF6">
        <w:rPr>
          <w:rFonts w:ascii="Times New Roman" w:hAnsi="Times New Roman" w:cs="Times New Roman"/>
          <w:sz w:val="24"/>
          <w:szCs w:val="24"/>
        </w:rPr>
        <w:t>“multiple blunt force trauma injuries</w:t>
      </w:r>
      <w:r w:rsidR="00906DF6" w:rsidRPr="00A84B2A">
        <w:rPr>
          <w:rFonts w:ascii="Times New Roman" w:hAnsi="Times New Roman" w:cs="Times New Roman"/>
          <w:sz w:val="24"/>
          <w:szCs w:val="24"/>
        </w:rPr>
        <w:t>.</w:t>
      </w:r>
      <w:r w:rsidR="00906DF6">
        <w:rPr>
          <w:rFonts w:ascii="Times New Roman" w:hAnsi="Times New Roman" w:cs="Times New Roman"/>
          <w:sz w:val="24"/>
          <w:szCs w:val="24"/>
        </w:rPr>
        <w:t xml:space="preserve">” </w:t>
      </w:r>
      <w:r w:rsidR="00906DF6" w:rsidRPr="00A84B2A">
        <w:rPr>
          <w:rFonts w:ascii="Times New Roman" w:hAnsi="Times New Roman" w:cs="Times New Roman"/>
          <w:sz w:val="24"/>
          <w:szCs w:val="24"/>
        </w:rPr>
        <w:t>Exhibit P.</w:t>
      </w:r>
      <w:r w:rsidR="00906DF6">
        <w:rPr>
          <w:rFonts w:ascii="Times New Roman" w:hAnsi="Times New Roman" w:cs="Times New Roman"/>
          <w:sz w:val="24"/>
          <w:szCs w:val="24"/>
        </w:rPr>
        <w:t xml:space="preserve"> </w:t>
      </w:r>
      <w:r w:rsidR="00906DF6" w:rsidRPr="00A84B2A">
        <w:rPr>
          <w:rFonts w:ascii="Times New Roman" w:hAnsi="Times New Roman" w:cs="Times New Roman"/>
          <w:sz w:val="24"/>
          <w:szCs w:val="24"/>
        </w:rPr>
        <w:t>E</w:t>
      </w:r>
      <w:r w:rsidR="00906DF6">
        <w:rPr>
          <w:rFonts w:ascii="Times New Roman" w:hAnsi="Times New Roman" w:cs="Times New Roman"/>
          <w:sz w:val="24"/>
          <w:szCs w:val="24"/>
        </w:rPr>
        <w:t>x</w:t>
      </w:r>
      <w:r w:rsidR="00906DF6" w:rsidRPr="00A84B2A">
        <w:rPr>
          <w:rFonts w:ascii="Times New Roman" w:hAnsi="Times New Roman" w:cs="Times New Roman"/>
          <w:sz w:val="24"/>
          <w:szCs w:val="24"/>
        </w:rPr>
        <w:t>.</w:t>
      </w:r>
      <w:r w:rsidR="00906DF6">
        <w:rPr>
          <w:rFonts w:ascii="Times New Roman" w:hAnsi="Times New Roman" w:cs="Times New Roman"/>
          <w:sz w:val="24"/>
          <w:szCs w:val="24"/>
        </w:rPr>
        <w:t>1</w:t>
      </w:r>
      <w:r w:rsidR="00906DF6" w:rsidRPr="00A84B2A">
        <w:rPr>
          <w:rFonts w:ascii="Times New Roman" w:hAnsi="Times New Roman" w:cs="Times New Roman"/>
          <w:sz w:val="24"/>
          <w:szCs w:val="24"/>
        </w:rPr>
        <w:t xml:space="preserve"> dated </w:t>
      </w:r>
      <w:r w:rsidR="00906DF6">
        <w:rPr>
          <w:rFonts w:ascii="Times New Roman" w:hAnsi="Times New Roman" w:cs="Times New Roman"/>
          <w:sz w:val="24"/>
          <w:szCs w:val="24"/>
        </w:rPr>
        <w:t>3</w:t>
      </w:r>
      <w:r w:rsidR="00906DF6">
        <w:rPr>
          <w:rFonts w:ascii="Times New Roman" w:hAnsi="Times New Roman" w:cs="Times New Roman"/>
          <w:sz w:val="24"/>
          <w:szCs w:val="24"/>
          <w:vertAlign w:val="superscript"/>
        </w:rPr>
        <w:t>rd</w:t>
      </w:r>
      <w:r w:rsidR="00906DF6" w:rsidRPr="00A84B2A">
        <w:rPr>
          <w:rFonts w:ascii="Times New Roman" w:hAnsi="Times New Roman" w:cs="Times New Roman"/>
          <w:sz w:val="24"/>
          <w:szCs w:val="24"/>
        </w:rPr>
        <w:t xml:space="preserve"> </w:t>
      </w:r>
      <w:r w:rsidR="00906DF6">
        <w:rPr>
          <w:rFonts w:ascii="Times New Roman" w:hAnsi="Times New Roman" w:cs="Times New Roman"/>
          <w:sz w:val="24"/>
          <w:szCs w:val="24"/>
        </w:rPr>
        <w:t>November,</w:t>
      </w:r>
      <w:r w:rsidR="00906DF6" w:rsidRPr="00A84B2A">
        <w:rPr>
          <w:rFonts w:ascii="Times New Roman" w:hAnsi="Times New Roman" w:cs="Times New Roman"/>
          <w:sz w:val="24"/>
          <w:szCs w:val="24"/>
        </w:rPr>
        <w:t xml:space="preserve"> 201</w:t>
      </w:r>
      <w:r w:rsidR="00906DF6">
        <w:rPr>
          <w:rFonts w:ascii="Times New Roman" w:hAnsi="Times New Roman" w:cs="Times New Roman"/>
          <w:sz w:val="24"/>
          <w:szCs w:val="24"/>
        </w:rPr>
        <w:t>4</w:t>
      </w:r>
      <w:r w:rsidR="00906DF6" w:rsidRPr="00A84B2A">
        <w:rPr>
          <w:rFonts w:ascii="Times New Roman" w:hAnsi="Times New Roman" w:cs="Times New Roman"/>
          <w:sz w:val="24"/>
          <w:szCs w:val="24"/>
        </w:rPr>
        <w:t xml:space="preserve">contains the details of </w:t>
      </w:r>
      <w:r w:rsidR="00906DF6">
        <w:rPr>
          <w:rFonts w:ascii="Times New Roman" w:hAnsi="Times New Roman" w:cs="Times New Roman"/>
          <w:sz w:val="24"/>
          <w:szCs w:val="24"/>
        </w:rPr>
        <w:t>his</w:t>
      </w:r>
      <w:r w:rsidR="00906DF6" w:rsidRPr="00A84B2A">
        <w:rPr>
          <w:rFonts w:ascii="Times New Roman" w:hAnsi="Times New Roman" w:cs="Times New Roman"/>
          <w:sz w:val="24"/>
          <w:szCs w:val="24"/>
        </w:rPr>
        <w:t xml:space="preserve"> </w:t>
      </w:r>
      <w:r w:rsidR="00906DF6">
        <w:rPr>
          <w:rFonts w:ascii="Times New Roman" w:hAnsi="Times New Roman" w:cs="Times New Roman"/>
          <w:sz w:val="24"/>
          <w:szCs w:val="24"/>
        </w:rPr>
        <w:t xml:space="preserve">other </w:t>
      </w:r>
      <w:r w:rsidR="00906DF6" w:rsidRPr="00A84B2A">
        <w:rPr>
          <w:rFonts w:ascii="Times New Roman" w:hAnsi="Times New Roman" w:cs="Times New Roman"/>
          <w:sz w:val="24"/>
          <w:szCs w:val="24"/>
        </w:rPr>
        <w:t>findings</w:t>
      </w:r>
      <w:r w:rsidR="00906DF6">
        <w:rPr>
          <w:rFonts w:ascii="Times New Roman" w:hAnsi="Times New Roman" w:cs="Times New Roman"/>
          <w:sz w:val="24"/>
          <w:szCs w:val="24"/>
        </w:rPr>
        <w:t xml:space="preserve"> which include a “multiple laceration wounds on the scalp, ranging between 1.5 cm to 5.0 cm long. Multiple abrasions on the forehead. Laceration on the left eyebrow 2.0 cm. Multiple abrasions on the left side of the face. Laceration wound right side of the face 1.5 cm long. Abrasions on nasal bridge. Hemorrhage in the left conjunctiva. Abrasions right anterior chest wall lower aspect adjoining the anterior abdominal wall 15 x 7 cm. Abrasions on the left coastal margin extending to the anterior abdominal wall 15 x 6 cm. Blood in the abdomen 300 mls. Ruptured spleen. Liver intact. Stomach full of partially digested food particles. Contused under-surface of the scalp. No intracranial </w:t>
      </w:r>
      <w:r w:rsidR="009D34EC">
        <w:rPr>
          <w:rFonts w:ascii="Times New Roman" w:hAnsi="Times New Roman" w:cs="Times New Roman"/>
          <w:sz w:val="24"/>
          <w:szCs w:val="24"/>
        </w:rPr>
        <w:t>hemorrhage</w:t>
      </w:r>
      <w:r w:rsidR="00906DF6">
        <w:rPr>
          <w:rFonts w:ascii="Times New Roman" w:hAnsi="Times New Roman" w:cs="Times New Roman"/>
          <w:sz w:val="24"/>
          <w:szCs w:val="24"/>
        </w:rPr>
        <w:t xml:space="preserve">. No skull fractures. Brain 1350g congested. Lungs unremarkable. Heart normal" These are symptoms consistent with assault. </w:t>
      </w:r>
    </w:p>
    <w:p w:rsidR="00906DF6" w:rsidRDefault="00906DF6" w:rsidP="00C80445">
      <w:pPr>
        <w:spacing w:after="0" w:line="360" w:lineRule="auto"/>
        <w:jc w:val="both"/>
        <w:rPr>
          <w:rFonts w:ascii="Times New Roman" w:hAnsi="Times New Roman" w:cs="Times New Roman"/>
          <w:sz w:val="24"/>
          <w:szCs w:val="24"/>
        </w:rPr>
      </w:pPr>
    </w:p>
    <w:p w:rsidR="007F7F85" w:rsidRDefault="00906DF6" w:rsidP="00C80445">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.5</w:t>
      </w:r>
      <w:r w:rsidR="009D34EC">
        <w:rPr>
          <w:rFonts w:ascii="Times New Roman" w:hAnsi="Times New Roman" w:cs="Times New Roman"/>
          <w:sz w:val="24"/>
          <w:szCs w:val="24"/>
        </w:rPr>
        <w:t xml:space="preserve"> </w:t>
      </w:r>
      <w:r>
        <w:rPr>
          <w:rFonts w:ascii="Times New Roman" w:hAnsi="Times New Roman" w:cs="Times New Roman"/>
          <w:sz w:val="24"/>
          <w:szCs w:val="24"/>
        </w:rPr>
        <w:t>Asiimwe Frank,</w:t>
      </w:r>
      <w:r w:rsidRPr="00A84B2A">
        <w:rPr>
          <w:rFonts w:ascii="Times New Roman" w:hAnsi="Times New Roman" w:cs="Times New Roman"/>
          <w:sz w:val="24"/>
          <w:szCs w:val="24"/>
        </w:rPr>
        <w:t xml:space="preserve"> </w:t>
      </w:r>
      <w:r>
        <w:rPr>
          <w:rFonts w:ascii="Times New Roman" w:hAnsi="Times New Roman" w:cs="Times New Roman"/>
          <w:sz w:val="24"/>
          <w:szCs w:val="24"/>
        </w:rPr>
        <w:t>who lived in the neighbourhood of the scene</w:t>
      </w:r>
      <w:r w:rsidR="009D34EC">
        <w:rPr>
          <w:rFonts w:ascii="Times New Roman" w:hAnsi="Times New Roman" w:cs="Times New Roman"/>
          <w:sz w:val="24"/>
          <w:szCs w:val="24"/>
        </w:rPr>
        <w:t>,</w:t>
      </w:r>
      <w:r>
        <w:rPr>
          <w:rFonts w:ascii="Times New Roman" w:hAnsi="Times New Roman" w:cs="Times New Roman"/>
          <w:sz w:val="24"/>
          <w:szCs w:val="24"/>
        </w:rPr>
        <w:t xml:space="preserve"> witnessed the circumstances in which the injuries were inflicted and it involved </w:t>
      </w:r>
      <w:r w:rsidR="009D34EC">
        <w:rPr>
          <w:rFonts w:ascii="Times New Roman" w:hAnsi="Times New Roman" w:cs="Times New Roman"/>
          <w:sz w:val="24"/>
          <w:szCs w:val="24"/>
        </w:rPr>
        <w:t xml:space="preserve">prolonged </w:t>
      </w:r>
      <w:r>
        <w:rPr>
          <w:rFonts w:ascii="Times New Roman" w:hAnsi="Times New Roman" w:cs="Times New Roman"/>
          <w:sz w:val="24"/>
          <w:szCs w:val="24"/>
        </w:rPr>
        <w:t xml:space="preserve">assault with sticks, stones and beating by a mob suspecting the deceased to have been a thief.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.6 </w:t>
      </w:r>
      <w:r w:rsidR="009D34EC">
        <w:rPr>
          <w:rFonts w:ascii="Times New Roman" w:hAnsi="Times New Roman" w:cs="Times New Roman"/>
          <w:sz w:val="24"/>
          <w:szCs w:val="24"/>
        </w:rPr>
        <w:t>Seguya Brian</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a brother of the deceased</w:t>
      </w:r>
      <w:r w:rsidR="009D34EC">
        <w:rPr>
          <w:rFonts w:ascii="Times New Roman" w:hAnsi="Times New Roman" w:cs="Times New Roman"/>
          <w:sz w:val="24"/>
          <w:szCs w:val="24"/>
        </w:rPr>
        <w:t>,</w:t>
      </w:r>
      <w:r>
        <w:rPr>
          <w:rFonts w:ascii="Times New Roman" w:hAnsi="Times New Roman" w:cs="Times New Roman"/>
          <w:sz w:val="24"/>
          <w:szCs w:val="24"/>
        </w:rPr>
        <w:t xml:space="preserve"> explained how it all began with a misunderstanding over a taxi fare, a chase and assault by the taxi conductor and driver in which other person joined to constitute a mob. In his defence, A1 Mayengo Hassan admitted having carried the deceased as his passenger shortly before they were accosted by the taxi conductor and driver who were joined shortly by a crowd to constitute a mob from which he fled for fear of his life. A4 Nsimbe Mohammed </w:t>
      </w:r>
      <w:r>
        <w:rPr>
          <w:rFonts w:ascii="Times New Roman" w:hAnsi="Times New Roman" w:cs="Times New Roman"/>
          <w:sz w:val="24"/>
          <w:szCs w:val="24"/>
        </w:rPr>
        <w:lastRenderedPageBreak/>
        <w:t xml:space="preserve">Nkalubo alias Medi admitted having been at the scene and found the deceased being assaulted by a mob. </w:t>
      </w:r>
      <w:r w:rsidR="009D34EC">
        <w:rPr>
          <w:rFonts w:ascii="Times New Roman" w:hAnsi="Times New Roman" w:cs="Times New Roman"/>
          <w:sz w:val="24"/>
          <w:szCs w:val="24"/>
        </w:rPr>
        <w:t>This evidence establishes the fact that this death was a</w:t>
      </w:r>
      <w:r>
        <w:rPr>
          <w:rFonts w:ascii="Times New Roman" w:hAnsi="Times New Roman" w:cs="Times New Roman"/>
          <w:sz w:val="24"/>
          <w:szCs w:val="24"/>
        </w:rPr>
        <w:t xml:space="preserve"> homicide </w:t>
      </w:r>
      <w:r w:rsidR="009D34EC">
        <w:rPr>
          <w:rFonts w:ascii="Times New Roman" w:hAnsi="Times New Roman" w:cs="Times New Roman"/>
          <w:sz w:val="24"/>
          <w:szCs w:val="24"/>
        </w:rPr>
        <w:t>since the possibility of</w:t>
      </w:r>
      <w:r>
        <w:rPr>
          <w:rFonts w:ascii="Times New Roman" w:hAnsi="Times New Roman" w:cs="Times New Roman"/>
          <w:sz w:val="24"/>
          <w:szCs w:val="24"/>
        </w:rPr>
        <w:t xml:space="preserve"> </w:t>
      </w:r>
      <w:r w:rsidR="009D34EC">
        <w:rPr>
          <w:rFonts w:ascii="Times New Roman" w:hAnsi="Times New Roman" w:cs="Times New Roman"/>
          <w:sz w:val="24"/>
          <w:szCs w:val="24"/>
        </w:rPr>
        <w:t xml:space="preserve">a </w:t>
      </w:r>
      <w:r>
        <w:rPr>
          <w:rFonts w:ascii="Times New Roman" w:hAnsi="Times New Roman" w:cs="Times New Roman"/>
          <w:sz w:val="24"/>
          <w:szCs w:val="24"/>
        </w:rPr>
        <w:t>natural or accidental death</w:t>
      </w:r>
      <w:r w:rsidR="009D34EC">
        <w:rPr>
          <w:rFonts w:ascii="Times New Roman" w:hAnsi="Times New Roman" w:cs="Times New Roman"/>
          <w:sz w:val="24"/>
          <w:szCs w:val="24"/>
        </w:rPr>
        <w:t xml:space="preserve"> has been ruled out</w:t>
      </w:r>
      <w:r>
        <w:rPr>
          <w:rFonts w:ascii="Times New Roman" w:hAnsi="Times New Roman" w:cs="Times New Roman"/>
          <w:sz w:val="24"/>
          <w:szCs w:val="24"/>
        </w:rPr>
        <w:t>. Defence Counsel did not contest this element</w:t>
      </w:r>
      <w:r w:rsidR="00AE3821">
        <w:rPr>
          <w:rFonts w:ascii="Times New Roman" w:hAnsi="Times New Roman" w:cs="Times New Roman"/>
          <w:sz w:val="24"/>
          <w:szCs w:val="24"/>
        </w:rPr>
        <w:t xml:space="preserve">. Having considered all the available evidence relating to this ingredient, in agreement with the assessors, I am satisfied that it has been proved beyond reasonable doubt that the death of </w:t>
      </w:r>
      <w:r w:rsidR="008F680F">
        <w:rPr>
          <w:rFonts w:ascii="Times New Roman" w:hAnsi="Times New Roman" w:cs="Times New Roman"/>
          <w:sz w:val="24"/>
          <w:szCs w:val="24"/>
        </w:rPr>
        <w:t>Nakibinge Dickson</w:t>
      </w:r>
      <w:r w:rsidR="007F7F85">
        <w:rPr>
          <w:rFonts w:ascii="Times New Roman" w:hAnsi="Times New Roman" w:cs="Times New Roman"/>
          <w:sz w:val="24"/>
          <w:szCs w:val="24"/>
        </w:rPr>
        <w:t xml:space="preserve"> was </w:t>
      </w:r>
      <w:r w:rsidR="00AE3821">
        <w:rPr>
          <w:rFonts w:ascii="Times New Roman" w:hAnsi="Times New Roman" w:cs="Times New Roman"/>
          <w:sz w:val="24"/>
          <w:szCs w:val="24"/>
        </w:rPr>
        <w:t xml:space="preserve">caused by </w:t>
      </w:r>
      <w:r w:rsidR="007F7F85">
        <w:rPr>
          <w:rFonts w:ascii="Times New Roman" w:hAnsi="Times New Roman" w:cs="Times New Roman"/>
          <w:sz w:val="24"/>
          <w:szCs w:val="24"/>
        </w:rPr>
        <w:t>an unlawful act.</w:t>
      </w:r>
    </w:p>
    <w:p w:rsidR="009D34EC" w:rsidRDefault="009D34EC" w:rsidP="00C80445">
      <w:pPr>
        <w:spacing w:after="0" w:line="360" w:lineRule="auto"/>
        <w:jc w:val="both"/>
        <w:rPr>
          <w:rFonts w:ascii="Times New Roman" w:hAnsi="Times New Roman" w:cs="Times New Roman"/>
          <w:sz w:val="24"/>
          <w:szCs w:val="24"/>
        </w:rPr>
      </w:pPr>
    </w:p>
    <w:p w:rsidR="00292A0D" w:rsidRDefault="00AE3821" w:rsidP="00EC0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further required to pro</w:t>
      </w:r>
      <w:r w:rsidR="00DA200F">
        <w:rPr>
          <w:rFonts w:ascii="Times New Roman" w:hAnsi="Times New Roman" w:cs="Times New Roman"/>
          <w:sz w:val="24"/>
          <w:szCs w:val="24"/>
        </w:rPr>
        <w:t>v</w:t>
      </w:r>
      <w:r>
        <w:rPr>
          <w:rFonts w:ascii="Times New Roman" w:hAnsi="Times New Roman" w:cs="Times New Roman"/>
          <w:sz w:val="24"/>
          <w:szCs w:val="24"/>
        </w:rPr>
        <w:t xml:space="preserve">e beyond reasonable doubt </w:t>
      </w:r>
      <w:r w:rsidRPr="00AE3821">
        <w:rPr>
          <w:rFonts w:ascii="Times New Roman" w:hAnsi="Times New Roman" w:cs="Times New Roman"/>
          <w:sz w:val="24"/>
          <w:szCs w:val="24"/>
        </w:rPr>
        <w:t>t</w:t>
      </w:r>
      <w:r w:rsidR="007F7F85" w:rsidRPr="00AE3821">
        <w:rPr>
          <w:rFonts w:ascii="Times New Roman" w:eastAsia="Times New Roman" w:hAnsi="Times New Roman" w:cs="Times New Roman"/>
          <w:sz w:val="24"/>
          <w:szCs w:val="24"/>
        </w:rPr>
        <w:t>hat the unlawful act was actuated by malice aforethought</w:t>
      </w:r>
      <w:r w:rsidR="007F7F85" w:rsidRPr="00AE3821">
        <w:rPr>
          <w:rFonts w:ascii="Times New Roman" w:hAnsi="Times New Roman" w:cs="Times New Roman"/>
          <w:sz w:val="24"/>
          <w:szCs w:val="24"/>
        </w:rPr>
        <w:t xml:space="preserve">. </w:t>
      </w:r>
      <w:r w:rsidR="007F7F85">
        <w:rPr>
          <w:rFonts w:ascii="Times New Roman" w:hAnsi="Times New Roman" w:cs="Times New Roman"/>
          <w:sz w:val="24"/>
          <w:szCs w:val="24"/>
        </w:rPr>
        <w:t>M</w:t>
      </w:r>
      <w:r w:rsidR="007F7F85" w:rsidRPr="00103D49">
        <w:rPr>
          <w:rFonts w:ascii="Times New Roman" w:hAnsi="Times New Roman" w:cs="Times New Roman"/>
          <w:sz w:val="24"/>
          <w:szCs w:val="24"/>
        </w:rPr>
        <w:t xml:space="preserve">alice aforethought is defined </w:t>
      </w:r>
      <w:r w:rsidR="007F7F85">
        <w:rPr>
          <w:rFonts w:ascii="Times New Roman" w:hAnsi="Times New Roman" w:cs="Times New Roman"/>
          <w:sz w:val="24"/>
          <w:szCs w:val="24"/>
        </w:rPr>
        <w:t>by</w:t>
      </w:r>
      <w:r w:rsidR="007F7F85" w:rsidRPr="00103D49">
        <w:rPr>
          <w:rFonts w:ascii="Times New Roman" w:hAnsi="Times New Roman" w:cs="Times New Roman"/>
          <w:sz w:val="24"/>
          <w:szCs w:val="24"/>
        </w:rPr>
        <w:t xml:space="preserve"> section 191 of the </w:t>
      </w:r>
      <w:r w:rsidR="007F7F85" w:rsidRPr="00103D49">
        <w:rPr>
          <w:rFonts w:ascii="Times New Roman" w:hAnsi="Times New Roman" w:cs="Times New Roman"/>
          <w:i/>
          <w:sz w:val="24"/>
          <w:szCs w:val="24"/>
        </w:rPr>
        <w:t>Penal Code Act</w:t>
      </w:r>
      <w:r w:rsidR="007F7F85" w:rsidRPr="00103D49">
        <w:rPr>
          <w:rFonts w:ascii="Times New Roman" w:hAnsi="Times New Roman" w:cs="Times New Roman"/>
          <w:sz w:val="24"/>
          <w:szCs w:val="24"/>
        </w:rPr>
        <w:t xml:space="preserve"> as either </w:t>
      </w:r>
      <w:r w:rsidR="007F7F85">
        <w:rPr>
          <w:rFonts w:ascii="Times New Roman" w:hAnsi="Times New Roman" w:cs="Times New Roman"/>
          <w:sz w:val="24"/>
          <w:szCs w:val="24"/>
        </w:rPr>
        <w:t>a</w:t>
      </w:r>
      <w:r w:rsidR="007F7F85" w:rsidRPr="00103D49">
        <w:rPr>
          <w:rFonts w:ascii="Times New Roman" w:hAnsi="Times New Roman" w:cs="Times New Roman"/>
          <w:sz w:val="24"/>
          <w:szCs w:val="24"/>
        </w:rPr>
        <w:t xml:space="preserve">n intention to cause death of a person </w:t>
      </w:r>
      <w:r w:rsidR="007F7F85">
        <w:rPr>
          <w:rFonts w:ascii="Times New Roman" w:hAnsi="Times New Roman" w:cs="Times New Roman"/>
          <w:sz w:val="24"/>
          <w:szCs w:val="24"/>
        </w:rPr>
        <w:t>or k</w:t>
      </w:r>
      <w:r w:rsidR="007F7F85" w:rsidRPr="00103D49">
        <w:rPr>
          <w:rFonts w:ascii="Times New Roman" w:hAnsi="Times New Roman" w:cs="Times New Roman"/>
          <w:sz w:val="24"/>
          <w:szCs w:val="24"/>
        </w:rPr>
        <w:t>nowledge that the act causing death will probably cause the death of some person.</w:t>
      </w:r>
      <w:r w:rsidR="007F7F85">
        <w:rPr>
          <w:rFonts w:ascii="Times New Roman" w:hAnsi="Times New Roman" w:cs="Times New Roman"/>
          <w:sz w:val="24"/>
          <w:szCs w:val="24"/>
        </w:rPr>
        <w:t xml:space="preserve"> The question is whether whoever assaulted the deceased intended to cause death or knew that the manner and degree of assault would probably cause death. </w:t>
      </w:r>
      <w:r w:rsidR="007F7F85" w:rsidRPr="005124EA">
        <w:rPr>
          <w:rFonts w:ascii="Times New Roman" w:hAnsi="Times New Roman" w:cs="Times New Roman"/>
          <w:sz w:val="24"/>
          <w:szCs w:val="24"/>
        </w:rPr>
        <w:t>Malice aforethought is a mental element that is difficult to prove by direct evidence</w:t>
      </w:r>
      <w:r w:rsidR="007F7F85">
        <w:rPr>
          <w:rFonts w:ascii="Times New Roman" w:hAnsi="Times New Roman" w:cs="Times New Roman"/>
          <w:sz w:val="24"/>
          <w:szCs w:val="24"/>
        </w:rPr>
        <w:t xml:space="preserve">. Courts usually consider </w:t>
      </w:r>
      <w:r w:rsidR="007F7F85" w:rsidRPr="005124EA">
        <w:rPr>
          <w:rFonts w:ascii="Times New Roman" w:hAnsi="Times New Roman" w:cs="Times New Roman"/>
          <w:sz w:val="24"/>
          <w:szCs w:val="24"/>
        </w:rPr>
        <w:t>weapon used</w:t>
      </w:r>
      <w:r w:rsidR="007F7F85">
        <w:rPr>
          <w:rFonts w:ascii="Times New Roman" w:hAnsi="Times New Roman" w:cs="Times New Roman"/>
          <w:sz w:val="24"/>
          <w:szCs w:val="24"/>
        </w:rPr>
        <w:t>,</w:t>
      </w:r>
      <w:r w:rsidR="007F7F85" w:rsidRPr="005124EA">
        <w:rPr>
          <w:rFonts w:ascii="Times New Roman" w:hAnsi="Times New Roman" w:cs="Times New Roman"/>
          <w:sz w:val="24"/>
          <w:szCs w:val="24"/>
        </w:rPr>
        <w:t xml:space="preserve"> the manner it was </w:t>
      </w:r>
      <w:r w:rsidR="007F7F85">
        <w:rPr>
          <w:rFonts w:ascii="Times New Roman" w:hAnsi="Times New Roman" w:cs="Times New Roman"/>
          <w:sz w:val="24"/>
          <w:szCs w:val="24"/>
        </w:rPr>
        <w:t xml:space="preserve">used </w:t>
      </w:r>
      <w:r w:rsidR="007F7F85" w:rsidRPr="005124EA">
        <w:rPr>
          <w:rFonts w:ascii="Times New Roman" w:hAnsi="Times New Roman" w:cs="Times New Roman"/>
          <w:sz w:val="24"/>
          <w:szCs w:val="24"/>
        </w:rPr>
        <w:t>and the part of the body of the victim that was targeted</w:t>
      </w:r>
      <w:r w:rsidR="007F7F85">
        <w:rPr>
          <w:rFonts w:ascii="Times New Roman" w:hAnsi="Times New Roman" w:cs="Times New Roman"/>
          <w:sz w:val="24"/>
          <w:szCs w:val="24"/>
        </w:rPr>
        <w:t xml:space="preserve">. </w:t>
      </w:r>
    </w:p>
    <w:p w:rsidR="00EC0D48" w:rsidRDefault="00EC0D48" w:rsidP="00EC0D48">
      <w:pPr>
        <w:spacing w:after="0" w:line="360" w:lineRule="auto"/>
        <w:jc w:val="both"/>
        <w:rPr>
          <w:rFonts w:ascii="Times New Roman" w:hAnsi="Times New Roman" w:cs="Times New Roman"/>
          <w:sz w:val="24"/>
          <w:szCs w:val="24"/>
        </w:rPr>
      </w:pPr>
    </w:p>
    <w:p w:rsidR="007F7F85" w:rsidRDefault="0019718A" w:rsidP="00EC0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none of the weapons used were recovered but they were described by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.5 Asiimwe Frank as having included an electric cable, stick and bricks. By their description, these were implements which when used for offensive purposes were capable of causing death. Considering the manner in which they </w:t>
      </w:r>
      <w:r w:rsidRPr="00A84B2A">
        <w:rPr>
          <w:rFonts w:ascii="Times New Roman" w:hAnsi="Times New Roman" w:cs="Times New Roman"/>
          <w:sz w:val="24"/>
          <w:szCs w:val="24"/>
        </w:rPr>
        <w:t xml:space="preserve"> </w:t>
      </w:r>
      <w:r>
        <w:rPr>
          <w:rFonts w:ascii="Times New Roman" w:hAnsi="Times New Roman" w:cs="Times New Roman"/>
          <w:sz w:val="24"/>
          <w:szCs w:val="24"/>
        </w:rPr>
        <w:t>were</w:t>
      </w:r>
      <w:r w:rsidRPr="00A84B2A">
        <w:rPr>
          <w:rFonts w:ascii="Times New Roman" w:hAnsi="Times New Roman" w:cs="Times New Roman"/>
          <w:sz w:val="24"/>
          <w:szCs w:val="24"/>
        </w:rPr>
        <w:t xml:space="preserve"> applied</w:t>
      </w:r>
      <w:r>
        <w:rPr>
          <w:rFonts w:ascii="Times New Roman" w:hAnsi="Times New Roman" w:cs="Times New Roman"/>
          <w:sz w:val="24"/>
          <w:szCs w:val="24"/>
        </w:rPr>
        <w:t>, they were used to inflict fatal injuries after a prolonged beating estimated to have been over one hour.</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assailants mainly targeted </w:t>
      </w:r>
      <w:r w:rsidRPr="00A84B2A">
        <w:rPr>
          <w:rFonts w:ascii="Times New Roman" w:hAnsi="Times New Roman" w:cs="Times New Roman"/>
          <w:sz w:val="24"/>
          <w:szCs w:val="24"/>
        </w:rPr>
        <w:t xml:space="preserve">the </w:t>
      </w:r>
      <w:r>
        <w:rPr>
          <w:rFonts w:ascii="Times New Roman" w:hAnsi="Times New Roman" w:cs="Times New Roman"/>
          <w:sz w:val="24"/>
          <w:szCs w:val="24"/>
        </w:rPr>
        <w:t>head and upper part of the torso, which are vulnerable parts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Pr>
          <w:rFonts w:ascii="Times New Roman" w:hAnsi="Times New Roman" w:cs="Times New Roman"/>
          <w:sz w:val="24"/>
          <w:szCs w:val="24"/>
        </w:rPr>
        <w:t xml:space="preserve"> which included multiple lacerations, abrasions and trauma</w:t>
      </w:r>
      <w:r w:rsidRPr="00A84B2A">
        <w:rPr>
          <w:rFonts w:ascii="Times New Roman" w:hAnsi="Times New Roman" w:cs="Times New Roman"/>
          <w:sz w:val="24"/>
          <w:szCs w:val="24"/>
        </w:rPr>
        <w:t xml:space="preserv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“multiple blunt force trauma injuries</w:t>
      </w:r>
      <w:r w:rsidRPr="00A84B2A">
        <w:rPr>
          <w:rFonts w:ascii="Times New Roman" w:hAnsi="Times New Roman" w:cs="Times New Roman"/>
          <w:sz w:val="24"/>
          <w:szCs w:val="24"/>
        </w:rPr>
        <w:t>.</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A1 did not offer any evidence on this element. A4 Nsimbe Mohammed Nkalubo alias Medi stated that some of the people who assaulted the deceased had sticks as big as his forearm and about one metre long and big stones</w:t>
      </w:r>
      <w:r w:rsidR="00AE3821">
        <w:rPr>
          <w:rFonts w:ascii="Times New Roman" w:hAnsi="Times New Roman" w:cs="Times New Roman"/>
          <w:sz w:val="24"/>
          <w:szCs w:val="24"/>
        </w:rPr>
        <w:t xml:space="preserve">. </w:t>
      </w:r>
      <w:r>
        <w:rPr>
          <w:rFonts w:ascii="Times New Roman" w:hAnsi="Times New Roman" w:cs="Times New Roman"/>
          <w:sz w:val="24"/>
          <w:szCs w:val="24"/>
        </w:rPr>
        <w:t xml:space="preserve">Although there is no direct evidence of intent, it is evident that whoever assaulted the deceased in that manner, </w:t>
      </w:r>
      <w:r w:rsidRPr="00103D49">
        <w:rPr>
          <w:rFonts w:ascii="Times New Roman" w:hAnsi="Times New Roman" w:cs="Times New Roman"/>
          <w:sz w:val="24"/>
          <w:szCs w:val="24"/>
        </w:rPr>
        <w:t xml:space="preserve">either </w:t>
      </w:r>
      <w:r>
        <w:rPr>
          <w:rFonts w:ascii="Times New Roman" w:hAnsi="Times New Roman" w:cs="Times New Roman"/>
          <w:sz w:val="24"/>
          <w:szCs w:val="24"/>
        </w:rPr>
        <w:t>had a</w:t>
      </w:r>
      <w:r w:rsidRPr="00103D49">
        <w:rPr>
          <w:rFonts w:ascii="Times New Roman" w:hAnsi="Times New Roman" w:cs="Times New Roman"/>
          <w:sz w:val="24"/>
          <w:szCs w:val="24"/>
        </w:rPr>
        <w:t xml:space="preserve">n intention to cause death </w:t>
      </w:r>
      <w:r>
        <w:rPr>
          <w:rFonts w:ascii="Times New Roman" w:hAnsi="Times New Roman" w:cs="Times New Roman"/>
          <w:sz w:val="24"/>
          <w:szCs w:val="24"/>
        </w:rPr>
        <w:t>or k</w:t>
      </w:r>
      <w:r w:rsidRPr="00103D49">
        <w:rPr>
          <w:rFonts w:ascii="Times New Roman" w:hAnsi="Times New Roman" w:cs="Times New Roman"/>
          <w:sz w:val="24"/>
          <w:szCs w:val="24"/>
        </w:rPr>
        <w:t>nowledge th</w:t>
      </w:r>
      <w:r>
        <w:rPr>
          <w:rFonts w:ascii="Times New Roman" w:hAnsi="Times New Roman" w:cs="Times New Roman"/>
          <w:sz w:val="24"/>
          <w:szCs w:val="24"/>
        </w:rPr>
        <w:t>ose</w:t>
      </w:r>
      <w:r w:rsidRPr="00103D49">
        <w:rPr>
          <w:rFonts w:ascii="Times New Roman" w:hAnsi="Times New Roman" w:cs="Times New Roman"/>
          <w:sz w:val="24"/>
          <w:szCs w:val="24"/>
        </w:rPr>
        <w:t xml:space="preserve"> </w:t>
      </w:r>
      <w:r>
        <w:rPr>
          <w:rFonts w:ascii="Times New Roman" w:hAnsi="Times New Roman" w:cs="Times New Roman"/>
          <w:sz w:val="24"/>
          <w:szCs w:val="24"/>
        </w:rPr>
        <w:t>acts</w:t>
      </w:r>
      <w:r w:rsidRPr="00103D49">
        <w:rPr>
          <w:rFonts w:ascii="Times New Roman" w:hAnsi="Times New Roman" w:cs="Times New Roman"/>
          <w:sz w:val="24"/>
          <w:szCs w:val="24"/>
        </w:rPr>
        <w:t xml:space="preserve"> w</w:t>
      </w:r>
      <w:r>
        <w:rPr>
          <w:rFonts w:ascii="Times New Roman" w:hAnsi="Times New Roman" w:cs="Times New Roman"/>
          <w:sz w:val="24"/>
          <w:szCs w:val="24"/>
        </w:rPr>
        <w:t>ould</w:t>
      </w:r>
      <w:r w:rsidRPr="00103D49">
        <w:rPr>
          <w:rFonts w:ascii="Times New Roman" w:hAnsi="Times New Roman" w:cs="Times New Roman"/>
          <w:sz w:val="24"/>
          <w:szCs w:val="24"/>
        </w:rPr>
        <w:t xml:space="preserve"> probably cause the death of </w:t>
      </w:r>
      <w:r>
        <w:rPr>
          <w:rFonts w:ascii="Times New Roman" w:hAnsi="Times New Roman" w:cs="Times New Roman"/>
          <w:sz w:val="24"/>
          <w:szCs w:val="24"/>
        </w:rPr>
        <w:t xml:space="preserve">the deceased. </w:t>
      </w:r>
      <w:r w:rsidR="00AE3821">
        <w:rPr>
          <w:rFonts w:ascii="Times New Roman" w:hAnsi="Times New Roman" w:cs="Times New Roman"/>
          <w:sz w:val="24"/>
          <w:szCs w:val="24"/>
        </w:rPr>
        <w:t xml:space="preserve">Having considered all the available evidence relating to this ingredient, in </w:t>
      </w:r>
      <w:r w:rsidR="00AE3821">
        <w:rPr>
          <w:rFonts w:ascii="Times New Roman" w:hAnsi="Times New Roman" w:cs="Times New Roman"/>
          <w:sz w:val="24"/>
          <w:szCs w:val="24"/>
        </w:rPr>
        <w:lastRenderedPageBreak/>
        <w:t xml:space="preserve">agreement with the assessors, I am satisfied that it has been proved beyond reasonable doubt that the death of </w:t>
      </w:r>
      <w:r w:rsidR="008F680F">
        <w:rPr>
          <w:rFonts w:ascii="Times New Roman" w:hAnsi="Times New Roman" w:cs="Times New Roman"/>
          <w:sz w:val="24"/>
          <w:szCs w:val="24"/>
        </w:rPr>
        <w:t>Nakibinge Dickson</w:t>
      </w:r>
      <w:r w:rsidR="00AE3821">
        <w:rPr>
          <w:rFonts w:ascii="Times New Roman" w:hAnsi="Times New Roman" w:cs="Times New Roman"/>
          <w:sz w:val="24"/>
          <w:szCs w:val="24"/>
        </w:rPr>
        <w:t xml:space="preserve"> was caused by an unlawful act, actuated by </w:t>
      </w:r>
      <w:r w:rsidR="007F7F85">
        <w:rPr>
          <w:rFonts w:ascii="Times New Roman" w:hAnsi="Times New Roman" w:cs="Times New Roman"/>
          <w:sz w:val="24"/>
          <w:szCs w:val="24"/>
        </w:rPr>
        <w:t xml:space="preserve">malice aforethought. </w:t>
      </w:r>
    </w:p>
    <w:p w:rsidR="0019718A" w:rsidRDefault="0019718A" w:rsidP="00EC0D48">
      <w:pPr>
        <w:spacing w:after="0" w:line="360" w:lineRule="auto"/>
        <w:jc w:val="both"/>
        <w:rPr>
          <w:rFonts w:ascii="Times New Roman" w:hAnsi="Times New Roman" w:cs="Times New Roman"/>
          <w:sz w:val="24"/>
          <w:szCs w:val="24"/>
        </w:rPr>
      </w:pPr>
    </w:p>
    <w:p w:rsidR="00AE3821" w:rsidRDefault="00AE3821" w:rsidP="00053A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is required to prove beyond reasonable doubt that </w:t>
      </w:r>
      <w:r w:rsidR="00B4622E">
        <w:rPr>
          <w:rFonts w:ascii="Times New Roman" w:hAnsi="Times New Roman" w:cs="Times New Roman"/>
          <w:sz w:val="24"/>
          <w:szCs w:val="24"/>
        </w:rPr>
        <w:t>each of the two</w:t>
      </w:r>
      <w:r w:rsidR="007F7F85" w:rsidRPr="00AE3821">
        <w:rPr>
          <w:rFonts w:ascii="Times New Roman" w:hAnsi="Times New Roman" w:cs="Times New Roman"/>
          <w:sz w:val="24"/>
          <w:szCs w:val="24"/>
        </w:rPr>
        <w:t xml:space="preserve"> accused </w:t>
      </w:r>
      <w:r w:rsidR="00B4622E">
        <w:rPr>
          <w:rFonts w:ascii="Times New Roman" w:hAnsi="Times New Roman" w:cs="Times New Roman"/>
          <w:sz w:val="24"/>
          <w:szCs w:val="24"/>
        </w:rPr>
        <w:t>participated in causing</w:t>
      </w:r>
      <w:r w:rsidR="007F7F85" w:rsidRPr="00AE3821">
        <w:rPr>
          <w:rFonts w:ascii="Times New Roman" w:hAnsi="Times New Roman" w:cs="Times New Roman"/>
          <w:sz w:val="24"/>
          <w:szCs w:val="24"/>
        </w:rPr>
        <w:t xml:space="preserve"> the unlawful death.</w:t>
      </w:r>
      <w:r>
        <w:rPr>
          <w:rFonts w:ascii="Times New Roman" w:hAnsi="Times New Roman" w:cs="Times New Roman"/>
          <w:sz w:val="24"/>
          <w:szCs w:val="24"/>
        </w:rPr>
        <w:t xml:space="preserve"> </w:t>
      </w:r>
      <w:r w:rsidR="007F7F85">
        <w:rPr>
          <w:rFonts w:ascii="Times New Roman" w:hAnsi="Times New Roman" w:cs="Times New Roman"/>
          <w:sz w:val="24"/>
          <w:szCs w:val="24"/>
        </w:rPr>
        <w:t xml:space="preserve">There should be credible evidence placing </w:t>
      </w:r>
      <w:r w:rsidR="00B4622E">
        <w:rPr>
          <w:rFonts w:ascii="Times New Roman" w:hAnsi="Times New Roman" w:cs="Times New Roman"/>
          <w:sz w:val="24"/>
          <w:szCs w:val="24"/>
        </w:rPr>
        <w:t xml:space="preserve">each of </w:t>
      </w:r>
      <w:r w:rsidR="007F7F85">
        <w:rPr>
          <w:rFonts w:ascii="Times New Roman" w:hAnsi="Times New Roman" w:cs="Times New Roman"/>
          <w:sz w:val="24"/>
          <w:szCs w:val="24"/>
        </w:rPr>
        <w:t>the accused at the scene of the crime</w:t>
      </w:r>
      <w:r>
        <w:rPr>
          <w:rFonts w:ascii="Times New Roman" w:hAnsi="Times New Roman" w:cs="Times New Roman"/>
          <w:sz w:val="24"/>
          <w:szCs w:val="24"/>
        </w:rPr>
        <w:t xml:space="preserve"> as an active participant in the commission of the offence</w:t>
      </w:r>
      <w:r w:rsidR="007F7F85">
        <w:rPr>
          <w:rFonts w:ascii="Times New Roman" w:hAnsi="Times New Roman" w:cs="Times New Roman"/>
          <w:sz w:val="24"/>
          <w:szCs w:val="24"/>
        </w:rPr>
        <w:t xml:space="preserve">. </w:t>
      </w:r>
      <w:r>
        <w:rPr>
          <w:rFonts w:ascii="Times New Roman" w:hAnsi="Times New Roman" w:cs="Times New Roman"/>
          <w:sz w:val="24"/>
          <w:szCs w:val="24"/>
        </w:rPr>
        <w:t xml:space="preserve">In his </w:t>
      </w:r>
      <w:r w:rsidR="00B4622E">
        <w:rPr>
          <w:rFonts w:ascii="Times New Roman" w:hAnsi="Times New Roman" w:cs="Times New Roman"/>
          <w:sz w:val="24"/>
          <w:szCs w:val="24"/>
        </w:rPr>
        <w:t>defence</w:t>
      </w:r>
      <w:r>
        <w:rPr>
          <w:rFonts w:ascii="Times New Roman" w:hAnsi="Times New Roman" w:cs="Times New Roman"/>
          <w:sz w:val="24"/>
          <w:szCs w:val="24"/>
        </w:rPr>
        <w:t xml:space="preserve">, </w:t>
      </w:r>
      <w:r w:rsidR="00053AAB">
        <w:rPr>
          <w:rFonts w:ascii="Times New Roman" w:hAnsi="Times New Roman" w:cs="Times New Roman"/>
          <w:sz w:val="24"/>
          <w:szCs w:val="24"/>
        </w:rPr>
        <w:t>A1 explained that he too would have been a victim of the mob, but for his timely escape. He never returned to the scene and went about his normal duties until he retired to bed art around 3.00 am. A4 admitted being at the scene, but denied having participated in the assault. He simply attempted to rescue the victim but was overpowered by the mob. None of the two accused</w:t>
      </w:r>
      <w:r w:rsidR="00053AAB" w:rsidRPr="003020A5">
        <w:rPr>
          <w:rFonts w:ascii="Times New Roman" w:hAnsi="Times New Roman" w:cs="Times New Roman"/>
          <w:sz w:val="24"/>
          <w:szCs w:val="24"/>
        </w:rPr>
        <w:t xml:space="preserve"> </w:t>
      </w:r>
      <w:r w:rsidR="00053AAB">
        <w:rPr>
          <w:rFonts w:ascii="Times New Roman" w:hAnsi="Times New Roman" w:cs="Times New Roman"/>
          <w:sz w:val="24"/>
          <w:szCs w:val="24"/>
        </w:rPr>
        <w:t>has</w:t>
      </w:r>
      <w:r w:rsidR="00053AAB" w:rsidRPr="003020A5">
        <w:rPr>
          <w:rFonts w:ascii="Times New Roman" w:hAnsi="Times New Roman" w:cs="Times New Roman"/>
          <w:sz w:val="24"/>
          <w:szCs w:val="24"/>
        </w:rPr>
        <w:t xml:space="preserve"> duty to prove </w:t>
      </w:r>
      <w:r w:rsidR="00053AAB">
        <w:rPr>
          <w:rFonts w:ascii="Times New Roman" w:hAnsi="Times New Roman" w:cs="Times New Roman"/>
          <w:sz w:val="24"/>
          <w:szCs w:val="24"/>
        </w:rPr>
        <w:t>lack of participation</w:t>
      </w:r>
      <w:r w:rsidR="00053AAB" w:rsidRPr="003020A5">
        <w:rPr>
          <w:rFonts w:ascii="Times New Roman" w:hAnsi="Times New Roman" w:cs="Times New Roman"/>
          <w:sz w:val="24"/>
          <w:szCs w:val="24"/>
        </w:rPr>
        <w:t xml:space="preserve">. The burden lies on the prosecution to disprove </w:t>
      </w:r>
      <w:r w:rsidR="00053AAB">
        <w:rPr>
          <w:rFonts w:ascii="Times New Roman" w:hAnsi="Times New Roman" w:cs="Times New Roman"/>
          <w:sz w:val="24"/>
          <w:szCs w:val="24"/>
        </w:rPr>
        <w:t>each of their defences</w:t>
      </w:r>
      <w:r w:rsidR="00053AAB" w:rsidRPr="003020A5">
        <w:rPr>
          <w:rFonts w:ascii="Times New Roman" w:hAnsi="Times New Roman" w:cs="Times New Roman"/>
          <w:sz w:val="24"/>
          <w:szCs w:val="24"/>
        </w:rPr>
        <w:t xml:space="preserve"> by adducing evidence which </w:t>
      </w:r>
      <w:r w:rsidR="00053AAB">
        <w:rPr>
          <w:rFonts w:ascii="Times New Roman" w:hAnsi="Times New Roman" w:cs="Times New Roman"/>
          <w:sz w:val="24"/>
          <w:szCs w:val="24"/>
        </w:rPr>
        <w:t>proves that each was a participant in the commission of th</w:t>
      </w:r>
      <w:r w:rsidR="00053AAB" w:rsidRPr="003020A5">
        <w:rPr>
          <w:rFonts w:ascii="Times New Roman" w:hAnsi="Times New Roman" w:cs="Times New Roman"/>
          <w:sz w:val="24"/>
          <w:szCs w:val="24"/>
        </w:rPr>
        <w:t xml:space="preserve">e </w:t>
      </w:r>
      <w:r w:rsidR="00053AAB">
        <w:rPr>
          <w:rFonts w:ascii="Times New Roman" w:hAnsi="Times New Roman" w:cs="Times New Roman"/>
          <w:sz w:val="24"/>
          <w:szCs w:val="24"/>
        </w:rPr>
        <w:t>offence</w:t>
      </w:r>
      <w:r>
        <w:rPr>
          <w:rFonts w:ascii="Times New Roman" w:hAnsi="Times New Roman" w:cs="Times New Roman"/>
          <w:sz w:val="24"/>
          <w:szCs w:val="24"/>
        </w:rPr>
        <w:t xml:space="preserve">. </w:t>
      </w:r>
    </w:p>
    <w:p w:rsidR="00053AAB" w:rsidRDefault="00053AAB" w:rsidP="00053AAB">
      <w:pPr>
        <w:spacing w:after="0" w:line="360" w:lineRule="auto"/>
        <w:jc w:val="both"/>
        <w:rPr>
          <w:rFonts w:ascii="Times New Roman" w:hAnsi="Times New Roman" w:cs="Times New Roman"/>
          <w:sz w:val="24"/>
          <w:szCs w:val="24"/>
        </w:rPr>
      </w:pPr>
    </w:p>
    <w:p w:rsidR="006232B4" w:rsidRDefault="006232B4" w:rsidP="00053A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those defences, the prosecution relies entirely on identification evidence of </w:t>
      </w:r>
      <w:r w:rsidRPr="002F193B">
        <w:rPr>
          <w:rFonts w:ascii="Times New Roman" w:hAnsi="Times New Roman" w:cs="Times New Roman"/>
          <w:sz w:val="24"/>
          <w:szCs w:val="24"/>
        </w:rPr>
        <w:t xml:space="preserve">P.W.5; Asiimwe Frank, </w:t>
      </w:r>
      <w:r>
        <w:rPr>
          <w:rFonts w:ascii="Times New Roman" w:hAnsi="Times New Roman" w:cs="Times New Roman"/>
          <w:sz w:val="24"/>
          <w:szCs w:val="24"/>
        </w:rPr>
        <w:t xml:space="preserve">who testified that he knew both </w:t>
      </w:r>
      <w:r w:rsidRPr="002F193B">
        <w:rPr>
          <w:rFonts w:ascii="Times New Roman" w:hAnsi="Times New Roman" w:cs="Times New Roman"/>
          <w:sz w:val="24"/>
          <w:szCs w:val="24"/>
        </w:rPr>
        <w:t>accused</w:t>
      </w:r>
      <w:r>
        <w:rPr>
          <w:rFonts w:ascii="Times New Roman" w:hAnsi="Times New Roman" w:cs="Times New Roman"/>
          <w:sz w:val="24"/>
          <w:szCs w:val="24"/>
        </w:rPr>
        <w:t xml:space="preserve"> persons;</w:t>
      </w:r>
      <w:r w:rsidRPr="002F193B">
        <w:rPr>
          <w:rFonts w:ascii="Times New Roman" w:hAnsi="Times New Roman" w:cs="Times New Roman"/>
          <w:sz w:val="24"/>
          <w:szCs w:val="24"/>
        </w:rPr>
        <w:t xml:space="preserve"> A4 was </w:t>
      </w:r>
      <w:r>
        <w:rPr>
          <w:rFonts w:ascii="Times New Roman" w:hAnsi="Times New Roman" w:cs="Times New Roman"/>
          <w:sz w:val="24"/>
          <w:szCs w:val="24"/>
        </w:rPr>
        <w:t>his</w:t>
      </w:r>
      <w:r w:rsidRPr="002F193B">
        <w:rPr>
          <w:rFonts w:ascii="Times New Roman" w:hAnsi="Times New Roman" w:cs="Times New Roman"/>
          <w:sz w:val="24"/>
          <w:szCs w:val="24"/>
        </w:rPr>
        <w:t xml:space="preserve"> neighbour at Ndejje</w:t>
      </w:r>
      <w:r>
        <w:rPr>
          <w:rFonts w:ascii="Times New Roman" w:hAnsi="Times New Roman" w:cs="Times New Roman"/>
          <w:sz w:val="24"/>
          <w:szCs w:val="24"/>
        </w:rPr>
        <w:t xml:space="preserve"> while he used to</w:t>
      </w:r>
      <w:r w:rsidRPr="002F193B">
        <w:rPr>
          <w:rFonts w:ascii="Times New Roman" w:hAnsi="Times New Roman" w:cs="Times New Roman"/>
          <w:sz w:val="24"/>
          <w:szCs w:val="24"/>
        </w:rPr>
        <w:t xml:space="preserve"> see A1 as a boda-boda rider at the Zana stage. </w:t>
      </w:r>
      <w:r>
        <w:rPr>
          <w:rFonts w:ascii="Times New Roman" w:hAnsi="Times New Roman" w:cs="Times New Roman"/>
          <w:sz w:val="24"/>
          <w:szCs w:val="24"/>
        </w:rPr>
        <w:t xml:space="preserve">On the fateful night while he </w:t>
      </w:r>
      <w:r w:rsidRPr="002F193B">
        <w:rPr>
          <w:rFonts w:ascii="Times New Roman" w:hAnsi="Times New Roman" w:cs="Times New Roman"/>
          <w:sz w:val="24"/>
          <w:szCs w:val="24"/>
        </w:rPr>
        <w:t xml:space="preserve">was sleeping </w:t>
      </w:r>
      <w:r>
        <w:rPr>
          <w:rFonts w:ascii="Times New Roman" w:hAnsi="Times New Roman" w:cs="Times New Roman"/>
          <w:sz w:val="24"/>
          <w:szCs w:val="24"/>
        </w:rPr>
        <w:t>he</w:t>
      </w:r>
      <w:r w:rsidRPr="002F193B">
        <w:rPr>
          <w:rFonts w:ascii="Times New Roman" w:hAnsi="Times New Roman" w:cs="Times New Roman"/>
          <w:sz w:val="24"/>
          <w:szCs w:val="24"/>
        </w:rPr>
        <w:t xml:space="preserve"> heard people running while raising an alarm saying, "thief, thief, thief." </w:t>
      </w:r>
      <w:r>
        <w:rPr>
          <w:rFonts w:ascii="Times New Roman" w:hAnsi="Times New Roman" w:cs="Times New Roman"/>
          <w:sz w:val="24"/>
          <w:szCs w:val="24"/>
        </w:rPr>
        <w:t xml:space="preserve">He responded to the alarm and went to the </w:t>
      </w:r>
      <w:r w:rsidRPr="002F193B">
        <w:rPr>
          <w:rFonts w:ascii="Times New Roman" w:hAnsi="Times New Roman" w:cs="Times New Roman"/>
          <w:sz w:val="24"/>
          <w:szCs w:val="24"/>
        </w:rPr>
        <w:t>well</w:t>
      </w:r>
      <w:r>
        <w:rPr>
          <w:rFonts w:ascii="Times New Roman" w:hAnsi="Times New Roman" w:cs="Times New Roman"/>
          <w:sz w:val="24"/>
          <w:szCs w:val="24"/>
        </w:rPr>
        <w:t xml:space="preserve"> where he</w:t>
      </w:r>
      <w:r w:rsidRPr="002F193B">
        <w:rPr>
          <w:rFonts w:ascii="Times New Roman" w:hAnsi="Times New Roman" w:cs="Times New Roman"/>
          <w:sz w:val="24"/>
          <w:szCs w:val="24"/>
        </w:rPr>
        <w:t xml:space="preserve"> found three people. </w:t>
      </w:r>
      <w:r>
        <w:rPr>
          <w:rFonts w:ascii="Times New Roman" w:hAnsi="Times New Roman" w:cs="Times New Roman"/>
          <w:sz w:val="24"/>
          <w:szCs w:val="24"/>
        </w:rPr>
        <w:t xml:space="preserve">Among them was </w:t>
      </w:r>
      <w:r w:rsidRPr="002F193B">
        <w:rPr>
          <w:rFonts w:ascii="Times New Roman" w:hAnsi="Times New Roman" w:cs="Times New Roman"/>
          <w:sz w:val="24"/>
          <w:szCs w:val="24"/>
        </w:rPr>
        <w:t xml:space="preserve">A1. </w:t>
      </w:r>
      <w:r>
        <w:rPr>
          <w:rFonts w:ascii="Times New Roman" w:hAnsi="Times New Roman" w:cs="Times New Roman"/>
          <w:sz w:val="24"/>
          <w:szCs w:val="24"/>
        </w:rPr>
        <w:t>who was beating the victim with an electric cable</w:t>
      </w:r>
      <w:r w:rsidRPr="002F193B">
        <w:rPr>
          <w:rFonts w:ascii="Times New Roman" w:hAnsi="Times New Roman" w:cs="Times New Roman"/>
          <w:sz w:val="24"/>
          <w:szCs w:val="24"/>
        </w:rPr>
        <w:t xml:space="preserve">. Another had a brick in his hands.  Other people joined in the beating. One of them was A4 and Abasi and several other women. Medi A4 had a kitchen knife, he pointed it at the deceased and asked the deceased for names of four people he knew around Ndejje and he would be released.  </w:t>
      </w:r>
    </w:p>
    <w:p w:rsidR="006232B4" w:rsidRDefault="006232B4" w:rsidP="00053AAB">
      <w:pPr>
        <w:spacing w:after="0" w:line="360" w:lineRule="auto"/>
        <w:jc w:val="both"/>
        <w:rPr>
          <w:rFonts w:ascii="Times New Roman" w:hAnsi="Times New Roman" w:cs="Times New Roman"/>
          <w:sz w:val="24"/>
          <w:szCs w:val="24"/>
        </w:rPr>
      </w:pPr>
    </w:p>
    <w:p w:rsidR="00FA48CC" w:rsidRDefault="006232B4" w:rsidP="00053A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witness</w:t>
      </w:r>
      <w:r w:rsidRPr="002F193B">
        <w:rPr>
          <w:rFonts w:ascii="Times New Roman" w:hAnsi="Times New Roman" w:cs="Times New Roman"/>
          <w:sz w:val="24"/>
          <w:szCs w:val="24"/>
        </w:rPr>
        <w:t xml:space="preserve"> was one metre from them. There was an electric bulb in the sh</w:t>
      </w:r>
      <w:r>
        <w:rPr>
          <w:rFonts w:ascii="Times New Roman" w:hAnsi="Times New Roman" w:cs="Times New Roman"/>
          <w:sz w:val="24"/>
          <w:szCs w:val="24"/>
        </w:rPr>
        <w:t xml:space="preserve">ed, </w:t>
      </w:r>
      <w:r w:rsidRPr="002F193B">
        <w:rPr>
          <w:rFonts w:ascii="Times New Roman" w:hAnsi="Times New Roman" w:cs="Times New Roman"/>
          <w:sz w:val="24"/>
          <w:szCs w:val="24"/>
        </w:rPr>
        <w:t xml:space="preserve">directly above them. It was bright enough. </w:t>
      </w:r>
      <w:r>
        <w:rPr>
          <w:rFonts w:ascii="Times New Roman" w:hAnsi="Times New Roman" w:cs="Times New Roman"/>
          <w:sz w:val="24"/>
          <w:szCs w:val="24"/>
        </w:rPr>
        <w:t>He saw them</w:t>
      </w:r>
      <w:r w:rsidRPr="002F193B">
        <w:rPr>
          <w:rFonts w:ascii="Times New Roman" w:hAnsi="Times New Roman" w:cs="Times New Roman"/>
          <w:sz w:val="24"/>
          <w:szCs w:val="24"/>
        </w:rPr>
        <w:t xml:space="preserve"> beat</w:t>
      </w:r>
      <w:r>
        <w:rPr>
          <w:rFonts w:ascii="Times New Roman" w:hAnsi="Times New Roman" w:cs="Times New Roman"/>
          <w:sz w:val="24"/>
          <w:szCs w:val="24"/>
        </w:rPr>
        <w:t xml:space="preserve">ing mainly the head and chest of the vcitm. </w:t>
      </w:r>
      <w:r w:rsidRPr="002F193B">
        <w:rPr>
          <w:rFonts w:ascii="Times New Roman" w:hAnsi="Times New Roman" w:cs="Times New Roman"/>
          <w:sz w:val="24"/>
          <w:szCs w:val="24"/>
        </w:rPr>
        <w:t>He was beaten for about an hour.</w:t>
      </w:r>
      <w:r>
        <w:rPr>
          <w:rFonts w:ascii="Times New Roman" w:hAnsi="Times New Roman" w:cs="Times New Roman"/>
          <w:sz w:val="24"/>
          <w:szCs w:val="24"/>
        </w:rPr>
        <w:t xml:space="preserve"> </w:t>
      </w:r>
      <w:r w:rsidRPr="002F193B">
        <w:rPr>
          <w:rFonts w:ascii="Times New Roman" w:hAnsi="Times New Roman" w:cs="Times New Roman"/>
          <w:sz w:val="24"/>
          <w:szCs w:val="24"/>
        </w:rPr>
        <w:t xml:space="preserve">Abasi had a phone and called the defence Secretary called Sula. He came to the scene shortly and found that the deceased had been beaten badly but he was still alive. When the victim saw the Defence Secretary he told him </w:t>
      </w:r>
      <w:r>
        <w:rPr>
          <w:rFonts w:ascii="Times New Roman" w:hAnsi="Times New Roman" w:cs="Times New Roman"/>
          <w:sz w:val="24"/>
          <w:szCs w:val="24"/>
        </w:rPr>
        <w:t>"</w:t>
      </w:r>
      <w:r w:rsidRPr="002F193B">
        <w:rPr>
          <w:rFonts w:ascii="Times New Roman" w:hAnsi="Times New Roman" w:cs="Times New Roman"/>
          <w:sz w:val="24"/>
          <w:szCs w:val="24"/>
        </w:rPr>
        <w:t>I am not a thief</w:t>
      </w:r>
      <w:r>
        <w:rPr>
          <w:rFonts w:ascii="Times New Roman" w:hAnsi="Times New Roman" w:cs="Times New Roman"/>
          <w:sz w:val="24"/>
          <w:szCs w:val="24"/>
        </w:rPr>
        <w:t>"</w:t>
      </w:r>
      <w:r w:rsidRPr="002F193B">
        <w:rPr>
          <w:rFonts w:ascii="Times New Roman" w:hAnsi="Times New Roman" w:cs="Times New Roman"/>
          <w:sz w:val="24"/>
          <w:szCs w:val="24"/>
        </w:rPr>
        <w:t xml:space="preserve"> and he tried to embrace him but the Defence </w:t>
      </w:r>
      <w:r>
        <w:rPr>
          <w:rFonts w:ascii="Times New Roman" w:hAnsi="Times New Roman" w:cs="Times New Roman"/>
          <w:sz w:val="24"/>
          <w:szCs w:val="24"/>
        </w:rPr>
        <w:t xml:space="preserve">Secretary </w:t>
      </w:r>
      <w:r w:rsidRPr="002F193B">
        <w:rPr>
          <w:rFonts w:ascii="Times New Roman" w:hAnsi="Times New Roman" w:cs="Times New Roman"/>
          <w:sz w:val="24"/>
          <w:szCs w:val="24"/>
        </w:rPr>
        <w:t xml:space="preserve">pulled away and the deceased fell down. The </w:t>
      </w:r>
      <w:r>
        <w:rPr>
          <w:rFonts w:ascii="Times New Roman" w:hAnsi="Times New Roman" w:cs="Times New Roman"/>
          <w:sz w:val="24"/>
          <w:szCs w:val="24"/>
        </w:rPr>
        <w:t>assailants t</w:t>
      </w:r>
      <w:r w:rsidRPr="002F193B">
        <w:rPr>
          <w:rFonts w:ascii="Times New Roman" w:hAnsi="Times New Roman" w:cs="Times New Roman"/>
          <w:sz w:val="24"/>
          <w:szCs w:val="24"/>
        </w:rPr>
        <w:t xml:space="preserve">ied a sack on </w:t>
      </w:r>
      <w:r>
        <w:rPr>
          <w:rFonts w:ascii="Times New Roman" w:hAnsi="Times New Roman" w:cs="Times New Roman"/>
          <w:sz w:val="24"/>
          <w:szCs w:val="24"/>
        </w:rPr>
        <w:t>one of the victim's</w:t>
      </w:r>
      <w:r w:rsidRPr="002F193B">
        <w:rPr>
          <w:rFonts w:ascii="Times New Roman" w:hAnsi="Times New Roman" w:cs="Times New Roman"/>
          <w:sz w:val="24"/>
          <w:szCs w:val="24"/>
        </w:rPr>
        <w:t xml:space="preserve"> arm and </w:t>
      </w:r>
      <w:r>
        <w:rPr>
          <w:rFonts w:ascii="Times New Roman" w:hAnsi="Times New Roman" w:cs="Times New Roman"/>
          <w:sz w:val="24"/>
          <w:szCs w:val="24"/>
        </w:rPr>
        <w:t xml:space="preserve">A1 </w:t>
      </w:r>
      <w:r w:rsidRPr="002F193B">
        <w:rPr>
          <w:rFonts w:ascii="Times New Roman" w:hAnsi="Times New Roman" w:cs="Times New Roman"/>
          <w:sz w:val="24"/>
          <w:szCs w:val="24"/>
        </w:rPr>
        <w:t>pulled him to</w:t>
      </w:r>
      <w:r>
        <w:rPr>
          <w:rFonts w:ascii="Times New Roman" w:hAnsi="Times New Roman" w:cs="Times New Roman"/>
          <w:sz w:val="24"/>
          <w:szCs w:val="24"/>
        </w:rPr>
        <w:t>wards</w:t>
      </w:r>
      <w:r w:rsidRPr="002F193B">
        <w:rPr>
          <w:rFonts w:ascii="Times New Roman" w:hAnsi="Times New Roman" w:cs="Times New Roman"/>
          <w:sz w:val="24"/>
          <w:szCs w:val="24"/>
        </w:rPr>
        <w:t xml:space="preserve"> the police</w:t>
      </w:r>
      <w:r>
        <w:rPr>
          <w:rFonts w:ascii="Times New Roman" w:hAnsi="Times New Roman" w:cs="Times New Roman"/>
          <w:sz w:val="24"/>
          <w:szCs w:val="24"/>
        </w:rPr>
        <w:t xml:space="preserve"> which was</w:t>
      </w:r>
      <w:r w:rsidRPr="002F193B">
        <w:rPr>
          <w:rFonts w:ascii="Times New Roman" w:hAnsi="Times New Roman" w:cs="Times New Roman"/>
          <w:sz w:val="24"/>
          <w:szCs w:val="24"/>
        </w:rPr>
        <w:t xml:space="preserve"> about half </w:t>
      </w:r>
      <w:r w:rsidRPr="002F193B">
        <w:rPr>
          <w:rFonts w:ascii="Times New Roman" w:hAnsi="Times New Roman" w:cs="Times New Roman"/>
          <w:sz w:val="24"/>
          <w:szCs w:val="24"/>
        </w:rPr>
        <w:lastRenderedPageBreak/>
        <w:t>a kilometre</w:t>
      </w:r>
      <w:r>
        <w:rPr>
          <w:rFonts w:ascii="Times New Roman" w:hAnsi="Times New Roman" w:cs="Times New Roman"/>
          <w:sz w:val="24"/>
          <w:szCs w:val="24"/>
        </w:rPr>
        <w:t xml:space="preserve"> way</w:t>
      </w:r>
      <w:r w:rsidRPr="002F193B">
        <w:rPr>
          <w:rFonts w:ascii="Times New Roman" w:hAnsi="Times New Roman" w:cs="Times New Roman"/>
          <w:sz w:val="24"/>
          <w:szCs w:val="24"/>
        </w:rPr>
        <w:t xml:space="preserve">. They had dragged him for about twenty metres from the shed. </w:t>
      </w:r>
      <w:r>
        <w:rPr>
          <w:rFonts w:ascii="Times New Roman" w:hAnsi="Times New Roman" w:cs="Times New Roman"/>
          <w:sz w:val="24"/>
          <w:szCs w:val="24"/>
        </w:rPr>
        <w:t>He</w:t>
      </w:r>
      <w:r w:rsidRPr="002F193B">
        <w:rPr>
          <w:rFonts w:ascii="Times New Roman" w:hAnsi="Times New Roman" w:cs="Times New Roman"/>
          <w:sz w:val="24"/>
          <w:szCs w:val="24"/>
        </w:rPr>
        <w:t xml:space="preserve"> did not follow then to the police post. </w:t>
      </w:r>
      <w:r>
        <w:rPr>
          <w:rFonts w:ascii="Times New Roman" w:hAnsi="Times New Roman" w:cs="Times New Roman"/>
          <w:sz w:val="24"/>
          <w:szCs w:val="24"/>
        </w:rPr>
        <w:t>The victim</w:t>
      </w:r>
      <w:r w:rsidRPr="002F193B">
        <w:rPr>
          <w:rFonts w:ascii="Times New Roman" w:hAnsi="Times New Roman" w:cs="Times New Roman"/>
          <w:sz w:val="24"/>
          <w:szCs w:val="24"/>
        </w:rPr>
        <w:t xml:space="preserve"> was still screaming. He had began to lose strength and w</w:t>
      </w:r>
      <w:r>
        <w:rPr>
          <w:rFonts w:ascii="Times New Roman" w:hAnsi="Times New Roman" w:cs="Times New Roman"/>
          <w:sz w:val="24"/>
          <w:szCs w:val="24"/>
        </w:rPr>
        <w:t xml:space="preserve">as no longer screaming loudly. </w:t>
      </w:r>
      <w:r w:rsidRPr="002F193B">
        <w:rPr>
          <w:rFonts w:ascii="Times New Roman" w:hAnsi="Times New Roman" w:cs="Times New Roman"/>
          <w:sz w:val="24"/>
          <w:szCs w:val="24"/>
        </w:rPr>
        <w:t xml:space="preserve">Later </w:t>
      </w:r>
      <w:r>
        <w:rPr>
          <w:rFonts w:ascii="Times New Roman" w:hAnsi="Times New Roman" w:cs="Times New Roman"/>
          <w:sz w:val="24"/>
          <w:szCs w:val="24"/>
        </w:rPr>
        <w:t>he</w:t>
      </w:r>
      <w:r w:rsidRPr="002F193B">
        <w:rPr>
          <w:rFonts w:ascii="Times New Roman" w:hAnsi="Times New Roman" w:cs="Times New Roman"/>
          <w:sz w:val="24"/>
          <w:szCs w:val="24"/>
        </w:rPr>
        <w:t xml:space="preserve"> received a phone call telling </w:t>
      </w:r>
      <w:r>
        <w:rPr>
          <w:rFonts w:ascii="Times New Roman" w:hAnsi="Times New Roman" w:cs="Times New Roman"/>
          <w:sz w:val="24"/>
          <w:szCs w:val="24"/>
        </w:rPr>
        <w:t>him</w:t>
      </w:r>
      <w:r w:rsidRPr="002F193B">
        <w:rPr>
          <w:rFonts w:ascii="Times New Roman" w:hAnsi="Times New Roman" w:cs="Times New Roman"/>
          <w:sz w:val="24"/>
          <w:szCs w:val="24"/>
        </w:rPr>
        <w:t xml:space="preserve"> that the person </w:t>
      </w:r>
      <w:r>
        <w:rPr>
          <w:rFonts w:ascii="Times New Roman" w:hAnsi="Times New Roman" w:cs="Times New Roman"/>
          <w:sz w:val="24"/>
          <w:szCs w:val="24"/>
        </w:rPr>
        <w:t>he</w:t>
      </w:r>
      <w:r w:rsidRPr="002F193B">
        <w:rPr>
          <w:rFonts w:ascii="Times New Roman" w:hAnsi="Times New Roman" w:cs="Times New Roman"/>
          <w:sz w:val="24"/>
          <w:szCs w:val="24"/>
        </w:rPr>
        <w:t xml:space="preserve"> saw being beaten </w:t>
      </w:r>
      <w:r>
        <w:rPr>
          <w:rFonts w:ascii="Times New Roman" w:hAnsi="Times New Roman" w:cs="Times New Roman"/>
          <w:sz w:val="24"/>
          <w:szCs w:val="24"/>
        </w:rPr>
        <w:t>had died. Defence counsel contested this</w:t>
      </w:r>
      <w:r w:rsidRPr="00A84B2A">
        <w:rPr>
          <w:rFonts w:ascii="Times New Roman" w:hAnsi="Times New Roman" w:cs="Times New Roman"/>
          <w:sz w:val="24"/>
          <w:szCs w:val="24"/>
        </w:rPr>
        <w:t xml:space="preserve"> element. Evaluate all the evidence and determine whether it is the accused that caused the death of </w:t>
      </w:r>
      <w:r>
        <w:rPr>
          <w:rFonts w:ascii="Times New Roman" w:hAnsi="Times New Roman" w:cs="Times New Roman"/>
          <w:sz w:val="24"/>
          <w:szCs w:val="24"/>
        </w:rPr>
        <w:t>Nakibinge Dickson</w:t>
      </w:r>
      <w:r w:rsidR="00F71ECD">
        <w:rPr>
          <w:rFonts w:ascii="Times New Roman" w:hAnsi="Times New Roman" w:cs="Times New Roman"/>
          <w:sz w:val="24"/>
          <w:szCs w:val="24"/>
        </w:rPr>
        <w:t>.</w:t>
      </w:r>
    </w:p>
    <w:p w:rsidR="006F5498" w:rsidRDefault="006F5498" w:rsidP="00053AAB">
      <w:pPr>
        <w:spacing w:after="0" w:line="360" w:lineRule="auto"/>
        <w:jc w:val="both"/>
        <w:rPr>
          <w:rFonts w:ascii="Times New Roman" w:hAnsi="Times New Roman" w:cs="Times New Roman"/>
          <w:sz w:val="24"/>
          <w:szCs w:val="24"/>
        </w:rPr>
      </w:pPr>
    </w:p>
    <w:p w:rsidR="006975ED" w:rsidRDefault="006975ED" w:rsidP="006975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in the nature of visual identification by a single witness under conditions that could have been unfavourable to correct identification,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as an identifying witness he was</w:t>
      </w:r>
      <w:r w:rsidRPr="00AD1F09">
        <w:rPr>
          <w:rFonts w:ascii="Times New Roman" w:hAnsi="Times New Roman" w:cs="Times New Roman"/>
          <w:sz w:val="24"/>
          <w:szCs w:val="24"/>
        </w:rPr>
        <w:t xml:space="preserve"> able to recognise </w:t>
      </w:r>
      <w:r>
        <w:rPr>
          <w:rFonts w:ascii="Times New Roman" w:hAnsi="Times New Roman" w:cs="Times New Roman"/>
          <w:sz w:val="24"/>
          <w:szCs w:val="24"/>
        </w:rPr>
        <w:t>any of the two 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w:t>
      </w:r>
      <w:r>
        <w:rPr>
          <w:rFonts w:ascii="Times New Roman" w:hAnsi="Times New Roman" w:cs="Times New Roman"/>
          <w:sz w:val="24"/>
          <w:szCs w:val="24"/>
        </w:rPr>
        <w:t>m</w:t>
      </w:r>
      <w:r w:rsidRPr="00AC753A">
        <w:rPr>
          <w:rFonts w:ascii="Times New Roman" w:hAnsi="Times New Roman" w:cs="Times New Roman"/>
          <w:sz w:val="24"/>
          <w:szCs w:val="24"/>
        </w:rPr>
        <w:t>.</w:t>
      </w:r>
    </w:p>
    <w:p w:rsidR="006975ED" w:rsidRDefault="006975ED" w:rsidP="006975ED">
      <w:pPr>
        <w:spacing w:after="0" w:line="360" w:lineRule="auto"/>
        <w:jc w:val="both"/>
        <w:rPr>
          <w:rFonts w:ascii="Times New Roman" w:hAnsi="Times New Roman" w:cs="Times New Roman"/>
          <w:sz w:val="24"/>
          <w:szCs w:val="24"/>
        </w:rPr>
      </w:pPr>
    </w:p>
    <w:p w:rsidR="00E962FC" w:rsidRDefault="006975ED" w:rsidP="006975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familiarity, the</w:t>
      </w:r>
      <w:r w:rsidR="0022306F">
        <w:rPr>
          <w:rFonts w:ascii="Times New Roman" w:hAnsi="Times New Roman" w:cs="Times New Roman"/>
          <w:sz w:val="24"/>
          <w:szCs w:val="24"/>
        </w:rPr>
        <w:t xml:space="preserve"> identifying witness</w:t>
      </w:r>
      <w:r>
        <w:rPr>
          <w:rFonts w:ascii="Times New Roman" w:hAnsi="Times New Roman" w:cs="Times New Roman"/>
          <w:sz w:val="24"/>
          <w:szCs w:val="24"/>
        </w:rPr>
        <w:t xml:space="preserve"> knew the </w:t>
      </w:r>
      <w:r w:rsidR="0022306F">
        <w:rPr>
          <w:rFonts w:ascii="Times New Roman" w:hAnsi="Times New Roman" w:cs="Times New Roman"/>
          <w:sz w:val="24"/>
          <w:szCs w:val="24"/>
        </w:rPr>
        <w:t xml:space="preserve">both </w:t>
      </w:r>
      <w:r>
        <w:rPr>
          <w:rFonts w:ascii="Times New Roman" w:hAnsi="Times New Roman" w:cs="Times New Roman"/>
          <w:sz w:val="24"/>
          <w:szCs w:val="24"/>
        </w:rPr>
        <w:t xml:space="preserve">accused prior to the incident. In terms of  proximity, the accused was very close to the </w:t>
      </w:r>
      <w:r w:rsidR="0022306F">
        <w:rPr>
          <w:rFonts w:ascii="Times New Roman" w:hAnsi="Times New Roman" w:cs="Times New Roman"/>
          <w:sz w:val="24"/>
          <w:szCs w:val="24"/>
        </w:rPr>
        <w:t>scene, only one metre away</w:t>
      </w:r>
      <w:r>
        <w:rPr>
          <w:rFonts w:ascii="Times New Roman" w:hAnsi="Times New Roman" w:cs="Times New Roman"/>
          <w:sz w:val="24"/>
          <w:szCs w:val="24"/>
        </w:rPr>
        <w:t xml:space="preserve">. In terms of light, </w:t>
      </w:r>
      <w:r w:rsidR="00E962FC">
        <w:rPr>
          <w:rFonts w:ascii="Times New Roman" w:hAnsi="Times New Roman" w:cs="Times New Roman"/>
          <w:sz w:val="24"/>
          <w:szCs w:val="24"/>
        </w:rPr>
        <w:t>there</w:t>
      </w:r>
      <w:r w:rsidR="0022306F">
        <w:rPr>
          <w:rFonts w:ascii="Times New Roman" w:hAnsi="Times New Roman" w:cs="Times New Roman"/>
          <w:sz w:val="24"/>
          <w:szCs w:val="24"/>
        </w:rPr>
        <w:t xml:space="preserve"> was light at the shed shining directly above the victim and when he left the shed to embrace the Secretary for Defence, it was at a distance within four meters of that light</w:t>
      </w:r>
      <w:r>
        <w:rPr>
          <w:rFonts w:ascii="Times New Roman" w:hAnsi="Times New Roman" w:cs="Times New Roman"/>
          <w:sz w:val="24"/>
          <w:szCs w:val="24"/>
        </w:rPr>
        <w:t xml:space="preserve">. </w:t>
      </w:r>
      <w:r w:rsidR="0022306F">
        <w:rPr>
          <w:rFonts w:ascii="Times New Roman" w:hAnsi="Times New Roman" w:cs="Times New Roman"/>
          <w:sz w:val="24"/>
          <w:szCs w:val="24"/>
        </w:rPr>
        <w:t xml:space="preserve">He also testified that a number of motorcycles were parked about three metres away with their headlamps on. One of the motorcycle was used to push the deceased along as he was being dragged towards the police post. Therefore there was sufficient light from the multiple sources throughout the episode which aided visibility. </w:t>
      </w:r>
      <w:r>
        <w:rPr>
          <w:rFonts w:ascii="Times New Roman" w:hAnsi="Times New Roman" w:cs="Times New Roman"/>
          <w:sz w:val="24"/>
          <w:szCs w:val="24"/>
        </w:rPr>
        <w:t xml:space="preserve">As regards duration, the </w:t>
      </w:r>
      <w:r w:rsidR="008A192A">
        <w:rPr>
          <w:rFonts w:ascii="Times New Roman" w:hAnsi="Times New Roman" w:cs="Times New Roman"/>
          <w:sz w:val="24"/>
          <w:szCs w:val="24"/>
        </w:rPr>
        <w:t>assault</w:t>
      </w:r>
      <w:r>
        <w:rPr>
          <w:rFonts w:ascii="Times New Roman" w:hAnsi="Times New Roman" w:cs="Times New Roman"/>
          <w:sz w:val="24"/>
          <w:szCs w:val="24"/>
        </w:rPr>
        <w:t xml:space="preserve"> took </w:t>
      </w:r>
      <w:r w:rsidR="008A192A">
        <w:rPr>
          <w:rFonts w:ascii="Times New Roman" w:hAnsi="Times New Roman" w:cs="Times New Roman"/>
          <w:sz w:val="24"/>
          <w:szCs w:val="24"/>
        </w:rPr>
        <w:t>more than an hour</w:t>
      </w:r>
      <w:r>
        <w:rPr>
          <w:rFonts w:ascii="Times New Roman" w:hAnsi="Times New Roman" w:cs="Times New Roman"/>
          <w:sz w:val="24"/>
          <w:szCs w:val="24"/>
        </w:rPr>
        <w:t xml:space="preserve">. That was long enough a period to aid correct identification. </w:t>
      </w:r>
    </w:p>
    <w:p w:rsidR="00E962FC" w:rsidRDefault="00E962FC" w:rsidP="006975ED">
      <w:pPr>
        <w:spacing w:after="0" w:line="360" w:lineRule="auto"/>
        <w:jc w:val="both"/>
        <w:rPr>
          <w:rFonts w:ascii="Times New Roman" w:hAnsi="Times New Roman" w:cs="Times New Roman"/>
          <w:sz w:val="24"/>
          <w:szCs w:val="24"/>
        </w:rPr>
      </w:pPr>
    </w:p>
    <w:p w:rsidR="006975ED" w:rsidRDefault="00E962FC" w:rsidP="006975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defence raised by A1 Mayengo Hassan who claimed to have escaped from the scene and from the assailants by a whisker. He also said that he was known as a resident on this village. I find that his conduct subsequent to this narrow escape does not inspire confidence as to the credibility of his defence. This was a person who alongside the victim had just been </w:t>
      </w:r>
      <w:r>
        <w:rPr>
          <w:rFonts w:ascii="Times New Roman" w:hAnsi="Times New Roman" w:cs="Times New Roman"/>
          <w:sz w:val="24"/>
          <w:szCs w:val="24"/>
        </w:rPr>
        <w:lastRenderedPageBreak/>
        <w:t>accused of either being a thief or harbouring them. He escapes for h</w:t>
      </w:r>
      <w:r w:rsidR="005739D7">
        <w:rPr>
          <w:rFonts w:ascii="Times New Roman" w:hAnsi="Times New Roman" w:cs="Times New Roman"/>
          <w:sz w:val="24"/>
          <w:szCs w:val="24"/>
        </w:rPr>
        <w:t>is</w:t>
      </w:r>
      <w:r>
        <w:rPr>
          <w:rFonts w:ascii="Times New Roman" w:hAnsi="Times New Roman" w:cs="Times New Roman"/>
          <w:sz w:val="24"/>
          <w:szCs w:val="24"/>
        </w:rPr>
        <w:t xml:space="preserve"> dear life with that suspicion hovering over his head but continues with his business, in more or less the same area as if nothing that significant had happened. He suddenly does not seem to be concerned at all with his personal safety, recovery of the balance of the agreed fare nor for the safety of his passengers. I find this to be incredible and unable to cast doubt on the strong evidence of identification of P.W.5 who provided such detail of the degree of this accused's participation in the commission of the offence. As for A4, the identification evidence of P.W.5 </w:t>
      </w:r>
      <w:r w:rsidR="006975ED">
        <w:rPr>
          <w:rFonts w:ascii="Times New Roman" w:hAnsi="Times New Roman" w:cs="Times New Roman"/>
          <w:sz w:val="24"/>
          <w:szCs w:val="24"/>
        </w:rPr>
        <w:t xml:space="preserve">is corroborated by </w:t>
      </w:r>
      <w:r>
        <w:rPr>
          <w:rFonts w:ascii="Times New Roman" w:hAnsi="Times New Roman" w:cs="Times New Roman"/>
          <w:sz w:val="24"/>
          <w:szCs w:val="24"/>
        </w:rPr>
        <w:t xml:space="preserve">the defence </w:t>
      </w:r>
      <w:r w:rsidR="006975ED">
        <w:rPr>
          <w:rFonts w:ascii="Times New Roman" w:hAnsi="Times New Roman" w:cs="Times New Roman"/>
          <w:sz w:val="24"/>
          <w:szCs w:val="24"/>
        </w:rPr>
        <w:t xml:space="preserve">of </w:t>
      </w:r>
      <w:r w:rsidR="008A192A">
        <w:rPr>
          <w:rFonts w:ascii="Times New Roman" w:hAnsi="Times New Roman" w:cs="Times New Roman"/>
          <w:sz w:val="24"/>
          <w:szCs w:val="24"/>
        </w:rPr>
        <w:t xml:space="preserve">A4 </w:t>
      </w:r>
      <w:r>
        <w:rPr>
          <w:rFonts w:ascii="Times New Roman" w:hAnsi="Times New Roman" w:cs="Times New Roman"/>
          <w:sz w:val="24"/>
          <w:szCs w:val="24"/>
        </w:rPr>
        <w:t>who</w:t>
      </w:r>
      <w:r w:rsidR="008A192A">
        <w:rPr>
          <w:rFonts w:ascii="Times New Roman" w:hAnsi="Times New Roman" w:cs="Times New Roman"/>
          <w:sz w:val="24"/>
          <w:szCs w:val="24"/>
        </w:rPr>
        <w:t xml:space="preserve"> admitted having been at the scene</w:t>
      </w:r>
      <w:r w:rsidR="006975ED">
        <w:rPr>
          <w:rFonts w:ascii="Times New Roman" w:hAnsi="Times New Roman" w:cs="Times New Roman"/>
          <w:sz w:val="24"/>
          <w:szCs w:val="24"/>
        </w:rPr>
        <w:t>. For that reason the defence has not cast any doubt on the evidence of correct identification. In agreement with the joint opinion of the assessors, I f</w:t>
      </w:r>
      <w:r w:rsidR="008A192A">
        <w:rPr>
          <w:rFonts w:ascii="Times New Roman" w:hAnsi="Times New Roman" w:cs="Times New Roman"/>
          <w:sz w:val="24"/>
          <w:szCs w:val="24"/>
        </w:rPr>
        <w:t>i</w:t>
      </w:r>
      <w:r w:rsidR="006975ED">
        <w:rPr>
          <w:rFonts w:ascii="Times New Roman" w:hAnsi="Times New Roman" w:cs="Times New Roman"/>
          <w:sz w:val="24"/>
          <w:szCs w:val="24"/>
        </w:rPr>
        <w:t xml:space="preserve">nd that this ingredient too has been proved beyond reasonable doubt. </w:t>
      </w:r>
    </w:p>
    <w:p w:rsidR="00E962FC" w:rsidRDefault="00E962FC" w:rsidP="00D37D9A">
      <w:pPr>
        <w:spacing w:after="0" w:line="360" w:lineRule="auto"/>
        <w:jc w:val="both"/>
        <w:rPr>
          <w:rFonts w:ascii="Times New Roman" w:hAnsi="Times New Roman" w:cs="Times New Roman"/>
          <w:sz w:val="24"/>
          <w:szCs w:val="24"/>
        </w:rPr>
      </w:pPr>
    </w:p>
    <w:p w:rsidR="00490C7E" w:rsidRDefault="009F3584" w:rsidP="00D37D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placed at the scene, the court then has to determine whether </w:t>
      </w:r>
      <w:r w:rsidR="008A192A">
        <w:rPr>
          <w:rFonts w:ascii="Times New Roman" w:hAnsi="Times New Roman" w:cs="Times New Roman"/>
          <w:sz w:val="24"/>
          <w:szCs w:val="24"/>
        </w:rPr>
        <w:t>any of the two accused was</w:t>
      </w:r>
      <w:r>
        <w:rPr>
          <w:rFonts w:ascii="Times New Roman" w:hAnsi="Times New Roman" w:cs="Times New Roman"/>
          <w:sz w:val="24"/>
          <w:szCs w:val="24"/>
        </w:rPr>
        <w:t xml:space="preserve"> an active participant in the events which led to the death of the deceased. </w:t>
      </w:r>
      <w:r w:rsidR="00D37D9A" w:rsidRPr="002A0689">
        <w:rPr>
          <w:rFonts w:ascii="Times New Roman" w:hAnsi="Times New Roman" w:cs="Times New Roman"/>
          <w:sz w:val="24"/>
          <w:szCs w:val="24"/>
        </w:rPr>
        <w:t>The prosecution</w:t>
      </w:r>
      <w:r w:rsidR="00D37D9A">
        <w:rPr>
          <w:rFonts w:ascii="Times New Roman" w:hAnsi="Times New Roman" w:cs="Times New Roman"/>
          <w:sz w:val="24"/>
          <w:szCs w:val="24"/>
        </w:rPr>
        <w:t xml:space="preserve"> evidence has proved that A1 was a direct perpetrator while</w:t>
      </w:r>
      <w:r w:rsidR="00D37D9A" w:rsidRPr="002A0689">
        <w:rPr>
          <w:rFonts w:ascii="Times New Roman" w:hAnsi="Times New Roman" w:cs="Times New Roman"/>
          <w:sz w:val="24"/>
          <w:szCs w:val="24"/>
        </w:rPr>
        <w:t xml:space="preserve"> </w:t>
      </w:r>
      <w:r w:rsidR="00D37D9A">
        <w:rPr>
          <w:rFonts w:ascii="Times New Roman" w:hAnsi="Times New Roman" w:cs="Times New Roman"/>
          <w:sz w:val="24"/>
          <w:szCs w:val="24"/>
        </w:rPr>
        <w:t>A4</w:t>
      </w:r>
      <w:r w:rsidR="00D37D9A" w:rsidRPr="002A0689">
        <w:rPr>
          <w:rFonts w:ascii="Times New Roman" w:hAnsi="Times New Roman" w:cs="Times New Roman"/>
          <w:sz w:val="24"/>
          <w:szCs w:val="24"/>
        </w:rPr>
        <w:t xml:space="preserve"> aided and abetted the offence. Aiding and abetting refers to any act of assistance or support in the commission of the crime. Such mode of participation may take the form of tangible assistance, or verbal statements. It includes all acts of assistance or encouragement that substantially contribute to, or have a substantial effect on, the completion of the crime</w:t>
      </w:r>
      <w:r w:rsidR="00E55E80">
        <w:rPr>
          <w:rFonts w:ascii="Times New Roman" w:hAnsi="Times New Roman" w:cs="Times New Roman"/>
          <w:sz w:val="24"/>
          <w:szCs w:val="24"/>
        </w:rPr>
        <w:t>.</w:t>
      </w:r>
    </w:p>
    <w:p w:rsidR="00D37D9A" w:rsidRDefault="00D37D9A" w:rsidP="00D37D9A">
      <w:pPr>
        <w:spacing w:after="0" w:line="360" w:lineRule="auto"/>
        <w:jc w:val="both"/>
        <w:rPr>
          <w:rFonts w:ascii="Times New Roman" w:hAnsi="Times New Roman" w:cs="Times New Roman"/>
          <w:sz w:val="24"/>
          <w:szCs w:val="24"/>
        </w:rPr>
      </w:pPr>
    </w:p>
    <w:p w:rsidR="006C689B" w:rsidRDefault="00F40552" w:rsidP="00D37D9A">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Under section 19 of </w:t>
      </w:r>
      <w:r w:rsidR="000C5BD0" w:rsidRPr="000C5BD0">
        <w:rPr>
          <w:rFonts w:ascii="Times New Roman" w:hAnsi="Times New Roman" w:cs="Times New Roman"/>
          <w:i/>
          <w:sz w:val="24"/>
          <w:szCs w:val="24"/>
        </w:rPr>
        <w:t>T</w:t>
      </w:r>
      <w:r w:rsidRPr="000C5BD0">
        <w:rPr>
          <w:rFonts w:ascii="Times New Roman" w:hAnsi="Times New Roman" w:cs="Times New Roman"/>
          <w:i/>
          <w:sz w:val="24"/>
          <w:szCs w:val="24"/>
        </w:rPr>
        <w:t>he Penal Code Act</w:t>
      </w:r>
      <w:r w:rsidRPr="009F3584">
        <w:rPr>
          <w:rFonts w:ascii="Times New Roman" w:hAnsi="Times New Roman" w:cs="Times New Roman"/>
          <w:sz w:val="24"/>
          <w:szCs w:val="24"/>
        </w:rPr>
        <w:t>, t</w:t>
      </w:r>
      <w:r w:rsidR="00C632A0" w:rsidRPr="009F3584">
        <w:rPr>
          <w:rFonts w:ascii="Times New Roman" w:hAnsi="Times New Roman" w:cs="Times New Roman"/>
          <w:sz w:val="24"/>
          <w:szCs w:val="24"/>
        </w:rPr>
        <w:t>here are different mode</w:t>
      </w:r>
      <w:r w:rsidR="00E9704B">
        <w:rPr>
          <w:rFonts w:ascii="Times New Roman" w:hAnsi="Times New Roman" w:cs="Times New Roman"/>
          <w:sz w:val="24"/>
          <w:szCs w:val="24"/>
        </w:rPr>
        <w:t>s</w:t>
      </w:r>
      <w:r w:rsidR="00C632A0" w:rsidRPr="009F3584">
        <w:rPr>
          <w:rFonts w:ascii="Times New Roman" w:hAnsi="Times New Roman" w:cs="Times New Roman"/>
          <w:sz w:val="24"/>
          <w:szCs w:val="24"/>
        </w:rPr>
        <w:t xml:space="preserve"> of participation in crime; direct perpetrator</w:t>
      </w:r>
      <w:r w:rsidR="00E9704B">
        <w:rPr>
          <w:rFonts w:ascii="Times New Roman" w:hAnsi="Times New Roman" w:cs="Times New Roman"/>
          <w:sz w:val="24"/>
          <w:szCs w:val="24"/>
        </w:rPr>
        <w:t>s</w:t>
      </w:r>
      <w:r w:rsidR="00C632A0" w:rsidRPr="009F3584">
        <w:rPr>
          <w:rFonts w:ascii="Times New Roman" w:hAnsi="Times New Roman" w:cs="Times New Roman"/>
          <w:sz w:val="24"/>
          <w:szCs w:val="24"/>
        </w:rPr>
        <w:t>, joint perpetrator</w:t>
      </w:r>
      <w:r w:rsidR="00E9704B">
        <w:rPr>
          <w:rFonts w:ascii="Times New Roman" w:hAnsi="Times New Roman" w:cs="Times New Roman"/>
          <w:sz w:val="24"/>
          <w:szCs w:val="24"/>
        </w:rPr>
        <w:t>s</w:t>
      </w:r>
      <w:r w:rsidR="005D2D92" w:rsidRPr="009F3584">
        <w:rPr>
          <w:rFonts w:ascii="Times New Roman" w:hAnsi="Times New Roman" w:cs="Times New Roman"/>
          <w:sz w:val="24"/>
          <w:szCs w:val="24"/>
        </w:rPr>
        <w:t xml:space="preserve"> under a common concerted plan</w:t>
      </w:r>
      <w:r w:rsidR="00C632A0" w:rsidRPr="009F3584">
        <w:rPr>
          <w:rFonts w:ascii="Times New Roman" w:hAnsi="Times New Roman" w:cs="Times New Roman"/>
          <w:sz w:val="24"/>
          <w:szCs w:val="24"/>
        </w:rPr>
        <w:t>, accessor</w:t>
      </w:r>
      <w:r w:rsidR="00E9704B">
        <w:rPr>
          <w:rFonts w:ascii="Times New Roman" w:hAnsi="Times New Roman" w:cs="Times New Roman"/>
          <w:sz w:val="24"/>
          <w:szCs w:val="24"/>
        </w:rPr>
        <w:t>ies</w:t>
      </w:r>
      <w:r w:rsidR="00C632A0" w:rsidRPr="009F3584">
        <w:rPr>
          <w:rFonts w:ascii="Times New Roman" w:hAnsi="Times New Roman" w:cs="Times New Roman"/>
          <w:sz w:val="24"/>
          <w:szCs w:val="24"/>
        </w:rPr>
        <w:t xml:space="preserve"> before the offence, etc. </w:t>
      </w:r>
      <w:r w:rsidR="00D33547" w:rsidRPr="009F3584">
        <w:rPr>
          <w:rFonts w:ascii="Times New Roman" w:hAnsi="Times New Roman" w:cs="Times New Roman"/>
          <w:sz w:val="24"/>
          <w:szCs w:val="24"/>
        </w:rPr>
        <w:t>Each of the modes of participation may, independently, give rise to criminal responsibility.</w:t>
      </w:r>
      <w:r w:rsidR="00AB13C9" w:rsidRPr="009F3584">
        <w:rPr>
          <w:rFonts w:ascii="Times New Roman" w:hAnsi="Times New Roman" w:cs="Times New Roman"/>
          <w:sz w:val="24"/>
          <w:szCs w:val="24"/>
        </w:rPr>
        <w:t xml:space="preserve"> Individual criminal responsibility can be incurred where there is either aiding or abetting, but not necessarily both. Either aiding or abetting alone is sufficient to render the perpetrator criminally responsible.</w:t>
      </w:r>
      <w:r w:rsidR="009F3584">
        <w:rPr>
          <w:rFonts w:ascii="Times New Roman" w:hAnsi="Times New Roman" w:cs="Times New Roman"/>
          <w:sz w:val="24"/>
          <w:szCs w:val="24"/>
        </w:rPr>
        <w:t xml:space="preserve"> </w:t>
      </w:r>
      <w:r w:rsidR="006C689B" w:rsidRPr="009F3584">
        <w:rPr>
          <w:rFonts w:ascii="Times New Roman" w:hAnsi="Times New Roman" w:cs="Times New Roman"/>
          <w:sz w:val="24"/>
          <w:szCs w:val="24"/>
        </w:rPr>
        <w:t>“Aiding” and “abetting” are not synonymous though they are so often used conjunctively and treated as a single broad legal concept. They are distinct legal concepts. Abetting implies facilitating, encouraging, instigating or advising the commission of a crime. It involves facilitat</w:t>
      </w:r>
      <w:r w:rsidR="00915D22" w:rsidRPr="009F3584">
        <w:rPr>
          <w:rFonts w:ascii="Times New Roman" w:hAnsi="Times New Roman" w:cs="Times New Roman"/>
          <w:sz w:val="24"/>
          <w:szCs w:val="24"/>
        </w:rPr>
        <w:t>ing</w:t>
      </w:r>
      <w:r w:rsidR="006C689B" w:rsidRPr="009F3584">
        <w:rPr>
          <w:rFonts w:ascii="Times New Roman" w:hAnsi="Times New Roman" w:cs="Times New Roman"/>
          <w:sz w:val="24"/>
          <w:szCs w:val="24"/>
        </w:rPr>
        <w:t xml:space="preserve"> </w:t>
      </w:r>
      <w:r w:rsidRPr="009F3584">
        <w:rPr>
          <w:rFonts w:ascii="Times New Roman" w:hAnsi="Times New Roman" w:cs="Times New Roman"/>
          <w:sz w:val="24"/>
          <w:szCs w:val="24"/>
        </w:rPr>
        <w:t>(making it easier, smooth</w:t>
      </w:r>
      <w:r w:rsidR="00915D22" w:rsidRPr="009F3584">
        <w:rPr>
          <w:rFonts w:ascii="Times New Roman" w:hAnsi="Times New Roman" w:cs="Times New Roman"/>
          <w:sz w:val="24"/>
          <w:szCs w:val="24"/>
        </w:rPr>
        <w:t>er or possible)</w:t>
      </w:r>
      <w:r w:rsidRPr="009F3584">
        <w:rPr>
          <w:rFonts w:ascii="Times New Roman" w:hAnsi="Times New Roman" w:cs="Times New Roman"/>
          <w:sz w:val="24"/>
          <w:szCs w:val="24"/>
        </w:rPr>
        <w:t xml:space="preserve"> </w:t>
      </w:r>
      <w:r w:rsidR="006C689B" w:rsidRPr="009F3584">
        <w:rPr>
          <w:rFonts w:ascii="Times New Roman" w:hAnsi="Times New Roman" w:cs="Times New Roman"/>
          <w:sz w:val="24"/>
          <w:szCs w:val="24"/>
        </w:rPr>
        <w:t>the commission of an act by being sympathetic thereto. Aid</w:t>
      </w:r>
      <w:r w:rsidR="00915D22" w:rsidRPr="009F3584">
        <w:rPr>
          <w:rFonts w:ascii="Times New Roman" w:hAnsi="Times New Roman" w:cs="Times New Roman"/>
          <w:sz w:val="24"/>
          <w:szCs w:val="24"/>
        </w:rPr>
        <w:t xml:space="preserve">ing </w:t>
      </w:r>
      <w:r w:rsidR="006C689B" w:rsidRPr="009F3584">
        <w:rPr>
          <w:rFonts w:ascii="Times New Roman" w:hAnsi="Times New Roman" w:cs="Times New Roman"/>
          <w:sz w:val="24"/>
          <w:szCs w:val="24"/>
        </w:rPr>
        <w:t xml:space="preserve">means assisting </w:t>
      </w:r>
      <w:r w:rsidR="00915D22" w:rsidRPr="009F3584">
        <w:rPr>
          <w:rFonts w:ascii="Times New Roman" w:hAnsi="Times New Roman" w:cs="Times New Roman"/>
          <w:sz w:val="24"/>
          <w:szCs w:val="24"/>
        </w:rPr>
        <w:t xml:space="preserve">(usually giving material support) </w:t>
      </w:r>
      <w:r w:rsidR="006C689B" w:rsidRPr="009F3584">
        <w:rPr>
          <w:rFonts w:ascii="Times New Roman" w:hAnsi="Times New Roman" w:cs="Times New Roman"/>
          <w:sz w:val="24"/>
          <w:szCs w:val="24"/>
        </w:rPr>
        <w:t>or helping another to commit a crime.</w:t>
      </w:r>
    </w:p>
    <w:p w:rsidR="000C5BD0" w:rsidRPr="009F3584" w:rsidRDefault="000C5BD0" w:rsidP="00D37D9A">
      <w:pPr>
        <w:spacing w:after="0" w:line="360" w:lineRule="auto"/>
        <w:jc w:val="both"/>
        <w:rPr>
          <w:rFonts w:ascii="Times New Roman" w:hAnsi="Times New Roman" w:cs="Times New Roman"/>
          <w:sz w:val="24"/>
          <w:szCs w:val="24"/>
        </w:rPr>
      </w:pPr>
    </w:p>
    <w:p w:rsidR="00AB13C9" w:rsidRDefault="007F7F85" w:rsidP="00F92E8B">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lastRenderedPageBreak/>
        <w:t>The prosecution</w:t>
      </w:r>
      <w:r w:rsidR="00FF7C39" w:rsidRPr="009F3584">
        <w:rPr>
          <w:rFonts w:ascii="Times New Roman" w:hAnsi="Times New Roman" w:cs="Times New Roman"/>
          <w:sz w:val="24"/>
          <w:szCs w:val="24"/>
        </w:rPr>
        <w:t>’s theory</w:t>
      </w:r>
      <w:r w:rsidRPr="009F3584">
        <w:rPr>
          <w:rFonts w:ascii="Times New Roman" w:hAnsi="Times New Roman" w:cs="Times New Roman"/>
          <w:sz w:val="24"/>
          <w:szCs w:val="24"/>
        </w:rPr>
        <w:t xml:space="preserve"> relie</w:t>
      </w:r>
      <w:r w:rsidR="00FF7C39" w:rsidRPr="009F3584">
        <w:rPr>
          <w:rFonts w:ascii="Times New Roman" w:hAnsi="Times New Roman" w:cs="Times New Roman"/>
          <w:sz w:val="24"/>
          <w:szCs w:val="24"/>
        </w:rPr>
        <w:t>s</w:t>
      </w:r>
      <w:r w:rsidRPr="009F3584">
        <w:rPr>
          <w:rFonts w:ascii="Times New Roman" w:hAnsi="Times New Roman" w:cs="Times New Roman"/>
          <w:sz w:val="24"/>
          <w:szCs w:val="24"/>
        </w:rPr>
        <w:t xml:space="preserve"> on </w:t>
      </w:r>
      <w:r w:rsidR="000C5BD0">
        <w:rPr>
          <w:rFonts w:ascii="Times New Roman" w:hAnsi="Times New Roman" w:cs="Times New Roman"/>
          <w:sz w:val="24"/>
          <w:szCs w:val="24"/>
        </w:rPr>
        <w:t xml:space="preserve">A4 Nsimbe Mohammed Nkalubo alias Medi </w:t>
      </w:r>
      <w:r w:rsidR="00FF7C39" w:rsidRPr="009F3584">
        <w:rPr>
          <w:rFonts w:ascii="Times New Roman" w:hAnsi="Times New Roman" w:cs="Times New Roman"/>
          <w:sz w:val="24"/>
          <w:szCs w:val="24"/>
        </w:rPr>
        <w:t>as having</w:t>
      </w:r>
      <w:r w:rsidR="00AB13C9" w:rsidRPr="009F3584">
        <w:rPr>
          <w:rFonts w:ascii="Times New Roman" w:hAnsi="Times New Roman" w:cs="Times New Roman"/>
          <w:sz w:val="24"/>
          <w:szCs w:val="24"/>
        </w:rPr>
        <w:t xml:space="preserve"> aided and abetted the offence</w:t>
      </w:r>
      <w:r w:rsidRPr="009F3584">
        <w:rPr>
          <w:rFonts w:ascii="Times New Roman" w:hAnsi="Times New Roman" w:cs="Times New Roman"/>
          <w:sz w:val="24"/>
          <w:szCs w:val="24"/>
        </w:rPr>
        <w:t>.</w:t>
      </w:r>
      <w:r w:rsidR="00055B7F" w:rsidRPr="009F3584">
        <w:rPr>
          <w:rFonts w:ascii="Times New Roman" w:hAnsi="Times New Roman" w:cs="Times New Roman"/>
          <w:sz w:val="24"/>
          <w:szCs w:val="24"/>
        </w:rPr>
        <w:t xml:space="preserve"> </w:t>
      </w:r>
      <w:r w:rsidR="00AB13C9" w:rsidRPr="009F3584">
        <w:rPr>
          <w:rFonts w:ascii="Times New Roman" w:hAnsi="Times New Roman" w:cs="Times New Roman"/>
          <w:sz w:val="24"/>
          <w:szCs w:val="24"/>
        </w:rPr>
        <w:t xml:space="preserve">Aiding and abetting refers to any act of assistance or support in the commission of the crime. Such mode of participation may take the form of tangible assistance, or verbal statements. </w:t>
      </w:r>
      <w:r w:rsidR="00915D22" w:rsidRPr="009F3584">
        <w:rPr>
          <w:rFonts w:ascii="Times New Roman" w:hAnsi="Times New Roman" w:cs="Times New Roman"/>
          <w:sz w:val="24"/>
          <w:szCs w:val="24"/>
        </w:rPr>
        <w:t>It includes all</w:t>
      </w:r>
      <w:r w:rsidR="00D40D29" w:rsidRPr="009F3584">
        <w:rPr>
          <w:rFonts w:ascii="Times New Roman" w:hAnsi="Times New Roman" w:cs="Times New Roman"/>
          <w:sz w:val="24"/>
          <w:szCs w:val="24"/>
        </w:rPr>
        <w:t xml:space="preserve"> acts of assistance or encouragement that </w:t>
      </w:r>
      <w:r w:rsidR="00915D22" w:rsidRPr="009F3584">
        <w:rPr>
          <w:rFonts w:ascii="Times New Roman" w:hAnsi="Times New Roman" w:cs="Times New Roman"/>
          <w:sz w:val="24"/>
          <w:szCs w:val="24"/>
        </w:rPr>
        <w:t>substantially contribute</w:t>
      </w:r>
      <w:r w:rsidR="00D40D29" w:rsidRPr="009F3584">
        <w:rPr>
          <w:rFonts w:ascii="Times New Roman" w:hAnsi="Times New Roman" w:cs="Times New Roman"/>
          <w:sz w:val="24"/>
          <w:szCs w:val="24"/>
        </w:rPr>
        <w:t xml:space="preserve"> to, or have a substantial effect on, the completion of the crime. </w:t>
      </w:r>
      <w:r w:rsidR="00D33547" w:rsidRPr="009F3584">
        <w:rPr>
          <w:rFonts w:ascii="Times New Roman" w:hAnsi="Times New Roman" w:cs="Times New Roman"/>
          <w:sz w:val="24"/>
          <w:szCs w:val="24"/>
        </w:rPr>
        <w:t xml:space="preserve">The </w:t>
      </w:r>
      <w:r w:rsidR="00D33547" w:rsidRPr="009F3584">
        <w:rPr>
          <w:rFonts w:ascii="Times New Roman" w:hAnsi="Times New Roman" w:cs="Times New Roman"/>
          <w:i/>
          <w:sz w:val="24"/>
          <w:szCs w:val="24"/>
        </w:rPr>
        <w:t>actus reus</w:t>
      </w:r>
      <w:r w:rsidR="00D33547" w:rsidRPr="009F3584">
        <w:rPr>
          <w:rFonts w:ascii="Times New Roman" w:hAnsi="Times New Roman" w:cs="Times New Roman"/>
          <w:sz w:val="24"/>
          <w:szCs w:val="24"/>
        </w:rPr>
        <w:t xml:space="preserve"> for aiding and abetting is that the accused carries out acts specifically directed to assist, encourage or lend moral support i.e. give </w:t>
      </w:r>
      <w:r w:rsidR="00055B7F" w:rsidRPr="009F3584">
        <w:rPr>
          <w:rFonts w:ascii="Times New Roman" w:hAnsi="Times New Roman" w:cs="Times New Roman"/>
          <w:sz w:val="24"/>
          <w:szCs w:val="24"/>
        </w:rPr>
        <w:t>practical assistance, encouragement, or moral support which has a substantial effect on the perpetration of the crime</w:t>
      </w:r>
      <w:r w:rsidR="00B43F52" w:rsidRPr="009F3584">
        <w:rPr>
          <w:rFonts w:ascii="Times New Roman" w:hAnsi="Times New Roman" w:cs="Times New Roman"/>
          <w:sz w:val="24"/>
          <w:szCs w:val="24"/>
        </w:rPr>
        <w:t xml:space="preserve">. </w:t>
      </w:r>
      <w:r w:rsidR="00AB13C9" w:rsidRPr="009F3584">
        <w:rPr>
          <w:rFonts w:ascii="Times New Roman" w:hAnsi="Times New Roman" w:cs="Times New Roman"/>
          <w:sz w:val="24"/>
          <w:szCs w:val="24"/>
        </w:rPr>
        <w:t>It must be proven that the alleged aider and abettor committed acts specifically aimed at assisting, encouraging, or lending moral support for the perpetration of a specific crime, and that this support had a substantial effect on the perpetration of the crime.</w:t>
      </w:r>
    </w:p>
    <w:p w:rsidR="00F92E8B" w:rsidRPr="009F3584" w:rsidRDefault="00F92E8B" w:rsidP="00F92E8B">
      <w:pPr>
        <w:spacing w:after="0" w:line="360" w:lineRule="auto"/>
        <w:jc w:val="both"/>
        <w:rPr>
          <w:rFonts w:ascii="Times New Roman" w:hAnsi="Times New Roman" w:cs="Times New Roman"/>
          <w:sz w:val="24"/>
          <w:szCs w:val="24"/>
        </w:rPr>
      </w:pPr>
    </w:p>
    <w:p w:rsidR="007F7F85" w:rsidRDefault="00B43F52" w:rsidP="00F92E8B">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It implies in general that, at the moment he acted, the accused knew of the assistance he was providing in the commission of the principal offence. In other words, the accused must have acted knowingly. “Knowingly” in the context of murder means knowledge of the principal offender’s murderous intent.</w:t>
      </w:r>
      <w:r w:rsidR="00F67001" w:rsidRPr="009F3584">
        <w:rPr>
          <w:rFonts w:ascii="Times New Roman" w:hAnsi="Times New Roman" w:cs="Times New Roman"/>
          <w:sz w:val="24"/>
          <w:szCs w:val="24"/>
        </w:rPr>
        <w:t xml:space="preserve"> He must have carried out the act with the knowledge that it would assist in the killing of the deceased.</w:t>
      </w:r>
      <w:r w:rsidR="00BF5FFC" w:rsidRPr="009F3584">
        <w:rPr>
          <w:rFonts w:ascii="Times New Roman" w:hAnsi="Times New Roman" w:cs="Times New Roman"/>
          <w:sz w:val="24"/>
          <w:szCs w:val="24"/>
        </w:rPr>
        <w:t xml:space="preserve"> The prosecution must prove that he had knowledge that acts he performed, would assist in the commission of the crime by the principal</w:t>
      </w:r>
      <w:r w:rsidR="007F1BCC" w:rsidRPr="007F1BCC">
        <w:t xml:space="preserve"> </w:t>
      </w:r>
      <w:r w:rsidR="007F1BCC" w:rsidRPr="009F3584">
        <w:rPr>
          <w:rFonts w:ascii="Times New Roman" w:hAnsi="Times New Roman" w:cs="Times New Roman"/>
          <w:sz w:val="24"/>
          <w:szCs w:val="24"/>
        </w:rPr>
        <w:t>or that the perpetration of the crime would be the possible and foreseeable result of his conduct</w:t>
      </w:r>
      <w:r w:rsidR="00BF5FFC" w:rsidRPr="009F3584">
        <w:rPr>
          <w:rFonts w:ascii="Times New Roman" w:hAnsi="Times New Roman" w:cs="Times New Roman"/>
          <w:sz w:val="24"/>
          <w:szCs w:val="24"/>
        </w:rPr>
        <w:t>.</w:t>
      </w:r>
      <w:r w:rsidR="00803C63" w:rsidRPr="00803C63">
        <w:t xml:space="preserve"> </w:t>
      </w:r>
      <w:r w:rsidR="00803C63" w:rsidRPr="009F3584">
        <w:rPr>
          <w:rFonts w:ascii="Times New Roman" w:hAnsi="Times New Roman" w:cs="Times New Roman"/>
          <w:sz w:val="24"/>
          <w:szCs w:val="24"/>
        </w:rPr>
        <w:t>The accomplice must have intended to provide assistance, or as a minimum, accepted that such assistance would be a possible and foreseeable consequence of his conduct.</w:t>
      </w:r>
    </w:p>
    <w:p w:rsidR="000C5BD0" w:rsidRPr="009F3584" w:rsidRDefault="000C5BD0" w:rsidP="000C5BD0">
      <w:pPr>
        <w:spacing w:after="0" w:line="360" w:lineRule="auto"/>
        <w:jc w:val="both"/>
        <w:rPr>
          <w:rFonts w:ascii="Times New Roman" w:hAnsi="Times New Roman" w:cs="Times New Roman"/>
          <w:sz w:val="24"/>
          <w:szCs w:val="24"/>
        </w:rPr>
      </w:pPr>
    </w:p>
    <w:p w:rsidR="006C689B" w:rsidRDefault="00753FB7" w:rsidP="0050010D">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A distinction is to be made between aiding and abetting and participation in pursuance of a common purpose or design to commit a crime. </w:t>
      </w:r>
      <w:r w:rsidR="00A84E5A" w:rsidRPr="009F3584">
        <w:rPr>
          <w:rFonts w:ascii="Times New Roman" w:hAnsi="Times New Roman" w:cs="Times New Roman"/>
          <w:sz w:val="24"/>
          <w:szCs w:val="24"/>
        </w:rPr>
        <w:t xml:space="preserve">In crimes requiring specific intent like murder, it is not necessary to prove that the aider and abettor shared the </w:t>
      </w:r>
      <w:r w:rsidR="00A84E5A" w:rsidRPr="009F3584">
        <w:rPr>
          <w:rFonts w:ascii="Times New Roman" w:hAnsi="Times New Roman" w:cs="Times New Roman"/>
          <w:i/>
          <w:sz w:val="24"/>
          <w:szCs w:val="24"/>
        </w:rPr>
        <w:t>mens rea</w:t>
      </w:r>
      <w:r w:rsidR="00A84E5A" w:rsidRPr="009F3584">
        <w:rPr>
          <w:rFonts w:ascii="Times New Roman" w:hAnsi="Times New Roman" w:cs="Times New Roman"/>
          <w:sz w:val="24"/>
          <w:szCs w:val="24"/>
        </w:rPr>
        <w:t xml:space="preserve"> of the principal, but that he must have known of the principal perpetrator’s specific intent. </w:t>
      </w:r>
      <w:r w:rsidR="003C778F" w:rsidRPr="009F3584">
        <w:rPr>
          <w:rFonts w:ascii="Times New Roman" w:hAnsi="Times New Roman" w:cs="Times New Roman"/>
          <w:sz w:val="24"/>
          <w:szCs w:val="24"/>
        </w:rPr>
        <w:t xml:space="preserve">With respect to aiding and abetting murder, the only mental element required is proof that the Accused knew of the murderous intent of the actual perpetrator, but he need not share this specific intent. </w:t>
      </w:r>
      <w:r w:rsidR="000C4BD5" w:rsidRPr="009F3584">
        <w:rPr>
          <w:rFonts w:ascii="Times New Roman" w:hAnsi="Times New Roman" w:cs="Times New Roman"/>
          <w:sz w:val="24"/>
          <w:szCs w:val="24"/>
        </w:rPr>
        <w:t xml:space="preserve">If the accused was only aware of the criminal intent of the mob </w:t>
      </w:r>
      <w:r w:rsidR="003B3D2B" w:rsidRPr="009F3584">
        <w:rPr>
          <w:rFonts w:ascii="Times New Roman" w:hAnsi="Times New Roman" w:cs="Times New Roman"/>
          <w:sz w:val="24"/>
          <w:szCs w:val="24"/>
        </w:rPr>
        <w:t>and he</w:t>
      </w:r>
      <w:r w:rsidR="000C4BD5" w:rsidRPr="009F3584">
        <w:rPr>
          <w:rFonts w:ascii="Times New Roman" w:hAnsi="Times New Roman" w:cs="Times New Roman"/>
          <w:sz w:val="24"/>
          <w:szCs w:val="24"/>
        </w:rPr>
        <w:t xml:space="preserve"> </w:t>
      </w:r>
      <w:r w:rsidR="001D1AC1" w:rsidRPr="009F3584">
        <w:rPr>
          <w:rFonts w:ascii="Times New Roman" w:hAnsi="Times New Roman" w:cs="Times New Roman"/>
          <w:sz w:val="24"/>
          <w:szCs w:val="24"/>
        </w:rPr>
        <w:t xml:space="preserve">gave </w:t>
      </w:r>
      <w:r w:rsidR="003B3D2B" w:rsidRPr="009F3584">
        <w:rPr>
          <w:rFonts w:ascii="Times New Roman" w:hAnsi="Times New Roman" w:cs="Times New Roman"/>
          <w:sz w:val="24"/>
          <w:szCs w:val="24"/>
        </w:rPr>
        <w:t xml:space="preserve">it </w:t>
      </w:r>
      <w:r w:rsidR="001D1AC1" w:rsidRPr="009F3584">
        <w:rPr>
          <w:rFonts w:ascii="Times New Roman" w:hAnsi="Times New Roman" w:cs="Times New Roman"/>
          <w:sz w:val="24"/>
          <w:szCs w:val="24"/>
        </w:rPr>
        <w:t xml:space="preserve">substantial </w:t>
      </w:r>
      <w:r w:rsidR="000C4BD5" w:rsidRPr="009F3584">
        <w:rPr>
          <w:rFonts w:ascii="Times New Roman" w:hAnsi="Times New Roman" w:cs="Times New Roman"/>
          <w:sz w:val="24"/>
          <w:szCs w:val="24"/>
        </w:rPr>
        <w:t>assist</w:t>
      </w:r>
      <w:r w:rsidR="001D1AC1" w:rsidRPr="009F3584">
        <w:rPr>
          <w:rFonts w:ascii="Times New Roman" w:hAnsi="Times New Roman" w:cs="Times New Roman"/>
          <w:sz w:val="24"/>
          <w:szCs w:val="24"/>
        </w:rPr>
        <w:t>ance</w:t>
      </w:r>
      <w:r w:rsidR="000C4BD5" w:rsidRPr="009F3584">
        <w:rPr>
          <w:rFonts w:ascii="Times New Roman" w:hAnsi="Times New Roman" w:cs="Times New Roman"/>
          <w:sz w:val="24"/>
          <w:szCs w:val="24"/>
        </w:rPr>
        <w:t xml:space="preserve"> or encourage</w:t>
      </w:r>
      <w:r w:rsidR="001D1AC1" w:rsidRPr="009F3584">
        <w:rPr>
          <w:rFonts w:ascii="Times New Roman" w:hAnsi="Times New Roman" w:cs="Times New Roman"/>
          <w:sz w:val="24"/>
          <w:szCs w:val="24"/>
        </w:rPr>
        <w:t>ment in the commission of the crime</w:t>
      </w:r>
      <w:r w:rsidR="000C4BD5" w:rsidRPr="009F3584">
        <w:rPr>
          <w:rFonts w:ascii="Times New Roman" w:hAnsi="Times New Roman" w:cs="Times New Roman"/>
          <w:sz w:val="24"/>
          <w:szCs w:val="24"/>
        </w:rPr>
        <w:t xml:space="preserve"> then he was only an aider and abettor but if he shared the intent of the mob, then he is criminally responsible both as a co-perpetrator and as an </w:t>
      </w:r>
      <w:r w:rsidR="000C4BD5" w:rsidRPr="009F3584">
        <w:rPr>
          <w:rFonts w:ascii="Times New Roman" w:hAnsi="Times New Roman" w:cs="Times New Roman"/>
          <w:sz w:val="24"/>
          <w:szCs w:val="24"/>
        </w:rPr>
        <w:lastRenderedPageBreak/>
        <w:t>aider and abettor.</w:t>
      </w:r>
      <w:r w:rsidR="00694023">
        <w:rPr>
          <w:rFonts w:ascii="Times New Roman" w:hAnsi="Times New Roman" w:cs="Times New Roman"/>
          <w:sz w:val="24"/>
          <w:szCs w:val="24"/>
        </w:rPr>
        <w:t xml:space="preserve"> </w:t>
      </w:r>
      <w:r w:rsidR="006C689B" w:rsidRPr="009F3584">
        <w:rPr>
          <w:rFonts w:ascii="Times New Roman" w:hAnsi="Times New Roman" w:cs="Times New Roman"/>
          <w:sz w:val="24"/>
          <w:szCs w:val="24"/>
        </w:rPr>
        <w:t>The Prosecution is required to demonstrate that the accused carried out an act of substantial practical assistance, encouragement, or moral support to the principal offender, culminating in the latter’s</w:t>
      </w:r>
      <w:r w:rsidR="006C689B" w:rsidRPr="006C689B">
        <w:t xml:space="preserve"> </w:t>
      </w:r>
      <w:r w:rsidR="006C689B" w:rsidRPr="009F3584">
        <w:rPr>
          <w:rFonts w:ascii="Times New Roman" w:hAnsi="Times New Roman" w:cs="Times New Roman"/>
          <w:sz w:val="24"/>
          <w:szCs w:val="24"/>
        </w:rPr>
        <w:t>actual commission of the crime. The assistance must have a substantial effect on the commission of the crime.</w:t>
      </w:r>
      <w:r w:rsidR="00CF477B" w:rsidRPr="00CF477B">
        <w:t xml:space="preserve"> </w:t>
      </w:r>
      <w:r w:rsidR="00CF477B" w:rsidRPr="009F3584">
        <w:rPr>
          <w:rFonts w:ascii="Times New Roman" w:hAnsi="Times New Roman" w:cs="Times New Roman"/>
          <w:sz w:val="24"/>
          <w:szCs w:val="24"/>
        </w:rPr>
        <w:t>It must be shown that his participation substantially contributed to, or had a substantial effect on the consummation of the crime</w:t>
      </w:r>
      <w:r w:rsidR="00471974" w:rsidRPr="009F3584">
        <w:rPr>
          <w:rFonts w:ascii="Times New Roman" w:hAnsi="Times New Roman" w:cs="Times New Roman"/>
          <w:sz w:val="24"/>
          <w:szCs w:val="24"/>
        </w:rPr>
        <w:t>,</w:t>
      </w:r>
      <w:r w:rsidR="00471974" w:rsidRPr="00471974">
        <w:t xml:space="preserve"> </w:t>
      </w:r>
      <w:r w:rsidR="00471974" w:rsidRPr="009F3584">
        <w:rPr>
          <w:rFonts w:ascii="Times New Roman" w:hAnsi="Times New Roman" w:cs="Times New Roman"/>
          <w:sz w:val="24"/>
          <w:szCs w:val="24"/>
        </w:rPr>
        <w:t xml:space="preserve">but does not necessarily constitute an indispensable element, i.e. a </w:t>
      </w:r>
      <w:r w:rsidR="00471974" w:rsidRPr="009F3584">
        <w:rPr>
          <w:rFonts w:ascii="Times New Roman" w:hAnsi="Times New Roman" w:cs="Times New Roman"/>
          <w:i/>
          <w:sz w:val="24"/>
          <w:szCs w:val="24"/>
        </w:rPr>
        <w:t>conditio sine qua non</w:t>
      </w:r>
      <w:r w:rsidR="00471974" w:rsidRPr="009F3584">
        <w:rPr>
          <w:rFonts w:ascii="Times New Roman" w:hAnsi="Times New Roman" w:cs="Times New Roman"/>
          <w:sz w:val="24"/>
          <w:szCs w:val="24"/>
        </w:rPr>
        <w:t>, of the crime.</w:t>
      </w:r>
      <w:r w:rsidR="00471974" w:rsidRPr="00471974">
        <w:t xml:space="preserve"> </w:t>
      </w:r>
      <w:r w:rsidR="009F3584" w:rsidRPr="009F3584">
        <w:rPr>
          <w:rFonts w:ascii="Times New Roman" w:hAnsi="Times New Roman" w:cs="Times New Roman"/>
          <w:sz w:val="24"/>
          <w:szCs w:val="24"/>
        </w:rPr>
        <w:t>It</w:t>
      </w:r>
      <w:r w:rsidR="00471974" w:rsidRPr="009F3584">
        <w:rPr>
          <w:rFonts w:ascii="Times New Roman" w:hAnsi="Times New Roman" w:cs="Times New Roman"/>
          <w:sz w:val="24"/>
          <w:szCs w:val="24"/>
        </w:rPr>
        <w:t xml:space="preserve"> is not necessary to prove that he had authority over that other person.</w:t>
      </w:r>
    </w:p>
    <w:p w:rsidR="0050010D" w:rsidRPr="009F3584" w:rsidRDefault="0050010D" w:rsidP="0050010D">
      <w:pPr>
        <w:spacing w:after="0" w:line="360" w:lineRule="auto"/>
        <w:jc w:val="both"/>
        <w:rPr>
          <w:rFonts w:ascii="Times New Roman" w:hAnsi="Times New Roman" w:cs="Times New Roman"/>
          <w:sz w:val="24"/>
          <w:szCs w:val="24"/>
        </w:rPr>
      </w:pPr>
    </w:p>
    <w:p w:rsidR="000B3E82" w:rsidRDefault="0050010D" w:rsidP="00500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A4 Nsimbe Mohammed Nkalubo alias Medi denied having brandished a knife at the </w:t>
      </w:r>
      <w:r w:rsidR="000B3E82">
        <w:rPr>
          <w:rFonts w:ascii="Times New Roman" w:hAnsi="Times New Roman" w:cs="Times New Roman"/>
          <w:sz w:val="24"/>
          <w:szCs w:val="24"/>
        </w:rPr>
        <w:t xml:space="preserve">deceased </w:t>
      </w:r>
      <w:r>
        <w:rPr>
          <w:rFonts w:ascii="Times New Roman" w:hAnsi="Times New Roman" w:cs="Times New Roman"/>
          <w:sz w:val="24"/>
          <w:szCs w:val="24"/>
        </w:rPr>
        <w:t>P.W.5Asiimwe frank testified that he saw this accused ponty a knife at the accused while asking him to name at least four persons resident on the village where he claimed to originate from</w:t>
      </w:r>
      <w:r w:rsidR="009834B4">
        <w:rPr>
          <w:rFonts w:ascii="Times New Roman" w:hAnsi="Times New Roman" w:cs="Times New Roman"/>
          <w:sz w:val="24"/>
          <w:szCs w:val="24"/>
        </w:rPr>
        <w:t>.</w:t>
      </w:r>
      <w:r>
        <w:rPr>
          <w:rFonts w:ascii="Times New Roman" w:hAnsi="Times New Roman" w:cs="Times New Roman"/>
          <w:sz w:val="24"/>
          <w:szCs w:val="24"/>
        </w:rPr>
        <w:t xml:space="preserve"> A4 indeed admitted conducting such an interrogation. I do not see any reason why P.W.5 would fabricate that detail. I am therefore inclined to reject the version of the accused as it is self serving and accept that of a P.W.5 who was a mere curious by-stander. I find that A4 brandished a knife at the deceased as he was being assaulted by other person. Pointing a deadly weapon at another is an act indicative of hostility towards the victim. By that act, A4 identified and associated himself with the rest of the mob. </w:t>
      </w:r>
      <w:r w:rsidR="009834B4">
        <w:rPr>
          <w:rFonts w:ascii="Times New Roman" w:hAnsi="Times New Roman" w:cs="Times New Roman"/>
          <w:sz w:val="24"/>
          <w:szCs w:val="24"/>
        </w:rPr>
        <w:t xml:space="preserve">I find that the act of the accused had a </w:t>
      </w:r>
      <w:r w:rsidR="009834B4" w:rsidRPr="009F3584">
        <w:rPr>
          <w:rFonts w:ascii="Times New Roman" w:hAnsi="Times New Roman" w:cs="Times New Roman"/>
          <w:sz w:val="24"/>
          <w:szCs w:val="24"/>
        </w:rPr>
        <w:t xml:space="preserve">substantial effect or </w:t>
      </w:r>
      <w:r w:rsidR="009834B4">
        <w:rPr>
          <w:rFonts w:ascii="Times New Roman" w:hAnsi="Times New Roman" w:cs="Times New Roman"/>
          <w:sz w:val="24"/>
          <w:szCs w:val="24"/>
        </w:rPr>
        <w:t xml:space="preserve">constituted a substantial </w:t>
      </w:r>
      <w:r w:rsidR="009834B4" w:rsidRPr="009F3584">
        <w:rPr>
          <w:rFonts w:ascii="Times New Roman" w:hAnsi="Times New Roman" w:cs="Times New Roman"/>
          <w:sz w:val="24"/>
          <w:szCs w:val="24"/>
        </w:rPr>
        <w:t>contribution to the commission</w:t>
      </w:r>
      <w:r w:rsidR="00943A49">
        <w:rPr>
          <w:rFonts w:ascii="Times New Roman" w:hAnsi="Times New Roman" w:cs="Times New Roman"/>
          <w:sz w:val="24"/>
          <w:szCs w:val="24"/>
        </w:rPr>
        <w:t xml:space="preserve"> of the offence</w:t>
      </w:r>
      <w:r w:rsidR="009834B4">
        <w:rPr>
          <w:rFonts w:ascii="Times New Roman" w:hAnsi="Times New Roman" w:cs="Times New Roman"/>
          <w:sz w:val="24"/>
          <w:szCs w:val="24"/>
        </w:rPr>
        <w:t xml:space="preserve">. </w:t>
      </w:r>
      <w:r w:rsidR="000B3E82">
        <w:rPr>
          <w:rFonts w:ascii="Times New Roman" w:hAnsi="Times New Roman" w:cs="Times New Roman"/>
          <w:sz w:val="24"/>
          <w:szCs w:val="24"/>
        </w:rPr>
        <w:t>Therefore in disagreement with the opinion of the assessor</w:t>
      </w:r>
      <w:r>
        <w:rPr>
          <w:rFonts w:ascii="Times New Roman" w:hAnsi="Times New Roman" w:cs="Times New Roman"/>
          <w:sz w:val="24"/>
          <w:szCs w:val="24"/>
        </w:rPr>
        <w:t>s</w:t>
      </w:r>
      <w:r w:rsidR="009867D8">
        <w:rPr>
          <w:rFonts w:ascii="Times New Roman" w:hAnsi="Times New Roman" w:cs="Times New Roman"/>
          <w:sz w:val="24"/>
          <w:szCs w:val="24"/>
        </w:rPr>
        <w:t xml:space="preserve"> as regard A4 Nsimbe Mohammed Nkalubo alias Medi</w:t>
      </w:r>
      <w:r w:rsidR="000B3E82">
        <w:rPr>
          <w:rFonts w:ascii="Times New Roman" w:hAnsi="Times New Roman" w:cs="Times New Roman"/>
          <w:sz w:val="24"/>
          <w:szCs w:val="24"/>
        </w:rPr>
        <w:t xml:space="preserve"> but in agreement with the opinion of the assessor</w:t>
      </w:r>
      <w:r w:rsidR="009867D8">
        <w:rPr>
          <w:rFonts w:ascii="Times New Roman" w:hAnsi="Times New Roman" w:cs="Times New Roman"/>
          <w:sz w:val="24"/>
          <w:szCs w:val="24"/>
        </w:rPr>
        <w:t>s as regards</w:t>
      </w:r>
      <w:r w:rsidR="00FC661B" w:rsidRPr="00FC661B">
        <w:rPr>
          <w:rFonts w:ascii="Times New Roman" w:hAnsi="Times New Roman" w:cs="Times New Roman"/>
          <w:sz w:val="24"/>
          <w:szCs w:val="24"/>
        </w:rPr>
        <w:t xml:space="preserve"> </w:t>
      </w:r>
      <w:r w:rsidR="00FC661B">
        <w:rPr>
          <w:rFonts w:ascii="Times New Roman" w:hAnsi="Times New Roman" w:cs="Times New Roman"/>
          <w:sz w:val="24"/>
          <w:szCs w:val="24"/>
        </w:rPr>
        <w:t>A1 Mayengo Hassan</w:t>
      </w:r>
      <w:r w:rsidR="000B3E82">
        <w:rPr>
          <w:rFonts w:ascii="Times New Roman" w:hAnsi="Times New Roman" w:cs="Times New Roman"/>
          <w:sz w:val="24"/>
          <w:szCs w:val="24"/>
        </w:rPr>
        <w:t xml:space="preserve">, I find that </w:t>
      </w:r>
      <w:r w:rsidR="00FC661B">
        <w:rPr>
          <w:rFonts w:ascii="Times New Roman" w:hAnsi="Times New Roman" w:cs="Times New Roman"/>
          <w:sz w:val="24"/>
          <w:szCs w:val="24"/>
        </w:rPr>
        <w:t xml:space="preserve">each of the two </w:t>
      </w:r>
      <w:r w:rsidR="00687151">
        <w:rPr>
          <w:rFonts w:ascii="Times New Roman" w:hAnsi="Times New Roman" w:cs="Times New Roman"/>
          <w:sz w:val="24"/>
          <w:szCs w:val="24"/>
        </w:rPr>
        <w:t xml:space="preserve">accused participated in the commission of the offence and therefore that </w:t>
      </w:r>
      <w:r w:rsidR="000B3E82">
        <w:rPr>
          <w:rFonts w:ascii="Times New Roman" w:hAnsi="Times New Roman" w:cs="Times New Roman"/>
          <w:sz w:val="24"/>
          <w:szCs w:val="24"/>
        </w:rPr>
        <w:t>this ingredient has been proved beyond reasonable doubt.</w:t>
      </w:r>
    </w:p>
    <w:p w:rsidR="0050010D" w:rsidRDefault="0050010D" w:rsidP="0050010D">
      <w:pPr>
        <w:spacing w:after="0" w:line="360" w:lineRule="auto"/>
        <w:jc w:val="both"/>
        <w:rPr>
          <w:rFonts w:ascii="Times New Roman" w:hAnsi="Times New Roman" w:cs="Times New Roman"/>
          <w:sz w:val="24"/>
          <w:szCs w:val="24"/>
        </w:rPr>
      </w:pPr>
    </w:p>
    <w:p w:rsidR="000B3E82" w:rsidRDefault="007F44C7" w:rsidP="000B3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found </w:t>
      </w:r>
      <w:r w:rsidR="00FC661B">
        <w:rPr>
          <w:rFonts w:ascii="Times New Roman" w:hAnsi="Times New Roman" w:cs="Times New Roman"/>
          <w:sz w:val="24"/>
          <w:szCs w:val="24"/>
        </w:rPr>
        <w:t>so</w:t>
      </w:r>
      <w:r>
        <w:rPr>
          <w:rFonts w:ascii="Times New Roman" w:hAnsi="Times New Roman" w:cs="Times New Roman"/>
          <w:sz w:val="24"/>
          <w:szCs w:val="24"/>
        </w:rPr>
        <w:t>, i</w:t>
      </w:r>
      <w:r w:rsidR="000B3E82">
        <w:rPr>
          <w:rFonts w:ascii="Times New Roman" w:hAnsi="Times New Roman" w:cs="Times New Roman"/>
          <w:sz w:val="24"/>
          <w:szCs w:val="24"/>
        </w:rPr>
        <w:t>n the final result</w:t>
      </w:r>
      <w:r w:rsidR="00FC661B">
        <w:rPr>
          <w:rFonts w:ascii="Times New Roman" w:hAnsi="Times New Roman" w:cs="Times New Roman"/>
          <w:sz w:val="24"/>
          <w:szCs w:val="24"/>
        </w:rPr>
        <w:t xml:space="preserve"> each of the two accused, A1 Mayengo Hassan</w:t>
      </w:r>
      <w:r w:rsidR="000B3E82">
        <w:rPr>
          <w:rFonts w:ascii="Times New Roman" w:hAnsi="Times New Roman" w:cs="Times New Roman"/>
          <w:sz w:val="24"/>
          <w:szCs w:val="24"/>
        </w:rPr>
        <w:t xml:space="preserve"> </w:t>
      </w:r>
      <w:r w:rsidR="00FC661B">
        <w:rPr>
          <w:rFonts w:ascii="Times New Roman" w:hAnsi="Times New Roman" w:cs="Times New Roman"/>
          <w:sz w:val="24"/>
          <w:szCs w:val="24"/>
        </w:rPr>
        <w:t>and A4 Nsimbe Mohammed Nkalubo alias Medi is</w:t>
      </w:r>
      <w:r w:rsidR="000B3E82">
        <w:rPr>
          <w:rFonts w:ascii="Times New Roman" w:hAnsi="Times New Roman" w:cs="Times New Roman"/>
          <w:sz w:val="24"/>
          <w:szCs w:val="24"/>
        </w:rPr>
        <w:t xml:space="preserve"> hereby </w:t>
      </w:r>
      <w:r w:rsidR="00FC661B">
        <w:rPr>
          <w:rFonts w:ascii="Times New Roman" w:hAnsi="Times New Roman" w:cs="Times New Roman"/>
          <w:sz w:val="24"/>
          <w:szCs w:val="24"/>
        </w:rPr>
        <w:t xml:space="preserve">found guilty and </w:t>
      </w:r>
      <w:r w:rsidR="000B3E82">
        <w:rPr>
          <w:rFonts w:ascii="Times New Roman" w:hAnsi="Times New Roman" w:cs="Times New Roman"/>
          <w:sz w:val="24"/>
          <w:szCs w:val="24"/>
        </w:rPr>
        <w:t>convict</w:t>
      </w:r>
      <w:r w:rsidR="00FC661B">
        <w:rPr>
          <w:rFonts w:ascii="Times New Roman" w:hAnsi="Times New Roman" w:cs="Times New Roman"/>
          <w:sz w:val="24"/>
          <w:szCs w:val="24"/>
        </w:rPr>
        <w:t>ed</w:t>
      </w:r>
      <w:r w:rsidR="000B3E82">
        <w:rPr>
          <w:rFonts w:ascii="Times New Roman" w:hAnsi="Times New Roman" w:cs="Times New Roman"/>
          <w:sz w:val="24"/>
          <w:szCs w:val="24"/>
        </w:rPr>
        <w:t xml:space="preserve"> </w:t>
      </w:r>
      <w:r w:rsidR="00FC661B">
        <w:rPr>
          <w:rFonts w:ascii="Times New Roman" w:hAnsi="Times New Roman" w:cs="Times New Roman"/>
          <w:sz w:val="24"/>
          <w:szCs w:val="24"/>
        </w:rPr>
        <w:t>of</w:t>
      </w:r>
      <w:r w:rsidR="000B3E82">
        <w:rPr>
          <w:rFonts w:ascii="Times New Roman" w:hAnsi="Times New Roman" w:cs="Times New Roman"/>
          <w:sz w:val="24"/>
          <w:szCs w:val="24"/>
        </w:rPr>
        <w:t xml:space="preserve"> the offence of Murder c/s 188 and 189 of the </w:t>
      </w:r>
      <w:r w:rsidR="000B3E82" w:rsidRPr="00D672F7">
        <w:rPr>
          <w:rFonts w:ascii="Times New Roman" w:hAnsi="Times New Roman" w:cs="Times New Roman"/>
          <w:i/>
          <w:sz w:val="24"/>
          <w:szCs w:val="24"/>
        </w:rPr>
        <w:t>Penal Code Act</w:t>
      </w:r>
      <w:r w:rsidR="000B3E82">
        <w:rPr>
          <w:rFonts w:ascii="Times New Roman" w:hAnsi="Times New Roman" w:cs="Times New Roman"/>
          <w:sz w:val="24"/>
          <w:szCs w:val="24"/>
        </w:rPr>
        <w:t>.</w:t>
      </w:r>
    </w:p>
    <w:p w:rsidR="003C778F" w:rsidRDefault="003C778F" w:rsidP="00890EA2">
      <w:pPr>
        <w:spacing w:after="0" w:line="240" w:lineRule="auto"/>
        <w:jc w:val="both"/>
        <w:rPr>
          <w:rFonts w:ascii="Times New Roman" w:hAnsi="Times New Roman" w:cs="Times New Roman"/>
          <w:sz w:val="24"/>
          <w:szCs w:val="24"/>
        </w:rPr>
      </w:pPr>
    </w:p>
    <w:p w:rsidR="0079120D" w:rsidRDefault="0079120D" w:rsidP="0079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Kampala this 12</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July, 2018.</w:t>
      </w:r>
      <w:r>
        <w:rPr>
          <w:rFonts w:ascii="Times New Roman" w:hAnsi="Times New Roman" w:cs="Times New Roman"/>
          <w:sz w:val="24"/>
          <w:szCs w:val="24"/>
        </w:rPr>
        <w:tab/>
      </w:r>
      <w:r>
        <w:rPr>
          <w:rFonts w:ascii="Times New Roman" w:hAnsi="Times New Roman" w:cs="Times New Roman"/>
          <w:sz w:val="24"/>
          <w:szCs w:val="24"/>
        </w:rPr>
        <w:tab/>
        <w:t>…………………………………..</w:t>
      </w:r>
    </w:p>
    <w:p w:rsidR="0079120D" w:rsidRDefault="0079120D" w:rsidP="0079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79120D" w:rsidRDefault="0079120D" w:rsidP="007912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Default="0079120D" w:rsidP="007912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r w:rsidR="00825764">
        <w:rPr>
          <w:rFonts w:ascii="Times New Roman" w:hAnsi="Times New Roman" w:cs="Times New Roman"/>
          <w:sz w:val="24"/>
          <w:szCs w:val="24"/>
        </w:rPr>
        <w:t>.</w:t>
      </w:r>
    </w:p>
    <w:p w:rsidR="00694023" w:rsidRDefault="00694023" w:rsidP="0079120D">
      <w:pPr>
        <w:spacing w:after="0" w:line="240" w:lineRule="auto"/>
        <w:rPr>
          <w:rFonts w:ascii="Times New Roman" w:hAnsi="Times New Roman" w:cs="Times New Roman"/>
          <w:sz w:val="24"/>
          <w:szCs w:val="24"/>
        </w:rPr>
      </w:pPr>
    </w:p>
    <w:p w:rsidR="00694023" w:rsidRDefault="00694023" w:rsidP="0079120D">
      <w:pPr>
        <w:spacing w:after="0" w:line="240" w:lineRule="auto"/>
        <w:rPr>
          <w:rFonts w:ascii="Times New Roman" w:hAnsi="Times New Roman" w:cs="Times New Roman"/>
          <w:sz w:val="24"/>
          <w:szCs w:val="24"/>
        </w:rPr>
      </w:pPr>
    </w:p>
    <w:p w:rsidR="00B023E8" w:rsidRDefault="00B023E8" w:rsidP="00B02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p w:rsidR="00B023E8" w:rsidRDefault="00B023E8" w:rsidP="00B023E8">
      <w:pPr>
        <w:spacing w:after="0" w:line="240" w:lineRule="auto"/>
        <w:rPr>
          <w:rFonts w:ascii="Times New Roman" w:hAnsi="Times New Roman" w:cs="Times New Roman"/>
          <w:sz w:val="24"/>
          <w:szCs w:val="24"/>
        </w:rPr>
      </w:pPr>
      <w:r>
        <w:rPr>
          <w:rFonts w:ascii="Times New Roman" w:hAnsi="Times New Roman" w:cs="Times New Roman"/>
          <w:sz w:val="24"/>
          <w:szCs w:val="24"/>
        </w:rPr>
        <w:t>9.36 am</w:t>
      </w:r>
    </w:p>
    <w:p w:rsidR="00B023E8" w:rsidRPr="00ED6897" w:rsidRDefault="00B023E8" w:rsidP="00B023E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B023E8" w:rsidRDefault="00B023E8" w:rsidP="00B023E8">
      <w:pPr>
        <w:spacing w:after="0"/>
        <w:ind w:firstLine="720"/>
        <w:rPr>
          <w:rFonts w:ascii="Times New Roman" w:hAnsi="Times New Roman" w:cs="Times New Roman"/>
          <w:sz w:val="24"/>
          <w:szCs w:val="24"/>
        </w:rPr>
      </w:pPr>
      <w:r w:rsidRPr="002F6AE1">
        <w:rPr>
          <w:rFonts w:ascii="Times New Roman" w:hAnsi="Times New Roman" w:cs="Times New Roman"/>
          <w:sz w:val="24"/>
          <w:szCs w:val="24"/>
        </w:rPr>
        <w:t xml:space="preserve">Mr. </w:t>
      </w:r>
      <w:r>
        <w:rPr>
          <w:rFonts w:ascii="Times New Roman" w:hAnsi="Times New Roman" w:cs="Times New Roman"/>
          <w:sz w:val="24"/>
          <w:szCs w:val="24"/>
        </w:rPr>
        <w:t>Kato Ssonko, Court Clerk.</w:t>
      </w:r>
    </w:p>
    <w:p w:rsidR="00B023E8" w:rsidRDefault="00B023E8" w:rsidP="00B023E8">
      <w:pPr>
        <w:spacing w:after="0"/>
        <w:rPr>
          <w:rFonts w:ascii="Times New Roman" w:hAnsi="Times New Roman" w:cs="Times New Roman"/>
          <w:sz w:val="24"/>
          <w:szCs w:val="24"/>
        </w:rPr>
      </w:pPr>
      <w:r>
        <w:rPr>
          <w:rFonts w:ascii="Times New Roman" w:hAnsi="Times New Roman" w:cs="Times New Roman"/>
          <w:sz w:val="24"/>
          <w:szCs w:val="24"/>
        </w:rPr>
        <w:tab/>
        <w:t>Ms. Adongo Harriet, State Attorney, for the Prosecution.</w:t>
      </w:r>
    </w:p>
    <w:p w:rsidR="00B023E8" w:rsidRDefault="00B023E8" w:rsidP="00B023E8">
      <w:pPr>
        <w:spacing w:after="0"/>
        <w:ind w:firstLine="720"/>
        <w:rPr>
          <w:rFonts w:ascii="Times New Roman" w:hAnsi="Times New Roman" w:cs="Times New Roman"/>
          <w:sz w:val="24"/>
          <w:szCs w:val="24"/>
        </w:rPr>
      </w:pPr>
      <w:r>
        <w:rPr>
          <w:rFonts w:ascii="Times New Roman" w:hAnsi="Times New Roman" w:cs="Times New Roman"/>
          <w:sz w:val="24"/>
          <w:szCs w:val="24"/>
        </w:rPr>
        <w:t>Mr. Kumbuga Richard, Counsel for the accused persons on state brief is present in court</w:t>
      </w:r>
    </w:p>
    <w:p w:rsidR="00B023E8" w:rsidRDefault="00B023E8" w:rsidP="00B023E8">
      <w:pPr>
        <w:spacing w:after="0"/>
        <w:rPr>
          <w:rFonts w:ascii="Times New Roman" w:hAnsi="Times New Roman" w:cs="Times New Roman"/>
          <w:sz w:val="24"/>
          <w:szCs w:val="24"/>
        </w:rPr>
      </w:pPr>
      <w:r>
        <w:rPr>
          <w:rFonts w:ascii="Times New Roman" w:hAnsi="Times New Roman" w:cs="Times New Roman"/>
          <w:sz w:val="24"/>
          <w:szCs w:val="24"/>
        </w:rPr>
        <w:tab/>
        <w:t>A1 and A4 are present in court.</w:t>
      </w:r>
    </w:p>
    <w:p w:rsidR="00B023E8" w:rsidRDefault="00B023E8" w:rsidP="00B023E8">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12616E" w:rsidRDefault="0079120D" w:rsidP="00B023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12616E" w:rsidRPr="0079202D" w:rsidRDefault="0012616E" w:rsidP="0012616E">
      <w:pPr>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DD16CF" w:rsidRDefault="00DD16CF" w:rsidP="00DD1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C661B">
        <w:rPr>
          <w:rFonts w:ascii="Times New Roman" w:hAnsi="Times New Roman" w:cs="Times New Roman"/>
          <w:sz w:val="24"/>
          <w:szCs w:val="24"/>
        </w:rPr>
        <w:t xml:space="preserve">two </w:t>
      </w:r>
      <w:r>
        <w:rPr>
          <w:rFonts w:ascii="Times New Roman" w:hAnsi="Times New Roman" w:cs="Times New Roman"/>
          <w:sz w:val="24"/>
          <w:szCs w:val="24"/>
        </w:rPr>
        <w:t xml:space="preserve">convicts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w:t>
      </w:r>
      <w:r w:rsidR="006210C1">
        <w:rPr>
          <w:rFonts w:ascii="Times New Roman" w:hAnsi="Times New Roman" w:cs="Times New Roman"/>
          <w:sz w:val="24"/>
          <w:szCs w:val="24"/>
        </w:rPr>
        <w:t>although she had no record of previous conviction of any of the convicts, a life was lost and the deceased had a child. The deceased was still a very young man who was working in Owino Market for survival and his only son was in P.2 and would attain education and now the elder brother of the deceased was present in court has to carry the responsibility. The offence carries a maximum punishment of death, but even a death sentence cannot bring the victim back to life. The convicts are not remorseful from the rime they were arrested, detained and produced before this court for plea. They also intimidated prosecution witnesses preventing them from coming to court. The manner in which the deceased was killed was brutal and painful. It was just for shs. 500/= He was beaten, pushed, tied and this has caused psychological torture to the brothers. She prayed for a deterrent sentence such as will  make the country a peaceful one to live in. The convicts should learn not to solve problems with violence by taking the law into their hands. She proposed a sentence in the range of 28 years and thirty five years</w:t>
      </w:r>
      <w:r>
        <w:rPr>
          <w:rFonts w:ascii="Times New Roman" w:hAnsi="Times New Roman" w:cs="Times New Roman"/>
          <w:sz w:val="24"/>
          <w:szCs w:val="24"/>
        </w:rPr>
        <w:t>.</w:t>
      </w:r>
    </w:p>
    <w:p w:rsidR="00DD16CF" w:rsidRDefault="00DD16CF" w:rsidP="00DD16CF">
      <w:pPr>
        <w:spacing w:after="0" w:line="360" w:lineRule="auto"/>
        <w:jc w:val="both"/>
        <w:rPr>
          <w:rFonts w:ascii="Times New Roman" w:hAnsi="Times New Roman" w:cs="Times New Roman"/>
          <w:sz w:val="24"/>
          <w:szCs w:val="24"/>
        </w:rPr>
      </w:pPr>
    </w:p>
    <w:p w:rsidR="006210C1" w:rsidRDefault="00DD16CF" w:rsidP="006210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convicts prayed for a lenient custodial sentence on the following grounds; </w:t>
      </w:r>
      <w:r w:rsidR="006210C1">
        <w:rPr>
          <w:rFonts w:ascii="Times New Roman" w:hAnsi="Times New Roman" w:cs="Times New Roman"/>
          <w:sz w:val="24"/>
          <w:szCs w:val="24"/>
        </w:rPr>
        <w:t>life is indeed sacred and no one should take the life of another by whatever means. The convicts are first offenders. They remained on the village and were picked later. They had never been involved in any form of criminality. The circumstances of the offence were so unique. A1 was a car washer and drove a boda-boda. He was an innocent participant</w:t>
      </w:r>
      <w:r w:rsidR="00277D06">
        <w:rPr>
          <w:rFonts w:ascii="Times New Roman" w:hAnsi="Times New Roman" w:cs="Times New Roman"/>
          <w:sz w:val="24"/>
          <w:szCs w:val="24"/>
        </w:rPr>
        <w:t xml:space="preserve"> in that the offence</w:t>
      </w:r>
      <w:r w:rsidR="006210C1">
        <w:rPr>
          <w:rFonts w:ascii="Times New Roman" w:hAnsi="Times New Roman" w:cs="Times New Roman"/>
          <w:sz w:val="24"/>
          <w:szCs w:val="24"/>
        </w:rPr>
        <w:t xml:space="preserve"> </w:t>
      </w:r>
      <w:r w:rsidR="00277D06">
        <w:rPr>
          <w:rFonts w:ascii="Times New Roman" w:hAnsi="Times New Roman" w:cs="Times New Roman"/>
          <w:sz w:val="24"/>
          <w:szCs w:val="24"/>
        </w:rPr>
        <w:t>was</w:t>
      </w:r>
      <w:r w:rsidR="006210C1">
        <w:rPr>
          <w:rFonts w:ascii="Times New Roman" w:hAnsi="Times New Roman" w:cs="Times New Roman"/>
          <w:sz w:val="24"/>
          <w:szCs w:val="24"/>
        </w:rPr>
        <w:t xml:space="preserve"> not pre-meditated. He was a law abiding person and was looking for survival. He left his parents at a young age and moved on to live on his own. The </w:t>
      </w:r>
      <w:r w:rsidR="00B023E8">
        <w:rPr>
          <w:rFonts w:ascii="Times New Roman" w:hAnsi="Times New Roman" w:cs="Times New Roman"/>
          <w:sz w:val="24"/>
          <w:szCs w:val="24"/>
        </w:rPr>
        <w:t>deceased</w:t>
      </w:r>
      <w:r w:rsidR="006210C1">
        <w:rPr>
          <w:rFonts w:ascii="Times New Roman" w:hAnsi="Times New Roman" w:cs="Times New Roman"/>
          <w:sz w:val="24"/>
          <w:szCs w:val="24"/>
        </w:rPr>
        <w:t xml:space="preserve"> and the taxi guys </w:t>
      </w:r>
      <w:r w:rsidR="00277D06">
        <w:rPr>
          <w:rFonts w:ascii="Times New Roman" w:hAnsi="Times New Roman" w:cs="Times New Roman"/>
          <w:sz w:val="24"/>
          <w:szCs w:val="24"/>
        </w:rPr>
        <w:t>were</w:t>
      </w:r>
      <w:r w:rsidR="006210C1">
        <w:rPr>
          <w:rFonts w:ascii="Times New Roman" w:hAnsi="Times New Roman" w:cs="Times New Roman"/>
          <w:sz w:val="24"/>
          <w:szCs w:val="24"/>
        </w:rPr>
        <w:t xml:space="preserve"> the root cause </w:t>
      </w:r>
      <w:r w:rsidR="006210C1">
        <w:rPr>
          <w:rFonts w:ascii="Times New Roman" w:hAnsi="Times New Roman" w:cs="Times New Roman"/>
          <w:sz w:val="24"/>
          <w:szCs w:val="24"/>
        </w:rPr>
        <w:lastRenderedPageBreak/>
        <w:t>of the problem. The convicts deserve mercy. A4 was at home and was encouraged by another person</w:t>
      </w:r>
      <w:r w:rsidR="00277D06">
        <w:rPr>
          <w:rFonts w:ascii="Times New Roman" w:hAnsi="Times New Roman" w:cs="Times New Roman"/>
          <w:sz w:val="24"/>
          <w:szCs w:val="24"/>
        </w:rPr>
        <w:t xml:space="preserve"> to intervene</w:t>
      </w:r>
      <w:r w:rsidR="006210C1">
        <w:rPr>
          <w:rFonts w:ascii="Times New Roman" w:hAnsi="Times New Roman" w:cs="Times New Roman"/>
          <w:sz w:val="24"/>
          <w:szCs w:val="24"/>
        </w:rPr>
        <w:t>. He had the knife in the hands and he talked while having or swinging it. He is not a violent person. The culpability of an abettor is lower. They were misled as young people and are capable of reforming. They have learnt a lot from prison. They were useful at that time.</w:t>
      </w:r>
      <w:r w:rsidR="00277D06">
        <w:rPr>
          <w:rFonts w:ascii="Times New Roman" w:hAnsi="Times New Roman" w:cs="Times New Roman"/>
          <w:sz w:val="24"/>
          <w:szCs w:val="24"/>
        </w:rPr>
        <w:t xml:space="preserve"> </w:t>
      </w:r>
      <w:r w:rsidR="006210C1">
        <w:rPr>
          <w:rFonts w:ascii="Times New Roman" w:hAnsi="Times New Roman" w:cs="Times New Roman"/>
          <w:sz w:val="24"/>
          <w:szCs w:val="24"/>
        </w:rPr>
        <w:t xml:space="preserve">A1 was a car washer and motorcycle rider </w:t>
      </w:r>
      <w:r w:rsidR="00277D06">
        <w:rPr>
          <w:rFonts w:ascii="Times New Roman" w:hAnsi="Times New Roman" w:cs="Times New Roman"/>
          <w:sz w:val="24"/>
          <w:szCs w:val="24"/>
        </w:rPr>
        <w:t xml:space="preserve">and trusted </w:t>
      </w:r>
      <w:r w:rsidR="006210C1">
        <w:rPr>
          <w:rFonts w:ascii="Times New Roman" w:hAnsi="Times New Roman" w:cs="Times New Roman"/>
          <w:sz w:val="24"/>
          <w:szCs w:val="24"/>
        </w:rPr>
        <w:t xml:space="preserve">by people who lent motorcycles to him. There is a high level of violence in society. A1 was too young and he was 17 at the time. He should be treated as a minor and be sentenced as a minor who has been 3 years and nine months on remand. </w:t>
      </w:r>
      <w:r w:rsidR="00277D06">
        <w:rPr>
          <w:rFonts w:ascii="Times New Roman" w:hAnsi="Times New Roman" w:cs="Times New Roman"/>
          <w:sz w:val="24"/>
          <w:szCs w:val="24"/>
        </w:rPr>
        <w:t xml:space="preserve">The participation of </w:t>
      </w:r>
      <w:r w:rsidR="006210C1">
        <w:rPr>
          <w:rFonts w:ascii="Times New Roman" w:hAnsi="Times New Roman" w:cs="Times New Roman"/>
          <w:sz w:val="24"/>
          <w:szCs w:val="24"/>
        </w:rPr>
        <w:t xml:space="preserve">A4 was too minimal. Had he been charged of abetting the </w:t>
      </w:r>
      <w:r w:rsidR="00277D06">
        <w:rPr>
          <w:rFonts w:ascii="Times New Roman" w:hAnsi="Times New Roman" w:cs="Times New Roman"/>
          <w:sz w:val="24"/>
          <w:szCs w:val="24"/>
        </w:rPr>
        <w:t xml:space="preserve">offence, the </w:t>
      </w:r>
      <w:r w:rsidR="006210C1">
        <w:rPr>
          <w:rFonts w:ascii="Times New Roman" w:hAnsi="Times New Roman" w:cs="Times New Roman"/>
          <w:sz w:val="24"/>
          <w:szCs w:val="24"/>
        </w:rPr>
        <w:t xml:space="preserve">punishment would be low. The </w:t>
      </w:r>
      <w:r w:rsidR="00277D06">
        <w:rPr>
          <w:rFonts w:ascii="Times New Roman" w:hAnsi="Times New Roman" w:cs="Times New Roman"/>
          <w:sz w:val="24"/>
          <w:szCs w:val="24"/>
        </w:rPr>
        <w:t xml:space="preserve">alleged </w:t>
      </w:r>
      <w:r w:rsidR="006210C1">
        <w:rPr>
          <w:rFonts w:ascii="Times New Roman" w:hAnsi="Times New Roman" w:cs="Times New Roman"/>
          <w:sz w:val="24"/>
          <w:szCs w:val="24"/>
        </w:rPr>
        <w:t xml:space="preserve">intimidation </w:t>
      </w:r>
      <w:r w:rsidR="00277D06">
        <w:rPr>
          <w:rFonts w:ascii="Times New Roman" w:hAnsi="Times New Roman" w:cs="Times New Roman"/>
          <w:sz w:val="24"/>
          <w:szCs w:val="24"/>
        </w:rPr>
        <w:t xml:space="preserve">of witnesses </w:t>
      </w:r>
      <w:r w:rsidR="006210C1">
        <w:rPr>
          <w:rFonts w:ascii="Times New Roman" w:hAnsi="Times New Roman" w:cs="Times New Roman"/>
          <w:sz w:val="24"/>
          <w:szCs w:val="24"/>
        </w:rPr>
        <w:t>by relatives did not involve the convicts</w:t>
      </w:r>
      <w:r w:rsidR="00277D06">
        <w:rPr>
          <w:rFonts w:ascii="Times New Roman" w:hAnsi="Times New Roman" w:cs="Times New Roman"/>
          <w:sz w:val="24"/>
          <w:szCs w:val="24"/>
        </w:rPr>
        <w:t xml:space="preserve"> and it</w:t>
      </w:r>
      <w:r w:rsidR="006210C1">
        <w:rPr>
          <w:rFonts w:ascii="Times New Roman" w:hAnsi="Times New Roman" w:cs="Times New Roman"/>
          <w:sz w:val="24"/>
          <w:szCs w:val="24"/>
        </w:rPr>
        <w:t xml:space="preserve"> was not proved. A1 should be sentence</w:t>
      </w:r>
      <w:r w:rsidR="00277D06">
        <w:rPr>
          <w:rFonts w:ascii="Times New Roman" w:hAnsi="Times New Roman" w:cs="Times New Roman"/>
          <w:sz w:val="24"/>
          <w:szCs w:val="24"/>
        </w:rPr>
        <w:t>d</w:t>
      </w:r>
      <w:r w:rsidR="006210C1">
        <w:rPr>
          <w:rFonts w:ascii="Times New Roman" w:hAnsi="Times New Roman" w:cs="Times New Roman"/>
          <w:sz w:val="24"/>
          <w:szCs w:val="24"/>
        </w:rPr>
        <w:t xml:space="preserve"> as a minor and A4 should be sentenced to five years</w:t>
      </w:r>
      <w:r w:rsidR="00277D06">
        <w:rPr>
          <w:rFonts w:ascii="Times New Roman" w:hAnsi="Times New Roman" w:cs="Times New Roman"/>
          <w:sz w:val="24"/>
          <w:szCs w:val="24"/>
        </w:rPr>
        <w:t xml:space="preserve">' </w:t>
      </w:r>
      <w:r w:rsidR="008D255B">
        <w:rPr>
          <w:rFonts w:ascii="Times New Roman" w:hAnsi="Times New Roman" w:cs="Times New Roman"/>
          <w:sz w:val="24"/>
          <w:szCs w:val="24"/>
        </w:rPr>
        <w:t>imprisonment</w:t>
      </w:r>
      <w:r>
        <w:rPr>
          <w:rFonts w:ascii="Times New Roman" w:hAnsi="Times New Roman" w:cs="Times New Roman"/>
          <w:sz w:val="24"/>
          <w:szCs w:val="24"/>
        </w:rPr>
        <w:t xml:space="preserve">. </w:t>
      </w:r>
    </w:p>
    <w:p w:rsidR="006C13A7" w:rsidRDefault="006C13A7" w:rsidP="006210C1">
      <w:pPr>
        <w:spacing w:after="0" w:line="360" w:lineRule="auto"/>
        <w:jc w:val="both"/>
        <w:rPr>
          <w:rFonts w:ascii="Times New Roman" w:hAnsi="Times New Roman" w:cs="Times New Roman"/>
          <w:sz w:val="24"/>
          <w:szCs w:val="24"/>
        </w:rPr>
      </w:pPr>
    </w:p>
    <w:p w:rsidR="00DD16CF" w:rsidRDefault="00DD16CF" w:rsidP="006210C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w:t>
      </w:r>
      <w:r>
        <w:rPr>
          <w:rFonts w:ascii="Times New Roman" w:hAnsi="Times New Roman" w:cs="Times New Roman"/>
          <w:sz w:val="24"/>
          <w:szCs w:val="24"/>
        </w:rPr>
        <w:t>their</w:t>
      </w:r>
      <w:r w:rsidRPr="00E8602C">
        <w:rPr>
          <w:rFonts w:ascii="Times New Roman" w:hAnsi="Times New Roman" w:cs="Times New Roman"/>
          <w:sz w:val="24"/>
          <w:szCs w:val="24"/>
        </w:rPr>
        <w:t xml:space="preserve"> </w:t>
      </w:r>
      <w:r w:rsidR="00277D06">
        <w:rPr>
          <w:rFonts w:ascii="Times New Roman" w:hAnsi="Times New Roman" w:cs="Times New Roman"/>
          <w:sz w:val="24"/>
          <w:szCs w:val="24"/>
        </w:rPr>
        <w:t xml:space="preserve">respective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each of the convicts prayed for a lenient sentence.</w:t>
      </w:r>
      <w:r w:rsidR="00277D06" w:rsidRPr="00277D06">
        <w:rPr>
          <w:rFonts w:ascii="Times New Roman" w:hAnsi="Times New Roman" w:cs="Times New Roman"/>
          <w:sz w:val="24"/>
          <w:szCs w:val="24"/>
        </w:rPr>
        <w:t xml:space="preserve"> </w:t>
      </w:r>
      <w:r w:rsidR="00277D06">
        <w:rPr>
          <w:rFonts w:ascii="Times New Roman" w:hAnsi="Times New Roman" w:cs="Times New Roman"/>
          <w:sz w:val="24"/>
          <w:szCs w:val="24"/>
        </w:rPr>
        <w:t xml:space="preserve">AI Mayengo Hassan alias Kasoto Musilamu apologized to the relatives of the deceased. He explained that during the period he has been on remand,  he has developed a back pain for two years now. No one will support his life. He did not have a meaningful education. He has learnt skills at the prison. He was arrested as a child but has now grown up and is much wiser. This was his first time to be arrested. He came to town to work in order to support his mother who now has no one to support her. He is called a councilor in prison and will never offend again. He has received wise council from elders while in prison. On the other hand, A4 Nsimbe Mohammed Nkalubo alias Medi stated </w:t>
      </w:r>
      <w:r w:rsidR="004501F9">
        <w:rPr>
          <w:rFonts w:ascii="Times New Roman" w:hAnsi="Times New Roman" w:cs="Times New Roman"/>
          <w:sz w:val="24"/>
          <w:szCs w:val="24"/>
        </w:rPr>
        <w:t>that he has never known his mother and his efforts to trace her have been futile. He grew up with a guardian. He has tried to avoid trouble all his life. He was newly married only the previous two months preceding his arrest. His wife was pregnant but he does not know where she is. He was told she gave birth to twins. He has been on remand f</w:t>
      </w:r>
      <w:r w:rsidR="00B023E8">
        <w:rPr>
          <w:rFonts w:ascii="Times New Roman" w:hAnsi="Times New Roman" w:cs="Times New Roman"/>
          <w:sz w:val="24"/>
          <w:szCs w:val="24"/>
        </w:rPr>
        <w:t>o</w:t>
      </w:r>
      <w:r w:rsidR="004501F9">
        <w:rPr>
          <w:rFonts w:ascii="Times New Roman" w:hAnsi="Times New Roman" w:cs="Times New Roman"/>
          <w:sz w:val="24"/>
          <w:szCs w:val="24"/>
        </w:rPr>
        <w:t xml:space="preserve">r three years and seven months and that should be enough punishment. He has received religious instruction while in Luzira and </w:t>
      </w:r>
      <w:r w:rsidR="00975015">
        <w:rPr>
          <w:rFonts w:ascii="Times New Roman" w:hAnsi="Times New Roman" w:cs="Times New Roman"/>
          <w:sz w:val="24"/>
          <w:szCs w:val="24"/>
        </w:rPr>
        <w:t>he is</w:t>
      </w:r>
      <w:r w:rsidR="004501F9">
        <w:rPr>
          <w:rFonts w:ascii="Times New Roman" w:hAnsi="Times New Roman" w:cs="Times New Roman"/>
          <w:sz w:val="24"/>
          <w:szCs w:val="24"/>
        </w:rPr>
        <w:t xml:space="preserve"> guiding fellow inmates</w:t>
      </w:r>
      <w:r w:rsidR="00975015">
        <w:rPr>
          <w:rFonts w:ascii="Times New Roman" w:hAnsi="Times New Roman" w:cs="Times New Roman"/>
          <w:sz w:val="24"/>
          <w:szCs w:val="24"/>
        </w:rPr>
        <w:t>.</w:t>
      </w:r>
    </w:p>
    <w:p w:rsidR="002E6AF6" w:rsidRDefault="002E6AF6" w:rsidP="006210C1">
      <w:pPr>
        <w:spacing w:after="0" w:line="360" w:lineRule="auto"/>
        <w:jc w:val="both"/>
        <w:rPr>
          <w:rFonts w:ascii="Times New Roman" w:hAnsi="Times New Roman" w:cs="Times New Roman"/>
          <w:sz w:val="24"/>
          <w:szCs w:val="24"/>
        </w:rPr>
      </w:pPr>
    </w:p>
    <w:p w:rsidR="002E6AF6" w:rsidRDefault="002E6AF6" w:rsidP="006210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sentencing the accused, I need to determine whether or not A1 Mayengo Hassan alias Kasoto Musilamu was an adult at the time he committed the offence as this has a bearing on the sentencing. </w:t>
      </w:r>
      <w:r w:rsidR="003C15A4">
        <w:rPr>
          <w:rFonts w:ascii="Times New Roman" w:hAnsi="Times New Roman" w:cs="Times New Roman"/>
          <w:sz w:val="24"/>
          <w:szCs w:val="24"/>
        </w:rPr>
        <w:t xml:space="preserve">According to section 107 </w:t>
      </w:r>
      <w:r w:rsidR="000458EB">
        <w:rPr>
          <w:rFonts w:ascii="Times New Roman" w:hAnsi="Times New Roman" w:cs="Times New Roman"/>
          <w:sz w:val="24"/>
          <w:szCs w:val="24"/>
        </w:rPr>
        <w:t xml:space="preserve">(1) </w:t>
      </w:r>
      <w:r w:rsidR="003C15A4">
        <w:rPr>
          <w:rFonts w:ascii="Times New Roman" w:hAnsi="Times New Roman" w:cs="Times New Roman"/>
          <w:sz w:val="24"/>
          <w:szCs w:val="24"/>
        </w:rPr>
        <w:t xml:space="preserve">of </w:t>
      </w:r>
      <w:r w:rsidR="000458EB" w:rsidRPr="000458EB">
        <w:rPr>
          <w:rFonts w:ascii="Times New Roman" w:hAnsi="Times New Roman" w:cs="Times New Roman"/>
          <w:i/>
          <w:sz w:val="24"/>
          <w:szCs w:val="24"/>
        </w:rPr>
        <w:t>T</w:t>
      </w:r>
      <w:r w:rsidR="003C15A4" w:rsidRPr="000458EB">
        <w:rPr>
          <w:rFonts w:ascii="Times New Roman" w:hAnsi="Times New Roman" w:cs="Times New Roman"/>
          <w:i/>
          <w:sz w:val="24"/>
          <w:szCs w:val="24"/>
        </w:rPr>
        <w:t xml:space="preserve">he </w:t>
      </w:r>
      <w:r w:rsidR="001F0367" w:rsidRPr="000458EB">
        <w:rPr>
          <w:rFonts w:ascii="Times New Roman" w:hAnsi="Times New Roman" w:cs="Times New Roman"/>
          <w:i/>
          <w:sz w:val="24"/>
          <w:szCs w:val="24"/>
        </w:rPr>
        <w:t>Children</w:t>
      </w:r>
      <w:r w:rsidR="003C15A4" w:rsidRPr="000458EB">
        <w:rPr>
          <w:rFonts w:ascii="Times New Roman" w:hAnsi="Times New Roman" w:cs="Times New Roman"/>
          <w:i/>
          <w:sz w:val="24"/>
          <w:szCs w:val="24"/>
        </w:rPr>
        <w:t xml:space="preserve"> Act</w:t>
      </w:r>
      <w:r w:rsidR="003C15A4">
        <w:rPr>
          <w:rFonts w:ascii="Times New Roman" w:hAnsi="Times New Roman" w:cs="Times New Roman"/>
          <w:sz w:val="24"/>
          <w:szCs w:val="24"/>
        </w:rPr>
        <w:t xml:space="preserve">, the Court is </w:t>
      </w:r>
      <w:r w:rsidR="001F0367">
        <w:rPr>
          <w:rFonts w:ascii="Times New Roman" w:hAnsi="Times New Roman" w:cs="Times New Roman"/>
          <w:sz w:val="24"/>
          <w:szCs w:val="24"/>
        </w:rPr>
        <w:t>empowered</w:t>
      </w:r>
      <w:r w:rsidR="000458EB">
        <w:rPr>
          <w:rFonts w:ascii="Times New Roman" w:hAnsi="Times New Roman" w:cs="Times New Roman"/>
          <w:sz w:val="24"/>
          <w:szCs w:val="24"/>
        </w:rPr>
        <w:t>,</w:t>
      </w:r>
      <w:r w:rsidR="003C15A4">
        <w:rPr>
          <w:rFonts w:ascii="Times New Roman" w:hAnsi="Times New Roman" w:cs="Times New Roman"/>
          <w:sz w:val="24"/>
          <w:szCs w:val="24"/>
        </w:rPr>
        <w:t xml:space="preserve"> </w:t>
      </w:r>
      <w:r w:rsidR="000458EB">
        <w:rPr>
          <w:rFonts w:ascii="Times New Roman" w:hAnsi="Times New Roman" w:cs="Times New Roman"/>
          <w:sz w:val="24"/>
          <w:szCs w:val="24"/>
        </w:rPr>
        <w:t xml:space="preserve">on its own motion, to </w:t>
      </w:r>
      <w:r w:rsidR="006A13A1" w:rsidRPr="006A13A1">
        <w:rPr>
          <w:rFonts w:ascii="Times New Roman" w:hAnsi="Times New Roman" w:cs="Times New Roman"/>
          <w:sz w:val="24"/>
          <w:szCs w:val="24"/>
        </w:rPr>
        <w:t xml:space="preserve">make an inquiry as to the age of </w:t>
      </w:r>
      <w:r w:rsidR="006A13A1">
        <w:rPr>
          <w:rFonts w:ascii="Times New Roman" w:hAnsi="Times New Roman" w:cs="Times New Roman"/>
          <w:sz w:val="24"/>
          <w:szCs w:val="24"/>
        </w:rPr>
        <w:t>a</w:t>
      </w:r>
      <w:r w:rsidR="006A13A1" w:rsidRPr="006A13A1">
        <w:rPr>
          <w:rFonts w:ascii="Times New Roman" w:hAnsi="Times New Roman" w:cs="Times New Roman"/>
          <w:sz w:val="24"/>
          <w:szCs w:val="24"/>
        </w:rPr>
        <w:t xml:space="preserve"> person</w:t>
      </w:r>
      <w:r w:rsidR="006A13A1">
        <w:rPr>
          <w:rFonts w:ascii="Times New Roman" w:hAnsi="Times New Roman" w:cs="Times New Roman"/>
          <w:sz w:val="24"/>
          <w:szCs w:val="24"/>
        </w:rPr>
        <w:t xml:space="preserve"> appearing before it as </w:t>
      </w:r>
      <w:r w:rsidR="000458EB">
        <w:rPr>
          <w:rFonts w:ascii="Times New Roman" w:hAnsi="Times New Roman" w:cs="Times New Roman"/>
          <w:sz w:val="24"/>
          <w:szCs w:val="24"/>
        </w:rPr>
        <w:t xml:space="preserve">an accused or </w:t>
      </w:r>
      <w:r w:rsidR="000458EB">
        <w:rPr>
          <w:rFonts w:ascii="Times New Roman" w:hAnsi="Times New Roman" w:cs="Times New Roman"/>
          <w:sz w:val="24"/>
          <w:szCs w:val="24"/>
        </w:rPr>
        <w:lastRenderedPageBreak/>
        <w:t xml:space="preserve">one who </w:t>
      </w:r>
      <w:r w:rsidR="000458EB" w:rsidRPr="000458EB">
        <w:rPr>
          <w:rFonts w:ascii="Times New Roman" w:hAnsi="Times New Roman" w:cs="Times New Roman"/>
          <w:sz w:val="24"/>
          <w:szCs w:val="24"/>
        </w:rPr>
        <w:t xml:space="preserve">is brought before </w:t>
      </w:r>
      <w:r w:rsidR="000458EB">
        <w:rPr>
          <w:rFonts w:ascii="Times New Roman" w:hAnsi="Times New Roman" w:cs="Times New Roman"/>
          <w:sz w:val="24"/>
          <w:szCs w:val="24"/>
        </w:rPr>
        <w:t>it</w:t>
      </w:r>
      <w:r w:rsidR="000458EB" w:rsidRPr="000458EB">
        <w:rPr>
          <w:rFonts w:ascii="Times New Roman" w:hAnsi="Times New Roman" w:cs="Times New Roman"/>
          <w:sz w:val="24"/>
          <w:szCs w:val="24"/>
        </w:rPr>
        <w:t xml:space="preserve"> otherwise than for the purpose of giving evidence</w:t>
      </w:r>
      <w:r w:rsidR="000458EB">
        <w:rPr>
          <w:rFonts w:ascii="Times New Roman" w:hAnsi="Times New Roman" w:cs="Times New Roman"/>
          <w:sz w:val="24"/>
          <w:szCs w:val="24"/>
        </w:rPr>
        <w:t>,</w:t>
      </w:r>
      <w:r w:rsidR="000458EB" w:rsidRPr="000458EB">
        <w:rPr>
          <w:rFonts w:ascii="Times New Roman" w:hAnsi="Times New Roman" w:cs="Times New Roman"/>
          <w:sz w:val="24"/>
          <w:szCs w:val="24"/>
        </w:rPr>
        <w:t xml:space="preserve"> </w:t>
      </w:r>
      <w:r w:rsidR="000458EB">
        <w:rPr>
          <w:rFonts w:ascii="Times New Roman" w:hAnsi="Times New Roman" w:cs="Times New Roman"/>
          <w:sz w:val="24"/>
          <w:szCs w:val="24"/>
        </w:rPr>
        <w:t>when</w:t>
      </w:r>
      <w:r w:rsidR="000458EB" w:rsidRPr="000458EB">
        <w:rPr>
          <w:rFonts w:ascii="Times New Roman" w:hAnsi="Times New Roman" w:cs="Times New Roman"/>
          <w:sz w:val="24"/>
          <w:szCs w:val="24"/>
        </w:rPr>
        <w:t xml:space="preserve"> it appears to the court that he or she is under eighteen years of age</w:t>
      </w:r>
      <w:r w:rsidR="000458EB">
        <w:rPr>
          <w:rFonts w:ascii="Times New Roman" w:hAnsi="Times New Roman" w:cs="Times New Roman"/>
          <w:sz w:val="24"/>
          <w:szCs w:val="24"/>
        </w:rPr>
        <w:t>. This determination has not been necessitated by the physical appearance of A1 before court for he is manifestly an adult</w:t>
      </w:r>
      <w:r w:rsidR="00E0659E">
        <w:rPr>
          <w:rFonts w:ascii="Times New Roman" w:hAnsi="Times New Roman" w:cs="Times New Roman"/>
          <w:sz w:val="24"/>
          <w:szCs w:val="24"/>
        </w:rPr>
        <w:t>,</w:t>
      </w:r>
      <w:r w:rsidR="000458EB">
        <w:rPr>
          <w:rFonts w:ascii="Times New Roman" w:hAnsi="Times New Roman" w:cs="Times New Roman"/>
          <w:sz w:val="24"/>
          <w:szCs w:val="24"/>
        </w:rPr>
        <w:t xml:space="preserve"> but rather the argument of defence counsel that based on the testimony of his mother </w:t>
      </w:r>
      <w:r w:rsidR="000458EB" w:rsidRPr="000458EB">
        <w:rPr>
          <w:rFonts w:ascii="Times New Roman" w:hAnsi="Times New Roman" w:cs="Times New Roman"/>
          <w:sz w:val="24"/>
          <w:szCs w:val="24"/>
        </w:rPr>
        <w:t>D.W.3 Nantongo Harriet</w:t>
      </w:r>
      <w:r w:rsidR="000458EB">
        <w:rPr>
          <w:rFonts w:ascii="Times New Roman" w:hAnsi="Times New Roman" w:cs="Times New Roman"/>
          <w:sz w:val="24"/>
          <w:szCs w:val="24"/>
        </w:rPr>
        <w:t xml:space="preserve"> </w:t>
      </w:r>
      <w:r w:rsidR="00A9561C">
        <w:rPr>
          <w:rFonts w:ascii="Times New Roman" w:hAnsi="Times New Roman" w:cs="Times New Roman"/>
          <w:sz w:val="24"/>
          <w:szCs w:val="24"/>
        </w:rPr>
        <w:t>who testified</w:t>
      </w:r>
      <w:r w:rsidR="000458EB">
        <w:rPr>
          <w:rFonts w:ascii="Times New Roman" w:hAnsi="Times New Roman" w:cs="Times New Roman"/>
          <w:sz w:val="24"/>
          <w:szCs w:val="24"/>
        </w:rPr>
        <w:t xml:space="preserve"> that A1 was born </w:t>
      </w:r>
      <w:r w:rsidR="00072093">
        <w:rPr>
          <w:rFonts w:ascii="Times New Roman" w:hAnsi="Times New Roman" w:cs="Times New Roman"/>
          <w:sz w:val="24"/>
          <w:szCs w:val="24"/>
        </w:rPr>
        <w:t>at "Legacy Medical Centre</w:t>
      </w:r>
      <w:r w:rsidR="000E4D16">
        <w:rPr>
          <w:rFonts w:ascii="Times New Roman" w:hAnsi="Times New Roman" w:cs="Times New Roman"/>
          <w:sz w:val="24"/>
          <w:szCs w:val="24"/>
        </w:rPr>
        <w:t>-Buyoga" in Bukomansimbi District on 9</w:t>
      </w:r>
      <w:r w:rsidR="000E4D16" w:rsidRPr="000E4D16">
        <w:rPr>
          <w:rFonts w:ascii="Times New Roman" w:hAnsi="Times New Roman" w:cs="Times New Roman"/>
          <w:sz w:val="24"/>
          <w:szCs w:val="24"/>
          <w:vertAlign w:val="superscript"/>
        </w:rPr>
        <w:t>th</w:t>
      </w:r>
      <w:r w:rsidR="000E4D16">
        <w:rPr>
          <w:rFonts w:ascii="Times New Roman" w:hAnsi="Times New Roman" w:cs="Times New Roman"/>
          <w:sz w:val="24"/>
          <w:szCs w:val="24"/>
        </w:rPr>
        <w:t xml:space="preserve"> January, 1997 implying that by the date of the offence, 3</w:t>
      </w:r>
      <w:r w:rsidR="000E4D16">
        <w:rPr>
          <w:rFonts w:ascii="Times New Roman" w:hAnsi="Times New Roman" w:cs="Times New Roman"/>
          <w:sz w:val="24"/>
          <w:szCs w:val="24"/>
          <w:vertAlign w:val="superscript"/>
        </w:rPr>
        <w:t>rd</w:t>
      </w:r>
      <w:r w:rsidR="000E4D16" w:rsidRPr="00A84B2A">
        <w:rPr>
          <w:rFonts w:ascii="Times New Roman" w:hAnsi="Times New Roman" w:cs="Times New Roman"/>
          <w:sz w:val="24"/>
          <w:szCs w:val="24"/>
        </w:rPr>
        <w:t xml:space="preserve"> </w:t>
      </w:r>
      <w:r w:rsidR="000E4D16">
        <w:rPr>
          <w:rFonts w:ascii="Times New Roman" w:hAnsi="Times New Roman" w:cs="Times New Roman"/>
          <w:sz w:val="24"/>
          <w:szCs w:val="24"/>
        </w:rPr>
        <w:t>November,</w:t>
      </w:r>
      <w:r w:rsidR="000E4D16" w:rsidRPr="00A84B2A">
        <w:rPr>
          <w:rFonts w:ascii="Times New Roman" w:hAnsi="Times New Roman" w:cs="Times New Roman"/>
          <w:sz w:val="24"/>
          <w:szCs w:val="24"/>
        </w:rPr>
        <w:t xml:space="preserve"> 201</w:t>
      </w:r>
      <w:r w:rsidR="000E4D16">
        <w:rPr>
          <w:rFonts w:ascii="Times New Roman" w:hAnsi="Times New Roman" w:cs="Times New Roman"/>
          <w:sz w:val="24"/>
          <w:szCs w:val="24"/>
        </w:rPr>
        <w:t xml:space="preserve">4, he was only seventeen (17) years old. </w:t>
      </w:r>
      <w:r w:rsidR="000712C4">
        <w:rPr>
          <w:rFonts w:ascii="Times New Roman" w:hAnsi="Times New Roman" w:cs="Times New Roman"/>
          <w:sz w:val="24"/>
          <w:szCs w:val="24"/>
        </w:rPr>
        <w:t>She exhibited some form of birth certificate (exhibit D.</w:t>
      </w:r>
      <w:r w:rsidR="00072093">
        <w:rPr>
          <w:rFonts w:ascii="Times New Roman" w:hAnsi="Times New Roman" w:cs="Times New Roman"/>
          <w:sz w:val="24"/>
          <w:szCs w:val="24"/>
        </w:rPr>
        <w:t xml:space="preserve"> </w:t>
      </w:r>
      <w:r w:rsidR="000712C4">
        <w:rPr>
          <w:rFonts w:ascii="Times New Roman" w:hAnsi="Times New Roman" w:cs="Times New Roman"/>
          <w:sz w:val="24"/>
          <w:szCs w:val="24"/>
        </w:rPr>
        <w:t>Ex.2) issued by that clinic, dated 10</w:t>
      </w:r>
      <w:r w:rsidR="000712C4" w:rsidRPr="000E4D16">
        <w:rPr>
          <w:rFonts w:ascii="Times New Roman" w:hAnsi="Times New Roman" w:cs="Times New Roman"/>
          <w:sz w:val="24"/>
          <w:szCs w:val="24"/>
          <w:vertAlign w:val="superscript"/>
        </w:rPr>
        <w:t>th</w:t>
      </w:r>
      <w:r w:rsidR="000712C4">
        <w:rPr>
          <w:rFonts w:ascii="Times New Roman" w:hAnsi="Times New Roman" w:cs="Times New Roman"/>
          <w:sz w:val="24"/>
          <w:szCs w:val="24"/>
        </w:rPr>
        <w:t xml:space="preserve"> January, 1997. The learned prosecutor disputed the authenticity of the evidence during cross-examination and in her submissions on sentencing.</w:t>
      </w:r>
    </w:p>
    <w:p w:rsidR="00E0659E" w:rsidRDefault="00E0659E" w:rsidP="006210C1">
      <w:pPr>
        <w:spacing w:after="0" w:line="360" w:lineRule="auto"/>
        <w:jc w:val="both"/>
        <w:rPr>
          <w:rFonts w:ascii="Times New Roman" w:hAnsi="Times New Roman" w:cs="Times New Roman"/>
          <w:sz w:val="24"/>
          <w:szCs w:val="24"/>
        </w:rPr>
      </w:pPr>
    </w:p>
    <w:p w:rsidR="007051F7" w:rsidRDefault="00E0659E" w:rsidP="006210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section 107 (</w:t>
      </w:r>
      <w:r w:rsidR="00B023E8">
        <w:rPr>
          <w:rFonts w:ascii="Times New Roman" w:hAnsi="Times New Roman" w:cs="Times New Roman"/>
          <w:sz w:val="24"/>
          <w:szCs w:val="24"/>
        </w:rPr>
        <w:t>2</w:t>
      </w:r>
      <w:r>
        <w:rPr>
          <w:rFonts w:ascii="Times New Roman" w:hAnsi="Times New Roman" w:cs="Times New Roman"/>
          <w:sz w:val="24"/>
          <w:szCs w:val="24"/>
        </w:rPr>
        <w:t xml:space="preserve">) of </w:t>
      </w:r>
      <w:r w:rsidRPr="000458EB">
        <w:rPr>
          <w:rFonts w:ascii="Times New Roman" w:hAnsi="Times New Roman" w:cs="Times New Roman"/>
          <w:i/>
          <w:sz w:val="24"/>
          <w:szCs w:val="24"/>
        </w:rPr>
        <w:t>The Children Act</w:t>
      </w:r>
      <w:r>
        <w:rPr>
          <w:rFonts w:ascii="Times New Roman" w:hAnsi="Times New Roman" w:cs="Times New Roman"/>
          <w:sz w:val="24"/>
          <w:szCs w:val="24"/>
        </w:rPr>
        <w:t xml:space="preserve">, </w:t>
      </w:r>
      <w:r w:rsidR="000712C4">
        <w:rPr>
          <w:rFonts w:ascii="Times New Roman" w:hAnsi="Times New Roman" w:cs="Times New Roman"/>
          <w:sz w:val="24"/>
          <w:szCs w:val="24"/>
        </w:rPr>
        <w:t>i</w:t>
      </w:r>
      <w:r w:rsidR="000712C4" w:rsidRPr="000712C4">
        <w:rPr>
          <w:rFonts w:ascii="Times New Roman" w:hAnsi="Times New Roman" w:cs="Times New Roman"/>
          <w:sz w:val="24"/>
          <w:szCs w:val="24"/>
        </w:rPr>
        <w:t>n making the inquiry</w:t>
      </w:r>
      <w:r w:rsidR="000712C4">
        <w:rPr>
          <w:rFonts w:ascii="Times New Roman" w:hAnsi="Times New Roman" w:cs="Times New Roman"/>
          <w:sz w:val="24"/>
          <w:szCs w:val="24"/>
        </w:rPr>
        <w:t xml:space="preserve"> for purposes of age determination</w:t>
      </w:r>
      <w:r w:rsidR="000712C4" w:rsidRPr="000712C4">
        <w:rPr>
          <w:rFonts w:ascii="Times New Roman" w:hAnsi="Times New Roman" w:cs="Times New Roman"/>
          <w:sz w:val="24"/>
          <w:szCs w:val="24"/>
        </w:rPr>
        <w:t xml:space="preserve">, the court </w:t>
      </w:r>
      <w:r w:rsidR="000712C4">
        <w:rPr>
          <w:rFonts w:ascii="Times New Roman" w:hAnsi="Times New Roman" w:cs="Times New Roman"/>
          <w:sz w:val="24"/>
          <w:szCs w:val="24"/>
        </w:rPr>
        <w:t>may</w:t>
      </w:r>
      <w:r w:rsidR="000712C4" w:rsidRPr="000712C4">
        <w:rPr>
          <w:rFonts w:ascii="Times New Roman" w:hAnsi="Times New Roman" w:cs="Times New Roman"/>
          <w:sz w:val="24"/>
          <w:szCs w:val="24"/>
        </w:rPr>
        <w:t xml:space="preserve"> take any evidence, including medical evidence, which it may require</w:t>
      </w:r>
      <w:r w:rsidR="000712C4">
        <w:rPr>
          <w:rFonts w:ascii="Times New Roman" w:hAnsi="Times New Roman" w:cs="Times New Roman"/>
          <w:sz w:val="24"/>
          <w:szCs w:val="24"/>
        </w:rPr>
        <w:t xml:space="preserve">. I observed </w:t>
      </w:r>
      <w:r w:rsidR="000712C4" w:rsidRPr="000458EB">
        <w:rPr>
          <w:rFonts w:ascii="Times New Roman" w:hAnsi="Times New Roman" w:cs="Times New Roman"/>
          <w:sz w:val="24"/>
          <w:szCs w:val="24"/>
        </w:rPr>
        <w:t>D.W.3 Nantongo Harriet</w:t>
      </w:r>
      <w:r w:rsidR="000712C4">
        <w:rPr>
          <w:rFonts w:ascii="Times New Roman" w:hAnsi="Times New Roman" w:cs="Times New Roman"/>
          <w:sz w:val="24"/>
          <w:szCs w:val="24"/>
        </w:rPr>
        <w:t xml:space="preserve"> as she testified regarding the date of birth of her son, A1 and it appeared to me that she could only recall the date with great effort, such as is characteristic of one who has crammed it for a purpose. The date did not readily come to her recollection and she kept on referring to it repeatedly as 1979, and later correcting it </w:t>
      </w:r>
      <w:r w:rsidR="007051F7">
        <w:rPr>
          <w:rFonts w:ascii="Times New Roman" w:hAnsi="Times New Roman" w:cs="Times New Roman"/>
          <w:sz w:val="24"/>
          <w:szCs w:val="24"/>
        </w:rPr>
        <w:t xml:space="preserve">repeatedly </w:t>
      </w:r>
      <w:r w:rsidR="000712C4">
        <w:rPr>
          <w:rFonts w:ascii="Times New Roman" w:hAnsi="Times New Roman" w:cs="Times New Roman"/>
          <w:sz w:val="24"/>
          <w:szCs w:val="24"/>
        </w:rPr>
        <w:t xml:space="preserve">to 1997. Scrutiny of the document itself reveals that the piece of paper is much older than the writing on it. Whereas the standard print </w:t>
      </w:r>
      <w:r w:rsidR="007051F7">
        <w:rPr>
          <w:rFonts w:ascii="Times New Roman" w:hAnsi="Times New Roman" w:cs="Times New Roman"/>
          <w:sz w:val="24"/>
          <w:szCs w:val="24"/>
        </w:rPr>
        <w:t xml:space="preserve">in black ink </w:t>
      </w:r>
      <w:r w:rsidR="000712C4">
        <w:rPr>
          <w:rFonts w:ascii="Times New Roman" w:hAnsi="Times New Roman" w:cs="Times New Roman"/>
          <w:sz w:val="24"/>
          <w:szCs w:val="24"/>
        </w:rPr>
        <w:t xml:space="preserve">is faded, the pink colour of the paper too is faded and stained, the handwritten insertions of particulars look fresh in blue </w:t>
      </w:r>
      <w:r w:rsidR="007051F7">
        <w:rPr>
          <w:rFonts w:ascii="Times New Roman" w:hAnsi="Times New Roman" w:cs="Times New Roman"/>
          <w:sz w:val="24"/>
          <w:szCs w:val="24"/>
        </w:rPr>
        <w:t>ball point ink and so does the purple ink of the stamp impression. The probability that it was prepared specifically for this case is palpable.</w:t>
      </w:r>
      <w:r w:rsidR="00666CFF">
        <w:rPr>
          <w:rFonts w:ascii="Times New Roman" w:hAnsi="Times New Roman" w:cs="Times New Roman"/>
          <w:sz w:val="24"/>
          <w:szCs w:val="24"/>
        </w:rPr>
        <w:t xml:space="preserve"> This evidence is rejected as misleading and unreliable. </w:t>
      </w:r>
      <w:r w:rsidR="007051F7">
        <w:rPr>
          <w:rFonts w:ascii="Times New Roman" w:hAnsi="Times New Roman" w:cs="Times New Roman"/>
          <w:sz w:val="24"/>
          <w:szCs w:val="24"/>
        </w:rPr>
        <w:t>On the other hand, at the tim</w:t>
      </w:r>
      <w:r w:rsidR="00666CFF">
        <w:rPr>
          <w:rFonts w:ascii="Times New Roman" w:hAnsi="Times New Roman" w:cs="Times New Roman"/>
          <w:sz w:val="24"/>
          <w:szCs w:val="24"/>
        </w:rPr>
        <w:t>e of the offence, A1 was a boda-</w:t>
      </w:r>
      <w:r w:rsidR="007051F7">
        <w:rPr>
          <w:rFonts w:ascii="Times New Roman" w:hAnsi="Times New Roman" w:cs="Times New Roman"/>
          <w:sz w:val="24"/>
          <w:szCs w:val="24"/>
        </w:rPr>
        <w:t>boda rider and by the nature of his</w:t>
      </w:r>
      <w:r w:rsidR="00F44D4A">
        <w:rPr>
          <w:rFonts w:ascii="Times New Roman" w:hAnsi="Times New Roman" w:cs="Times New Roman"/>
          <w:sz w:val="24"/>
          <w:szCs w:val="24"/>
        </w:rPr>
        <w:t xml:space="preserve"> job at the time it is doubtful. At the time he was charged on </w:t>
      </w:r>
      <w:r w:rsidR="00666CFF">
        <w:rPr>
          <w:rFonts w:ascii="Times New Roman" w:hAnsi="Times New Roman" w:cs="Times New Roman"/>
          <w:sz w:val="24"/>
          <w:szCs w:val="24"/>
        </w:rPr>
        <w:t>24</w:t>
      </w:r>
      <w:r w:rsidR="00666CFF" w:rsidRPr="00082B0A">
        <w:rPr>
          <w:rFonts w:ascii="Times New Roman" w:hAnsi="Times New Roman" w:cs="Times New Roman"/>
          <w:sz w:val="24"/>
          <w:szCs w:val="24"/>
          <w:vertAlign w:val="superscript"/>
        </w:rPr>
        <w:t>th</w:t>
      </w:r>
      <w:r w:rsidR="00666CFF">
        <w:rPr>
          <w:rFonts w:ascii="Times New Roman" w:hAnsi="Times New Roman" w:cs="Times New Roman"/>
          <w:sz w:val="24"/>
          <w:szCs w:val="24"/>
        </w:rPr>
        <w:t xml:space="preserve"> November, 2014, his declared age in the charge sheet is 19 years. I therefore find that the accused, A1 Mayengo Hassan, was an adult at the time he committed the offence and he will be sentenced as such. </w:t>
      </w:r>
    </w:p>
    <w:p w:rsidR="00DD16CF" w:rsidRDefault="00DD16CF" w:rsidP="00DD16CF">
      <w:pPr>
        <w:spacing w:after="0" w:line="360" w:lineRule="auto"/>
        <w:jc w:val="both"/>
        <w:rPr>
          <w:rFonts w:ascii="Times New Roman" w:hAnsi="Times New Roman" w:cs="Times New Roman"/>
          <w:sz w:val="24"/>
          <w:szCs w:val="24"/>
        </w:rPr>
      </w:pPr>
    </w:p>
    <w:p w:rsidR="00DD16CF" w:rsidRDefault="00DD16CF" w:rsidP="00DD16CF">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 xml:space="preserve">of each of the convicts. </w:t>
      </w:r>
      <w:r w:rsidR="008D255B">
        <w:rPr>
          <w:rFonts w:ascii="Times New Roman" w:hAnsi="Times New Roman" w:cs="Times New Roman"/>
          <w:sz w:val="24"/>
          <w:szCs w:val="24"/>
        </w:rPr>
        <w:t>E</w:t>
      </w:r>
      <w:r>
        <w:rPr>
          <w:rFonts w:ascii="Times New Roman" w:hAnsi="Times New Roman" w:cs="Times New Roman"/>
          <w:sz w:val="24"/>
          <w:szCs w:val="24"/>
        </w:rPr>
        <w:t>ach of the</w:t>
      </w:r>
      <w:r w:rsidR="008D255B">
        <w:rPr>
          <w:rFonts w:ascii="Times New Roman" w:hAnsi="Times New Roman" w:cs="Times New Roman"/>
          <w:sz w:val="24"/>
          <w:szCs w:val="24"/>
        </w:rPr>
        <w:t xml:space="preserve"> accused</w:t>
      </w:r>
      <w:r>
        <w:rPr>
          <w:rFonts w:ascii="Times New Roman" w:hAnsi="Times New Roman" w:cs="Times New Roman"/>
          <w:sz w:val="24"/>
          <w:szCs w:val="24"/>
        </w:rPr>
        <w:t xml:space="preserve"> participated differently as part of the mob which killed the deceased. Degree of culpability</w:t>
      </w:r>
      <w:r w:rsidRPr="0076778B">
        <w:rPr>
          <w:rFonts w:ascii="Times New Roman" w:hAnsi="Times New Roman" w:cs="Times New Roman"/>
          <w:sz w:val="24"/>
          <w:szCs w:val="24"/>
        </w:rPr>
        <w:t xml:space="preserve"> refers to factors of intent, </w:t>
      </w:r>
      <w:r w:rsidRPr="0076778B">
        <w:rPr>
          <w:rFonts w:ascii="Times New Roman" w:hAnsi="Times New Roman" w:cs="Times New Roman"/>
          <w:sz w:val="24"/>
          <w:szCs w:val="24"/>
        </w:rPr>
        <w:lastRenderedPageBreak/>
        <w:t xml:space="preserve">motivation, and circumstance that bear on the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Under the </w:t>
      </w:r>
      <w:r w:rsidRPr="000576BE">
        <w:rPr>
          <w:rFonts w:ascii="Times New Roman" w:hAnsi="Times New Roman" w:cs="Times New Roman"/>
          <w:sz w:val="24"/>
          <w:szCs w:val="24"/>
        </w:rPr>
        <w:t xml:space="preserve">widely accepted modern hierarchy of mental states, an </w:t>
      </w:r>
      <w:r>
        <w:rPr>
          <w:rFonts w:ascii="Times New Roman" w:hAnsi="Times New Roman" w:cs="Times New Roman"/>
          <w:sz w:val="24"/>
          <w:szCs w:val="24"/>
        </w:rPr>
        <w:t>offender</w:t>
      </w:r>
      <w:r w:rsidRPr="000576BE">
        <w:rPr>
          <w:rFonts w:ascii="Times New Roman" w:hAnsi="Times New Roman" w:cs="Times New Roman"/>
          <w:sz w:val="24"/>
          <w:szCs w:val="24"/>
        </w:rPr>
        <w:t xml:space="preserve"> is most culpable for causing harm purposely and progres</w:t>
      </w:r>
      <w:r>
        <w:rPr>
          <w:rFonts w:ascii="Times New Roman" w:hAnsi="Times New Roman" w:cs="Times New Roman"/>
          <w:sz w:val="24"/>
          <w:szCs w:val="24"/>
        </w:rPr>
        <w:t xml:space="preserve">sively less culpable for doing so knowingly, recklessly, or </w:t>
      </w:r>
      <w:r w:rsidRPr="000576BE">
        <w:rPr>
          <w:rFonts w:ascii="Times New Roman" w:hAnsi="Times New Roman" w:cs="Times New Roman"/>
          <w:sz w:val="24"/>
          <w:szCs w:val="24"/>
        </w:rPr>
        <w:t>negligently.</w:t>
      </w:r>
      <w:r w:rsidRPr="00B37764">
        <w:t xml:space="preserve"> </w:t>
      </w:r>
    </w:p>
    <w:p w:rsidR="00DC73FB" w:rsidRDefault="00DC73FB" w:rsidP="00DD16CF">
      <w:pPr>
        <w:spacing w:after="0" w:line="360" w:lineRule="auto"/>
        <w:jc w:val="both"/>
      </w:pPr>
    </w:p>
    <w:p w:rsidR="00DD16CF" w:rsidRDefault="00DD16CF" w:rsidP="00DD1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trial, court considers</w:t>
      </w:r>
      <w:r w:rsidRPr="00B37764">
        <w:rPr>
          <w:rFonts w:ascii="Times New Roman" w:hAnsi="Times New Roman" w:cs="Times New Roman"/>
          <w:sz w:val="24"/>
          <w:szCs w:val="24"/>
        </w:rPr>
        <w:t xml:space="preserve"> </w:t>
      </w:r>
      <w:r>
        <w:rPr>
          <w:rFonts w:ascii="Times New Roman" w:hAnsi="Times New Roman" w:cs="Times New Roman"/>
          <w:sz w:val="24"/>
          <w:szCs w:val="24"/>
        </w:rPr>
        <w:t xml:space="preserve">legal culpability </w:t>
      </w:r>
      <w:r w:rsidRPr="00163B10">
        <w:rPr>
          <w:rFonts w:ascii="Times New Roman" w:hAnsi="Times New Roman" w:cs="Times New Roman"/>
          <w:sz w:val="24"/>
          <w:szCs w:val="24"/>
        </w:rPr>
        <w:t>of the convict</w:t>
      </w:r>
      <w:r w:rsidRPr="00B37764">
        <w:rPr>
          <w:rFonts w:ascii="Times New Roman" w:hAnsi="Times New Roman" w:cs="Times New Roman"/>
          <w:sz w:val="24"/>
          <w:szCs w:val="24"/>
        </w:rPr>
        <w:t xml:space="preserve"> including the </w:t>
      </w:r>
      <w:r>
        <w:rPr>
          <w:rFonts w:ascii="Times New Roman" w:hAnsi="Times New Roman" w:cs="Times New Roman"/>
          <w:sz w:val="24"/>
          <w:szCs w:val="24"/>
        </w:rPr>
        <w:t>convict</w:t>
      </w:r>
      <w:r w:rsidRPr="00B37764">
        <w:rPr>
          <w:rFonts w:ascii="Times New Roman" w:hAnsi="Times New Roman" w:cs="Times New Roman"/>
          <w:sz w:val="24"/>
          <w:szCs w:val="24"/>
        </w:rPr>
        <w:t>’s intentions, motives, and attitudes</w:t>
      </w:r>
      <w:r>
        <w:rPr>
          <w:rFonts w:ascii="Times New Roman" w:hAnsi="Times New Roman" w:cs="Times New Roman"/>
          <w:sz w:val="24"/>
          <w:szCs w:val="24"/>
        </w:rPr>
        <w:t xml:space="preserve">. 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xml:space="preserve">, which are; those factors reflecting on the moral blameworthiness, as opposed to the legal culpability </w:t>
      </w:r>
      <w:r w:rsidRPr="00163B10">
        <w:rPr>
          <w:rFonts w:ascii="Times New Roman" w:hAnsi="Times New Roman" w:cs="Times New Roman"/>
          <w:sz w:val="24"/>
          <w:szCs w:val="24"/>
        </w:rPr>
        <w:t>of the convict</w:t>
      </w:r>
      <w:r>
        <w:rPr>
          <w:rFonts w:ascii="Times New Roman" w:hAnsi="Times New Roman" w:cs="Times New Roman"/>
          <w:sz w:val="24"/>
          <w:szCs w:val="24"/>
        </w:rPr>
        <w:t xml:space="preserve">. It is for that reason that </w:t>
      </w:r>
      <w:r w:rsidRPr="007930C2">
        <w:rPr>
          <w:rFonts w:ascii="Times New Roman" w:hAnsi="Times New Roman" w:cs="Times New Roman"/>
          <w:sz w:val="24"/>
          <w:szCs w:val="24"/>
        </w:rPr>
        <w:t>the principle of proportionality 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t.</w:t>
      </w:r>
    </w:p>
    <w:p w:rsidR="00DD16CF" w:rsidRDefault="00DD16CF" w:rsidP="00DD16CF">
      <w:pPr>
        <w:spacing w:after="0" w:line="360" w:lineRule="auto"/>
        <w:jc w:val="both"/>
        <w:rPr>
          <w:rFonts w:ascii="Times New Roman" w:hAnsi="Times New Roman" w:cs="Times New Roman"/>
          <w:sz w:val="24"/>
          <w:szCs w:val="24"/>
        </w:rPr>
      </w:pPr>
    </w:p>
    <w:p w:rsidR="00DD16CF" w:rsidRDefault="00DD16CF" w:rsidP="00DD16CF">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w:t>
      </w:r>
      <w:r>
        <w:rPr>
          <w:rFonts w:ascii="Times New Roman" w:eastAsia="Times New Roman" w:hAnsi="Times New Roman" w:cs="Times New Roman"/>
          <w:sz w:val="24"/>
          <w:szCs w:val="24"/>
        </w:rPr>
        <w:t>that has no regard for</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EF208B">
        <w:rPr>
          <w:rFonts w:ascii="Times New Roman" w:hAnsi="Times New Roman" w:cs="Times New Roman"/>
          <w:sz w:val="24"/>
          <w:szCs w:val="24"/>
        </w:rPr>
        <w:t>accomplice liability</w:t>
      </w:r>
      <w:r>
        <w:rPr>
          <w:rFonts w:ascii="Times New Roman" w:hAnsi="Times New Roman" w:cs="Times New Roman"/>
          <w:sz w:val="24"/>
          <w:szCs w:val="24"/>
        </w:rPr>
        <w:t xml:space="preserve"> may reduce </w:t>
      </w:r>
      <w:r w:rsidRPr="00ED083B">
        <w:rPr>
          <w:rFonts w:ascii="Times New Roman" w:hAnsi="Times New Roman" w:cs="Times New Roman"/>
          <w:sz w:val="24"/>
          <w:szCs w:val="24"/>
        </w:rPr>
        <w:t xml:space="preserve">moral blameworthiness </w:t>
      </w:r>
      <w:r>
        <w:rPr>
          <w:rFonts w:ascii="Times New Roman" w:hAnsi="Times New Roman" w:cs="Times New Roman"/>
          <w:sz w:val="24"/>
          <w:szCs w:val="24"/>
        </w:rPr>
        <w:t>and provide</w:t>
      </w:r>
      <w:r w:rsidRPr="00163B10">
        <w:rPr>
          <w:rFonts w:ascii="Times New Roman" w:hAnsi="Times New Roman" w:cs="Times New Roman"/>
          <w:sz w:val="24"/>
          <w:szCs w:val="24"/>
        </w:rPr>
        <w:t xml:space="preserve"> </w:t>
      </w:r>
      <w:r>
        <w:rPr>
          <w:rFonts w:ascii="Times New Roman" w:hAnsi="Times New Roman" w:cs="Times New Roman"/>
          <w:sz w:val="24"/>
          <w:szCs w:val="24"/>
        </w:rPr>
        <w:t xml:space="preserve">grounds for not imposing </w:t>
      </w:r>
      <w:r w:rsidRPr="00163B10">
        <w:rPr>
          <w:rFonts w:ascii="Times New Roman" w:hAnsi="Times New Roman" w:cs="Times New Roman"/>
          <w:sz w:val="24"/>
          <w:szCs w:val="24"/>
        </w:rPr>
        <w:t>a death sentence</w:t>
      </w:r>
      <w:r>
        <w:rPr>
          <w:rFonts w:ascii="Times New Roman" w:hAnsi="Times New Roman" w:cs="Times New Roman"/>
          <w:sz w:val="24"/>
          <w:szCs w:val="24"/>
        </w:rPr>
        <w:t xml:space="preserve"> .</w:t>
      </w:r>
      <w:r w:rsidRPr="006537A0">
        <w:rPr>
          <w:rFonts w:ascii="Times New Roman" w:hAnsi="Times New Roman" w:cs="Times New Roman"/>
          <w:sz w:val="24"/>
          <w:szCs w:val="24"/>
        </w:rPr>
        <w:t xml:space="preserve"> </w:t>
      </w:r>
      <w:r>
        <w:rPr>
          <w:rFonts w:ascii="Times New Roman" w:hAnsi="Times New Roman" w:cs="Times New Roman"/>
          <w:sz w:val="24"/>
          <w:szCs w:val="24"/>
        </w:rPr>
        <w:t>Although this case is more or less in that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DD16CF" w:rsidRDefault="00DD16CF" w:rsidP="00DD16CF">
      <w:pPr>
        <w:spacing w:after="0" w:line="360" w:lineRule="auto"/>
        <w:jc w:val="both"/>
        <w:rPr>
          <w:rFonts w:ascii="Times New Roman" w:hAnsi="Times New Roman" w:cs="Times New Roman"/>
          <w:sz w:val="24"/>
          <w:szCs w:val="24"/>
        </w:rPr>
      </w:pPr>
    </w:p>
    <w:p w:rsidR="00DD16CF" w:rsidRDefault="00DD16CF" w:rsidP="00DD16C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the instant case, in an attempt to determine the moral blameworthiness of the convicts, I have been guided by the nature of the weapons each of the convicts used in assaulting the deceased, </w:t>
      </w:r>
      <w:r>
        <w:rPr>
          <w:rFonts w:ascii="Times New Roman" w:hAnsi="Times New Roman" w:cs="Times New Roman"/>
          <w:sz w:val="24"/>
          <w:szCs w:val="24"/>
        </w:rPr>
        <w:lastRenderedPageBreak/>
        <w:t>and the manner in which it was used as an indication of the degree of wickedness</w:t>
      </w:r>
      <w:r w:rsidRPr="001A0FA3">
        <w:rPr>
          <w:rFonts w:ascii="Times New Roman" w:eastAsia="Times New Roman" w:hAnsi="Times New Roman" w:cs="Times New Roman"/>
          <w:sz w:val="24"/>
          <w:szCs w:val="24"/>
        </w:rPr>
        <w:t xml:space="preserve"> of disposition, hardness of heart, cruelty, recklessness of consequences, and a mind </w:t>
      </w:r>
      <w:r>
        <w:rPr>
          <w:rFonts w:ascii="Times New Roman" w:eastAsia="Times New Roman" w:hAnsi="Times New Roman" w:cs="Times New Roman"/>
          <w:sz w:val="24"/>
          <w:szCs w:val="24"/>
        </w:rPr>
        <w:t>that has no regard for</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sanctity of </w:t>
      </w:r>
      <w:r w:rsidR="00CE1BBF">
        <w:rPr>
          <w:rFonts w:ascii="Times New Roman" w:eastAsia="Times New Roman" w:hAnsi="Times New Roman" w:cs="Times New Roman"/>
          <w:sz w:val="24"/>
          <w:szCs w:val="24"/>
        </w:rPr>
        <w:t>life manifested by each of them</w:t>
      </w:r>
      <w:r>
        <w:rPr>
          <w:rFonts w:ascii="Times New Roman" w:eastAsia="Times New Roman" w:hAnsi="Times New Roman" w:cs="Times New Roman"/>
          <w:sz w:val="24"/>
          <w:szCs w:val="24"/>
        </w:rPr>
        <w:t>.</w:t>
      </w:r>
    </w:p>
    <w:p w:rsidR="00DD16CF" w:rsidRDefault="00DD16CF" w:rsidP="00DD16CF">
      <w:pPr>
        <w:spacing w:after="0" w:line="360" w:lineRule="auto"/>
        <w:jc w:val="both"/>
        <w:rPr>
          <w:rFonts w:ascii="Times New Roman" w:eastAsia="Times New Roman" w:hAnsi="Times New Roman" w:cs="Times New Roman"/>
          <w:sz w:val="24"/>
          <w:szCs w:val="24"/>
        </w:rPr>
      </w:pPr>
    </w:p>
    <w:p w:rsidR="00DD16CF" w:rsidRDefault="00DD16CF" w:rsidP="000E4C69">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00225D9A">
        <w:rPr>
          <w:rFonts w:ascii="Times New Roman" w:hAnsi="Times New Roman" w:cs="Times New Roman"/>
          <w:sz w:val="24"/>
          <w:szCs w:val="24"/>
        </w:rPr>
        <w:t xml:space="preserve">also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w:t>
      </w:r>
      <w:r w:rsidR="00225D9A">
        <w:rPr>
          <w:rFonts w:ascii="Times New Roman" w:hAnsi="Times New Roman" w:cs="Times New Roman"/>
          <w:sz w:val="24"/>
          <w:szCs w:val="24"/>
        </w:rPr>
        <w:t>and</w:t>
      </w:r>
      <w:r w:rsidRPr="00E8602C">
        <w:rPr>
          <w:rFonts w:ascii="Times New Roman" w:hAnsi="Times New Roman" w:cs="Times New Roman"/>
          <w:sz w:val="24"/>
          <w:szCs w:val="24"/>
        </w:rPr>
        <w:t xml:space="preserve"> considered the case of </w:t>
      </w:r>
      <w:r w:rsidRPr="00B01733">
        <w:rPr>
          <w:rFonts w:ascii="Times New Roman" w:hAnsi="Times New Roman" w:cs="Times New Roman"/>
          <w:i/>
          <w:sz w:val="24"/>
          <w:szCs w:val="24"/>
        </w:rPr>
        <w:t>Bukenya v</w:t>
      </w:r>
      <w:r w:rsidR="00255D62">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sidR="00255D62">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0E4C69" w:rsidRDefault="000E4C69" w:rsidP="000E4C69">
      <w:pPr>
        <w:spacing w:after="0" w:line="360" w:lineRule="auto"/>
        <w:jc w:val="both"/>
        <w:rPr>
          <w:rFonts w:ascii="Times New Roman" w:hAnsi="Times New Roman" w:cs="Times New Roman"/>
          <w:sz w:val="24"/>
          <w:szCs w:val="24"/>
        </w:rPr>
      </w:pPr>
    </w:p>
    <w:p w:rsidR="00255D62" w:rsidRDefault="008D255B" w:rsidP="000E4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higher category of blameworthiness is AI Mayengo Hassan alias Kasoto Musilamu, who despite not having used a weapon adapted to cutting or stabbing</w:t>
      </w:r>
      <w:r w:rsidR="00255D62">
        <w:rPr>
          <w:rFonts w:ascii="Times New Roman" w:hAnsi="Times New Roman" w:cs="Times New Roman"/>
          <w:sz w:val="24"/>
          <w:szCs w:val="24"/>
        </w:rPr>
        <w:t xml:space="preserve"> in assaulting the deceased</w:t>
      </w:r>
      <w:r>
        <w:rPr>
          <w:rFonts w:ascii="Times New Roman" w:hAnsi="Times New Roman" w:cs="Times New Roman"/>
          <w:sz w:val="24"/>
          <w:szCs w:val="24"/>
        </w:rPr>
        <w:t xml:space="preserve">, he was seen mercilessly dragging </w:t>
      </w:r>
      <w:r w:rsidR="00255D62">
        <w:rPr>
          <w:rFonts w:ascii="Times New Roman" w:hAnsi="Times New Roman" w:cs="Times New Roman"/>
          <w:sz w:val="24"/>
          <w:szCs w:val="24"/>
        </w:rPr>
        <w:t>him even when it was clear that he was</w:t>
      </w:r>
      <w:r>
        <w:rPr>
          <w:rFonts w:ascii="Times New Roman" w:hAnsi="Times New Roman" w:cs="Times New Roman"/>
          <w:sz w:val="24"/>
          <w:szCs w:val="24"/>
        </w:rPr>
        <w:t xml:space="preserve"> weak and helpless. </w:t>
      </w:r>
      <w:r w:rsidR="00255D62">
        <w:rPr>
          <w:rFonts w:ascii="Times New Roman" w:hAnsi="Times New Roman" w:cs="Times New Roman"/>
          <w:sz w:val="24"/>
          <w:szCs w:val="24"/>
        </w:rPr>
        <w:t xml:space="preserve">This is conduct reflective of </w:t>
      </w:r>
      <w:r w:rsidR="00255D62" w:rsidRPr="001A0FA3">
        <w:rPr>
          <w:rFonts w:ascii="Times New Roman" w:eastAsia="Times New Roman" w:hAnsi="Times New Roman" w:cs="Times New Roman"/>
          <w:sz w:val="24"/>
          <w:szCs w:val="24"/>
        </w:rPr>
        <w:t xml:space="preserve">wickedness of disposition, hardness of heart, cruelty, recklessness of consequences, and a mind </w:t>
      </w:r>
      <w:r w:rsidR="00255D62">
        <w:rPr>
          <w:rFonts w:ascii="Times New Roman" w:eastAsia="Times New Roman" w:hAnsi="Times New Roman" w:cs="Times New Roman"/>
          <w:sz w:val="24"/>
          <w:szCs w:val="24"/>
        </w:rPr>
        <w:t>that has no regard for</w:t>
      </w:r>
      <w:r w:rsidR="00255D62" w:rsidRPr="001A0FA3">
        <w:rPr>
          <w:rFonts w:ascii="Times New Roman" w:eastAsia="Times New Roman" w:hAnsi="Times New Roman" w:cs="Times New Roman"/>
          <w:sz w:val="24"/>
          <w:szCs w:val="24"/>
        </w:rPr>
        <w:t xml:space="preserve"> </w:t>
      </w:r>
      <w:r w:rsidR="00255D62">
        <w:rPr>
          <w:rFonts w:ascii="Times New Roman" w:eastAsia="Times New Roman" w:hAnsi="Times New Roman" w:cs="Times New Roman"/>
          <w:sz w:val="24"/>
          <w:szCs w:val="24"/>
        </w:rPr>
        <w:t>the sanctity of life.</w:t>
      </w:r>
      <w:r w:rsidR="00255D62">
        <w:rPr>
          <w:rFonts w:ascii="Times New Roman" w:hAnsi="Times New Roman" w:cs="Times New Roman"/>
          <w:sz w:val="24"/>
          <w:szCs w:val="24"/>
        </w:rPr>
        <w:t xml:space="preserve"> Even without extremely deadly weapons, his conduct towards the deceased manifested such a frame of mind. I</w:t>
      </w:r>
      <w:r>
        <w:rPr>
          <w:rFonts w:ascii="Times New Roman" w:hAnsi="Times New Roman" w:cs="Times New Roman"/>
          <w:sz w:val="24"/>
          <w:szCs w:val="24"/>
        </w:rPr>
        <w:t>n light of th</w:t>
      </w:r>
      <w:r w:rsidR="00255D62">
        <w:rPr>
          <w:rFonts w:ascii="Times New Roman" w:hAnsi="Times New Roman" w:cs="Times New Roman"/>
          <w:sz w:val="24"/>
          <w:szCs w:val="24"/>
        </w:rPr>
        <w:t>ose</w:t>
      </w:r>
      <w:r>
        <w:rPr>
          <w:rFonts w:ascii="Times New Roman" w:hAnsi="Times New Roman" w:cs="Times New Roman"/>
          <w:sz w:val="24"/>
          <w:szCs w:val="24"/>
        </w:rPr>
        <w:t xml:space="preserve"> aggravating factors, I consider a starting point of forty years’ imprisonment. </w:t>
      </w:r>
    </w:p>
    <w:p w:rsidR="000E4C69" w:rsidRDefault="000E4C69" w:rsidP="000E4C69">
      <w:pPr>
        <w:spacing w:after="0" w:line="360" w:lineRule="auto"/>
        <w:jc w:val="both"/>
        <w:rPr>
          <w:rFonts w:ascii="Times New Roman" w:hAnsi="Times New Roman" w:cs="Times New Roman"/>
          <w:sz w:val="24"/>
          <w:szCs w:val="24"/>
        </w:rPr>
      </w:pPr>
    </w:p>
    <w:p w:rsidR="008D255B" w:rsidRDefault="008D255B" w:rsidP="000E4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submissions made in mitigation of sentence and in </w:t>
      </w:r>
      <w:r w:rsidR="00255D62">
        <w:rPr>
          <w:rFonts w:ascii="Times New Roman" w:hAnsi="Times New Roman" w:cs="Times New Roman"/>
          <w:sz w:val="24"/>
          <w:szCs w:val="24"/>
        </w:rPr>
        <w:t>his</w:t>
      </w:r>
      <w:r>
        <w:rPr>
          <w:rFonts w:ascii="Times New Roman" w:hAnsi="Times New Roman" w:cs="Times New Roman"/>
          <w:sz w:val="24"/>
          <w:szCs w:val="24"/>
        </w:rPr>
        <w:t xml:space="preserve"> </w:t>
      </w:r>
      <w:r w:rsidRPr="004E4AF5">
        <w:rPr>
          <w:rFonts w:ascii="Times New Roman" w:hAnsi="Times New Roman" w:cs="Times New Roman"/>
          <w:i/>
          <w:sz w:val="24"/>
          <w:szCs w:val="24"/>
        </w:rPr>
        <w:t>allocutus</w:t>
      </w:r>
      <w:r w:rsidR="00255D62">
        <w:rPr>
          <w:rFonts w:ascii="Times New Roman" w:hAnsi="Times New Roman" w:cs="Times New Roman"/>
          <w:i/>
          <w:sz w:val="24"/>
          <w:szCs w:val="24"/>
        </w:rPr>
        <w:t xml:space="preserve">, </w:t>
      </w:r>
      <w:r w:rsidR="00255D62">
        <w:rPr>
          <w:rFonts w:ascii="Times New Roman" w:hAnsi="Times New Roman" w:cs="Times New Roman"/>
          <w:sz w:val="24"/>
          <w:szCs w:val="24"/>
        </w:rPr>
        <w:t>more especially his relatively youthful age,</w:t>
      </w:r>
      <w:r>
        <w:rPr>
          <w:rFonts w:ascii="Times New Roman" w:hAnsi="Times New Roman" w:cs="Times New Roman"/>
          <w:sz w:val="24"/>
          <w:szCs w:val="24"/>
        </w:rPr>
        <w:t xml:space="preserve"> and thereby reduce the sentence to thirty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xml:space="preserve">, to the effect that the court should deduct the period spent on remand from the sentence </w:t>
      </w:r>
      <w:r w:rsidRPr="00E8602C">
        <w:rPr>
          <w:rFonts w:ascii="Times New Roman" w:hAnsi="Times New Roman" w:cs="Times New Roman"/>
          <w:sz w:val="24"/>
          <w:szCs w:val="24"/>
        </w:rPr>
        <w:lastRenderedPageBreak/>
        <w:t>considered appropriate, after all factor</w:t>
      </w:r>
      <w:r>
        <w:rPr>
          <w:rFonts w:ascii="Times New Roman" w:hAnsi="Times New Roman" w:cs="Times New Roman"/>
          <w:sz w:val="24"/>
          <w:szCs w:val="24"/>
        </w:rPr>
        <w:t xml:space="preserve">s have been taken into account, I observe that </w:t>
      </w:r>
      <w:r w:rsidR="00255D62">
        <w:rPr>
          <w:rFonts w:ascii="Times New Roman" w:hAnsi="Times New Roman" w:cs="Times New Roman"/>
          <w:sz w:val="24"/>
          <w:szCs w:val="24"/>
        </w:rPr>
        <w:t>A1</w:t>
      </w:r>
      <w:r>
        <w:rPr>
          <w:rFonts w:ascii="Times New Roman" w:hAnsi="Times New Roman" w:cs="Times New Roman"/>
          <w:sz w:val="24"/>
          <w:szCs w:val="24"/>
        </w:rPr>
        <w:t xml:space="preserve"> have been in custody since</w:t>
      </w:r>
      <w:r w:rsidRPr="00E8602C">
        <w:rPr>
          <w:rFonts w:ascii="Times New Roman" w:hAnsi="Times New Roman" w:cs="Times New Roman"/>
          <w:sz w:val="24"/>
          <w:szCs w:val="24"/>
        </w:rPr>
        <w:t xml:space="preserve"> </w:t>
      </w:r>
      <w:r w:rsidR="00A23DE4">
        <w:rPr>
          <w:rFonts w:ascii="Times New Roman" w:hAnsi="Times New Roman" w:cs="Times New Roman"/>
          <w:sz w:val="24"/>
          <w:szCs w:val="24"/>
        </w:rPr>
        <w:t>24</w:t>
      </w:r>
      <w:r w:rsidR="00A23DE4" w:rsidRPr="00082B0A">
        <w:rPr>
          <w:rFonts w:ascii="Times New Roman" w:hAnsi="Times New Roman" w:cs="Times New Roman"/>
          <w:sz w:val="24"/>
          <w:szCs w:val="24"/>
          <w:vertAlign w:val="superscript"/>
        </w:rPr>
        <w:t>th</w:t>
      </w:r>
      <w:r w:rsidR="00A23DE4">
        <w:rPr>
          <w:rFonts w:ascii="Times New Roman" w:hAnsi="Times New Roman" w:cs="Times New Roman"/>
          <w:sz w:val="24"/>
          <w:szCs w:val="24"/>
        </w:rPr>
        <w:t xml:space="preserve"> November, 2014. </w:t>
      </w:r>
      <w:r w:rsidR="00A23DE4" w:rsidRPr="00E8602C">
        <w:rPr>
          <w:rFonts w:ascii="Times New Roman" w:hAnsi="Times New Roman" w:cs="Times New Roman"/>
          <w:sz w:val="24"/>
          <w:szCs w:val="24"/>
        </w:rPr>
        <w:t xml:space="preserve">I hereby take into account and set off </w:t>
      </w:r>
      <w:r w:rsidR="00A23DE4">
        <w:rPr>
          <w:rFonts w:ascii="Times New Roman" w:hAnsi="Times New Roman" w:cs="Times New Roman"/>
          <w:sz w:val="24"/>
          <w:szCs w:val="24"/>
        </w:rPr>
        <w:t>a period of three years and eight months</w:t>
      </w:r>
      <w:r w:rsidR="00A23DE4" w:rsidRPr="00E8602C">
        <w:rPr>
          <w:rFonts w:ascii="Times New Roman" w:hAnsi="Times New Roman" w:cs="Times New Roman"/>
          <w:sz w:val="24"/>
          <w:szCs w:val="24"/>
        </w:rPr>
        <w:t xml:space="preserve"> as the period </w:t>
      </w:r>
      <w:r w:rsidR="00A23DE4">
        <w:rPr>
          <w:rFonts w:ascii="Times New Roman" w:hAnsi="Times New Roman" w:cs="Times New Roman"/>
          <w:sz w:val="24"/>
          <w:szCs w:val="24"/>
        </w:rPr>
        <w:t>A4</w:t>
      </w:r>
      <w:r w:rsidR="00A23DE4" w:rsidRPr="00E8602C">
        <w:rPr>
          <w:rFonts w:ascii="Times New Roman" w:hAnsi="Times New Roman" w:cs="Times New Roman"/>
          <w:sz w:val="24"/>
          <w:szCs w:val="24"/>
        </w:rPr>
        <w:t xml:space="preserve"> ha</w:t>
      </w:r>
      <w:r w:rsidR="00A23DE4">
        <w:rPr>
          <w:rFonts w:ascii="Times New Roman" w:hAnsi="Times New Roman" w:cs="Times New Roman"/>
          <w:sz w:val="24"/>
          <w:szCs w:val="24"/>
        </w:rPr>
        <w:t>ve</w:t>
      </w:r>
      <w:r w:rsidR="00A23DE4" w:rsidRPr="00E8602C">
        <w:rPr>
          <w:rFonts w:ascii="Times New Roman" w:hAnsi="Times New Roman" w:cs="Times New Roman"/>
          <w:sz w:val="24"/>
          <w:szCs w:val="24"/>
        </w:rPr>
        <w:t xml:space="preserve"> already spent on remand</w:t>
      </w:r>
      <w:r w:rsidRPr="00E8602C">
        <w:rPr>
          <w:rFonts w:ascii="Times New Roman" w:hAnsi="Times New Roman" w:cs="Times New Roman"/>
          <w:sz w:val="24"/>
          <w:szCs w:val="24"/>
        </w:rPr>
        <w:t xml:space="preserve">. I therefore sentence </w:t>
      </w:r>
      <w:r w:rsidR="00A23DE4">
        <w:rPr>
          <w:rFonts w:ascii="Times New Roman" w:hAnsi="Times New Roman" w:cs="Times New Roman"/>
          <w:sz w:val="24"/>
          <w:szCs w:val="24"/>
        </w:rPr>
        <w:t>AI Mayengo Hassan alias Kasoto Musilamu</w:t>
      </w:r>
      <w:r w:rsidR="00A23DE4" w:rsidRPr="00E8602C">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t>
      </w:r>
      <w:r w:rsidR="00A23DE4">
        <w:rPr>
          <w:rFonts w:ascii="Times New Roman" w:hAnsi="Times New Roman" w:cs="Times New Roman"/>
          <w:sz w:val="24"/>
          <w:szCs w:val="24"/>
        </w:rPr>
        <w:t>wenty six</w:t>
      </w:r>
      <w:r>
        <w:rPr>
          <w:rFonts w:ascii="Times New Roman" w:hAnsi="Times New Roman" w:cs="Times New Roman"/>
          <w:sz w:val="24"/>
          <w:szCs w:val="24"/>
        </w:rPr>
        <w:t xml:space="preserve"> </w:t>
      </w:r>
      <w:r w:rsidRPr="00E8602C">
        <w:rPr>
          <w:rFonts w:ascii="Times New Roman" w:hAnsi="Times New Roman" w:cs="Times New Roman"/>
          <w:sz w:val="24"/>
          <w:szCs w:val="24"/>
        </w:rPr>
        <w:t>(</w:t>
      </w:r>
      <w:r w:rsidR="00A23DE4">
        <w:rPr>
          <w:rFonts w:ascii="Times New Roman" w:hAnsi="Times New Roman" w:cs="Times New Roman"/>
          <w:sz w:val="24"/>
          <w:szCs w:val="24"/>
        </w:rPr>
        <w:t>26</w:t>
      </w:r>
      <w:r w:rsidRPr="00E8602C">
        <w:rPr>
          <w:rFonts w:ascii="Times New Roman" w:hAnsi="Times New Roman" w:cs="Times New Roman"/>
          <w:sz w:val="24"/>
          <w:szCs w:val="24"/>
        </w:rPr>
        <w:t xml:space="preserve">) years and </w:t>
      </w:r>
      <w:r w:rsidR="00A23DE4">
        <w:rPr>
          <w:rFonts w:ascii="Times New Roman" w:hAnsi="Times New Roman" w:cs="Times New Roman"/>
          <w:sz w:val="24"/>
          <w:szCs w:val="24"/>
        </w:rPr>
        <w:t>four</w:t>
      </w:r>
      <w:r w:rsidR="00A23DE4" w:rsidRPr="00E8602C">
        <w:rPr>
          <w:rFonts w:ascii="Times New Roman" w:hAnsi="Times New Roman" w:cs="Times New Roman"/>
          <w:sz w:val="24"/>
          <w:szCs w:val="24"/>
        </w:rPr>
        <w:t xml:space="preserve"> (</w:t>
      </w:r>
      <w:r w:rsidR="00A23DE4">
        <w:rPr>
          <w:rFonts w:ascii="Times New Roman" w:hAnsi="Times New Roman" w:cs="Times New Roman"/>
          <w:sz w:val="24"/>
          <w:szCs w:val="24"/>
        </w:rPr>
        <w:t>4</w:t>
      </w:r>
      <w:r w:rsidR="00A23DE4" w:rsidRPr="00E8602C">
        <w:rPr>
          <w:rFonts w:ascii="Times New Roman" w:hAnsi="Times New Roman" w:cs="Times New Roman"/>
          <w:sz w:val="24"/>
          <w:szCs w:val="24"/>
        </w:rPr>
        <w:t>) months</w:t>
      </w:r>
      <w:r w:rsidRPr="00E8602C">
        <w:rPr>
          <w:rFonts w:ascii="Times New Roman" w:hAnsi="Times New Roman" w:cs="Times New Roman"/>
          <w:sz w:val="24"/>
          <w:szCs w:val="24"/>
        </w:rPr>
        <w:t>, to be served starting today</w:t>
      </w:r>
      <w:r w:rsidR="00C30E1A">
        <w:rPr>
          <w:rFonts w:ascii="Times New Roman" w:hAnsi="Times New Roman" w:cs="Times New Roman"/>
          <w:sz w:val="24"/>
          <w:szCs w:val="24"/>
        </w:rPr>
        <w:t>.</w:t>
      </w:r>
    </w:p>
    <w:p w:rsidR="00C30E1A" w:rsidRDefault="00C30E1A" w:rsidP="000E4C69">
      <w:pPr>
        <w:spacing w:after="0" w:line="360" w:lineRule="auto"/>
        <w:jc w:val="both"/>
        <w:rPr>
          <w:rFonts w:ascii="Times New Roman" w:hAnsi="Times New Roman" w:cs="Times New Roman"/>
          <w:sz w:val="24"/>
          <w:szCs w:val="24"/>
        </w:rPr>
      </w:pPr>
    </w:p>
    <w:p w:rsidR="008D255B" w:rsidRDefault="008D255B" w:rsidP="008D255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In the le</w:t>
      </w:r>
      <w:r w:rsidR="00A23DE4">
        <w:rPr>
          <w:rFonts w:ascii="Times New Roman" w:eastAsia="Times New Roman" w:hAnsi="Times New Roman" w:cs="Times New Roman"/>
          <w:sz w:val="24"/>
          <w:szCs w:val="24"/>
        </w:rPr>
        <w:t>sser</w:t>
      </w:r>
      <w:r>
        <w:rPr>
          <w:rFonts w:ascii="Times New Roman" w:eastAsia="Times New Roman" w:hAnsi="Times New Roman" w:cs="Times New Roman"/>
          <w:sz w:val="24"/>
          <w:szCs w:val="24"/>
        </w:rPr>
        <w:t xml:space="preserve"> blameworthy category is A4 </w:t>
      </w:r>
      <w:r>
        <w:rPr>
          <w:rFonts w:ascii="Times New Roman" w:hAnsi="Times New Roman" w:cs="Times New Roman"/>
          <w:sz w:val="24"/>
          <w:szCs w:val="24"/>
        </w:rPr>
        <w:t xml:space="preserve">Nsimbe Mohammed Nkalubo alias Medi. I consider his participation in the commission of the offence to have been more at the accessory rather than the direct perpetrator level. </w:t>
      </w: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r w:rsidR="00DD16CF">
        <w:rPr>
          <w:rFonts w:ascii="Times New Roman" w:hAnsi="Times New Roman" w:cs="Times New Roman"/>
          <w:sz w:val="24"/>
          <w:szCs w:val="24"/>
        </w:rPr>
        <w:t xml:space="preserve">In light of the aggravating factors outlined by the learned State Attorney, I consider a starting point of </w:t>
      </w:r>
      <w:r>
        <w:rPr>
          <w:rFonts w:ascii="Times New Roman" w:hAnsi="Times New Roman" w:cs="Times New Roman"/>
          <w:sz w:val="24"/>
          <w:szCs w:val="24"/>
        </w:rPr>
        <w:t>fifteen</w:t>
      </w:r>
      <w:r w:rsidR="00DD16CF">
        <w:rPr>
          <w:rFonts w:ascii="Times New Roman" w:hAnsi="Times New Roman" w:cs="Times New Roman"/>
          <w:sz w:val="24"/>
          <w:szCs w:val="24"/>
        </w:rPr>
        <w:t xml:space="preserve"> years’ imprisonment for this category of blameworthiness. </w:t>
      </w:r>
    </w:p>
    <w:p w:rsidR="008D255B" w:rsidRDefault="008D255B" w:rsidP="008D255B">
      <w:pPr>
        <w:spacing w:after="0" w:line="360" w:lineRule="auto"/>
        <w:jc w:val="both"/>
        <w:rPr>
          <w:rFonts w:ascii="Times New Roman" w:hAnsi="Times New Roman" w:cs="Times New Roman"/>
          <w:sz w:val="24"/>
          <w:szCs w:val="24"/>
        </w:rPr>
      </w:pPr>
    </w:p>
    <w:p w:rsidR="00DD16CF" w:rsidRDefault="00DD16CF" w:rsidP="008D25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submissions made in mitigation of sentence and in the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of </w:t>
      </w:r>
      <w:r w:rsidR="008D255B">
        <w:rPr>
          <w:rFonts w:ascii="Times New Roman" w:hAnsi="Times New Roman" w:cs="Times New Roman"/>
          <w:sz w:val="24"/>
          <w:szCs w:val="24"/>
        </w:rPr>
        <w:t>A4</w:t>
      </w:r>
      <w:r>
        <w:rPr>
          <w:rFonts w:ascii="Times New Roman" w:hAnsi="Times New Roman" w:cs="Times New Roman"/>
          <w:sz w:val="24"/>
          <w:szCs w:val="24"/>
        </w:rPr>
        <w:t xml:space="preserve"> and thereby reduce the sentence to </w:t>
      </w:r>
      <w:r w:rsidR="008D255B">
        <w:rPr>
          <w:rFonts w:ascii="Times New Roman" w:hAnsi="Times New Roman" w:cs="Times New Roman"/>
          <w:sz w:val="24"/>
          <w:szCs w:val="24"/>
        </w:rPr>
        <w:t>ten</w:t>
      </w:r>
      <w:r>
        <w:rPr>
          <w:rFonts w:ascii="Times New Roman" w:hAnsi="Times New Roman" w:cs="Times New Roman"/>
          <w:sz w:val="24"/>
          <w:szCs w:val="24"/>
        </w:rPr>
        <w:t xml:space="preser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w:t>
      </w:r>
      <w:r w:rsidR="00BC62BE">
        <w:rPr>
          <w:rFonts w:ascii="Times New Roman" w:hAnsi="Times New Roman" w:cs="Times New Roman"/>
          <w:sz w:val="24"/>
          <w:szCs w:val="24"/>
        </w:rPr>
        <w:t>the convict</w:t>
      </w:r>
      <w:r>
        <w:rPr>
          <w:rFonts w:ascii="Times New Roman" w:hAnsi="Times New Roman" w:cs="Times New Roman"/>
          <w:sz w:val="24"/>
          <w:szCs w:val="24"/>
        </w:rPr>
        <w:t xml:space="preserve"> ha</w:t>
      </w:r>
      <w:r w:rsidR="00BC62BE">
        <w:rPr>
          <w:rFonts w:ascii="Times New Roman" w:hAnsi="Times New Roman" w:cs="Times New Roman"/>
          <w:sz w:val="24"/>
          <w:szCs w:val="24"/>
        </w:rPr>
        <w:t>s</w:t>
      </w:r>
      <w:r>
        <w:rPr>
          <w:rFonts w:ascii="Times New Roman" w:hAnsi="Times New Roman" w:cs="Times New Roman"/>
          <w:sz w:val="24"/>
          <w:szCs w:val="24"/>
        </w:rPr>
        <w:t xml:space="preserve">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2</w:t>
      </w:r>
      <w:r w:rsidR="008D255B">
        <w:rPr>
          <w:rFonts w:ascii="Times New Roman" w:hAnsi="Times New Roman" w:cs="Times New Roman"/>
          <w:sz w:val="24"/>
          <w:szCs w:val="24"/>
        </w:rPr>
        <w:t>4</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D255B">
        <w:rPr>
          <w:rFonts w:ascii="Times New Roman" w:hAnsi="Times New Roman" w:cs="Times New Roman"/>
          <w:sz w:val="24"/>
          <w:szCs w:val="24"/>
        </w:rPr>
        <w:t>November,</w:t>
      </w:r>
      <w:r>
        <w:rPr>
          <w:rFonts w:ascii="Times New Roman" w:hAnsi="Times New Roman" w:cs="Times New Roman"/>
          <w:sz w:val="24"/>
          <w:szCs w:val="24"/>
        </w:rPr>
        <w:t xml:space="preserve"> 201</w:t>
      </w:r>
      <w:r w:rsidR="008D255B">
        <w:rPr>
          <w:rFonts w:ascii="Times New Roman" w:hAnsi="Times New Roman" w:cs="Times New Roman"/>
          <w:sz w:val="24"/>
          <w:szCs w:val="24"/>
        </w:rPr>
        <w:t>4</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three years and </w:t>
      </w:r>
      <w:r w:rsidR="008D255B">
        <w:rPr>
          <w:rFonts w:ascii="Times New Roman" w:hAnsi="Times New Roman" w:cs="Times New Roman"/>
          <w:sz w:val="24"/>
          <w:szCs w:val="24"/>
        </w:rPr>
        <w:t>eight</w:t>
      </w:r>
      <w:r>
        <w:rPr>
          <w:rFonts w:ascii="Times New Roman" w:hAnsi="Times New Roman" w:cs="Times New Roman"/>
          <w:sz w:val="24"/>
          <w:szCs w:val="24"/>
        </w:rPr>
        <w:t xml:space="preserve"> month</w:t>
      </w:r>
      <w:r w:rsidR="008D255B">
        <w:rPr>
          <w:rFonts w:ascii="Times New Roman" w:hAnsi="Times New Roman" w:cs="Times New Roman"/>
          <w:sz w:val="24"/>
          <w:szCs w:val="24"/>
        </w:rPr>
        <w:t>s</w:t>
      </w:r>
      <w:r w:rsidRPr="00E8602C">
        <w:rPr>
          <w:rFonts w:ascii="Times New Roman" w:hAnsi="Times New Roman" w:cs="Times New Roman"/>
          <w:sz w:val="24"/>
          <w:szCs w:val="24"/>
        </w:rPr>
        <w:t xml:space="preserve"> as the period </w:t>
      </w:r>
      <w:r w:rsidR="008D255B">
        <w:rPr>
          <w:rFonts w:ascii="Times New Roman" w:hAnsi="Times New Roman" w:cs="Times New Roman"/>
          <w:sz w:val="24"/>
          <w:szCs w:val="24"/>
        </w:rPr>
        <w:t>A4</w:t>
      </w:r>
      <w:r w:rsidRPr="00E8602C">
        <w:rPr>
          <w:rFonts w:ascii="Times New Roman" w:hAnsi="Times New Roman" w:cs="Times New Roman"/>
          <w:sz w:val="24"/>
          <w:szCs w:val="24"/>
        </w:rPr>
        <w:t xml:space="preserve"> ha</w:t>
      </w:r>
      <w:r>
        <w:rPr>
          <w:rFonts w:ascii="Times New Roman" w:hAnsi="Times New Roman" w:cs="Times New Roman"/>
          <w:sz w:val="24"/>
          <w:szCs w:val="24"/>
        </w:rPr>
        <w:t>ve</w:t>
      </w:r>
      <w:r w:rsidRPr="00E8602C">
        <w:rPr>
          <w:rFonts w:ascii="Times New Roman" w:hAnsi="Times New Roman" w:cs="Times New Roman"/>
          <w:sz w:val="24"/>
          <w:szCs w:val="24"/>
        </w:rPr>
        <w:t xml:space="preserve"> already spent on remand. I therefore sentence </w:t>
      </w:r>
      <w:r w:rsidR="008D255B">
        <w:rPr>
          <w:rFonts w:ascii="Times New Roman" w:eastAsia="Times New Roman" w:hAnsi="Times New Roman" w:cs="Times New Roman"/>
          <w:sz w:val="24"/>
          <w:szCs w:val="24"/>
        </w:rPr>
        <w:t xml:space="preserve">A4 </w:t>
      </w:r>
      <w:r w:rsidR="008D255B">
        <w:rPr>
          <w:rFonts w:ascii="Times New Roman" w:hAnsi="Times New Roman" w:cs="Times New Roman"/>
          <w:sz w:val="24"/>
          <w:szCs w:val="24"/>
        </w:rPr>
        <w:t>Nsimbe Mohammed Nkalubo alias Medi</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sidR="008D255B">
        <w:rPr>
          <w:rFonts w:ascii="Times New Roman" w:hAnsi="Times New Roman" w:cs="Times New Roman"/>
          <w:sz w:val="24"/>
          <w:szCs w:val="24"/>
        </w:rPr>
        <w:t>six</w:t>
      </w:r>
      <w:r w:rsidRPr="00E8602C">
        <w:rPr>
          <w:rFonts w:ascii="Times New Roman" w:hAnsi="Times New Roman" w:cs="Times New Roman"/>
          <w:sz w:val="24"/>
          <w:szCs w:val="24"/>
        </w:rPr>
        <w:t xml:space="preserve"> (</w:t>
      </w:r>
      <w:r w:rsidR="008D255B">
        <w:rPr>
          <w:rFonts w:ascii="Times New Roman" w:hAnsi="Times New Roman" w:cs="Times New Roman"/>
          <w:sz w:val="24"/>
          <w:szCs w:val="24"/>
        </w:rPr>
        <w:t>6</w:t>
      </w:r>
      <w:r w:rsidRPr="00E8602C">
        <w:rPr>
          <w:rFonts w:ascii="Times New Roman" w:hAnsi="Times New Roman" w:cs="Times New Roman"/>
          <w:sz w:val="24"/>
          <w:szCs w:val="24"/>
        </w:rPr>
        <w:t xml:space="preserve">) years and </w:t>
      </w:r>
      <w:r w:rsidR="008D255B">
        <w:rPr>
          <w:rFonts w:ascii="Times New Roman" w:hAnsi="Times New Roman" w:cs="Times New Roman"/>
          <w:sz w:val="24"/>
          <w:szCs w:val="24"/>
        </w:rPr>
        <w:t>four</w:t>
      </w:r>
      <w:r w:rsidRPr="00E8602C">
        <w:rPr>
          <w:rFonts w:ascii="Times New Roman" w:hAnsi="Times New Roman" w:cs="Times New Roman"/>
          <w:sz w:val="24"/>
          <w:szCs w:val="24"/>
        </w:rPr>
        <w:t xml:space="preserve"> (</w:t>
      </w:r>
      <w:r w:rsidR="008D255B">
        <w:rPr>
          <w:rFonts w:ascii="Times New Roman" w:hAnsi="Times New Roman" w:cs="Times New Roman"/>
          <w:sz w:val="24"/>
          <w:szCs w:val="24"/>
        </w:rPr>
        <w:t>4</w:t>
      </w:r>
      <w:r w:rsidRPr="00E8602C">
        <w:rPr>
          <w:rFonts w:ascii="Times New Roman" w:hAnsi="Times New Roman" w:cs="Times New Roman"/>
          <w:sz w:val="24"/>
          <w:szCs w:val="24"/>
        </w:rPr>
        <w:t xml:space="preserve">) months, to be served starting today. </w:t>
      </w:r>
    </w:p>
    <w:p w:rsidR="0012616E" w:rsidRDefault="00DD16CF" w:rsidP="00DD16CF">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convicts are advised that they have a right of appeal against both conviction and sentence within a period of fourteen days</w:t>
      </w:r>
      <w:r w:rsidR="0012616E">
        <w:rPr>
          <w:rFonts w:ascii="Times New Roman" w:hAnsi="Times New Roman" w:cs="Times New Roman"/>
          <w:sz w:val="24"/>
          <w:szCs w:val="24"/>
        </w:rPr>
        <w:t>.</w:t>
      </w:r>
    </w:p>
    <w:p w:rsidR="0058274D" w:rsidRDefault="0058274D" w:rsidP="00582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Kampala this 1</w:t>
      </w:r>
      <w:r w:rsidR="00DD16CF">
        <w:rPr>
          <w:rFonts w:ascii="Times New Roman" w:hAnsi="Times New Roman" w:cs="Times New Roman"/>
          <w:sz w:val="24"/>
          <w:szCs w:val="24"/>
        </w:rPr>
        <w:t>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July, 2018.</w:t>
      </w:r>
      <w:r>
        <w:rPr>
          <w:rFonts w:ascii="Times New Roman" w:hAnsi="Times New Roman" w:cs="Times New Roman"/>
          <w:sz w:val="24"/>
          <w:szCs w:val="24"/>
        </w:rPr>
        <w:tab/>
      </w:r>
      <w:r>
        <w:rPr>
          <w:rFonts w:ascii="Times New Roman" w:hAnsi="Times New Roman" w:cs="Times New Roman"/>
          <w:sz w:val="24"/>
          <w:szCs w:val="24"/>
        </w:rPr>
        <w:tab/>
        <w:t>…………………………………..</w:t>
      </w:r>
    </w:p>
    <w:p w:rsidR="0058274D" w:rsidRDefault="0058274D" w:rsidP="00582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58274D" w:rsidRDefault="0058274D" w:rsidP="005827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761C1" w:rsidRDefault="0058274D" w:rsidP="006C13A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40231F">
        <w:rPr>
          <w:rFonts w:ascii="Times New Roman" w:hAnsi="Times New Roman" w:cs="Times New Roman"/>
          <w:sz w:val="24"/>
          <w:szCs w:val="24"/>
        </w:rPr>
        <w:t>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r w:rsidR="0012616E">
        <w:rPr>
          <w:rFonts w:ascii="Times New Roman" w:hAnsi="Times New Roman" w:cs="Times New Roman"/>
          <w:sz w:val="24"/>
          <w:szCs w:val="24"/>
        </w:rPr>
        <w:t>.</w:t>
      </w:r>
    </w:p>
    <w:sectPr w:rsidR="003761C1" w:rsidSect="006942AC">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67" w:rsidRDefault="00CC3267" w:rsidP="000A66CB">
      <w:pPr>
        <w:spacing w:after="0" w:line="240" w:lineRule="auto"/>
      </w:pPr>
      <w:r>
        <w:separator/>
      </w:r>
    </w:p>
  </w:endnote>
  <w:endnote w:type="continuationSeparator" w:id="0">
    <w:p w:rsidR="00CC3267" w:rsidRDefault="00CC326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0010D" w:rsidRDefault="00CC3267">
        <w:pPr>
          <w:pStyle w:val="Footer"/>
          <w:jc w:val="center"/>
        </w:pPr>
        <w:r>
          <w:fldChar w:fldCharType="begin"/>
        </w:r>
        <w:r>
          <w:instrText xml:space="preserve"> PAGE   \* MERGEFORMAT </w:instrText>
        </w:r>
        <w:r>
          <w:fldChar w:fldCharType="separate"/>
        </w:r>
        <w:r w:rsidR="00571D7A">
          <w:rPr>
            <w:noProof/>
          </w:rPr>
          <w:t>1</w:t>
        </w:r>
        <w:r>
          <w:rPr>
            <w:noProof/>
          </w:rPr>
          <w:fldChar w:fldCharType="end"/>
        </w:r>
      </w:p>
    </w:sdtContent>
  </w:sdt>
  <w:p w:rsidR="0050010D" w:rsidRDefault="00500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67" w:rsidRDefault="00CC3267" w:rsidP="000A66CB">
      <w:pPr>
        <w:spacing w:after="0" w:line="240" w:lineRule="auto"/>
      </w:pPr>
      <w:r>
        <w:separator/>
      </w:r>
    </w:p>
  </w:footnote>
  <w:footnote w:type="continuationSeparator" w:id="0">
    <w:p w:rsidR="00CC3267" w:rsidRDefault="00CC326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E610D"/>
    <w:multiLevelType w:val="hybridMultilevel"/>
    <w:tmpl w:val="D5F234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246D"/>
    <w:rsid w:val="0003543C"/>
    <w:rsid w:val="0003557F"/>
    <w:rsid w:val="00037281"/>
    <w:rsid w:val="00044031"/>
    <w:rsid w:val="000458EB"/>
    <w:rsid w:val="00053AAB"/>
    <w:rsid w:val="00055B7F"/>
    <w:rsid w:val="00056E98"/>
    <w:rsid w:val="00062B80"/>
    <w:rsid w:val="000712C4"/>
    <w:rsid w:val="00072093"/>
    <w:rsid w:val="00072F33"/>
    <w:rsid w:val="00075ED4"/>
    <w:rsid w:val="00091884"/>
    <w:rsid w:val="000A02E4"/>
    <w:rsid w:val="000A21D5"/>
    <w:rsid w:val="000A2B53"/>
    <w:rsid w:val="000A2E11"/>
    <w:rsid w:val="000A66CB"/>
    <w:rsid w:val="000B1D7D"/>
    <w:rsid w:val="000B3E82"/>
    <w:rsid w:val="000B3F08"/>
    <w:rsid w:val="000B715E"/>
    <w:rsid w:val="000C4BD5"/>
    <w:rsid w:val="000C4D7F"/>
    <w:rsid w:val="000C5BD0"/>
    <w:rsid w:val="000E4C69"/>
    <w:rsid w:val="000E4D16"/>
    <w:rsid w:val="000E5B6C"/>
    <w:rsid w:val="00123797"/>
    <w:rsid w:val="001245F7"/>
    <w:rsid w:val="0012616E"/>
    <w:rsid w:val="00132CB8"/>
    <w:rsid w:val="001414EE"/>
    <w:rsid w:val="00141E00"/>
    <w:rsid w:val="001446E3"/>
    <w:rsid w:val="001448E1"/>
    <w:rsid w:val="00160033"/>
    <w:rsid w:val="00161082"/>
    <w:rsid w:val="00175ECA"/>
    <w:rsid w:val="001811CB"/>
    <w:rsid w:val="0019149F"/>
    <w:rsid w:val="001934C9"/>
    <w:rsid w:val="00193763"/>
    <w:rsid w:val="0019718A"/>
    <w:rsid w:val="001A29C6"/>
    <w:rsid w:val="001A2D71"/>
    <w:rsid w:val="001B00D6"/>
    <w:rsid w:val="001C1063"/>
    <w:rsid w:val="001C10D2"/>
    <w:rsid w:val="001D19C8"/>
    <w:rsid w:val="001D1AC1"/>
    <w:rsid w:val="001D3D34"/>
    <w:rsid w:val="001E26FF"/>
    <w:rsid w:val="001F0367"/>
    <w:rsid w:val="001F224A"/>
    <w:rsid w:val="001F4D89"/>
    <w:rsid w:val="001F6090"/>
    <w:rsid w:val="002010A5"/>
    <w:rsid w:val="00214B5D"/>
    <w:rsid w:val="0022306F"/>
    <w:rsid w:val="00223C05"/>
    <w:rsid w:val="00225D9A"/>
    <w:rsid w:val="00255D62"/>
    <w:rsid w:val="002600C5"/>
    <w:rsid w:val="00270A3D"/>
    <w:rsid w:val="00277D06"/>
    <w:rsid w:val="002806C6"/>
    <w:rsid w:val="00280DE6"/>
    <w:rsid w:val="002840D3"/>
    <w:rsid w:val="00284DF3"/>
    <w:rsid w:val="00292A0D"/>
    <w:rsid w:val="002A2700"/>
    <w:rsid w:val="002B49EE"/>
    <w:rsid w:val="002C224F"/>
    <w:rsid w:val="002C767C"/>
    <w:rsid w:val="002D4001"/>
    <w:rsid w:val="002E5496"/>
    <w:rsid w:val="002E6AF6"/>
    <w:rsid w:val="0030067B"/>
    <w:rsid w:val="003009D5"/>
    <w:rsid w:val="0031114F"/>
    <w:rsid w:val="003234CB"/>
    <w:rsid w:val="00331D56"/>
    <w:rsid w:val="003333ED"/>
    <w:rsid w:val="00340D7A"/>
    <w:rsid w:val="003431A1"/>
    <w:rsid w:val="0034398B"/>
    <w:rsid w:val="0034428B"/>
    <w:rsid w:val="00353A0F"/>
    <w:rsid w:val="0035456D"/>
    <w:rsid w:val="00355292"/>
    <w:rsid w:val="0036542F"/>
    <w:rsid w:val="003761C1"/>
    <w:rsid w:val="0037633F"/>
    <w:rsid w:val="00376960"/>
    <w:rsid w:val="00385FAF"/>
    <w:rsid w:val="00397D49"/>
    <w:rsid w:val="003B32C2"/>
    <w:rsid w:val="003B3D2B"/>
    <w:rsid w:val="003B64F1"/>
    <w:rsid w:val="003B6C4E"/>
    <w:rsid w:val="003C15A4"/>
    <w:rsid w:val="003C778F"/>
    <w:rsid w:val="003D2121"/>
    <w:rsid w:val="003D25CC"/>
    <w:rsid w:val="003D5D96"/>
    <w:rsid w:val="003E1AA3"/>
    <w:rsid w:val="003E46DD"/>
    <w:rsid w:val="0040231F"/>
    <w:rsid w:val="00405547"/>
    <w:rsid w:val="004109DD"/>
    <w:rsid w:val="00412E24"/>
    <w:rsid w:val="004157E3"/>
    <w:rsid w:val="00430076"/>
    <w:rsid w:val="004346E6"/>
    <w:rsid w:val="00442AC1"/>
    <w:rsid w:val="00442C7F"/>
    <w:rsid w:val="004501F9"/>
    <w:rsid w:val="00463996"/>
    <w:rsid w:val="00471974"/>
    <w:rsid w:val="00490C7E"/>
    <w:rsid w:val="004B32FB"/>
    <w:rsid w:val="004C105F"/>
    <w:rsid w:val="004E52D4"/>
    <w:rsid w:val="004F3526"/>
    <w:rsid w:val="004F3A7A"/>
    <w:rsid w:val="0050010D"/>
    <w:rsid w:val="005037C4"/>
    <w:rsid w:val="00512D38"/>
    <w:rsid w:val="00516F14"/>
    <w:rsid w:val="00523EA7"/>
    <w:rsid w:val="00524D9C"/>
    <w:rsid w:val="0053542A"/>
    <w:rsid w:val="00564327"/>
    <w:rsid w:val="00564379"/>
    <w:rsid w:val="00571376"/>
    <w:rsid w:val="00571D7A"/>
    <w:rsid w:val="00571F04"/>
    <w:rsid w:val="005739D7"/>
    <w:rsid w:val="0057555A"/>
    <w:rsid w:val="00577085"/>
    <w:rsid w:val="0058274D"/>
    <w:rsid w:val="005838BF"/>
    <w:rsid w:val="005866C5"/>
    <w:rsid w:val="00595944"/>
    <w:rsid w:val="005B0AAF"/>
    <w:rsid w:val="005B3528"/>
    <w:rsid w:val="005C7C3C"/>
    <w:rsid w:val="005D0D0A"/>
    <w:rsid w:val="005D2D92"/>
    <w:rsid w:val="005D30E2"/>
    <w:rsid w:val="005E3A25"/>
    <w:rsid w:val="005E4CAC"/>
    <w:rsid w:val="005E7136"/>
    <w:rsid w:val="005F4429"/>
    <w:rsid w:val="005F54D5"/>
    <w:rsid w:val="005F6A54"/>
    <w:rsid w:val="006210C1"/>
    <w:rsid w:val="006232B4"/>
    <w:rsid w:val="00636E80"/>
    <w:rsid w:val="00643370"/>
    <w:rsid w:val="00644C03"/>
    <w:rsid w:val="00651437"/>
    <w:rsid w:val="00656FA2"/>
    <w:rsid w:val="006624AE"/>
    <w:rsid w:val="00664EDA"/>
    <w:rsid w:val="00666CFF"/>
    <w:rsid w:val="00675A45"/>
    <w:rsid w:val="006801E4"/>
    <w:rsid w:val="00687151"/>
    <w:rsid w:val="006872D7"/>
    <w:rsid w:val="006916E4"/>
    <w:rsid w:val="00694023"/>
    <w:rsid w:val="006942AC"/>
    <w:rsid w:val="006975ED"/>
    <w:rsid w:val="006A13A1"/>
    <w:rsid w:val="006C13A7"/>
    <w:rsid w:val="006C5790"/>
    <w:rsid w:val="006C5AD4"/>
    <w:rsid w:val="006C689B"/>
    <w:rsid w:val="006D144E"/>
    <w:rsid w:val="006D5518"/>
    <w:rsid w:val="006E16A4"/>
    <w:rsid w:val="006F1667"/>
    <w:rsid w:val="006F3371"/>
    <w:rsid w:val="006F3694"/>
    <w:rsid w:val="006F5498"/>
    <w:rsid w:val="007004B9"/>
    <w:rsid w:val="007010D5"/>
    <w:rsid w:val="007051F7"/>
    <w:rsid w:val="00712810"/>
    <w:rsid w:val="00721A37"/>
    <w:rsid w:val="007270AE"/>
    <w:rsid w:val="00732DEE"/>
    <w:rsid w:val="0073332B"/>
    <w:rsid w:val="0073392B"/>
    <w:rsid w:val="00744D99"/>
    <w:rsid w:val="0074700B"/>
    <w:rsid w:val="00753FB7"/>
    <w:rsid w:val="00756D36"/>
    <w:rsid w:val="00762FE1"/>
    <w:rsid w:val="00767CF2"/>
    <w:rsid w:val="007702DC"/>
    <w:rsid w:val="0077058E"/>
    <w:rsid w:val="00777BF0"/>
    <w:rsid w:val="0079120D"/>
    <w:rsid w:val="00792562"/>
    <w:rsid w:val="007C42C4"/>
    <w:rsid w:val="007C74B6"/>
    <w:rsid w:val="007F1BCC"/>
    <w:rsid w:val="007F44C7"/>
    <w:rsid w:val="007F7F85"/>
    <w:rsid w:val="007F7FE1"/>
    <w:rsid w:val="00803C63"/>
    <w:rsid w:val="00805528"/>
    <w:rsid w:val="00815D70"/>
    <w:rsid w:val="0082262A"/>
    <w:rsid w:val="00825764"/>
    <w:rsid w:val="00825943"/>
    <w:rsid w:val="008306EC"/>
    <w:rsid w:val="0083298E"/>
    <w:rsid w:val="0083692F"/>
    <w:rsid w:val="008544E4"/>
    <w:rsid w:val="00860DF1"/>
    <w:rsid w:val="0086272E"/>
    <w:rsid w:val="00864A72"/>
    <w:rsid w:val="00873112"/>
    <w:rsid w:val="00886E00"/>
    <w:rsid w:val="00890EA2"/>
    <w:rsid w:val="008956A7"/>
    <w:rsid w:val="008A192A"/>
    <w:rsid w:val="008C198C"/>
    <w:rsid w:val="008D255B"/>
    <w:rsid w:val="008D5459"/>
    <w:rsid w:val="008D560E"/>
    <w:rsid w:val="008E78AC"/>
    <w:rsid w:val="008F680F"/>
    <w:rsid w:val="00901142"/>
    <w:rsid w:val="009037F6"/>
    <w:rsid w:val="00906DF6"/>
    <w:rsid w:val="00915D22"/>
    <w:rsid w:val="00916455"/>
    <w:rsid w:val="009350BF"/>
    <w:rsid w:val="00943A49"/>
    <w:rsid w:val="00954E60"/>
    <w:rsid w:val="00962386"/>
    <w:rsid w:val="00964A78"/>
    <w:rsid w:val="00973ABC"/>
    <w:rsid w:val="00975015"/>
    <w:rsid w:val="00981B1E"/>
    <w:rsid w:val="009834B4"/>
    <w:rsid w:val="00984A4F"/>
    <w:rsid w:val="00985191"/>
    <w:rsid w:val="009867D8"/>
    <w:rsid w:val="009A11FB"/>
    <w:rsid w:val="009A2B9D"/>
    <w:rsid w:val="009A38DB"/>
    <w:rsid w:val="009B660B"/>
    <w:rsid w:val="009C6E89"/>
    <w:rsid w:val="009D34EC"/>
    <w:rsid w:val="009D7009"/>
    <w:rsid w:val="009E4CE8"/>
    <w:rsid w:val="009F3584"/>
    <w:rsid w:val="00A075AE"/>
    <w:rsid w:val="00A1153E"/>
    <w:rsid w:val="00A136EB"/>
    <w:rsid w:val="00A17CD3"/>
    <w:rsid w:val="00A23DE4"/>
    <w:rsid w:val="00A55183"/>
    <w:rsid w:val="00A611F5"/>
    <w:rsid w:val="00A65B2E"/>
    <w:rsid w:val="00A75D86"/>
    <w:rsid w:val="00A76AE8"/>
    <w:rsid w:val="00A83A53"/>
    <w:rsid w:val="00A84E5A"/>
    <w:rsid w:val="00A9561C"/>
    <w:rsid w:val="00A9630F"/>
    <w:rsid w:val="00AA69E7"/>
    <w:rsid w:val="00AB13C9"/>
    <w:rsid w:val="00AB6E47"/>
    <w:rsid w:val="00AD3B9E"/>
    <w:rsid w:val="00AD736E"/>
    <w:rsid w:val="00AE3821"/>
    <w:rsid w:val="00AF0966"/>
    <w:rsid w:val="00AF3210"/>
    <w:rsid w:val="00AF6650"/>
    <w:rsid w:val="00B023E8"/>
    <w:rsid w:val="00B15473"/>
    <w:rsid w:val="00B16846"/>
    <w:rsid w:val="00B34948"/>
    <w:rsid w:val="00B43F52"/>
    <w:rsid w:val="00B4622E"/>
    <w:rsid w:val="00B50AC4"/>
    <w:rsid w:val="00B605C1"/>
    <w:rsid w:val="00B6637B"/>
    <w:rsid w:val="00B807C4"/>
    <w:rsid w:val="00BA7D3F"/>
    <w:rsid w:val="00BC534E"/>
    <w:rsid w:val="00BC62BE"/>
    <w:rsid w:val="00BD3145"/>
    <w:rsid w:val="00BD5722"/>
    <w:rsid w:val="00BF5FFC"/>
    <w:rsid w:val="00C009D5"/>
    <w:rsid w:val="00C154E6"/>
    <w:rsid w:val="00C26553"/>
    <w:rsid w:val="00C27B95"/>
    <w:rsid w:val="00C30D46"/>
    <w:rsid w:val="00C30E1A"/>
    <w:rsid w:val="00C30E70"/>
    <w:rsid w:val="00C41D98"/>
    <w:rsid w:val="00C4580A"/>
    <w:rsid w:val="00C52116"/>
    <w:rsid w:val="00C632A0"/>
    <w:rsid w:val="00C80445"/>
    <w:rsid w:val="00C824DC"/>
    <w:rsid w:val="00C84409"/>
    <w:rsid w:val="00C862DD"/>
    <w:rsid w:val="00C92173"/>
    <w:rsid w:val="00C94008"/>
    <w:rsid w:val="00CC3267"/>
    <w:rsid w:val="00CD3148"/>
    <w:rsid w:val="00CD6E1C"/>
    <w:rsid w:val="00CE16C7"/>
    <w:rsid w:val="00CE1BBF"/>
    <w:rsid w:val="00CF174D"/>
    <w:rsid w:val="00CF477B"/>
    <w:rsid w:val="00CF4A43"/>
    <w:rsid w:val="00CF549B"/>
    <w:rsid w:val="00D03409"/>
    <w:rsid w:val="00D16785"/>
    <w:rsid w:val="00D27805"/>
    <w:rsid w:val="00D31C03"/>
    <w:rsid w:val="00D33547"/>
    <w:rsid w:val="00D37D9A"/>
    <w:rsid w:val="00D40D29"/>
    <w:rsid w:val="00D41718"/>
    <w:rsid w:val="00D41748"/>
    <w:rsid w:val="00D44E22"/>
    <w:rsid w:val="00D4645F"/>
    <w:rsid w:val="00D728D4"/>
    <w:rsid w:val="00D72D76"/>
    <w:rsid w:val="00D7582B"/>
    <w:rsid w:val="00DA200F"/>
    <w:rsid w:val="00DC73FB"/>
    <w:rsid w:val="00DD16CF"/>
    <w:rsid w:val="00DD1851"/>
    <w:rsid w:val="00DE4090"/>
    <w:rsid w:val="00E05014"/>
    <w:rsid w:val="00E0659E"/>
    <w:rsid w:val="00E06EDC"/>
    <w:rsid w:val="00E125B7"/>
    <w:rsid w:val="00E172B9"/>
    <w:rsid w:val="00E23563"/>
    <w:rsid w:val="00E251C9"/>
    <w:rsid w:val="00E26D93"/>
    <w:rsid w:val="00E32123"/>
    <w:rsid w:val="00E404BB"/>
    <w:rsid w:val="00E45118"/>
    <w:rsid w:val="00E55E80"/>
    <w:rsid w:val="00E60C74"/>
    <w:rsid w:val="00E66925"/>
    <w:rsid w:val="00E826C7"/>
    <w:rsid w:val="00E86EFC"/>
    <w:rsid w:val="00E9298D"/>
    <w:rsid w:val="00E962FC"/>
    <w:rsid w:val="00E9704B"/>
    <w:rsid w:val="00EA2460"/>
    <w:rsid w:val="00EA71CC"/>
    <w:rsid w:val="00EB2BD4"/>
    <w:rsid w:val="00EB4391"/>
    <w:rsid w:val="00EB5B15"/>
    <w:rsid w:val="00EC0D48"/>
    <w:rsid w:val="00EC20FA"/>
    <w:rsid w:val="00EC2A04"/>
    <w:rsid w:val="00EC4167"/>
    <w:rsid w:val="00EC4DF3"/>
    <w:rsid w:val="00EC6EFB"/>
    <w:rsid w:val="00ED6897"/>
    <w:rsid w:val="00EE458D"/>
    <w:rsid w:val="00EF4764"/>
    <w:rsid w:val="00EF5440"/>
    <w:rsid w:val="00EF556F"/>
    <w:rsid w:val="00F06B2B"/>
    <w:rsid w:val="00F07224"/>
    <w:rsid w:val="00F1371C"/>
    <w:rsid w:val="00F14EE2"/>
    <w:rsid w:val="00F15F08"/>
    <w:rsid w:val="00F27914"/>
    <w:rsid w:val="00F318AF"/>
    <w:rsid w:val="00F40552"/>
    <w:rsid w:val="00F44D4A"/>
    <w:rsid w:val="00F451A5"/>
    <w:rsid w:val="00F67001"/>
    <w:rsid w:val="00F71ECD"/>
    <w:rsid w:val="00F82310"/>
    <w:rsid w:val="00F92E8B"/>
    <w:rsid w:val="00FA0FE0"/>
    <w:rsid w:val="00FA39D4"/>
    <w:rsid w:val="00FA48CC"/>
    <w:rsid w:val="00FA55B3"/>
    <w:rsid w:val="00FA6051"/>
    <w:rsid w:val="00FC620D"/>
    <w:rsid w:val="00FC661B"/>
    <w:rsid w:val="00FF1E2C"/>
    <w:rsid w:val="00FF574E"/>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694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69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2018-07-16T07:21:00Z</cp:lastPrinted>
  <dcterms:created xsi:type="dcterms:W3CDTF">2018-07-31T09:01:00Z</dcterms:created>
  <dcterms:modified xsi:type="dcterms:W3CDTF">2018-07-31T09:01:00Z</dcterms:modified>
</cp:coreProperties>
</file>