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E0" w:rsidRPr="00BB1C6D" w:rsidRDefault="001131E0" w:rsidP="001131E0">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1131E0" w:rsidRPr="00BB1C6D" w:rsidRDefault="001131E0" w:rsidP="001131E0">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131E0" w:rsidRDefault="001131E0" w:rsidP="001131E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 xml:space="preserve">030 </w:t>
      </w:r>
      <w:r w:rsidRPr="00BB1C6D">
        <w:rPr>
          <w:rFonts w:ascii="Times New Roman" w:hAnsi="Times New Roman" w:cs="Times New Roman"/>
          <w:b/>
          <w:sz w:val="24"/>
          <w:szCs w:val="24"/>
        </w:rPr>
        <w:t xml:space="preserve">OF </w:t>
      </w:r>
      <w:r>
        <w:rPr>
          <w:rFonts w:ascii="Times New Roman" w:hAnsi="Times New Roman" w:cs="Times New Roman"/>
          <w:b/>
          <w:sz w:val="24"/>
          <w:szCs w:val="24"/>
        </w:rPr>
        <w:t>2017</w:t>
      </w:r>
    </w:p>
    <w:p w:rsidR="001131E0" w:rsidRPr="003800D7" w:rsidRDefault="001131E0" w:rsidP="001131E0">
      <w:pPr>
        <w:spacing w:after="0"/>
        <w:jc w:val="both"/>
        <w:rPr>
          <w:rFonts w:ascii="Times New Roman" w:hAnsi="Times New Roman" w:cs="Times New Roman"/>
          <w:b/>
          <w:sz w:val="24"/>
          <w:szCs w:val="24"/>
        </w:rPr>
      </w:pPr>
    </w:p>
    <w:p w:rsidR="001131E0" w:rsidRPr="003800D7" w:rsidRDefault="001131E0" w:rsidP="001131E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1131E0" w:rsidRDefault="001131E0" w:rsidP="001131E0">
      <w:pPr>
        <w:spacing w:after="0"/>
        <w:jc w:val="both"/>
        <w:rPr>
          <w:rFonts w:ascii="Times New Roman" w:hAnsi="Times New Roman" w:cs="Times New Roman"/>
          <w:b/>
          <w:sz w:val="24"/>
          <w:szCs w:val="24"/>
        </w:rPr>
      </w:pPr>
    </w:p>
    <w:p w:rsidR="001131E0" w:rsidRDefault="001131E0" w:rsidP="001131E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131E0" w:rsidRDefault="001131E0" w:rsidP="001131E0">
      <w:pPr>
        <w:spacing w:after="0"/>
        <w:jc w:val="both"/>
        <w:rPr>
          <w:rFonts w:ascii="Times New Roman" w:hAnsi="Times New Roman" w:cs="Times New Roman"/>
          <w:b/>
          <w:sz w:val="24"/>
          <w:szCs w:val="24"/>
        </w:rPr>
      </w:pPr>
    </w:p>
    <w:p w:rsidR="001131E0" w:rsidRDefault="001131E0" w:rsidP="001131E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1131E0" w:rsidRPr="00DB7ED9" w:rsidRDefault="001131E0" w:rsidP="001131E0">
      <w:pPr>
        <w:spacing w:after="0"/>
        <w:jc w:val="both"/>
        <w:rPr>
          <w:rFonts w:ascii="Times New Roman" w:hAnsi="Times New Roman" w:cs="Times New Roman"/>
          <w:b/>
          <w:sz w:val="24"/>
          <w:szCs w:val="24"/>
        </w:rPr>
      </w:pPr>
      <w:r>
        <w:rPr>
          <w:rFonts w:ascii="Times New Roman" w:hAnsi="Times New Roman" w:cs="Times New Roman"/>
          <w:b/>
          <w:sz w:val="24"/>
          <w:szCs w:val="24"/>
        </w:rPr>
        <w:t>BANDUNI BEN</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1131E0" w:rsidRDefault="001131E0" w:rsidP="001131E0">
      <w:pPr>
        <w:spacing w:after="0"/>
        <w:ind w:left="576" w:right="576"/>
        <w:jc w:val="center"/>
        <w:rPr>
          <w:rFonts w:ascii="Times New Roman" w:hAnsi="Times New Roman" w:cs="Times New Roman"/>
          <w:b/>
          <w:sz w:val="24"/>
          <w:szCs w:val="24"/>
        </w:rPr>
      </w:pPr>
    </w:p>
    <w:p w:rsidR="00160033" w:rsidRDefault="001131E0" w:rsidP="001131E0">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C83E60" w:rsidRDefault="00C83E60" w:rsidP="00FD0871">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FD0871" w:rsidRPr="001E11E0" w:rsidRDefault="00FD0871" w:rsidP="00FD0871">
      <w:pPr>
        <w:spacing w:after="0"/>
        <w:jc w:val="center"/>
        <w:rPr>
          <w:rFonts w:ascii="Times New Roman" w:hAnsi="Times New Roman" w:cs="Times New Roman"/>
          <w:b/>
          <w:sz w:val="24"/>
          <w:szCs w:val="24"/>
        </w:rPr>
      </w:pPr>
    </w:p>
    <w:p w:rsidR="00847E4E" w:rsidRDefault="00847E4E" w:rsidP="00FD08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Pr>
          <w:rFonts w:ascii="Times New Roman" w:hAnsi="Times New Roman" w:cs="Times New Roman"/>
          <w:sz w:val="24"/>
          <w:szCs w:val="24"/>
        </w:rPr>
        <w:t>1</w:t>
      </w:r>
      <w:r w:rsidR="000F4FD6">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F4FD6">
        <w:rPr>
          <w:rFonts w:ascii="Times New Roman" w:hAnsi="Times New Roman" w:cs="Times New Roman"/>
          <w:sz w:val="24"/>
          <w:szCs w:val="24"/>
        </w:rPr>
        <w:t xml:space="preserve">January, </w:t>
      </w:r>
      <w:r>
        <w:rPr>
          <w:rFonts w:ascii="Times New Roman" w:hAnsi="Times New Roman" w:cs="Times New Roman"/>
          <w:sz w:val="24"/>
          <w:szCs w:val="24"/>
        </w:rPr>
        <w:t>201</w:t>
      </w:r>
      <w:r w:rsidR="000F4FD6">
        <w:rPr>
          <w:rFonts w:ascii="Times New Roman" w:hAnsi="Times New Roman" w:cs="Times New Roman"/>
          <w:sz w:val="24"/>
          <w:szCs w:val="24"/>
        </w:rPr>
        <w:t>8</w:t>
      </w:r>
      <w:r>
        <w:rPr>
          <w:rFonts w:ascii="Times New Roman" w:eastAsia="Times New Roman" w:hAnsi="Times New Roman" w:cs="Times New Roman"/>
          <w:sz w:val="24"/>
          <w:szCs w:val="24"/>
        </w:rPr>
        <w:t xml:space="preserve"> in a special session for plea bargaining. The accused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indicted with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eastAsia="Times New Roman" w:hAnsi="Times New Roman" w:cs="Times New Roman"/>
          <w:sz w:val="24"/>
          <w:szCs w:val="24"/>
        </w:rPr>
        <w:t xml:space="preserve">. It was alleged that on </w:t>
      </w:r>
      <w:r w:rsidR="0004237E">
        <w:rPr>
          <w:rFonts w:ascii="Times New Roman" w:eastAsia="Times New Roman" w:hAnsi="Times New Roman" w:cs="Times New Roman"/>
          <w:sz w:val="24"/>
          <w:szCs w:val="24"/>
        </w:rPr>
        <w:t>15</w:t>
      </w:r>
      <w:r w:rsidR="000423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04237E">
        <w:rPr>
          <w:rFonts w:ascii="Times New Roman" w:eastAsia="Times New Roman" w:hAnsi="Times New Roman" w:cs="Times New Roman"/>
          <w:sz w:val="24"/>
          <w:szCs w:val="24"/>
        </w:rPr>
        <w:t>August</w:t>
      </w:r>
      <w:r w:rsidR="000F4F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w:t>
      </w:r>
      <w:r w:rsidR="000F4FD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at </w:t>
      </w:r>
      <w:proofErr w:type="spellStart"/>
      <w:r w:rsidR="0004237E">
        <w:rPr>
          <w:rFonts w:ascii="Times New Roman" w:eastAsia="Times New Roman" w:hAnsi="Times New Roman" w:cs="Times New Roman"/>
          <w:sz w:val="24"/>
          <w:szCs w:val="24"/>
        </w:rPr>
        <w:t>Ayiko</w:t>
      </w:r>
      <w:proofErr w:type="spellEnd"/>
      <w:r>
        <w:rPr>
          <w:rFonts w:ascii="Times New Roman" w:eastAsia="Times New Roman" w:hAnsi="Times New Roman" w:cs="Times New Roman"/>
          <w:sz w:val="24"/>
          <w:szCs w:val="24"/>
        </w:rPr>
        <w:t xml:space="preserve"> village in </w:t>
      </w:r>
      <w:proofErr w:type="spellStart"/>
      <w:r>
        <w:rPr>
          <w:rFonts w:ascii="Times New Roman" w:eastAsia="Times New Roman" w:hAnsi="Times New Roman" w:cs="Times New Roman"/>
          <w:sz w:val="24"/>
          <w:szCs w:val="24"/>
        </w:rPr>
        <w:t>Arua</w:t>
      </w:r>
      <w:proofErr w:type="spellEnd"/>
      <w:r>
        <w:rPr>
          <w:rFonts w:ascii="Times New Roman" w:eastAsia="Times New Roman" w:hAnsi="Times New Roman" w:cs="Times New Roman"/>
          <w:sz w:val="24"/>
          <w:szCs w:val="24"/>
        </w:rPr>
        <w:t xml:space="preserve"> District, the accused murdered </w:t>
      </w:r>
      <w:proofErr w:type="spellStart"/>
      <w:r w:rsidR="0004237E">
        <w:rPr>
          <w:rFonts w:ascii="Times New Roman" w:eastAsia="Times New Roman" w:hAnsi="Times New Roman" w:cs="Times New Roman"/>
          <w:sz w:val="24"/>
          <w:szCs w:val="24"/>
        </w:rPr>
        <w:t>Aliku</w:t>
      </w:r>
      <w:proofErr w:type="spellEnd"/>
      <w:r w:rsidR="0004237E">
        <w:rPr>
          <w:rFonts w:ascii="Times New Roman" w:eastAsia="Times New Roman" w:hAnsi="Times New Roman" w:cs="Times New Roman"/>
          <w:sz w:val="24"/>
          <w:szCs w:val="24"/>
        </w:rPr>
        <w:t xml:space="preserve"> </w:t>
      </w:r>
      <w:proofErr w:type="spellStart"/>
      <w:r w:rsidR="0004237E">
        <w:rPr>
          <w:rFonts w:ascii="Times New Roman" w:eastAsia="Times New Roman" w:hAnsi="Times New Roman" w:cs="Times New Roman"/>
          <w:sz w:val="24"/>
          <w:szCs w:val="24"/>
        </w:rPr>
        <w:t>Remijo</w:t>
      </w:r>
      <w:proofErr w:type="spellEnd"/>
      <w:r>
        <w:rPr>
          <w:rFonts w:ascii="Times New Roman" w:eastAsia="Times New Roman" w:hAnsi="Times New Roman" w:cs="Times New Roman"/>
          <w:sz w:val="24"/>
          <w:szCs w:val="24"/>
        </w:rPr>
        <w:t>.</w:t>
      </w:r>
    </w:p>
    <w:p w:rsidR="00847E4E" w:rsidRDefault="00847E4E" w:rsidP="00847E4E">
      <w:pPr>
        <w:spacing w:after="0" w:line="360" w:lineRule="auto"/>
        <w:jc w:val="both"/>
        <w:rPr>
          <w:rFonts w:ascii="Times New Roman" w:eastAsia="Times New Roman" w:hAnsi="Times New Roman" w:cs="Times New Roman"/>
          <w:sz w:val="24"/>
          <w:szCs w:val="24"/>
        </w:rPr>
      </w:pPr>
    </w:p>
    <w:p w:rsidR="00847E4E" w:rsidRDefault="00847E4E" w:rsidP="00847E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eastAsia="Times New Roman" w:hAnsi="Times New Roman" w:cs="Times New Roman"/>
          <w:sz w:val="24"/>
          <w:szCs w:val="24"/>
        </w:rPr>
        <w:t xml:space="preserve"> reported that he had successfully negotiated a plea bargain with the accused and his counsel. The court then </w:t>
      </w:r>
      <w:r w:rsidR="000F4FD6">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State Attorney to introduce the plea agreement and obtained confirmation of this fact from defence counsel on state brief,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0F4FD6">
        <w:rPr>
          <w:rFonts w:ascii="Times New Roman" w:hAnsi="Times New Roman" w:cs="Times New Roman"/>
          <w:sz w:val="24"/>
          <w:szCs w:val="24"/>
        </w:rPr>
        <w:t>Onencan</w:t>
      </w:r>
      <w:proofErr w:type="spellEnd"/>
      <w:r w:rsidR="000F4FD6">
        <w:rPr>
          <w:rFonts w:ascii="Times New Roman" w:hAnsi="Times New Roman" w:cs="Times New Roman"/>
          <w:sz w:val="24"/>
          <w:szCs w:val="24"/>
        </w:rPr>
        <w:t xml:space="preserve"> Ronald</w:t>
      </w:r>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847E4E" w:rsidRDefault="00847E4E" w:rsidP="00847E4E">
      <w:pPr>
        <w:spacing w:after="0" w:line="360" w:lineRule="auto"/>
        <w:jc w:val="both"/>
        <w:rPr>
          <w:rFonts w:ascii="Times New Roman" w:eastAsia="Times New Roman" w:hAnsi="Times New Roman" w:cs="Times New Roman"/>
          <w:sz w:val="24"/>
          <w:szCs w:val="24"/>
        </w:rPr>
      </w:pPr>
    </w:p>
    <w:p w:rsidR="00A63483" w:rsidRDefault="00847E4E" w:rsidP="00847E4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whereupon he narrated the following facts</w:t>
      </w:r>
      <w:r w:rsidR="00C83E60">
        <w:rPr>
          <w:rFonts w:ascii="Times New Roman" w:hAnsi="Times New Roman" w:cs="Times New Roman"/>
          <w:sz w:val="24"/>
          <w:szCs w:val="24"/>
        </w:rPr>
        <w:t>;</w:t>
      </w:r>
      <w:r w:rsidRPr="00847E4E">
        <w:rPr>
          <w:rFonts w:ascii="Times New Roman" w:hAnsi="Times New Roman" w:cs="Times New Roman"/>
          <w:sz w:val="24"/>
          <w:szCs w:val="24"/>
        </w:rPr>
        <w:t xml:space="preserve"> </w:t>
      </w:r>
      <w:r w:rsidR="0004237E">
        <w:rPr>
          <w:rFonts w:ascii="Times New Roman" w:hAnsi="Times New Roman" w:cs="Times New Roman"/>
          <w:sz w:val="24"/>
          <w:szCs w:val="24"/>
        </w:rPr>
        <w:t>the deceased and some of his family members were suspected of practicing witchcraft and on13</w:t>
      </w:r>
      <w:r w:rsidR="0004237E" w:rsidRPr="0076310C">
        <w:rPr>
          <w:rFonts w:ascii="Times New Roman" w:hAnsi="Times New Roman" w:cs="Times New Roman"/>
          <w:sz w:val="24"/>
          <w:szCs w:val="24"/>
          <w:vertAlign w:val="superscript"/>
        </w:rPr>
        <w:t>th</w:t>
      </w:r>
      <w:r w:rsidR="0004237E">
        <w:rPr>
          <w:rFonts w:ascii="Times New Roman" w:hAnsi="Times New Roman" w:cs="Times New Roman"/>
          <w:sz w:val="24"/>
          <w:szCs w:val="24"/>
        </w:rPr>
        <w:t xml:space="preserve"> August, 2016 at about 6.00pm a meeting was </w:t>
      </w:r>
      <w:r w:rsidR="0004237E">
        <w:rPr>
          <w:rFonts w:ascii="Times New Roman" w:hAnsi="Times New Roman" w:cs="Times New Roman"/>
          <w:sz w:val="24"/>
          <w:szCs w:val="24"/>
        </w:rPr>
        <w:lastRenderedPageBreak/>
        <w:t xml:space="preserve">organised to discuss witchcraft at </w:t>
      </w:r>
      <w:proofErr w:type="spellStart"/>
      <w:r w:rsidR="0004237E">
        <w:rPr>
          <w:rFonts w:ascii="Times New Roman" w:hAnsi="Times New Roman" w:cs="Times New Roman"/>
          <w:sz w:val="24"/>
          <w:szCs w:val="24"/>
        </w:rPr>
        <w:t>Ogua</w:t>
      </w:r>
      <w:proofErr w:type="spellEnd"/>
      <w:r w:rsidR="0004237E">
        <w:rPr>
          <w:rFonts w:ascii="Times New Roman" w:hAnsi="Times New Roman" w:cs="Times New Roman"/>
          <w:sz w:val="24"/>
          <w:szCs w:val="24"/>
        </w:rPr>
        <w:t xml:space="preserve"> Trading Centre and the accused and many other attended. On 15</w:t>
      </w:r>
      <w:r w:rsidR="0004237E" w:rsidRPr="0076310C">
        <w:rPr>
          <w:rFonts w:ascii="Times New Roman" w:hAnsi="Times New Roman" w:cs="Times New Roman"/>
          <w:sz w:val="24"/>
          <w:szCs w:val="24"/>
          <w:vertAlign w:val="superscript"/>
        </w:rPr>
        <w:t>th</w:t>
      </w:r>
      <w:r w:rsidR="0004237E">
        <w:rPr>
          <w:rFonts w:ascii="Times New Roman" w:hAnsi="Times New Roman" w:cs="Times New Roman"/>
          <w:sz w:val="24"/>
          <w:szCs w:val="24"/>
        </w:rPr>
        <w:t xml:space="preserve"> August, 2016, at about 6.00 pm the accused and many other people attacked the home of the deceased, burnt down several houses, then the mob went to his shop and beat him to death. They ran away. The accused was arrested and examined on P.F 24A. </w:t>
      </w:r>
      <w:proofErr w:type="gramStart"/>
      <w:r w:rsidR="0004237E">
        <w:rPr>
          <w:rFonts w:ascii="Times New Roman" w:hAnsi="Times New Roman" w:cs="Times New Roman"/>
          <w:sz w:val="24"/>
          <w:szCs w:val="24"/>
        </w:rPr>
        <w:t>and</w:t>
      </w:r>
      <w:proofErr w:type="gramEnd"/>
      <w:r w:rsidR="0004237E">
        <w:rPr>
          <w:rFonts w:ascii="Times New Roman" w:hAnsi="Times New Roman" w:cs="Times New Roman"/>
          <w:sz w:val="24"/>
          <w:szCs w:val="24"/>
        </w:rPr>
        <w:t xml:space="preserve"> was found to be of sound mental status and of the apparent age of 40 years. The post mortem was done in </w:t>
      </w:r>
      <w:proofErr w:type="spellStart"/>
      <w:r w:rsidR="0004237E">
        <w:rPr>
          <w:rFonts w:ascii="Times New Roman" w:hAnsi="Times New Roman" w:cs="Times New Roman"/>
          <w:sz w:val="24"/>
          <w:szCs w:val="24"/>
        </w:rPr>
        <w:t>Arua</w:t>
      </w:r>
      <w:proofErr w:type="spellEnd"/>
      <w:r w:rsidR="0004237E">
        <w:rPr>
          <w:rFonts w:ascii="Times New Roman" w:hAnsi="Times New Roman" w:cs="Times New Roman"/>
          <w:sz w:val="24"/>
          <w:szCs w:val="24"/>
        </w:rPr>
        <w:t xml:space="preserve"> where they found that there was severe head injury with blunt force trauma. The examination was done on 15</w:t>
      </w:r>
      <w:r w:rsidR="0004237E" w:rsidRPr="0076310C">
        <w:rPr>
          <w:rFonts w:ascii="Times New Roman" w:hAnsi="Times New Roman" w:cs="Times New Roman"/>
          <w:sz w:val="24"/>
          <w:szCs w:val="24"/>
          <w:vertAlign w:val="superscript"/>
        </w:rPr>
        <w:t>th</w:t>
      </w:r>
      <w:r w:rsidR="0004237E">
        <w:rPr>
          <w:rFonts w:ascii="Times New Roman" w:hAnsi="Times New Roman" w:cs="Times New Roman"/>
          <w:sz w:val="24"/>
          <w:szCs w:val="24"/>
        </w:rPr>
        <w:t xml:space="preserve"> August 2015</w:t>
      </w:r>
      <w:r w:rsidR="00265E0D">
        <w:rPr>
          <w:rFonts w:ascii="Times New Roman" w:hAnsi="Times New Roman" w:cs="Times New Roman"/>
          <w:sz w:val="24"/>
          <w:szCs w:val="24"/>
        </w:rPr>
        <w:t>. The</w:t>
      </w:r>
      <w:r w:rsidR="00EE01FB">
        <w:rPr>
          <w:rFonts w:ascii="Times New Roman" w:hAnsi="Times New Roman" w:cs="Times New Roman"/>
          <w:sz w:val="24"/>
          <w:szCs w:val="24"/>
        </w:rPr>
        <w:t xml:space="preserve"> respective medical examination reports too were admitted as part of the facts.</w:t>
      </w:r>
    </w:p>
    <w:p w:rsidR="00145874" w:rsidRDefault="00145874" w:rsidP="00847E4E">
      <w:pPr>
        <w:spacing w:after="0" w:line="360" w:lineRule="auto"/>
        <w:jc w:val="both"/>
        <w:rPr>
          <w:rFonts w:ascii="Times New Roman" w:hAnsi="Times New Roman" w:cs="Times New Roman"/>
          <w:sz w:val="24"/>
          <w:szCs w:val="24"/>
        </w:rPr>
      </w:pPr>
    </w:p>
    <w:p w:rsidR="008C58D5" w:rsidRDefault="00145874" w:rsidP="008C58D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eastAsia="Times New Roman" w:hAnsi="Times New Roman" w:cs="Times New Roman"/>
          <w:sz w:val="24"/>
          <w:szCs w:val="24"/>
        </w:rPr>
        <w:t xml:space="preserve">. In justification of the sentence of </w:t>
      </w:r>
      <w:r w:rsidR="0004237E">
        <w:rPr>
          <w:rFonts w:ascii="Times New Roman" w:eastAsia="Times New Roman" w:hAnsi="Times New Roman" w:cs="Times New Roman"/>
          <w:sz w:val="24"/>
          <w:szCs w:val="24"/>
        </w:rPr>
        <w:t>ten</w:t>
      </w:r>
      <w:r w:rsidR="00265E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5437E">
        <w:rPr>
          <w:rFonts w:ascii="Times New Roman" w:eastAsia="Times New Roman" w:hAnsi="Times New Roman" w:cs="Times New Roman"/>
          <w:sz w:val="24"/>
          <w:szCs w:val="24"/>
        </w:rPr>
        <w:t>1</w:t>
      </w:r>
      <w:r w:rsidR="0004237E">
        <w:rPr>
          <w:rFonts w:ascii="Times New Roman" w:eastAsia="Times New Roman" w:hAnsi="Times New Roman" w:cs="Times New Roman"/>
          <w:sz w:val="24"/>
          <w:szCs w:val="24"/>
        </w:rPr>
        <w:t>0</w:t>
      </w:r>
      <w:r>
        <w:rPr>
          <w:rFonts w:ascii="Times New Roman" w:eastAsia="Times New Roman" w:hAnsi="Times New Roman" w:cs="Times New Roman"/>
          <w:sz w:val="24"/>
          <w:szCs w:val="24"/>
        </w:rPr>
        <w:t>) years’ imprisonment proposed in the plea agreement, the learned State Attorney adopted the aggravating factors outlined in the plea agreement</w:t>
      </w:r>
      <w:r w:rsidR="00CD31AD">
        <w:rPr>
          <w:rFonts w:ascii="Times New Roman" w:eastAsia="Times New Roman" w:hAnsi="Times New Roman" w:cs="Times New Roman"/>
          <w:sz w:val="24"/>
          <w:szCs w:val="24"/>
        </w:rPr>
        <w:t xml:space="preserve">, which are that; </w:t>
      </w:r>
      <w:r w:rsidR="0011554D">
        <w:rPr>
          <w:rFonts w:ascii="Times New Roman" w:eastAsia="Times New Roman" w:hAnsi="Times New Roman" w:cs="Times New Roman"/>
          <w:sz w:val="24"/>
          <w:szCs w:val="24"/>
        </w:rPr>
        <w:t xml:space="preserve">the offence is punishable by death, </w:t>
      </w:r>
      <w:r w:rsidR="0004237E">
        <w:rPr>
          <w:rFonts w:ascii="Times New Roman" w:eastAsia="Times New Roman" w:hAnsi="Times New Roman" w:cs="Times New Roman"/>
          <w:sz w:val="24"/>
          <w:szCs w:val="24"/>
        </w:rPr>
        <w:t>it was a pre-meditated killing, the deceased left orphans and widows who are now vulnerable and mob justice is on the rise in the region</w:t>
      </w:r>
      <w:r w:rsidR="00CD31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Learned defence counsel too adopted the mitigating factors outlined in the plea agreement</w:t>
      </w:r>
      <w:r w:rsidR="00CD31AD">
        <w:rPr>
          <w:rFonts w:ascii="Times New Roman" w:eastAsia="Times New Roman" w:hAnsi="Times New Roman" w:cs="Times New Roman"/>
          <w:sz w:val="24"/>
          <w:szCs w:val="24"/>
        </w:rPr>
        <w:t xml:space="preserve">, which briefly are that; </w:t>
      </w:r>
      <w:r w:rsidR="00265E0D">
        <w:rPr>
          <w:rFonts w:ascii="Times New Roman" w:eastAsia="Times New Roman" w:hAnsi="Times New Roman" w:cs="Times New Roman"/>
          <w:sz w:val="24"/>
          <w:szCs w:val="24"/>
        </w:rPr>
        <w:t xml:space="preserve">the accused is a first offender who has readily pleaded guilty. </w:t>
      </w:r>
      <w:r w:rsidR="0004237E">
        <w:rPr>
          <w:rFonts w:ascii="Times New Roman" w:eastAsia="Times New Roman" w:hAnsi="Times New Roman" w:cs="Times New Roman"/>
          <w:sz w:val="24"/>
          <w:szCs w:val="24"/>
        </w:rPr>
        <w:t>He</w:t>
      </w:r>
      <w:r w:rsidR="0011554D">
        <w:rPr>
          <w:rFonts w:ascii="Times New Roman" w:eastAsia="Times New Roman" w:hAnsi="Times New Roman" w:cs="Times New Roman"/>
          <w:sz w:val="24"/>
          <w:szCs w:val="24"/>
        </w:rPr>
        <w:t xml:space="preserve"> has two children, a wife and seven dependants. </w:t>
      </w:r>
      <w:r w:rsidR="0004237E">
        <w:rPr>
          <w:rFonts w:ascii="Times New Roman" w:eastAsia="Times New Roman" w:hAnsi="Times New Roman" w:cs="Times New Roman"/>
          <w:sz w:val="24"/>
          <w:szCs w:val="24"/>
        </w:rPr>
        <w:t xml:space="preserve">His participation was minimal. </w:t>
      </w:r>
      <w:r w:rsidR="0011554D">
        <w:rPr>
          <w:rFonts w:ascii="Times New Roman" w:eastAsia="Times New Roman" w:hAnsi="Times New Roman" w:cs="Times New Roman"/>
          <w:sz w:val="24"/>
          <w:szCs w:val="24"/>
        </w:rPr>
        <w:t xml:space="preserve">He is remorseful and </w:t>
      </w:r>
      <w:r w:rsidR="00265E0D">
        <w:rPr>
          <w:rFonts w:ascii="Times New Roman" w:eastAsia="Times New Roman" w:hAnsi="Times New Roman" w:cs="Times New Roman"/>
          <w:sz w:val="24"/>
          <w:szCs w:val="24"/>
        </w:rPr>
        <w:t>has spent one year on remand</w:t>
      </w:r>
      <w:r>
        <w:rPr>
          <w:rFonts w:ascii="Times New Roman" w:eastAsia="Times New Roman" w:hAnsi="Times New Roman" w:cs="Times New Roman"/>
          <w:sz w:val="24"/>
          <w:szCs w:val="24"/>
        </w:rPr>
        <w:t xml:space="preserve">. 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stated </w:t>
      </w:r>
      <w:r w:rsidR="00A07586">
        <w:rPr>
          <w:rFonts w:ascii="Times New Roman" w:hAnsi="Times New Roman" w:cs="Times New Roman"/>
          <w:sz w:val="24"/>
          <w:szCs w:val="24"/>
        </w:rPr>
        <w:t xml:space="preserve">that he lost his parents and he was taking of his siblings. His wife has typhoid and she cannot work so long </w:t>
      </w:r>
      <w:r w:rsidR="002F05D8">
        <w:rPr>
          <w:rFonts w:ascii="Times New Roman" w:hAnsi="Times New Roman" w:cs="Times New Roman"/>
          <w:sz w:val="24"/>
          <w:szCs w:val="24"/>
        </w:rPr>
        <w:t>under</w:t>
      </w:r>
      <w:r w:rsidR="00A07586">
        <w:rPr>
          <w:rFonts w:ascii="Times New Roman" w:hAnsi="Times New Roman" w:cs="Times New Roman"/>
          <w:sz w:val="24"/>
          <w:szCs w:val="24"/>
        </w:rPr>
        <w:t xml:space="preserve"> the sun</w:t>
      </w:r>
      <w:r w:rsidR="001E04CB">
        <w:rPr>
          <w:rFonts w:ascii="Times New Roman" w:hAnsi="Times New Roman" w:cs="Times New Roman"/>
          <w:sz w:val="24"/>
          <w:szCs w:val="24"/>
        </w:rPr>
        <w:t>.</w:t>
      </w:r>
    </w:p>
    <w:p w:rsidR="00253C7B" w:rsidRDefault="00253C7B" w:rsidP="008C58D5">
      <w:pPr>
        <w:spacing w:after="0" w:line="360" w:lineRule="auto"/>
        <w:jc w:val="both"/>
        <w:rPr>
          <w:rFonts w:ascii="Times New Roman" w:hAnsi="Times New Roman" w:cs="Times New Roman"/>
          <w:sz w:val="24"/>
          <w:szCs w:val="24"/>
        </w:rPr>
      </w:pPr>
    </w:p>
    <w:p w:rsidR="00B27189" w:rsidRDefault="00A843CA" w:rsidP="008C58D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of </w:t>
      </w:r>
      <w:r w:rsidR="0004237E">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w:t>
      </w:r>
      <w:r>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In </w:t>
      </w:r>
      <w:proofErr w:type="spellStart"/>
      <w:r w:rsidRPr="00A121D6">
        <w:rPr>
          <w:rStyle w:val="Emphasis"/>
          <w:rFonts w:ascii="Times New Roman" w:hAnsi="Times New Roman" w:cs="Times New Roman"/>
          <w:sz w:val="24"/>
          <w:szCs w:val="24"/>
        </w:rPr>
        <w:t>Sebuliba</w:t>
      </w:r>
      <w:proofErr w:type="spellEnd"/>
      <w:r w:rsidRPr="00A121D6">
        <w:rPr>
          <w:rStyle w:val="Emphasis"/>
          <w:rFonts w:ascii="Times New Roman" w:hAnsi="Times New Roman" w:cs="Times New Roman"/>
          <w:sz w:val="24"/>
          <w:szCs w:val="24"/>
        </w:rPr>
        <w:t xml:space="preserve"> </w:t>
      </w:r>
      <w:proofErr w:type="spellStart"/>
      <w:r w:rsidRPr="00A121D6">
        <w:rPr>
          <w:rStyle w:val="Emphasis"/>
          <w:rFonts w:ascii="Times New Roman" w:hAnsi="Times New Roman" w:cs="Times New Roman"/>
          <w:sz w:val="24"/>
          <w:szCs w:val="24"/>
        </w:rPr>
        <w:t>Siraji</w:t>
      </w:r>
      <w:proofErr w:type="spellEnd"/>
      <w:r w:rsidRPr="00A121D6">
        <w:rPr>
          <w:rStyle w:val="Emphasis"/>
          <w:rFonts w:ascii="Times New Roman" w:hAnsi="Times New Roman" w:cs="Times New Roman"/>
          <w:sz w:val="24"/>
          <w:szCs w:val="24"/>
        </w:rPr>
        <w:t xml:space="preserve"> v</w:t>
      </w:r>
      <w:r>
        <w:rPr>
          <w:rStyle w:val="Emphasis"/>
          <w:rFonts w:ascii="Times New Roman" w:hAnsi="Times New Roman" w:cs="Times New Roman"/>
          <w:sz w:val="24"/>
          <w:szCs w:val="24"/>
        </w:rPr>
        <w:t>.</w:t>
      </w:r>
      <w:r w:rsidRPr="00A121D6">
        <w:rPr>
          <w:rStyle w:val="Emphasis"/>
          <w:rFonts w:ascii="Times New Roman" w:hAnsi="Times New Roman" w:cs="Times New Roman"/>
          <w:sz w:val="24"/>
          <w:szCs w:val="24"/>
        </w:rPr>
        <w:t xml:space="preserve"> Uganda C.A. Cr. Appeal No. 319 of 2009</w:t>
      </w:r>
      <w:r w:rsidRPr="00A121D6">
        <w:rPr>
          <w:rFonts w:ascii="Times New Roman" w:hAnsi="Times New Roman" w:cs="Times New Roman"/>
          <w:sz w:val="24"/>
          <w:szCs w:val="24"/>
        </w:rPr>
        <w:t>, in its decision of 18</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December 2014, the court of appeal confirmed a sentence of life imprisonment. </w:t>
      </w:r>
      <w:r>
        <w:rPr>
          <w:rFonts w:ascii="Times New Roman" w:hAnsi="Times New Roman" w:cs="Times New Roman"/>
          <w:sz w:val="24"/>
          <w:szCs w:val="24"/>
        </w:rPr>
        <w:t xml:space="preserve">In that case, </w:t>
      </w:r>
      <w:r w:rsidRPr="00A121D6">
        <w:rPr>
          <w:rFonts w:ascii="Times New Roman" w:hAnsi="Times New Roman" w:cs="Times New Roman"/>
          <w:sz w:val="24"/>
          <w:szCs w:val="24"/>
        </w:rPr>
        <w:t xml:space="preserve">the victim was a businessman and the accused was his casual labourer. On </w:t>
      </w:r>
      <w:r>
        <w:rPr>
          <w:rFonts w:ascii="Times New Roman" w:hAnsi="Times New Roman" w:cs="Times New Roman"/>
          <w:sz w:val="24"/>
          <w:szCs w:val="24"/>
        </w:rPr>
        <w:t>the fateful day</w:t>
      </w:r>
      <w:r w:rsidRPr="00A121D6">
        <w:rPr>
          <w:rFonts w:ascii="Times New Roman" w:hAnsi="Times New Roman" w:cs="Times New Roman"/>
          <w:sz w:val="24"/>
          <w:szCs w:val="24"/>
        </w:rPr>
        <w:t xml:space="preserve">, the accused waited for the deceased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hidden in a </w:t>
      </w:r>
      <w:proofErr w:type="spellStart"/>
      <w:r w:rsidRPr="00A121D6">
        <w:rPr>
          <w:rFonts w:ascii="Times New Roman" w:hAnsi="Times New Roman" w:cs="Times New Roman"/>
          <w:sz w:val="24"/>
          <w:szCs w:val="24"/>
        </w:rPr>
        <w:t>kavera</w:t>
      </w:r>
      <w:proofErr w:type="spellEnd"/>
      <w:r w:rsidRPr="00A121D6">
        <w:rPr>
          <w:rFonts w:ascii="Times New Roman" w:hAnsi="Times New Roman" w:cs="Times New Roman"/>
          <w:sz w:val="24"/>
          <w:szCs w:val="24"/>
        </w:rPr>
        <w:t xml:space="preserve"> </w:t>
      </w:r>
      <w:r w:rsidRPr="00A121D6">
        <w:rPr>
          <w:rFonts w:ascii="Times New Roman" w:hAnsi="Times New Roman" w:cs="Times New Roman"/>
          <w:sz w:val="24"/>
          <w:szCs w:val="24"/>
        </w:rPr>
        <w:lastRenderedPageBreak/>
        <w:t xml:space="preserve">(polythene bag) and when the deceased opened his vehicle, the appellant attacked him and cut him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on his head, neck and hand.</w:t>
      </w:r>
      <w:r>
        <w:rPr>
          <w:rFonts w:ascii="Times New Roman" w:hAnsi="Times New Roman" w:cs="Times New Roman"/>
          <w:sz w:val="24"/>
          <w:szCs w:val="24"/>
        </w:rPr>
        <w:t xml:space="preserve"> In </w:t>
      </w:r>
      <w:r w:rsidRPr="00A121D6">
        <w:rPr>
          <w:rFonts w:ascii="Times New Roman" w:hAnsi="Times New Roman" w:cs="Times New Roman"/>
          <w:i/>
          <w:sz w:val="24"/>
          <w:szCs w:val="24"/>
        </w:rPr>
        <w:t>Uganda v</w:t>
      </w:r>
      <w:r>
        <w:rPr>
          <w:rFonts w:ascii="Times New Roman" w:hAnsi="Times New Roman" w:cs="Times New Roman"/>
          <w:i/>
          <w:sz w:val="24"/>
          <w:szCs w:val="24"/>
        </w:rPr>
        <w:t>.</w:t>
      </w:r>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Businge</w:t>
      </w:r>
      <w:proofErr w:type="spellEnd"/>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Kugonza</w:t>
      </w:r>
      <w:proofErr w:type="spellEnd"/>
      <w:r w:rsidRPr="00A121D6">
        <w:rPr>
          <w:rFonts w:ascii="Times New Roman" w:hAnsi="Times New Roman" w:cs="Times New Roman"/>
          <w:i/>
          <w:sz w:val="24"/>
          <w:szCs w:val="24"/>
        </w:rPr>
        <w:t xml:space="preserve"> H.C. Cr. Sess. Case No. 162 of 2012 </w:t>
      </w:r>
      <w:r w:rsidRPr="00A121D6">
        <w:rPr>
          <w:rFonts w:ascii="Times New Roman" w:hAnsi="Times New Roman" w:cs="Times New Roman"/>
          <w:sz w:val="24"/>
          <w:szCs w:val="24"/>
        </w:rPr>
        <w:t>the accused was convicted of murder after a full trial and was on 11</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September 2013 sentenced to 20 years’ imprisonment. The convict in that case had dug hole in the wall of the victim’s house and cut him to death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while he slept in his bed.</w:t>
      </w:r>
      <w:r>
        <w:rPr>
          <w:rFonts w:ascii="Times New Roman" w:hAnsi="Times New Roman" w:cs="Times New Roman"/>
          <w:sz w:val="24"/>
          <w:szCs w:val="24"/>
        </w:rPr>
        <w:t xml:space="preserve"> In </w:t>
      </w:r>
      <w:r w:rsidRPr="000006D4">
        <w:rPr>
          <w:rFonts w:ascii="Times New Roman" w:hAnsi="Times New Roman" w:cs="Times New Roman"/>
          <w:i/>
          <w:sz w:val="24"/>
          <w:szCs w:val="24"/>
        </w:rPr>
        <w:t>Uganda v</w:t>
      </w:r>
      <w:r>
        <w:rPr>
          <w:rFonts w:ascii="Times New Roman" w:hAnsi="Times New Roman" w:cs="Times New Roman"/>
          <w:i/>
          <w:sz w:val="24"/>
          <w:szCs w:val="24"/>
        </w:rPr>
        <w:t>.</w:t>
      </w:r>
      <w:r w:rsidRPr="000006D4">
        <w:rPr>
          <w:rFonts w:ascii="Times New Roman" w:hAnsi="Times New Roman" w:cs="Times New Roman"/>
          <w:i/>
          <w:sz w:val="24"/>
          <w:szCs w:val="24"/>
        </w:rPr>
        <w:t xml:space="preserve"> </w:t>
      </w:r>
      <w:proofErr w:type="spellStart"/>
      <w:r w:rsidRPr="000006D4">
        <w:rPr>
          <w:rFonts w:ascii="Times New Roman" w:hAnsi="Times New Roman" w:cs="Times New Roman"/>
          <w:i/>
          <w:sz w:val="24"/>
          <w:szCs w:val="24"/>
        </w:rPr>
        <w:t>Ocitti</w:t>
      </w:r>
      <w:proofErr w:type="spellEnd"/>
      <w:r w:rsidRPr="000006D4">
        <w:rPr>
          <w:rFonts w:ascii="Times New Roman" w:hAnsi="Times New Roman" w:cs="Times New Roman"/>
          <w:i/>
          <w:sz w:val="24"/>
          <w:szCs w:val="24"/>
        </w:rPr>
        <w:t xml:space="preserve"> Alex and </w:t>
      </w:r>
      <w:r>
        <w:rPr>
          <w:rFonts w:ascii="Times New Roman" w:hAnsi="Times New Roman" w:cs="Times New Roman"/>
          <w:i/>
          <w:sz w:val="24"/>
          <w:szCs w:val="24"/>
        </w:rPr>
        <w:t>a</w:t>
      </w:r>
      <w:r w:rsidRPr="000006D4">
        <w:rPr>
          <w:rFonts w:ascii="Times New Roman" w:hAnsi="Times New Roman" w:cs="Times New Roman"/>
          <w:i/>
          <w:sz w:val="24"/>
          <w:szCs w:val="24"/>
        </w:rPr>
        <w:t>nother</w:t>
      </w:r>
      <w:r>
        <w:rPr>
          <w:rFonts w:ascii="Times New Roman" w:hAnsi="Times New Roman" w:cs="Times New Roman"/>
          <w:i/>
          <w:sz w:val="24"/>
          <w:szCs w:val="24"/>
        </w:rPr>
        <w:t>,</w:t>
      </w:r>
      <w:r w:rsidRPr="000006D4">
        <w:rPr>
          <w:rFonts w:ascii="Times New Roman" w:hAnsi="Times New Roman" w:cs="Times New Roman"/>
          <w:i/>
          <w:sz w:val="24"/>
          <w:szCs w:val="24"/>
        </w:rPr>
        <w:t xml:space="preserve"> H.C.</w:t>
      </w:r>
      <w:r>
        <w:rPr>
          <w:rFonts w:ascii="Times New Roman" w:hAnsi="Times New Roman" w:cs="Times New Roman"/>
          <w:i/>
          <w:sz w:val="24"/>
          <w:szCs w:val="24"/>
        </w:rPr>
        <w:t xml:space="preserve"> </w:t>
      </w:r>
      <w:r w:rsidRPr="000006D4">
        <w:rPr>
          <w:rFonts w:ascii="Times New Roman" w:hAnsi="Times New Roman" w:cs="Times New Roman"/>
          <w:i/>
          <w:sz w:val="24"/>
          <w:szCs w:val="24"/>
        </w:rPr>
        <w:t>Cr Sessions Case No. 0428 of 2014</w:t>
      </w:r>
      <w:r>
        <w:rPr>
          <w:rFonts w:ascii="Times New Roman" w:hAnsi="Times New Roman" w:cs="Times New Roman"/>
          <w:sz w:val="24"/>
          <w:szCs w:val="24"/>
        </w:rPr>
        <w:t>, an accused who plead guilty to an indictment of murder was on 7</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sentenced to 25 years’ imprisonment. The 43 year old accused hit the deceased with an axe at the back of his head multiple times. In </w:t>
      </w:r>
      <w:r w:rsidRPr="007F0A7C">
        <w:rPr>
          <w:rFonts w:ascii="Times New Roman" w:hAnsi="Times New Roman" w:cs="Times New Roman"/>
          <w:i/>
          <w:sz w:val="24"/>
          <w:szCs w:val="24"/>
        </w:rPr>
        <w:t>Uganda v</w:t>
      </w:r>
      <w:r>
        <w:rPr>
          <w:rFonts w:ascii="Times New Roman" w:hAnsi="Times New Roman" w:cs="Times New Roman"/>
          <w:i/>
          <w:sz w:val="24"/>
          <w:szCs w:val="24"/>
        </w:rPr>
        <w:t>.</w:t>
      </w:r>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Mutebi</w:t>
      </w:r>
      <w:proofErr w:type="spellEnd"/>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Muhamed</w:t>
      </w:r>
      <w:proofErr w:type="spellEnd"/>
      <w:r w:rsidRPr="007F0A7C">
        <w:rPr>
          <w:rFonts w:ascii="Times New Roman" w:hAnsi="Times New Roman" w:cs="Times New Roman"/>
          <w:i/>
          <w:sz w:val="24"/>
          <w:szCs w:val="24"/>
        </w:rPr>
        <w:t xml:space="preserve"> and another, H.C. Cr Sessions Case No. 038 of 2011</w:t>
      </w:r>
      <w:r>
        <w:rPr>
          <w:rFonts w:ascii="Times New Roman" w:hAnsi="Times New Roman" w:cs="Times New Roman"/>
          <w:sz w:val="24"/>
          <w:szCs w:val="24"/>
        </w:rPr>
        <w:t>, one of the accused who pleaded guilty to the offence of murder was on 17</w:t>
      </w:r>
      <w:r w:rsidRPr="007F0A7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 sentenced to 25 years’ imprisonment while the other convicted after a full trial was sentenced to 30 years’ imprisonment. The two convicts had killed the deceased by stabbing </w:t>
      </w:r>
      <w:r w:rsidRPr="007F0A7C">
        <w:rPr>
          <w:rFonts w:ascii="Times New Roman" w:hAnsi="Times New Roman" w:cs="Times New Roman"/>
          <w:sz w:val="24"/>
          <w:szCs w:val="24"/>
        </w:rPr>
        <w:t>repeatedly on vulnerable parts of the body such as the head, the chest and near the breas</w:t>
      </w:r>
      <w:r>
        <w:rPr>
          <w:rFonts w:ascii="Times New Roman" w:hAnsi="Times New Roman" w:cs="Times New Roman"/>
          <w:sz w:val="24"/>
          <w:szCs w:val="24"/>
        </w:rPr>
        <w:t xml:space="preserve">t during a robbery. </w:t>
      </w:r>
      <w:proofErr w:type="gramStart"/>
      <w:r>
        <w:rPr>
          <w:rFonts w:ascii="Times New Roman" w:hAnsi="Times New Roman" w:cs="Times New Roman"/>
          <w:sz w:val="24"/>
          <w:szCs w:val="24"/>
        </w:rPr>
        <w:t xml:space="preserve">Lastly, the case of </w:t>
      </w:r>
      <w:r w:rsidRPr="00DA332C">
        <w:rPr>
          <w:rFonts w:ascii="Times New Roman" w:hAnsi="Times New Roman" w:cs="Times New Roman"/>
          <w:i/>
          <w:sz w:val="24"/>
          <w:szCs w:val="24"/>
        </w:rPr>
        <w:t xml:space="preserve">Tom </w:t>
      </w:r>
      <w:proofErr w:type="spellStart"/>
      <w:r w:rsidRPr="00DA332C">
        <w:rPr>
          <w:rFonts w:ascii="Times New Roman" w:hAnsi="Times New Roman" w:cs="Times New Roman"/>
          <w:i/>
          <w:sz w:val="24"/>
          <w:szCs w:val="24"/>
        </w:rPr>
        <w:t>Sazi</w:t>
      </w:r>
      <w:proofErr w:type="spellEnd"/>
      <w:r w:rsidRPr="00DA332C">
        <w:rPr>
          <w:rFonts w:ascii="Times New Roman" w:hAnsi="Times New Roman" w:cs="Times New Roman"/>
          <w:i/>
          <w:sz w:val="24"/>
          <w:szCs w:val="24"/>
        </w:rPr>
        <w:t xml:space="preserve"> </w:t>
      </w:r>
      <w:proofErr w:type="spellStart"/>
      <w:r w:rsidRPr="00DA332C">
        <w:rPr>
          <w:rFonts w:ascii="Times New Roman" w:hAnsi="Times New Roman" w:cs="Times New Roman"/>
          <w:i/>
          <w:sz w:val="24"/>
          <w:szCs w:val="24"/>
        </w:rPr>
        <w:t>Sande</w:t>
      </w:r>
      <w:proofErr w:type="spellEnd"/>
      <w:r w:rsidRPr="00DA332C">
        <w:rPr>
          <w:rFonts w:ascii="Times New Roman" w:hAnsi="Times New Roman" w:cs="Times New Roman"/>
          <w:i/>
          <w:sz w:val="24"/>
          <w:szCs w:val="24"/>
        </w:rPr>
        <w:t xml:space="preserve"> alias Hussein Saddam v</w:t>
      </w:r>
      <w:r>
        <w:rPr>
          <w:rFonts w:ascii="Times New Roman" w:hAnsi="Times New Roman" w:cs="Times New Roman"/>
          <w:i/>
          <w:sz w:val="24"/>
          <w:szCs w:val="24"/>
        </w:rPr>
        <w:t>.</w:t>
      </w:r>
      <w:r w:rsidRPr="00DA332C">
        <w:rPr>
          <w:rFonts w:ascii="Times New Roman" w:hAnsi="Times New Roman" w:cs="Times New Roman"/>
          <w:i/>
          <w:sz w:val="24"/>
          <w:szCs w:val="24"/>
        </w:rPr>
        <w:t xml:space="preserve"> Uganda C.A Cr Appeal No. 127 of 2009</w:t>
      </w:r>
      <w:r>
        <w:rPr>
          <w:rFonts w:ascii="Times New Roman" w:hAnsi="Times New Roman" w:cs="Times New Roman"/>
          <w:sz w:val="24"/>
          <w:szCs w:val="24"/>
        </w:rPr>
        <w:t>, where in its decision of 24</w:t>
      </w:r>
      <w:r w:rsidRPr="00DA332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 the Court of Appeal upheld a sentence of 18 years’ imprisonment for an accused who pleaded guilty to an indictment of murder.</w:t>
      </w:r>
      <w:proofErr w:type="gramEnd"/>
      <w:r>
        <w:rPr>
          <w:rFonts w:ascii="Times New Roman" w:hAnsi="Times New Roman" w:cs="Times New Roman"/>
          <w:sz w:val="24"/>
          <w:szCs w:val="24"/>
        </w:rPr>
        <w:t xml:space="preserve"> He had been on remand for 2 years and 3 months</w:t>
      </w:r>
      <w:r w:rsidR="00B27189">
        <w:rPr>
          <w:rFonts w:ascii="Times New Roman" w:hAnsi="Times New Roman" w:cs="Times New Roman"/>
          <w:sz w:val="24"/>
          <w:szCs w:val="24"/>
        </w:rPr>
        <w:t>.</w:t>
      </w:r>
    </w:p>
    <w:p w:rsidR="00B27189" w:rsidRDefault="00B27189" w:rsidP="008C58D5">
      <w:pPr>
        <w:spacing w:after="0" w:line="360" w:lineRule="auto"/>
        <w:jc w:val="both"/>
        <w:rPr>
          <w:rFonts w:ascii="Times New Roman" w:hAnsi="Times New Roman" w:cs="Times New Roman"/>
          <w:sz w:val="24"/>
          <w:szCs w:val="24"/>
        </w:rPr>
      </w:pPr>
    </w:p>
    <w:p w:rsidR="0004237E" w:rsidRDefault="0004237E" w:rsidP="00253C7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and the fact that the convict has already spent </w:t>
      </w:r>
      <w:r w:rsidR="00AB5F83">
        <w:rPr>
          <w:rFonts w:ascii="Times New Roman" w:eastAsia="Times New Roman" w:hAnsi="Times New Roman" w:cs="Times New Roman"/>
          <w:sz w:val="24"/>
          <w:szCs w:val="24"/>
        </w:rPr>
        <w:t>one year and four months</w:t>
      </w:r>
      <w:r>
        <w:rPr>
          <w:rFonts w:ascii="Times New Roman" w:eastAsia="Times New Roman" w:hAnsi="Times New Roman" w:cs="Times New Roman"/>
          <w:sz w:val="24"/>
          <w:szCs w:val="24"/>
        </w:rPr>
        <w:t xml:space="preserve"> on remand, I hereby </w:t>
      </w:r>
      <w:r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State Attorney </w:t>
      </w:r>
      <w:r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 xml:space="preserve">a term of imprisonment of </w:t>
      </w:r>
      <w:r w:rsidR="00AB5F83">
        <w:rPr>
          <w:rFonts w:ascii="Times New Roman" w:hAnsi="Times New Roman" w:cs="Times New Roman"/>
          <w:sz w:val="24"/>
          <w:szCs w:val="24"/>
        </w:rPr>
        <w:t>ten</w:t>
      </w:r>
      <w:r>
        <w:rPr>
          <w:rFonts w:ascii="Times New Roman" w:hAnsi="Times New Roman" w:cs="Times New Roman"/>
          <w:sz w:val="24"/>
          <w:szCs w:val="24"/>
        </w:rPr>
        <w:t xml:space="preserve"> (</w:t>
      </w:r>
      <w:r w:rsidR="00AB5F83">
        <w:rPr>
          <w:rFonts w:ascii="Times New Roman" w:hAnsi="Times New Roman" w:cs="Times New Roman"/>
          <w:sz w:val="24"/>
          <w:szCs w:val="24"/>
        </w:rPr>
        <w:t>10</w:t>
      </w:r>
      <w:r>
        <w:rPr>
          <w:rFonts w:ascii="Times New Roman" w:hAnsi="Times New Roman" w:cs="Times New Roman"/>
          <w:sz w:val="24"/>
          <w:szCs w:val="24"/>
        </w:rPr>
        <w:t>) years, to be served starting today</w:t>
      </w:r>
      <w:r w:rsidR="00A843CA">
        <w:rPr>
          <w:rFonts w:ascii="Times New Roman" w:hAnsi="Times New Roman" w:cs="Times New Roman"/>
          <w:sz w:val="24"/>
          <w:szCs w:val="24"/>
        </w:rPr>
        <w:t>.</w:t>
      </w:r>
      <w:r w:rsidR="00A843CA" w:rsidRPr="00A8249E">
        <w:rPr>
          <w:rFonts w:ascii="Times New Roman" w:hAnsi="Times New Roman" w:cs="Times New Roman"/>
          <w:sz w:val="24"/>
          <w:szCs w:val="24"/>
        </w:rPr>
        <w:t xml:space="preserve"> </w:t>
      </w:r>
    </w:p>
    <w:p w:rsidR="0004237E" w:rsidRDefault="0004237E" w:rsidP="00253C7B">
      <w:pPr>
        <w:spacing w:after="0" w:line="360" w:lineRule="auto"/>
        <w:jc w:val="both"/>
        <w:rPr>
          <w:rFonts w:ascii="Times New Roman" w:hAnsi="Times New Roman" w:cs="Times New Roman"/>
          <w:sz w:val="24"/>
          <w:szCs w:val="24"/>
        </w:rPr>
      </w:pPr>
    </w:p>
    <w:p w:rsidR="00F0252F" w:rsidRDefault="006368CB" w:rsidP="00253C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w:t>
      </w:r>
      <w:r w:rsidR="009D2C7B">
        <w:rPr>
          <w:rFonts w:ascii="Times New Roman" w:hAnsi="Times New Roman" w:cs="Times New Roman"/>
          <w:sz w:val="24"/>
          <w:szCs w:val="24"/>
        </w:rPr>
        <w:t>his own plea of guilty, the convict</w:t>
      </w:r>
      <w:r>
        <w:rPr>
          <w:rFonts w:ascii="Times New Roman" w:hAnsi="Times New Roman" w:cs="Times New Roman"/>
          <w:sz w:val="24"/>
          <w:szCs w:val="24"/>
        </w:rPr>
        <w:t xml:space="preserve"> </w:t>
      </w:r>
      <w:r w:rsidR="009D2C7B">
        <w:rPr>
          <w:rFonts w:ascii="Times New Roman" w:hAnsi="Times New Roman" w:cs="Times New Roman"/>
          <w:sz w:val="24"/>
          <w:szCs w:val="24"/>
        </w:rPr>
        <w:t>is</w:t>
      </w:r>
      <w:r>
        <w:rPr>
          <w:rFonts w:ascii="Times New Roman" w:hAnsi="Times New Roman" w:cs="Times New Roman"/>
          <w:sz w:val="24"/>
          <w:szCs w:val="24"/>
        </w:rPr>
        <w:t xml:space="preserve"> advised that </w:t>
      </w:r>
      <w:r w:rsidR="009D2C7B">
        <w:rPr>
          <w:rFonts w:ascii="Times New Roman" w:hAnsi="Times New Roman" w:cs="Times New Roman"/>
          <w:sz w:val="24"/>
          <w:szCs w:val="24"/>
        </w:rPr>
        <w:t>he</w:t>
      </w:r>
      <w:r>
        <w:rPr>
          <w:rFonts w:ascii="Times New Roman" w:hAnsi="Times New Roman" w:cs="Times New Roman"/>
          <w:sz w:val="24"/>
          <w:szCs w:val="24"/>
        </w:rPr>
        <w:t xml:space="preserve"> ha</w:t>
      </w:r>
      <w:r w:rsidR="00253C7B">
        <w:rPr>
          <w:rFonts w:ascii="Times New Roman" w:hAnsi="Times New Roman" w:cs="Times New Roman"/>
          <w:sz w:val="24"/>
          <w:szCs w:val="24"/>
        </w:rPr>
        <w:t>s</w:t>
      </w:r>
      <w:r>
        <w:rPr>
          <w:rFonts w:ascii="Times New Roman" w:hAnsi="Times New Roman" w:cs="Times New Roman"/>
          <w:sz w:val="24"/>
          <w:szCs w:val="24"/>
        </w:rPr>
        <w:t xml:space="preserve"> a right of appeal against the legality and severity of this sentence, within a period of fourteen days</w:t>
      </w:r>
      <w:r w:rsidR="00253C7B">
        <w:rPr>
          <w:rFonts w:ascii="Times New Roman" w:hAnsi="Times New Roman" w:cs="Times New Roman"/>
          <w:sz w:val="24"/>
          <w:szCs w:val="24"/>
        </w:rPr>
        <w:t>.</w:t>
      </w:r>
    </w:p>
    <w:p w:rsidR="0004237E" w:rsidRDefault="0004237E" w:rsidP="00253C7B">
      <w:pPr>
        <w:spacing w:after="0" w:line="360" w:lineRule="auto"/>
        <w:jc w:val="both"/>
        <w:rPr>
          <w:rFonts w:ascii="Times New Roman" w:hAnsi="Times New Roman" w:cs="Times New Roman"/>
          <w:sz w:val="24"/>
          <w:szCs w:val="24"/>
        </w:rPr>
      </w:pPr>
    </w:p>
    <w:p w:rsidR="00A843CA" w:rsidRDefault="00A843CA" w:rsidP="00A84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r>
        <w:rPr>
          <w:rFonts w:ascii="Times New Roman" w:hAnsi="Times New Roman" w:cs="Times New Roman"/>
          <w:sz w:val="24"/>
          <w:szCs w:val="24"/>
        </w:rPr>
        <w:tab/>
      </w:r>
      <w:r>
        <w:rPr>
          <w:rFonts w:ascii="Times New Roman" w:hAnsi="Times New Roman" w:cs="Times New Roman"/>
          <w:sz w:val="24"/>
          <w:szCs w:val="24"/>
        </w:rPr>
        <w:tab/>
        <w:t>…………………………………..</w:t>
      </w:r>
    </w:p>
    <w:p w:rsidR="00A843CA" w:rsidRDefault="00A843CA" w:rsidP="00A84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843CA" w:rsidRDefault="00A843CA" w:rsidP="00A843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A843CA" w:rsidP="006D7D0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E3" w:rsidRDefault="00EE14E3" w:rsidP="000A66CB">
      <w:pPr>
        <w:spacing w:after="0" w:line="240" w:lineRule="auto"/>
      </w:pPr>
      <w:r>
        <w:separator/>
      </w:r>
    </w:p>
  </w:endnote>
  <w:endnote w:type="continuationSeparator" w:id="0">
    <w:p w:rsidR="00EE14E3" w:rsidRDefault="00EE14E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EE14E3">
        <w:pPr>
          <w:pStyle w:val="Footer"/>
          <w:jc w:val="center"/>
        </w:pPr>
        <w:r>
          <w:fldChar w:fldCharType="begin"/>
        </w:r>
        <w:r>
          <w:instrText xml:space="preserve"> PAGE   \* MERGEFORMAT </w:instrText>
        </w:r>
        <w:r>
          <w:fldChar w:fldCharType="separate"/>
        </w:r>
        <w:r w:rsidR="00401DAC">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E3" w:rsidRDefault="00EE14E3" w:rsidP="000A66CB">
      <w:pPr>
        <w:spacing w:after="0" w:line="240" w:lineRule="auto"/>
      </w:pPr>
      <w:r>
        <w:separator/>
      </w:r>
    </w:p>
  </w:footnote>
  <w:footnote w:type="continuationSeparator" w:id="0">
    <w:p w:rsidR="00EE14E3" w:rsidRDefault="00EE14E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4237E"/>
    <w:rsid w:val="00056E98"/>
    <w:rsid w:val="00066145"/>
    <w:rsid w:val="00083775"/>
    <w:rsid w:val="000872F7"/>
    <w:rsid w:val="00097B61"/>
    <w:rsid w:val="000A1AB8"/>
    <w:rsid w:val="000A2B53"/>
    <w:rsid w:val="000A66CB"/>
    <w:rsid w:val="000C3B86"/>
    <w:rsid w:val="000E346A"/>
    <w:rsid w:val="000F4FD6"/>
    <w:rsid w:val="00103D49"/>
    <w:rsid w:val="00104DEA"/>
    <w:rsid w:val="001060BA"/>
    <w:rsid w:val="001131E0"/>
    <w:rsid w:val="0011554D"/>
    <w:rsid w:val="001326A3"/>
    <w:rsid w:val="001371EE"/>
    <w:rsid w:val="001442C0"/>
    <w:rsid w:val="00145874"/>
    <w:rsid w:val="00160033"/>
    <w:rsid w:val="00172B3B"/>
    <w:rsid w:val="001975E8"/>
    <w:rsid w:val="001B04A7"/>
    <w:rsid w:val="001E04CB"/>
    <w:rsid w:val="001E2D22"/>
    <w:rsid w:val="001F07C4"/>
    <w:rsid w:val="001F46E9"/>
    <w:rsid w:val="00210490"/>
    <w:rsid w:val="00221C59"/>
    <w:rsid w:val="002367D7"/>
    <w:rsid w:val="00253C7B"/>
    <w:rsid w:val="0025437E"/>
    <w:rsid w:val="002607C4"/>
    <w:rsid w:val="00265E0D"/>
    <w:rsid w:val="00272FD8"/>
    <w:rsid w:val="00277505"/>
    <w:rsid w:val="00290414"/>
    <w:rsid w:val="00297CD4"/>
    <w:rsid w:val="002A2700"/>
    <w:rsid w:val="002D76F1"/>
    <w:rsid w:val="002E49EA"/>
    <w:rsid w:val="002F05D8"/>
    <w:rsid w:val="0030624E"/>
    <w:rsid w:val="00315F2B"/>
    <w:rsid w:val="003572F7"/>
    <w:rsid w:val="00361391"/>
    <w:rsid w:val="00372E27"/>
    <w:rsid w:val="00373549"/>
    <w:rsid w:val="00397D49"/>
    <w:rsid w:val="003A2D91"/>
    <w:rsid w:val="003C08F3"/>
    <w:rsid w:val="003E3AEE"/>
    <w:rsid w:val="003E46DD"/>
    <w:rsid w:val="00400A92"/>
    <w:rsid w:val="00401DAC"/>
    <w:rsid w:val="004025BF"/>
    <w:rsid w:val="00405547"/>
    <w:rsid w:val="00410CF2"/>
    <w:rsid w:val="00412F6A"/>
    <w:rsid w:val="004157E3"/>
    <w:rsid w:val="0042687D"/>
    <w:rsid w:val="00426C54"/>
    <w:rsid w:val="00431373"/>
    <w:rsid w:val="00465528"/>
    <w:rsid w:val="0047669D"/>
    <w:rsid w:val="00481208"/>
    <w:rsid w:val="00495090"/>
    <w:rsid w:val="004D6109"/>
    <w:rsid w:val="004D6611"/>
    <w:rsid w:val="004E17BD"/>
    <w:rsid w:val="004F3A7A"/>
    <w:rsid w:val="004F3D0F"/>
    <w:rsid w:val="00500F9F"/>
    <w:rsid w:val="00501996"/>
    <w:rsid w:val="00506681"/>
    <w:rsid w:val="005124EA"/>
    <w:rsid w:val="00523F91"/>
    <w:rsid w:val="00524CE3"/>
    <w:rsid w:val="00540E94"/>
    <w:rsid w:val="0054684D"/>
    <w:rsid w:val="0055404B"/>
    <w:rsid w:val="005614A6"/>
    <w:rsid w:val="00566EFE"/>
    <w:rsid w:val="0057555A"/>
    <w:rsid w:val="00590C37"/>
    <w:rsid w:val="005D13CA"/>
    <w:rsid w:val="00603381"/>
    <w:rsid w:val="006140F5"/>
    <w:rsid w:val="006267C4"/>
    <w:rsid w:val="006368CB"/>
    <w:rsid w:val="00660C0C"/>
    <w:rsid w:val="00672E00"/>
    <w:rsid w:val="00677B7C"/>
    <w:rsid w:val="006915A0"/>
    <w:rsid w:val="006B0020"/>
    <w:rsid w:val="006C3BF3"/>
    <w:rsid w:val="006D7D03"/>
    <w:rsid w:val="006E153B"/>
    <w:rsid w:val="006E18FD"/>
    <w:rsid w:val="006F2E7D"/>
    <w:rsid w:val="00702E99"/>
    <w:rsid w:val="0072033E"/>
    <w:rsid w:val="0072493C"/>
    <w:rsid w:val="00744D99"/>
    <w:rsid w:val="00777062"/>
    <w:rsid w:val="007851EC"/>
    <w:rsid w:val="0079177B"/>
    <w:rsid w:val="007C6EC5"/>
    <w:rsid w:val="007D259F"/>
    <w:rsid w:val="007E4E99"/>
    <w:rsid w:val="00814CCF"/>
    <w:rsid w:val="00825764"/>
    <w:rsid w:val="0082648E"/>
    <w:rsid w:val="0083298E"/>
    <w:rsid w:val="00834268"/>
    <w:rsid w:val="00837326"/>
    <w:rsid w:val="00847A16"/>
    <w:rsid w:val="00847E4E"/>
    <w:rsid w:val="008531F3"/>
    <w:rsid w:val="00854C81"/>
    <w:rsid w:val="008575AF"/>
    <w:rsid w:val="00860D4E"/>
    <w:rsid w:val="00874F80"/>
    <w:rsid w:val="00893ED9"/>
    <w:rsid w:val="008C58D5"/>
    <w:rsid w:val="008D1F32"/>
    <w:rsid w:val="00904BC4"/>
    <w:rsid w:val="00922CB6"/>
    <w:rsid w:val="0093021D"/>
    <w:rsid w:val="00931566"/>
    <w:rsid w:val="00937CFE"/>
    <w:rsid w:val="00970BF0"/>
    <w:rsid w:val="00977CD6"/>
    <w:rsid w:val="0098474E"/>
    <w:rsid w:val="00985E9A"/>
    <w:rsid w:val="00997BFA"/>
    <w:rsid w:val="009B5944"/>
    <w:rsid w:val="009C3FA5"/>
    <w:rsid w:val="009C6975"/>
    <w:rsid w:val="009D2C7B"/>
    <w:rsid w:val="009F33C6"/>
    <w:rsid w:val="00A07586"/>
    <w:rsid w:val="00A201B8"/>
    <w:rsid w:val="00A326F5"/>
    <w:rsid w:val="00A3676C"/>
    <w:rsid w:val="00A63483"/>
    <w:rsid w:val="00A6632A"/>
    <w:rsid w:val="00A83A53"/>
    <w:rsid w:val="00A843CA"/>
    <w:rsid w:val="00A9630F"/>
    <w:rsid w:val="00AA007C"/>
    <w:rsid w:val="00AA69E7"/>
    <w:rsid w:val="00AB5F83"/>
    <w:rsid w:val="00AD071A"/>
    <w:rsid w:val="00AD6DA4"/>
    <w:rsid w:val="00AF23B8"/>
    <w:rsid w:val="00B13FD2"/>
    <w:rsid w:val="00B27189"/>
    <w:rsid w:val="00B362DF"/>
    <w:rsid w:val="00B522B4"/>
    <w:rsid w:val="00B54757"/>
    <w:rsid w:val="00B83311"/>
    <w:rsid w:val="00B837A1"/>
    <w:rsid w:val="00B9265B"/>
    <w:rsid w:val="00BA7806"/>
    <w:rsid w:val="00BE77CD"/>
    <w:rsid w:val="00C252BE"/>
    <w:rsid w:val="00C520B0"/>
    <w:rsid w:val="00C55E99"/>
    <w:rsid w:val="00C82A65"/>
    <w:rsid w:val="00C83E60"/>
    <w:rsid w:val="00C85C21"/>
    <w:rsid w:val="00C87494"/>
    <w:rsid w:val="00C966FC"/>
    <w:rsid w:val="00CC5890"/>
    <w:rsid w:val="00CD19B7"/>
    <w:rsid w:val="00CD31AD"/>
    <w:rsid w:val="00CF6104"/>
    <w:rsid w:val="00D22DA4"/>
    <w:rsid w:val="00D233CE"/>
    <w:rsid w:val="00D33763"/>
    <w:rsid w:val="00D41718"/>
    <w:rsid w:val="00D42AC0"/>
    <w:rsid w:val="00D45FB6"/>
    <w:rsid w:val="00D5033E"/>
    <w:rsid w:val="00D672F7"/>
    <w:rsid w:val="00DA2C32"/>
    <w:rsid w:val="00DA7306"/>
    <w:rsid w:val="00DB0450"/>
    <w:rsid w:val="00DB5685"/>
    <w:rsid w:val="00DC3C08"/>
    <w:rsid w:val="00DE1FCB"/>
    <w:rsid w:val="00DE70DE"/>
    <w:rsid w:val="00DF114D"/>
    <w:rsid w:val="00E23020"/>
    <w:rsid w:val="00E279B5"/>
    <w:rsid w:val="00E44278"/>
    <w:rsid w:val="00E651D5"/>
    <w:rsid w:val="00E74726"/>
    <w:rsid w:val="00E86EFC"/>
    <w:rsid w:val="00E90A3E"/>
    <w:rsid w:val="00E9298D"/>
    <w:rsid w:val="00EA35A9"/>
    <w:rsid w:val="00EB2CD2"/>
    <w:rsid w:val="00EB76DC"/>
    <w:rsid w:val="00EC55F9"/>
    <w:rsid w:val="00ED5D46"/>
    <w:rsid w:val="00EE01FB"/>
    <w:rsid w:val="00EE14E3"/>
    <w:rsid w:val="00EF47BA"/>
    <w:rsid w:val="00F0252F"/>
    <w:rsid w:val="00F03BC4"/>
    <w:rsid w:val="00F23437"/>
    <w:rsid w:val="00F40A27"/>
    <w:rsid w:val="00F62FF1"/>
    <w:rsid w:val="00F96D42"/>
    <w:rsid w:val="00FA0FE0"/>
    <w:rsid w:val="00FB5838"/>
    <w:rsid w:val="00FB6E47"/>
    <w:rsid w:val="00FC1566"/>
    <w:rsid w:val="00FD0871"/>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2018-01-15T08:17:00Z</dcterms:created>
  <dcterms:modified xsi:type="dcterms:W3CDTF">2018-01-15T08:17:00Z</dcterms:modified>
</cp:coreProperties>
</file>