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00F" w:rsidRPr="006A3B9F" w:rsidRDefault="000F300F" w:rsidP="00B84658">
      <w:pPr>
        <w:spacing w:line="360" w:lineRule="auto"/>
        <w:jc w:val="both"/>
        <w:rPr>
          <w:rFonts w:ascii="Times New Roman" w:hAnsi="Times New Roman" w:cs="Times New Roman"/>
          <w:b/>
          <w:sz w:val="24"/>
          <w:szCs w:val="24"/>
        </w:rPr>
      </w:pPr>
    </w:p>
    <w:p w:rsidR="00E00EFC" w:rsidRPr="006A3B9F" w:rsidRDefault="00136AF2" w:rsidP="00B84658">
      <w:pPr>
        <w:spacing w:line="360" w:lineRule="auto"/>
        <w:jc w:val="center"/>
        <w:rPr>
          <w:rFonts w:ascii="Times New Roman" w:hAnsi="Times New Roman" w:cs="Times New Roman"/>
          <w:b/>
          <w:sz w:val="24"/>
          <w:szCs w:val="24"/>
        </w:rPr>
      </w:pPr>
      <w:r w:rsidRPr="006A3B9F">
        <w:rPr>
          <w:rFonts w:ascii="Times New Roman" w:hAnsi="Times New Roman" w:cs="Times New Roman"/>
          <w:b/>
          <w:sz w:val="24"/>
          <w:szCs w:val="24"/>
        </w:rPr>
        <w:t>THE REPUBLIC OF UGANDA</w:t>
      </w:r>
    </w:p>
    <w:p w:rsidR="00136AF2" w:rsidRPr="006A3B9F" w:rsidRDefault="00136AF2" w:rsidP="00B84658">
      <w:pPr>
        <w:spacing w:line="360" w:lineRule="auto"/>
        <w:jc w:val="center"/>
        <w:rPr>
          <w:rFonts w:ascii="Times New Roman" w:hAnsi="Times New Roman" w:cs="Times New Roman"/>
          <w:b/>
          <w:sz w:val="24"/>
          <w:szCs w:val="24"/>
        </w:rPr>
      </w:pPr>
      <w:r w:rsidRPr="006A3B9F">
        <w:rPr>
          <w:rFonts w:ascii="Times New Roman" w:hAnsi="Times New Roman" w:cs="Times New Roman"/>
          <w:b/>
          <w:sz w:val="24"/>
          <w:szCs w:val="24"/>
        </w:rPr>
        <w:t>IN THE HIGH COURT OF UGANDA</w:t>
      </w:r>
    </w:p>
    <w:p w:rsidR="00136AF2" w:rsidRPr="006A3B9F" w:rsidRDefault="00136AF2" w:rsidP="00B84658">
      <w:pPr>
        <w:spacing w:line="360" w:lineRule="auto"/>
        <w:jc w:val="center"/>
        <w:rPr>
          <w:rFonts w:ascii="Times New Roman" w:hAnsi="Times New Roman" w:cs="Times New Roman"/>
          <w:b/>
          <w:sz w:val="24"/>
          <w:szCs w:val="24"/>
        </w:rPr>
      </w:pPr>
      <w:r w:rsidRPr="006A3B9F">
        <w:rPr>
          <w:rFonts w:ascii="Times New Roman" w:hAnsi="Times New Roman" w:cs="Times New Roman"/>
          <w:b/>
          <w:sz w:val="24"/>
          <w:szCs w:val="24"/>
        </w:rPr>
        <w:t>HOLDEN AT MBALE</w:t>
      </w:r>
    </w:p>
    <w:p w:rsidR="00136AF2" w:rsidRPr="006A3B9F" w:rsidRDefault="00136AF2" w:rsidP="00B84658">
      <w:pPr>
        <w:spacing w:line="360" w:lineRule="auto"/>
        <w:jc w:val="center"/>
        <w:rPr>
          <w:rFonts w:ascii="Times New Roman" w:hAnsi="Times New Roman" w:cs="Times New Roman"/>
          <w:b/>
          <w:sz w:val="24"/>
          <w:szCs w:val="24"/>
        </w:rPr>
      </w:pPr>
      <w:r w:rsidRPr="006A3B9F">
        <w:rPr>
          <w:rFonts w:ascii="Times New Roman" w:hAnsi="Times New Roman" w:cs="Times New Roman"/>
          <w:b/>
          <w:sz w:val="24"/>
          <w:szCs w:val="24"/>
        </w:rPr>
        <w:t>HCT-04-CR-SC-240-2013</w:t>
      </w:r>
    </w:p>
    <w:p w:rsidR="00136AF2" w:rsidRPr="006A3B9F" w:rsidRDefault="00136AF2" w:rsidP="00B84658">
      <w:pPr>
        <w:spacing w:line="360" w:lineRule="auto"/>
        <w:jc w:val="both"/>
        <w:rPr>
          <w:rFonts w:ascii="Times New Roman" w:hAnsi="Times New Roman" w:cs="Times New Roman"/>
          <w:b/>
          <w:sz w:val="24"/>
          <w:szCs w:val="24"/>
        </w:rPr>
      </w:pPr>
    </w:p>
    <w:p w:rsidR="00136AF2" w:rsidRPr="006A3B9F" w:rsidRDefault="00136AF2" w:rsidP="00B84658">
      <w:pPr>
        <w:spacing w:line="360" w:lineRule="auto"/>
        <w:jc w:val="both"/>
        <w:rPr>
          <w:rFonts w:ascii="Times New Roman" w:hAnsi="Times New Roman" w:cs="Times New Roman"/>
          <w:b/>
          <w:sz w:val="24"/>
          <w:szCs w:val="24"/>
        </w:rPr>
      </w:pPr>
      <w:r w:rsidRPr="006A3B9F">
        <w:rPr>
          <w:rFonts w:ascii="Times New Roman" w:hAnsi="Times New Roman" w:cs="Times New Roman"/>
          <w:b/>
          <w:sz w:val="24"/>
          <w:szCs w:val="24"/>
        </w:rPr>
        <w:t>UGANDA:::::::::::::::::::::::::::::::::::::::::::::::::::::::::::::::::::::::: PROSECUTION</w:t>
      </w:r>
    </w:p>
    <w:p w:rsidR="00136AF2" w:rsidRPr="006A3B9F" w:rsidRDefault="00136AF2" w:rsidP="00B84658">
      <w:pPr>
        <w:spacing w:line="360" w:lineRule="auto"/>
        <w:jc w:val="both"/>
        <w:rPr>
          <w:rFonts w:ascii="Times New Roman" w:hAnsi="Times New Roman" w:cs="Times New Roman"/>
          <w:b/>
          <w:sz w:val="24"/>
          <w:szCs w:val="24"/>
        </w:rPr>
      </w:pPr>
    </w:p>
    <w:p w:rsidR="00136AF2" w:rsidRPr="006A3B9F" w:rsidRDefault="00136AF2" w:rsidP="00B84658">
      <w:pPr>
        <w:spacing w:line="360" w:lineRule="auto"/>
        <w:jc w:val="both"/>
        <w:rPr>
          <w:rFonts w:ascii="Times New Roman" w:hAnsi="Times New Roman" w:cs="Times New Roman"/>
          <w:b/>
          <w:sz w:val="24"/>
          <w:szCs w:val="24"/>
        </w:rPr>
      </w:pPr>
      <w:r w:rsidRPr="006A3B9F">
        <w:rPr>
          <w:rFonts w:ascii="Times New Roman" w:hAnsi="Times New Roman" w:cs="Times New Roman"/>
          <w:b/>
          <w:sz w:val="24"/>
          <w:szCs w:val="24"/>
        </w:rPr>
        <w:t xml:space="preserve">                                             VERSUS</w:t>
      </w:r>
    </w:p>
    <w:p w:rsidR="00136AF2" w:rsidRPr="006A3B9F" w:rsidRDefault="00136AF2" w:rsidP="00B84658">
      <w:pPr>
        <w:spacing w:line="360" w:lineRule="auto"/>
        <w:jc w:val="both"/>
        <w:rPr>
          <w:rFonts w:ascii="Times New Roman" w:hAnsi="Times New Roman" w:cs="Times New Roman"/>
          <w:b/>
          <w:sz w:val="24"/>
          <w:szCs w:val="24"/>
        </w:rPr>
      </w:pPr>
      <w:r w:rsidRPr="006A3B9F">
        <w:rPr>
          <w:rFonts w:ascii="Times New Roman" w:hAnsi="Times New Roman" w:cs="Times New Roman"/>
          <w:b/>
          <w:sz w:val="24"/>
          <w:szCs w:val="24"/>
        </w:rPr>
        <w:t>A.2 NAKHAIMA PAUL</w:t>
      </w:r>
    </w:p>
    <w:p w:rsidR="00136AF2" w:rsidRPr="006A3B9F" w:rsidRDefault="00136AF2" w:rsidP="00B84658">
      <w:pPr>
        <w:spacing w:line="360" w:lineRule="auto"/>
        <w:jc w:val="both"/>
        <w:rPr>
          <w:rFonts w:ascii="Times New Roman" w:hAnsi="Times New Roman" w:cs="Times New Roman"/>
          <w:b/>
          <w:sz w:val="24"/>
          <w:szCs w:val="24"/>
        </w:rPr>
      </w:pPr>
      <w:r w:rsidRPr="006A3B9F">
        <w:rPr>
          <w:rFonts w:ascii="Times New Roman" w:hAnsi="Times New Roman" w:cs="Times New Roman"/>
          <w:b/>
          <w:sz w:val="24"/>
          <w:szCs w:val="24"/>
        </w:rPr>
        <w:t>A.3 WALYAULA ROGERS</w:t>
      </w:r>
    </w:p>
    <w:p w:rsidR="00136AF2" w:rsidRPr="006A3B9F" w:rsidRDefault="00136AF2" w:rsidP="00B84658">
      <w:pPr>
        <w:spacing w:line="360" w:lineRule="auto"/>
        <w:jc w:val="both"/>
        <w:rPr>
          <w:rFonts w:ascii="Times New Roman" w:hAnsi="Times New Roman" w:cs="Times New Roman"/>
          <w:b/>
          <w:sz w:val="24"/>
          <w:szCs w:val="24"/>
        </w:rPr>
      </w:pPr>
      <w:r w:rsidRPr="006A3B9F">
        <w:rPr>
          <w:rFonts w:ascii="Times New Roman" w:hAnsi="Times New Roman" w:cs="Times New Roman"/>
          <w:b/>
          <w:sz w:val="24"/>
          <w:szCs w:val="24"/>
        </w:rPr>
        <w:t>A.4 MALAKA MOSES</w:t>
      </w:r>
    </w:p>
    <w:p w:rsidR="00136AF2" w:rsidRPr="006A3B9F" w:rsidRDefault="00136AF2" w:rsidP="00B84658">
      <w:pPr>
        <w:spacing w:line="360" w:lineRule="auto"/>
        <w:jc w:val="both"/>
        <w:rPr>
          <w:rFonts w:ascii="Times New Roman" w:hAnsi="Times New Roman" w:cs="Times New Roman"/>
          <w:b/>
          <w:sz w:val="24"/>
          <w:szCs w:val="24"/>
        </w:rPr>
      </w:pPr>
      <w:r w:rsidRPr="006A3B9F">
        <w:rPr>
          <w:rFonts w:ascii="Times New Roman" w:hAnsi="Times New Roman" w:cs="Times New Roman"/>
          <w:b/>
          <w:sz w:val="24"/>
          <w:szCs w:val="24"/>
        </w:rPr>
        <w:t>A.5 NAKHAIMA FRED</w:t>
      </w:r>
    </w:p>
    <w:p w:rsidR="00136AF2" w:rsidRPr="006A3B9F" w:rsidRDefault="00136AF2" w:rsidP="00B84658">
      <w:pPr>
        <w:spacing w:line="360" w:lineRule="auto"/>
        <w:jc w:val="both"/>
        <w:rPr>
          <w:rFonts w:ascii="Times New Roman" w:hAnsi="Times New Roman" w:cs="Times New Roman"/>
          <w:b/>
          <w:sz w:val="24"/>
          <w:szCs w:val="24"/>
        </w:rPr>
      </w:pPr>
      <w:r w:rsidRPr="006A3B9F">
        <w:rPr>
          <w:rFonts w:ascii="Times New Roman" w:hAnsi="Times New Roman" w:cs="Times New Roman"/>
          <w:b/>
          <w:sz w:val="24"/>
          <w:szCs w:val="24"/>
        </w:rPr>
        <w:t>A.6 MAINA PATRICK</w:t>
      </w:r>
    </w:p>
    <w:p w:rsidR="00136AF2" w:rsidRPr="006A3B9F" w:rsidRDefault="005E70E5" w:rsidP="00B84658">
      <w:pPr>
        <w:spacing w:line="360" w:lineRule="auto"/>
        <w:jc w:val="both"/>
        <w:rPr>
          <w:rFonts w:ascii="Times New Roman" w:hAnsi="Times New Roman" w:cs="Times New Roman"/>
          <w:b/>
          <w:sz w:val="24"/>
          <w:szCs w:val="24"/>
        </w:rPr>
      </w:pPr>
      <w:r w:rsidRPr="006A3B9F">
        <w:rPr>
          <w:rFonts w:ascii="Times New Roman" w:hAnsi="Times New Roman" w:cs="Times New Roman"/>
          <w:b/>
          <w:sz w:val="24"/>
          <w:szCs w:val="24"/>
        </w:rPr>
        <w:t xml:space="preserve">A.8 </w:t>
      </w:r>
      <w:r w:rsidR="00136AF2" w:rsidRPr="006A3B9F">
        <w:rPr>
          <w:rFonts w:ascii="Times New Roman" w:hAnsi="Times New Roman" w:cs="Times New Roman"/>
          <w:b/>
          <w:sz w:val="24"/>
          <w:szCs w:val="24"/>
        </w:rPr>
        <w:t>KISOBOYI WILSON::::::::::::::::::::::::::::::::::::::::::::::::::::::: ACCUSED</w:t>
      </w:r>
    </w:p>
    <w:p w:rsidR="00136AF2" w:rsidRPr="006A3B9F" w:rsidRDefault="00136AF2" w:rsidP="00B84658">
      <w:pPr>
        <w:spacing w:line="360" w:lineRule="auto"/>
        <w:jc w:val="both"/>
        <w:rPr>
          <w:rFonts w:ascii="Times New Roman" w:hAnsi="Times New Roman" w:cs="Times New Roman"/>
          <w:b/>
          <w:sz w:val="24"/>
          <w:szCs w:val="24"/>
        </w:rPr>
      </w:pPr>
    </w:p>
    <w:p w:rsidR="00136AF2" w:rsidRPr="006A3B9F" w:rsidRDefault="00136AF2" w:rsidP="00B84658">
      <w:pPr>
        <w:spacing w:line="360" w:lineRule="auto"/>
        <w:jc w:val="both"/>
        <w:rPr>
          <w:rFonts w:ascii="Times New Roman" w:hAnsi="Times New Roman" w:cs="Times New Roman"/>
          <w:b/>
          <w:sz w:val="24"/>
          <w:szCs w:val="24"/>
        </w:rPr>
      </w:pPr>
      <w:r w:rsidRPr="006A3B9F">
        <w:rPr>
          <w:rFonts w:ascii="Times New Roman" w:hAnsi="Times New Roman" w:cs="Times New Roman"/>
          <w:b/>
          <w:sz w:val="24"/>
          <w:szCs w:val="24"/>
        </w:rPr>
        <w:t xml:space="preserve">BEFORE: </w:t>
      </w:r>
      <w:r w:rsidRPr="006A3B9F">
        <w:rPr>
          <w:rFonts w:ascii="Times New Roman" w:hAnsi="Times New Roman" w:cs="Times New Roman"/>
          <w:b/>
          <w:sz w:val="24"/>
          <w:szCs w:val="24"/>
          <w:u w:val="single"/>
        </w:rPr>
        <w:t>HON. JUSTICE DAVID WANGUTUSI.</w:t>
      </w:r>
    </w:p>
    <w:p w:rsidR="00136AF2" w:rsidRPr="006A3B9F" w:rsidRDefault="00C552F6" w:rsidP="00B84658">
      <w:pPr>
        <w:spacing w:line="360" w:lineRule="auto"/>
        <w:jc w:val="both"/>
        <w:rPr>
          <w:rFonts w:ascii="Times New Roman" w:hAnsi="Times New Roman" w:cs="Times New Roman"/>
          <w:b/>
          <w:sz w:val="24"/>
          <w:szCs w:val="24"/>
          <w:u w:val="single"/>
        </w:rPr>
      </w:pPr>
      <w:r w:rsidRPr="006A3B9F">
        <w:rPr>
          <w:rFonts w:ascii="Times New Roman" w:hAnsi="Times New Roman" w:cs="Times New Roman"/>
          <w:b/>
          <w:sz w:val="24"/>
          <w:szCs w:val="24"/>
          <w:u w:val="single"/>
        </w:rPr>
        <w:t xml:space="preserve">J U D G </w:t>
      </w:r>
      <w:r w:rsidR="00136AF2" w:rsidRPr="006A3B9F">
        <w:rPr>
          <w:rFonts w:ascii="Times New Roman" w:hAnsi="Times New Roman" w:cs="Times New Roman"/>
          <w:b/>
          <w:sz w:val="24"/>
          <w:szCs w:val="24"/>
          <w:u w:val="single"/>
        </w:rPr>
        <w:t>MENT:</w:t>
      </w:r>
    </w:p>
    <w:p w:rsidR="00BA0EED" w:rsidRPr="006A3B9F" w:rsidRDefault="00136AF2" w:rsidP="00B84658">
      <w:pPr>
        <w:spacing w:line="360" w:lineRule="auto"/>
        <w:jc w:val="both"/>
        <w:rPr>
          <w:rFonts w:ascii="Times New Roman" w:hAnsi="Times New Roman" w:cs="Times New Roman"/>
          <w:sz w:val="24"/>
          <w:szCs w:val="24"/>
        </w:rPr>
      </w:pPr>
      <w:r w:rsidRPr="006A3B9F">
        <w:rPr>
          <w:rFonts w:ascii="Times New Roman" w:hAnsi="Times New Roman" w:cs="Times New Roman"/>
          <w:sz w:val="24"/>
          <w:szCs w:val="24"/>
        </w:rPr>
        <w:t>The accused persons namely Nakhaima Paul, Walyaula Rogers, Malaka Moses, Nakhaima Fred, Maina Patrick and Kisoboyi Wilson</w:t>
      </w:r>
      <w:r w:rsidR="00CF7356" w:rsidRPr="006A3B9F">
        <w:rPr>
          <w:rFonts w:ascii="Times New Roman" w:hAnsi="Times New Roman" w:cs="Times New Roman"/>
          <w:sz w:val="24"/>
          <w:szCs w:val="24"/>
        </w:rPr>
        <w:t xml:space="preserve"> were indicted </w:t>
      </w:r>
      <w:r w:rsidR="00287E8F" w:rsidRPr="006A3B9F">
        <w:rPr>
          <w:rFonts w:ascii="Times New Roman" w:hAnsi="Times New Roman" w:cs="Times New Roman"/>
          <w:sz w:val="24"/>
          <w:szCs w:val="24"/>
        </w:rPr>
        <w:t>for murder C/S 188 and 189 of the Penal Code</w:t>
      </w:r>
      <w:r w:rsidR="00CF7356" w:rsidRPr="006A3B9F">
        <w:rPr>
          <w:rFonts w:ascii="Times New Roman" w:hAnsi="Times New Roman" w:cs="Times New Roman"/>
          <w:sz w:val="24"/>
          <w:szCs w:val="24"/>
        </w:rPr>
        <w:t xml:space="preserve"> Act </w:t>
      </w:r>
      <w:r w:rsidRPr="006A3B9F">
        <w:rPr>
          <w:rFonts w:ascii="Times New Roman" w:hAnsi="Times New Roman" w:cs="Times New Roman"/>
          <w:sz w:val="24"/>
          <w:szCs w:val="24"/>
        </w:rPr>
        <w:t>of one Adukai Geoffrey a police officer who</w:t>
      </w:r>
      <w:r w:rsidR="00287E8F" w:rsidRPr="006A3B9F">
        <w:rPr>
          <w:rFonts w:ascii="Times New Roman" w:hAnsi="Times New Roman" w:cs="Times New Roman"/>
          <w:sz w:val="24"/>
          <w:szCs w:val="24"/>
        </w:rPr>
        <w:t xml:space="preserve"> was</w:t>
      </w:r>
      <w:r w:rsidRPr="006A3B9F">
        <w:rPr>
          <w:rFonts w:ascii="Times New Roman" w:hAnsi="Times New Roman" w:cs="Times New Roman"/>
          <w:sz w:val="24"/>
          <w:szCs w:val="24"/>
        </w:rPr>
        <w:t xml:space="preserve"> killed on duty.</w:t>
      </w:r>
    </w:p>
    <w:p w:rsidR="00A12652" w:rsidRPr="006A3B9F" w:rsidRDefault="00BA0EED" w:rsidP="00B84658">
      <w:pPr>
        <w:spacing w:line="360" w:lineRule="auto"/>
        <w:jc w:val="both"/>
        <w:rPr>
          <w:rFonts w:ascii="Times New Roman" w:hAnsi="Times New Roman" w:cs="Times New Roman"/>
          <w:sz w:val="24"/>
          <w:szCs w:val="24"/>
        </w:rPr>
      </w:pPr>
      <w:r w:rsidRPr="006A3B9F">
        <w:rPr>
          <w:rFonts w:ascii="Times New Roman" w:hAnsi="Times New Roman" w:cs="Times New Roman"/>
          <w:sz w:val="24"/>
          <w:szCs w:val="24"/>
        </w:rPr>
        <w:t xml:space="preserve">The facts as seen from the Prosecution are that  </w:t>
      </w:r>
      <w:r w:rsidR="00136AF2" w:rsidRPr="006A3B9F">
        <w:rPr>
          <w:rFonts w:ascii="Times New Roman" w:hAnsi="Times New Roman" w:cs="Times New Roman"/>
          <w:sz w:val="24"/>
          <w:szCs w:val="24"/>
        </w:rPr>
        <w:t>Adukai Geoffrey h</w:t>
      </w:r>
      <w:r w:rsidR="00BD0CF8" w:rsidRPr="006A3B9F">
        <w:rPr>
          <w:rFonts w:ascii="Times New Roman" w:hAnsi="Times New Roman" w:cs="Times New Roman"/>
          <w:sz w:val="24"/>
          <w:szCs w:val="24"/>
        </w:rPr>
        <w:t>erein after referred to as the d</w:t>
      </w:r>
      <w:r w:rsidR="00136AF2" w:rsidRPr="006A3B9F">
        <w:rPr>
          <w:rFonts w:ascii="Times New Roman" w:hAnsi="Times New Roman" w:cs="Times New Roman"/>
          <w:sz w:val="24"/>
          <w:szCs w:val="24"/>
        </w:rPr>
        <w:t>eceased in the company of</w:t>
      </w:r>
      <w:r w:rsidR="00A12652" w:rsidRPr="006A3B9F">
        <w:rPr>
          <w:rFonts w:ascii="Times New Roman" w:hAnsi="Times New Roman" w:cs="Times New Roman"/>
          <w:sz w:val="24"/>
          <w:szCs w:val="24"/>
        </w:rPr>
        <w:t xml:space="preserve"> LUD’s, Chairman LC.3 Wasolo and GISO of </w:t>
      </w:r>
      <w:r w:rsidR="00EE4B3D" w:rsidRPr="006A3B9F">
        <w:rPr>
          <w:rFonts w:ascii="Times New Roman" w:hAnsi="Times New Roman" w:cs="Times New Roman"/>
          <w:sz w:val="24"/>
          <w:szCs w:val="24"/>
        </w:rPr>
        <w:t xml:space="preserve">Bubutuon the </w:t>
      </w:r>
      <w:r w:rsidR="00EE4B3D" w:rsidRPr="006A3B9F">
        <w:rPr>
          <w:rFonts w:ascii="Times New Roman" w:hAnsi="Times New Roman" w:cs="Times New Roman"/>
          <w:sz w:val="24"/>
          <w:szCs w:val="24"/>
        </w:rPr>
        <w:lastRenderedPageBreak/>
        <w:t>24</w:t>
      </w:r>
      <w:r w:rsidR="00EE4B3D" w:rsidRPr="006A3B9F">
        <w:rPr>
          <w:rFonts w:ascii="Times New Roman" w:hAnsi="Times New Roman" w:cs="Times New Roman"/>
          <w:sz w:val="24"/>
          <w:szCs w:val="24"/>
          <w:vertAlign w:val="superscript"/>
        </w:rPr>
        <w:t>th</w:t>
      </w:r>
      <w:r w:rsidR="00EE4B3D" w:rsidRPr="006A3B9F">
        <w:rPr>
          <w:rFonts w:ascii="Times New Roman" w:hAnsi="Times New Roman" w:cs="Times New Roman"/>
          <w:sz w:val="24"/>
          <w:szCs w:val="24"/>
        </w:rPr>
        <w:t>day</w:t>
      </w:r>
      <w:r w:rsidR="004C0270" w:rsidRPr="006A3B9F">
        <w:rPr>
          <w:rFonts w:ascii="Times New Roman" w:hAnsi="Times New Roman" w:cs="Times New Roman"/>
          <w:sz w:val="24"/>
          <w:szCs w:val="24"/>
        </w:rPr>
        <w:t>of September 2012 went to Buw</w:t>
      </w:r>
      <w:r w:rsidR="00A12652" w:rsidRPr="006A3B9F">
        <w:rPr>
          <w:rFonts w:ascii="Times New Roman" w:hAnsi="Times New Roman" w:cs="Times New Roman"/>
          <w:sz w:val="24"/>
          <w:szCs w:val="24"/>
        </w:rPr>
        <w:t>e</w:t>
      </w:r>
      <w:r w:rsidR="004C0270" w:rsidRPr="006A3B9F">
        <w:rPr>
          <w:rFonts w:ascii="Times New Roman" w:hAnsi="Times New Roman" w:cs="Times New Roman"/>
          <w:sz w:val="24"/>
          <w:szCs w:val="24"/>
        </w:rPr>
        <w:t>s</w:t>
      </w:r>
      <w:r w:rsidR="00A12652" w:rsidRPr="006A3B9F">
        <w:rPr>
          <w:rFonts w:ascii="Times New Roman" w:hAnsi="Times New Roman" w:cs="Times New Roman"/>
          <w:sz w:val="24"/>
          <w:szCs w:val="24"/>
        </w:rPr>
        <w:t>wa Trading Centre to effect the arrest of a detainee who had escaped with handcuffs.</w:t>
      </w:r>
    </w:p>
    <w:p w:rsidR="00A12652" w:rsidRPr="006A3B9F" w:rsidRDefault="00A12652" w:rsidP="00B84658">
      <w:pPr>
        <w:spacing w:line="360" w:lineRule="auto"/>
        <w:jc w:val="both"/>
        <w:rPr>
          <w:rFonts w:ascii="Times New Roman" w:hAnsi="Times New Roman" w:cs="Times New Roman"/>
          <w:sz w:val="24"/>
          <w:szCs w:val="24"/>
        </w:rPr>
      </w:pPr>
      <w:r w:rsidRPr="006A3B9F">
        <w:rPr>
          <w:rFonts w:ascii="Times New Roman" w:hAnsi="Times New Roman" w:cs="Times New Roman"/>
          <w:sz w:val="24"/>
          <w:szCs w:val="24"/>
        </w:rPr>
        <w:t xml:space="preserve">During the search, the </w:t>
      </w:r>
      <w:r w:rsidR="00BD0CF8" w:rsidRPr="006A3B9F">
        <w:rPr>
          <w:rFonts w:ascii="Times New Roman" w:hAnsi="Times New Roman" w:cs="Times New Roman"/>
          <w:sz w:val="24"/>
          <w:szCs w:val="24"/>
        </w:rPr>
        <w:t>d</w:t>
      </w:r>
      <w:r w:rsidR="00287E8F" w:rsidRPr="006A3B9F">
        <w:rPr>
          <w:rFonts w:ascii="Times New Roman" w:hAnsi="Times New Roman" w:cs="Times New Roman"/>
          <w:sz w:val="24"/>
          <w:szCs w:val="24"/>
        </w:rPr>
        <w:t>eceased</w:t>
      </w:r>
      <w:r w:rsidRPr="006A3B9F">
        <w:rPr>
          <w:rFonts w:ascii="Times New Roman" w:hAnsi="Times New Roman" w:cs="Times New Roman"/>
          <w:sz w:val="24"/>
          <w:szCs w:val="24"/>
        </w:rPr>
        <w:t xml:space="preserve">shot and killed </w:t>
      </w:r>
      <w:r w:rsidR="00BD0CF8" w:rsidRPr="006A3B9F">
        <w:rPr>
          <w:rFonts w:ascii="Times New Roman" w:hAnsi="Times New Roman" w:cs="Times New Roman"/>
          <w:sz w:val="24"/>
          <w:szCs w:val="24"/>
        </w:rPr>
        <w:t>a member of the community. The d</w:t>
      </w:r>
      <w:r w:rsidRPr="006A3B9F">
        <w:rPr>
          <w:rFonts w:ascii="Times New Roman" w:hAnsi="Times New Roman" w:cs="Times New Roman"/>
          <w:sz w:val="24"/>
          <w:szCs w:val="24"/>
        </w:rPr>
        <w:t>eceased and his entourage panicked and attempted to flee the scene.</w:t>
      </w:r>
      <w:r w:rsidR="00BD0CF8" w:rsidRPr="006A3B9F">
        <w:rPr>
          <w:rFonts w:ascii="Times New Roman" w:hAnsi="Times New Roman" w:cs="Times New Roman"/>
          <w:sz w:val="24"/>
          <w:szCs w:val="24"/>
        </w:rPr>
        <w:t xml:space="preserve"> While the others escaped the d</w:t>
      </w:r>
      <w:r w:rsidR="00BA0EED" w:rsidRPr="006A3B9F">
        <w:rPr>
          <w:rFonts w:ascii="Times New Roman" w:hAnsi="Times New Roman" w:cs="Times New Roman"/>
          <w:sz w:val="24"/>
          <w:szCs w:val="24"/>
        </w:rPr>
        <w:t>eceased was not so lucky. A mob that had gathered in anger beat him to death. The accused persons including Patrick Namisi,</w:t>
      </w:r>
      <w:r w:rsidRPr="006A3B9F">
        <w:rPr>
          <w:rFonts w:ascii="Times New Roman" w:hAnsi="Times New Roman" w:cs="Times New Roman"/>
          <w:sz w:val="24"/>
          <w:szCs w:val="24"/>
        </w:rPr>
        <w:t xml:space="preserve"> LC1 Chairman</w:t>
      </w:r>
      <w:r w:rsidR="00794E9B" w:rsidRPr="006A3B9F">
        <w:rPr>
          <w:rFonts w:ascii="Times New Roman" w:hAnsi="Times New Roman" w:cs="Times New Roman"/>
          <w:sz w:val="24"/>
          <w:szCs w:val="24"/>
        </w:rPr>
        <w:t xml:space="preserve"> and John T</w:t>
      </w:r>
      <w:r w:rsidR="00BA0EED" w:rsidRPr="006A3B9F">
        <w:rPr>
          <w:rFonts w:ascii="Times New Roman" w:hAnsi="Times New Roman" w:cs="Times New Roman"/>
          <w:sz w:val="24"/>
          <w:szCs w:val="24"/>
        </w:rPr>
        <w:t xml:space="preserve">wale were arrested and charged with murder. They all denied the charge thus bringing forth all the issues in a murder case for trial. </w:t>
      </w:r>
    </w:p>
    <w:p w:rsidR="00C140A4" w:rsidRPr="006A3B9F" w:rsidRDefault="00BA0EED" w:rsidP="00B84658">
      <w:pPr>
        <w:spacing w:line="360" w:lineRule="auto"/>
        <w:jc w:val="both"/>
        <w:rPr>
          <w:rFonts w:ascii="Times New Roman" w:hAnsi="Times New Roman" w:cs="Times New Roman"/>
          <w:sz w:val="24"/>
          <w:szCs w:val="24"/>
        </w:rPr>
      </w:pPr>
      <w:r w:rsidRPr="006A3B9F">
        <w:rPr>
          <w:rFonts w:ascii="Times New Roman" w:hAnsi="Times New Roman" w:cs="Times New Roman"/>
          <w:sz w:val="24"/>
          <w:szCs w:val="24"/>
        </w:rPr>
        <w:t>In a case of murder</w:t>
      </w:r>
      <w:r w:rsidR="005E70E5" w:rsidRPr="006A3B9F">
        <w:rPr>
          <w:rFonts w:ascii="Times New Roman" w:hAnsi="Times New Roman" w:cs="Times New Roman"/>
          <w:sz w:val="24"/>
          <w:szCs w:val="24"/>
        </w:rPr>
        <w:t xml:space="preserve"> such as this </w:t>
      </w:r>
      <w:r w:rsidRPr="006A3B9F">
        <w:rPr>
          <w:rFonts w:ascii="Times New Roman" w:hAnsi="Times New Roman" w:cs="Times New Roman"/>
          <w:sz w:val="24"/>
          <w:szCs w:val="24"/>
        </w:rPr>
        <w:t xml:space="preserve"> the prosecution</w:t>
      </w:r>
      <w:r w:rsidR="00715267" w:rsidRPr="006A3B9F">
        <w:rPr>
          <w:rFonts w:ascii="Times New Roman" w:hAnsi="Times New Roman" w:cs="Times New Roman"/>
          <w:sz w:val="24"/>
          <w:szCs w:val="24"/>
        </w:rPr>
        <w:t xml:space="preserve"> is enjoined to prove the following; that there was death of a person</w:t>
      </w:r>
      <w:r w:rsidR="005E70E5" w:rsidRPr="006A3B9F">
        <w:rPr>
          <w:rFonts w:ascii="Times New Roman" w:hAnsi="Times New Roman" w:cs="Times New Roman"/>
          <w:sz w:val="24"/>
          <w:szCs w:val="24"/>
        </w:rPr>
        <w:t>,</w:t>
      </w:r>
      <w:r w:rsidR="00715267" w:rsidRPr="006A3B9F">
        <w:rPr>
          <w:rFonts w:ascii="Times New Roman" w:hAnsi="Times New Roman" w:cs="Times New Roman"/>
          <w:sz w:val="24"/>
          <w:szCs w:val="24"/>
        </w:rPr>
        <w:t xml:space="preserve"> that it was unlawfully caused, that it was with malice aforethought and the accused persons participated in this killing.The burden to prove these ingredients beyond reasonable doubt lies on the Prosecution;</w:t>
      </w:r>
      <w:r w:rsidR="00EF5EF2" w:rsidRPr="006A3B9F">
        <w:rPr>
          <w:rFonts w:ascii="Times New Roman" w:hAnsi="Times New Roman" w:cs="Times New Roman"/>
          <w:b/>
          <w:sz w:val="24"/>
          <w:szCs w:val="24"/>
        </w:rPr>
        <w:t xml:space="preserve">Sekitoleko v Uganda (1967) EA 531. </w:t>
      </w:r>
    </w:p>
    <w:p w:rsidR="0047199E" w:rsidRPr="006A3B9F" w:rsidRDefault="00715267" w:rsidP="00B84658">
      <w:pPr>
        <w:spacing w:line="360" w:lineRule="auto"/>
        <w:jc w:val="both"/>
        <w:rPr>
          <w:rFonts w:ascii="Times New Roman" w:hAnsi="Times New Roman" w:cs="Times New Roman"/>
          <w:sz w:val="24"/>
          <w:szCs w:val="24"/>
        </w:rPr>
      </w:pPr>
      <w:r w:rsidRPr="006A3B9F">
        <w:rPr>
          <w:rFonts w:ascii="Times New Roman" w:hAnsi="Times New Roman" w:cs="Times New Roman"/>
          <w:sz w:val="24"/>
          <w:szCs w:val="24"/>
        </w:rPr>
        <w:t>Beginning with the issue of death there is no</w:t>
      </w:r>
      <w:r w:rsidR="00230DCE" w:rsidRPr="006A3B9F">
        <w:rPr>
          <w:rFonts w:ascii="Times New Roman" w:hAnsi="Times New Roman" w:cs="Times New Roman"/>
          <w:sz w:val="24"/>
          <w:szCs w:val="24"/>
        </w:rPr>
        <w:t xml:space="preserve"> doubt that Adukai Geoffrey died</w:t>
      </w:r>
      <w:r w:rsidRPr="006A3B9F">
        <w:rPr>
          <w:rFonts w:ascii="Times New Roman" w:hAnsi="Times New Roman" w:cs="Times New Roman"/>
          <w:sz w:val="24"/>
          <w:szCs w:val="24"/>
        </w:rPr>
        <w:t xml:space="preserve">. All the Prosecution witnesses testified to the fact that after Adukai shot </w:t>
      </w:r>
      <w:r w:rsidR="00794E9B" w:rsidRPr="006A3B9F">
        <w:rPr>
          <w:rFonts w:ascii="Times New Roman" w:hAnsi="Times New Roman" w:cs="Times New Roman"/>
          <w:sz w:val="24"/>
          <w:szCs w:val="24"/>
        </w:rPr>
        <w:t>a member of the community of Buw</w:t>
      </w:r>
      <w:r w:rsidRPr="006A3B9F">
        <w:rPr>
          <w:rFonts w:ascii="Times New Roman" w:hAnsi="Times New Roman" w:cs="Times New Roman"/>
          <w:sz w:val="24"/>
          <w:szCs w:val="24"/>
        </w:rPr>
        <w:t>e</w:t>
      </w:r>
      <w:r w:rsidR="00794E9B" w:rsidRPr="006A3B9F">
        <w:rPr>
          <w:rFonts w:ascii="Times New Roman" w:hAnsi="Times New Roman" w:cs="Times New Roman"/>
          <w:sz w:val="24"/>
          <w:szCs w:val="24"/>
        </w:rPr>
        <w:t>s</w:t>
      </w:r>
      <w:r w:rsidRPr="006A3B9F">
        <w:rPr>
          <w:rFonts w:ascii="Times New Roman" w:hAnsi="Times New Roman" w:cs="Times New Roman"/>
          <w:sz w:val="24"/>
          <w:szCs w:val="24"/>
        </w:rPr>
        <w:t xml:space="preserve">wa where he had gone to effect an arrest of an </w:t>
      </w:r>
      <w:r w:rsidR="005E70E5" w:rsidRPr="006A3B9F">
        <w:rPr>
          <w:rFonts w:ascii="Times New Roman" w:hAnsi="Times New Roman" w:cs="Times New Roman"/>
          <w:sz w:val="24"/>
          <w:szCs w:val="24"/>
        </w:rPr>
        <w:t>escapee people who were angry with</w:t>
      </w:r>
      <w:r w:rsidRPr="006A3B9F">
        <w:rPr>
          <w:rFonts w:ascii="Times New Roman" w:hAnsi="Times New Roman" w:cs="Times New Roman"/>
          <w:sz w:val="24"/>
          <w:szCs w:val="24"/>
        </w:rPr>
        <w:t xml:space="preserve"> his act beat him to </w:t>
      </w:r>
      <w:r w:rsidR="00DE37A5" w:rsidRPr="006A3B9F">
        <w:rPr>
          <w:rFonts w:ascii="Times New Roman" w:hAnsi="Times New Roman" w:cs="Times New Roman"/>
          <w:sz w:val="24"/>
          <w:szCs w:val="24"/>
        </w:rPr>
        <w:t xml:space="preserve">death. </w:t>
      </w:r>
      <w:r w:rsidRPr="006A3B9F">
        <w:rPr>
          <w:rFonts w:ascii="Times New Roman" w:hAnsi="Times New Roman" w:cs="Times New Roman"/>
          <w:sz w:val="24"/>
          <w:szCs w:val="24"/>
        </w:rPr>
        <w:t>Evidence also has it that his body wa</w:t>
      </w:r>
      <w:r w:rsidR="00794E9B" w:rsidRPr="006A3B9F">
        <w:rPr>
          <w:rFonts w:ascii="Times New Roman" w:hAnsi="Times New Roman" w:cs="Times New Roman"/>
          <w:sz w:val="24"/>
          <w:szCs w:val="24"/>
        </w:rPr>
        <w:t>s identified</w:t>
      </w:r>
      <w:r w:rsidR="006339D2" w:rsidRPr="006A3B9F">
        <w:rPr>
          <w:rFonts w:ascii="Times New Roman" w:hAnsi="Times New Roman" w:cs="Times New Roman"/>
          <w:sz w:val="24"/>
          <w:szCs w:val="24"/>
        </w:rPr>
        <w:t xml:space="preserve"> by Etiang Peter</w:t>
      </w:r>
      <w:r w:rsidR="00794E9B" w:rsidRPr="006A3B9F">
        <w:rPr>
          <w:rFonts w:ascii="Times New Roman" w:hAnsi="Times New Roman" w:cs="Times New Roman"/>
          <w:sz w:val="24"/>
          <w:szCs w:val="24"/>
        </w:rPr>
        <w:t xml:space="preserve"> to Doctor Bumba Ah</w:t>
      </w:r>
      <w:r w:rsidRPr="006A3B9F">
        <w:rPr>
          <w:rFonts w:ascii="Times New Roman" w:hAnsi="Times New Roman" w:cs="Times New Roman"/>
          <w:sz w:val="24"/>
          <w:szCs w:val="24"/>
        </w:rPr>
        <w:t>med who did a p</w:t>
      </w:r>
      <w:r w:rsidR="004D79A9" w:rsidRPr="006A3B9F">
        <w:rPr>
          <w:rFonts w:ascii="Times New Roman" w:hAnsi="Times New Roman" w:cs="Times New Roman"/>
          <w:sz w:val="24"/>
          <w:szCs w:val="24"/>
        </w:rPr>
        <w:t>ost mortem and in the report Exh</w:t>
      </w:r>
      <w:r w:rsidRPr="006A3B9F">
        <w:rPr>
          <w:rFonts w:ascii="Times New Roman" w:hAnsi="Times New Roman" w:cs="Times New Roman"/>
          <w:sz w:val="24"/>
          <w:szCs w:val="24"/>
        </w:rPr>
        <w:t xml:space="preserve"> P1 he declared Adukai Geoffrey dead.</w:t>
      </w:r>
      <w:r w:rsidR="00FF629B" w:rsidRPr="006A3B9F">
        <w:rPr>
          <w:rFonts w:ascii="Times New Roman" w:hAnsi="Times New Roman" w:cs="Times New Roman"/>
          <w:sz w:val="24"/>
          <w:szCs w:val="24"/>
        </w:rPr>
        <w:t xml:space="preserve"> This evidence is not challenged and therefore it is my finding that Adukai died</w:t>
      </w:r>
      <w:r w:rsidR="00BD0CF8" w:rsidRPr="006A3B9F">
        <w:rPr>
          <w:rFonts w:ascii="Times New Roman" w:hAnsi="Times New Roman" w:cs="Times New Roman"/>
          <w:sz w:val="24"/>
          <w:szCs w:val="24"/>
        </w:rPr>
        <w:t>.</w:t>
      </w:r>
    </w:p>
    <w:p w:rsidR="00224F25" w:rsidRPr="006A3B9F" w:rsidRDefault="00FF629B" w:rsidP="00B84658">
      <w:pPr>
        <w:spacing w:line="360" w:lineRule="auto"/>
        <w:jc w:val="both"/>
        <w:rPr>
          <w:rFonts w:ascii="Times New Roman" w:hAnsi="Times New Roman" w:cs="Times New Roman"/>
          <w:sz w:val="24"/>
          <w:szCs w:val="24"/>
        </w:rPr>
      </w:pPr>
      <w:r w:rsidRPr="006A3B9F">
        <w:rPr>
          <w:rFonts w:ascii="Times New Roman" w:hAnsi="Times New Roman" w:cs="Times New Roman"/>
          <w:sz w:val="24"/>
          <w:szCs w:val="24"/>
        </w:rPr>
        <w:t>On</w:t>
      </w:r>
      <w:r w:rsidR="00FF2BB2" w:rsidRPr="006A3B9F">
        <w:rPr>
          <w:rFonts w:ascii="Times New Roman" w:hAnsi="Times New Roman" w:cs="Times New Roman"/>
          <w:sz w:val="24"/>
          <w:szCs w:val="24"/>
        </w:rPr>
        <w:t xml:space="preserve"> whether </w:t>
      </w:r>
      <w:r w:rsidRPr="006A3B9F">
        <w:rPr>
          <w:rFonts w:ascii="Times New Roman" w:hAnsi="Times New Roman" w:cs="Times New Roman"/>
          <w:sz w:val="24"/>
          <w:szCs w:val="24"/>
        </w:rPr>
        <w:t>the death was unlawful, it is trite that a homicide will be presumed unlawful unless shown to be accidental or sanctioned by law</w:t>
      </w:r>
      <w:r w:rsidR="00C84577" w:rsidRPr="006A3B9F">
        <w:rPr>
          <w:rFonts w:ascii="Times New Roman" w:hAnsi="Times New Roman" w:cs="Times New Roman"/>
          <w:sz w:val="24"/>
          <w:szCs w:val="24"/>
        </w:rPr>
        <w:t>,</w:t>
      </w:r>
      <w:r w:rsidR="00C84577" w:rsidRPr="006A3B9F">
        <w:rPr>
          <w:rFonts w:ascii="Times New Roman" w:hAnsi="Times New Roman" w:cs="Times New Roman"/>
          <w:b/>
          <w:sz w:val="24"/>
          <w:szCs w:val="24"/>
        </w:rPr>
        <w:t xml:space="preserve"> Gusambizi</w:t>
      </w:r>
      <w:r w:rsidRPr="006A3B9F">
        <w:rPr>
          <w:rFonts w:ascii="Times New Roman" w:hAnsi="Times New Roman" w:cs="Times New Roman"/>
          <w:b/>
          <w:sz w:val="24"/>
          <w:szCs w:val="24"/>
        </w:rPr>
        <w:t xml:space="preserve"> S/O</w:t>
      </w:r>
      <w:r w:rsidR="00224F25" w:rsidRPr="006A3B9F">
        <w:rPr>
          <w:rFonts w:ascii="Times New Roman" w:hAnsi="Times New Roman" w:cs="Times New Roman"/>
          <w:b/>
          <w:sz w:val="24"/>
          <w:szCs w:val="24"/>
        </w:rPr>
        <w:t xml:space="preserve"> Wesonga v R</w:t>
      </w:r>
      <w:r w:rsidR="00006A1C" w:rsidRPr="006A3B9F">
        <w:rPr>
          <w:rFonts w:ascii="Times New Roman" w:hAnsi="Times New Roman" w:cs="Times New Roman"/>
          <w:b/>
          <w:sz w:val="24"/>
          <w:szCs w:val="24"/>
        </w:rPr>
        <w:t xml:space="preserve">epublic </w:t>
      </w:r>
      <w:r w:rsidR="00224F25" w:rsidRPr="006A3B9F">
        <w:rPr>
          <w:rFonts w:ascii="Times New Roman" w:hAnsi="Times New Roman" w:cs="Times New Roman"/>
          <w:b/>
          <w:sz w:val="24"/>
          <w:szCs w:val="24"/>
        </w:rPr>
        <w:t>(1948)15 EACA 65.</w:t>
      </w:r>
      <w:r w:rsidRPr="006A3B9F">
        <w:rPr>
          <w:rFonts w:ascii="Times New Roman" w:hAnsi="Times New Roman" w:cs="Times New Roman"/>
          <w:sz w:val="24"/>
          <w:szCs w:val="24"/>
        </w:rPr>
        <w:t>Since the death in the instant case was neither accidental nor sanctioned by law it is my finding that it was unlawful.</w:t>
      </w:r>
    </w:p>
    <w:p w:rsidR="006F59EA" w:rsidRPr="006A3B9F" w:rsidRDefault="00774998" w:rsidP="00B84658">
      <w:pPr>
        <w:spacing w:line="360" w:lineRule="auto"/>
        <w:jc w:val="both"/>
        <w:rPr>
          <w:rFonts w:ascii="Times New Roman" w:hAnsi="Times New Roman" w:cs="Times New Roman"/>
          <w:sz w:val="24"/>
          <w:szCs w:val="24"/>
        </w:rPr>
      </w:pPr>
      <w:r w:rsidRPr="006A3B9F">
        <w:rPr>
          <w:rFonts w:ascii="Times New Roman" w:hAnsi="Times New Roman" w:cs="Times New Roman"/>
          <w:sz w:val="24"/>
          <w:szCs w:val="24"/>
        </w:rPr>
        <w:t>Turning to</w:t>
      </w:r>
      <w:r w:rsidR="00C140A4" w:rsidRPr="006A3B9F">
        <w:rPr>
          <w:rFonts w:ascii="Times New Roman" w:hAnsi="Times New Roman" w:cs="Times New Roman"/>
          <w:sz w:val="24"/>
          <w:szCs w:val="24"/>
        </w:rPr>
        <w:t xml:space="preserve"> malice aforethought</w:t>
      </w:r>
      <w:r w:rsidRPr="006A3B9F">
        <w:rPr>
          <w:rFonts w:ascii="Times New Roman" w:hAnsi="Times New Roman" w:cs="Times New Roman"/>
          <w:sz w:val="24"/>
          <w:szCs w:val="24"/>
        </w:rPr>
        <w:t xml:space="preserve">, this is a state of mind which is hardly proved by direct evidence. The courts have set down the circumstances, which ought to be considered before making the inference of whether malice aforethought was made out from the evidence, </w:t>
      </w:r>
      <w:r w:rsidRPr="006A3B9F">
        <w:rPr>
          <w:rFonts w:ascii="Times New Roman" w:hAnsi="Times New Roman" w:cs="Times New Roman"/>
          <w:b/>
          <w:sz w:val="24"/>
          <w:szCs w:val="24"/>
        </w:rPr>
        <w:t>Tubere v Republic (1945) 12 EACA 63</w:t>
      </w:r>
      <w:r w:rsidRPr="006A3B9F">
        <w:rPr>
          <w:rFonts w:ascii="Times New Roman" w:hAnsi="Times New Roman" w:cs="Times New Roman"/>
          <w:sz w:val="24"/>
          <w:szCs w:val="24"/>
        </w:rPr>
        <w:t>. The court must consider the type of weapon used, the nature of the injuries inflicted, the part of the body affected; whe</w:t>
      </w:r>
      <w:r w:rsidR="005E70E5" w:rsidRPr="006A3B9F">
        <w:rPr>
          <w:rFonts w:ascii="Times New Roman" w:hAnsi="Times New Roman" w:cs="Times New Roman"/>
          <w:sz w:val="24"/>
          <w:szCs w:val="24"/>
        </w:rPr>
        <w:t>ther vulnerable or not, and the</w:t>
      </w:r>
      <w:r w:rsidRPr="006A3B9F">
        <w:rPr>
          <w:rFonts w:ascii="Times New Roman" w:hAnsi="Times New Roman" w:cs="Times New Roman"/>
          <w:sz w:val="24"/>
          <w:szCs w:val="24"/>
        </w:rPr>
        <w:t xml:space="preserve"> conduct of the accused immediately before, during or after the attack; </w:t>
      </w:r>
      <w:r w:rsidRPr="006A3B9F">
        <w:rPr>
          <w:rFonts w:ascii="Times New Roman" w:hAnsi="Times New Roman" w:cs="Times New Roman"/>
          <w:b/>
          <w:sz w:val="24"/>
          <w:szCs w:val="24"/>
        </w:rPr>
        <w:t>Ugandav Turwomwe (1978) HCB 182</w:t>
      </w:r>
      <w:r w:rsidRPr="006A3B9F">
        <w:rPr>
          <w:rFonts w:ascii="Times New Roman" w:hAnsi="Times New Roman" w:cs="Times New Roman"/>
          <w:sz w:val="24"/>
          <w:szCs w:val="24"/>
        </w:rPr>
        <w:t xml:space="preserve">. In the instant </w:t>
      </w:r>
      <w:r w:rsidR="002E2DCE" w:rsidRPr="006A3B9F">
        <w:rPr>
          <w:rFonts w:ascii="Times New Roman" w:hAnsi="Times New Roman" w:cs="Times New Roman"/>
          <w:sz w:val="24"/>
          <w:szCs w:val="24"/>
        </w:rPr>
        <w:t>case the</w:t>
      </w:r>
      <w:r w:rsidRPr="006A3B9F">
        <w:rPr>
          <w:rFonts w:ascii="Times New Roman" w:hAnsi="Times New Roman" w:cs="Times New Roman"/>
          <w:sz w:val="24"/>
          <w:szCs w:val="24"/>
        </w:rPr>
        <w:t xml:space="preserve"> deceased’s assailants inflicted lacerations and fractures o</w:t>
      </w:r>
      <w:r w:rsidR="00B3639B" w:rsidRPr="006A3B9F">
        <w:rPr>
          <w:rFonts w:ascii="Times New Roman" w:hAnsi="Times New Roman" w:cs="Times New Roman"/>
          <w:sz w:val="24"/>
          <w:szCs w:val="24"/>
        </w:rPr>
        <w:t>f the fronta</w:t>
      </w:r>
      <w:r w:rsidR="00860A3F" w:rsidRPr="006A3B9F">
        <w:rPr>
          <w:rFonts w:ascii="Times New Roman" w:hAnsi="Times New Roman" w:cs="Times New Roman"/>
          <w:sz w:val="24"/>
          <w:szCs w:val="24"/>
        </w:rPr>
        <w:t>l</w:t>
      </w:r>
      <w:r w:rsidR="00B3639B" w:rsidRPr="006A3B9F">
        <w:rPr>
          <w:rFonts w:ascii="Times New Roman" w:hAnsi="Times New Roman" w:cs="Times New Roman"/>
          <w:sz w:val="24"/>
          <w:szCs w:val="24"/>
        </w:rPr>
        <w:t xml:space="preserve"> bone</w:t>
      </w:r>
      <w:r w:rsidRPr="006A3B9F">
        <w:rPr>
          <w:rFonts w:ascii="Times New Roman" w:hAnsi="Times New Roman" w:cs="Times New Roman"/>
          <w:sz w:val="24"/>
          <w:szCs w:val="24"/>
        </w:rPr>
        <w:t>,</w:t>
      </w:r>
      <w:r w:rsidR="00860A3F" w:rsidRPr="006A3B9F">
        <w:rPr>
          <w:rFonts w:ascii="Times New Roman" w:hAnsi="Times New Roman" w:cs="Times New Roman"/>
          <w:sz w:val="24"/>
          <w:szCs w:val="24"/>
        </w:rPr>
        <w:t xml:space="preserve">orbit, nasal </w:t>
      </w:r>
      <w:r w:rsidR="002E2DCE" w:rsidRPr="006A3B9F">
        <w:rPr>
          <w:rFonts w:ascii="Times New Roman" w:hAnsi="Times New Roman" w:cs="Times New Roman"/>
          <w:sz w:val="24"/>
          <w:szCs w:val="24"/>
        </w:rPr>
        <w:t>bones,</w:t>
      </w:r>
      <w:r w:rsidR="00860A3F" w:rsidRPr="006A3B9F">
        <w:rPr>
          <w:rFonts w:ascii="Times New Roman" w:hAnsi="Times New Roman" w:cs="Times New Roman"/>
          <w:sz w:val="24"/>
          <w:szCs w:val="24"/>
        </w:rPr>
        <w:t xml:space="preserve"> oc</w:t>
      </w:r>
      <w:r w:rsidR="002E2DCE" w:rsidRPr="006A3B9F">
        <w:rPr>
          <w:rFonts w:ascii="Times New Roman" w:hAnsi="Times New Roman" w:cs="Times New Roman"/>
          <w:sz w:val="24"/>
          <w:szCs w:val="24"/>
        </w:rPr>
        <w:t>ci</w:t>
      </w:r>
      <w:r w:rsidR="00860A3F" w:rsidRPr="006A3B9F">
        <w:rPr>
          <w:rFonts w:ascii="Times New Roman" w:hAnsi="Times New Roman" w:cs="Times New Roman"/>
          <w:sz w:val="24"/>
          <w:szCs w:val="24"/>
        </w:rPr>
        <w:t>put and pari</w:t>
      </w:r>
      <w:r w:rsidRPr="006A3B9F">
        <w:rPr>
          <w:rFonts w:ascii="Times New Roman" w:hAnsi="Times New Roman" w:cs="Times New Roman"/>
          <w:sz w:val="24"/>
          <w:szCs w:val="24"/>
        </w:rPr>
        <w:t>e</w:t>
      </w:r>
      <w:r w:rsidR="00860A3F" w:rsidRPr="006A3B9F">
        <w:rPr>
          <w:rFonts w:ascii="Times New Roman" w:hAnsi="Times New Roman" w:cs="Times New Roman"/>
          <w:sz w:val="24"/>
          <w:szCs w:val="24"/>
        </w:rPr>
        <w:t>tal bone</w:t>
      </w:r>
      <w:r w:rsidRPr="006A3B9F">
        <w:rPr>
          <w:rFonts w:ascii="Times New Roman" w:hAnsi="Times New Roman" w:cs="Times New Roman"/>
          <w:sz w:val="24"/>
          <w:szCs w:val="24"/>
        </w:rPr>
        <w:t xml:space="preserve">s which injuries lead to his death. The brutality used on the </w:t>
      </w:r>
      <w:r w:rsidRPr="006A3B9F">
        <w:rPr>
          <w:rFonts w:ascii="Times New Roman" w:hAnsi="Times New Roman" w:cs="Times New Roman"/>
          <w:sz w:val="24"/>
          <w:szCs w:val="24"/>
        </w:rPr>
        <w:lastRenderedPageBreak/>
        <w:t>head which was a vulnerable part of the body must have been done by a person or pe</w:t>
      </w:r>
      <w:r w:rsidR="00B3639B" w:rsidRPr="006A3B9F">
        <w:rPr>
          <w:rFonts w:ascii="Times New Roman" w:hAnsi="Times New Roman" w:cs="Times New Roman"/>
          <w:sz w:val="24"/>
          <w:szCs w:val="24"/>
        </w:rPr>
        <w:t>rsons who wanted to cause death</w:t>
      </w:r>
      <w:r w:rsidR="00B3639B" w:rsidRPr="006A3B9F">
        <w:rPr>
          <w:rFonts w:ascii="Times New Roman" w:hAnsi="Times New Roman" w:cs="Times New Roman"/>
          <w:b/>
          <w:sz w:val="24"/>
          <w:szCs w:val="24"/>
        </w:rPr>
        <w:t>; Mwathi v Republic 2007 EA 334.</w:t>
      </w:r>
      <w:r w:rsidR="00B3639B" w:rsidRPr="006A3B9F">
        <w:rPr>
          <w:rFonts w:ascii="Times New Roman" w:hAnsi="Times New Roman" w:cs="Times New Roman"/>
          <w:sz w:val="24"/>
          <w:szCs w:val="24"/>
        </w:rPr>
        <w:t>It is this court’s finding therefore that the deceased’s death was accompanied with malice aforethought.</w:t>
      </w:r>
    </w:p>
    <w:p w:rsidR="00D87D5E" w:rsidRPr="006A3B9F" w:rsidRDefault="00EE4B3D" w:rsidP="00B84658">
      <w:pPr>
        <w:spacing w:line="360" w:lineRule="auto"/>
        <w:jc w:val="both"/>
        <w:rPr>
          <w:rFonts w:ascii="Times New Roman" w:hAnsi="Times New Roman" w:cs="Times New Roman"/>
          <w:sz w:val="24"/>
          <w:szCs w:val="24"/>
        </w:rPr>
      </w:pPr>
      <w:r w:rsidRPr="006A3B9F">
        <w:rPr>
          <w:rFonts w:ascii="Times New Roman" w:hAnsi="Times New Roman" w:cs="Times New Roman"/>
          <w:sz w:val="24"/>
          <w:szCs w:val="24"/>
        </w:rPr>
        <w:t>The last ingredient is in regard to whetherthe ac</w:t>
      </w:r>
      <w:r w:rsidR="00D87D5E" w:rsidRPr="006A3B9F">
        <w:rPr>
          <w:rFonts w:ascii="Times New Roman" w:hAnsi="Times New Roman" w:cs="Times New Roman"/>
          <w:sz w:val="24"/>
          <w:szCs w:val="24"/>
        </w:rPr>
        <w:t>cused participated in the death</w:t>
      </w:r>
      <w:r w:rsidRPr="006A3B9F">
        <w:rPr>
          <w:rFonts w:ascii="Times New Roman" w:hAnsi="Times New Roman" w:cs="Times New Roman"/>
          <w:sz w:val="24"/>
          <w:szCs w:val="24"/>
        </w:rPr>
        <w:t xml:space="preserve"> of Adukai Geoffrey.</w:t>
      </w:r>
      <w:r w:rsidR="00B3639B" w:rsidRPr="006A3B9F">
        <w:rPr>
          <w:rFonts w:ascii="Times New Roman" w:hAnsi="Times New Roman" w:cs="Times New Roman"/>
          <w:sz w:val="24"/>
          <w:szCs w:val="24"/>
        </w:rPr>
        <w:t xml:space="preserve"> I shall deal with each accused in respective of the evidence against him. From the evidence on record most of the accused persons have only a single identifying witness against them claiming that they saw the accused lift a stone and hit the deceased person.</w:t>
      </w:r>
    </w:p>
    <w:p w:rsidR="0023393F" w:rsidRPr="006A3B9F" w:rsidRDefault="0023393F" w:rsidP="00B84658">
      <w:pPr>
        <w:spacing w:line="360" w:lineRule="auto"/>
        <w:jc w:val="both"/>
        <w:rPr>
          <w:rFonts w:ascii="Times New Roman" w:hAnsi="Times New Roman" w:cs="Times New Roman"/>
          <w:sz w:val="24"/>
          <w:szCs w:val="24"/>
        </w:rPr>
      </w:pPr>
      <w:r w:rsidRPr="006A3B9F">
        <w:rPr>
          <w:rFonts w:ascii="Times New Roman" w:hAnsi="Times New Roman" w:cs="Times New Roman"/>
          <w:sz w:val="24"/>
          <w:szCs w:val="24"/>
        </w:rPr>
        <w:t xml:space="preserve">The evidence of PW1 makes it clear that whatever took place was terrifying and whoever watched the incident was frightened and trembling. As I said before some of the accused persons were identified by single identifying witnesses. This identification by one witness creates problems under certain circumstances. The problem that this raises was stated in </w:t>
      </w:r>
      <w:r w:rsidRPr="006A3B9F">
        <w:rPr>
          <w:rFonts w:ascii="Times New Roman" w:hAnsi="Times New Roman" w:cs="Times New Roman"/>
          <w:b/>
          <w:sz w:val="24"/>
          <w:szCs w:val="24"/>
        </w:rPr>
        <w:t>Roria v Republic</w:t>
      </w:r>
      <w:r w:rsidR="001A418A" w:rsidRPr="006A3B9F">
        <w:rPr>
          <w:rFonts w:ascii="Times New Roman" w:hAnsi="Times New Roman" w:cs="Times New Roman"/>
          <w:b/>
          <w:sz w:val="24"/>
          <w:szCs w:val="24"/>
        </w:rPr>
        <w:t>(1967) EA 583 at</w:t>
      </w:r>
      <w:r w:rsidRPr="006A3B9F">
        <w:rPr>
          <w:rFonts w:ascii="Times New Roman" w:hAnsi="Times New Roman" w:cs="Times New Roman"/>
          <w:b/>
          <w:sz w:val="24"/>
          <w:szCs w:val="24"/>
        </w:rPr>
        <w:t xml:space="preserve"> 584</w:t>
      </w:r>
      <w:r w:rsidRPr="006A3B9F">
        <w:rPr>
          <w:rFonts w:ascii="Times New Roman" w:hAnsi="Times New Roman" w:cs="Times New Roman"/>
          <w:sz w:val="24"/>
          <w:szCs w:val="24"/>
        </w:rPr>
        <w:t xml:space="preserve"> in the following words;</w:t>
      </w:r>
    </w:p>
    <w:p w:rsidR="0023393F" w:rsidRPr="006A3B9F" w:rsidRDefault="0023393F" w:rsidP="00B84658">
      <w:pPr>
        <w:spacing w:line="360" w:lineRule="auto"/>
        <w:jc w:val="both"/>
        <w:rPr>
          <w:rFonts w:ascii="Times New Roman" w:hAnsi="Times New Roman" w:cs="Times New Roman"/>
          <w:i/>
          <w:sz w:val="24"/>
          <w:szCs w:val="24"/>
        </w:rPr>
      </w:pPr>
      <w:r w:rsidRPr="006A3B9F">
        <w:rPr>
          <w:rFonts w:ascii="Times New Roman" w:hAnsi="Times New Roman" w:cs="Times New Roman"/>
          <w:i/>
          <w:sz w:val="24"/>
          <w:szCs w:val="24"/>
        </w:rPr>
        <w:t>“A conviction resting entirely on identity invariably causes a degree of uneasiness, and as Lord Gardner L.C recently in the House of Lords as the course of debate, there may be a case in which identity is in question; and if</w:t>
      </w:r>
      <w:r w:rsidR="00976AFD" w:rsidRPr="006A3B9F">
        <w:rPr>
          <w:rFonts w:ascii="Times New Roman" w:hAnsi="Times New Roman" w:cs="Times New Roman"/>
          <w:i/>
          <w:sz w:val="24"/>
          <w:szCs w:val="24"/>
        </w:rPr>
        <w:t xml:space="preserve"> any innocent people are convict</w:t>
      </w:r>
      <w:r w:rsidRPr="006A3B9F">
        <w:rPr>
          <w:rFonts w:ascii="Times New Roman" w:hAnsi="Times New Roman" w:cs="Times New Roman"/>
          <w:i/>
          <w:sz w:val="24"/>
          <w:szCs w:val="24"/>
        </w:rPr>
        <w:t xml:space="preserve">ed today, I should think that nine cases out of ten if there are as many as ten-it is on a question of identity. That danger is, of course, greater when the only evidence </w:t>
      </w:r>
      <w:r w:rsidR="00976AFD" w:rsidRPr="006A3B9F">
        <w:rPr>
          <w:rFonts w:ascii="Times New Roman" w:hAnsi="Times New Roman" w:cs="Times New Roman"/>
          <w:i/>
          <w:sz w:val="24"/>
          <w:szCs w:val="24"/>
        </w:rPr>
        <w:t xml:space="preserve">against an accused person </w:t>
      </w:r>
      <w:r w:rsidRPr="006A3B9F">
        <w:rPr>
          <w:rFonts w:ascii="Times New Roman" w:hAnsi="Times New Roman" w:cs="Times New Roman"/>
          <w:i/>
          <w:sz w:val="24"/>
          <w:szCs w:val="24"/>
        </w:rPr>
        <w:t xml:space="preserve"> is identification by one witness and although no one would suggest that a conviction based on such identification should never be upheld it is the duty of this court to satisf</w:t>
      </w:r>
      <w:r w:rsidR="003B065A" w:rsidRPr="006A3B9F">
        <w:rPr>
          <w:rFonts w:ascii="Times New Roman" w:hAnsi="Times New Roman" w:cs="Times New Roman"/>
          <w:i/>
          <w:sz w:val="24"/>
          <w:szCs w:val="24"/>
        </w:rPr>
        <w:t>y itself that in all circumstances it is safe to act on such identification.”</w:t>
      </w:r>
    </w:p>
    <w:p w:rsidR="003B065A" w:rsidRPr="006A3B9F" w:rsidRDefault="003B065A" w:rsidP="00B84658">
      <w:pPr>
        <w:spacing w:line="360" w:lineRule="auto"/>
        <w:jc w:val="both"/>
        <w:rPr>
          <w:rFonts w:ascii="Times New Roman" w:hAnsi="Times New Roman" w:cs="Times New Roman"/>
          <w:sz w:val="24"/>
          <w:szCs w:val="24"/>
        </w:rPr>
      </w:pPr>
      <w:r w:rsidRPr="006A3B9F">
        <w:rPr>
          <w:rFonts w:ascii="Times New Roman" w:hAnsi="Times New Roman" w:cs="Times New Roman"/>
          <w:sz w:val="24"/>
          <w:szCs w:val="24"/>
        </w:rPr>
        <w:t xml:space="preserve">Their Lordships of the Court of Appeal restated this position ten years later in </w:t>
      </w:r>
      <w:r w:rsidRPr="006A3B9F">
        <w:rPr>
          <w:rFonts w:ascii="Times New Roman" w:hAnsi="Times New Roman" w:cs="Times New Roman"/>
          <w:b/>
          <w:sz w:val="24"/>
          <w:szCs w:val="24"/>
        </w:rPr>
        <w:t>George</w:t>
      </w:r>
      <w:r w:rsidR="008E54D3" w:rsidRPr="006A3B9F">
        <w:rPr>
          <w:rFonts w:ascii="Times New Roman" w:hAnsi="Times New Roman" w:cs="Times New Roman"/>
          <w:b/>
          <w:sz w:val="24"/>
          <w:szCs w:val="24"/>
        </w:rPr>
        <w:t>Kalye</w:t>
      </w:r>
      <w:r w:rsidRPr="006A3B9F">
        <w:rPr>
          <w:rFonts w:ascii="Times New Roman" w:hAnsi="Times New Roman" w:cs="Times New Roman"/>
          <w:b/>
          <w:sz w:val="24"/>
          <w:szCs w:val="24"/>
        </w:rPr>
        <w:t>subula v</w:t>
      </w:r>
      <w:r w:rsidR="008E54D3" w:rsidRPr="006A3B9F">
        <w:rPr>
          <w:rFonts w:ascii="Times New Roman" w:hAnsi="Times New Roman" w:cs="Times New Roman"/>
          <w:b/>
          <w:sz w:val="24"/>
          <w:szCs w:val="24"/>
        </w:rPr>
        <w:t xml:space="preserve"> Uganda</w:t>
      </w:r>
      <w:r w:rsidRPr="006A3B9F">
        <w:rPr>
          <w:rFonts w:ascii="Times New Roman" w:hAnsi="Times New Roman" w:cs="Times New Roman"/>
          <w:b/>
          <w:sz w:val="24"/>
          <w:szCs w:val="24"/>
        </w:rPr>
        <w:t xml:space="preserve"> Criminal Appeal No.16 of 1977</w:t>
      </w:r>
      <w:r w:rsidRPr="006A3B9F">
        <w:rPr>
          <w:rFonts w:ascii="Times New Roman" w:hAnsi="Times New Roman" w:cs="Times New Roman"/>
          <w:sz w:val="24"/>
          <w:szCs w:val="24"/>
        </w:rPr>
        <w:t xml:space="preserve"> in these words;</w:t>
      </w:r>
    </w:p>
    <w:p w:rsidR="003B065A" w:rsidRPr="006A3B9F" w:rsidRDefault="003B065A" w:rsidP="00B84658">
      <w:pPr>
        <w:spacing w:line="360" w:lineRule="auto"/>
        <w:jc w:val="both"/>
        <w:rPr>
          <w:rFonts w:ascii="Times New Roman" w:hAnsi="Times New Roman" w:cs="Times New Roman"/>
          <w:i/>
          <w:sz w:val="24"/>
          <w:szCs w:val="24"/>
        </w:rPr>
      </w:pPr>
      <w:r w:rsidRPr="006A3B9F">
        <w:rPr>
          <w:rFonts w:ascii="Times New Roman" w:hAnsi="Times New Roman" w:cs="Times New Roman"/>
          <w:i/>
          <w:sz w:val="24"/>
          <w:szCs w:val="24"/>
        </w:rPr>
        <w:t>“The law with regard to ident</w:t>
      </w:r>
      <w:r w:rsidR="008B6384" w:rsidRPr="006A3B9F">
        <w:rPr>
          <w:rFonts w:ascii="Times New Roman" w:hAnsi="Times New Roman" w:cs="Times New Roman"/>
          <w:i/>
          <w:sz w:val="24"/>
          <w:szCs w:val="24"/>
        </w:rPr>
        <w:t>ification has been stated on</w:t>
      </w:r>
      <w:r w:rsidRPr="006A3B9F">
        <w:rPr>
          <w:rFonts w:ascii="Times New Roman" w:hAnsi="Times New Roman" w:cs="Times New Roman"/>
          <w:i/>
          <w:sz w:val="24"/>
          <w:szCs w:val="24"/>
        </w:rPr>
        <w:t xml:space="preserve"> numerous occasion</w:t>
      </w:r>
      <w:r w:rsidR="00BD0CF8" w:rsidRPr="006A3B9F">
        <w:rPr>
          <w:rFonts w:ascii="Times New Roman" w:hAnsi="Times New Roman" w:cs="Times New Roman"/>
          <w:i/>
          <w:sz w:val="24"/>
          <w:szCs w:val="24"/>
        </w:rPr>
        <w:t>s</w:t>
      </w:r>
      <w:r w:rsidRPr="006A3B9F">
        <w:rPr>
          <w:rFonts w:ascii="Times New Roman" w:hAnsi="Times New Roman" w:cs="Times New Roman"/>
          <w:i/>
          <w:sz w:val="24"/>
          <w:szCs w:val="24"/>
        </w:rPr>
        <w:t xml:space="preserve">. The Courts have been guided by </w:t>
      </w:r>
      <w:r w:rsidRPr="006A3B9F">
        <w:rPr>
          <w:rFonts w:ascii="Times New Roman" w:hAnsi="Times New Roman" w:cs="Times New Roman"/>
          <w:b/>
          <w:i/>
          <w:sz w:val="24"/>
          <w:szCs w:val="24"/>
        </w:rPr>
        <w:t>Abdallah Bin Wendol &amp; Anor v R and Roria vRepublic</w:t>
      </w:r>
      <w:r w:rsidRPr="006A3B9F">
        <w:rPr>
          <w:rFonts w:ascii="Times New Roman" w:hAnsi="Times New Roman" w:cs="Times New Roman"/>
          <w:i/>
          <w:sz w:val="24"/>
          <w:szCs w:val="24"/>
        </w:rPr>
        <w:t xml:space="preserve"> to the effect that although a fact can be proved by the testimony of a single witness, this does not lessen the need for testing with the greatest care the evidence of such witness respecting identification especially when the conditions favouring a correct identification were difficult. In such circumstances what is needed is other evidence pointing to guilt from which it can be reasonably be concluded that the evidence of identification can be safely accepted as free from the possibility of error”</w:t>
      </w:r>
    </w:p>
    <w:p w:rsidR="003B065A" w:rsidRPr="006A3B9F" w:rsidRDefault="003B065A" w:rsidP="00B84658">
      <w:pPr>
        <w:spacing w:line="360" w:lineRule="auto"/>
        <w:jc w:val="both"/>
        <w:rPr>
          <w:rFonts w:ascii="Times New Roman" w:hAnsi="Times New Roman" w:cs="Times New Roman"/>
          <w:sz w:val="24"/>
          <w:szCs w:val="24"/>
        </w:rPr>
      </w:pPr>
      <w:r w:rsidRPr="006A3B9F">
        <w:rPr>
          <w:rFonts w:ascii="Times New Roman" w:hAnsi="Times New Roman" w:cs="Times New Roman"/>
          <w:sz w:val="24"/>
          <w:szCs w:val="24"/>
        </w:rPr>
        <w:lastRenderedPageBreak/>
        <w:t xml:space="preserve">Re-emphasizing the foregoing points in </w:t>
      </w:r>
      <w:r w:rsidRPr="006A3B9F">
        <w:rPr>
          <w:rFonts w:ascii="Times New Roman" w:hAnsi="Times New Roman" w:cs="Times New Roman"/>
          <w:b/>
          <w:sz w:val="24"/>
          <w:szCs w:val="24"/>
        </w:rPr>
        <w:t>Abdalla Nabulere and Anor v Uganda Criminal Appeal No.9 of 1978</w:t>
      </w:r>
      <w:r w:rsidRPr="006A3B9F">
        <w:rPr>
          <w:rFonts w:ascii="Times New Roman" w:hAnsi="Times New Roman" w:cs="Times New Roman"/>
          <w:sz w:val="24"/>
          <w:szCs w:val="24"/>
        </w:rPr>
        <w:t>, their Lordships laid out point</w:t>
      </w:r>
      <w:r w:rsidR="00976AFD" w:rsidRPr="006A3B9F">
        <w:rPr>
          <w:rFonts w:ascii="Times New Roman" w:hAnsi="Times New Roman" w:cs="Times New Roman"/>
          <w:sz w:val="24"/>
          <w:szCs w:val="24"/>
        </w:rPr>
        <w:t>s to be considered before placin</w:t>
      </w:r>
      <w:r w:rsidRPr="006A3B9F">
        <w:rPr>
          <w:rFonts w:ascii="Times New Roman" w:hAnsi="Times New Roman" w:cs="Times New Roman"/>
          <w:sz w:val="24"/>
          <w:szCs w:val="24"/>
        </w:rPr>
        <w:t>g reliance on the evidence of a single identifying witness thus;</w:t>
      </w:r>
    </w:p>
    <w:p w:rsidR="00976AFD" w:rsidRPr="006A3B9F" w:rsidRDefault="00976AFD" w:rsidP="00B84658">
      <w:pPr>
        <w:spacing w:line="360" w:lineRule="auto"/>
        <w:jc w:val="both"/>
        <w:rPr>
          <w:rFonts w:ascii="Times New Roman" w:hAnsi="Times New Roman" w:cs="Times New Roman"/>
          <w:i/>
          <w:sz w:val="24"/>
          <w:szCs w:val="24"/>
        </w:rPr>
      </w:pPr>
      <w:r w:rsidRPr="006A3B9F">
        <w:rPr>
          <w:rFonts w:ascii="Times New Roman" w:hAnsi="Times New Roman" w:cs="Times New Roman"/>
          <w:i/>
          <w:sz w:val="24"/>
          <w:szCs w:val="24"/>
        </w:rPr>
        <w:t>“The reason for the special caution is that there is a possibility that a mistaken witness can be a convincing one, and that even a number of such witnesses can all be mistaken. The Judge should then examine closely the circumstances in which the identification came to be made particularly the length of time, the distance, the light, the familiarity of the witness with the accused. All these factors go to the quality of the identification evidence. If the quality is good the danger of a mistaken identity is reduced but the poorer the quality, the greater the danger.”</w:t>
      </w:r>
    </w:p>
    <w:p w:rsidR="00EF231E" w:rsidRPr="006A3B9F" w:rsidRDefault="00EF231E" w:rsidP="00B84658">
      <w:pPr>
        <w:spacing w:line="360" w:lineRule="auto"/>
        <w:jc w:val="both"/>
        <w:rPr>
          <w:rFonts w:ascii="Times New Roman" w:hAnsi="Times New Roman" w:cs="Times New Roman"/>
          <w:sz w:val="24"/>
          <w:szCs w:val="24"/>
        </w:rPr>
      </w:pPr>
      <w:r w:rsidRPr="006A3B9F">
        <w:rPr>
          <w:rFonts w:ascii="Times New Roman" w:hAnsi="Times New Roman" w:cs="Times New Roman"/>
          <w:sz w:val="24"/>
          <w:szCs w:val="24"/>
        </w:rPr>
        <w:t>PW1 said he saw Malaka, Maina</w:t>
      </w:r>
      <w:r w:rsidR="001A418A" w:rsidRPr="006A3B9F">
        <w:rPr>
          <w:rFonts w:ascii="Times New Roman" w:hAnsi="Times New Roman" w:cs="Times New Roman"/>
          <w:sz w:val="24"/>
          <w:szCs w:val="24"/>
        </w:rPr>
        <w:t xml:space="preserve"> and Kisoboyi, A.4, A.6 and A.8</w:t>
      </w:r>
      <w:r w:rsidRPr="006A3B9F">
        <w:rPr>
          <w:rFonts w:ascii="Times New Roman" w:hAnsi="Times New Roman" w:cs="Times New Roman"/>
          <w:sz w:val="24"/>
          <w:szCs w:val="24"/>
        </w:rPr>
        <w:t xml:space="preserve">. He said they hit the deceased with stones twenty five </w:t>
      </w:r>
      <w:r w:rsidR="002E2DCE" w:rsidRPr="006A3B9F">
        <w:rPr>
          <w:rFonts w:ascii="Times New Roman" w:hAnsi="Times New Roman" w:cs="Times New Roman"/>
          <w:sz w:val="24"/>
          <w:szCs w:val="24"/>
        </w:rPr>
        <w:t>meters</w:t>
      </w:r>
      <w:r w:rsidRPr="006A3B9F">
        <w:rPr>
          <w:rFonts w:ascii="Times New Roman" w:hAnsi="Times New Roman" w:cs="Times New Roman"/>
          <w:sz w:val="24"/>
          <w:szCs w:val="24"/>
        </w:rPr>
        <w:t xml:space="preserve"> away from him. From his evidence this must have happened towards 7:00pm. He described the gathering as an angry mob. He said that prior to that he had heard an explosion which turned out to be a bullet shot and he and his customers were trembling.</w:t>
      </w:r>
    </w:p>
    <w:p w:rsidR="00EF231E" w:rsidRPr="006A3B9F" w:rsidRDefault="00EF231E" w:rsidP="00B84658">
      <w:pPr>
        <w:spacing w:line="360" w:lineRule="auto"/>
        <w:jc w:val="both"/>
        <w:rPr>
          <w:rFonts w:ascii="Times New Roman" w:hAnsi="Times New Roman" w:cs="Times New Roman"/>
          <w:sz w:val="24"/>
          <w:szCs w:val="24"/>
        </w:rPr>
      </w:pPr>
      <w:r w:rsidRPr="006A3B9F">
        <w:rPr>
          <w:rFonts w:ascii="Times New Roman" w:hAnsi="Times New Roman" w:cs="Times New Roman"/>
          <w:sz w:val="24"/>
          <w:szCs w:val="24"/>
        </w:rPr>
        <w:t xml:space="preserve">Although they could still have been light enough a scared and trembling witness watching a mob that was moving up and down struggling to stop people escaping on motorcycles and in a situation where civilians </w:t>
      </w:r>
      <w:r w:rsidR="002E2DCE" w:rsidRPr="006A3B9F">
        <w:rPr>
          <w:rFonts w:ascii="Times New Roman" w:hAnsi="Times New Roman" w:cs="Times New Roman"/>
          <w:sz w:val="24"/>
          <w:szCs w:val="24"/>
        </w:rPr>
        <w:t>unaccustomed</w:t>
      </w:r>
      <w:r w:rsidRPr="006A3B9F">
        <w:rPr>
          <w:rFonts w:ascii="Times New Roman" w:hAnsi="Times New Roman" w:cs="Times New Roman"/>
          <w:sz w:val="24"/>
          <w:szCs w:val="24"/>
        </w:rPr>
        <w:t xml:space="preserve"> with fire arms had grabbed a gun the identification evidence of such a witness would require support fr</w:t>
      </w:r>
      <w:r w:rsidR="00673759" w:rsidRPr="006A3B9F">
        <w:rPr>
          <w:rFonts w:ascii="Times New Roman" w:hAnsi="Times New Roman" w:cs="Times New Roman"/>
          <w:sz w:val="24"/>
          <w:szCs w:val="24"/>
        </w:rPr>
        <w:t>om some other independent evidence.</w:t>
      </w:r>
    </w:p>
    <w:p w:rsidR="00673759" w:rsidRPr="006A3B9F" w:rsidRDefault="00673759" w:rsidP="00B84658">
      <w:pPr>
        <w:spacing w:line="360" w:lineRule="auto"/>
        <w:jc w:val="both"/>
        <w:rPr>
          <w:rFonts w:ascii="Times New Roman" w:hAnsi="Times New Roman" w:cs="Times New Roman"/>
          <w:sz w:val="24"/>
          <w:szCs w:val="24"/>
        </w:rPr>
      </w:pPr>
      <w:r w:rsidRPr="006A3B9F">
        <w:rPr>
          <w:rFonts w:ascii="Times New Roman" w:hAnsi="Times New Roman" w:cs="Times New Roman"/>
          <w:sz w:val="24"/>
          <w:szCs w:val="24"/>
        </w:rPr>
        <w:t>What would have been evidence in support from PW3 who also saw the accused persons instead weakened the testimony of PW1. PW3 told court that when they came back from the cinema hall and the mob tried to stop them he rode off and was chased by A.4 and A.6. Going</w:t>
      </w:r>
      <w:r w:rsidR="008E54D3" w:rsidRPr="006A3B9F">
        <w:rPr>
          <w:rFonts w:ascii="Times New Roman" w:hAnsi="Times New Roman" w:cs="Times New Roman"/>
          <w:sz w:val="24"/>
          <w:szCs w:val="24"/>
        </w:rPr>
        <w:t xml:space="preserve"> by the testimony of PW1 it might</w:t>
      </w:r>
      <w:r w:rsidRPr="006A3B9F">
        <w:rPr>
          <w:rFonts w:ascii="Times New Roman" w:hAnsi="Times New Roman" w:cs="Times New Roman"/>
          <w:sz w:val="24"/>
          <w:szCs w:val="24"/>
        </w:rPr>
        <w:t xml:space="preserve"> have now been approaching 7:00pm. PW3 said they chased him for fifteen minutes. In my view if they chased him for fifteen minutes they must have taken longer on their return journey which certainly must have been after 7:00pm when they returned to the scene of crime.</w:t>
      </w:r>
    </w:p>
    <w:p w:rsidR="00673759" w:rsidRPr="006A3B9F" w:rsidRDefault="00673759" w:rsidP="00B84658">
      <w:pPr>
        <w:spacing w:line="360" w:lineRule="auto"/>
        <w:jc w:val="both"/>
        <w:rPr>
          <w:rFonts w:ascii="Times New Roman" w:hAnsi="Times New Roman" w:cs="Times New Roman"/>
          <w:sz w:val="24"/>
          <w:szCs w:val="24"/>
        </w:rPr>
      </w:pPr>
      <w:r w:rsidRPr="006A3B9F">
        <w:rPr>
          <w:rFonts w:ascii="Times New Roman" w:hAnsi="Times New Roman" w:cs="Times New Roman"/>
          <w:sz w:val="24"/>
          <w:szCs w:val="24"/>
        </w:rPr>
        <w:t xml:space="preserve">From the evidence of PW1 and PW3 is painted a picture of two people who were in two different places at the same time. If they were busy beating the deceased then they could not have chased PW3 and yet PW3 told court that immediately they came </w:t>
      </w:r>
      <w:r w:rsidR="004C0270" w:rsidRPr="006A3B9F">
        <w:rPr>
          <w:rFonts w:ascii="Times New Roman" w:hAnsi="Times New Roman" w:cs="Times New Roman"/>
          <w:sz w:val="24"/>
          <w:szCs w:val="24"/>
        </w:rPr>
        <w:t>the crowd became rowdy and</w:t>
      </w:r>
      <w:r w:rsidR="00290B42" w:rsidRPr="006A3B9F">
        <w:rPr>
          <w:rFonts w:ascii="Times New Roman" w:hAnsi="Times New Roman" w:cs="Times New Roman"/>
          <w:sz w:val="24"/>
          <w:szCs w:val="24"/>
        </w:rPr>
        <w:t xml:space="preserve"> that he was</w:t>
      </w:r>
      <w:r w:rsidR="004C0270" w:rsidRPr="006A3B9F">
        <w:rPr>
          <w:rFonts w:ascii="Times New Roman" w:hAnsi="Times New Roman" w:cs="Times New Roman"/>
          <w:sz w:val="24"/>
          <w:szCs w:val="24"/>
        </w:rPr>
        <w:t xml:space="preserve"> chased</w:t>
      </w:r>
      <w:r w:rsidRPr="006A3B9F">
        <w:rPr>
          <w:rFonts w:ascii="Times New Roman" w:hAnsi="Times New Roman" w:cs="Times New Roman"/>
          <w:sz w:val="24"/>
          <w:szCs w:val="24"/>
        </w:rPr>
        <w:t xml:space="preserve"> by A.4 and A.6.</w:t>
      </w:r>
    </w:p>
    <w:p w:rsidR="00673759" w:rsidRPr="006A3B9F" w:rsidRDefault="00673759" w:rsidP="00B84658">
      <w:pPr>
        <w:spacing w:line="360" w:lineRule="auto"/>
        <w:jc w:val="both"/>
        <w:rPr>
          <w:rFonts w:ascii="Times New Roman" w:hAnsi="Times New Roman" w:cs="Times New Roman"/>
          <w:sz w:val="24"/>
          <w:szCs w:val="24"/>
        </w:rPr>
      </w:pPr>
      <w:r w:rsidRPr="006A3B9F">
        <w:rPr>
          <w:rFonts w:ascii="Times New Roman" w:hAnsi="Times New Roman" w:cs="Times New Roman"/>
          <w:sz w:val="24"/>
          <w:szCs w:val="24"/>
        </w:rPr>
        <w:lastRenderedPageBreak/>
        <w:t xml:space="preserve">He told court he had the opportunity to look at and observe A.4 and A.6 for fifteen minutes as they chased him. In my view if these people were away chasing PW3 they were away from the scene of crime at the time the deceased was being assaulted. </w:t>
      </w:r>
    </w:p>
    <w:p w:rsidR="00673759" w:rsidRPr="006A3B9F" w:rsidRDefault="0082671F" w:rsidP="00B84658">
      <w:pPr>
        <w:spacing w:line="360" w:lineRule="auto"/>
        <w:jc w:val="both"/>
        <w:rPr>
          <w:rFonts w:ascii="Times New Roman" w:hAnsi="Times New Roman" w:cs="Times New Roman"/>
          <w:sz w:val="24"/>
          <w:szCs w:val="24"/>
        </w:rPr>
      </w:pPr>
      <w:r w:rsidRPr="006A3B9F">
        <w:rPr>
          <w:rFonts w:ascii="Times New Roman" w:hAnsi="Times New Roman" w:cs="Times New Roman"/>
          <w:sz w:val="24"/>
          <w:szCs w:val="24"/>
        </w:rPr>
        <w:t xml:space="preserve">PW3 told court that the time he took off the beating of the deceased had not </w:t>
      </w:r>
      <w:r w:rsidR="004C0270" w:rsidRPr="006A3B9F">
        <w:rPr>
          <w:rFonts w:ascii="Times New Roman" w:hAnsi="Times New Roman" w:cs="Times New Roman"/>
          <w:sz w:val="24"/>
          <w:szCs w:val="24"/>
        </w:rPr>
        <w:t>begun</w:t>
      </w:r>
      <w:r w:rsidRPr="006A3B9F">
        <w:rPr>
          <w:rFonts w:ascii="Times New Roman" w:hAnsi="Times New Roman" w:cs="Times New Roman"/>
          <w:sz w:val="24"/>
          <w:szCs w:val="24"/>
        </w:rPr>
        <w:t>. The mob was trying to restrain them from escaping. In my view if the chase took fifteen minutes these being human beings the return journey must have taken longer.</w:t>
      </w:r>
    </w:p>
    <w:p w:rsidR="00CA32A4" w:rsidRPr="006A3B9F" w:rsidRDefault="0082671F" w:rsidP="00B84658">
      <w:pPr>
        <w:spacing w:line="360" w:lineRule="auto"/>
        <w:jc w:val="both"/>
        <w:rPr>
          <w:rFonts w:ascii="Times New Roman" w:hAnsi="Times New Roman" w:cs="Times New Roman"/>
          <w:sz w:val="24"/>
          <w:szCs w:val="24"/>
        </w:rPr>
      </w:pPr>
      <w:r w:rsidRPr="006A3B9F">
        <w:rPr>
          <w:rFonts w:ascii="Times New Roman" w:hAnsi="Times New Roman" w:cs="Times New Roman"/>
          <w:sz w:val="24"/>
          <w:szCs w:val="24"/>
        </w:rPr>
        <w:t>A.4 in his sworn statement told court that on the day this incident took place he was away from the village having gone</w:t>
      </w:r>
      <w:r w:rsidR="00BD0CF8" w:rsidRPr="006A3B9F">
        <w:rPr>
          <w:rFonts w:ascii="Times New Roman" w:hAnsi="Times New Roman" w:cs="Times New Roman"/>
          <w:sz w:val="24"/>
          <w:szCs w:val="24"/>
        </w:rPr>
        <w:t xml:space="preserve"> to</w:t>
      </w:r>
      <w:r w:rsidRPr="006A3B9F">
        <w:rPr>
          <w:rFonts w:ascii="Times New Roman" w:hAnsi="Times New Roman" w:cs="Times New Roman"/>
          <w:sz w:val="24"/>
          <w:szCs w:val="24"/>
        </w:rPr>
        <w:t xml:space="preserve"> Namitsa to circumcise “Basi</w:t>
      </w:r>
      <w:r w:rsidR="00CA32A4" w:rsidRPr="006A3B9F">
        <w:rPr>
          <w:rFonts w:ascii="Times New Roman" w:hAnsi="Times New Roman" w:cs="Times New Roman"/>
          <w:sz w:val="24"/>
          <w:szCs w:val="24"/>
        </w:rPr>
        <w:t>i</w:t>
      </w:r>
      <w:r w:rsidRPr="006A3B9F">
        <w:rPr>
          <w:rFonts w:ascii="Times New Roman" w:hAnsi="Times New Roman" w:cs="Times New Roman"/>
          <w:sz w:val="24"/>
          <w:szCs w:val="24"/>
        </w:rPr>
        <w:t>nde” one of who</w:t>
      </w:r>
      <w:r w:rsidR="002E2DCE" w:rsidRPr="006A3B9F">
        <w:rPr>
          <w:rFonts w:ascii="Times New Roman" w:hAnsi="Times New Roman" w:cs="Times New Roman"/>
          <w:sz w:val="24"/>
          <w:szCs w:val="24"/>
        </w:rPr>
        <w:t>m was the son of DW1 Situma Mu</w:t>
      </w:r>
      <w:r w:rsidRPr="006A3B9F">
        <w:rPr>
          <w:rFonts w:ascii="Times New Roman" w:hAnsi="Times New Roman" w:cs="Times New Roman"/>
          <w:sz w:val="24"/>
          <w:szCs w:val="24"/>
        </w:rPr>
        <w:t>mal</w:t>
      </w:r>
      <w:r w:rsidR="00290B42" w:rsidRPr="006A3B9F">
        <w:rPr>
          <w:rFonts w:ascii="Times New Roman" w:hAnsi="Times New Roman" w:cs="Times New Roman"/>
          <w:sz w:val="24"/>
          <w:szCs w:val="24"/>
        </w:rPr>
        <w:t xml:space="preserve">i and nephew of DW2 </w:t>
      </w:r>
      <w:r w:rsidR="002E2DCE" w:rsidRPr="006A3B9F">
        <w:rPr>
          <w:rFonts w:ascii="Times New Roman" w:hAnsi="Times New Roman" w:cs="Times New Roman"/>
          <w:sz w:val="24"/>
          <w:szCs w:val="24"/>
        </w:rPr>
        <w:t xml:space="preserve"> Clememt D</w:t>
      </w:r>
      <w:r w:rsidRPr="006A3B9F">
        <w:rPr>
          <w:rFonts w:ascii="Times New Roman" w:hAnsi="Times New Roman" w:cs="Times New Roman"/>
          <w:sz w:val="24"/>
          <w:szCs w:val="24"/>
        </w:rPr>
        <w:t>ikett. DW1 and DW2 gave him support and said A.4 was a surgeon “Umukhebi.” They told court that on the 24</w:t>
      </w:r>
      <w:r w:rsidRPr="006A3B9F">
        <w:rPr>
          <w:rFonts w:ascii="Times New Roman" w:hAnsi="Times New Roman" w:cs="Times New Roman"/>
          <w:sz w:val="24"/>
          <w:szCs w:val="24"/>
          <w:vertAlign w:val="superscript"/>
        </w:rPr>
        <w:t>th</w:t>
      </w:r>
      <w:r w:rsidRPr="006A3B9F">
        <w:rPr>
          <w:rFonts w:ascii="Times New Roman" w:hAnsi="Times New Roman" w:cs="Times New Roman"/>
          <w:sz w:val="24"/>
          <w:szCs w:val="24"/>
        </w:rPr>
        <w:t xml:space="preserve"> September 2012, A.4 went to their home and circumcised their son</w:t>
      </w:r>
      <w:r w:rsidR="00290B42" w:rsidRPr="006A3B9F">
        <w:rPr>
          <w:rFonts w:ascii="Times New Roman" w:hAnsi="Times New Roman" w:cs="Times New Roman"/>
          <w:sz w:val="24"/>
          <w:szCs w:val="24"/>
        </w:rPr>
        <w:t>s</w:t>
      </w:r>
      <w:r w:rsidRPr="006A3B9F">
        <w:rPr>
          <w:rFonts w:ascii="Times New Roman" w:hAnsi="Times New Roman" w:cs="Times New Roman"/>
          <w:sz w:val="24"/>
          <w:szCs w:val="24"/>
        </w:rPr>
        <w:t>. After which they hosted him on local brew “malwa.” This evidence was not dislodged by cross examination</w:t>
      </w:r>
      <w:r w:rsidR="00384F8C" w:rsidRPr="006A3B9F">
        <w:rPr>
          <w:rFonts w:ascii="Times New Roman" w:hAnsi="Times New Roman" w:cs="Times New Roman"/>
          <w:sz w:val="24"/>
          <w:szCs w:val="24"/>
        </w:rPr>
        <w:t>.</w:t>
      </w:r>
    </w:p>
    <w:p w:rsidR="00384F8C" w:rsidRPr="006A3B9F" w:rsidRDefault="00290B42" w:rsidP="00B84658">
      <w:pPr>
        <w:spacing w:line="360" w:lineRule="auto"/>
        <w:jc w:val="both"/>
        <w:rPr>
          <w:rFonts w:ascii="Times New Roman" w:hAnsi="Times New Roman" w:cs="Times New Roman"/>
          <w:sz w:val="24"/>
          <w:szCs w:val="24"/>
        </w:rPr>
      </w:pPr>
      <w:r w:rsidRPr="006A3B9F">
        <w:rPr>
          <w:rFonts w:ascii="Times New Roman" w:hAnsi="Times New Roman" w:cs="Times New Roman"/>
          <w:sz w:val="24"/>
          <w:szCs w:val="24"/>
        </w:rPr>
        <w:t>When the</w:t>
      </w:r>
      <w:r w:rsidR="00384F8C" w:rsidRPr="006A3B9F">
        <w:rPr>
          <w:rFonts w:ascii="Times New Roman" w:hAnsi="Times New Roman" w:cs="Times New Roman"/>
          <w:sz w:val="24"/>
          <w:szCs w:val="24"/>
        </w:rPr>
        <w:t xml:space="preserve"> accused set up this alibi he did not assume the duty of proving it. It was still upon the Prosecution through evidence to carry the accused person and not only put him at the scene of crime but having done so to proceed to show that while there, he committed the offence complained of. This the Prosecution did not do.</w:t>
      </w:r>
      <w:r w:rsidR="00CA32A4" w:rsidRPr="006A3B9F">
        <w:rPr>
          <w:rFonts w:ascii="Times New Roman" w:hAnsi="Times New Roman" w:cs="Times New Roman"/>
          <w:sz w:val="24"/>
          <w:szCs w:val="24"/>
        </w:rPr>
        <w:t>Put against the evidence of PW1 and PW3 which contradicted itself on a very core issue of identification leaves the accused’s alibi undisturbed.</w:t>
      </w:r>
    </w:p>
    <w:p w:rsidR="00384F8C" w:rsidRPr="006A3B9F" w:rsidRDefault="00384F8C" w:rsidP="00B84658">
      <w:pPr>
        <w:spacing w:line="360" w:lineRule="auto"/>
        <w:jc w:val="both"/>
        <w:rPr>
          <w:rFonts w:ascii="Times New Roman" w:hAnsi="Times New Roman" w:cs="Times New Roman"/>
          <w:sz w:val="24"/>
          <w:szCs w:val="24"/>
        </w:rPr>
      </w:pPr>
      <w:r w:rsidRPr="006A3B9F">
        <w:rPr>
          <w:rFonts w:ascii="Times New Roman" w:hAnsi="Times New Roman" w:cs="Times New Roman"/>
          <w:sz w:val="24"/>
          <w:szCs w:val="24"/>
        </w:rPr>
        <w:t xml:space="preserve">The </w:t>
      </w:r>
      <w:r w:rsidR="00625ABE" w:rsidRPr="006A3B9F">
        <w:rPr>
          <w:rFonts w:ascii="Times New Roman" w:hAnsi="Times New Roman" w:cs="Times New Roman"/>
          <w:sz w:val="24"/>
          <w:szCs w:val="24"/>
        </w:rPr>
        <w:t>contradiction</w:t>
      </w:r>
      <w:r w:rsidRPr="006A3B9F">
        <w:rPr>
          <w:rFonts w:ascii="Times New Roman" w:hAnsi="Times New Roman" w:cs="Times New Roman"/>
          <w:sz w:val="24"/>
          <w:szCs w:val="24"/>
        </w:rPr>
        <w:t xml:space="preserve"> between PW1 and PW3 seriously weakened and dented the evidence of PW1 so gravely that for it to stand those contradictions had to be satisfactorily explained. They pointed to deliberate untruthfulness on the part of PW1 or PW3 if not both</w:t>
      </w:r>
      <w:r w:rsidR="001A418A" w:rsidRPr="006A3B9F">
        <w:rPr>
          <w:rFonts w:ascii="Times New Roman" w:hAnsi="Times New Roman" w:cs="Times New Roman"/>
          <w:sz w:val="24"/>
          <w:szCs w:val="24"/>
        </w:rPr>
        <w:t>,</w:t>
      </w:r>
      <w:r w:rsidRPr="006A3B9F">
        <w:rPr>
          <w:rFonts w:ascii="Times New Roman" w:hAnsi="Times New Roman" w:cs="Times New Roman"/>
          <w:sz w:val="24"/>
          <w:szCs w:val="24"/>
        </w:rPr>
        <w:t xml:space="preserve"> which affected the main substance of the Prosecution case. These contradictions could not be overlooked because they seriously affected the value of their evidence; </w:t>
      </w:r>
      <w:r w:rsidRPr="006A3B9F">
        <w:rPr>
          <w:rFonts w:ascii="Times New Roman" w:hAnsi="Times New Roman" w:cs="Times New Roman"/>
          <w:b/>
          <w:sz w:val="24"/>
          <w:szCs w:val="24"/>
        </w:rPr>
        <w:t>Twehangane Alfred v Uganda</w:t>
      </w:r>
      <w:r w:rsidR="00BD0CF8" w:rsidRPr="006A3B9F">
        <w:rPr>
          <w:rFonts w:ascii="Times New Roman" w:hAnsi="Times New Roman" w:cs="Times New Roman"/>
          <w:b/>
          <w:sz w:val="24"/>
          <w:szCs w:val="24"/>
        </w:rPr>
        <w:t>Court of</w:t>
      </w:r>
      <w:r w:rsidRPr="006A3B9F">
        <w:rPr>
          <w:rFonts w:ascii="Times New Roman" w:hAnsi="Times New Roman" w:cs="Times New Roman"/>
          <w:b/>
          <w:sz w:val="24"/>
          <w:szCs w:val="24"/>
        </w:rPr>
        <w:t xml:space="preserve"> Appeal Civil Appeal No. 139 /2001</w:t>
      </w:r>
      <w:r w:rsidRPr="006A3B9F">
        <w:rPr>
          <w:rFonts w:ascii="Times New Roman" w:hAnsi="Times New Roman" w:cs="Times New Roman"/>
          <w:sz w:val="24"/>
          <w:szCs w:val="24"/>
        </w:rPr>
        <w:t>. The evidence of PW1 and PW3 having lost its value</w:t>
      </w:r>
      <w:r w:rsidR="00A10D8C" w:rsidRPr="006A3B9F">
        <w:rPr>
          <w:rFonts w:ascii="Times New Roman" w:hAnsi="Times New Roman" w:cs="Times New Roman"/>
          <w:sz w:val="24"/>
          <w:szCs w:val="24"/>
        </w:rPr>
        <w:t>, the required standard of proof beyond reasonable doubt against A.4, A</w:t>
      </w:r>
      <w:r w:rsidR="004C0270" w:rsidRPr="006A3B9F">
        <w:rPr>
          <w:rFonts w:ascii="Times New Roman" w:hAnsi="Times New Roman" w:cs="Times New Roman"/>
          <w:sz w:val="24"/>
          <w:szCs w:val="24"/>
        </w:rPr>
        <w:t>, 6</w:t>
      </w:r>
      <w:r w:rsidR="00A10D8C" w:rsidRPr="006A3B9F">
        <w:rPr>
          <w:rFonts w:ascii="Times New Roman" w:hAnsi="Times New Roman" w:cs="Times New Roman"/>
          <w:sz w:val="24"/>
          <w:szCs w:val="24"/>
        </w:rPr>
        <w:t xml:space="preserve"> and A.8 is not established.</w:t>
      </w:r>
    </w:p>
    <w:p w:rsidR="00445BF1" w:rsidRPr="006A3B9F" w:rsidRDefault="00230DCE" w:rsidP="00B84658">
      <w:pPr>
        <w:spacing w:line="360" w:lineRule="auto"/>
        <w:jc w:val="both"/>
        <w:rPr>
          <w:rFonts w:ascii="Times New Roman" w:hAnsi="Times New Roman" w:cs="Times New Roman"/>
          <w:sz w:val="24"/>
          <w:szCs w:val="24"/>
        </w:rPr>
      </w:pPr>
      <w:r w:rsidRPr="006A3B9F">
        <w:rPr>
          <w:rFonts w:ascii="Times New Roman" w:hAnsi="Times New Roman" w:cs="Times New Roman"/>
          <w:sz w:val="24"/>
          <w:szCs w:val="24"/>
        </w:rPr>
        <w:t xml:space="preserve">A.2 is said to have been identified by PW12 Lydia </w:t>
      </w:r>
      <w:r w:rsidR="002E2DCE" w:rsidRPr="006A3B9F">
        <w:rPr>
          <w:rFonts w:ascii="Times New Roman" w:hAnsi="Times New Roman" w:cs="Times New Roman"/>
          <w:sz w:val="24"/>
          <w:szCs w:val="24"/>
        </w:rPr>
        <w:t>Ndelema,</w:t>
      </w:r>
      <w:r w:rsidRPr="006A3B9F">
        <w:rPr>
          <w:rFonts w:ascii="Times New Roman" w:hAnsi="Times New Roman" w:cs="Times New Roman"/>
          <w:sz w:val="24"/>
          <w:szCs w:val="24"/>
        </w:rPr>
        <w:t xml:space="preserve"> she told court that when the deceased and his colleagues arrived they packed in her compound and the rest went away leaving PW4 the GISO in the compound. She said she heard many voices and many people chased and stoned OC. She said she saw A.2 with a stone. She also said she saw A.4 and A.6 with a stone. She said they were many people and that amongst those stoning the OC were those she named. </w:t>
      </w:r>
      <w:r w:rsidRPr="006A3B9F">
        <w:rPr>
          <w:rFonts w:ascii="Times New Roman" w:hAnsi="Times New Roman" w:cs="Times New Roman"/>
          <w:sz w:val="24"/>
          <w:szCs w:val="24"/>
        </w:rPr>
        <w:lastRenderedPageBreak/>
        <w:t>She said she was trembling and run away.</w:t>
      </w:r>
      <w:r w:rsidR="00E67332" w:rsidRPr="006A3B9F">
        <w:rPr>
          <w:rFonts w:ascii="Times New Roman" w:hAnsi="Times New Roman" w:cs="Times New Roman"/>
          <w:sz w:val="24"/>
          <w:szCs w:val="24"/>
        </w:rPr>
        <w:t xml:space="preserve"> She then contradicted herself w</w:t>
      </w:r>
      <w:r w:rsidRPr="006A3B9F">
        <w:rPr>
          <w:rFonts w:ascii="Times New Roman" w:hAnsi="Times New Roman" w:cs="Times New Roman"/>
          <w:sz w:val="24"/>
          <w:szCs w:val="24"/>
        </w:rPr>
        <w:t>hen</w:t>
      </w:r>
      <w:r w:rsidR="00E67332" w:rsidRPr="006A3B9F">
        <w:rPr>
          <w:rFonts w:ascii="Times New Roman" w:hAnsi="Times New Roman" w:cs="Times New Roman"/>
          <w:sz w:val="24"/>
          <w:szCs w:val="24"/>
        </w:rPr>
        <w:t xml:space="preserve"> she</w:t>
      </w:r>
      <w:r w:rsidRPr="006A3B9F">
        <w:rPr>
          <w:rFonts w:ascii="Times New Roman" w:hAnsi="Times New Roman" w:cs="Times New Roman"/>
          <w:sz w:val="24"/>
          <w:szCs w:val="24"/>
        </w:rPr>
        <w:t xml:space="preserve"> said she run away and that she watched for two hours from 6:00pm to 7:00pm. The evidence of this witness is difficult to believe.</w:t>
      </w:r>
      <w:r w:rsidR="00CA32A4" w:rsidRPr="006A3B9F">
        <w:rPr>
          <w:rFonts w:ascii="Times New Roman" w:hAnsi="Times New Roman" w:cs="Times New Roman"/>
          <w:sz w:val="24"/>
          <w:szCs w:val="24"/>
        </w:rPr>
        <w:t xml:space="preserve"> First of all six to seven cannot be two hours. Furthermore,</w:t>
      </w:r>
      <w:r w:rsidRPr="006A3B9F">
        <w:rPr>
          <w:rFonts w:ascii="Times New Roman" w:hAnsi="Times New Roman" w:cs="Times New Roman"/>
          <w:sz w:val="24"/>
          <w:szCs w:val="24"/>
        </w:rPr>
        <w:t xml:space="preserve"> PW3 told court that A.4 and A.6 were not there</w:t>
      </w:r>
      <w:r w:rsidR="00CA32A4" w:rsidRPr="006A3B9F">
        <w:rPr>
          <w:rFonts w:ascii="Times New Roman" w:hAnsi="Times New Roman" w:cs="Times New Roman"/>
          <w:sz w:val="24"/>
          <w:szCs w:val="24"/>
        </w:rPr>
        <w:t xml:space="preserve"> at because</w:t>
      </w:r>
      <w:r w:rsidRPr="006A3B9F">
        <w:rPr>
          <w:rFonts w:ascii="Times New Roman" w:hAnsi="Times New Roman" w:cs="Times New Roman"/>
          <w:sz w:val="24"/>
          <w:szCs w:val="24"/>
        </w:rPr>
        <w:t xml:space="preserve"> they chased him.</w:t>
      </w:r>
    </w:p>
    <w:p w:rsidR="00230DCE" w:rsidRPr="006A3B9F" w:rsidRDefault="00230DCE" w:rsidP="00B84658">
      <w:pPr>
        <w:spacing w:line="360" w:lineRule="auto"/>
        <w:jc w:val="both"/>
        <w:rPr>
          <w:rFonts w:ascii="Times New Roman" w:hAnsi="Times New Roman" w:cs="Times New Roman"/>
          <w:b/>
          <w:sz w:val="24"/>
          <w:szCs w:val="24"/>
        </w:rPr>
      </w:pPr>
      <w:r w:rsidRPr="006A3B9F">
        <w:rPr>
          <w:rFonts w:ascii="Times New Roman" w:hAnsi="Times New Roman" w:cs="Times New Roman"/>
          <w:sz w:val="24"/>
          <w:szCs w:val="24"/>
        </w:rPr>
        <w:t>PW12 herself said that she was scared and that she runaway. It is the same witness who said she stood</w:t>
      </w:r>
      <w:r w:rsidR="00616C59" w:rsidRPr="006A3B9F">
        <w:rPr>
          <w:rFonts w:ascii="Times New Roman" w:hAnsi="Times New Roman" w:cs="Times New Roman"/>
          <w:sz w:val="24"/>
          <w:szCs w:val="24"/>
        </w:rPr>
        <w:t xml:space="preserve"> there for two hours,</w:t>
      </w:r>
      <w:r w:rsidRPr="006A3B9F">
        <w:rPr>
          <w:rFonts w:ascii="Times New Roman" w:hAnsi="Times New Roman" w:cs="Times New Roman"/>
          <w:sz w:val="24"/>
          <w:szCs w:val="24"/>
        </w:rPr>
        <w:t xml:space="preserve"> and if she watched for two hours a big portion of the watching was done in darkness. A trembling witness, runni</w:t>
      </w:r>
      <w:r w:rsidR="00445BF1" w:rsidRPr="006A3B9F">
        <w:rPr>
          <w:rFonts w:ascii="Times New Roman" w:hAnsi="Times New Roman" w:cs="Times New Roman"/>
          <w:sz w:val="24"/>
          <w:szCs w:val="24"/>
        </w:rPr>
        <w:t>ng away coupled with the multitude of the people she said charged the deceased and the darkness that must have engulfed th</w:t>
      </w:r>
      <w:r w:rsidR="00E67332" w:rsidRPr="006A3B9F">
        <w:rPr>
          <w:rFonts w:ascii="Times New Roman" w:hAnsi="Times New Roman" w:cs="Times New Roman"/>
          <w:sz w:val="24"/>
          <w:szCs w:val="24"/>
        </w:rPr>
        <w:t>e place are all circumstances mo</w:t>
      </w:r>
      <w:r w:rsidR="00445BF1" w:rsidRPr="006A3B9F">
        <w:rPr>
          <w:rFonts w:ascii="Times New Roman" w:hAnsi="Times New Roman" w:cs="Times New Roman"/>
          <w:sz w:val="24"/>
          <w:szCs w:val="24"/>
        </w:rPr>
        <w:t xml:space="preserve">st unfavourable for positive identification; </w:t>
      </w:r>
      <w:r w:rsidR="00445BF1" w:rsidRPr="006A3B9F">
        <w:rPr>
          <w:rFonts w:ascii="Times New Roman" w:hAnsi="Times New Roman" w:cs="Times New Roman"/>
          <w:b/>
          <w:sz w:val="24"/>
          <w:szCs w:val="24"/>
        </w:rPr>
        <w:t>SeeAbdallah Nabulere &amp;Anorv Uganda  Crim</w:t>
      </w:r>
      <w:r w:rsidR="002E2DCE" w:rsidRPr="006A3B9F">
        <w:rPr>
          <w:rFonts w:ascii="Times New Roman" w:hAnsi="Times New Roman" w:cs="Times New Roman"/>
          <w:b/>
          <w:sz w:val="24"/>
          <w:szCs w:val="24"/>
        </w:rPr>
        <w:t>inal</w:t>
      </w:r>
      <w:r w:rsidR="00445BF1" w:rsidRPr="006A3B9F">
        <w:rPr>
          <w:rFonts w:ascii="Times New Roman" w:hAnsi="Times New Roman" w:cs="Times New Roman"/>
          <w:b/>
          <w:sz w:val="24"/>
          <w:szCs w:val="24"/>
        </w:rPr>
        <w:t xml:space="preserve"> Appeal No.9 of 1978.</w:t>
      </w:r>
    </w:p>
    <w:p w:rsidR="00445BF1" w:rsidRPr="006A3B9F" w:rsidRDefault="00445BF1" w:rsidP="00B84658">
      <w:pPr>
        <w:spacing w:line="360" w:lineRule="auto"/>
        <w:jc w:val="both"/>
        <w:rPr>
          <w:rFonts w:ascii="Times New Roman" w:hAnsi="Times New Roman" w:cs="Times New Roman"/>
          <w:sz w:val="24"/>
          <w:szCs w:val="24"/>
        </w:rPr>
      </w:pPr>
      <w:r w:rsidRPr="006A3B9F">
        <w:rPr>
          <w:rFonts w:ascii="Times New Roman" w:hAnsi="Times New Roman" w:cs="Times New Roman"/>
          <w:sz w:val="24"/>
          <w:szCs w:val="24"/>
        </w:rPr>
        <w:t>Her evidence is further weakened by the grave con</w:t>
      </w:r>
      <w:r w:rsidR="002E2DCE" w:rsidRPr="006A3B9F">
        <w:rPr>
          <w:rFonts w:ascii="Times New Roman" w:hAnsi="Times New Roman" w:cs="Times New Roman"/>
          <w:sz w:val="24"/>
          <w:szCs w:val="24"/>
        </w:rPr>
        <w:t>tradictions when she says she ra</w:t>
      </w:r>
      <w:r w:rsidRPr="006A3B9F">
        <w:rPr>
          <w:rFonts w:ascii="Times New Roman" w:hAnsi="Times New Roman" w:cs="Times New Roman"/>
          <w:sz w:val="24"/>
          <w:szCs w:val="24"/>
        </w:rPr>
        <w:t>n away because of fear and at the same time said she stayed and watched for two hours. This contradiction goes to the root of the matter in as much as there is deliberate untruthfulness which affects the main substance of the Prosecution case.</w:t>
      </w:r>
    </w:p>
    <w:p w:rsidR="00445BF1" w:rsidRPr="006A3B9F" w:rsidRDefault="00445BF1" w:rsidP="00B84658">
      <w:pPr>
        <w:spacing w:line="360" w:lineRule="auto"/>
        <w:jc w:val="both"/>
        <w:rPr>
          <w:rFonts w:ascii="Times New Roman" w:hAnsi="Times New Roman" w:cs="Times New Roman"/>
          <w:sz w:val="24"/>
          <w:szCs w:val="24"/>
        </w:rPr>
      </w:pPr>
      <w:r w:rsidRPr="006A3B9F">
        <w:rPr>
          <w:rFonts w:ascii="Times New Roman" w:hAnsi="Times New Roman" w:cs="Times New Roman"/>
          <w:sz w:val="24"/>
          <w:szCs w:val="24"/>
        </w:rPr>
        <w:t>As for A.3 he was mentioned by PW4 as the person who tried to prevent the deceased from running away. PW4 did not say that he participated in the beating. From the evidence given</w:t>
      </w:r>
      <w:r w:rsidR="00E67332" w:rsidRPr="006A3B9F">
        <w:rPr>
          <w:rFonts w:ascii="Times New Roman" w:hAnsi="Times New Roman" w:cs="Times New Roman"/>
          <w:sz w:val="24"/>
          <w:szCs w:val="24"/>
        </w:rPr>
        <w:t xml:space="preserve"> before</w:t>
      </w:r>
      <w:r w:rsidRPr="006A3B9F">
        <w:rPr>
          <w:rFonts w:ascii="Times New Roman" w:hAnsi="Times New Roman" w:cs="Times New Roman"/>
          <w:sz w:val="24"/>
          <w:szCs w:val="24"/>
        </w:rPr>
        <w:t xml:space="preserve"> court</w:t>
      </w:r>
      <w:r w:rsidR="00E67332" w:rsidRPr="006A3B9F">
        <w:rPr>
          <w:rFonts w:ascii="Times New Roman" w:hAnsi="Times New Roman" w:cs="Times New Roman"/>
          <w:sz w:val="24"/>
          <w:szCs w:val="24"/>
        </w:rPr>
        <w:t xml:space="preserve"> he</w:t>
      </w:r>
      <w:r w:rsidRPr="006A3B9F">
        <w:rPr>
          <w:rFonts w:ascii="Times New Roman" w:hAnsi="Times New Roman" w:cs="Times New Roman"/>
          <w:sz w:val="24"/>
          <w:szCs w:val="24"/>
        </w:rPr>
        <w:t xml:space="preserve"> is shown</w:t>
      </w:r>
      <w:r w:rsidR="00E67332" w:rsidRPr="006A3B9F">
        <w:rPr>
          <w:rFonts w:ascii="Times New Roman" w:hAnsi="Times New Roman" w:cs="Times New Roman"/>
          <w:sz w:val="24"/>
          <w:szCs w:val="24"/>
        </w:rPr>
        <w:t xml:space="preserve"> as</w:t>
      </w:r>
      <w:r w:rsidRPr="006A3B9F">
        <w:rPr>
          <w:rFonts w:ascii="Times New Roman" w:hAnsi="Times New Roman" w:cs="Times New Roman"/>
          <w:sz w:val="24"/>
          <w:szCs w:val="24"/>
        </w:rPr>
        <w:t xml:space="preserve"> a person who was restraining a person who had killed someone from running away. He may have been reckl</w:t>
      </w:r>
      <w:r w:rsidR="00616C59" w:rsidRPr="006A3B9F">
        <w:rPr>
          <w:rFonts w:ascii="Times New Roman" w:hAnsi="Times New Roman" w:cs="Times New Roman"/>
          <w:sz w:val="24"/>
          <w:szCs w:val="24"/>
        </w:rPr>
        <w:t>ess in not thinking of what the</w:t>
      </w:r>
      <w:r w:rsidRPr="006A3B9F">
        <w:rPr>
          <w:rFonts w:ascii="Times New Roman" w:hAnsi="Times New Roman" w:cs="Times New Roman"/>
          <w:sz w:val="24"/>
          <w:szCs w:val="24"/>
        </w:rPr>
        <w:t xml:space="preserve"> people aro</w:t>
      </w:r>
      <w:r w:rsidR="00616C59" w:rsidRPr="006A3B9F">
        <w:rPr>
          <w:rFonts w:ascii="Times New Roman" w:hAnsi="Times New Roman" w:cs="Times New Roman"/>
          <w:sz w:val="24"/>
          <w:szCs w:val="24"/>
        </w:rPr>
        <w:t>und might do but such recklessness</w:t>
      </w:r>
      <w:r w:rsidRPr="006A3B9F">
        <w:rPr>
          <w:rFonts w:ascii="Times New Roman" w:hAnsi="Times New Roman" w:cs="Times New Roman"/>
          <w:sz w:val="24"/>
          <w:szCs w:val="24"/>
        </w:rPr>
        <w:t xml:space="preserve"> did not amount to intentions to kill. In the absence of positive evidence of malice aforethought and actual participation in the beating of the deceased, the Prosecution falls short of establishing the participation of A.3</w:t>
      </w:r>
      <w:r w:rsidR="0055396B" w:rsidRPr="006A3B9F">
        <w:rPr>
          <w:rFonts w:ascii="Times New Roman" w:hAnsi="Times New Roman" w:cs="Times New Roman"/>
          <w:sz w:val="24"/>
          <w:szCs w:val="24"/>
        </w:rPr>
        <w:t xml:space="preserve"> in the beating and causing death of the </w:t>
      </w:r>
      <w:r w:rsidR="00E44E8E" w:rsidRPr="006A3B9F">
        <w:rPr>
          <w:rFonts w:ascii="Times New Roman" w:hAnsi="Times New Roman" w:cs="Times New Roman"/>
          <w:sz w:val="24"/>
          <w:szCs w:val="24"/>
        </w:rPr>
        <w:t>deceased.</w:t>
      </w:r>
    </w:p>
    <w:p w:rsidR="005A5F7C" w:rsidRPr="006A3B9F" w:rsidRDefault="00DE295D" w:rsidP="00B84658">
      <w:pPr>
        <w:spacing w:line="360" w:lineRule="auto"/>
        <w:jc w:val="both"/>
        <w:rPr>
          <w:rFonts w:ascii="Times New Roman" w:hAnsi="Times New Roman" w:cs="Times New Roman"/>
          <w:sz w:val="24"/>
          <w:szCs w:val="24"/>
        </w:rPr>
      </w:pPr>
      <w:r w:rsidRPr="006A3B9F">
        <w:rPr>
          <w:rFonts w:ascii="Times New Roman" w:hAnsi="Times New Roman" w:cs="Times New Roman"/>
          <w:sz w:val="24"/>
          <w:szCs w:val="24"/>
        </w:rPr>
        <w:t xml:space="preserve">Turning to A.5 the </w:t>
      </w:r>
      <w:r w:rsidR="00B80F08" w:rsidRPr="006A3B9F">
        <w:rPr>
          <w:rFonts w:ascii="Times New Roman" w:hAnsi="Times New Roman" w:cs="Times New Roman"/>
          <w:sz w:val="24"/>
          <w:szCs w:val="24"/>
        </w:rPr>
        <w:t xml:space="preserve">Prosecution </w:t>
      </w:r>
      <w:r w:rsidRPr="006A3B9F">
        <w:rPr>
          <w:rFonts w:ascii="Times New Roman" w:hAnsi="Times New Roman" w:cs="Times New Roman"/>
          <w:sz w:val="24"/>
          <w:szCs w:val="24"/>
        </w:rPr>
        <w:t>alleged that since he had been in possession of a phone that they believed belonged to the deceased he must have been one of those who participated in the murder of the deceased.</w:t>
      </w:r>
    </w:p>
    <w:p w:rsidR="005A5F7C" w:rsidRPr="006A3B9F" w:rsidRDefault="005A5F7C" w:rsidP="00B84658">
      <w:pPr>
        <w:spacing w:line="360" w:lineRule="auto"/>
        <w:jc w:val="both"/>
        <w:rPr>
          <w:rFonts w:ascii="Times New Roman" w:hAnsi="Times New Roman" w:cs="Times New Roman"/>
          <w:sz w:val="24"/>
          <w:szCs w:val="24"/>
        </w:rPr>
      </w:pPr>
      <w:r w:rsidRPr="006A3B9F">
        <w:rPr>
          <w:rFonts w:ascii="Times New Roman" w:hAnsi="Times New Roman" w:cs="Times New Roman"/>
          <w:sz w:val="24"/>
          <w:szCs w:val="24"/>
        </w:rPr>
        <w:t xml:space="preserve">PW6 told court that through her investigation she found out that a telephone believed to belong to the deceased had been used by the accused person. She called PW5 who was in actual possession of the phone and he told her that he had got the phone from A.5. That she then arrested A.5 who told her that he had received the phone from PW5. She said in these circumstances she didn’t know whom to believe and that without the print out she could not tell </w:t>
      </w:r>
      <w:r w:rsidRPr="006A3B9F">
        <w:rPr>
          <w:rFonts w:ascii="Times New Roman" w:hAnsi="Times New Roman" w:cs="Times New Roman"/>
          <w:sz w:val="24"/>
          <w:szCs w:val="24"/>
        </w:rPr>
        <w:lastRenderedPageBreak/>
        <w:t>whether A.5 had really committed the offence. This print</w:t>
      </w:r>
      <w:r w:rsidR="00616C59" w:rsidRPr="006A3B9F">
        <w:rPr>
          <w:rFonts w:ascii="Times New Roman" w:hAnsi="Times New Roman" w:cs="Times New Roman"/>
          <w:sz w:val="24"/>
          <w:szCs w:val="24"/>
        </w:rPr>
        <w:t xml:space="preserve"> out</w:t>
      </w:r>
      <w:r w:rsidRPr="006A3B9F">
        <w:rPr>
          <w:rFonts w:ascii="Times New Roman" w:hAnsi="Times New Roman" w:cs="Times New Roman"/>
          <w:sz w:val="24"/>
          <w:szCs w:val="24"/>
        </w:rPr>
        <w:t xml:space="preserve"> she relied upon was not exhibited in spite of the several adjournments to enable the attendance of the author.</w:t>
      </w:r>
    </w:p>
    <w:p w:rsidR="00B80F08" w:rsidRPr="006A3B9F" w:rsidRDefault="005A5F7C" w:rsidP="00B84658">
      <w:pPr>
        <w:spacing w:line="360" w:lineRule="auto"/>
        <w:jc w:val="both"/>
        <w:rPr>
          <w:rFonts w:ascii="Times New Roman" w:hAnsi="Times New Roman" w:cs="Times New Roman"/>
          <w:sz w:val="24"/>
          <w:szCs w:val="24"/>
        </w:rPr>
      </w:pPr>
      <w:r w:rsidRPr="006A3B9F">
        <w:rPr>
          <w:rFonts w:ascii="Times New Roman" w:hAnsi="Times New Roman" w:cs="Times New Roman"/>
          <w:sz w:val="24"/>
          <w:szCs w:val="24"/>
        </w:rPr>
        <w:t xml:space="preserve">In seeking to connect the accused person to </w:t>
      </w:r>
      <w:r w:rsidR="00E67332" w:rsidRPr="006A3B9F">
        <w:rPr>
          <w:rFonts w:ascii="Times New Roman" w:hAnsi="Times New Roman" w:cs="Times New Roman"/>
          <w:sz w:val="24"/>
          <w:szCs w:val="24"/>
        </w:rPr>
        <w:t xml:space="preserve">the </w:t>
      </w:r>
      <w:r w:rsidRPr="006A3B9F">
        <w:rPr>
          <w:rFonts w:ascii="Times New Roman" w:hAnsi="Times New Roman" w:cs="Times New Roman"/>
          <w:sz w:val="24"/>
          <w:szCs w:val="24"/>
        </w:rPr>
        <w:t xml:space="preserve">murder of </w:t>
      </w:r>
      <w:r w:rsidR="00E67332" w:rsidRPr="006A3B9F">
        <w:rPr>
          <w:rFonts w:ascii="Times New Roman" w:hAnsi="Times New Roman" w:cs="Times New Roman"/>
          <w:sz w:val="24"/>
          <w:szCs w:val="24"/>
        </w:rPr>
        <w:t>the deceased the Prosecution</w:t>
      </w:r>
      <w:r w:rsidRPr="006A3B9F">
        <w:rPr>
          <w:rFonts w:ascii="Times New Roman" w:hAnsi="Times New Roman" w:cs="Times New Roman"/>
          <w:sz w:val="24"/>
          <w:szCs w:val="24"/>
        </w:rPr>
        <w:t xml:space="preserve"> relied</w:t>
      </w:r>
      <w:r w:rsidR="00DE295D" w:rsidRPr="006A3B9F">
        <w:rPr>
          <w:rFonts w:ascii="Times New Roman" w:hAnsi="Times New Roman" w:cs="Times New Roman"/>
          <w:sz w:val="24"/>
          <w:szCs w:val="24"/>
        </w:rPr>
        <w:t xml:space="preserve"> on the doct</w:t>
      </w:r>
      <w:r w:rsidR="00E67332" w:rsidRPr="006A3B9F">
        <w:rPr>
          <w:rFonts w:ascii="Times New Roman" w:hAnsi="Times New Roman" w:cs="Times New Roman"/>
          <w:sz w:val="24"/>
          <w:szCs w:val="24"/>
        </w:rPr>
        <w:t xml:space="preserve">rine of recent possession. </w:t>
      </w:r>
      <w:r w:rsidR="00DE295D" w:rsidRPr="006A3B9F">
        <w:rPr>
          <w:rFonts w:ascii="Times New Roman" w:hAnsi="Times New Roman" w:cs="Times New Roman"/>
          <w:sz w:val="24"/>
          <w:szCs w:val="24"/>
        </w:rPr>
        <w:t>The essence of the doctrine is that when an accused person is found in possession of recently stolen property and is unable to offer any reasonable explanation of how he came to be in possession of that property, a presumption of fact ar</w:t>
      </w:r>
      <w:r w:rsidRPr="006A3B9F">
        <w:rPr>
          <w:rFonts w:ascii="Times New Roman" w:hAnsi="Times New Roman" w:cs="Times New Roman"/>
          <w:sz w:val="24"/>
          <w:szCs w:val="24"/>
        </w:rPr>
        <w:t>ises that he is either the thief</w:t>
      </w:r>
      <w:r w:rsidR="00DE295D" w:rsidRPr="006A3B9F">
        <w:rPr>
          <w:rFonts w:ascii="Times New Roman" w:hAnsi="Times New Roman" w:cs="Times New Roman"/>
          <w:sz w:val="24"/>
          <w:szCs w:val="24"/>
        </w:rPr>
        <w:t xml:space="preserve"> or receiver; </w:t>
      </w:r>
      <w:r w:rsidR="00DE295D" w:rsidRPr="006A3B9F">
        <w:rPr>
          <w:rFonts w:ascii="Times New Roman" w:hAnsi="Times New Roman" w:cs="Times New Roman"/>
          <w:b/>
          <w:sz w:val="24"/>
          <w:szCs w:val="24"/>
        </w:rPr>
        <w:t>Bogere Moses &amp; Anor v Uganda Criminal Appeal No. of 1997.</w:t>
      </w:r>
    </w:p>
    <w:p w:rsidR="00DE295D" w:rsidRPr="006A3B9F" w:rsidRDefault="00DE295D" w:rsidP="00B84658">
      <w:pPr>
        <w:spacing w:line="360" w:lineRule="auto"/>
        <w:jc w:val="both"/>
        <w:rPr>
          <w:rFonts w:ascii="Times New Roman" w:hAnsi="Times New Roman" w:cs="Times New Roman"/>
          <w:sz w:val="24"/>
          <w:szCs w:val="24"/>
        </w:rPr>
      </w:pPr>
      <w:r w:rsidRPr="006A3B9F">
        <w:rPr>
          <w:rFonts w:ascii="Times New Roman" w:hAnsi="Times New Roman" w:cs="Times New Roman"/>
          <w:sz w:val="24"/>
          <w:szCs w:val="24"/>
        </w:rPr>
        <w:t>In such a situation before court can rely</w:t>
      </w:r>
      <w:r w:rsidR="00E67332" w:rsidRPr="006A3B9F">
        <w:rPr>
          <w:rFonts w:ascii="Times New Roman" w:hAnsi="Times New Roman" w:cs="Times New Roman"/>
          <w:sz w:val="24"/>
          <w:szCs w:val="24"/>
        </w:rPr>
        <w:t xml:space="preserve"> on that doctrine as a </w:t>
      </w:r>
      <w:r w:rsidR="00353420" w:rsidRPr="006A3B9F">
        <w:rPr>
          <w:rFonts w:ascii="Times New Roman" w:hAnsi="Times New Roman" w:cs="Times New Roman"/>
          <w:sz w:val="24"/>
          <w:szCs w:val="24"/>
        </w:rPr>
        <w:t>basis for</w:t>
      </w:r>
      <w:r w:rsidRPr="006A3B9F">
        <w:rPr>
          <w:rFonts w:ascii="Times New Roman" w:hAnsi="Times New Roman" w:cs="Times New Roman"/>
          <w:sz w:val="24"/>
          <w:szCs w:val="24"/>
        </w:rPr>
        <w:t>conviction</w:t>
      </w:r>
      <w:r w:rsidR="00616C59" w:rsidRPr="006A3B9F">
        <w:rPr>
          <w:rFonts w:ascii="Times New Roman" w:hAnsi="Times New Roman" w:cs="Times New Roman"/>
          <w:sz w:val="24"/>
          <w:szCs w:val="24"/>
        </w:rPr>
        <w:t xml:space="preserve"> of accused,</w:t>
      </w:r>
      <w:r w:rsidRPr="006A3B9F">
        <w:rPr>
          <w:rFonts w:ascii="Times New Roman" w:hAnsi="Times New Roman" w:cs="Times New Roman"/>
          <w:sz w:val="24"/>
          <w:szCs w:val="24"/>
        </w:rPr>
        <w:t xml:space="preserve"> the possession must be positively proved. First that the property was found with the suspect, secondly that the property was positively the property of the complainant, thirdly that the property was stolen </w:t>
      </w:r>
      <w:r w:rsidR="00616C59" w:rsidRPr="006A3B9F">
        <w:rPr>
          <w:rFonts w:ascii="Times New Roman" w:hAnsi="Times New Roman" w:cs="Times New Roman"/>
          <w:sz w:val="24"/>
          <w:szCs w:val="24"/>
        </w:rPr>
        <w:t>from</w:t>
      </w:r>
      <w:r w:rsidRPr="006A3B9F">
        <w:rPr>
          <w:rFonts w:ascii="Times New Roman" w:hAnsi="Times New Roman" w:cs="Times New Roman"/>
          <w:sz w:val="24"/>
          <w:szCs w:val="24"/>
        </w:rPr>
        <w:t xml:space="preserve"> the complainant and lastly that the property was recently stolen from the complainant. The issue as to time is important because some property like the handsets move easily from one to the other</w:t>
      </w:r>
      <w:r w:rsidR="00ED36B5" w:rsidRPr="006A3B9F">
        <w:rPr>
          <w:rFonts w:ascii="Times New Roman" w:hAnsi="Times New Roman" w:cs="Times New Roman"/>
          <w:sz w:val="24"/>
          <w:szCs w:val="24"/>
        </w:rPr>
        <w:t>. In the instant case PW6 told court that the phone was used by A.5 at 10:00pm three hours after the deceased had been killed.</w:t>
      </w:r>
    </w:p>
    <w:p w:rsidR="00ED36B5" w:rsidRPr="006A3B9F" w:rsidRDefault="00ED36B5" w:rsidP="00B84658">
      <w:pPr>
        <w:spacing w:line="360" w:lineRule="auto"/>
        <w:jc w:val="both"/>
        <w:rPr>
          <w:rFonts w:ascii="Times New Roman" w:hAnsi="Times New Roman" w:cs="Times New Roman"/>
          <w:sz w:val="24"/>
          <w:szCs w:val="24"/>
        </w:rPr>
      </w:pPr>
      <w:r w:rsidRPr="006A3B9F">
        <w:rPr>
          <w:rFonts w:ascii="Times New Roman" w:hAnsi="Times New Roman" w:cs="Times New Roman"/>
          <w:sz w:val="24"/>
          <w:szCs w:val="24"/>
        </w:rPr>
        <w:t xml:space="preserve">She however produced no evidence by way of oral evidence of a person who had seen the accused use that phone at 10:00pm or of a print out to show that the accused’s number had been used </w:t>
      </w:r>
      <w:r w:rsidR="00616C59" w:rsidRPr="006A3B9F">
        <w:rPr>
          <w:rFonts w:ascii="Times New Roman" w:hAnsi="Times New Roman" w:cs="Times New Roman"/>
          <w:sz w:val="24"/>
          <w:szCs w:val="24"/>
        </w:rPr>
        <w:t>in that phone or to prove that the deceased was on that day in possession of that very phone.</w:t>
      </w:r>
    </w:p>
    <w:p w:rsidR="00B84658" w:rsidRPr="006A3B9F" w:rsidRDefault="00ED36B5" w:rsidP="00B84658">
      <w:pPr>
        <w:spacing w:line="360" w:lineRule="auto"/>
        <w:jc w:val="both"/>
        <w:rPr>
          <w:rFonts w:ascii="Times New Roman" w:hAnsi="Times New Roman" w:cs="Times New Roman"/>
          <w:sz w:val="24"/>
          <w:szCs w:val="24"/>
        </w:rPr>
      </w:pPr>
      <w:r w:rsidRPr="006A3B9F">
        <w:rPr>
          <w:rFonts w:ascii="Times New Roman" w:hAnsi="Times New Roman" w:cs="Times New Roman"/>
          <w:sz w:val="24"/>
          <w:szCs w:val="24"/>
        </w:rPr>
        <w:t>The phone as exhibited had common features that you would find on any G-Tide by way of colour and shape. There was no evidence to suggest that this phone was the one that the deceased owned. There was even no evidence to suggest that it had been stolen from him and lastly there was no evidence to suggest that it had been stolen from him recently.</w:t>
      </w:r>
    </w:p>
    <w:p w:rsidR="005822DF" w:rsidRPr="006A3B9F" w:rsidRDefault="004D79A9" w:rsidP="00B84658">
      <w:pPr>
        <w:spacing w:line="360" w:lineRule="auto"/>
        <w:jc w:val="both"/>
        <w:rPr>
          <w:rFonts w:ascii="Times New Roman" w:hAnsi="Times New Roman" w:cs="Times New Roman"/>
          <w:sz w:val="24"/>
          <w:szCs w:val="24"/>
        </w:rPr>
      </w:pPr>
      <w:r w:rsidRPr="006A3B9F">
        <w:rPr>
          <w:rFonts w:ascii="Times New Roman" w:hAnsi="Times New Roman" w:cs="Times New Roman"/>
          <w:sz w:val="24"/>
          <w:szCs w:val="24"/>
        </w:rPr>
        <w:t>If it had been shown that the phone Exh P.13 really belonged to the deceased and</w:t>
      </w:r>
      <w:r w:rsidR="005822DF" w:rsidRPr="006A3B9F">
        <w:rPr>
          <w:rFonts w:ascii="Times New Roman" w:hAnsi="Times New Roman" w:cs="Times New Roman"/>
          <w:sz w:val="24"/>
          <w:szCs w:val="24"/>
        </w:rPr>
        <w:t xml:space="preserve"> it had been stolen recently but</w:t>
      </w:r>
      <w:r w:rsidRPr="006A3B9F">
        <w:rPr>
          <w:rFonts w:ascii="Times New Roman" w:hAnsi="Times New Roman" w:cs="Times New Roman"/>
          <w:sz w:val="24"/>
          <w:szCs w:val="24"/>
        </w:rPr>
        <w:t xml:space="preserve"> had been taken for charging by A.5 to PW5 where he had direct access and could use it at any time to his benefit then the doctrine of recent possession would have been satisfied. In the instant case since there was no evidence to prove ownership, theft and recent theft the doctrine could not apply.</w:t>
      </w:r>
      <w:r w:rsidR="005822DF" w:rsidRPr="006A3B9F">
        <w:rPr>
          <w:rFonts w:ascii="Times New Roman" w:hAnsi="Times New Roman" w:cs="Times New Roman"/>
          <w:sz w:val="24"/>
          <w:szCs w:val="24"/>
        </w:rPr>
        <w:t xml:space="preserve"> The reliance on the doctrine of recent possession to connect the accused to the regrettable deeds of that day is misplaced; </w:t>
      </w:r>
      <w:r w:rsidR="005822DF" w:rsidRPr="006A3B9F">
        <w:rPr>
          <w:rFonts w:ascii="Times New Roman" w:hAnsi="Times New Roman" w:cs="Times New Roman"/>
          <w:b/>
          <w:sz w:val="24"/>
          <w:szCs w:val="24"/>
        </w:rPr>
        <w:t>Isaac Ng’ang</w:t>
      </w:r>
      <w:r w:rsidR="00353420" w:rsidRPr="006A3B9F">
        <w:rPr>
          <w:rFonts w:ascii="Times New Roman" w:hAnsi="Times New Roman" w:cs="Times New Roman"/>
          <w:b/>
          <w:sz w:val="24"/>
          <w:szCs w:val="24"/>
        </w:rPr>
        <w:t>’</w:t>
      </w:r>
      <w:r w:rsidR="005822DF" w:rsidRPr="006A3B9F">
        <w:rPr>
          <w:rFonts w:ascii="Times New Roman" w:hAnsi="Times New Roman" w:cs="Times New Roman"/>
          <w:b/>
          <w:sz w:val="24"/>
          <w:szCs w:val="24"/>
        </w:rPr>
        <w:t>a Kahiga vs Republic Crim</w:t>
      </w:r>
      <w:r w:rsidR="00F069A8" w:rsidRPr="006A3B9F">
        <w:rPr>
          <w:rFonts w:ascii="Times New Roman" w:hAnsi="Times New Roman" w:cs="Times New Roman"/>
          <w:b/>
          <w:sz w:val="24"/>
          <w:szCs w:val="24"/>
        </w:rPr>
        <w:t>inal</w:t>
      </w:r>
      <w:r w:rsidR="005822DF" w:rsidRPr="006A3B9F">
        <w:rPr>
          <w:rFonts w:ascii="Times New Roman" w:hAnsi="Times New Roman" w:cs="Times New Roman"/>
          <w:b/>
          <w:sz w:val="24"/>
          <w:szCs w:val="24"/>
        </w:rPr>
        <w:t xml:space="preserve"> Appeal No. 272 of 2005.</w:t>
      </w:r>
    </w:p>
    <w:p w:rsidR="00BD75A4" w:rsidRPr="006A3B9F" w:rsidRDefault="00BD75A4" w:rsidP="00B84658">
      <w:pPr>
        <w:spacing w:line="360" w:lineRule="auto"/>
        <w:jc w:val="both"/>
        <w:rPr>
          <w:rFonts w:ascii="Times New Roman" w:hAnsi="Times New Roman" w:cs="Times New Roman"/>
          <w:sz w:val="24"/>
          <w:szCs w:val="24"/>
        </w:rPr>
      </w:pPr>
      <w:r w:rsidRPr="006A3B9F">
        <w:rPr>
          <w:rFonts w:ascii="Times New Roman" w:hAnsi="Times New Roman" w:cs="Times New Roman"/>
          <w:sz w:val="24"/>
          <w:szCs w:val="24"/>
        </w:rPr>
        <w:lastRenderedPageBreak/>
        <w:t xml:space="preserve">The lone gentleman assessor advised this court to acquit all the accused persons. For the reasons I have given </w:t>
      </w:r>
      <w:r w:rsidR="00353420" w:rsidRPr="006A3B9F">
        <w:rPr>
          <w:rFonts w:ascii="Times New Roman" w:hAnsi="Times New Roman" w:cs="Times New Roman"/>
          <w:sz w:val="24"/>
          <w:szCs w:val="24"/>
        </w:rPr>
        <w:t>herein</w:t>
      </w:r>
      <w:r w:rsidRPr="006A3B9F">
        <w:rPr>
          <w:rFonts w:ascii="Times New Roman" w:hAnsi="Times New Roman" w:cs="Times New Roman"/>
          <w:sz w:val="24"/>
          <w:szCs w:val="24"/>
        </w:rPr>
        <w:t>above I fully agree with him</w:t>
      </w:r>
      <w:r w:rsidR="00353420" w:rsidRPr="006A3B9F">
        <w:rPr>
          <w:rFonts w:ascii="Times New Roman" w:hAnsi="Times New Roman" w:cs="Times New Roman"/>
          <w:sz w:val="24"/>
          <w:szCs w:val="24"/>
        </w:rPr>
        <w:t>. T</w:t>
      </w:r>
      <w:r w:rsidRPr="006A3B9F">
        <w:rPr>
          <w:rFonts w:ascii="Times New Roman" w:hAnsi="Times New Roman" w:cs="Times New Roman"/>
          <w:sz w:val="24"/>
          <w:szCs w:val="24"/>
        </w:rPr>
        <w:t xml:space="preserve">he Prosecution having failed to prove beyond reasonable doubt the participation of the accused persons I find each and every one of </w:t>
      </w:r>
      <w:r w:rsidR="005D75BA" w:rsidRPr="006A3B9F">
        <w:rPr>
          <w:rFonts w:ascii="Times New Roman" w:hAnsi="Times New Roman" w:cs="Times New Roman"/>
          <w:sz w:val="24"/>
          <w:szCs w:val="24"/>
        </w:rPr>
        <w:t>them namely; A</w:t>
      </w:r>
      <w:r w:rsidR="005D75BA" w:rsidRPr="006A3B9F">
        <w:rPr>
          <w:rFonts w:ascii="Times New Roman" w:hAnsi="Times New Roman" w:cs="Times New Roman"/>
          <w:b/>
          <w:sz w:val="24"/>
          <w:szCs w:val="24"/>
        </w:rPr>
        <w:t>.</w:t>
      </w:r>
      <w:r w:rsidR="005D75BA" w:rsidRPr="006A3B9F">
        <w:rPr>
          <w:rFonts w:ascii="Times New Roman" w:hAnsi="Times New Roman" w:cs="Times New Roman"/>
          <w:sz w:val="24"/>
          <w:szCs w:val="24"/>
        </w:rPr>
        <w:t xml:space="preserve">2 Nakhaima Paul, A.3 Walyaula Rogers, A.4 Malaka Moses, A.5 Nakhaima Fred, A.6 Maina Patrick and A.8 kisoboyi Wilson </w:t>
      </w:r>
      <w:r w:rsidR="00B84658" w:rsidRPr="006A3B9F">
        <w:rPr>
          <w:rFonts w:ascii="Times New Roman" w:hAnsi="Times New Roman" w:cs="Times New Roman"/>
          <w:sz w:val="24"/>
          <w:szCs w:val="24"/>
        </w:rPr>
        <w:t>not guilty and accordingly acquit them.</w:t>
      </w:r>
    </w:p>
    <w:p w:rsidR="00B84658" w:rsidRPr="006A3B9F" w:rsidRDefault="0033513B" w:rsidP="006339D2">
      <w:pPr>
        <w:rPr>
          <w:rFonts w:ascii="Times New Roman" w:hAnsi="Times New Roman" w:cs="Times New Roman"/>
          <w:b/>
          <w:sz w:val="24"/>
          <w:szCs w:val="24"/>
        </w:rPr>
      </w:pPr>
      <w:r w:rsidRPr="006A3B9F">
        <w:rPr>
          <w:rFonts w:ascii="Times New Roman" w:hAnsi="Times New Roman" w:cs="Times New Roman"/>
          <w:b/>
          <w:sz w:val="24"/>
          <w:szCs w:val="24"/>
        </w:rPr>
        <w:t>……………..………………………………………</w:t>
      </w:r>
    </w:p>
    <w:p w:rsidR="0033513B" w:rsidRPr="006A3B9F" w:rsidRDefault="0033513B" w:rsidP="00B84658">
      <w:pPr>
        <w:spacing w:line="360" w:lineRule="auto"/>
        <w:jc w:val="center"/>
        <w:rPr>
          <w:rFonts w:ascii="Times New Roman" w:hAnsi="Times New Roman" w:cs="Times New Roman"/>
          <w:b/>
          <w:sz w:val="24"/>
          <w:szCs w:val="24"/>
        </w:rPr>
      </w:pPr>
      <w:r w:rsidRPr="006A3B9F">
        <w:rPr>
          <w:rFonts w:ascii="Times New Roman" w:hAnsi="Times New Roman" w:cs="Times New Roman"/>
          <w:b/>
          <w:sz w:val="24"/>
          <w:szCs w:val="24"/>
        </w:rPr>
        <w:t>DAVID K. WANGUTUSI</w:t>
      </w:r>
    </w:p>
    <w:p w:rsidR="0033513B" w:rsidRPr="006A3B9F" w:rsidRDefault="0033513B" w:rsidP="00B84658">
      <w:pPr>
        <w:spacing w:line="360" w:lineRule="auto"/>
        <w:jc w:val="center"/>
        <w:rPr>
          <w:rFonts w:ascii="Times New Roman" w:hAnsi="Times New Roman" w:cs="Times New Roman"/>
          <w:b/>
          <w:sz w:val="24"/>
          <w:szCs w:val="24"/>
        </w:rPr>
      </w:pPr>
      <w:r w:rsidRPr="006A3B9F">
        <w:rPr>
          <w:rFonts w:ascii="Times New Roman" w:hAnsi="Times New Roman" w:cs="Times New Roman"/>
          <w:b/>
          <w:sz w:val="24"/>
          <w:szCs w:val="24"/>
        </w:rPr>
        <w:t>JUDGE</w:t>
      </w:r>
    </w:p>
    <w:p w:rsidR="00136AF2" w:rsidRPr="006A3B9F" w:rsidRDefault="00B6431C" w:rsidP="00120462">
      <w:pPr>
        <w:spacing w:line="360" w:lineRule="auto"/>
        <w:jc w:val="center"/>
        <w:rPr>
          <w:rFonts w:ascii="Times New Roman" w:hAnsi="Times New Roman" w:cs="Times New Roman"/>
          <w:b/>
          <w:sz w:val="24"/>
          <w:szCs w:val="24"/>
        </w:rPr>
      </w:pPr>
      <w:r w:rsidRPr="006A3B9F">
        <w:rPr>
          <w:rFonts w:ascii="Times New Roman" w:hAnsi="Times New Roman" w:cs="Times New Roman"/>
          <w:b/>
          <w:sz w:val="24"/>
          <w:szCs w:val="24"/>
        </w:rPr>
        <w:t xml:space="preserve">DATE: </w:t>
      </w:r>
      <w:r w:rsidRPr="006A3B9F">
        <w:rPr>
          <w:rFonts w:ascii="Times New Roman" w:hAnsi="Times New Roman" w:cs="Times New Roman"/>
          <w:b/>
          <w:sz w:val="24"/>
          <w:szCs w:val="24"/>
          <w:u w:val="dotted"/>
        </w:rPr>
        <w:t>13</w:t>
      </w:r>
      <w:r w:rsidRPr="006A3B9F">
        <w:rPr>
          <w:rFonts w:ascii="Times New Roman" w:hAnsi="Times New Roman" w:cs="Times New Roman"/>
          <w:b/>
          <w:sz w:val="24"/>
          <w:szCs w:val="24"/>
          <w:u w:val="dotted"/>
          <w:vertAlign w:val="superscript"/>
        </w:rPr>
        <w:t>th</w:t>
      </w:r>
      <w:r w:rsidRPr="006A3B9F">
        <w:rPr>
          <w:rFonts w:ascii="Times New Roman" w:hAnsi="Times New Roman" w:cs="Times New Roman"/>
          <w:b/>
          <w:sz w:val="24"/>
          <w:szCs w:val="24"/>
          <w:u w:val="dotted"/>
        </w:rPr>
        <w:t xml:space="preserve"> January 2017</w:t>
      </w:r>
    </w:p>
    <w:p w:rsidR="00C140A4" w:rsidRPr="006A3B9F" w:rsidRDefault="00C140A4" w:rsidP="00B84658">
      <w:pPr>
        <w:spacing w:line="360" w:lineRule="auto"/>
        <w:jc w:val="both"/>
        <w:rPr>
          <w:rFonts w:ascii="Times New Roman" w:hAnsi="Times New Roman" w:cs="Times New Roman"/>
          <w:sz w:val="24"/>
          <w:szCs w:val="24"/>
        </w:rPr>
      </w:pPr>
      <w:bookmarkStart w:id="0" w:name="_GoBack"/>
      <w:bookmarkEnd w:id="0"/>
    </w:p>
    <w:p w:rsidR="006F59EA" w:rsidRPr="006A3B9F" w:rsidRDefault="006F59EA" w:rsidP="00B84658">
      <w:pPr>
        <w:spacing w:line="360" w:lineRule="auto"/>
        <w:jc w:val="both"/>
        <w:rPr>
          <w:rFonts w:ascii="Times New Roman" w:hAnsi="Times New Roman" w:cs="Times New Roman"/>
          <w:sz w:val="24"/>
          <w:szCs w:val="24"/>
        </w:rPr>
      </w:pPr>
    </w:p>
    <w:sectPr w:rsidR="006F59EA" w:rsidRPr="006A3B9F" w:rsidSect="005D242B">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1381" w:rsidRDefault="009B1381" w:rsidP="00136AF2">
      <w:pPr>
        <w:spacing w:after="0" w:line="240" w:lineRule="auto"/>
      </w:pPr>
      <w:r>
        <w:separator/>
      </w:r>
    </w:p>
  </w:endnote>
  <w:endnote w:type="continuationSeparator" w:id="1">
    <w:p w:rsidR="009B1381" w:rsidRDefault="009B1381" w:rsidP="00136A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6786928"/>
      <w:docPartObj>
        <w:docPartGallery w:val="Page Numbers (Bottom of Page)"/>
        <w:docPartUnique/>
      </w:docPartObj>
    </w:sdtPr>
    <w:sdtEndPr>
      <w:rPr>
        <w:noProof/>
      </w:rPr>
    </w:sdtEndPr>
    <w:sdtContent>
      <w:p w:rsidR="00BD75A4" w:rsidRDefault="00212499">
        <w:pPr>
          <w:pStyle w:val="Footer"/>
          <w:jc w:val="right"/>
        </w:pPr>
        <w:r>
          <w:fldChar w:fldCharType="begin"/>
        </w:r>
        <w:r w:rsidR="00EC00D6">
          <w:instrText xml:space="preserve"> PAGE   \* MERGEFORMAT </w:instrText>
        </w:r>
        <w:r>
          <w:fldChar w:fldCharType="separate"/>
        </w:r>
        <w:r w:rsidR="006A3B9F">
          <w:rPr>
            <w:noProof/>
          </w:rPr>
          <w:t>1</w:t>
        </w:r>
        <w:r>
          <w:rPr>
            <w:noProof/>
          </w:rPr>
          <w:fldChar w:fldCharType="end"/>
        </w:r>
      </w:p>
    </w:sdtContent>
  </w:sdt>
  <w:p w:rsidR="00BD75A4" w:rsidRDefault="00BD75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1381" w:rsidRDefault="009B1381" w:rsidP="00136AF2">
      <w:pPr>
        <w:spacing w:after="0" w:line="240" w:lineRule="auto"/>
      </w:pPr>
      <w:r>
        <w:separator/>
      </w:r>
    </w:p>
  </w:footnote>
  <w:footnote w:type="continuationSeparator" w:id="1">
    <w:p w:rsidR="009B1381" w:rsidRDefault="009B1381" w:rsidP="00136AF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rsids>
    <w:rsidRoot w:val="00136AF2"/>
    <w:rsid w:val="00006A1C"/>
    <w:rsid w:val="00084802"/>
    <w:rsid w:val="00092D6D"/>
    <w:rsid w:val="000F300F"/>
    <w:rsid w:val="00120462"/>
    <w:rsid w:val="00121928"/>
    <w:rsid w:val="00136AF2"/>
    <w:rsid w:val="00175682"/>
    <w:rsid w:val="001A418A"/>
    <w:rsid w:val="001C2468"/>
    <w:rsid w:val="001D2F14"/>
    <w:rsid w:val="001E241F"/>
    <w:rsid w:val="001F16B4"/>
    <w:rsid w:val="00212499"/>
    <w:rsid w:val="00224F25"/>
    <w:rsid w:val="00230DCE"/>
    <w:rsid w:val="0023393F"/>
    <w:rsid w:val="00252954"/>
    <w:rsid w:val="00287E8F"/>
    <w:rsid w:val="00290B42"/>
    <w:rsid w:val="0029227D"/>
    <w:rsid w:val="002E2DCE"/>
    <w:rsid w:val="0033513B"/>
    <w:rsid w:val="00341255"/>
    <w:rsid w:val="00353420"/>
    <w:rsid w:val="00384F8C"/>
    <w:rsid w:val="003A5EB8"/>
    <w:rsid w:val="003B065A"/>
    <w:rsid w:val="003C5348"/>
    <w:rsid w:val="00445BF1"/>
    <w:rsid w:val="0047199E"/>
    <w:rsid w:val="004C0270"/>
    <w:rsid w:val="004D79A9"/>
    <w:rsid w:val="00537DF3"/>
    <w:rsid w:val="0055396B"/>
    <w:rsid w:val="005619D7"/>
    <w:rsid w:val="00574A92"/>
    <w:rsid w:val="005822DF"/>
    <w:rsid w:val="005864F7"/>
    <w:rsid w:val="005A5F7C"/>
    <w:rsid w:val="005C2D42"/>
    <w:rsid w:val="005D242B"/>
    <w:rsid w:val="005D75BA"/>
    <w:rsid w:val="005E70E5"/>
    <w:rsid w:val="005F4B20"/>
    <w:rsid w:val="0060057F"/>
    <w:rsid w:val="00616C59"/>
    <w:rsid w:val="00625ABE"/>
    <w:rsid w:val="006339D2"/>
    <w:rsid w:val="006472EF"/>
    <w:rsid w:val="00673759"/>
    <w:rsid w:val="006A3B9F"/>
    <w:rsid w:val="006F59EA"/>
    <w:rsid w:val="00715267"/>
    <w:rsid w:val="0074632F"/>
    <w:rsid w:val="00746546"/>
    <w:rsid w:val="007604DC"/>
    <w:rsid w:val="00774998"/>
    <w:rsid w:val="00794E9B"/>
    <w:rsid w:val="0079621A"/>
    <w:rsid w:val="00796B3C"/>
    <w:rsid w:val="007F0602"/>
    <w:rsid w:val="0082671F"/>
    <w:rsid w:val="00852E7D"/>
    <w:rsid w:val="00860A3F"/>
    <w:rsid w:val="008B2F36"/>
    <w:rsid w:val="008B6384"/>
    <w:rsid w:val="008E54D3"/>
    <w:rsid w:val="008E7A88"/>
    <w:rsid w:val="00976AFD"/>
    <w:rsid w:val="00987848"/>
    <w:rsid w:val="009B1381"/>
    <w:rsid w:val="009C443A"/>
    <w:rsid w:val="00A07355"/>
    <w:rsid w:val="00A10D8C"/>
    <w:rsid w:val="00A12652"/>
    <w:rsid w:val="00A1465F"/>
    <w:rsid w:val="00A31839"/>
    <w:rsid w:val="00A942B3"/>
    <w:rsid w:val="00AA398B"/>
    <w:rsid w:val="00B3639B"/>
    <w:rsid w:val="00B42531"/>
    <w:rsid w:val="00B62598"/>
    <w:rsid w:val="00B6431C"/>
    <w:rsid w:val="00B80F08"/>
    <w:rsid w:val="00B84658"/>
    <w:rsid w:val="00BA0EED"/>
    <w:rsid w:val="00BB6DB2"/>
    <w:rsid w:val="00BD0CF8"/>
    <w:rsid w:val="00BD75A4"/>
    <w:rsid w:val="00C140A4"/>
    <w:rsid w:val="00C552F6"/>
    <w:rsid w:val="00C84577"/>
    <w:rsid w:val="00CA32A4"/>
    <w:rsid w:val="00CF2021"/>
    <w:rsid w:val="00CF7356"/>
    <w:rsid w:val="00D048BC"/>
    <w:rsid w:val="00D46CD1"/>
    <w:rsid w:val="00D82598"/>
    <w:rsid w:val="00D87D5E"/>
    <w:rsid w:val="00DB444E"/>
    <w:rsid w:val="00DD03BB"/>
    <w:rsid w:val="00DE295D"/>
    <w:rsid w:val="00DE37A5"/>
    <w:rsid w:val="00DF77F6"/>
    <w:rsid w:val="00E00EFC"/>
    <w:rsid w:val="00E03C0C"/>
    <w:rsid w:val="00E44E8E"/>
    <w:rsid w:val="00E568FF"/>
    <w:rsid w:val="00E67332"/>
    <w:rsid w:val="00E756BD"/>
    <w:rsid w:val="00EB364D"/>
    <w:rsid w:val="00EC00D6"/>
    <w:rsid w:val="00ED36B5"/>
    <w:rsid w:val="00EE4B3D"/>
    <w:rsid w:val="00EE56A5"/>
    <w:rsid w:val="00EF231E"/>
    <w:rsid w:val="00EF5EF2"/>
    <w:rsid w:val="00F069A8"/>
    <w:rsid w:val="00F54F34"/>
    <w:rsid w:val="00FB149A"/>
    <w:rsid w:val="00FC5D40"/>
    <w:rsid w:val="00FE2D9C"/>
    <w:rsid w:val="00FF2BB2"/>
    <w:rsid w:val="00FF62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4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6A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AF2"/>
  </w:style>
  <w:style w:type="paragraph" w:styleId="Footer">
    <w:name w:val="footer"/>
    <w:basedOn w:val="Normal"/>
    <w:link w:val="FooterChar"/>
    <w:uiPriority w:val="99"/>
    <w:unhideWhenUsed/>
    <w:rsid w:val="00136A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AF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926F9-698D-46BF-A25B-96128E30D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2465</Words>
  <Characters>14052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dcterms:created xsi:type="dcterms:W3CDTF">2017-06-23T08:52:00Z</dcterms:created>
  <dcterms:modified xsi:type="dcterms:W3CDTF">2017-06-23T08:52:00Z</dcterms:modified>
</cp:coreProperties>
</file>