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AA" w:rsidRPr="001E11E0" w:rsidRDefault="008747AA" w:rsidP="008747AA">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8747AA" w:rsidRPr="001E11E0" w:rsidRDefault="008747AA" w:rsidP="008747AA">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8747AA" w:rsidRDefault="008747AA" w:rsidP="008747AA">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Pr>
          <w:rFonts w:ascii="Times New Roman" w:hAnsi="Times New Roman" w:cs="Times New Roman"/>
          <w:b/>
          <w:sz w:val="24"/>
          <w:szCs w:val="24"/>
        </w:rPr>
        <w:t>04</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8747AA" w:rsidRDefault="008747AA" w:rsidP="008747AA">
      <w:pPr>
        <w:jc w:val="center"/>
        <w:rPr>
          <w:rFonts w:ascii="Times New Roman" w:hAnsi="Times New Roman" w:cs="Times New Roman"/>
          <w:b/>
          <w:sz w:val="24"/>
          <w:szCs w:val="24"/>
        </w:rPr>
      </w:pPr>
      <w:r>
        <w:rPr>
          <w:rFonts w:ascii="Times New Roman" w:hAnsi="Times New Roman" w:cs="Times New Roman"/>
          <w:b/>
          <w:sz w:val="24"/>
          <w:szCs w:val="24"/>
        </w:rPr>
        <w:t>(Arising out of Criminal Case No. 108 of 2015)</w:t>
      </w:r>
    </w:p>
    <w:p w:rsidR="008747AA" w:rsidRPr="004D1379" w:rsidRDefault="008747AA" w:rsidP="008747AA">
      <w:pPr>
        <w:rPr>
          <w:rFonts w:ascii="Times New Roman" w:hAnsi="Times New Roman" w:cs="Times New Roman"/>
          <w:b/>
          <w:sz w:val="24"/>
          <w:szCs w:val="24"/>
        </w:rPr>
      </w:pPr>
      <w:r>
        <w:rPr>
          <w:rFonts w:ascii="Times New Roman" w:hAnsi="Times New Roman" w:cs="Times New Roman"/>
          <w:b/>
          <w:sz w:val="24"/>
          <w:szCs w:val="24"/>
        </w:rPr>
        <w:t>YALI AKBAR</w:t>
      </w:r>
      <w:r>
        <w:rPr>
          <w:rFonts w:ascii="Times New Roman" w:hAnsi="Times New Roman" w:cs="Times New Roman"/>
          <w:b/>
          <w:sz w:val="24"/>
          <w:szCs w:val="24"/>
        </w:rPr>
        <w:tab/>
      </w:r>
      <w:r w:rsidRPr="004D1379">
        <w:rPr>
          <w:rFonts w:ascii="Times New Roman" w:hAnsi="Times New Roman" w:cs="Times New Roman"/>
          <w:b/>
          <w:sz w:val="24"/>
          <w:szCs w:val="24"/>
        </w:rPr>
        <w:t>………………………….……</w:t>
      </w:r>
      <w:r>
        <w:rPr>
          <w:rFonts w:ascii="Times New Roman" w:hAnsi="Times New Roman" w:cs="Times New Roman"/>
          <w:b/>
          <w:sz w:val="24"/>
          <w:szCs w:val="24"/>
        </w:rPr>
        <w:t>………………………</w:t>
      </w:r>
      <w:r w:rsidRPr="004D1379">
        <w:rPr>
          <w:rFonts w:ascii="Times New Roman" w:hAnsi="Times New Roman" w:cs="Times New Roman"/>
          <w:b/>
          <w:sz w:val="24"/>
          <w:szCs w:val="24"/>
        </w:rPr>
        <w:t>…..…</w:t>
      </w:r>
      <w:r w:rsidRPr="004D1379">
        <w:rPr>
          <w:rFonts w:ascii="Times New Roman" w:hAnsi="Times New Roman" w:cs="Times New Roman"/>
          <w:b/>
          <w:sz w:val="24"/>
          <w:szCs w:val="24"/>
        </w:rPr>
        <w:tab/>
        <w:t>APPLICANT</w:t>
      </w:r>
    </w:p>
    <w:p w:rsidR="008747AA" w:rsidRPr="001E11E0" w:rsidRDefault="008747AA" w:rsidP="008747AA">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8747AA" w:rsidRPr="001E11E0" w:rsidRDefault="008747AA" w:rsidP="008747AA">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8747AA" w:rsidRDefault="008747AA" w:rsidP="008747AA">
      <w:pPr>
        <w:rPr>
          <w:rFonts w:ascii="Times New Roman" w:hAnsi="Times New Roman" w:cs="Times New Roman"/>
          <w:b/>
          <w:sz w:val="24"/>
          <w:szCs w:val="24"/>
        </w:rPr>
      </w:pPr>
    </w:p>
    <w:p w:rsidR="006E7392" w:rsidRDefault="008747AA" w:rsidP="008747A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E7392">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414D0B" w:rsidRDefault="00414D0B" w:rsidP="00414D0B">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w:t>
      </w:r>
      <w:r>
        <w:rPr>
          <w:rFonts w:ascii="Times New Roman" w:hAnsi="Times New Roman" w:cs="Times New Roman"/>
          <w:sz w:val="24"/>
          <w:szCs w:val="24"/>
        </w:rPr>
        <w:t xml:space="preserve">reinstatement of </w:t>
      </w:r>
      <w:r w:rsidRPr="006C25CD">
        <w:rPr>
          <w:rFonts w:ascii="Times New Roman" w:hAnsi="Times New Roman" w:cs="Times New Roman"/>
          <w:sz w:val="24"/>
          <w:szCs w:val="24"/>
        </w:rPr>
        <w:t xml:space="preserve">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960D49">
        <w:rPr>
          <w:rFonts w:ascii="Times New Roman" w:hAnsi="Times New Roman" w:cs="Times New Roman"/>
          <w:sz w:val="24"/>
          <w:szCs w:val="24"/>
        </w:rPr>
        <w:t>Aggravated Defilement</w:t>
      </w:r>
      <w:r>
        <w:rPr>
          <w:rFonts w:ascii="Times New Roman" w:hAnsi="Times New Roman" w:cs="Times New Roman"/>
          <w:sz w:val="24"/>
          <w:szCs w:val="24"/>
        </w:rPr>
        <w:t xml:space="preserve"> c/s </w:t>
      </w:r>
      <w:r w:rsidR="00960D49">
        <w:rPr>
          <w:rFonts w:ascii="Times New Roman" w:hAnsi="Times New Roman" w:cs="Times New Roman"/>
          <w:sz w:val="24"/>
          <w:szCs w:val="24"/>
        </w:rPr>
        <w:t>129 (7) (a)</w:t>
      </w:r>
      <w:r>
        <w:rPr>
          <w:rFonts w:ascii="Times New Roman" w:hAnsi="Times New Roman" w:cs="Times New Roman"/>
          <w:sz w:val="24"/>
          <w:szCs w:val="24"/>
        </w:rPr>
        <w:t xml:space="preserve"> of </w:t>
      </w:r>
      <w:r w:rsidRPr="00960D49">
        <w:rPr>
          <w:rFonts w:ascii="Times New Roman" w:hAnsi="Times New Roman" w:cs="Times New Roman"/>
          <w:i/>
          <w:sz w:val="24"/>
          <w:szCs w:val="24"/>
        </w:rPr>
        <w:t>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It is alleged that on 1</w:t>
      </w:r>
      <w:r w:rsidR="00960D49">
        <w:rPr>
          <w:rFonts w:ascii="Times New Roman" w:hAnsi="Times New Roman" w:cs="Times New Roman"/>
          <w:sz w:val="24"/>
          <w:szCs w:val="24"/>
        </w:rPr>
        <w:t>3</w:t>
      </w:r>
      <w:r w:rsidRPr="006E09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0D49">
        <w:rPr>
          <w:rFonts w:ascii="Times New Roman" w:hAnsi="Times New Roman" w:cs="Times New Roman"/>
          <w:sz w:val="24"/>
          <w:szCs w:val="24"/>
        </w:rPr>
        <w:t xml:space="preserve">May </w:t>
      </w:r>
      <w:r>
        <w:rPr>
          <w:rFonts w:ascii="Times New Roman" w:hAnsi="Times New Roman" w:cs="Times New Roman"/>
          <w:sz w:val="24"/>
          <w:szCs w:val="24"/>
        </w:rPr>
        <w:t xml:space="preserve">2015 at </w:t>
      </w:r>
      <w:proofErr w:type="spellStart"/>
      <w:r w:rsidR="00960D49">
        <w:rPr>
          <w:rFonts w:ascii="Times New Roman" w:hAnsi="Times New Roman" w:cs="Times New Roman"/>
          <w:sz w:val="24"/>
          <w:szCs w:val="24"/>
        </w:rPr>
        <w:t>Luzira</w:t>
      </w:r>
      <w:proofErr w:type="spellEnd"/>
      <w:r w:rsidR="00960D49">
        <w:rPr>
          <w:rFonts w:ascii="Times New Roman" w:hAnsi="Times New Roman" w:cs="Times New Roman"/>
          <w:sz w:val="24"/>
          <w:szCs w:val="24"/>
        </w:rPr>
        <w:t xml:space="preserve"> village </w:t>
      </w:r>
      <w:r>
        <w:rPr>
          <w:rFonts w:ascii="Times New Roman" w:hAnsi="Times New Roman" w:cs="Times New Roman"/>
          <w:sz w:val="24"/>
          <w:szCs w:val="24"/>
        </w:rPr>
        <w:t xml:space="preserve">in </w:t>
      </w:r>
      <w:proofErr w:type="spellStart"/>
      <w:r w:rsidR="00960D49">
        <w:rPr>
          <w:rFonts w:ascii="Times New Roman" w:hAnsi="Times New Roman" w:cs="Times New Roman"/>
          <w:sz w:val="24"/>
          <w:szCs w:val="24"/>
        </w:rPr>
        <w:t>Yumbe</w:t>
      </w:r>
      <w:proofErr w:type="spellEnd"/>
      <w:r>
        <w:rPr>
          <w:rFonts w:ascii="Times New Roman" w:hAnsi="Times New Roman" w:cs="Times New Roman"/>
          <w:sz w:val="24"/>
          <w:szCs w:val="24"/>
        </w:rPr>
        <w:t xml:space="preserve"> District, the accused </w:t>
      </w:r>
      <w:r w:rsidR="00960D49">
        <w:rPr>
          <w:rFonts w:ascii="Times New Roman" w:hAnsi="Times New Roman" w:cs="Times New Roman"/>
          <w:sz w:val="24"/>
          <w:szCs w:val="24"/>
        </w:rPr>
        <w:t xml:space="preserve">applicant had unlawful sexual intercourse with </w:t>
      </w:r>
      <w:proofErr w:type="spellStart"/>
      <w:r w:rsidR="00960D49">
        <w:rPr>
          <w:rFonts w:ascii="Times New Roman" w:hAnsi="Times New Roman" w:cs="Times New Roman"/>
          <w:sz w:val="24"/>
          <w:szCs w:val="24"/>
        </w:rPr>
        <w:t>Rongum</w:t>
      </w:r>
      <w:proofErr w:type="spellEnd"/>
      <w:r w:rsidR="00960D49">
        <w:rPr>
          <w:rFonts w:ascii="Times New Roman" w:hAnsi="Times New Roman" w:cs="Times New Roman"/>
          <w:sz w:val="24"/>
          <w:szCs w:val="24"/>
        </w:rPr>
        <w:t xml:space="preserve"> </w:t>
      </w:r>
      <w:proofErr w:type="spellStart"/>
      <w:r w:rsidR="00960D49">
        <w:rPr>
          <w:rFonts w:ascii="Times New Roman" w:hAnsi="Times New Roman" w:cs="Times New Roman"/>
          <w:sz w:val="24"/>
          <w:szCs w:val="24"/>
        </w:rPr>
        <w:t>Amimu</w:t>
      </w:r>
      <w:proofErr w:type="spellEnd"/>
      <w:r w:rsidR="00960D49">
        <w:rPr>
          <w:rFonts w:ascii="Times New Roman" w:hAnsi="Times New Roman" w:cs="Times New Roman"/>
          <w:sz w:val="24"/>
          <w:szCs w:val="24"/>
        </w:rPr>
        <w:t>, a boy under the age of 14 years</w:t>
      </w:r>
      <w:r>
        <w:rPr>
          <w:rFonts w:ascii="Times New Roman" w:hAnsi="Times New Roman" w:cs="Times New Roman"/>
          <w:sz w:val="24"/>
          <w:szCs w:val="24"/>
        </w:rPr>
        <w:t xml:space="preserve">. He was charged on </w:t>
      </w:r>
      <w:r w:rsidR="00960D49">
        <w:rPr>
          <w:rFonts w:ascii="Times New Roman" w:hAnsi="Times New Roman" w:cs="Times New Roman"/>
          <w:sz w:val="24"/>
          <w:szCs w:val="24"/>
        </w:rPr>
        <w:t>30</w:t>
      </w:r>
      <w:r w:rsidRPr="004521DC">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On </w:t>
      </w:r>
      <w:r w:rsidR="00960D49">
        <w:rPr>
          <w:rFonts w:ascii="Times New Roman" w:hAnsi="Times New Roman" w:cs="Times New Roman"/>
          <w:sz w:val="24"/>
          <w:szCs w:val="24"/>
        </w:rPr>
        <w:t>5</w:t>
      </w:r>
      <w:r w:rsidR="00960D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0D49">
        <w:rPr>
          <w:rFonts w:ascii="Times New Roman" w:hAnsi="Times New Roman" w:cs="Times New Roman"/>
          <w:sz w:val="24"/>
          <w:szCs w:val="24"/>
        </w:rPr>
        <w:t>Januar</w:t>
      </w:r>
      <w:r>
        <w:rPr>
          <w:rFonts w:ascii="Times New Roman" w:hAnsi="Times New Roman" w:cs="Times New Roman"/>
          <w:sz w:val="24"/>
          <w:szCs w:val="24"/>
        </w:rPr>
        <w:t>y 201</w:t>
      </w:r>
      <w:r w:rsidR="00960D49">
        <w:rPr>
          <w:rFonts w:ascii="Times New Roman" w:hAnsi="Times New Roman" w:cs="Times New Roman"/>
          <w:sz w:val="24"/>
          <w:szCs w:val="24"/>
        </w:rPr>
        <w:t>6</w:t>
      </w:r>
      <w:r>
        <w:rPr>
          <w:rFonts w:ascii="Times New Roman" w:hAnsi="Times New Roman" w:cs="Times New Roman"/>
          <w:sz w:val="24"/>
          <w:szCs w:val="24"/>
        </w:rPr>
        <w:t xml:space="preserve">, he was released on mandatory bail. He kept on reporting to the court for the mention of his case until </w:t>
      </w:r>
      <w:r w:rsidR="00960D49">
        <w:rPr>
          <w:rFonts w:ascii="Times New Roman" w:hAnsi="Times New Roman" w:cs="Times New Roman"/>
          <w:sz w:val="24"/>
          <w:szCs w:val="24"/>
        </w:rPr>
        <w:t>4</w:t>
      </w:r>
      <w:r w:rsidRPr="00C14AD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0D49">
        <w:rPr>
          <w:rFonts w:ascii="Times New Roman" w:hAnsi="Times New Roman" w:cs="Times New Roman"/>
          <w:sz w:val="24"/>
          <w:szCs w:val="24"/>
        </w:rPr>
        <w:t>May</w:t>
      </w:r>
      <w:r>
        <w:rPr>
          <w:rFonts w:ascii="Times New Roman" w:hAnsi="Times New Roman" w:cs="Times New Roman"/>
          <w:sz w:val="24"/>
          <w:szCs w:val="24"/>
        </w:rPr>
        <w:t xml:space="preserve"> 2016 when he was committed for trial by the High Court whereupon his bail was cancelled and court directed that he should be kept on remand, hence this application by which seeks the reinstatement of his bail </w:t>
      </w:r>
      <w:r w:rsidRPr="006C25CD">
        <w:rPr>
          <w:rFonts w:ascii="Times New Roman" w:hAnsi="Times New Roman" w:cs="Times New Roman"/>
          <w:sz w:val="24"/>
          <w:szCs w:val="24"/>
        </w:rPr>
        <w:t xml:space="preserve">pending </w:t>
      </w:r>
      <w:r>
        <w:rPr>
          <w:rFonts w:ascii="Times New Roman" w:hAnsi="Times New Roman" w:cs="Times New Roman"/>
          <w:sz w:val="24"/>
          <w:szCs w:val="24"/>
        </w:rPr>
        <w:t xml:space="preserve">his </w:t>
      </w:r>
      <w:r w:rsidRPr="006C25CD">
        <w:rPr>
          <w:rFonts w:ascii="Times New Roman" w:hAnsi="Times New Roman" w:cs="Times New Roman"/>
          <w:sz w:val="24"/>
          <w:szCs w:val="24"/>
        </w:rPr>
        <w:t xml:space="preserve">trial. </w:t>
      </w:r>
    </w:p>
    <w:p w:rsidR="00414D0B" w:rsidRDefault="00414D0B" w:rsidP="00414D0B">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Pr="006C25CD">
        <w:rPr>
          <w:rFonts w:ascii="Times New Roman" w:hAnsi="Times New Roman" w:cs="Times New Roman"/>
          <w:sz w:val="24"/>
          <w:szCs w:val="24"/>
        </w:rPr>
        <w:t xml:space="preserve"> application is by notice of motion </w:t>
      </w:r>
      <w:r w:rsidRPr="003E3522">
        <w:rPr>
          <w:rFonts w:ascii="Times New Roman" w:hAnsi="Times New Roman" w:cs="Times New Roman"/>
          <w:sz w:val="24"/>
          <w:szCs w:val="24"/>
        </w:rPr>
        <w:t xml:space="preserve">under Article 23 (6) (a) </w:t>
      </w:r>
      <w:r>
        <w:rPr>
          <w:rFonts w:ascii="Times New Roman" w:hAnsi="Times New Roman" w:cs="Times New Roman"/>
          <w:sz w:val="24"/>
          <w:szCs w:val="24"/>
        </w:rPr>
        <w:t xml:space="preserve">and </w:t>
      </w:r>
      <w:r w:rsidRPr="003E3522">
        <w:rPr>
          <w:rFonts w:ascii="Times New Roman" w:hAnsi="Times New Roman" w:cs="Times New Roman"/>
          <w:sz w:val="24"/>
          <w:szCs w:val="24"/>
        </w:rPr>
        <w:t>(</w:t>
      </w:r>
      <w:r>
        <w:rPr>
          <w:rFonts w:ascii="Times New Roman" w:hAnsi="Times New Roman" w:cs="Times New Roman"/>
          <w:sz w:val="24"/>
          <w:szCs w:val="24"/>
        </w:rPr>
        <w:t>c</w:t>
      </w:r>
      <w:r w:rsidRPr="003E3522">
        <w:rPr>
          <w:rFonts w:ascii="Times New Roman" w:hAnsi="Times New Roman" w:cs="Times New Roman"/>
          <w:sz w:val="24"/>
          <w:szCs w:val="24"/>
        </w:rPr>
        <w:t>)</w:t>
      </w:r>
      <w:r w:rsidR="00960D49">
        <w:rPr>
          <w:rFonts w:ascii="Times New Roman" w:hAnsi="Times New Roman" w:cs="Times New Roman"/>
          <w:sz w:val="24"/>
          <w:szCs w:val="24"/>
        </w:rPr>
        <w:t xml:space="preserve"> </w:t>
      </w:r>
      <w:r w:rsidRPr="003E3522">
        <w:rPr>
          <w:rFonts w:ascii="Times New Roman" w:hAnsi="Times New Roman" w:cs="Times New Roman"/>
          <w:sz w:val="24"/>
          <w:szCs w:val="24"/>
        </w:rPr>
        <w:t xml:space="preserve">of the </w:t>
      </w:r>
      <w:r w:rsidRPr="003E3522">
        <w:rPr>
          <w:rFonts w:ascii="Times New Roman" w:hAnsi="Times New Roman" w:cs="Times New Roman"/>
          <w:i/>
          <w:sz w:val="24"/>
          <w:szCs w:val="24"/>
        </w:rPr>
        <w:t>Constitution of the Republic of Uganda</w:t>
      </w:r>
      <w:r w:rsidRPr="003E352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E3522">
        <w:rPr>
          <w:rFonts w:ascii="Times New Roman" w:hAnsi="Times New Roman" w:cs="Times New Roman"/>
          <w:sz w:val="24"/>
          <w:szCs w:val="24"/>
        </w:rPr>
        <w:t>sections 14</w:t>
      </w:r>
      <w:r>
        <w:rPr>
          <w:rFonts w:ascii="Times New Roman" w:hAnsi="Times New Roman" w:cs="Times New Roman"/>
          <w:sz w:val="24"/>
          <w:szCs w:val="24"/>
        </w:rPr>
        <w:t xml:space="preserve"> </w:t>
      </w:r>
      <w:r w:rsidRPr="003E3522">
        <w:rPr>
          <w:rFonts w:ascii="Times New Roman" w:hAnsi="Times New Roman" w:cs="Times New Roman"/>
          <w:sz w:val="24"/>
          <w:szCs w:val="24"/>
        </w:rPr>
        <w:t>and 15</w:t>
      </w:r>
      <w:r w:rsidR="00960D49">
        <w:rPr>
          <w:rFonts w:ascii="Times New Roman" w:hAnsi="Times New Roman" w:cs="Times New Roman"/>
          <w:sz w:val="24"/>
          <w:szCs w:val="24"/>
        </w:rPr>
        <w:t xml:space="preserve"> (4)</w:t>
      </w:r>
      <w:r w:rsidRPr="003E3522">
        <w:rPr>
          <w:rFonts w:ascii="Times New Roman" w:hAnsi="Times New Roman" w:cs="Times New Roman"/>
          <w:sz w:val="24"/>
          <w:szCs w:val="24"/>
        </w:rPr>
        <w:t xml:space="preserve"> of the </w:t>
      </w:r>
      <w:r w:rsidRPr="003E3522">
        <w:rPr>
          <w:rFonts w:ascii="Times New Roman" w:hAnsi="Times New Roman" w:cs="Times New Roman"/>
          <w:i/>
          <w:sz w:val="24"/>
          <w:szCs w:val="24"/>
        </w:rPr>
        <w:t>Trial on Indictments Act Cap.23</w:t>
      </w:r>
      <w:r w:rsidRPr="003E3522">
        <w:rPr>
          <w:rFonts w:ascii="Times New Roman" w:hAnsi="Times New Roman" w:cs="Times New Roman"/>
          <w:sz w:val="24"/>
          <w:szCs w:val="24"/>
        </w:rPr>
        <w:t>.</w:t>
      </w:r>
      <w:r>
        <w:rPr>
          <w:rFonts w:ascii="Times New Roman" w:hAnsi="Times New Roman" w:cs="Times New Roman"/>
          <w:sz w:val="24"/>
          <w:szCs w:val="24"/>
        </w:rPr>
        <w:t xml:space="preserve"> It is </w:t>
      </w:r>
      <w:r w:rsidRPr="006C25CD">
        <w:rPr>
          <w:rFonts w:ascii="Times New Roman" w:hAnsi="Times New Roman" w:cs="Times New Roman"/>
          <w:sz w:val="24"/>
          <w:szCs w:val="24"/>
        </w:rPr>
        <w:t xml:space="preserve">dated </w:t>
      </w:r>
      <w:r w:rsidR="00960D49">
        <w:rPr>
          <w:rFonts w:ascii="Times New Roman" w:hAnsi="Times New Roman" w:cs="Times New Roman"/>
          <w:sz w:val="24"/>
          <w:szCs w:val="24"/>
        </w:rPr>
        <w:t>6</w:t>
      </w:r>
      <w:r w:rsidR="00960D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0D49">
        <w:rPr>
          <w:rFonts w:ascii="Times New Roman" w:hAnsi="Times New Roman" w:cs="Times New Roman"/>
          <w:sz w:val="24"/>
          <w:szCs w:val="24"/>
        </w:rPr>
        <w:t>June</w:t>
      </w:r>
      <w:r>
        <w:rPr>
          <w:rFonts w:ascii="Times New Roman" w:hAnsi="Times New Roman" w:cs="Times New Roman"/>
          <w:sz w:val="24"/>
          <w:szCs w:val="24"/>
        </w:rPr>
        <w:t xml:space="preserve"> 201</w:t>
      </w:r>
      <w:r w:rsidR="00960D49">
        <w:rPr>
          <w:rFonts w:ascii="Times New Roman" w:hAnsi="Times New Roman" w:cs="Times New Roman"/>
          <w:sz w:val="24"/>
          <w:szCs w:val="24"/>
        </w:rPr>
        <w:t>7</w:t>
      </w:r>
      <w:r w:rsidRPr="006C25CD">
        <w:rPr>
          <w:rFonts w:ascii="Times New Roman" w:hAnsi="Times New Roman" w:cs="Times New Roman"/>
          <w:sz w:val="24"/>
          <w:szCs w:val="24"/>
        </w:rPr>
        <w:t xml:space="preserve"> and it is supported </w:t>
      </w:r>
      <w:r>
        <w:rPr>
          <w:rFonts w:ascii="Times New Roman" w:hAnsi="Times New Roman" w:cs="Times New Roman"/>
          <w:sz w:val="24"/>
          <w:szCs w:val="24"/>
        </w:rPr>
        <w:t>his affidavit sworn on</w:t>
      </w:r>
      <w:r w:rsidRPr="006C25CD">
        <w:rPr>
          <w:rFonts w:ascii="Times New Roman" w:hAnsi="Times New Roman" w:cs="Times New Roman"/>
          <w:sz w:val="24"/>
          <w:szCs w:val="24"/>
        </w:rPr>
        <w:t xml:space="preserve"> </w:t>
      </w:r>
      <w:r w:rsidR="00960D49">
        <w:rPr>
          <w:rFonts w:ascii="Times New Roman" w:hAnsi="Times New Roman" w:cs="Times New Roman"/>
          <w:sz w:val="24"/>
          <w:szCs w:val="24"/>
        </w:rPr>
        <w:t>3</w:t>
      </w:r>
      <w:r w:rsidR="00960D49">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60D49">
        <w:rPr>
          <w:rFonts w:ascii="Times New Roman" w:hAnsi="Times New Roman" w:cs="Times New Roman"/>
          <w:sz w:val="24"/>
          <w:szCs w:val="24"/>
        </w:rPr>
        <w:t>May</w:t>
      </w:r>
      <w:r>
        <w:rPr>
          <w:rFonts w:ascii="Times New Roman" w:hAnsi="Times New Roman" w:cs="Times New Roman"/>
          <w:sz w:val="24"/>
          <w:szCs w:val="24"/>
        </w:rPr>
        <w:t xml:space="preserve"> 201</w:t>
      </w:r>
      <w:r w:rsidR="00960D49">
        <w:rPr>
          <w:rFonts w:ascii="Times New Roman" w:hAnsi="Times New Roman" w:cs="Times New Roman"/>
          <w:sz w:val="24"/>
          <w:szCs w:val="24"/>
        </w:rPr>
        <w:t>7</w:t>
      </w:r>
      <w:proofErr w:type="gramStart"/>
      <w:r w:rsidRPr="006C25C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main grounds of his application as stated in the notice of motion and supporting affidavit are that; before his committal to the High Court, he had been granted mandatory bail and he had accordingly honoured the bail conditions until then. Upon committal, his bail was cancelled and he was remanded. </w:t>
      </w:r>
      <w:r w:rsidR="00960D49">
        <w:rPr>
          <w:rFonts w:ascii="Times New Roman" w:hAnsi="Times New Roman" w:cs="Times New Roman"/>
          <w:sz w:val="24"/>
          <w:szCs w:val="24"/>
        </w:rPr>
        <w:t>The respondent did not file an affidavit in reply.</w:t>
      </w:r>
    </w:p>
    <w:p w:rsidR="00414D0B" w:rsidRDefault="00414D0B" w:rsidP="00414D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the applicant was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960D49">
        <w:rPr>
          <w:rFonts w:ascii="Times New Roman" w:hAnsi="Times New Roman" w:cs="Times New Roman"/>
          <w:sz w:val="24"/>
          <w:szCs w:val="24"/>
        </w:rPr>
        <w:t xml:space="preserve">Mohammed </w:t>
      </w:r>
      <w:proofErr w:type="spellStart"/>
      <w:r w:rsidR="00960D49">
        <w:rPr>
          <w:rFonts w:ascii="Times New Roman" w:hAnsi="Times New Roman" w:cs="Times New Roman"/>
          <w:sz w:val="24"/>
          <w:szCs w:val="24"/>
        </w:rPr>
        <w:t>Nasur</w:t>
      </w:r>
      <w:proofErr w:type="spellEnd"/>
      <w:r w:rsidR="00960D49">
        <w:rPr>
          <w:rFonts w:ascii="Times New Roman" w:hAnsi="Times New Roman" w:cs="Times New Roman"/>
          <w:sz w:val="24"/>
          <w:szCs w:val="24"/>
        </w:rPr>
        <w:t xml:space="preserve"> </w:t>
      </w:r>
      <w:proofErr w:type="spellStart"/>
      <w:r w:rsidR="00960D49">
        <w:rPr>
          <w:rFonts w:ascii="Times New Roman" w:hAnsi="Times New Roman" w:cs="Times New Roman"/>
          <w:sz w:val="24"/>
          <w:szCs w:val="24"/>
        </w:rPr>
        <w:t>Buga</w:t>
      </w:r>
      <w:proofErr w:type="spellEnd"/>
      <w:r>
        <w:rPr>
          <w:rFonts w:ascii="Times New Roman" w:hAnsi="Times New Roman" w:cs="Times New Roman"/>
          <w:sz w:val="24"/>
          <w:szCs w:val="24"/>
        </w:rPr>
        <w:t xml:space="preserve"> while the state was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Counsel for the applicant, in his submissions, elaborated further the grounds stated in the motion and supporting </w:t>
      </w:r>
      <w:r>
        <w:rPr>
          <w:rFonts w:ascii="Times New Roman" w:hAnsi="Times New Roman" w:cs="Times New Roman"/>
          <w:sz w:val="24"/>
          <w:szCs w:val="24"/>
        </w:rPr>
        <w:lastRenderedPageBreak/>
        <w:t xml:space="preserve">affidavit and presented two sureties for the applicant. In his response, the learned State Attorney </w:t>
      </w:r>
      <w:r w:rsidR="00960D49">
        <w:rPr>
          <w:rFonts w:ascii="Times New Roman" w:hAnsi="Times New Roman" w:cs="Times New Roman"/>
          <w:sz w:val="24"/>
          <w:szCs w:val="24"/>
        </w:rPr>
        <w:t>neither opposed the application nor the sureties presented.</w:t>
      </w:r>
    </w:p>
    <w:p w:rsidR="00414D0B" w:rsidRDefault="00414D0B" w:rsidP="00414D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Constitutional Court decided in </w:t>
      </w:r>
      <w:r w:rsidRPr="00FD47B1">
        <w:rPr>
          <w:rFonts w:ascii="Times New Roman" w:hAnsi="Times New Roman" w:cs="Times New Roman"/>
          <w:i/>
          <w:sz w:val="24"/>
          <w:szCs w:val="24"/>
        </w:rPr>
        <w:t xml:space="preserve">Hon Sam </w:t>
      </w:r>
      <w:proofErr w:type="spellStart"/>
      <w:r w:rsidRPr="00FD47B1">
        <w:rPr>
          <w:rFonts w:ascii="Times New Roman" w:hAnsi="Times New Roman" w:cs="Times New Roman"/>
          <w:i/>
          <w:sz w:val="24"/>
          <w:szCs w:val="24"/>
        </w:rPr>
        <w:t>Kuteesa</w:t>
      </w:r>
      <w:proofErr w:type="spellEnd"/>
      <w:r w:rsidRPr="00FD47B1">
        <w:rPr>
          <w:rFonts w:ascii="Times New Roman" w:hAnsi="Times New Roman" w:cs="Times New Roman"/>
          <w:i/>
          <w:sz w:val="24"/>
          <w:szCs w:val="24"/>
        </w:rPr>
        <w:t xml:space="preserve"> and two others v. The Attorney General, Constitutional Reference No. 54 of 2011</w:t>
      </w:r>
      <w:r>
        <w:rPr>
          <w:rFonts w:ascii="Times New Roman" w:hAnsi="Times New Roman" w:cs="Times New Roman"/>
          <w:sz w:val="24"/>
          <w:szCs w:val="24"/>
        </w:rPr>
        <w:t xml:space="preserve">, that </w:t>
      </w:r>
      <w:r w:rsidRPr="00FD47B1">
        <w:rPr>
          <w:rFonts w:ascii="Times New Roman" w:hAnsi="Times New Roman" w:cs="Times New Roman"/>
          <w:sz w:val="24"/>
          <w:szCs w:val="24"/>
        </w:rPr>
        <w:t xml:space="preserve">section 168 (4) of </w:t>
      </w:r>
      <w:r w:rsidRPr="00FD47B1">
        <w:rPr>
          <w:rFonts w:ascii="Times New Roman" w:hAnsi="Times New Roman" w:cs="Times New Roman"/>
          <w:i/>
          <w:sz w:val="24"/>
          <w:szCs w:val="24"/>
        </w:rPr>
        <w:t>The Magistrate’s Courts Act</w:t>
      </w:r>
      <w:r w:rsidRPr="00FD47B1">
        <w:rPr>
          <w:rFonts w:ascii="Times New Roman" w:hAnsi="Times New Roman" w:cs="Times New Roman"/>
          <w:sz w:val="24"/>
          <w:szCs w:val="24"/>
        </w:rPr>
        <w:t xml:space="preserve"> must be construed as if the Legislature enacted it under the authority of the 1995 Constitution.</w:t>
      </w:r>
      <w:r>
        <w:rPr>
          <w:rFonts w:ascii="Times New Roman" w:hAnsi="Times New Roman" w:cs="Times New Roman"/>
          <w:sz w:val="24"/>
          <w:szCs w:val="24"/>
        </w:rPr>
        <w:t xml:space="preserve"> For that reason, “t</w:t>
      </w:r>
      <w:r w:rsidRPr="00FD47B1">
        <w:rPr>
          <w:rFonts w:ascii="Times New Roman" w:hAnsi="Times New Roman" w:cs="Times New Roman"/>
          <w:sz w:val="24"/>
          <w:szCs w:val="24"/>
        </w:rPr>
        <w:t xml:space="preserve">he automatic cancellation of bail, without any right to be heard, based on the mere fact that one is being committed to the High Court for trial, contained in section 168 (4) of </w:t>
      </w:r>
      <w:r w:rsidRPr="00D330CF">
        <w:rPr>
          <w:rFonts w:ascii="Times New Roman" w:hAnsi="Times New Roman" w:cs="Times New Roman"/>
          <w:i/>
          <w:sz w:val="24"/>
          <w:szCs w:val="24"/>
        </w:rPr>
        <w:t>The Magistrates Courts Act</w:t>
      </w:r>
      <w:r w:rsidRPr="00FD47B1">
        <w:rPr>
          <w:rFonts w:ascii="Times New Roman" w:hAnsi="Times New Roman" w:cs="Times New Roman"/>
          <w:sz w:val="24"/>
          <w:szCs w:val="24"/>
        </w:rPr>
        <w:t>, is not part of the expressly stipulated circumstances of derogation from the right to protection of liberty in the Constitution</w:t>
      </w:r>
      <w:r>
        <w:rPr>
          <w:rFonts w:ascii="Times New Roman" w:hAnsi="Times New Roman" w:cs="Times New Roman"/>
          <w:sz w:val="24"/>
          <w:szCs w:val="24"/>
        </w:rPr>
        <w:t>.” It continued further;</w:t>
      </w:r>
    </w:p>
    <w:p w:rsidR="00414D0B" w:rsidRDefault="00414D0B" w:rsidP="00414D0B">
      <w:p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Automatic lapse of bail by the court committing an accused to the High Court for trial has the unconstitutional effect of condemning that person unheard on whether or not he</w:t>
      </w:r>
      <w:r>
        <w:rPr>
          <w:rFonts w:ascii="Times New Roman" w:hAnsi="Times New Roman" w:cs="Times New Roman"/>
          <w:sz w:val="24"/>
          <w:szCs w:val="24"/>
        </w:rPr>
        <w:t xml:space="preserve"> </w:t>
      </w:r>
      <w:r w:rsidRPr="00BC5EAA">
        <w:rPr>
          <w:rFonts w:ascii="Times New Roman" w:hAnsi="Times New Roman" w:cs="Times New Roman"/>
          <w:sz w:val="24"/>
          <w:szCs w:val="24"/>
        </w:rPr>
        <w:t>/</w:t>
      </w:r>
      <w:r>
        <w:rPr>
          <w:rFonts w:ascii="Times New Roman" w:hAnsi="Times New Roman" w:cs="Times New Roman"/>
          <w:sz w:val="24"/>
          <w:szCs w:val="24"/>
        </w:rPr>
        <w:t xml:space="preserve"> </w:t>
      </w:r>
      <w:r w:rsidRPr="00BC5EAA">
        <w:rPr>
          <w:rFonts w:ascii="Times New Roman" w:hAnsi="Times New Roman" w:cs="Times New Roman"/>
          <w:sz w:val="24"/>
          <w:szCs w:val="24"/>
        </w:rPr>
        <w:t>she should continue to enjoy the right to liberty, restored to him or her when he</w:t>
      </w:r>
      <w:r>
        <w:rPr>
          <w:rFonts w:ascii="Times New Roman" w:hAnsi="Times New Roman" w:cs="Times New Roman"/>
          <w:sz w:val="24"/>
          <w:szCs w:val="24"/>
        </w:rPr>
        <w:t xml:space="preserve"> </w:t>
      </w:r>
      <w:r w:rsidRPr="00BC5EAA">
        <w:rPr>
          <w:rFonts w:ascii="Times New Roman" w:hAnsi="Times New Roman" w:cs="Times New Roman"/>
          <w:sz w:val="24"/>
          <w:szCs w:val="24"/>
        </w:rPr>
        <w:t>/</w:t>
      </w:r>
      <w:r>
        <w:rPr>
          <w:rFonts w:ascii="Times New Roman" w:hAnsi="Times New Roman" w:cs="Times New Roman"/>
          <w:sz w:val="24"/>
          <w:szCs w:val="24"/>
        </w:rPr>
        <w:t xml:space="preserve"> </w:t>
      </w:r>
      <w:r w:rsidRPr="00BC5EAA">
        <w:rPr>
          <w:rFonts w:ascii="Times New Roman" w:hAnsi="Times New Roman" w:cs="Times New Roman"/>
          <w:sz w:val="24"/>
          <w:szCs w:val="24"/>
        </w:rPr>
        <w:t xml:space="preserve">she was first granted the bail.  It is therefore inconsistent and in contravention of Article 28 (1) of the Constitution.  </w:t>
      </w:r>
      <w:proofErr w:type="gramStart"/>
      <w:r w:rsidRPr="00BC5EAA">
        <w:rPr>
          <w:rFonts w:ascii="Times New Roman" w:hAnsi="Times New Roman" w:cs="Times New Roman"/>
          <w:sz w:val="24"/>
          <w:szCs w:val="24"/>
        </w:rPr>
        <w:t xml:space="preserve">That Article is non </w:t>
      </w:r>
      <w:proofErr w:type="spellStart"/>
      <w:r w:rsidRPr="00BC5EAA">
        <w:rPr>
          <w:rFonts w:ascii="Times New Roman" w:hAnsi="Times New Roman" w:cs="Times New Roman"/>
          <w:sz w:val="24"/>
          <w:szCs w:val="24"/>
        </w:rPr>
        <w:t>derogable</w:t>
      </w:r>
      <w:proofErr w:type="spellEnd"/>
      <w:r w:rsidRPr="00BC5EAA">
        <w:rPr>
          <w:rFonts w:ascii="Times New Roman" w:hAnsi="Times New Roman" w:cs="Times New Roman"/>
          <w:sz w:val="24"/>
          <w:szCs w:val="24"/>
        </w:rPr>
        <w:t xml:space="preserve"> under Article 44 (c) of the Constitution.</w:t>
      </w:r>
      <w:proofErr w:type="gramEnd"/>
      <w:r w:rsidRPr="00BC5EAA">
        <w:rPr>
          <w:rFonts w:ascii="Times New Roman" w:hAnsi="Times New Roman" w:cs="Times New Roman"/>
          <w:sz w:val="24"/>
          <w:szCs w:val="24"/>
        </w:rPr>
        <w:t xml:space="preserve">  It is a sacrosanct Article.</w:t>
      </w:r>
    </w:p>
    <w:p w:rsidR="00414D0B" w:rsidRPr="00BC5EAA" w:rsidRDefault="00414D0B" w:rsidP="00414D0B">
      <w:pPr>
        <w:spacing w:after="0"/>
        <w:ind w:left="576" w:right="576"/>
        <w:jc w:val="both"/>
        <w:rPr>
          <w:rFonts w:ascii="Times New Roman" w:hAnsi="Times New Roman" w:cs="Times New Roman"/>
          <w:sz w:val="24"/>
          <w:szCs w:val="24"/>
        </w:rPr>
      </w:pPr>
    </w:p>
    <w:p w:rsidR="00414D0B" w:rsidRPr="00BC5EAA" w:rsidRDefault="00414D0B" w:rsidP="00414D0B">
      <w:p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We have therefore come to the conclusion that section 168 (4) rescinds the constitutionally guaranteed power of the court to grant bail, through the court’s exercise of its discretion.  It acts counter to the fundamental right of an accused person to apply for and receive the discretionary consideration of the court before which such accused person is brought, to maintain the already granted, or to grant bail.  Its purpose and effect, if construed in accordance with the 1995 Constitution, results in its being contrary to Articles 23 (6) (a) and 28 (1) of the Constitution.</w:t>
      </w:r>
    </w:p>
    <w:p w:rsidR="00414D0B" w:rsidRPr="00BC5EAA" w:rsidRDefault="00414D0B" w:rsidP="00414D0B">
      <w:p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We hold that pursuant to Article 274 of the Constitution, section 168 (4) of the Magistrate’s Courts Act must be construed in such a way as to provide that:</w:t>
      </w:r>
    </w:p>
    <w:p w:rsidR="00414D0B" w:rsidRPr="00BC5EAA" w:rsidRDefault="00414D0B" w:rsidP="00414D0B">
      <w:pPr>
        <w:spacing w:after="0"/>
        <w:ind w:left="576" w:right="576"/>
        <w:jc w:val="both"/>
        <w:rPr>
          <w:rFonts w:ascii="Times New Roman" w:hAnsi="Times New Roman" w:cs="Times New Roman"/>
          <w:sz w:val="24"/>
          <w:szCs w:val="24"/>
        </w:rPr>
      </w:pPr>
    </w:p>
    <w:p w:rsidR="00414D0B" w:rsidRDefault="00414D0B" w:rsidP="00414D0B">
      <w:pPr>
        <w:pStyle w:val="ListParagraph"/>
        <w:numPr>
          <w:ilvl w:val="0"/>
          <w:numId w:val="3"/>
        </w:num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Bail granted, by a court of competent jurisdiction, to a person arrested in connection of a criminal case does not automatically lapse by reason only of the fact of that person being committed to the High Court for trial.</w:t>
      </w:r>
    </w:p>
    <w:p w:rsidR="00414D0B" w:rsidRPr="00BC5EAA" w:rsidRDefault="00414D0B" w:rsidP="00414D0B">
      <w:pPr>
        <w:pStyle w:val="ListParagraph"/>
        <w:spacing w:after="0"/>
        <w:ind w:left="576" w:right="576"/>
        <w:jc w:val="both"/>
        <w:rPr>
          <w:rFonts w:ascii="Times New Roman" w:hAnsi="Times New Roman" w:cs="Times New Roman"/>
          <w:sz w:val="24"/>
          <w:szCs w:val="24"/>
        </w:rPr>
      </w:pPr>
    </w:p>
    <w:p w:rsidR="00414D0B" w:rsidRPr="00BC5EAA" w:rsidRDefault="00414D0B" w:rsidP="00414D0B">
      <w:pPr>
        <w:pStyle w:val="ListParagraph"/>
        <w:numPr>
          <w:ilvl w:val="0"/>
          <w:numId w:val="3"/>
        </w:num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Subject to being competently seized of jurisdiction under the law, the court committing an accused person to the High Court for trial, has power derived from Article 23 (6) (a) of the Constitution to maintain bail already granted or to grant bail to an accused person, or to cancel bail for sufficient reason, after hearing the parties concerned on the matter.</w:t>
      </w:r>
    </w:p>
    <w:p w:rsidR="00414D0B" w:rsidRDefault="00414D0B" w:rsidP="00414D0B">
      <w:pPr>
        <w:spacing w:after="0" w:line="360" w:lineRule="auto"/>
        <w:jc w:val="both"/>
        <w:rPr>
          <w:rFonts w:ascii="Times New Roman" w:hAnsi="Times New Roman" w:cs="Times New Roman"/>
          <w:sz w:val="24"/>
          <w:szCs w:val="24"/>
        </w:rPr>
      </w:pPr>
    </w:p>
    <w:p w:rsidR="00414D0B" w:rsidRDefault="00414D0B" w:rsidP="00414D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decision is binding on this court and on all magistrates’ courts. Bail should be maintained by the court committing an accused person except where that court, for sufficient reason, considers that bail ought to be cancelled. Sufficient cause does not include the mere fact of committal. </w:t>
      </w:r>
    </w:p>
    <w:p w:rsidR="00414D0B" w:rsidRDefault="00414D0B" w:rsidP="00414D0B">
      <w:pPr>
        <w:spacing w:after="0" w:line="360" w:lineRule="auto"/>
        <w:jc w:val="both"/>
        <w:rPr>
          <w:rFonts w:ascii="Times New Roman" w:hAnsi="Times New Roman" w:cs="Times New Roman"/>
          <w:sz w:val="24"/>
          <w:szCs w:val="24"/>
        </w:rPr>
      </w:pPr>
    </w:p>
    <w:p w:rsidR="00414D0B" w:rsidRDefault="00414D0B" w:rsidP="00414D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perused the record of committal and found that the Magistrate did not furnish any reason for cancellation for the applicant’s bail. It would appear that the Learned Magistrate cancelled bail by virtue of the provisions of </w:t>
      </w:r>
      <w:r w:rsidRPr="00BC5EAA">
        <w:rPr>
          <w:rFonts w:ascii="Times New Roman" w:hAnsi="Times New Roman" w:cs="Times New Roman"/>
          <w:sz w:val="24"/>
          <w:szCs w:val="24"/>
        </w:rPr>
        <w:t>section 168 (4) of the Magistrate’s Courts Act</w:t>
      </w:r>
      <w:r>
        <w:rPr>
          <w:rFonts w:ascii="Times New Roman" w:hAnsi="Times New Roman" w:cs="Times New Roman"/>
          <w:sz w:val="24"/>
          <w:szCs w:val="24"/>
        </w:rPr>
        <w:t>, simply because of the fact of committal. As indicated in the authority cited above, such a practice was declared unconstitutional and it is for that reason that I decided to re-instate the applicant’s bail pending trial.</w:t>
      </w:r>
    </w:p>
    <w:p w:rsidR="00414D0B" w:rsidRPr="006C25CD" w:rsidRDefault="00414D0B" w:rsidP="00414D0B">
      <w:pPr>
        <w:spacing w:after="0" w:line="360" w:lineRule="auto"/>
        <w:jc w:val="both"/>
        <w:rPr>
          <w:rFonts w:ascii="Times New Roman" w:hAnsi="Times New Roman" w:cs="Times New Roman"/>
          <w:sz w:val="24"/>
          <w:szCs w:val="24"/>
        </w:rPr>
      </w:pPr>
    </w:p>
    <w:p w:rsidR="00414D0B" w:rsidRDefault="00414D0B" w:rsidP="00414D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I found merit in the application and ordered the accused to be released on bail on the following terms; -</w:t>
      </w:r>
    </w:p>
    <w:p w:rsidR="00414D0B" w:rsidRDefault="00414D0B" w:rsidP="00414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execute a non-cash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5,000,000/=.</w:t>
      </w:r>
    </w:p>
    <w:p w:rsidR="00414D0B" w:rsidRDefault="00414D0B" w:rsidP="00414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the sureties is to execute a non-cash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10,000,000/=.</w:t>
      </w:r>
    </w:p>
    <w:p w:rsidR="00414D0B" w:rsidRPr="00831B87" w:rsidRDefault="00414D0B" w:rsidP="00414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report to the Assistant Registrar of this Court on the first Tuesday of every Month until the commencement of his trial or further orders of the court and to the Officer in Charge of Criminal Investigations at </w:t>
      </w:r>
      <w:proofErr w:type="spellStart"/>
      <w:r w:rsidR="00CF2D77">
        <w:rPr>
          <w:rFonts w:ascii="Times New Roman" w:hAnsi="Times New Roman" w:cs="Times New Roman"/>
          <w:sz w:val="24"/>
          <w:szCs w:val="24"/>
        </w:rPr>
        <w:t>Yumbe</w:t>
      </w:r>
      <w:proofErr w:type="spellEnd"/>
      <w:r>
        <w:rPr>
          <w:rFonts w:ascii="Times New Roman" w:hAnsi="Times New Roman" w:cs="Times New Roman"/>
          <w:sz w:val="24"/>
          <w:szCs w:val="24"/>
        </w:rPr>
        <w:t xml:space="preserve"> Police Station on the last working day of every month</w:t>
      </w:r>
      <w:r w:rsidRPr="009D5A07">
        <w:rPr>
          <w:rFonts w:ascii="Times New Roman" w:hAnsi="Times New Roman" w:cs="Times New Roman"/>
          <w:sz w:val="24"/>
          <w:szCs w:val="24"/>
        </w:rPr>
        <w:t xml:space="preserve"> </w:t>
      </w:r>
      <w:r>
        <w:rPr>
          <w:rFonts w:ascii="Times New Roman" w:hAnsi="Times New Roman" w:cs="Times New Roman"/>
          <w:sz w:val="24"/>
          <w:szCs w:val="24"/>
        </w:rPr>
        <w:t>until the commencement of his trial or further orders of the court.</w:t>
      </w:r>
    </w:p>
    <w:p w:rsidR="00AD0E4C" w:rsidRDefault="00414D0B" w:rsidP="00414D0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for those reasons that the application was allowed and an order made for the release of the applicant on bail subject to him meeting the above conditions</w:t>
      </w:r>
      <w:r w:rsidR="009D5A07">
        <w:rPr>
          <w:rFonts w:ascii="Times New Roman" w:hAnsi="Times New Roman" w:cs="Times New Roman"/>
          <w:sz w:val="24"/>
          <w:szCs w:val="24"/>
        </w:rPr>
        <w:t>.</w:t>
      </w:r>
    </w:p>
    <w:p w:rsidR="00414D0B" w:rsidRPr="00414D0B" w:rsidRDefault="00414D0B" w:rsidP="00414D0B">
      <w:pPr>
        <w:spacing w:after="0" w:line="360" w:lineRule="auto"/>
        <w:jc w:val="both"/>
        <w:rPr>
          <w:rFonts w:ascii="Times New Roman" w:hAnsi="Times New Roman" w:cs="Times New Roman"/>
          <w:sz w:val="24"/>
          <w:szCs w:val="24"/>
        </w:rPr>
      </w:pPr>
    </w:p>
    <w:p w:rsidR="005146A0" w:rsidRDefault="005146A0" w:rsidP="0022701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414D0B">
        <w:rPr>
          <w:rFonts w:ascii="Times New Roman" w:hAnsi="Times New Roman" w:cs="Times New Roman"/>
          <w:sz w:val="24"/>
          <w:szCs w:val="24"/>
        </w:rPr>
        <w:t>elivered</w:t>
      </w:r>
      <w:r>
        <w:rPr>
          <w:rFonts w:ascii="Times New Roman" w:hAnsi="Times New Roman" w:cs="Times New Roman"/>
          <w:sz w:val="24"/>
          <w:szCs w:val="24"/>
        </w:rPr>
        <w:t xml:space="preserve">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60D49">
        <w:rPr>
          <w:rFonts w:ascii="Times New Roman" w:hAnsi="Times New Roman" w:cs="Times New Roman"/>
          <w:sz w:val="24"/>
          <w:szCs w:val="24"/>
        </w:rPr>
        <w:t>15</w:t>
      </w:r>
      <w:r w:rsidR="00960D4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414D0B">
        <w:rPr>
          <w:rFonts w:ascii="Times New Roman" w:hAnsi="Times New Roman" w:cs="Times New Roman"/>
          <w:sz w:val="24"/>
          <w:szCs w:val="24"/>
        </w:rPr>
        <w:t>June</w:t>
      </w:r>
      <w:r>
        <w:rPr>
          <w:rFonts w:ascii="Times New Roman" w:hAnsi="Times New Roman" w:cs="Times New Roman"/>
          <w:sz w:val="24"/>
          <w:szCs w:val="24"/>
        </w:rPr>
        <w:t>, 201</w:t>
      </w:r>
      <w:r w:rsidR="00227015">
        <w:rPr>
          <w:rFonts w:ascii="Times New Roman" w:hAnsi="Times New Roman" w:cs="Times New Roman"/>
          <w:sz w:val="24"/>
          <w:szCs w:val="24"/>
        </w:rPr>
        <w:t>7</w:t>
      </w:r>
      <w:r>
        <w:rPr>
          <w:rFonts w:ascii="Times New Roman" w:hAnsi="Times New Roman" w:cs="Times New Roman"/>
          <w:sz w:val="24"/>
          <w:szCs w:val="24"/>
        </w:rPr>
        <w:t>.</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414D0B" w:rsidRDefault="00414D0B"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0D49">
        <w:rPr>
          <w:rFonts w:ascii="Times New Roman" w:hAnsi="Times New Roman" w:cs="Times New Roman"/>
          <w:sz w:val="24"/>
          <w:szCs w:val="24"/>
        </w:rPr>
        <w:t>15</w:t>
      </w:r>
      <w:r w:rsidR="00960D49">
        <w:rPr>
          <w:rFonts w:ascii="Times New Roman" w:hAnsi="Times New Roman" w:cs="Times New Roman"/>
          <w:sz w:val="24"/>
          <w:szCs w:val="24"/>
          <w:vertAlign w:val="superscript"/>
        </w:rPr>
        <w:t xml:space="preserve">th </w:t>
      </w:r>
      <w:r>
        <w:rPr>
          <w:rFonts w:ascii="Times New Roman" w:hAnsi="Times New Roman" w:cs="Times New Roman"/>
          <w:sz w:val="24"/>
          <w:szCs w:val="24"/>
        </w:rPr>
        <w:t>June 2017.</w:t>
      </w:r>
    </w:p>
    <w:sectPr w:rsidR="00414D0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E6" w:rsidRDefault="00342BE6" w:rsidP="00930ACB">
      <w:pPr>
        <w:spacing w:after="0" w:line="240" w:lineRule="auto"/>
      </w:pPr>
      <w:r>
        <w:separator/>
      </w:r>
    </w:p>
  </w:endnote>
  <w:endnote w:type="continuationSeparator" w:id="0">
    <w:p w:rsidR="00342BE6" w:rsidRDefault="00342BE6"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BB4C17" w:rsidRDefault="00342BE6">
        <w:pPr>
          <w:pStyle w:val="Footer"/>
          <w:jc w:val="center"/>
        </w:pPr>
        <w:r>
          <w:fldChar w:fldCharType="begin"/>
        </w:r>
        <w:r>
          <w:instrText xml:space="preserve"> PAGE   \* MERGEFORMAT </w:instrText>
        </w:r>
        <w:r>
          <w:fldChar w:fldCharType="separate"/>
        </w:r>
        <w:r w:rsidR="00890B7B">
          <w:rPr>
            <w:noProof/>
          </w:rPr>
          <w:t>1</w:t>
        </w:r>
        <w:r>
          <w:rPr>
            <w:noProof/>
          </w:rPr>
          <w:fldChar w:fldCharType="end"/>
        </w:r>
      </w:p>
    </w:sdtContent>
  </w:sdt>
  <w:p w:rsidR="00BB4C17" w:rsidRDefault="00BB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E6" w:rsidRDefault="00342BE6" w:rsidP="00930ACB">
      <w:pPr>
        <w:spacing w:after="0" w:line="240" w:lineRule="auto"/>
      </w:pPr>
      <w:r>
        <w:separator/>
      </w:r>
    </w:p>
  </w:footnote>
  <w:footnote w:type="continuationSeparator" w:id="0">
    <w:p w:rsidR="00342BE6" w:rsidRDefault="00342BE6"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10D98"/>
    <w:multiLevelType w:val="hybridMultilevel"/>
    <w:tmpl w:val="564AB466"/>
    <w:lvl w:ilvl="0" w:tplc="2850CB22">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6CC46DD9"/>
    <w:multiLevelType w:val="hybridMultilevel"/>
    <w:tmpl w:val="65329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729BC"/>
    <w:rsid w:val="000A4C3E"/>
    <w:rsid w:val="000B1394"/>
    <w:rsid w:val="000E2C46"/>
    <w:rsid w:val="000E7CBE"/>
    <w:rsid w:val="000F523B"/>
    <w:rsid w:val="000F6453"/>
    <w:rsid w:val="00105996"/>
    <w:rsid w:val="00133C38"/>
    <w:rsid w:val="00136B73"/>
    <w:rsid w:val="00142720"/>
    <w:rsid w:val="0019721F"/>
    <w:rsid w:val="001E0E2F"/>
    <w:rsid w:val="001E5885"/>
    <w:rsid w:val="00227015"/>
    <w:rsid w:val="00260237"/>
    <w:rsid w:val="002716EF"/>
    <w:rsid w:val="00280866"/>
    <w:rsid w:val="002A6271"/>
    <w:rsid w:val="002C3DE8"/>
    <w:rsid w:val="002D3E78"/>
    <w:rsid w:val="002D5C5C"/>
    <w:rsid w:val="00342BE6"/>
    <w:rsid w:val="00352ADB"/>
    <w:rsid w:val="003A75C9"/>
    <w:rsid w:val="003B1EAA"/>
    <w:rsid w:val="003B2EDF"/>
    <w:rsid w:val="003D0698"/>
    <w:rsid w:val="003D54F1"/>
    <w:rsid w:val="003F3B36"/>
    <w:rsid w:val="00414D0B"/>
    <w:rsid w:val="00440986"/>
    <w:rsid w:val="004521DC"/>
    <w:rsid w:val="0049184B"/>
    <w:rsid w:val="00493BEE"/>
    <w:rsid w:val="004B024C"/>
    <w:rsid w:val="004C2EC2"/>
    <w:rsid w:val="004D10ED"/>
    <w:rsid w:val="00503FF2"/>
    <w:rsid w:val="005146A0"/>
    <w:rsid w:val="005603CB"/>
    <w:rsid w:val="00564FBA"/>
    <w:rsid w:val="005803C7"/>
    <w:rsid w:val="005853EE"/>
    <w:rsid w:val="005B409E"/>
    <w:rsid w:val="005D13D7"/>
    <w:rsid w:val="005F12EF"/>
    <w:rsid w:val="00634258"/>
    <w:rsid w:val="00644DB9"/>
    <w:rsid w:val="006A42C6"/>
    <w:rsid w:val="006E09E5"/>
    <w:rsid w:val="006E56B8"/>
    <w:rsid w:val="006E5FB2"/>
    <w:rsid w:val="006E7392"/>
    <w:rsid w:val="007645CE"/>
    <w:rsid w:val="00777BBF"/>
    <w:rsid w:val="007A5F18"/>
    <w:rsid w:val="007B6DE1"/>
    <w:rsid w:val="00814345"/>
    <w:rsid w:val="00820BEB"/>
    <w:rsid w:val="008747AA"/>
    <w:rsid w:val="00882A59"/>
    <w:rsid w:val="00890B7B"/>
    <w:rsid w:val="008976E6"/>
    <w:rsid w:val="008B7A62"/>
    <w:rsid w:val="008D70B4"/>
    <w:rsid w:val="00930ACB"/>
    <w:rsid w:val="00960D49"/>
    <w:rsid w:val="00980219"/>
    <w:rsid w:val="00994925"/>
    <w:rsid w:val="009D5A07"/>
    <w:rsid w:val="00A24DF6"/>
    <w:rsid w:val="00A42257"/>
    <w:rsid w:val="00A83A53"/>
    <w:rsid w:val="00AA3104"/>
    <w:rsid w:val="00AB42F9"/>
    <w:rsid w:val="00AD0E4C"/>
    <w:rsid w:val="00AE4DD2"/>
    <w:rsid w:val="00AF1712"/>
    <w:rsid w:val="00B07F10"/>
    <w:rsid w:val="00B800E1"/>
    <w:rsid w:val="00B90131"/>
    <w:rsid w:val="00BB4C17"/>
    <w:rsid w:val="00BC5EAA"/>
    <w:rsid w:val="00BC7FED"/>
    <w:rsid w:val="00C14AD3"/>
    <w:rsid w:val="00C3454E"/>
    <w:rsid w:val="00CF2D77"/>
    <w:rsid w:val="00D330CF"/>
    <w:rsid w:val="00D34720"/>
    <w:rsid w:val="00D501F5"/>
    <w:rsid w:val="00D51F6A"/>
    <w:rsid w:val="00DF6CD0"/>
    <w:rsid w:val="00E53B3A"/>
    <w:rsid w:val="00EA5FD3"/>
    <w:rsid w:val="00EC1712"/>
    <w:rsid w:val="00F25F2F"/>
    <w:rsid w:val="00F334C5"/>
    <w:rsid w:val="00F44750"/>
    <w:rsid w:val="00FA0FE0"/>
    <w:rsid w:val="00F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2017-03-23T11:39:00Z</cp:lastPrinted>
  <dcterms:created xsi:type="dcterms:W3CDTF">2017-06-29T13:57:00Z</dcterms:created>
  <dcterms:modified xsi:type="dcterms:W3CDTF">2017-06-29T13:57:00Z</dcterms:modified>
</cp:coreProperties>
</file>