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THE REPUBLIC OF UGANDA</w:t>
      </w:r>
    </w:p>
    <w:p w:rsidR="00160033"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IN THE HIGH COURT OF UGANDA SITTING AT ARUA</w:t>
      </w:r>
    </w:p>
    <w:p w:rsidR="00160033"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CRIMINAL CASE No. 0</w:t>
      </w:r>
      <w:r w:rsidR="00D30577" w:rsidRPr="00305D47">
        <w:rPr>
          <w:rFonts w:ascii="Times New Roman" w:hAnsi="Times New Roman" w:cs="Times New Roman"/>
          <w:b/>
          <w:sz w:val="24"/>
          <w:szCs w:val="24"/>
        </w:rPr>
        <w:t xml:space="preserve">106 </w:t>
      </w:r>
      <w:r w:rsidRPr="00305D47">
        <w:rPr>
          <w:rFonts w:ascii="Times New Roman" w:hAnsi="Times New Roman" w:cs="Times New Roman"/>
          <w:b/>
          <w:sz w:val="24"/>
          <w:szCs w:val="24"/>
        </w:rPr>
        <w:t>OF 201</w:t>
      </w:r>
      <w:r w:rsidR="00D30577" w:rsidRPr="00305D47">
        <w:rPr>
          <w:rFonts w:ascii="Times New Roman" w:hAnsi="Times New Roman" w:cs="Times New Roman"/>
          <w:b/>
          <w:sz w:val="24"/>
          <w:szCs w:val="24"/>
        </w:rPr>
        <w:t>2</w:t>
      </w:r>
    </w:p>
    <w:p w:rsidR="00160033"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UGANDA</w:t>
      </w:r>
      <w:r w:rsidRPr="00305D47">
        <w:rPr>
          <w:rFonts w:ascii="Times New Roman" w:hAnsi="Times New Roman" w:cs="Times New Roman"/>
          <w:b/>
          <w:sz w:val="24"/>
          <w:szCs w:val="24"/>
        </w:rPr>
        <w:tab/>
        <w:t>……………………………………………………</w:t>
      </w:r>
      <w:r w:rsidRPr="00305D47">
        <w:rPr>
          <w:rFonts w:ascii="Times New Roman" w:hAnsi="Times New Roman" w:cs="Times New Roman"/>
          <w:b/>
          <w:sz w:val="24"/>
          <w:szCs w:val="24"/>
        </w:rPr>
        <w:tab/>
      </w:r>
      <w:r w:rsidRPr="00305D47">
        <w:rPr>
          <w:rFonts w:ascii="Times New Roman" w:hAnsi="Times New Roman" w:cs="Times New Roman"/>
          <w:b/>
          <w:sz w:val="24"/>
          <w:szCs w:val="24"/>
        </w:rPr>
        <w:tab/>
        <w:t xml:space="preserve">PROSECUTOR </w:t>
      </w:r>
    </w:p>
    <w:p w:rsidR="00160033"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VERSUS</w:t>
      </w:r>
    </w:p>
    <w:p w:rsidR="00160033" w:rsidRPr="00305D47" w:rsidRDefault="00D30577"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ANGUIPI ISAAC alias ZAKO</w:t>
      </w:r>
      <w:r w:rsidR="00D33763" w:rsidRPr="00305D47">
        <w:rPr>
          <w:rFonts w:ascii="Times New Roman" w:hAnsi="Times New Roman" w:cs="Times New Roman"/>
          <w:b/>
          <w:sz w:val="24"/>
          <w:szCs w:val="24"/>
        </w:rPr>
        <w:tab/>
      </w:r>
      <w:r w:rsidR="00160033" w:rsidRPr="00305D47">
        <w:rPr>
          <w:rFonts w:ascii="Times New Roman" w:hAnsi="Times New Roman" w:cs="Times New Roman"/>
          <w:b/>
          <w:sz w:val="24"/>
          <w:szCs w:val="24"/>
        </w:rPr>
        <w:t>…………………</w:t>
      </w:r>
      <w:r w:rsidR="00854C81" w:rsidRPr="00305D47">
        <w:rPr>
          <w:rFonts w:ascii="Times New Roman" w:hAnsi="Times New Roman" w:cs="Times New Roman"/>
          <w:b/>
          <w:sz w:val="24"/>
          <w:szCs w:val="24"/>
        </w:rPr>
        <w:t>…………</w:t>
      </w:r>
      <w:r w:rsidR="00160033" w:rsidRPr="00305D47">
        <w:rPr>
          <w:rFonts w:ascii="Times New Roman" w:hAnsi="Times New Roman" w:cs="Times New Roman"/>
          <w:b/>
          <w:sz w:val="24"/>
          <w:szCs w:val="24"/>
        </w:rPr>
        <w:tab/>
      </w:r>
      <w:r w:rsidR="00D33763" w:rsidRPr="00305D47">
        <w:rPr>
          <w:rFonts w:ascii="Times New Roman" w:hAnsi="Times New Roman" w:cs="Times New Roman"/>
          <w:b/>
          <w:sz w:val="24"/>
          <w:szCs w:val="24"/>
        </w:rPr>
        <w:tab/>
      </w:r>
      <w:r w:rsidR="00160033" w:rsidRPr="00305D47">
        <w:rPr>
          <w:rFonts w:ascii="Times New Roman" w:hAnsi="Times New Roman" w:cs="Times New Roman"/>
          <w:b/>
          <w:sz w:val="24"/>
          <w:szCs w:val="24"/>
        </w:rPr>
        <w:t>ACCUSED</w:t>
      </w:r>
    </w:p>
    <w:p w:rsidR="00160033" w:rsidRPr="00305D47" w:rsidRDefault="00160033" w:rsidP="00305D47">
      <w:pPr>
        <w:spacing w:line="360" w:lineRule="auto"/>
        <w:jc w:val="both"/>
        <w:rPr>
          <w:rFonts w:ascii="Times New Roman" w:hAnsi="Times New Roman" w:cs="Times New Roman"/>
          <w:b/>
          <w:sz w:val="24"/>
          <w:szCs w:val="24"/>
        </w:rPr>
      </w:pPr>
    </w:p>
    <w:p w:rsidR="00160033" w:rsidRPr="00305D47" w:rsidRDefault="00160033" w:rsidP="00305D47">
      <w:pPr>
        <w:spacing w:line="360" w:lineRule="auto"/>
        <w:jc w:val="both"/>
        <w:rPr>
          <w:rFonts w:ascii="Times New Roman" w:hAnsi="Times New Roman" w:cs="Times New Roman"/>
          <w:b/>
          <w:sz w:val="24"/>
          <w:szCs w:val="24"/>
        </w:rPr>
      </w:pPr>
      <w:r w:rsidRPr="00305D47">
        <w:rPr>
          <w:rFonts w:ascii="Times New Roman" w:hAnsi="Times New Roman" w:cs="Times New Roman"/>
          <w:b/>
          <w:sz w:val="24"/>
          <w:szCs w:val="24"/>
        </w:rPr>
        <w:t xml:space="preserve">Before Hon. Justice Stephen </w:t>
      </w:r>
      <w:proofErr w:type="spellStart"/>
      <w:r w:rsidRPr="00305D47">
        <w:rPr>
          <w:rFonts w:ascii="Times New Roman" w:hAnsi="Times New Roman" w:cs="Times New Roman"/>
          <w:b/>
          <w:sz w:val="24"/>
          <w:szCs w:val="24"/>
        </w:rPr>
        <w:t>Mubiru</w:t>
      </w:r>
      <w:proofErr w:type="spellEnd"/>
    </w:p>
    <w:p w:rsidR="00AA69E7" w:rsidRPr="00305D47" w:rsidRDefault="00AA69E7" w:rsidP="00305D47">
      <w:pPr>
        <w:spacing w:line="360" w:lineRule="auto"/>
        <w:jc w:val="both"/>
        <w:rPr>
          <w:rFonts w:ascii="Times New Roman" w:hAnsi="Times New Roman" w:cs="Times New Roman"/>
          <w:sz w:val="24"/>
          <w:szCs w:val="24"/>
        </w:rPr>
      </w:pPr>
    </w:p>
    <w:p w:rsidR="00AA69E7" w:rsidRPr="00305D47" w:rsidRDefault="00E34380" w:rsidP="00305D47">
      <w:pPr>
        <w:spacing w:line="360" w:lineRule="auto"/>
        <w:jc w:val="both"/>
        <w:rPr>
          <w:rFonts w:ascii="Times New Roman" w:hAnsi="Times New Roman" w:cs="Times New Roman"/>
          <w:b/>
          <w:sz w:val="24"/>
          <w:szCs w:val="24"/>
          <w:u w:val="single"/>
        </w:rPr>
      </w:pPr>
      <w:r w:rsidRPr="00305D47">
        <w:rPr>
          <w:rFonts w:ascii="Times New Roman" w:hAnsi="Times New Roman" w:cs="Times New Roman"/>
          <w:b/>
          <w:sz w:val="24"/>
          <w:szCs w:val="24"/>
          <w:u w:val="single"/>
        </w:rPr>
        <w:t>JUDGMENT</w:t>
      </w:r>
    </w:p>
    <w:p w:rsidR="00E34380" w:rsidRPr="00305D47" w:rsidRDefault="00E3438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accused in this case is indicted with one count of Murder c/s 188 and 189 of the </w:t>
      </w:r>
      <w:r w:rsidRPr="00305D47">
        <w:rPr>
          <w:rFonts w:ascii="Times New Roman" w:hAnsi="Times New Roman" w:cs="Times New Roman"/>
          <w:i/>
          <w:sz w:val="24"/>
          <w:szCs w:val="24"/>
        </w:rPr>
        <w:t>Penal Code Act</w:t>
      </w:r>
      <w:r w:rsidRPr="00305D47">
        <w:rPr>
          <w:rFonts w:ascii="Times New Roman" w:hAnsi="Times New Roman" w:cs="Times New Roman"/>
          <w:sz w:val="24"/>
          <w:szCs w:val="24"/>
        </w:rPr>
        <w:t>. It is alleged that the accused on the 3</w:t>
      </w:r>
      <w:r w:rsidRPr="00305D47">
        <w:rPr>
          <w:rFonts w:ascii="Times New Roman" w:hAnsi="Times New Roman" w:cs="Times New Roman"/>
          <w:sz w:val="24"/>
          <w:szCs w:val="24"/>
          <w:vertAlign w:val="superscript"/>
        </w:rPr>
        <w:t>rd</w:t>
      </w:r>
      <w:r w:rsidRPr="00305D47">
        <w:rPr>
          <w:rFonts w:ascii="Times New Roman" w:hAnsi="Times New Roman" w:cs="Times New Roman"/>
          <w:sz w:val="24"/>
          <w:szCs w:val="24"/>
        </w:rPr>
        <w:t xml:space="preserve"> day of August 2008 at </w:t>
      </w:r>
      <w:proofErr w:type="spellStart"/>
      <w:r w:rsidRPr="00305D47">
        <w:rPr>
          <w:rFonts w:ascii="Times New Roman" w:hAnsi="Times New Roman" w:cs="Times New Roman"/>
          <w:sz w:val="24"/>
          <w:szCs w:val="24"/>
        </w:rPr>
        <w:t>Naipio</w:t>
      </w:r>
      <w:proofErr w:type="spellEnd"/>
      <w:r w:rsidRPr="00305D47">
        <w:rPr>
          <w:rFonts w:ascii="Times New Roman" w:hAnsi="Times New Roman" w:cs="Times New Roman"/>
          <w:sz w:val="24"/>
          <w:szCs w:val="24"/>
        </w:rPr>
        <w:t xml:space="preserve"> village in </w:t>
      </w:r>
      <w:proofErr w:type="spellStart"/>
      <w:r w:rsidRPr="00305D47">
        <w:rPr>
          <w:rFonts w:ascii="Times New Roman" w:hAnsi="Times New Roman" w:cs="Times New Roman"/>
          <w:sz w:val="24"/>
          <w:szCs w:val="24"/>
        </w:rPr>
        <w:t>Maracha</w:t>
      </w:r>
      <w:proofErr w:type="spellEnd"/>
      <w:r w:rsidRPr="00305D47">
        <w:rPr>
          <w:rFonts w:ascii="Times New Roman" w:hAnsi="Times New Roman" w:cs="Times New Roman"/>
          <w:sz w:val="24"/>
          <w:szCs w:val="24"/>
        </w:rPr>
        <w:t xml:space="preserve"> District murdered one </w:t>
      </w:r>
      <w:proofErr w:type="spellStart"/>
      <w:r w:rsidRPr="00305D47">
        <w:rPr>
          <w:rFonts w:ascii="Times New Roman" w:hAnsi="Times New Roman" w:cs="Times New Roman"/>
          <w:sz w:val="24"/>
          <w:szCs w:val="24"/>
        </w:rPr>
        <w:t>Blasio</w:t>
      </w:r>
      <w:proofErr w:type="spellEnd"/>
      <w:r w:rsidRPr="00305D47">
        <w:rPr>
          <w:rFonts w:ascii="Times New Roman" w:hAnsi="Times New Roman" w:cs="Times New Roman"/>
          <w:sz w:val="24"/>
          <w:szCs w:val="24"/>
        </w:rPr>
        <w:t xml:space="preserve"> </w:t>
      </w:r>
      <w:proofErr w:type="spellStart"/>
      <w:r w:rsidRPr="00305D47">
        <w:rPr>
          <w:rFonts w:ascii="Times New Roman" w:hAnsi="Times New Roman" w:cs="Times New Roman"/>
          <w:sz w:val="24"/>
          <w:szCs w:val="24"/>
        </w:rPr>
        <w:t>Jasindo</w:t>
      </w:r>
      <w:proofErr w:type="spellEnd"/>
      <w:r w:rsidRPr="00305D47">
        <w:rPr>
          <w:rFonts w:ascii="Times New Roman" w:hAnsi="Times New Roman" w:cs="Times New Roman"/>
          <w:sz w:val="24"/>
          <w:szCs w:val="24"/>
        </w:rPr>
        <w:t>.</w:t>
      </w:r>
    </w:p>
    <w:p w:rsidR="00E04A95" w:rsidRPr="00305D47" w:rsidRDefault="00E3438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events leading to the prosecution of the accused as narrated by the prosecution witnesses are briefly that on </w:t>
      </w:r>
      <w:r w:rsidR="00176665" w:rsidRPr="00305D47">
        <w:rPr>
          <w:rFonts w:ascii="Times New Roman" w:hAnsi="Times New Roman" w:cs="Times New Roman"/>
          <w:sz w:val="24"/>
          <w:szCs w:val="24"/>
        </w:rPr>
        <w:t>2</w:t>
      </w:r>
      <w:r w:rsidR="00176665" w:rsidRPr="00305D47">
        <w:rPr>
          <w:rFonts w:ascii="Times New Roman" w:hAnsi="Times New Roman" w:cs="Times New Roman"/>
          <w:sz w:val="24"/>
          <w:szCs w:val="24"/>
          <w:vertAlign w:val="superscript"/>
        </w:rPr>
        <w:t>nd</w:t>
      </w:r>
      <w:r w:rsidRPr="00305D47">
        <w:rPr>
          <w:rFonts w:ascii="Times New Roman" w:hAnsi="Times New Roman" w:cs="Times New Roman"/>
          <w:sz w:val="24"/>
          <w:szCs w:val="24"/>
        </w:rPr>
        <w:t xml:space="preserve"> </w:t>
      </w:r>
      <w:r w:rsidR="00176665" w:rsidRPr="00305D47">
        <w:rPr>
          <w:rFonts w:ascii="Times New Roman" w:hAnsi="Times New Roman" w:cs="Times New Roman"/>
          <w:sz w:val="24"/>
          <w:szCs w:val="24"/>
        </w:rPr>
        <w:t>August</w:t>
      </w:r>
      <w:r w:rsidRPr="00305D47">
        <w:rPr>
          <w:rFonts w:ascii="Times New Roman" w:hAnsi="Times New Roman" w:cs="Times New Roman"/>
          <w:sz w:val="24"/>
          <w:szCs w:val="24"/>
        </w:rPr>
        <w:t xml:space="preserve"> 20</w:t>
      </w:r>
      <w:r w:rsidR="00176665" w:rsidRPr="00305D47">
        <w:rPr>
          <w:rFonts w:ascii="Times New Roman" w:hAnsi="Times New Roman" w:cs="Times New Roman"/>
          <w:sz w:val="24"/>
          <w:szCs w:val="24"/>
        </w:rPr>
        <w:t xml:space="preserve">08, a meeting was convened </w:t>
      </w:r>
      <w:r w:rsidR="00E04A95" w:rsidRPr="00305D47">
        <w:rPr>
          <w:rFonts w:ascii="Times New Roman" w:hAnsi="Times New Roman" w:cs="Times New Roman"/>
          <w:sz w:val="24"/>
          <w:szCs w:val="24"/>
        </w:rPr>
        <w:t xml:space="preserve">at </w:t>
      </w:r>
      <w:proofErr w:type="spellStart"/>
      <w:r w:rsidR="00E04A95" w:rsidRPr="00305D47">
        <w:rPr>
          <w:rFonts w:ascii="Times New Roman" w:hAnsi="Times New Roman" w:cs="Times New Roman"/>
          <w:sz w:val="24"/>
          <w:szCs w:val="24"/>
        </w:rPr>
        <w:t>Naipio</w:t>
      </w:r>
      <w:proofErr w:type="spellEnd"/>
      <w:r w:rsidR="00E04A95" w:rsidRPr="00305D47">
        <w:rPr>
          <w:rFonts w:ascii="Times New Roman" w:hAnsi="Times New Roman" w:cs="Times New Roman"/>
          <w:sz w:val="24"/>
          <w:szCs w:val="24"/>
        </w:rPr>
        <w:t xml:space="preserve"> village which </w:t>
      </w:r>
      <w:r w:rsidR="00176665" w:rsidRPr="00305D47">
        <w:rPr>
          <w:rFonts w:ascii="Times New Roman" w:hAnsi="Times New Roman" w:cs="Times New Roman"/>
          <w:sz w:val="24"/>
          <w:szCs w:val="24"/>
        </w:rPr>
        <w:t>was attended by the deceased</w:t>
      </w:r>
      <w:r w:rsidR="00AA69E7" w:rsidRPr="00305D47">
        <w:rPr>
          <w:rFonts w:ascii="Times New Roman" w:hAnsi="Times New Roman" w:cs="Times New Roman"/>
          <w:sz w:val="24"/>
          <w:szCs w:val="24"/>
        </w:rPr>
        <w:t xml:space="preserve">. </w:t>
      </w:r>
      <w:r w:rsidR="00176665" w:rsidRPr="00305D47">
        <w:rPr>
          <w:rFonts w:ascii="Times New Roman" w:hAnsi="Times New Roman" w:cs="Times New Roman"/>
          <w:sz w:val="24"/>
          <w:szCs w:val="24"/>
        </w:rPr>
        <w:t xml:space="preserve">The meeting resolved that the accused and his family should be expelled from the village because he was accused of being a wizard. When he returned home, he briefed his wife P.W.2 (Lydia </w:t>
      </w:r>
      <w:proofErr w:type="spellStart"/>
      <w:r w:rsidR="00176665" w:rsidRPr="00305D47">
        <w:rPr>
          <w:rFonts w:ascii="Times New Roman" w:hAnsi="Times New Roman" w:cs="Times New Roman"/>
          <w:sz w:val="24"/>
          <w:szCs w:val="24"/>
        </w:rPr>
        <w:t>Cumaru</w:t>
      </w:r>
      <w:proofErr w:type="spellEnd"/>
      <w:r w:rsidR="00176665" w:rsidRPr="00305D47">
        <w:rPr>
          <w:rFonts w:ascii="Times New Roman" w:hAnsi="Times New Roman" w:cs="Times New Roman"/>
          <w:sz w:val="24"/>
          <w:szCs w:val="24"/>
        </w:rPr>
        <w:t xml:space="preserve">). At about 5.00 pm that day, a mob came to their home and demolished </w:t>
      </w:r>
      <w:r w:rsidR="00E04A95" w:rsidRPr="00305D47">
        <w:rPr>
          <w:rFonts w:ascii="Times New Roman" w:hAnsi="Times New Roman" w:cs="Times New Roman"/>
          <w:sz w:val="24"/>
          <w:szCs w:val="24"/>
        </w:rPr>
        <w:t>the deceased’s three</w:t>
      </w:r>
      <w:r w:rsidR="00176665" w:rsidRPr="00305D47">
        <w:rPr>
          <w:rFonts w:ascii="Times New Roman" w:hAnsi="Times New Roman" w:cs="Times New Roman"/>
          <w:sz w:val="24"/>
          <w:szCs w:val="24"/>
        </w:rPr>
        <w:t xml:space="preserve"> houses and sugar cane plantation. At around 9.00 pm, the deceased relocated his entire family and took them to stay at a different village with the relatives of his wife. He returned to his demolished home. The following morning </w:t>
      </w:r>
      <w:r w:rsidR="00E04A95" w:rsidRPr="00305D47">
        <w:rPr>
          <w:rFonts w:ascii="Times New Roman" w:hAnsi="Times New Roman" w:cs="Times New Roman"/>
          <w:sz w:val="24"/>
          <w:szCs w:val="24"/>
        </w:rPr>
        <w:t>of 3</w:t>
      </w:r>
      <w:r w:rsidR="00E04A95" w:rsidRPr="00305D47">
        <w:rPr>
          <w:rFonts w:ascii="Times New Roman" w:hAnsi="Times New Roman" w:cs="Times New Roman"/>
          <w:sz w:val="24"/>
          <w:szCs w:val="24"/>
          <w:vertAlign w:val="superscript"/>
        </w:rPr>
        <w:t>rd</w:t>
      </w:r>
      <w:r w:rsidR="00E04A95" w:rsidRPr="00305D47">
        <w:rPr>
          <w:rFonts w:ascii="Times New Roman" w:hAnsi="Times New Roman" w:cs="Times New Roman"/>
          <w:sz w:val="24"/>
          <w:szCs w:val="24"/>
        </w:rPr>
        <w:t xml:space="preserve"> August 2008, </w:t>
      </w:r>
      <w:r w:rsidR="00176665" w:rsidRPr="00305D47">
        <w:rPr>
          <w:rFonts w:ascii="Times New Roman" w:hAnsi="Times New Roman" w:cs="Times New Roman"/>
          <w:sz w:val="24"/>
          <w:szCs w:val="24"/>
        </w:rPr>
        <w:t xml:space="preserve">his </w:t>
      </w:r>
      <w:r w:rsidR="00E04A95" w:rsidRPr="00305D47">
        <w:rPr>
          <w:rFonts w:ascii="Times New Roman" w:hAnsi="Times New Roman" w:cs="Times New Roman"/>
          <w:sz w:val="24"/>
          <w:szCs w:val="24"/>
        </w:rPr>
        <w:t xml:space="preserve">wife returned too only to find him dead with visible external injuries on his body. </w:t>
      </w:r>
    </w:p>
    <w:p w:rsidR="00D41718" w:rsidRPr="00305D47" w:rsidRDefault="00E04A95"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PW3 (</w:t>
      </w:r>
      <w:proofErr w:type="spellStart"/>
      <w:r w:rsidRPr="00305D47">
        <w:rPr>
          <w:rFonts w:ascii="Times New Roman" w:hAnsi="Times New Roman" w:cs="Times New Roman"/>
          <w:sz w:val="24"/>
          <w:szCs w:val="24"/>
        </w:rPr>
        <w:t>Adiru</w:t>
      </w:r>
      <w:proofErr w:type="spellEnd"/>
      <w:r w:rsidRPr="00305D47">
        <w:rPr>
          <w:rFonts w:ascii="Times New Roman" w:hAnsi="Times New Roman" w:cs="Times New Roman"/>
          <w:sz w:val="24"/>
          <w:szCs w:val="24"/>
        </w:rPr>
        <w:t xml:space="preserve"> Harriet) wife of the deceased’s nephew, saw the mob that demolished the deceased’s houses 5.00 pm. He saw the accused among them. At about 3.00 am, when she came out of her house to ease herself, she saw some people enter a house that had been built for his co-</w:t>
      </w:r>
      <w:r w:rsidRPr="00305D47">
        <w:rPr>
          <w:rFonts w:ascii="Times New Roman" w:hAnsi="Times New Roman" w:cs="Times New Roman"/>
          <w:sz w:val="24"/>
          <w:szCs w:val="24"/>
        </w:rPr>
        <w:lastRenderedPageBreak/>
        <w:t>wife but which was unoccupied by then. Immediately thereafter, she heard the accused pleading for his life saying “</w:t>
      </w:r>
      <w:proofErr w:type="spellStart"/>
      <w:r w:rsidRPr="00305D47">
        <w:rPr>
          <w:rFonts w:ascii="Times New Roman" w:hAnsi="Times New Roman" w:cs="Times New Roman"/>
          <w:sz w:val="24"/>
          <w:szCs w:val="24"/>
        </w:rPr>
        <w:t>Zako</w:t>
      </w:r>
      <w:proofErr w:type="spellEnd"/>
      <w:r w:rsidRPr="00305D47">
        <w:rPr>
          <w:rFonts w:ascii="Times New Roman" w:hAnsi="Times New Roman" w:cs="Times New Roman"/>
          <w:sz w:val="24"/>
          <w:szCs w:val="24"/>
        </w:rPr>
        <w:t xml:space="preserve"> don’t kill me. I am not the one who killed that person.” She got scared and returned to her house. She watched through the window of her house</w:t>
      </w:r>
      <w:r w:rsidR="00681267" w:rsidRPr="00305D47">
        <w:rPr>
          <w:rFonts w:ascii="Times New Roman" w:hAnsi="Times New Roman" w:cs="Times New Roman"/>
          <w:sz w:val="24"/>
          <w:szCs w:val="24"/>
        </w:rPr>
        <w:t xml:space="preserve"> from where she saw a group of men assault the deceased. They pursued him as he tried to escape. She was able to recognize the accused among the people who assaulted the deceased. The group of assailants shortly after came to her house and set it on fire. She spent the night under a tree with some of her property which she had managed to save from the inferno. The following day at around 7.00 am, the body of the deceased was discovered around 300 </w:t>
      </w:r>
      <w:proofErr w:type="spellStart"/>
      <w:r w:rsidR="00681267" w:rsidRPr="00305D47">
        <w:rPr>
          <w:rFonts w:ascii="Times New Roman" w:hAnsi="Times New Roman" w:cs="Times New Roman"/>
          <w:sz w:val="24"/>
          <w:szCs w:val="24"/>
        </w:rPr>
        <w:t>metres</w:t>
      </w:r>
      <w:proofErr w:type="spellEnd"/>
      <w:r w:rsidR="00681267" w:rsidRPr="00305D47">
        <w:rPr>
          <w:rFonts w:ascii="Times New Roman" w:hAnsi="Times New Roman" w:cs="Times New Roman"/>
          <w:sz w:val="24"/>
          <w:szCs w:val="24"/>
        </w:rPr>
        <w:t xml:space="preserve"> from his demolished home. The police was alerted. They came to the scene where a post mortem was done on the body of the deceased. The accused was subsequently arrested and indicted with the offence of murder.</w:t>
      </w:r>
    </w:p>
    <w:p w:rsidR="001D7526" w:rsidRPr="00305D47" w:rsidRDefault="00681267"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At the trial, the accused pleaded not guilty. In the unsworn statement he made in his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he denied having participated in killing the deceased. He said he spent the whole day of 2</w:t>
      </w:r>
      <w:r w:rsidRPr="00305D47">
        <w:rPr>
          <w:rFonts w:ascii="Times New Roman" w:hAnsi="Times New Roman" w:cs="Times New Roman"/>
          <w:sz w:val="24"/>
          <w:szCs w:val="24"/>
          <w:vertAlign w:val="superscript"/>
        </w:rPr>
        <w:t>nd</w:t>
      </w:r>
      <w:r w:rsidRPr="00305D47">
        <w:rPr>
          <w:rFonts w:ascii="Times New Roman" w:hAnsi="Times New Roman" w:cs="Times New Roman"/>
          <w:sz w:val="24"/>
          <w:szCs w:val="24"/>
        </w:rPr>
        <w:t xml:space="preserve"> August 2008, which he remembers was a Saturday, at his home making bricks up to 6.00 pm. The following morning he went to Church from where he returned at around 11.00 am. He went to </w:t>
      </w:r>
      <w:proofErr w:type="spellStart"/>
      <w:r w:rsidRPr="00305D47">
        <w:rPr>
          <w:rFonts w:ascii="Times New Roman" w:hAnsi="Times New Roman" w:cs="Times New Roman"/>
          <w:sz w:val="24"/>
          <w:szCs w:val="24"/>
        </w:rPr>
        <w:t>Nyadri</w:t>
      </w:r>
      <w:proofErr w:type="spellEnd"/>
      <w:r w:rsidRPr="00305D47">
        <w:rPr>
          <w:rFonts w:ascii="Times New Roman" w:hAnsi="Times New Roman" w:cs="Times New Roman"/>
          <w:sz w:val="24"/>
          <w:szCs w:val="24"/>
        </w:rPr>
        <w:t xml:space="preserve"> Trading Centre only to be arrested by the police, to his surprise</w:t>
      </w:r>
      <w:r w:rsidR="00D13ADC" w:rsidRPr="00305D47">
        <w:rPr>
          <w:rFonts w:ascii="Times New Roman" w:hAnsi="Times New Roman" w:cs="Times New Roman"/>
          <w:sz w:val="24"/>
          <w:szCs w:val="24"/>
        </w:rPr>
        <w:t xml:space="preserve">. He was taken to the police station where he recorded a statement denying the accusation of having participated in </w:t>
      </w:r>
      <w:r w:rsidR="001D7526" w:rsidRPr="00305D47">
        <w:rPr>
          <w:rFonts w:ascii="Times New Roman" w:hAnsi="Times New Roman" w:cs="Times New Roman"/>
          <w:sz w:val="24"/>
          <w:szCs w:val="24"/>
        </w:rPr>
        <w:t>killing the deceased.</w:t>
      </w:r>
    </w:p>
    <w:p w:rsidR="001D7526" w:rsidRPr="00305D47" w:rsidRDefault="001D7526"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xml:space="preserve">, (See </w:t>
      </w:r>
      <w:proofErr w:type="spellStart"/>
      <w:r w:rsidRPr="00305D47">
        <w:rPr>
          <w:rFonts w:ascii="Times New Roman" w:hAnsi="Times New Roman" w:cs="Times New Roman"/>
          <w:i/>
          <w:sz w:val="24"/>
          <w:szCs w:val="24"/>
        </w:rPr>
        <w:t>Ssekitoleko</w:t>
      </w:r>
      <w:proofErr w:type="spellEnd"/>
      <w:r w:rsidRPr="00305D47">
        <w:rPr>
          <w:rFonts w:ascii="Times New Roman" w:hAnsi="Times New Roman" w:cs="Times New Roman"/>
          <w:i/>
          <w:sz w:val="24"/>
          <w:szCs w:val="24"/>
        </w:rPr>
        <w:t xml:space="preserve"> v. Uganda [1967] EA 531</w:t>
      </w:r>
      <w:r w:rsidRPr="00305D47">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305D47">
        <w:rPr>
          <w:rFonts w:ascii="Times New Roman" w:hAnsi="Times New Roman" w:cs="Times New Roman"/>
          <w:i/>
          <w:sz w:val="24"/>
          <w:szCs w:val="24"/>
        </w:rPr>
        <w:t xml:space="preserve">Miller </w:t>
      </w:r>
      <w:proofErr w:type="spellStart"/>
      <w:r w:rsidRPr="00305D47">
        <w:rPr>
          <w:rFonts w:ascii="Times New Roman" w:hAnsi="Times New Roman" w:cs="Times New Roman"/>
          <w:i/>
          <w:sz w:val="24"/>
          <w:szCs w:val="24"/>
        </w:rPr>
        <w:t>Vs</w:t>
      </w:r>
      <w:proofErr w:type="spellEnd"/>
      <w:r w:rsidRPr="00305D47">
        <w:rPr>
          <w:rFonts w:ascii="Times New Roman" w:hAnsi="Times New Roman" w:cs="Times New Roman"/>
          <w:i/>
          <w:sz w:val="24"/>
          <w:szCs w:val="24"/>
        </w:rPr>
        <w:t xml:space="preserve"> Minister of Pensions [1947] 2 ALL ER 372</w:t>
      </w:r>
      <w:r w:rsidRPr="00305D47">
        <w:rPr>
          <w:rFonts w:ascii="Times New Roman" w:hAnsi="Times New Roman" w:cs="Times New Roman"/>
          <w:sz w:val="24"/>
          <w:szCs w:val="24"/>
        </w:rPr>
        <w:t>).</w:t>
      </w:r>
    </w:p>
    <w:p w:rsidR="00D41718" w:rsidRPr="00305D47" w:rsidRDefault="001D7526"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For the accused to be convicted of murder, the prosecution must prove each of the following essential ingredients beyond reasonable doubt</w:t>
      </w:r>
      <w:r w:rsidR="00D41718" w:rsidRPr="00305D47">
        <w:rPr>
          <w:rFonts w:ascii="Times New Roman" w:hAnsi="Times New Roman" w:cs="Times New Roman"/>
          <w:sz w:val="24"/>
          <w:szCs w:val="24"/>
        </w:rPr>
        <w:t>;</w:t>
      </w:r>
    </w:p>
    <w:p w:rsidR="00D672F7" w:rsidRPr="00305D47" w:rsidRDefault="00E44278" w:rsidP="00305D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05D47">
        <w:rPr>
          <w:rFonts w:ascii="Times New Roman" w:eastAsia="Times New Roman" w:hAnsi="Times New Roman" w:cs="Times New Roman"/>
          <w:sz w:val="24"/>
          <w:szCs w:val="24"/>
        </w:rPr>
        <w:t>D</w:t>
      </w:r>
      <w:r w:rsidR="00D672F7" w:rsidRPr="00305D47">
        <w:rPr>
          <w:rFonts w:ascii="Times New Roman" w:eastAsia="Times New Roman" w:hAnsi="Times New Roman" w:cs="Times New Roman"/>
          <w:sz w:val="24"/>
          <w:szCs w:val="24"/>
        </w:rPr>
        <w:t>eath of a human being occurred.</w:t>
      </w:r>
    </w:p>
    <w:p w:rsidR="00D672F7" w:rsidRPr="00305D47" w:rsidRDefault="00D672F7" w:rsidP="00305D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05D47">
        <w:rPr>
          <w:rFonts w:ascii="Times New Roman" w:eastAsia="Times New Roman" w:hAnsi="Times New Roman" w:cs="Times New Roman"/>
          <w:sz w:val="24"/>
          <w:szCs w:val="24"/>
        </w:rPr>
        <w:t>Th</w:t>
      </w:r>
      <w:r w:rsidR="00E44278" w:rsidRPr="00305D47">
        <w:rPr>
          <w:rFonts w:ascii="Times New Roman" w:eastAsia="Times New Roman" w:hAnsi="Times New Roman" w:cs="Times New Roman"/>
          <w:sz w:val="24"/>
          <w:szCs w:val="24"/>
        </w:rPr>
        <w:t>e</w:t>
      </w:r>
      <w:r w:rsidRPr="00305D47">
        <w:rPr>
          <w:rFonts w:ascii="Times New Roman" w:eastAsia="Times New Roman" w:hAnsi="Times New Roman" w:cs="Times New Roman"/>
          <w:sz w:val="24"/>
          <w:szCs w:val="24"/>
        </w:rPr>
        <w:t xml:space="preserve"> death was caused by some unlawful act.</w:t>
      </w:r>
    </w:p>
    <w:p w:rsidR="00E44278" w:rsidRPr="00305D47" w:rsidRDefault="00D672F7" w:rsidP="00305D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05D47">
        <w:rPr>
          <w:rFonts w:ascii="Times New Roman" w:eastAsia="Times New Roman" w:hAnsi="Times New Roman" w:cs="Times New Roman"/>
          <w:sz w:val="24"/>
          <w:szCs w:val="24"/>
        </w:rPr>
        <w:t xml:space="preserve">That the unlawful act was </w:t>
      </w:r>
      <w:r w:rsidR="006140F5" w:rsidRPr="00305D47">
        <w:rPr>
          <w:rFonts w:ascii="Times New Roman" w:eastAsia="Times New Roman" w:hAnsi="Times New Roman" w:cs="Times New Roman"/>
          <w:sz w:val="24"/>
          <w:szCs w:val="24"/>
        </w:rPr>
        <w:t>actuated by</w:t>
      </w:r>
      <w:r w:rsidRPr="00305D47">
        <w:rPr>
          <w:rFonts w:ascii="Times New Roman" w:eastAsia="Times New Roman" w:hAnsi="Times New Roman" w:cs="Times New Roman"/>
          <w:sz w:val="24"/>
          <w:szCs w:val="24"/>
        </w:rPr>
        <w:t xml:space="preserve"> malice aforethought</w:t>
      </w:r>
      <w:r w:rsidR="00E44278" w:rsidRPr="00305D47">
        <w:rPr>
          <w:rFonts w:ascii="Times New Roman" w:eastAsia="Times New Roman" w:hAnsi="Times New Roman" w:cs="Times New Roman"/>
          <w:sz w:val="24"/>
          <w:szCs w:val="24"/>
        </w:rPr>
        <w:t>;</w:t>
      </w:r>
      <w:r w:rsidRPr="00305D47">
        <w:rPr>
          <w:rFonts w:ascii="Times New Roman" w:eastAsia="Times New Roman" w:hAnsi="Times New Roman" w:cs="Times New Roman"/>
          <w:sz w:val="24"/>
          <w:szCs w:val="24"/>
        </w:rPr>
        <w:t xml:space="preserve"> and lastly </w:t>
      </w:r>
    </w:p>
    <w:p w:rsidR="00D672F7" w:rsidRPr="00305D47" w:rsidRDefault="00E44278" w:rsidP="00305D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05D47">
        <w:rPr>
          <w:rFonts w:ascii="Times New Roman" w:eastAsia="Times New Roman" w:hAnsi="Times New Roman" w:cs="Times New Roman"/>
          <w:sz w:val="24"/>
          <w:szCs w:val="24"/>
        </w:rPr>
        <w:lastRenderedPageBreak/>
        <w:t>That it was the accused who</w:t>
      </w:r>
      <w:r w:rsidR="00D672F7" w:rsidRPr="00305D47">
        <w:rPr>
          <w:rFonts w:ascii="Times New Roman" w:eastAsia="Times New Roman" w:hAnsi="Times New Roman" w:cs="Times New Roman"/>
          <w:sz w:val="24"/>
          <w:szCs w:val="24"/>
        </w:rPr>
        <w:t xml:space="preserve"> caused the unlawful death.</w:t>
      </w:r>
    </w:p>
    <w:p w:rsidR="00A9630F" w:rsidRPr="00305D47" w:rsidRDefault="001D7526"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Regarding the first ingredient, death of a human being may be proved by </w:t>
      </w:r>
      <w:r w:rsidR="00E44278" w:rsidRPr="00305D47">
        <w:rPr>
          <w:rFonts w:ascii="Times New Roman" w:hAnsi="Times New Roman" w:cs="Times New Roman"/>
          <w:sz w:val="24"/>
          <w:szCs w:val="24"/>
        </w:rPr>
        <w:t>production of a post mortem report or evidence of witnesses who state that they knew the deceased and attended the burial or saw the dead body.</w:t>
      </w:r>
      <w:r w:rsidR="00524CE3"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In the instant case, the prosecution adduced a </w:t>
      </w:r>
      <w:r w:rsidR="00E44278" w:rsidRPr="00305D47">
        <w:rPr>
          <w:rFonts w:ascii="Times New Roman" w:hAnsi="Times New Roman" w:cs="Times New Roman"/>
          <w:sz w:val="24"/>
          <w:szCs w:val="24"/>
        </w:rPr>
        <w:t>post mortem report prepared by</w:t>
      </w:r>
      <w:r w:rsidR="00A9630F" w:rsidRPr="00305D47">
        <w:rPr>
          <w:rFonts w:ascii="Times New Roman" w:hAnsi="Times New Roman" w:cs="Times New Roman"/>
          <w:sz w:val="24"/>
          <w:szCs w:val="24"/>
        </w:rPr>
        <w:t xml:space="preserve"> PW</w:t>
      </w:r>
      <w:r w:rsidR="004D6109" w:rsidRPr="00305D47">
        <w:rPr>
          <w:rFonts w:ascii="Times New Roman" w:hAnsi="Times New Roman" w:cs="Times New Roman"/>
          <w:sz w:val="24"/>
          <w:szCs w:val="24"/>
        </w:rPr>
        <w:t>1</w:t>
      </w:r>
      <w:r w:rsidR="00A9630F" w:rsidRPr="00305D47">
        <w:rPr>
          <w:rFonts w:ascii="Times New Roman" w:hAnsi="Times New Roman" w:cs="Times New Roman"/>
          <w:sz w:val="24"/>
          <w:szCs w:val="24"/>
        </w:rPr>
        <w:t xml:space="preserve"> (</w:t>
      </w:r>
      <w:r w:rsidR="00E44278" w:rsidRPr="00305D47">
        <w:rPr>
          <w:rFonts w:ascii="Times New Roman" w:hAnsi="Times New Roman" w:cs="Times New Roman"/>
          <w:sz w:val="24"/>
          <w:szCs w:val="24"/>
        </w:rPr>
        <w:t xml:space="preserve">Dr. </w:t>
      </w:r>
      <w:r w:rsidR="00187DD0" w:rsidRPr="00305D47">
        <w:rPr>
          <w:rFonts w:ascii="Times New Roman" w:hAnsi="Times New Roman" w:cs="Times New Roman"/>
          <w:sz w:val="24"/>
          <w:szCs w:val="24"/>
        </w:rPr>
        <w:t xml:space="preserve">Andrew </w:t>
      </w:r>
      <w:proofErr w:type="spellStart"/>
      <w:r w:rsidR="00187DD0" w:rsidRPr="00305D47">
        <w:rPr>
          <w:rFonts w:ascii="Times New Roman" w:hAnsi="Times New Roman" w:cs="Times New Roman"/>
          <w:sz w:val="24"/>
          <w:szCs w:val="24"/>
        </w:rPr>
        <w:t>Vuni</w:t>
      </w:r>
      <w:proofErr w:type="spellEnd"/>
      <w:r w:rsidR="00A9630F" w:rsidRPr="00305D47">
        <w:rPr>
          <w:rFonts w:ascii="Times New Roman" w:hAnsi="Times New Roman" w:cs="Times New Roman"/>
          <w:sz w:val="24"/>
          <w:szCs w:val="24"/>
        </w:rPr>
        <w:t xml:space="preserve">) </w:t>
      </w:r>
      <w:r w:rsidR="00E44278" w:rsidRPr="00305D47">
        <w:rPr>
          <w:rFonts w:ascii="Times New Roman" w:hAnsi="Times New Roman" w:cs="Times New Roman"/>
          <w:sz w:val="24"/>
          <w:szCs w:val="24"/>
        </w:rPr>
        <w:t xml:space="preserve">which was admitted </w:t>
      </w:r>
      <w:r w:rsidRPr="00305D47">
        <w:rPr>
          <w:rFonts w:ascii="Times New Roman" w:hAnsi="Times New Roman" w:cs="Times New Roman"/>
          <w:sz w:val="24"/>
          <w:szCs w:val="24"/>
        </w:rPr>
        <w:t xml:space="preserve">during the preliminary hearing and received in evidence as </w:t>
      </w:r>
      <w:r w:rsidR="00D42AC0" w:rsidRPr="00305D47">
        <w:rPr>
          <w:rFonts w:ascii="Times New Roman" w:hAnsi="Times New Roman" w:cs="Times New Roman"/>
          <w:sz w:val="24"/>
          <w:szCs w:val="24"/>
        </w:rPr>
        <w:t>Exhibit</w:t>
      </w:r>
      <w:r w:rsidR="00E44278" w:rsidRPr="00305D47">
        <w:rPr>
          <w:rFonts w:ascii="Times New Roman" w:hAnsi="Times New Roman" w:cs="Times New Roman"/>
          <w:sz w:val="24"/>
          <w:szCs w:val="24"/>
        </w:rPr>
        <w:t xml:space="preserve"> P.E.1 dated 3</w:t>
      </w:r>
      <w:r w:rsidR="00E44278" w:rsidRPr="00305D47">
        <w:rPr>
          <w:rFonts w:ascii="Times New Roman" w:hAnsi="Times New Roman" w:cs="Times New Roman"/>
          <w:sz w:val="24"/>
          <w:szCs w:val="24"/>
          <w:vertAlign w:val="superscript"/>
        </w:rPr>
        <w:t>rd</w:t>
      </w:r>
      <w:r w:rsidR="00E44278" w:rsidRPr="00305D47">
        <w:rPr>
          <w:rFonts w:ascii="Times New Roman" w:hAnsi="Times New Roman" w:cs="Times New Roman"/>
          <w:sz w:val="24"/>
          <w:szCs w:val="24"/>
        </w:rPr>
        <w:t xml:space="preserve"> </w:t>
      </w:r>
      <w:r w:rsidR="00187DD0" w:rsidRPr="00305D47">
        <w:rPr>
          <w:rFonts w:ascii="Times New Roman" w:hAnsi="Times New Roman" w:cs="Times New Roman"/>
          <w:sz w:val="24"/>
          <w:szCs w:val="24"/>
        </w:rPr>
        <w:t>August 2008</w:t>
      </w:r>
      <w:r w:rsidR="00A9630F"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The doctor who carried out the autopsy indicated in that report that he examined the body of a one </w:t>
      </w:r>
      <w:proofErr w:type="spellStart"/>
      <w:r w:rsidRPr="00305D47">
        <w:rPr>
          <w:rFonts w:ascii="Times New Roman" w:hAnsi="Times New Roman" w:cs="Times New Roman"/>
          <w:sz w:val="24"/>
          <w:szCs w:val="24"/>
        </w:rPr>
        <w:t>Jasindo</w:t>
      </w:r>
      <w:proofErr w:type="spellEnd"/>
      <w:r w:rsidRPr="00305D47">
        <w:rPr>
          <w:rFonts w:ascii="Times New Roman" w:hAnsi="Times New Roman" w:cs="Times New Roman"/>
          <w:sz w:val="24"/>
          <w:szCs w:val="24"/>
        </w:rPr>
        <w:t xml:space="preserve"> </w:t>
      </w:r>
      <w:proofErr w:type="spellStart"/>
      <w:r w:rsidRPr="00305D47">
        <w:rPr>
          <w:rFonts w:ascii="Times New Roman" w:hAnsi="Times New Roman" w:cs="Times New Roman"/>
          <w:sz w:val="24"/>
          <w:szCs w:val="24"/>
        </w:rPr>
        <w:t>Blasio</w:t>
      </w:r>
      <w:proofErr w:type="spellEnd"/>
      <w:r w:rsidRPr="00305D47">
        <w:rPr>
          <w:rFonts w:ascii="Times New Roman" w:hAnsi="Times New Roman" w:cs="Times New Roman"/>
          <w:sz w:val="24"/>
          <w:szCs w:val="24"/>
        </w:rPr>
        <w:t xml:space="preserve"> which was identified to him by a one </w:t>
      </w:r>
      <w:proofErr w:type="spellStart"/>
      <w:r w:rsidRPr="00305D47">
        <w:rPr>
          <w:rFonts w:ascii="Times New Roman" w:hAnsi="Times New Roman" w:cs="Times New Roman"/>
          <w:sz w:val="24"/>
          <w:szCs w:val="24"/>
        </w:rPr>
        <w:t>Zakayo</w:t>
      </w:r>
      <w:proofErr w:type="spellEnd"/>
      <w:r w:rsidRPr="00305D47">
        <w:rPr>
          <w:rFonts w:ascii="Times New Roman" w:hAnsi="Times New Roman" w:cs="Times New Roman"/>
          <w:sz w:val="24"/>
          <w:szCs w:val="24"/>
        </w:rPr>
        <w:t xml:space="preserve"> </w:t>
      </w:r>
      <w:proofErr w:type="spellStart"/>
      <w:r w:rsidRPr="00305D47">
        <w:rPr>
          <w:rFonts w:ascii="Times New Roman" w:hAnsi="Times New Roman" w:cs="Times New Roman"/>
          <w:sz w:val="24"/>
          <w:szCs w:val="24"/>
        </w:rPr>
        <w:t>Buatre</w:t>
      </w:r>
      <w:proofErr w:type="spellEnd"/>
      <w:r w:rsidRPr="00305D47">
        <w:rPr>
          <w:rFonts w:ascii="Times New Roman" w:hAnsi="Times New Roman" w:cs="Times New Roman"/>
          <w:sz w:val="24"/>
          <w:szCs w:val="24"/>
        </w:rPr>
        <w:t xml:space="preserve"> </w:t>
      </w:r>
      <w:proofErr w:type="spellStart"/>
      <w:r w:rsidRPr="00305D47">
        <w:rPr>
          <w:rFonts w:ascii="Times New Roman" w:hAnsi="Times New Roman" w:cs="Times New Roman"/>
          <w:sz w:val="24"/>
          <w:szCs w:val="24"/>
        </w:rPr>
        <w:t>Amosi</w:t>
      </w:r>
      <w:proofErr w:type="spellEnd"/>
      <w:r w:rsidRPr="00305D47">
        <w:rPr>
          <w:rFonts w:ascii="Times New Roman" w:hAnsi="Times New Roman" w:cs="Times New Roman"/>
          <w:sz w:val="24"/>
          <w:szCs w:val="24"/>
        </w:rPr>
        <w:t xml:space="preserve">. This evidence is corroborated by the testimony of </w:t>
      </w:r>
      <w:r w:rsidR="00104DEA" w:rsidRPr="00305D47">
        <w:rPr>
          <w:rFonts w:ascii="Times New Roman" w:hAnsi="Times New Roman" w:cs="Times New Roman"/>
          <w:sz w:val="24"/>
          <w:szCs w:val="24"/>
        </w:rPr>
        <w:t>PW2 (</w:t>
      </w:r>
      <w:r w:rsidR="00187DD0" w:rsidRPr="00305D47">
        <w:rPr>
          <w:rFonts w:ascii="Times New Roman" w:hAnsi="Times New Roman" w:cs="Times New Roman"/>
          <w:sz w:val="24"/>
          <w:szCs w:val="24"/>
        </w:rPr>
        <w:t xml:space="preserve">Lydia </w:t>
      </w:r>
      <w:proofErr w:type="spellStart"/>
      <w:r w:rsidR="00187DD0" w:rsidRPr="00305D47">
        <w:rPr>
          <w:rFonts w:ascii="Times New Roman" w:hAnsi="Times New Roman" w:cs="Times New Roman"/>
          <w:sz w:val="24"/>
          <w:szCs w:val="24"/>
        </w:rPr>
        <w:t>Cumaru</w:t>
      </w:r>
      <w:proofErr w:type="spellEnd"/>
      <w:r w:rsidR="00104DEA" w:rsidRPr="00305D47">
        <w:rPr>
          <w:rFonts w:ascii="Times New Roman" w:hAnsi="Times New Roman" w:cs="Times New Roman"/>
          <w:sz w:val="24"/>
          <w:szCs w:val="24"/>
        </w:rPr>
        <w:t xml:space="preserve">) </w:t>
      </w:r>
      <w:r w:rsidR="00187DD0" w:rsidRPr="00305D47">
        <w:rPr>
          <w:rFonts w:ascii="Times New Roman" w:hAnsi="Times New Roman" w:cs="Times New Roman"/>
          <w:sz w:val="24"/>
          <w:szCs w:val="24"/>
        </w:rPr>
        <w:t xml:space="preserve">one of </w:t>
      </w:r>
      <w:r w:rsidR="00104DEA" w:rsidRPr="00305D47">
        <w:rPr>
          <w:rFonts w:ascii="Times New Roman" w:hAnsi="Times New Roman" w:cs="Times New Roman"/>
          <w:sz w:val="24"/>
          <w:szCs w:val="24"/>
        </w:rPr>
        <w:t xml:space="preserve">the </w:t>
      </w:r>
      <w:r w:rsidR="00187DD0" w:rsidRPr="00305D47">
        <w:rPr>
          <w:rFonts w:ascii="Times New Roman" w:hAnsi="Times New Roman" w:cs="Times New Roman"/>
          <w:sz w:val="24"/>
          <w:szCs w:val="24"/>
        </w:rPr>
        <w:t>widows</w:t>
      </w:r>
      <w:r w:rsidR="00104DEA" w:rsidRPr="00305D47">
        <w:rPr>
          <w:rFonts w:ascii="Times New Roman" w:hAnsi="Times New Roman" w:cs="Times New Roman"/>
          <w:sz w:val="24"/>
          <w:szCs w:val="24"/>
        </w:rPr>
        <w:t xml:space="preserve"> the deceased who saw the body and attended the funeral</w:t>
      </w:r>
      <w:r w:rsidR="0057555A" w:rsidRPr="00305D47">
        <w:rPr>
          <w:rFonts w:ascii="Times New Roman" w:hAnsi="Times New Roman" w:cs="Times New Roman"/>
          <w:sz w:val="24"/>
          <w:szCs w:val="24"/>
        </w:rPr>
        <w:t xml:space="preserve">. </w:t>
      </w:r>
      <w:r w:rsidRPr="00305D47">
        <w:rPr>
          <w:rFonts w:ascii="Times New Roman" w:hAnsi="Times New Roman" w:cs="Times New Roman"/>
          <w:sz w:val="24"/>
          <w:szCs w:val="24"/>
        </w:rPr>
        <w:t>It is corroborated further by</w:t>
      </w:r>
      <w:r w:rsidR="00104DEA" w:rsidRPr="00305D47">
        <w:rPr>
          <w:rFonts w:ascii="Times New Roman" w:hAnsi="Times New Roman" w:cs="Times New Roman"/>
          <w:sz w:val="24"/>
          <w:szCs w:val="24"/>
        </w:rPr>
        <w:t xml:space="preserve"> the evidence of PW3 (</w:t>
      </w:r>
      <w:proofErr w:type="spellStart"/>
      <w:r w:rsidR="00187DD0" w:rsidRPr="00305D47">
        <w:rPr>
          <w:rFonts w:ascii="Times New Roman" w:hAnsi="Times New Roman" w:cs="Times New Roman"/>
          <w:sz w:val="24"/>
          <w:szCs w:val="24"/>
        </w:rPr>
        <w:t>Adiru</w:t>
      </w:r>
      <w:proofErr w:type="spellEnd"/>
      <w:r w:rsidR="00187DD0" w:rsidRPr="00305D47">
        <w:rPr>
          <w:rFonts w:ascii="Times New Roman" w:hAnsi="Times New Roman" w:cs="Times New Roman"/>
          <w:sz w:val="24"/>
          <w:szCs w:val="24"/>
        </w:rPr>
        <w:t xml:space="preserve"> Harriet</w:t>
      </w:r>
      <w:r w:rsidR="00104DEA"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the </w:t>
      </w:r>
      <w:r w:rsidR="00187DD0" w:rsidRPr="00305D47">
        <w:rPr>
          <w:rFonts w:ascii="Times New Roman" w:hAnsi="Times New Roman" w:cs="Times New Roman"/>
          <w:sz w:val="24"/>
          <w:szCs w:val="24"/>
        </w:rPr>
        <w:t>wife of the deceased’s nephew</w:t>
      </w:r>
      <w:r w:rsidR="00104DEA"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who first discovered </w:t>
      </w:r>
      <w:proofErr w:type="spellStart"/>
      <w:r w:rsidRPr="00305D47">
        <w:rPr>
          <w:rFonts w:ascii="Times New Roman" w:hAnsi="Times New Roman" w:cs="Times New Roman"/>
          <w:sz w:val="24"/>
          <w:szCs w:val="24"/>
        </w:rPr>
        <w:t>Jasindo’s</w:t>
      </w:r>
      <w:proofErr w:type="spellEnd"/>
      <w:r w:rsidR="00104DEA" w:rsidRPr="00305D47">
        <w:rPr>
          <w:rFonts w:ascii="Times New Roman" w:hAnsi="Times New Roman" w:cs="Times New Roman"/>
          <w:sz w:val="24"/>
          <w:szCs w:val="24"/>
        </w:rPr>
        <w:t xml:space="preserve"> body </w:t>
      </w:r>
      <w:r w:rsidR="00FC3161" w:rsidRPr="00305D47">
        <w:rPr>
          <w:rFonts w:ascii="Times New Roman" w:hAnsi="Times New Roman" w:cs="Times New Roman"/>
          <w:sz w:val="24"/>
          <w:szCs w:val="24"/>
        </w:rPr>
        <w:t>at the scene</w:t>
      </w:r>
      <w:r w:rsidR="00066145"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In his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the</w:t>
      </w:r>
      <w:r w:rsidR="00104DEA" w:rsidRPr="00305D47">
        <w:rPr>
          <w:rFonts w:ascii="Times New Roman" w:hAnsi="Times New Roman" w:cs="Times New Roman"/>
          <w:sz w:val="24"/>
          <w:szCs w:val="24"/>
        </w:rPr>
        <w:t xml:space="preserve"> accused</w:t>
      </w:r>
      <w:r w:rsidRPr="00305D47">
        <w:rPr>
          <w:rFonts w:ascii="Times New Roman" w:hAnsi="Times New Roman" w:cs="Times New Roman"/>
          <w:sz w:val="24"/>
          <w:szCs w:val="24"/>
        </w:rPr>
        <w:t>,</w:t>
      </w:r>
      <w:r w:rsidR="00104DEA" w:rsidRPr="00305D47">
        <w:rPr>
          <w:rFonts w:ascii="Times New Roman" w:hAnsi="Times New Roman" w:cs="Times New Roman"/>
          <w:sz w:val="24"/>
          <w:szCs w:val="24"/>
        </w:rPr>
        <w:t xml:space="preserve"> DW1</w:t>
      </w:r>
      <w:r w:rsidRPr="00305D47">
        <w:rPr>
          <w:rFonts w:ascii="Times New Roman" w:hAnsi="Times New Roman" w:cs="Times New Roman"/>
          <w:sz w:val="24"/>
          <w:szCs w:val="24"/>
        </w:rPr>
        <w:t xml:space="preserve">, did not address this issue at all. </w:t>
      </w:r>
      <w:r w:rsidR="00104DEA" w:rsidRPr="00305D47">
        <w:rPr>
          <w:rFonts w:ascii="Times New Roman" w:hAnsi="Times New Roman" w:cs="Times New Roman"/>
          <w:sz w:val="24"/>
          <w:szCs w:val="24"/>
        </w:rPr>
        <w:t xml:space="preserve"> </w:t>
      </w:r>
      <w:proofErr w:type="spellStart"/>
      <w:r w:rsidR="001C236A" w:rsidRPr="00305D47">
        <w:rPr>
          <w:rFonts w:ascii="Times New Roman" w:hAnsi="Times New Roman" w:cs="Times New Roman"/>
          <w:sz w:val="24"/>
          <w:szCs w:val="24"/>
        </w:rPr>
        <w:t>Defence</w:t>
      </w:r>
      <w:proofErr w:type="spellEnd"/>
      <w:r w:rsidR="001C236A" w:rsidRPr="00305D47">
        <w:rPr>
          <w:rFonts w:ascii="Times New Roman" w:hAnsi="Times New Roman" w:cs="Times New Roman"/>
          <w:sz w:val="24"/>
          <w:szCs w:val="24"/>
        </w:rPr>
        <w:t xml:space="preserve"> counsel conceded to this ingredient in the final submissions. </w:t>
      </w:r>
      <w:r w:rsidRPr="00305D47">
        <w:rPr>
          <w:rFonts w:ascii="Times New Roman" w:hAnsi="Times New Roman" w:cs="Times New Roman"/>
          <w:sz w:val="24"/>
          <w:szCs w:val="24"/>
        </w:rPr>
        <w:t xml:space="preserve">Having considered all the available evidence in relation to this ingredient, I am satisfied that it has been </w:t>
      </w:r>
      <w:r w:rsidR="00104DEA" w:rsidRPr="00305D47">
        <w:rPr>
          <w:rFonts w:ascii="Times New Roman" w:hAnsi="Times New Roman" w:cs="Times New Roman"/>
          <w:sz w:val="24"/>
          <w:szCs w:val="24"/>
        </w:rPr>
        <w:t xml:space="preserve">proved beyond reasonable doubt that </w:t>
      </w:r>
      <w:proofErr w:type="spellStart"/>
      <w:r w:rsidR="00FC3161" w:rsidRPr="00305D47">
        <w:rPr>
          <w:rFonts w:ascii="Times New Roman" w:hAnsi="Times New Roman" w:cs="Times New Roman"/>
          <w:sz w:val="24"/>
          <w:szCs w:val="24"/>
        </w:rPr>
        <w:t>Blasio</w:t>
      </w:r>
      <w:proofErr w:type="spellEnd"/>
      <w:r w:rsidR="00FC3161" w:rsidRPr="00305D47">
        <w:rPr>
          <w:rFonts w:ascii="Times New Roman" w:hAnsi="Times New Roman" w:cs="Times New Roman"/>
          <w:sz w:val="24"/>
          <w:szCs w:val="24"/>
        </w:rPr>
        <w:t xml:space="preserve"> </w:t>
      </w:r>
      <w:proofErr w:type="spellStart"/>
      <w:r w:rsidR="00FC3161" w:rsidRPr="00305D47">
        <w:rPr>
          <w:rFonts w:ascii="Times New Roman" w:hAnsi="Times New Roman" w:cs="Times New Roman"/>
          <w:sz w:val="24"/>
          <w:szCs w:val="24"/>
        </w:rPr>
        <w:t>Jasindo</w:t>
      </w:r>
      <w:proofErr w:type="spellEnd"/>
      <w:r w:rsidR="00FC3161" w:rsidRPr="00305D47">
        <w:rPr>
          <w:rFonts w:ascii="Times New Roman" w:hAnsi="Times New Roman" w:cs="Times New Roman"/>
          <w:sz w:val="24"/>
          <w:szCs w:val="24"/>
        </w:rPr>
        <w:t xml:space="preserve"> </w:t>
      </w:r>
      <w:r w:rsidR="00104DEA" w:rsidRPr="00305D47">
        <w:rPr>
          <w:rFonts w:ascii="Times New Roman" w:hAnsi="Times New Roman" w:cs="Times New Roman"/>
          <w:sz w:val="24"/>
          <w:szCs w:val="24"/>
        </w:rPr>
        <w:t>is dead</w:t>
      </w:r>
      <w:r w:rsidR="0057555A" w:rsidRPr="00305D47">
        <w:rPr>
          <w:rFonts w:ascii="Times New Roman" w:hAnsi="Times New Roman" w:cs="Times New Roman"/>
          <w:sz w:val="24"/>
          <w:szCs w:val="24"/>
        </w:rPr>
        <w:t>.</w:t>
      </w:r>
    </w:p>
    <w:p w:rsidR="00B246A4" w:rsidRPr="00305D47" w:rsidRDefault="00B246A4"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prosecution is also required to prove that the death was caused unlawfully. </w:t>
      </w:r>
      <w:r w:rsidR="00D42AC0" w:rsidRPr="00305D47">
        <w:rPr>
          <w:rFonts w:ascii="Times New Roman" w:hAnsi="Times New Roman" w:cs="Times New Roman"/>
          <w:sz w:val="24"/>
          <w:szCs w:val="24"/>
        </w:rPr>
        <w:t>I</w:t>
      </w:r>
      <w:r w:rsidR="00315F2B" w:rsidRPr="00305D47">
        <w:rPr>
          <w:rFonts w:ascii="Times New Roman" w:hAnsi="Times New Roman" w:cs="Times New Roman"/>
          <w:sz w:val="24"/>
          <w:szCs w:val="24"/>
        </w:rPr>
        <w:t xml:space="preserve">t is the law that </w:t>
      </w:r>
      <w:r w:rsidR="00D42AC0" w:rsidRPr="00305D47">
        <w:rPr>
          <w:rFonts w:ascii="Times New Roman" w:hAnsi="Times New Roman" w:cs="Times New Roman"/>
          <w:sz w:val="24"/>
          <w:szCs w:val="24"/>
        </w:rPr>
        <w:t>any homicide is</w:t>
      </w:r>
      <w:r w:rsidR="00315F2B" w:rsidRPr="00305D47">
        <w:rPr>
          <w:rFonts w:ascii="Times New Roman" w:hAnsi="Times New Roman" w:cs="Times New Roman"/>
          <w:sz w:val="24"/>
          <w:szCs w:val="24"/>
        </w:rPr>
        <w:t xml:space="preserve"> presumed to have been caused </w:t>
      </w:r>
      <w:r w:rsidR="00D42AC0" w:rsidRPr="00305D47">
        <w:rPr>
          <w:rFonts w:ascii="Times New Roman" w:hAnsi="Times New Roman" w:cs="Times New Roman"/>
          <w:sz w:val="24"/>
          <w:szCs w:val="24"/>
        </w:rPr>
        <w:t xml:space="preserve">unlawfully </w:t>
      </w:r>
      <w:r w:rsidR="00315F2B" w:rsidRPr="00305D47">
        <w:rPr>
          <w:rFonts w:ascii="Times New Roman" w:hAnsi="Times New Roman" w:cs="Times New Roman"/>
          <w:sz w:val="24"/>
          <w:szCs w:val="24"/>
        </w:rPr>
        <w:t>unless it was accidental or it was authorized by law</w:t>
      </w:r>
      <w:r w:rsidRPr="00305D47">
        <w:rPr>
          <w:rFonts w:ascii="Times New Roman" w:hAnsi="Times New Roman" w:cs="Times New Roman"/>
          <w:sz w:val="24"/>
          <w:szCs w:val="24"/>
        </w:rPr>
        <w:t xml:space="preserve"> (see </w:t>
      </w:r>
      <w:proofErr w:type="spellStart"/>
      <w:r w:rsidRPr="00305D47">
        <w:rPr>
          <w:rFonts w:ascii="Times New Roman" w:hAnsi="Times New Roman" w:cs="Times New Roman"/>
          <w:i/>
          <w:sz w:val="24"/>
          <w:szCs w:val="24"/>
        </w:rPr>
        <w:t>Gusambizi</w:t>
      </w:r>
      <w:proofErr w:type="spellEnd"/>
      <w:r w:rsidRPr="00305D47">
        <w:rPr>
          <w:rFonts w:ascii="Times New Roman" w:hAnsi="Times New Roman" w:cs="Times New Roman"/>
          <w:i/>
          <w:sz w:val="24"/>
          <w:szCs w:val="24"/>
        </w:rPr>
        <w:t xml:space="preserve"> s/o </w:t>
      </w:r>
      <w:proofErr w:type="spellStart"/>
      <w:r w:rsidRPr="00305D47">
        <w:rPr>
          <w:rFonts w:ascii="Times New Roman" w:hAnsi="Times New Roman" w:cs="Times New Roman"/>
          <w:i/>
          <w:sz w:val="24"/>
          <w:szCs w:val="24"/>
        </w:rPr>
        <w:t>Wesonga</w:t>
      </w:r>
      <w:proofErr w:type="spellEnd"/>
      <w:r w:rsidRPr="00305D47">
        <w:rPr>
          <w:rFonts w:ascii="Times New Roman" w:hAnsi="Times New Roman" w:cs="Times New Roman"/>
          <w:i/>
          <w:sz w:val="24"/>
          <w:szCs w:val="24"/>
        </w:rPr>
        <w:t xml:space="preserve"> v R. (1948) 15 E.A.C.A 63</w:t>
      </w:r>
      <w:r w:rsidRPr="00305D47">
        <w:rPr>
          <w:rFonts w:ascii="Times New Roman" w:hAnsi="Times New Roman" w:cs="Times New Roman"/>
          <w:sz w:val="24"/>
          <w:szCs w:val="24"/>
        </w:rPr>
        <w:t>)</w:t>
      </w:r>
      <w:r w:rsidR="00AF23B8" w:rsidRPr="00305D47">
        <w:rPr>
          <w:rFonts w:ascii="Times New Roman" w:hAnsi="Times New Roman" w:cs="Times New Roman"/>
          <w:sz w:val="24"/>
          <w:szCs w:val="24"/>
        </w:rPr>
        <w:t>.</w:t>
      </w:r>
      <w:r w:rsidR="00066145"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In the instant case, </w:t>
      </w:r>
      <w:r w:rsidR="00D42AC0" w:rsidRPr="00305D47">
        <w:rPr>
          <w:rFonts w:ascii="Times New Roman" w:hAnsi="Times New Roman" w:cs="Times New Roman"/>
          <w:sz w:val="24"/>
          <w:szCs w:val="24"/>
        </w:rPr>
        <w:t>PW1 (</w:t>
      </w:r>
      <w:r w:rsidR="00FC3161" w:rsidRPr="00305D47">
        <w:rPr>
          <w:rFonts w:ascii="Times New Roman" w:hAnsi="Times New Roman" w:cs="Times New Roman"/>
          <w:sz w:val="24"/>
          <w:szCs w:val="24"/>
        </w:rPr>
        <w:t xml:space="preserve">Dr. Andrew </w:t>
      </w:r>
      <w:proofErr w:type="spellStart"/>
      <w:r w:rsidR="00FC3161" w:rsidRPr="00305D47">
        <w:rPr>
          <w:rFonts w:ascii="Times New Roman" w:hAnsi="Times New Roman" w:cs="Times New Roman"/>
          <w:sz w:val="24"/>
          <w:szCs w:val="24"/>
        </w:rPr>
        <w:t>Vuni</w:t>
      </w:r>
      <w:proofErr w:type="spellEnd"/>
      <w:r w:rsidR="00D42AC0" w:rsidRPr="00305D47">
        <w:rPr>
          <w:rFonts w:ascii="Times New Roman" w:hAnsi="Times New Roman" w:cs="Times New Roman"/>
          <w:sz w:val="24"/>
          <w:szCs w:val="24"/>
        </w:rPr>
        <w:t xml:space="preserve">) who conducted the autopsy established the cause of death </w:t>
      </w:r>
      <w:r w:rsidRPr="00305D47">
        <w:rPr>
          <w:rFonts w:ascii="Times New Roman" w:hAnsi="Times New Roman" w:cs="Times New Roman"/>
          <w:sz w:val="24"/>
          <w:szCs w:val="24"/>
        </w:rPr>
        <w:t>to have been</w:t>
      </w:r>
      <w:r w:rsidR="00D42AC0" w:rsidRPr="00305D47">
        <w:rPr>
          <w:rFonts w:ascii="Times New Roman" w:hAnsi="Times New Roman" w:cs="Times New Roman"/>
          <w:sz w:val="24"/>
          <w:szCs w:val="24"/>
        </w:rPr>
        <w:t xml:space="preserve"> </w:t>
      </w:r>
      <w:r w:rsidR="00FC3161" w:rsidRPr="00305D47">
        <w:rPr>
          <w:rFonts w:ascii="Times New Roman" w:hAnsi="Times New Roman" w:cs="Times New Roman"/>
          <w:sz w:val="24"/>
          <w:szCs w:val="24"/>
        </w:rPr>
        <w:t>failure of the vital brain centers due to severe brain injury or damage</w:t>
      </w:r>
      <w:r w:rsidR="00D42AC0" w:rsidRPr="00305D47">
        <w:rPr>
          <w:rFonts w:ascii="Times New Roman" w:hAnsi="Times New Roman" w:cs="Times New Roman"/>
          <w:sz w:val="24"/>
          <w:szCs w:val="24"/>
        </w:rPr>
        <w:t xml:space="preserve">. </w:t>
      </w:r>
      <w:r w:rsidR="00FC3161" w:rsidRPr="00305D47">
        <w:rPr>
          <w:rFonts w:ascii="Times New Roman" w:hAnsi="Times New Roman" w:cs="Times New Roman"/>
          <w:sz w:val="24"/>
          <w:szCs w:val="24"/>
        </w:rPr>
        <w:t xml:space="preserve">There was bleeding </w:t>
      </w:r>
      <w:r w:rsidR="00530ABC" w:rsidRPr="00305D47">
        <w:rPr>
          <w:rFonts w:ascii="Times New Roman" w:hAnsi="Times New Roman" w:cs="Times New Roman"/>
          <w:sz w:val="24"/>
          <w:szCs w:val="24"/>
        </w:rPr>
        <w:t>internally</w:t>
      </w:r>
      <w:r w:rsidR="00FC3161" w:rsidRPr="00305D47">
        <w:rPr>
          <w:rFonts w:ascii="Times New Roman" w:hAnsi="Times New Roman" w:cs="Times New Roman"/>
          <w:sz w:val="24"/>
          <w:szCs w:val="24"/>
        </w:rPr>
        <w:t xml:space="preserve"> into the brain and externally from wounds</w:t>
      </w:r>
      <w:r w:rsidRPr="00305D47">
        <w:rPr>
          <w:rFonts w:ascii="Times New Roman" w:hAnsi="Times New Roman" w:cs="Times New Roman"/>
          <w:sz w:val="24"/>
          <w:szCs w:val="24"/>
        </w:rPr>
        <w:t xml:space="preserve">. In his report, tendered as </w:t>
      </w:r>
      <w:r w:rsidR="00D42AC0" w:rsidRPr="00305D47">
        <w:rPr>
          <w:rFonts w:ascii="Times New Roman" w:hAnsi="Times New Roman" w:cs="Times New Roman"/>
          <w:sz w:val="24"/>
          <w:szCs w:val="24"/>
        </w:rPr>
        <w:t>Exhibit P.E.1 dated 3</w:t>
      </w:r>
      <w:r w:rsidR="00D42AC0" w:rsidRPr="00305D47">
        <w:rPr>
          <w:rFonts w:ascii="Times New Roman" w:hAnsi="Times New Roman" w:cs="Times New Roman"/>
          <w:sz w:val="24"/>
          <w:szCs w:val="24"/>
          <w:vertAlign w:val="superscript"/>
        </w:rPr>
        <w:t>rd</w:t>
      </w:r>
      <w:r w:rsidR="00D42AC0" w:rsidRPr="00305D47">
        <w:rPr>
          <w:rFonts w:ascii="Times New Roman" w:hAnsi="Times New Roman" w:cs="Times New Roman"/>
          <w:sz w:val="24"/>
          <w:szCs w:val="24"/>
        </w:rPr>
        <w:t xml:space="preserve"> </w:t>
      </w:r>
      <w:r w:rsidR="00FC3161" w:rsidRPr="00305D47">
        <w:rPr>
          <w:rFonts w:ascii="Times New Roman" w:hAnsi="Times New Roman" w:cs="Times New Roman"/>
          <w:sz w:val="24"/>
          <w:szCs w:val="24"/>
        </w:rPr>
        <w:t>August 2008</w:t>
      </w:r>
      <w:r w:rsidRPr="00305D47">
        <w:rPr>
          <w:rFonts w:ascii="Times New Roman" w:hAnsi="Times New Roman" w:cs="Times New Roman"/>
          <w:sz w:val="24"/>
          <w:szCs w:val="24"/>
        </w:rPr>
        <w:t>, he provided</w:t>
      </w:r>
      <w:r w:rsidR="00D42AC0" w:rsidRPr="00305D47">
        <w:rPr>
          <w:rFonts w:ascii="Times New Roman" w:hAnsi="Times New Roman" w:cs="Times New Roman"/>
          <w:sz w:val="24"/>
          <w:szCs w:val="24"/>
        </w:rPr>
        <w:t xml:space="preserve"> details of the </w:t>
      </w:r>
      <w:r w:rsidRPr="00305D47">
        <w:rPr>
          <w:rFonts w:ascii="Times New Roman" w:hAnsi="Times New Roman" w:cs="Times New Roman"/>
          <w:sz w:val="24"/>
          <w:szCs w:val="24"/>
        </w:rPr>
        <w:t>injuries sustained by the deceased</w:t>
      </w:r>
      <w:r w:rsidR="00FC3161" w:rsidRPr="00305D47">
        <w:rPr>
          <w:rFonts w:ascii="Times New Roman" w:hAnsi="Times New Roman" w:cs="Times New Roman"/>
          <w:sz w:val="24"/>
          <w:szCs w:val="24"/>
        </w:rPr>
        <w:t>. They include a</w:t>
      </w:r>
      <w:r w:rsidR="00D42AC0" w:rsidRPr="00305D47">
        <w:rPr>
          <w:rFonts w:ascii="Times New Roman" w:hAnsi="Times New Roman" w:cs="Times New Roman"/>
          <w:sz w:val="24"/>
          <w:szCs w:val="24"/>
        </w:rPr>
        <w:t xml:space="preserve"> </w:t>
      </w:r>
      <w:r w:rsidR="00FC3161" w:rsidRPr="00305D47">
        <w:rPr>
          <w:rFonts w:ascii="Times New Roman" w:hAnsi="Times New Roman" w:cs="Times New Roman"/>
          <w:sz w:val="24"/>
          <w:szCs w:val="24"/>
        </w:rPr>
        <w:t xml:space="preserve">compound skull fracture on the left palatal–occipital region measuring approximately 6 </w:t>
      </w:r>
      <w:proofErr w:type="spellStart"/>
      <w:r w:rsidR="00FC3161" w:rsidRPr="00305D47">
        <w:rPr>
          <w:rFonts w:ascii="Times New Roman" w:hAnsi="Times New Roman" w:cs="Times New Roman"/>
          <w:sz w:val="24"/>
          <w:szCs w:val="24"/>
        </w:rPr>
        <w:t>cms</w:t>
      </w:r>
      <w:proofErr w:type="spellEnd"/>
      <w:r w:rsidR="00FC3161" w:rsidRPr="00305D47">
        <w:rPr>
          <w:rFonts w:ascii="Times New Roman" w:hAnsi="Times New Roman" w:cs="Times New Roman"/>
          <w:sz w:val="24"/>
          <w:szCs w:val="24"/>
        </w:rPr>
        <w:t xml:space="preserve"> by 5 </w:t>
      </w:r>
      <w:proofErr w:type="spellStart"/>
      <w:r w:rsidR="00FC3161" w:rsidRPr="00305D47">
        <w:rPr>
          <w:rFonts w:ascii="Times New Roman" w:hAnsi="Times New Roman" w:cs="Times New Roman"/>
          <w:sz w:val="24"/>
          <w:szCs w:val="24"/>
        </w:rPr>
        <w:t>cms</w:t>
      </w:r>
      <w:proofErr w:type="spellEnd"/>
      <w:r w:rsidR="00FC3161" w:rsidRPr="00305D47">
        <w:rPr>
          <w:rFonts w:ascii="Times New Roman" w:hAnsi="Times New Roman" w:cs="Times New Roman"/>
          <w:sz w:val="24"/>
          <w:szCs w:val="24"/>
        </w:rPr>
        <w:t xml:space="preserve"> </w:t>
      </w:r>
      <w:r w:rsidR="00787024" w:rsidRPr="00305D47">
        <w:rPr>
          <w:rFonts w:ascii="Times New Roman" w:hAnsi="Times New Roman" w:cs="Times New Roman"/>
          <w:sz w:val="24"/>
          <w:szCs w:val="24"/>
        </w:rPr>
        <w:t xml:space="preserve">and 1 cm in depth. He also saw a cut wound across the palmar base of the left little finger measuring approximately 1 cm by ¼ cm and 1/5 cm in depth. There were two cut wounds on the right leg ankle measuring approximately 2 cm by 1 cm by ½ cm in depth and the other on the lower third of the leg measuring approximately 2 </w:t>
      </w:r>
      <w:proofErr w:type="spellStart"/>
      <w:r w:rsidR="00787024" w:rsidRPr="00305D47">
        <w:rPr>
          <w:rFonts w:ascii="Times New Roman" w:hAnsi="Times New Roman" w:cs="Times New Roman"/>
          <w:sz w:val="24"/>
          <w:szCs w:val="24"/>
        </w:rPr>
        <w:t>cms</w:t>
      </w:r>
      <w:proofErr w:type="spellEnd"/>
      <w:r w:rsidR="00787024" w:rsidRPr="00305D47">
        <w:rPr>
          <w:rFonts w:ascii="Times New Roman" w:hAnsi="Times New Roman" w:cs="Times New Roman"/>
          <w:sz w:val="24"/>
          <w:szCs w:val="24"/>
        </w:rPr>
        <w:t xml:space="preserve"> by 1 cm by ½ cm in depth. There was brain damage corresponding with the skull fracture.   </w:t>
      </w:r>
    </w:p>
    <w:p w:rsidR="0057555A" w:rsidRPr="00305D47" w:rsidRDefault="00787024"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The circumstances in which these injuries were inflicted were</w:t>
      </w:r>
      <w:r w:rsidR="00D42AC0" w:rsidRPr="00305D47">
        <w:rPr>
          <w:rFonts w:ascii="Times New Roman" w:hAnsi="Times New Roman" w:cs="Times New Roman"/>
          <w:sz w:val="24"/>
          <w:szCs w:val="24"/>
        </w:rPr>
        <w:t xml:space="preserve"> narrated by PW3 </w:t>
      </w:r>
      <w:r w:rsidRPr="00305D47">
        <w:rPr>
          <w:rFonts w:ascii="Times New Roman" w:hAnsi="Times New Roman" w:cs="Times New Roman"/>
          <w:sz w:val="24"/>
          <w:szCs w:val="24"/>
        </w:rPr>
        <w:t>(</w:t>
      </w:r>
      <w:proofErr w:type="spellStart"/>
      <w:r w:rsidRPr="00305D47">
        <w:rPr>
          <w:rFonts w:ascii="Times New Roman" w:hAnsi="Times New Roman" w:cs="Times New Roman"/>
          <w:sz w:val="24"/>
          <w:szCs w:val="24"/>
        </w:rPr>
        <w:t>Adiru</w:t>
      </w:r>
      <w:proofErr w:type="spellEnd"/>
      <w:r w:rsidRPr="00305D47">
        <w:rPr>
          <w:rFonts w:ascii="Times New Roman" w:hAnsi="Times New Roman" w:cs="Times New Roman"/>
          <w:sz w:val="24"/>
          <w:szCs w:val="24"/>
        </w:rPr>
        <w:t xml:space="preserve"> Harriet) who stated</w:t>
      </w:r>
      <w:r w:rsidR="00D42AC0" w:rsidRPr="00305D47">
        <w:rPr>
          <w:rFonts w:ascii="Times New Roman" w:hAnsi="Times New Roman" w:cs="Times New Roman"/>
          <w:sz w:val="24"/>
          <w:szCs w:val="24"/>
        </w:rPr>
        <w:t xml:space="preserve"> </w:t>
      </w:r>
      <w:r w:rsidRPr="00305D47">
        <w:rPr>
          <w:rFonts w:ascii="Times New Roman" w:hAnsi="Times New Roman" w:cs="Times New Roman"/>
          <w:sz w:val="24"/>
          <w:szCs w:val="24"/>
        </w:rPr>
        <w:t>they were</w:t>
      </w:r>
      <w:r w:rsidR="00D42AC0" w:rsidRPr="00305D47">
        <w:rPr>
          <w:rFonts w:ascii="Times New Roman" w:hAnsi="Times New Roman" w:cs="Times New Roman"/>
          <w:sz w:val="24"/>
          <w:szCs w:val="24"/>
        </w:rPr>
        <w:t xml:space="preserve"> as a result of physical assault. </w:t>
      </w:r>
      <w:r w:rsidR="00B246A4" w:rsidRPr="00305D47">
        <w:rPr>
          <w:rFonts w:ascii="Times New Roman" w:hAnsi="Times New Roman" w:cs="Times New Roman"/>
          <w:sz w:val="24"/>
          <w:szCs w:val="24"/>
        </w:rPr>
        <w:t>From the evidence adduced, I have not found</w:t>
      </w:r>
      <w:r w:rsidR="00D42AC0" w:rsidRPr="00305D47">
        <w:rPr>
          <w:rFonts w:ascii="Times New Roman" w:hAnsi="Times New Roman" w:cs="Times New Roman"/>
          <w:sz w:val="24"/>
          <w:szCs w:val="24"/>
        </w:rPr>
        <w:t xml:space="preserve"> </w:t>
      </w:r>
      <w:r w:rsidR="00D42AC0" w:rsidRPr="00305D47">
        <w:rPr>
          <w:rFonts w:ascii="Times New Roman" w:hAnsi="Times New Roman" w:cs="Times New Roman"/>
          <w:sz w:val="24"/>
          <w:szCs w:val="24"/>
        </w:rPr>
        <w:lastRenderedPageBreak/>
        <w:t xml:space="preserve">any lawful excuse for such assault. </w:t>
      </w:r>
      <w:r w:rsidR="00B246A4" w:rsidRPr="00305D47">
        <w:rPr>
          <w:rFonts w:ascii="Times New Roman" w:hAnsi="Times New Roman" w:cs="Times New Roman"/>
          <w:sz w:val="24"/>
          <w:szCs w:val="24"/>
        </w:rPr>
        <w:t xml:space="preserve">In his </w:t>
      </w:r>
      <w:proofErr w:type="spellStart"/>
      <w:r w:rsidR="00B246A4" w:rsidRPr="00305D47">
        <w:rPr>
          <w:rFonts w:ascii="Times New Roman" w:hAnsi="Times New Roman" w:cs="Times New Roman"/>
          <w:sz w:val="24"/>
          <w:szCs w:val="24"/>
        </w:rPr>
        <w:t>defence</w:t>
      </w:r>
      <w:proofErr w:type="spellEnd"/>
      <w:r w:rsidR="00B246A4" w:rsidRPr="00305D47">
        <w:rPr>
          <w:rFonts w:ascii="Times New Roman" w:hAnsi="Times New Roman" w:cs="Times New Roman"/>
          <w:sz w:val="24"/>
          <w:szCs w:val="24"/>
        </w:rPr>
        <w:t>,</w:t>
      </w:r>
      <w:r w:rsidR="00D42AC0" w:rsidRPr="00305D47">
        <w:rPr>
          <w:rFonts w:ascii="Times New Roman" w:hAnsi="Times New Roman" w:cs="Times New Roman"/>
          <w:sz w:val="24"/>
          <w:szCs w:val="24"/>
        </w:rPr>
        <w:t xml:space="preserve"> the accused DW1 </w:t>
      </w:r>
      <w:r w:rsidR="00B246A4" w:rsidRPr="00305D47">
        <w:rPr>
          <w:rFonts w:ascii="Times New Roman" w:hAnsi="Times New Roman" w:cs="Times New Roman"/>
          <w:sz w:val="24"/>
          <w:szCs w:val="24"/>
        </w:rPr>
        <w:t xml:space="preserve">did not address this issue at all. </w:t>
      </w:r>
      <w:r w:rsidR="001C236A" w:rsidRPr="00305D47">
        <w:rPr>
          <w:rFonts w:ascii="Times New Roman" w:hAnsi="Times New Roman" w:cs="Times New Roman"/>
          <w:sz w:val="24"/>
          <w:szCs w:val="24"/>
        </w:rPr>
        <w:t>Counsel for the accused di</w:t>
      </w:r>
      <w:r w:rsidR="00B246A4" w:rsidRPr="00305D47">
        <w:rPr>
          <w:rFonts w:ascii="Times New Roman" w:hAnsi="Times New Roman" w:cs="Times New Roman"/>
          <w:sz w:val="24"/>
          <w:szCs w:val="24"/>
        </w:rPr>
        <w:t>d</w:t>
      </w:r>
      <w:r w:rsidR="001C236A" w:rsidRPr="00305D47">
        <w:rPr>
          <w:rFonts w:ascii="Times New Roman" w:hAnsi="Times New Roman" w:cs="Times New Roman"/>
          <w:sz w:val="24"/>
          <w:szCs w:val="24"/>
        </w:rPr>
        <w:t xml:space="preserve"> not contest this element either in </w:t>
      </w:r>
      <w:r w:rsidR="00B246A4" w:rsidRPr="00305D47">
        <w:rPr>
          <w:rFonts w:ascii="Times New Roman" w:hAnsi="Times New Roman" w:cs="Times New Roman"/>
          <w:sz w:val="24"/>
          <w:szCs w:val="24"/>
        </w:rPr>
        <w:t>her</w:t>
      </w:r>
      <w:r w:rsidR="001C236A" w:rsidRPr="00305D47">
        <w:rPr>
          <w:rFonts w:ascii="Times New Roman" w:hAnsi="Times New Roman" w:cs="Times New Roman"/>
          <w:sz w:val="24"/>
          <w:szCs w:val="24"/>
        </w:rPr>
        <w:t xml:space="preserve"> final submissions. </w:t>
      </w:r>
      <w:r w:rsidR="00B246A4" w:rsidRPr="00305D47">
        <w:rPr>
          <w:rFonts w:ascii="Times New Roman" w:hAnsi="Times New Roman" w:cs="Times New Roman"/>
          <w:sz w:val="24"/>
          <w:szCs w:val="24"/>
        </w:rPr>
        <w:t xml:space="preserve">Having considered all the available evidence in relation to this ingredient, I am satisfied that it has been proved beyond reasonable doubt that the cause of </w:t>
      </w:r>
      <w:proofErr w:type="spellStart"/>
      <w:r w:rsidR="00B246A4" w:rsidRPr="00305D47">
        <w:rPr>
          <w:rFonts w:ascii="Times New Roman" w:hAnsi="Times New Roman" w:cs="Times New Roman"/>
          <w:sz w:val="24"/>
          <w:szCs w:val="24"/>
        </w:rPr>
        <w:t>Blasio</w:t>
      </w:r>
      <w:proofErr w:type="spellEnd"/>
      <w:r w:rsidR="00B246A4" w:rsidRPr="00305D47">
        <w:rPr>
          <w:rFonts w:ascii="Times New Roman" w:hAnsi="Times New Roman" w:cs="Times New Roman"/>
          <w:sz w:val="24"/>
          <w:szCs w:val="24"/>
        </w:rPr>
        <w:t xml:space="preserve"> </w:t>
      </w:r>
      <w:proofErr w:type="spellStart"/>
      <w:r w:rsidR="00B246A4" w:rsidRPr="00305D47">
        <w:rPr>
          <w:rFonts w:ascii="Times New Roman" w:hAnsi="Times New Roman" w:cs="Times New Roman"/>
          <w:sz w:val="24"/>
          <w:szCs w:val="24"/>
        </w:rPr>
        <w:t>Jasindo’s</w:t>
      </w:r>
      <w:proofErr w:type="spellEnd"/>
      <w:r w:rsidR="00B246A4" w:rsidRPr="00305D47">
        <w:rPr>
          <w:rFonts w:ascii="Times New Roman" w:hAnsi="Times New Roman" w:cs="Times New Roman"/>
          <w:sz w:val="24"/>
          <w:szCs w:val="24"/>
        </w:rPr>
        <w:t xml:space="preserve"> death</w:t>
      </w:r>
      <w:r w:rsidR="00D42AC0" w:rsidRPr="00305D47">
        <w:rPr>
          <w:rFonts w:ascii="Times New Roman" w:hAnsi="Times New Roman" w:cs="Times New Roman"/>
          <w:sz w:val="24"/>
          <w:szCs w:val="24"/>
        </w:rPr>
        <w:t xml:space="preserve"> was an unlawful act.</w:t>
      </w:r>
    </w:p>
    <w:p w:rsidR="00B246A4" w:rsidRPr="00305D47" w:rsidRDefault="00B246A4" w:rsidP="00305D47">
      <w:pPr>
        <w:spacing w:line="360" w:lineRule="auto"/>
        <w:jc w:val="both"/>
        <w:rPr>
          <w:rFonts w:ascii="Times New Roman" w:hAnsi="Times New Roman" w:cs="Times New Roman"/>
          <w:sz w:val="24"/>
          <w:szCs w:val="24"/>
        </w:rPr>
      </w:pPr>
      <w:r w:rsidRPr="00305D47">
        <w:rPr>
          <w:rFonts w:ascii="Times New Roman" w:eastAsia="Times New Roman" w:hAnsi="Times New Roman" w:cs="Times New Roman"/>
          <w:sz w:val="24"/>
          <w:szCs w:val="24"/>
        </w:rPr>
        <w:t xml:space="preserve">The prosecution is further required to prove that </w:t>
      </w:r>
      <w:r w:rsidR="006140F5" w:rsidRPr="00305D47">
        <w:rPr>
          <w:rFonts w:ascii="Times New Roman" w:eastAsia="Times New Roman" w:hAnsi="Times New Roman" w:cs="Times New Roman"/>
          <w:sz w:val="24"/>
          <w:szCs w:val="24"/>
        </w:rPr>
        <w:t xml:space="preserve">the unlawful act </w:t>
      </w:r>
      <w:r w:rsidRPr="00305D47">
        <w:rPr>
          <w:rFonts w:ascii="Times New Roman" w:eastAsia="Times New Roman" w:hAnsi="Times New Roman" w:cs="Times New Roman"/>
          <w:sz w:val="24"/>
          <w:szCs w:val="24"/>
        </w:rPr>
        <w:t xml:space="preserve">which caused the death of the </w:t>
      </w:r>
      <w:proofErr w:type="gramStart"/>
      <w:r w:rsidRPr="00305D47">
        <w:rPr>
          <w:rFonts w:ascii="Times New Roman" w:eastAsia="Times New Roman" w:hAnsi="Times New Roman" w:cs="Times New Roman"/>
          <w:sz w:val="24"/>
          <w:szCs w:val="24"/>
        </w:rPr>
        <w:t>deceased,</w:t>
      </w:r>
      <w:proofErr w:type="gramEnd"/>
      <w:r w:rsidRPr="00305D47">
        <w:rPr>
          <w:rFonts w:ascii="Times New Roman" w:eastAsia="Times New Roman" w:hAnsi="Times New Roman" w:cs="Times New Roman"/>
          <w:sz w:val="24"/>
          <w:szCs w:val="24"/>
        </w:rPr>
        <w:t xml:space="preserve"> </w:t>
      </w:r>
      <w:r w:rsidR="006140F5" w:rsidRPr="00305D47">
        <w:rPr>
          <w:rFonts w:ascii="Times New Roman" w:eastAsia="Times New Roman" w:hAnsi="Times New Roman" w:cs="Times New Roman"/>
          <w:sz w:val="24"/>
          <w:szCs w:val="24"/>
        </w:rPr>
        <w:t>was actuated by malice aforethought</w:t>
      </w:r>
      <w:r w:rsidR="004157E3" w:rsidRPr="00305D47">
        <w:rPr>
          <w:rFonts w:ascii="Times New Roman" w:hAnsi="Times New Roman" w:cs="Times New Roman"/>
          <w:sz w:val="24"/>
          <w:szCs w:val="24"/>
        </w:rPr>
        <w:t>.</w:t>
      </w:r>
      <w:r w:rsidR="006140F5" w:rsidRPr="00305D47">
        <w:rPr>
          <w:rFonts w:ascii="Times New Roman" w:hAnsi="Times New Roman" w:cs="Times New Roman"/>
          <w:sz w:val="24"/>
          <w:szCs w:val="24"/>
        </w:rPr>
        <w:t xml:space="preserve"> </w:t>
      </w:r>
      <w:r w:rsidR="00103D49" w:rsidRPr="00305D47">
        <w:rPr>
          <w:rFonts w:ascii="Times New Roman" w:hAnsi="Times New Roman" w:cs="Times New Roman"/>
          <w:sz w:val="24"/>
          <w:szCs w:val="24"/>
        </w:rPr>
        <w:t xml:space="preserve">Malice aforethought is defined by section 191 of the </w:t>
      </w:r>
      <w:r w:rsidR="00103D49" w:rsidRPr="00305D47">
        <w:rPr>
          <w:rFonts w:ascii="Times New Roman" w:hAnsi="Times New Roman" w:cs="Times New Roman"/>
          <w:i/>
          <w:sz w:val="24"/>
          <w:szCs w:val="24"/>
        </w:rPr>
        <w:t>Penal Code Act</w:t>
      </w:r>
      <w:r w:rsidR="00103D49" w:rsidRPr="00305D47">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305D47">
        <w:rPr>
          <w:rFonts w:ascii="Times New Roman" w:hAnsi="Times New Roman" w:cs="Times New Roman"/>
          <w:sz w:val="24"/>
          <w:szCs w:val="24"/>
        </w:rPr>
        <w:t xml:space="preserve"> </w:t>
      </w:r>
      <w:r w:rsidRPr="00305D47">
        <w:rPr>
          <w:rFonts w:ascii="Times New Roman" w:hAnsi="Times New Roman" w:cs="Times New Roman"/>
          <w:sz w:val="24"/>
          <w:szCs w:val="24"/>
        </w:rPr>
        <w:t xml:space="preserve">Courts usually consider the weapon used, the manner it in which it was used, and the part of the body of the victim that was targeted (see </w:t>
      </w:r>
      <w:proofErr w:type="spellStart"/>
      <w:r w:rsidRPr="00305D47">
        <w:rPr>
          <w:rFonts w:ascii="Times New Roman" w:hAnsi="Times New Roman" w:cs="Times New Roman"/>
          <w:sz w:val="24"/>
          <w:szCs w:val="24"/>
        </w:rPr>
        <w:t>See</w:t>
      </w:r>
      <w:proofErr w:type="spellEnd"/>
      <w:r w:rsidRPr="00305D47">
        <w:rPr>
          <w:rFonts w:ascii="Times New Roman" w:hAnsi="Times New Roman" w:cs="Times New Roman"/>
          <w:sz w:val="24"/>
          <w:szCs w:val="24"/>
        </w:rPr>
        <w:t xml:space="preserve"> </w:t>
      </w:r>
      <w:r w:rsidRPr="00305D47">
        <w:rPr>
          <w:rFonts w:ascii="Times New Roman" w:hAnsi="Times New Roman" w:cs="Times New Roman"/>
          <w:i/>
          <w:sz w:val="24"/>
          <w:szCs w:val="24"/>
        </w:rPr>
        <w:t xml:space="preserve">R v </w:t>
      </w:r>
      <w:proofErr w:type="spellStart"/>
      <w:r w:rsidRPr="00305D47">
        <w:rPr>
          <w:rFonts w:ascii="Times New Roman" w:hAnsi="Times New Roman" w:cs="Times New Roman"/>
          <w:i/>
          <w:sz w:val="24"/>
          <w:szCs w:val="24"/>
        </w:rPr>
        <w:t>Tubere</w:t>
      </w:r>
      <w:proofErr w:type="spellEnd"/>
      <w:r w:rsidRPr="00305D47">
        <w:rPr>
          <w:rFonts w:ascii="Times New Roman" w:hAnsi="Times New Roman" w:cs="Times New Roman"/>
          <w:i/>
          <w:sz w:val="24"/>
          <w:szCs w:val="24"/>
        </w:rPr>
        <w:t xml:space="preserve"> s/o </w:t>
      </w:r>
      <w:proofErr w:type="spellStart"/>
      <w:r w:rsidRPr="00305D47">
        <w:rPr>
          <w:rFonts w:ascii="Times New Roman" w:hAnsi="Times New Roman" w:cs="Times New Roman"/>
          <w:i/>
          <w:sz w:val="24"/>
          <w:szCs w:val="24"/>
        </w:rPr>
        <w:t>Ochen</w:t>
      </w:r>
      <w:proofErr w:type="spellEnd"/>
      <w:r w:rsidRPr="00305D47">
        <w:rPr>
          <w:rFonts w:ascii="Times New Roman" w:hAnsi="Times New Roman" w:cs="Times New Roman"/>
          <w:i/>
          <w:sz w:val="24"/>
          <w:szCs w:val="24"/>
        </w:rPr>
        <w:t xml:space="preserve"> (1945) 12 E.A.C.A. 63</w:t>
      </w:r>
      <w:r w:rsidRPr="00305D47">
        <w:rPr>
          <w:rFonts w:ascii="Times New Roman" w:hAnsi="Times New Roman" w:cs="Times New Roman"/>
          <w:sz w:val="24"/>
          <w:szCs w:val="24"/>
        </w:rPr>
        <w:t xml:space="preserve">. If the weapon used to inflict the injuries from which the deceased died are lethal or deadly weapons, or if the injuries are fatal or life threatening and inflicted on vital or vulnerable parts of the body malice afore thought will readily be inferred (see </w:t>
      </w:r>
      <w:r w:rsidRPr="00305D47">
        <w:rPr>
          <w:rFonts w:ascii="Times New Roman" w:hAnsi="Times New Roman" w:cs="Times New Roman"/>
          <w:i/>
          <w:sz w:val="24"/>
          <w:szCs w:val="24"/>
        </w:rPr>
        <w:t xml:space="preserve">Uganda v Manuela </w:t>
      </w:r>
      <w:proofErr w:type="spellStart"/>
      <w:r w:rsidRPr="00305D47">
        <w:rPr>
          <w:rFonts w:ascii="Times New Roman" w:hAnsi="Times New Roman" w:cs="Times New Roman"/>
          <w:i/>
          <w:sz w:val="24"/>
          <w:szCs w:val="24"/>
        </w:rPr>
        <w:t>Awacango</w:t>
      </w:r>
      <w:proofErr w:type="spellEnd"/>
      <w:r w:rsidRPr="00305D47">
        <w:rPr>
          <w:rFonts w:ascii="Times New Roman" w:hAnsi="Times New Roman" w:cs="Times New Roman"/>
          <w:i/>
          <w:sz w:val="24"/>
          <w:szCs w:val="24"/>
        </w:rPr>
        <w:t xml:space="preserve"> and Another H.C. Criminal Session Case No 16 of 2006</w:t>
      </w:r>
      <w:r w:rsidRPr="00305D47">
        <w:rPr>
          <w:rFonts w:ascii="Times New Roman" w:hAnsi="Times New Roman" w:cs="Times New Roman"/>
          <w:sz w:val="24"/>
          <w:szCs w:val="24"/>
        </w:rPr>
        <w:t>)</w:t>
      </w:r>
    </w:p>
    <w:p w:rsidR="00744D99" w:rsidRPr="00305D47" w:rsidRDefault="00B246A4"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In the instant case, none of the witnesses saw the weapons with which the deceased was assaulted. It is therefore not possible to make an inference of malice aforethought on that basis. </w:t>
      </w:r>
      <w:r w:rsidR="00103D49" w:rsidRPr="00305D47">
        <w:rPr>
          <w:rFonts w:ascii="Times New Roman" w:hAnsi="Times New Roman" w:cs="Times New Roman"/>
          <w:sz w:val="24"/>
          <w:szCs w:val="24"/>
        </w:rPr>
        <w:t xml:space="preserve">The question </w:t>
      </w:r>
      <w:r w:rsidR="001F0CD5" w:rsidRPr="00305D47">
        <w:rPr>
          <w:rFonts w:ascii="Times New Roman" w:hAnsi="Times New Roman" w:cs="Times New Roman"/>
          <w:sz w:val="24"/>
          <w:szCs w:val="24"/>
        </w:rPr>
        <w:t xml:space="preserve">then </w:t>
      </w:r>
      <w:r w:rsidR="00103D49" w:rsidRPr="00305D47">
        <w:rPr>
          <w:rFonts w:ascii="Times New Roman" w:hAnsi="Times New Roman" w:cs="Times New Roman"/>
          <w:sz w:val="24"/>
          <w:szCs w:val="24"/>
        </w:rPr>
        <w:t xml:space="preserve">is whether </w:t>
      </w:r>
      <w:r w:rsidR="001F0CD5" w:rsidRPr="00305D47">
        <w:rPr>
          <w:rFonts w:ascii="Times New Roman" w:hAnsi="Times New Roman" w:cs="Times New Roman"/>
          <w:sz w:val="24"/>
          <w:szCs w:val="24"/>
        </w:rPr>
        <w:t xml:space="preserve">in light of the fact that some of the injuries inflicted on the deceased were fatal, </w:t>
      </w:r>
      <w:r w:rsidR="00103D49" w:rsidRPr="00305D47">
        <w:rPr>
          <w:rFonts w:ascii="Times New Roman" w:hAnsi="Times New Roman" w:cs="Times New Roman"/>
          <w:sz w:val="24"/>
          <w:szCs w:val="24"/>
        </w:rPr>
        <w:t>whoever assaulted the deceased intended to cause death or knew that the manner and degree of assault would probably cause death.</w:t>
      </w:r>
      <w:r w:rsidR="00FB6E47" w:rsidRPr="00305D47">
        <w:rPr>
          <w:rFonts w:ascii="Times New Roman" w:hAnsi="Times New Roman" w:cs="Times New Roman"/>
          <w:sz w:val="24"/>
          <w:szCs w:val="24"/>
        </w:rPr>
        <w:t xml:space="preserve"> </w:t>
      </w:r>
      <w:r w:rsidR="00530ABC" w:rsidRPr="00305D47">
        <w:rPr>
          <w:rFonts w:ascii="Times New Roman" w:hAnsi="Times New Roman" w:cs="Times New Roman"/>
          <w:sz w:val="24"/>
          <w:szCs w:val="24"/>
        </w:rPr>
        <w:t xml:space="preserve">PW1 (Dr. Andrew </w:t>
      </w:r>
      <w:proofErr w:type="spellStart"/>
      <w:r w:rsidR="00530ABC" w:rsidRPr="00305D47">
        <w:rPr>
          <w:rFonts w:ascii="Times New Roman" w:hAnsi="Times New Roman" w:cs="Times New Roman"/>
          <w:sz w:val="24"/>
          <w:szCs w:val="24"/>
        </w:rPr>
        <w:t>Vuni</w:t>
      </w:r>
      <w:proofErr w:type="spellEnd"/>
      <w:r w:rsidR="00530ABC" w:rsidRPr="00305D47">
        <w:rPr>
          <w:rFonts w:ascii="Times New Roman" w:hAnsi="Times New Roman" w:cs="Times New Roman"/>
          <w:sz w:val="24"/>
          <w:szCs w:val="24"/>
        </w:rPr>
        <w:t>) who</w:t>
      </w:r>
      <w:r w:rsidR="00FB6E47" w:rsidRPr="00305D47">
        <w:rPr>
          <w:rFonts w:ascii="Times New Roman" w:hAnsi="Times New Roman" w:cs="Times New Roman"/>
          <w:sz w:val="24"/>
          <w:szCs w:val="24"/>
        </w:rPr>
        <w:t xml:space="preserve"> conducted the autopsy established that the </w:t>
      </w:r>
      <w:r w:rsidR="00530ABC" w:rsidRPr="00305D47">
        <w:rPr>
          <w:rFonts w:ascii="Times New Roman" w:hAnsi="Times New Roman" w:cs="Times New Roman"/>
          <w:sz w:val="24"/>
          <w:szCs w:val="24"/>
        </w:rPr>
        <w:t>injuries were on the head, the left little finger and the lower right leg of the deceased</w:t>
      </w:r>
      <w:r w:rsidR="00FB6E47" w:rsidRPr="00305D47">
        <w:rPr>
          <w:rFonts w:ascii="Times New Roman" w:hAnsi="Times New Roman" w:cs="Times New Roman"/>
          <w:sz w:val="24"/>
          <w:szCs w:val="24"/>
        </w:rPr>
        <w:t xml:space="preserve">. </w:t>
      </w:r>
      <w:r w:rsidR="001F0CD5" w:rsidRPr="00305D47">
        <w:rPr>
          <w:rFonts w:ascii="Times New Roman" w:hAnsi="Times New Roman" w:cs="Times New Roman"/>
          <w:sz w:val="24"/>
          <w:szCs w:val="24"/>
        </w:rPr>
        <w:t xml:space="preserve">The stomach head is a vulnerable part of the body. Death is in my view a natural consequence of a cut to the head such as was found on the body of the deceased. Any </w:t>
      </w:r>
      <w:proofErr w:type="gramStart"/>
      <w:r w:rsidR="001F0CD5" w:rsidRPr="00305D47">
        <w:rPr>
          <w:rFonts w:ascii="Times New Roman" w:hAnsi="Times New Roman" w:cs="Times New Roman"/>
          <w:sz w:val="24"/>
          <w:szCs w:val="24"/>
        </w:rPr>
        <w:t>person</w:t>
      </w:r>
      <w:proofErr w:type="gramEnd"/>
      <w:r w:rsidR="001F0CD5" w:rsidRPr="00305D47">
        <w:rPr>
          <w:rFonts w:ascii="Times New Roman" w:hAnsi="Times New Roman" w:cs="Times New Roman"/>
          <w:sz w:val="24"/>
          <w:szCs w:val="24"/>
        </w:rPr>
        <w:t xml:space="preserve"> who inflicts such an injury to this part of the body, must foresee that death is a likely consequence of his or her act</w:t>
      </w:r>
      <w:r w:rsidR="00FB6E47" w:rsidRPr="00305D47">
        <w:rPr>
          <w:rFonts w:ascii="Times New Roman" w:hAnsi="Times New Roman" w:cs="Times New Roman"/>
          <w:sz w:val="24"/>
          <w:szCs w:val="24"/>
        </w:rPr>
        <w:t xml:space="preserve">. </w:t>
      </w:r>
      <w:r w:rsidR="001F0CD5" w:rsidRPr="00305D47">
        <w:rPr>
          <w:rFonts w:ascii="Times New Roman" w:hAnsi="Times New Roman" w:cs="Times New Roman"/>
          <w:sz w:val="24"/>
          <w:szCs w:val="24"/>
        </w:rPr>
        <w:t xml:space="preserve">In his </w:t>
      </w:r>
      <w:proofErr w:type="spellStart"/>
      <w:r w:rsidR="001F0CD5" w:rsidRPr="00305D47">
        <w:rPr>
          <w:rFonts w:ascii="Times New Roman" w:hAnsi="Times New Roman" w:cs="Times New Roman"/>
          <w:sz w:val="24"/>
          <w:szCs w:val="24"/>
        </w:rPr>
        <w:t>defence</w:t>
      </w:r>
      <w:proofErr w:type="spellEnd"/>
      <w:r w:rsidR="001F0CD5" w:rsidRPr="00305D47">
        <w:rPr>
          <w:rFonts w:ascii="Times New Roman" w:hAnsi="Times New Roman" w:cs="Times New Roman"/>
          <w:sz w:val="24"/>
          <w:szCs w:val="24"/>
        </w:rPr>
        <w:t xml:space="preserve">, </w:t>
      </w:r>
      <w:r w:rsidR="00FB6E47" w:rsidRPr="00305D47">
        <w:rPr>
          <w:rFonts w:ascii="Times New Roman" w:hAnsi="Times New Roman" w:cs="Times New Roman"/>
          <w:sz w:val="24"/>
          <w:szCs w:val="24"/>
        </w:rPr>
        <w:t xml:space="preserve">the accused DW1 </w:t>
      </w:r>
      <w:r w:rsidR="001F0CD5" w:rsidRPr="00305D47">
        <w:rPr>
          <w:rFonts w:ascii="Times New Roman" w:hAnsi="Times New Roman" w:cs="Times New Roman"/>
          <w:sz w:val="24"/>
          <w:szCs w:val="24"/>
        </w:rPr>
        <w:t>did not address this ingredient</w:t>
      </w:r>
      <w:r w:rsidR="00FB6E47" w:rsidRPr="00305D47">
        <w:rPr>
          <w:rFonts w:ascii="Times New Roman" w:hAnsi="Times New Roman" w:cs="Times New Roman"/>
          <w:sz w:val="24"/>
          <w:szCs w:val="24"/>
        </w:rPr>
        <w:t xml:space="preserve">. </w:t>
      </w:r>
      <w:r w:rsidR="001C236A" w:rsidRPr="00305D47">
        <w:rPr>
          <w:rFonts w:ascii="Times New Roman" w:hAnsi="Times New Roman" w:cs="Times New Roman"/>
          <w:sz w:val="24"/>
          <w:szCs w:val="24"/>
        </w:rPr>
        <w:t>Counsel for the accused di</w:t>
      </w:r>
      <w:r w:rsidR="001F0CD5" w:rsidRPr="00305D47">
        <w:rPr>
          <w:rFonts w:ascii="Times New Roman" w:hAnsi="Times New Roman" w:cs="Times New Roman"/>
          <w:sz w:val="24"/>
          <w:szCs w:val="24"/>
        </w:rPr>
        <w:t>d</w:t>
      </w:r>
      <w:r w:rsidR="001C236A" w:rsidRPr="00305D47">
        <w:rPr>
          <w:rFonts w:ascii="Times New Roman" w:hAnsi="Times New Roman" w:cs="Times New Roman"/>
          <w:sz w:val="24"/>
          <w:szCs w:val="24"/>
        </w:rPr>
        <w:t xml:space="preserve"> not contest </w:t>
      </w:r>
      <w:r w:rsidR="001F0CD5" w:rsidRPr="00305D47">
        <w:rPr>
          <w:rFonts w:ascii="Times New Roman" w:hAnsi="Times New Roman" w:cs="Times New Roman"/>
          <w:sz w:val="24"/>
          <w:szCs w:val="24"/>
        </w:rPr>
        <w:t>it</w:t>
      </w:r>
      <w:r w:rsidR="001C236A" w:rsidRPr="00305D47">
        <w:rPr>
          <w:rFonts w:ascii="Times New Roman" w:hAnsi="Times New Roman" w:cs="Times New Roman"/>
          <w:sz w:val="24"/>
          <w:szCs w:val="24"/>
        </w:rPr>
        <w:t xml:space="preserve"> either in </w:t>
      </w:r>
      <w:r w:rsidR="001F0CD5" w:rsidRPr="00305D47">
        <w:rPr>
          <w:rFonts w:ascii="Times New Roman" w:hAnsi="Times New Roman" w:cs="Times New Roman"/>
          <w:sz w:val="24"/>
          <w:szCs w:val="24"/>
        </w:rPr>
        <w:t>her</w:t>
      </w:r>
      <w:r w:rsidR="001C236A" w:rsidRPr="00305D47">
        <w:rPr>
          <w:rFonts w:ascii="Times New Roman" w:hAnsi="Times New Roman" w:cs="Times New Roman"/>
          <w:sz w:val="24"/>
          <w:szCs w:val="24"/>
        </w:rPr>
        <w:t xml:space="preserve"> final submissions. </w:t>
      </w:r>
      <w:r w:rsidR="001F0CD5" w:rsidRPr="00305D47">
        <w:rPr>
          <w:rFonts w:ascii="Times New Roman" w:hAnsi="Times New Roman" w:cs="Times New Roman"/>
          <w:sz w:val="24"/>
          <w:szCs w:val="24"/>
        </w:rPr>
        <w:t xml:space="preserve">Having considered all the available evidence in relation to this ingredient, I am satisfied that it has been proved beyond reasonable doubt that the cause of </w:t>
      </w:r>
      <w:proofErr w:type="spellStart"/>
      <w:r w:rsidR="001F0CD5" w:rsidRPr="00305D47">
        <w:rPr>
          <w:rFonts w:ascii="Times New Roman" w:hAnsi="Times New Roman" w:cs="Times New Roman"/>
          <w:sz w:val="24"/>
          <w:szCs w:val="24"/>
        </w:rPr>
        <w:t>Blasio</w:t>
      </w:r>
      <w:proofErr w:type="spellEnd"/>
      <w:r w:rsidR="001F0CD5" w:rsidRPr="00305D47">
        <w:rPr>
          <w:rFonts w:ascii="Times New Roman" w:hAnsi="Times New Roman" w:cs="Times New Roman"/>
          <w:sz w:val="24"/>
          <w:szCs w:val="24"/>
        </w:rPr>
        <w:t xml:space="preserve"> </w:t>
      </w:r>
      <w:proofErr w:type="spellStart"/>
      <w:r w:rsidR="001F0CD5" w:rsidRPr="00305D47">
        <w:rPr>
          <w:rFonts w:ascii="Times New Roman" w:hAnsi="Times New Roman" w:cs="Times New Roman"/>
          <w:sz w:val="24"/>
          <w:szCs w:val="24"/>
        </w:rPr>
        <w:t>Jasindo’s</w:t>
      </w:r>
      <w:proofErr w:type="spellEnd"/>
      <w:r w:rsidR="001F0CD5" w:rsidRPr="00305D47">
        <w:rPr>
          <w:rFonts w:ascii="Times New Roman" w:hAnsi="Times New Roman" w:cs="Times New Roman"/>
          <w:sz w:val="24"/>
          <w:szCs w:val="24"/>
        </w:rPr>
        <w:t xml:space="preserve"> death was an unlawful act</w:t>
      </w:r>
      <w:r w:rsidR="00FB6E47" w:rsidRPr="00305D47">
        <w:rPr>
          <w:rFonts w:ascii="Times New Roman" w:hAnsi="Times New Roman" w:cs="Times New Roman"/>
          <w:sz w:val="24"/>
          <w:szCs w:val="24"/>
        </w:rPr>
        <w:t xml:space="preserve"> </w:t>
      </w:r>
      <w:r w:rsidR="001F0CD5" w:rsidRPr="00305D47">
        <w:rPr>
          <w:rFonts w:ascii="Times New Roman" w:hAnsi="Times New Roman" w:cs="Times New Roman"/>
          <w:sz w:val="24"/>
          <w:szCs w:val="24"/>
        </w:rPr>
        <w:t xml:space="preserve">actuated by </w:t>
      </w:r>
      <w:r w:rsidR="00FB6E47" w:rsidRPr="00305D47">
        <w:rPr>
          <w:rFonts w:ascii="Times New Roman" w:hAnsi="Times New Roman" w:cs="Times New Roman"/>
          <w:sz w:val="24"/>
          <w:szCs w:val="24"/>
        </w:rPr>
        <w:t>malice aforethought</w:t>
      </w:r>
      <w:r w:rsidR="003E46DD" w:rsidRPr="00305D47">
        <w:rPr>
          <w:rFonts w:ascii="Times New Roman" w:hAnsi="Times New Roman" w:cs="Times New Roman"/>
          <w:sz w:val="24"/>
          <w:szCs w:val="24"/>
        </w:rPr>
        <w:t>.</w:t>
      </w:r>
      <w:r w:rsidR="00CF6104" w:rsidRPr="00305D47">
        <w:rPr>
          <w:rFonts w:ascii="Times New Roman" w:hAnsi="Times New Roman" w:cs="Times New Roman"/>
          <w:sz w:val="24"/>
          <w:szCs w:val="24"/>
        </w:rPr>
        <w:t xml:space="preserve"> </w:t>
      </w:r>
    </w:p>
    <w:p w:rsidR="001F0CD5" w:rsidRPr="00305D47" w:rsidRDefault="001F0CD5"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Lastly, the prosecution must prove th</w:t>
      </w:r>
      <w:r w:rsidR="004157E3" w:rsidRPr="00305D47">
        <w:rPr>
          <w:rFonts w:ascii="Times New Roman" w:hAnsi="Times New Roman" w:cs="Times New Roman"/>
          <w:sz w:val="24"/>
          <w:szCs w:val="24"/>
        </w:rPr>
        <w:t xml:space="preserve">at </w:t>
      </w:r>
      <w:r w:rsidR="00C966FC" w:rsidRPr="00305D47">
        <w:rPr>
          <w:rFonts w:ascii="Times New Roman" w:hAnsi="Times New Roman" w:cs="Times New Roman"/>
          <w:sz w:val="24"/>
          <w:szCs w:val="24"/>
        </w:rPr>
        <w:t xml:space="preserve">it is </w:t>
      </w:r>
      <w:r w:rsidR="003E3AEE" w:rsidRPr="00305D47">
        <w:rPr>
          <w:rFonts w:ascii="Times New Roman" w:hAnsi="Times New Roman" w:cs="Times New Roman"/>
          <w:sz w:val="24"/>
          <w:szCs w:val="24"/>
        </w:rPr>
        <w:t xml:space="preserve">the accused </w:t>
      </w:r>
      <w:r w:rsidRPr="00305D47">
        <w:rPr>
          <w:rFonts w:ascii="Times New Roman" w:hAnsi="Times New Roman" w:cs="Times New Roman"/>
          <w:sz w:val="24"/>
          <w:szCs w:val="24"/>
        </w:rPr>
        <w:t>that</w:t>
      </w:r>
      <w:r w:rsidR="00C966FC" w:rsidRPr="00305D47">
        <w:rPr>
          <w:rFonts w:ascii="Times New Roman" w:hAnsi="Times New Roman" w:cs="Times New Roman"/>
          <w:sz w:val="24"/>
          <w:szCs w:val="24"/>
        </w:rPr>
        <w:t xml:space="preserve"> caused the unlawful death</w:t>
      </w:r>
      <w:r w:rsidR="004157E3" w:rsidRPr="00305D47">
        <w:rPr>
          <w:rFonts w:ascii="Times New Roman" w:hAnsi="Times New Roman" w:cs="Times New Roman"/>
          <w:sz w:val="24"/>
          <w:szCs w:val="24"/>
        </w:rPr>
        <w:t>.</w:t>
      </w:r>
      <w:r w:rsidRPr="00305D47">
        <w:rPr>
          <w:rFonts w:ascii="Times New Roman" w:hAnsi="Times New Roman" w:cs="Times New Roman"/>
          <w:sz w:val="24"/>
          <w:szCs w:val="24"/>
        </w:rPr>
        <w:t xml:space="preserve"> </w:t>
      </w:r>
      <w:r w:rsidR="00FB6E47" w:rsidRPr="00305D47">
        <w:rPr>
          <w:rFonts w:ascii="Times New Roman" w:hAnsi="Times New Roman" w:cs="Times New Roman"/>
          <w:sz w:val="24"/>
          <w:szCs w:val="24"/>
        </w:rPr>
        <w:t>There should be credible evidence placing the accused</w:t>
      </w:r>
      <w:r w:rsidR="003E3AEE" w:rsidRPr="00305D47">
        <w:rPr>
          <w:rFonts w:ascii="Times New Roman" w:hAnsi="Times New Roman" w:cs="Times New Roman"/>
          <w:sz w:val="24"/>
          <w:szCs w:val="24"/>
        </w:rPr>
        <w:t xml:space="preserve"> at the scene of the crime</w:t>
      </w:r>
      <w:r w:rsidRPr="00305D47">
        <w:rPr>
          <w:rFonts w:ascii="Times New Roman" w:hAnsi="Times New Roman" w:cs="Times New Roman"/>
          <w:sz w:val="24"/>
          <w:szCs w:val="24"/>
        </w:rPr>
        <w:t xml:space="preserve"> as an active participant </w:t>
      </w:r>
      <w:r w:rsidRPr="00305D47">
        <w:rPr>
          <w:rFonts w:ascii="Times New Roman" w:hAnsi="Times New Roman" w:cs="Times New Roman"/>
          <w:sz w:val="24"/>
          <w:szCs w:val="24"/>
        </w:rPr>
        <w:lastRenderedPageBreak/>
        <w:t>in the commission of the offence</w:t>
      </w:r>
      <w:r w:rsidR="003E3AEE" w:rsidRPr="00305D47">
        <w:rPr>
          <w:rFonts w:ascii="Times New Roman" w:hAnsi="Times New Roman" w:cs="Times New Roman"/>
          <w:sz w:val="24"/>
          <w:szCs w:val="24"/>
        </w:rPr>
        <w:t xml:space="preserve">. </w:t>
      </w:r>
      <w:r w:rsidR="00FB6E47" w:rsidRPr="00305D47">
        <w:rPr>
          <w:rFonts w:ascii="Times New Roman" w:hAnsi="Times New Roman" w:cs="Times New Roman"/>
          <w:sz w:val="24"/>
          <w:szCs w:val="24"/>
        </w:rPr>
        <w:t>The</w:t>
      </w:r>
      <w:r w:rsidR="003E3AEE" w:rsidRPr="00305D47">
        <w:rPr>
          <w:rFonts w:ascii="Times New Roman" w:hAnsi="Times New Roman" w:cs="Times New Roman"/>
          <w:sz w:val="24"/>
          <w:szCs w:val="24"/>
        </w:rPr>
        <w:t xml:space="preserve"> </w:t>
      </w:r>
      <w:r w:rsidRPr="00305D47">
        <w:rPr>
          <w:rFonts w:ascii="Times New Roman" w:hAnsi="Times New Roman" w:cs="Times New Roman"/>
          <w:sz w:val="24"/>
          <w:szCs w:val="24"/>
        </w:rPr>
        <w:t>key</w:t>
      </w:r>
      <w:r w:rsidR="003E3AEE" w:rsidRPr="00305D47">
        <w:rPr>
          <w:rFonts w:ascii="Times New Roman" w:hAnsi="Times New Roman" w:cs="Times New Roman"/>
          <w:sz w:val="24"/>
          <w:szCs w:val="24"/>
        </w:rPr>
        <w:t xml:space="preserve"> identifying </w:t>
      </w:r>
      <w:r w:rsidR="00FB6E47" w:rsidRPr="00305D47">
        <w:rPr>
          <w:rFonts w:ascii="Times New Roman" w:hAnsi="Times New Roman" w:cs="Times New Roman"/>
          <w:sz w:val="24"/>
          <w:szCs w:val="24"/>
        </w:rPr>
        <w:t>witness was the victim who is now dead</w:t>
      </w:r>
      <w:r w:rsidR="003E3AEE" w:rsidRPr="00305D47">
        <w:rPr>
          <w:rFonts w:ascii="Times New Roman" w:hAnsi="Times New Roman" w:cs="Times New Roman"/>
          <w:sz w:val="24"/>
          <w:szCs w:val="24"/>
        </w:rPr>
        <w:t xml:space="preserve">. </w:t>
      </w:r>
      <w:r w:rsidR="00FB6E47" w:rsidRPr="00305D47">
        <w:rPr>
          <w:rFonts w:ascii="Times New Roman" w:hAnsi="Times New Roman" w:cs="Times New Roman"/>
          <w:sz w:val="24"/>
          <w:szCs w:val="24"/>
        </w:rPr>
        <w:t xml:space="preserve">The prosecution relied on his dying declaration as </w:t>
      </w:r>
      <w:r w:rsidR="00530ABC" w:rsidRPr="00305D47">
        <w:rPr>
          <w:rFonts w:ascii="Times New Roman" w:hAnsi="Times New Roman" w:cs="Times New Roman"/>
          <w:sz w:val="24"/>
          <w:szCs w:val="24"/>
        </w:rPr>
        <w:t>heard by PW3 (</w:t>
      </w:r>
      <w:proofErr w:type="spellStart"/>
      <w:r w:rsidR="00530ABC" w:rsidRPr="00305D47">
        <w:rPr>
          <w:rFonts w:ascii="Times New Roman" w:hAnsi="Times New Roman" w:cs="Times New Roman"/>
          <w:sz w:val="24"/>
          <w:szCs w:val="24"/>
        </w:rPr>
        <w:t>Adiru</w:t>
      </w:r>
      <w:proofErr w:type="spellEnd"/>
      <w:r w:rsidR="00530ABC" w:rsidRPr="00305D47">
        <w:rPr>
          <w:rFonts w:ascii="Times New Roman" w:hAnsi="Times New Roman" w:cs="Times New Roman"/>
          <w:sz w:val="24"/>
          <w:szCs w:val="24"/>
        </w:rPr>
        <w:t xml:space="preserve"> Harriet).</w:t>
      </w:r>
      <w:r w:rsidRPr="00305D47">
        <w:rPr>
          <w:rFonts w:ascii="Times New Roman" w:hAnsi="Times New Roman" w:cs="Times New Roman"/>
          <w:sz w:val="24"/>
          <w:szCs w:val="24"/>
        </w:rPr>
        <w:t xml:space="preserve"> However, court is required to proceed with caution in respect of dying declarations (see </w:t>
      </w:r>
      <w:proofErr w:type="spellStart"/>
      <w:r w:rsidRPr="00305D47">
        <w:rPr>
          <w:rFonts w:ascii="Times New Roman" w:hAnsi="Times New Roman" w:cs="Times New Roman"/>
          <w:i/>
          <w:sz w:val="24"/>
          <w:szCs w:val="24"/>
        </w:rPr>
        <w:t>Mibulo</w:t>
      </w:r>
      <w:proofErr w:type="spellEnd"/>
      <w:r w:rsidRPr="00305D47">
        <w:rPr>
          <w:rFonts w:ascii="Times New Roman" w:hAnsi="Times New Roman" w:cs="Times New Roman"/>
          <w:i/>
          <w:sz w:val="24"/>
          <w:szCs w:val="24"/>
        </w:rPr>
        <w:t xml:space="preserve"> Edward v Uganda S.C. Cr. Appeal No.17 of 1995</w:t>
      </w:r>
      <w:r w:rsidRPr="00305D47">
        <w:rPr>
          <w:rFonts w:ascii="Times New Roman" w:hAnsi="Times New Roman" w:cs="Times New Roman"/>
          <w:sz w:val="24"/>
          <w:szCs w:val="24"/>
        </w:rPr>
        <w:t>)</w:t>
      </w:r>
      <w:r w:rsidRPr="00305D47">
        <w:rPr>
          <w:rFonts w:ascii="Times New Roman" w:hAnsi="Times New Roman" w:cs="Times New Roman"/>
          <w:i/>
          <w:sz w:val="24"/>
          <w:szCs w:val="24"/>
        </w:rPr>
        <w:t>.</w:t>
      </w:r>
    </w:p>
    <w:p w:rsidR="00B66472" w:rsidRPr="00305D47" w:rsidRDefault="001F0CD5"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In this case, I have considered the circumstances in which it was made. The deceased was attacked suddenly at night. It appears though that he knew the accused because he called him by name. The dec</w:t>
      </w:r>
      <w:r w:rsidR="00B66472" w:rsidRPr="00305D47">
        <w:rPr>
          <w:rFonts w:ascii="Times New Roman" w:hAnsi="Times New Roman" w:cs="Times New Roman"/>
          <w:sz w:val="24"/>
          <w:szCs w:val="24"/>
        </w:rPr>
        <w:t xml:space="preserve">laration is corroborated by the </w:t>
      </w:r>
      <w:r w:rsidR="00530ABC" w:rsidRPr="00305D47">
        <w:rPr>
          <w:rFonts w:ascii="Times New Roman" w:hAnsi="Times New Roman" w:cs="Times New Roman"/>
          <w:sz w:val="24"/>
          <w:szCs w:val="24"/>
        </w:rPr>
        <w:t>testimony of PW3 (</w:t>
      </w:r>
      <w:proofErr w:type="spellStart"/>
      <w:r w:rsidR="00530ABC" w:rsidRPr="00305D47">
        <w:rPr>
          <w:rFonts w:ascii="Times New Roman" w:hAnsi="Times New Roman" w:cs="Times New Roman"/>
          <w:sz w:val="24"/>
          <w:szCs w:val="24"/>
        </w:rPr>
        <w:t>Adiru</w:t>
      </w:r>
      <w:proofErr w:type="spellEnd"/>
      <w:r w:rsidR="00530ABC" w:rsidRPr="00305D47">
        <w:rPr>
          <w:rFonts w:ascii="Times New Roman" w:hAnsi="Times New Roman" w:cs="Times New Roman"/>
          <w:sz w:val="24"/>
          <w:szCs w:val="24"/>
        </w:rPr>
        <w:t xml:space="preserve"> Harriet) </w:t>
      </w:r>
      <w:r w:rsidR="00B66472" w:rsidRPr="00305D47">
        <w:rPr>
          <w:rFonts w:ascii="Times New Roman" w:hAnsi="Times New Roman" w:cs="Times New Roman"/>
          <w:sz w:val="24"/>
          <w:szCs w:val="24"/>
        </w:rPr>
        <w:t xml:space="preserve">who shortly thereafter saw the accused among the people who emerged from the house and continued to assault and pursue the deceased. I have considered though that this is evidence of </w:t>
      </w:r>
      <w:r w:rsidR="00530ABC" w:rsidRPr="00305D47">
        <w:rPr>
          <w:rFonts w:ascii="Times New Roman" w:hAnsi="Times New Roman" w:cs="Times New Roman"/>
          <w:sz w:val="24"/>
          <w:szCs w:val="24"/>
        </w:rPr>
        <w:t>a single identifying witness</w:t>
      </w:r>
      <w:r w:rsidR="00F23437" w:rsidRPr="00305D47">
        <w:rPr>
          <w:rFonts w:ascii="Times New Roman" w:hAnsi="Times New Roman" w:cs="Times New Roman"/>
          <w:sz w:val="24"/>
          <w:szCs w:val="24"/>
        </w:rPr>
        <w:t xml:space="preserve">. </w:t>
      </w:r>
      <w:r w:rsidR="00530ABC" w:rsidRPr="00305D47">
        <w:rPr>
          <w:rFonts w:ascii="Times New Roman" w:hAnsi="Times New Roman" w:cs="Times New Roman"/>
          <w:sz w:val="24"/>
          <w:szCs w:val="24"/>
        </w:rPr>
        <w:t xml:space="preserve">The attack having taken place at night, </w:t>
      </w:r>
      <w:r w:rsidR="00B66472" w:rsidRPr="00305D47">
        <w:rPr>
          <w:rFonts w:ascii="Times New Roman" w:hAnsi="Times New Roman" w:cs="Times New Roman"/>
          <w:sz w:val="24"/>
          <w:szCs w:val="24"/>
        </w:rPr>
        <w:t xml:space="preserve">I have </w:t>
      </w:r>
      <w:r w:rsidR="00530ABC" w:rsidRPr="00305D47">
        <w:rPr>
          <w:rFonts w:ascii="Times New Roman" w:hAnsi="Times New Roman" w:cs="Times New Roman"/>
          <w:sz w:val="24"/>
          <w:szCs w:val="24"/>
        </w:rPr>
        <w:t>consider</w:t>
      </w:r>
      <w:r w:rsidR="00B66472" w:rsidRPr="00305D47">
        <w:rPr>
          <w:rFonts w:ascii="Times New Roman" w:hAnsi="Times New Roman" w:cs="Times New Roman"/>
          <w:sz w:val="24"/>
          <w:szCs w:val="24"/>
        </w:rPr>
        <w:t>ed</w:t>
      </w:r>
      <w:r w:rsidR="00530ABC" w:rsidRPr="00305D47">
        <w:rPr>
          <w:rFonts w:ascii="Times New Roman" w:hAnsi="Times New Roman" w:cs="Times New Roman"/>
          <w:sz w:val="24"/>
          <w:szCs w:val="24"/>
        </w:rPr>
        <w:t xml:space="preserve"> </w:t>
      </w:r>
      <w:r w:rsidR="00B66472" w:rsidRPr="00305D47">
        <w:rPr>
          <w:rFonts w:ascii="Times New Roman" w:hAnsi="Times New Roman" w:cs="Times New Roman"/>
          <w:sz w:val="24"/>
          <w:szCs w:val="24"/>
        </w:rPr>
        <w:t>that fact that the witness had known</w:t>
      </w:r>
      <w:r w:rsidR="00530ABC" w:rsidRPr="00305D47">
        <w:rPr>
          <w:rFonts w:ascii="Times New Roman" w:hAnsi="Times New Roman" w:cs="Times New Roman"/>
          <w:sz w:val="24"/>
          <w:szCs w:val="24"/>
        </w:rPr>
        <w:t xml:space="preserve"> the accused </w:t>
      </w:r>
      <w:r w:rsidR="00B66472" w:rsidRPr="00305D47">
        <w:rPr>
          <w:rFonts w:ascii="Times New Roman" w:hAnsi="Times New Roman" w:cs="Times New Roman"/>
          <w:sz w:val="24"/>
          <w:szCs w:val="24"/>
        </w:rPr>
        <w:t>before the attack</w:t>
      </w:r>
      <w:r w:rsidR="00530ABC" w:rsidRPr="00305D47">
        <w:rPr>
          <w:rFonts w:ascii="Times New Roman" w:hAnsi="Times New Roman" w:cs="Times New Roman"/>
          <w:sz w:val="24"/>
          <w:szCs w:val="24"/>
        </w:rPr>
        <w:t>, the attack</w:t>
      </w:r>
      <w:r w:rsidR="00B66472" w:rsidRPr="00305D47">
        <w:rPr>
          <w:rFonts w:ascii="Times New Roman" w:hAnsi="Times New Roman" w:cs="Times New Roman"/>
          <w:sz w:val="24"/>
          <w:szCs w:val="24"/>
        </w:rPr>
        <w:t xml:space="preserve"> took some considerable time as she watched before the deceased temporarily escaped from his assailants</w:t>
      </w:r>
      <w:r w:rsidR="00530ABC" w:rsidRPr="00305D47">
        <w:rPr>
          <w:rFonts w:ascii="Times New Roman" w:hAnsi="Times New Roman" w:cs="Times New Roman"/>
          <w:sz w:val="24"/>
          <w:szCs w:val="24"/>
        </w:rPr>
        <w:t xml:space="preserve">, </w:t>
      </w:r>
      <w:r w:rsidR="00B66472" w:rsidRPr="00305D47">
        <w:rPr>
          <w:rFonts w:ascii="Times New Roman" w:hAnsi="Times New Roman" w:cs="Times New Roman"/>
          <w:sz w:val="24"/>
          <w:szCs w:val="24"/>
        </w:rPr>
        <w:t>at about fifty meters away, she was in reasonable</w:t>
      </w:r>
      <w:r w:rsidR="00530ABC" w:rsidRPr="00305D47">
        <w:rPr>
          <w:rFonts w:ascii="Times New Roman" w:hAnsi="Times New Roman" w:cs="Times New Roman"/>
          <w:sz w:val="24"/>
          <w:szCs w:val="24"/>
        </w:rPr>
        <w:t xml:space="preserve"> proximity to the scene</w:t>
      </w:r>
      <w:r w:rsidR="00B66472" w:rsidRPr="00305D47">
        <w:rPr>
          <w:rFonts w:ascii="Times New Roman" w:hAnsi="Times New Roman" w:cs="Times New Roman"/>
          <w:sz w:val="24"/>
          <w:szCs w:val="24"/>
        </w:rPr>
        <w:t xml:space="preserve"> and there was moonlight</w:t>
      </w:r>
      <w:r w:rsidR="00530ABC" w:rsidRPr="00305D47">
        <w:rPr>
          <w:rFonts w:ascii="Times New Roman" w:hAnsi="Times New Roman" w:cs="Times New Roman"/>
          <w:sz w:val="24"/>
          <w:szCs w:val="24"/>
        </w:rPr>
        <w:t xml:space="preserve">. </w:t>
      </w:r>
    </w:p>
    <w:p w:rsidR="00F217CE" w:rsidRPr="00305D47" w:rsidRDefault="00B66472"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accused raised the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xml:space="preserve"> is alibi. The accused did not have any obligation to prove this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xml:space="preserve">. The burden was on the prosecution to disprove this </w:t>
      </w:r>
      <w:proofErr w:type="spellStart"/>
      <w:r w:rsidRPr="00305D47">
        <w:rPr>
          <w:rFonts w:ascii="Times New Roman" w:hAnsi="Times New Roman" w:cs="Times New Roman"/>
          <w:sz w:val="24"/>
          <w:szCs w:val="24"/>
        </w:rPr>
        <w:t>defence</w:t>
      </w:r>
      <w:proofErr w:type="spellEnd"/>
      <w:r w:rsidRPr="00305D47">
        <w:rPr>
          <w:rFonts w:ascii="Times New Roman" w:hAnsi="Times New Roman" w:cs="Times New Roman"/>
          <w:sz w:val="24"/>
          <w:szCs w:val="24"/>
        </w:rPr>
        <w:t xml:space="preserve">. </w:t>
      </w:r>
      <w:r w:rsidR="001C236A" w:rsidRPr="00305D47">
        <w:rPr>
          <w:rFonts w:ascii="Times New Roman" w:hAnsi="Times New Roman" w:cs="Times New Roman"/>
          <w:sz w:val="24"/>
          <w:szCs w:val="24"/>
        </w:rPr>
        <w:t xml:space="preserve">In her final submissions, counsel for the accused argues that PW3 did not see the accused that night but relied on the fact that he had seen him the previous day. The conditions that prevailed at the scene did not </w:t>
      </w:r>
      <w:proofErr w:type="spellStart"/>
      <w:r w:rsidR="001C236A" w:rsidRPr="00305D47">
        <w:rPr>
          <w:rFonts w:ascii="Times New Roman" w:hAnsi="Times New Roman" w:cs="Times New Roman"/>
          <w:sz w:val="24"/>
          <w:szCs w:val="24"/>
        </w:rPr>
        <w:t>favour</w:t>
      </w:r>
      <w:proofErr w:type="spellEnd"/>
      <w:r w:rsidR="001C236A" w:rsidRPr="00305D47">
        <w:rPr>
          <w:rFonts w:ascii="Times New Roman" w:hAnsi="Times New Roman" w:cs="Times New Roman"/>
          <w:sz w:val="24"/>
          <w:szCs w:val="24"/>
        </w:rPr>
        <w:t xml:space="preserve"> correct identification because of the distance and absence of moonlight. She argues that the witness could have been mistaken.  </w:t>
      </w:r>
      <w:r w:rsidRPr="00305D47">
        <w:rPr>
          <w:rFonts w:ascii="Times New Roman" w:hAnsi="Times New Roman" w:cs="Times New Roman"/>
          <w:sz w:val="24"/>
          <w:szCs w:val="24"/>
        </w:rPr>
        <w:t xml:space="preserve">To the contrary, I am satisfied that the conditions </w:t>
      </w:r>
      <w:proofErr w:type="spellStart"/>
      <w:r w:rsidRPr="00305D47">
        <w:rPr>
          <w:rFonts w:ascii="Times New Roman" w:hAnsi="Times New Roman" w:cs="Times New Roman"/>
          <w:sz w:val="24"/>
          <w:szCs w:val="24"/>
        </w:rPr>
        <w:t>favoured</w:t>
      </w:r>
      <w:proofErr w:type="spellEnd"/>
      <w:r w:rsidRPr="00305D47">
        <w:rPr>
          <w:rFonts w:ascii="Times New Roman" w:hAnsi="Times New Roman" w:cs="Times New Roman"/>
          <w:sz w:val="24"/>
          <w:szCs w:val="24"/>
        </w:rPr>
        <w:t xml:space="preserve"> correct identification and that her evidence is free of error or mistake. </w:t>
      </w:r>
      <w:r w:rsidR="008B5BAB" w:rsidRPr="00305D47">
        <w:rPr>
          <w:rFonts w:ascii="Times New Roman" w:hAnsi="Times New Roman" w:cs="Times New Roman"/>
          <w:sz w:val="24"/>
          <w:szCs w:val="24"/>
        </w:rPr>
        <w:t xml:space="preserve">The </w:t>
      </w:r>
      <w:proofErr w:type="spellStart"/>
      <w:r w:rsidR="008B5BAB" w:rsidRPr="00305D47">
        <w:rPr>
          <w:rFonts w:ascii="Times New Roman" w:hAnsi="Times New Roman" w:cs="Times New Roman"/>
          <w:sz w:val="24"/>
          <w:szCs w:val="24"/>
        </w:rPr>
        <w:t>defence</w:t>
      </w:r>
      <w:proofErr w:type="spellEnd"/>
      <w:r w:rsidR="008B5BAB" w:rsidRPr="00305D47">
        <w:rPr>
          <w:rFonts w:ascii="Times New Roman" w:hAnsi="Times New Roman" w:cs="Times New Roman"/>
          <w:sz w:val="24"/>
          <w:szCs w:val="24"/>
        </w:rPr>
        <w:t xml:space="preserve"> of alibi has therefore been effectively disproved by the prosecution and the accused has squarely been placed at the scene of crime as an active participant in the commission of the offence</w:t>
      </w:r>
      <w:r w:rsidR="003E46DD" w:rsidRPr="00305D47">
        <w:rPr>
          <w:rFonts w:ascii="Times New Roman" w:hAnsi="Times New Roman" w:cs="Times New Roman"/>
          <w:sz w:val="24"/>
          <w:szCs w:val="24"/>
        </w:rPr>
        <w:t>.</w:t>
      </w:r>
    </w:p>
    <w:p w:rsidR="00825764" w:rsidRPr="00305D47" w:rsidRDefault="00FB11AE"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In the final result, in agreement with the assessors, I find that the prosecution has proved all the essential ingredients of the offence beyond reasonable doubt and I hereby convict the accused for the offence of Murder c/s 188 and 189 of the </w:t>
      </w:r>
      <w:r w:rsidRPr="00305D47">
        <w:rPr>
          <w:rFonts w:ascii="Times New Roman" w:hAnsi="Times New Roman" w:cs="Times New Roman"/>
          <w:i/>
          <w:sz w:val="24"/>
          <w:szCs w:val="24"/>
        </w:rPr>
        <w:t>Penal Code Act</w:t>
      </w:r>
    </w:p>
    <w:p w:rsidR="00305D47" w:rsidRDefault="00825764" w:rsidP="00305D47">
      <w:pPr>
        <w:spacing w:line="360" w:lineRule="auto"/>
        <w:jc w:val="both"/>
        <w:rPr>
          <w:rFonts w:ascii="Times New Roman" w:hAnsi="Times New Roman" w:cs="Times New Roman"/>
          <w:sz w:val="24"/>
          <w:szCs w:val="24"/>
        </w:rPr>
      </w:pPr>
      <w:proofErr w:type="gramStart"/>
      <w:r w:rsidRPr="00305D47">
        <w:rPr>
          <w:rFonts w:ascii="Times New Roman" w:hAnsi="Times New Roman" w:cs="Times New Roman"/>
          <w:sz w:val="24"/>
          <w:szCs w:val="24"/>
        </w:rPr>
        <w:t xml:space="preserve">Dated at </w:t>
      </w:r>
      <w:proofErr w:type="spellStart"/>
      <w:r w:rsidRPr="00305D47">
        <w:rPr>
          <w:rFonts w:ascii="Times New Roman" w:hAnsi="Times New Roman" w:cs="Times New Roman"/>
          <w:sz w:val="24"/>
          <w:szCs w:val="24"/>
        </w:rPr>
        <w:t>Arua</w:t>
      </w:r>
      <w:proofErr w:type="spellEnd"/>
      <w:r w:rsidRPr="00305D47">
        <w:rPr>
          <w:rFonts w:ascii="Times New Roman" w:hAnsi="Times New Roman" w:cs="Times New Roman"/>
          <w:sz w:val="24"/>
          <w:szCs w:val="24"/>
        </w:rPr>
        <w:t xml:space="preserve"> this </w:t>
      </w:r>
      <w:r w:rsidR="007F2FC6" w:rsidRPr="00305D47">
        <w:rPr>
          <w:rFonts w:ascii="Times New Roman" w:hAnsi="Times New Roman" w:cs="Times New Roman"/>
          <w:sz w:val="24"/>
          <w:szCs w:val="24"/>
        </w:rPr>
        <w:t>2</w:t>
      </w:r>
      <w:r w:rsidR="00FB11AE" w:rsidRPr="00305D47">
        <w:rPr>
          <w:rFonts w:ascii="Times New Roman" w:hAnsi="Times New Roman" w:cs="Times New Roman"/>
          <w:sz w:val="24"/>
          <w:szCs w:val="24"/>
        </w:rPr>
        <w:t>5</w:t>
      </w:r>
      <w:r w:rsidR="00FB11AE" w:rsidRPr="00305D47">
        <w:rPr>
          <w:rFonts w:ascii="Times New Roman" w:hAnsi="Times New Roman" w:cs="Times New Roman"/>
          <w:sz w:val="24"/>
          <w:szCs w:val="24"/>
          <w:vertAlign w:val="superscript"/>
        </w:rPr>
        <w:t>th</w:t>
      </w:r>
      <w:r w:rsidRPr="00305D47">
        <w:rPr>
          <w:rFonts w:ascii="Times New Roman" w:hAnsi="Times New Roman" w:cs="Times New Roman"/>
          <w:sz w:val="24"/>
          <w:szCs w:val="24"/>
        </w:rPr>
        <w:t xml:space="preserve"> day of August, 2016.</w:t>
      </w:r>
      <w:proofErr w:type="gramEnd"/>
      <w:r w:rsidRPr="00305D47">
        <w:rPr>
          <w:rFonts w:ascii="Times New Roman" w:hAnsi="Times New Roman" w:cs="Times New Roman"/>
          <w:sz w:val="24"/>
          <w:szCs w:val="24"/>
        </w:rPr>
        <w:tab/>
      </w:r>
    </w:p>
    <w:p w:rsidR="00825764" w:rsidRPr="00305D47" w:rsidRDefault="00825764" w:rsidP="00305D47">
      <w:pPr>
        <w:spacing w:line="360" w:lineRule="auto"/>
        <w:jc w:val="both"/>
        <w:rPr>
          <w:rFonts w:ascii="Times New Roman" w:hAnsi="Times New Roman" w:cs="Times New Roman"/>
          <w:sz w:val="24"/>
          <w:szCs w:val="24"/>
        </w:rPr>
      </w:pPr>
    </w:p>
    <w:p w:rsidR="00825764" w:rsidRPr="00305D47" w:rsidRDefault="00825764"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Stephen </w:t>
      </w:r>
      <w:proofErr w:type="spellStart"/>
      <w:r w:rsidRPr="00305D47">
        <w:rPr>
          <w:rFonts w:ascii="Times New Roman" w:hAnsi="Times New Roman" w:cs="Times New Roman"/>
          <w:sz w:val="24"/>
          <w:szCs w:val="24"/>
        </w:rPr>
        <w:t>Mubiru</w:t>
      </w:r>
      <w:proofErr w:type="spellEnd"/>
    </w:p>
    <w:p w:rsidR="00825764" w:rsidRDefault="00825764" w:rsidP="00305D47">
      <w:pPr>
        <w:spacing w:after="0" w:line="360" w:lineRule="auto"/>
        <w:jc w:val="both"/>
        <w:rPr>
          <w:rFonts w:ascii="Times New Roman" w:hAnsi="Times New Roman" w:cs="Times New Roman"/>
          <w:sz w:val="24"/>
          <w:szCs w:val="24"/>
        </w:rPr>
      </w:pPr>
      <w:proofErr w:type="gramStart"/>
      <w:r w:rsidRPr="00305D47">
        <w:rPr>
          <w:rFonts w:ascii="Times New Roman" w:hAnsi="Times New Roman" w:cs="Times New Roman"/>
          <w:sz w:val="24"/>
          <w:szCs w:val="24"/>
        </w:rPr>
        <w:lastRenderedPageBreak/>
        <w:t>Judge.</w:t>
      </w:r>
      <w:proofErr w:type="gramEnd"/>
    </w:p>
    <w:p w:rsidR="00305D47" w:rsidRPr="00305D47" w:rsidRDefault="00305D47" w:rsidP="00305D47">
      <w:pPr>
        <w:spacing w:after="0" w:line="360" w:lineRule="auto"/>
        <w:jc w:val="both"/>
        <w:rPr>
          <w:rFonts w:ascii="Times New Roman" w:hAnsi="Times New Roman" w:cs="Times New Roman"/>
          <w:sz w:val="24"/>
          <w:szCs w:val="24"/>
        </w:rPr>
      </w:pPr>
    </w:p>
    <w:p w:rsidR="001245B3" w:rsidRPr="00305D47" w:rsidRDefault="00920930"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30</w:t>
      </w:r>
      <w:r w:rsidRPr="00305D47">
        <w:rPr>
          <w:rFonts w:ascii="Times New Roman" w:hAnsi="Times New Roman" w:cs="Times New Roman"/>
          <w:sz w:val="24"/>
          <w:szCs w:val="24"/>
          <w:vertAlign w:val="superscript"/>
        </w:rPr>
        <w:t>th</w:t>
      </w:r>
      <w:r w:rsidR="001245B3" w:rsidRPr="00305D47">
        <w:rPr>
          <w:rFonts w:ascii="Times New Roman" w:hAnsi="Times New Roman" w:cs="Times New Roman"/>
          <w:sz w:val="24"/>
          <w:szCs w:val="24"/>
        </w:rPr>
        <w:t xml:space="preserve"> August 2016</w:t>
      </w:r>
    </w:p>
    <w:p w:rsidR="001245B3" w:rsidRPr="00305D47" w:rsidRDefault="001245B3"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2.30 pm</w:t>
      </w:r>
    </w:p>
    <w:p w:rsidR="001245B3" w:rsidRPr="00305D47" w:rsidRDefault="001245B3" w:rsidP="00305D47">
      <w:pPr>
        <w:spacing w:after="0" w:line="360" w:lineRule="auto"/>
        <w:jc w:val="both"/>
        <w:rPr>
          <w:rFonts w:ascii="Times New Roman" w:hAnsi="Times New Roman" w:cs="Times New Roman"/>
          <w:sz w:val="24"/>
          <w:szCs w:val="24"/>
          <w:u w:val="single"/>
        </w:rPr>
      </w:pPr>
      <w:r w:rsidRPr="00305D47">
        <w:rPr>
          <w:rFonts w:ascii="Times New Roman" w:hAnsi="Times New Roman" w:cs="Times New Roman"/>
          <w:sz w:val="24"/>
          <w:szCs w:val="24"/>
          <w:u w:val="single"/>
        </w:rPr>
        <w:t>Attendance</w:t>
      </w:r>
      <w:r w:rsidRPr="00305D47">
        <w:rPr>
          <w:rFonts w:ascii="Times New Roman" w:hAnsi="Times New Roman" w:cs="Times New Roman"/>
          <w:sz w:val="24"/>
          <w:szCs w:val="24"/>
        </w:rPr>
        <w:tab/>
      </w:r>
    </w:p>
    <w:p w:rsidR="001245B3" w:rsidRPr="00305D47" w:rsidRDefault="001245B3" w:rsidP="00305D47">
      <w:pPr>
        <w:spacing w:after="0" w:line="360" w:lineRule="auto"/>
        <w:ind w:firstLine="720"/>
        <w:jc w:val="both"/>
        <w:rPr>
          <w:rFonts w:ascii="Times New Roman" w:hAnsi="Times New Roman" w:cs="Times New Roman"/>
          <w:sz w:val="24"/>
          <w:szCs w:val="24"/>
        </w:rPr>
      </w:pPr>
      <w:r w:rsidRPr="00305D47">
        <w:rPr>
          <w:rFonts w:ascii="Times New Roman" w:hAnsi="Times New Roman" w:cs="Times New Roman"/>
          <w:sz w:val="24"/>
          <w:szCs w:val="24"/>
        </w:rPr>
        <w:t xml:space="preserve">Ms. </w:t>
      </w:r>
      <w:proofErr w:type="spellStart"/>
      <w:r w:rsidRPr="00305D47">
        <w:rPr>
          <w:rFonts w:ascii="Times New Roman" w:hAnsi="Times New Roman" w:cs="Times New Roman"/>
          <w:sz w:val="24"/>
          <w:szCs w:val="24"/>
        </w:rPr>
        <w:t>Andicia</w:t>
      </w:r>
      <w:proofErr w:type="spellEnd"/>
      <w:r w:rsidRPr="00305D47">
        <w:rPr>
          <w:rFonts w:ascii="Times New Roman" w:hAnsi="Times New Roman" w:cs="Times New Roman"/>
          <w:sz w:val="24"/>
          <w:szCs w:val="24"/>
        </w:rPr>
        <w:t xml:space="preserve"> </w:t>
      </w:r>
      <w:proofErr w:type="spellStart"/>
      <w:r w:rsidRPr="00305D47">
        <w:rPr>
          <w:rFonts w:ascii="Times New Roman" w:hAnsi="Times New Roman" w:cs="Times New Roman"/>
          <w:sz w:val="24"/>
          <w:szCs w:val="24"/>
        </w:rPr>
        <w:t>Meka</w:t>
      </w:r>
      <w:proofErr w:type="spellEnd"/>
      <w:r w:rsidRPr="00305D47">
        <w:rPr>
          <w:rFonts w:ascii="Times New Roman" w:hAnsi="Times New Roman" w:cs="Times New Roman"/>
          <w:sz w:val="24"/>
          <w:szCs w:val="24"/>
        </w:rPr>
        <w:t>, Court Clerk.</w:t>
      </w:r>
    </w:p>
    <w:p w:rsidR="001245B3" w:rsidRPr="00305D47" w:rsidRDefault="001245B3"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ab/>
      </w:r>
      <w:proofErr w:type="gramStart"/>
      <w:r w:rsidRPr="00305D47">
        <w:rPr>
          <w:rFonts w:ascii="Times New Roman" w:hAnsi="Times New Roman" w:cs="Times New Roman"/>
          <w:sz w:val="24"/>
          <w:szCs w:val="24"/>
        </w:rPr>
        <w:t xml:space="preserve">Ms. Harriet </w:t>
      </w:r>
      <w:proofErr w:type="spellStart"/>
      <w:r w:rsidRPr="00305D47">
        <w:rPr>
          <w:rFonts w:ascii="Times New Roman" w:hAnsi="Times New Roman" w:cs="Times New Roman"/>
          <w:sz w:val="24"/>
          <w:szCs w:val="24"/>
        </w:rPr>
        <w:t>Adubango</w:t>
      </w:r>
      <w:proofErr w:type="spellEnd"/>
      <w:r w:rsidRPr="00305D47">
        <w:rPr>
          <w:rFonts w:ascii="Times New Roman" w:hAnsi="Times New Roman" w:cs="Times New Roman"/>
          <w:sz w:val="24"/>
          <w:szCs w:val="24"/>
        </w:rPr>
        <w:t>, Senior Resident State Attorney, for the prosecution.</w:t>
      </w:r>
      <w:proofErr w:type="gramEnd"/>
    </w:p>
    <w:p w:rsidR="001245B3" w:rsidRPr="00305D47" w:rsidRDefault="001245B3"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ab/>
      </w:r>
      <w:r w:rsidR="00920930" w:rsidRPr="00305D47">
        <w:rPr>
          <w:rFonts w:ascii="Times New Roman" w:hAnsi="Times New Roman" w:cs="Times New Roman"/>
          <w:sz w:val="24"/>
          <w:szCs w:val="24"/>
        </w:rPr>
        <w:t>Counsel for the convict is absent</w:t>
      </w:r>
      <w:r w:rsidRPr="00305D47">
        <w:rPr>
          <w:rFonts w:ascii="Times New Roman" w:hAnsi="Times New Roman" w:cs="Times New Roman"/>
          <w:sz w:val="24"/>
          <w:szCs w:val="24"/>
        </w:rPr>
        <w:t>.</w:t>
      </w:r>
    </w:p>
    <w:p w:rsidR="001245B3" w:rsidRPr="00305D47" w:rsidRDefault="001245B3"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ab/>
        <w:t>The convict is present in Court.</w:t>
      </w:r>
    </w:p>
    <w:p w:rsidR="00920930" w:rsidRPr="00305D47" w:rsidRDefault="00920930" w:rsidP="00305D47">
      <w:pPr>
        <w:spacing w:line="360" w:lineRule="auto"/>
        <w:jc w:val="both"/>
        <w:rPr>
          <w:rFonts w:ascii="Times New Roman" w:hAnsi="Times New Roman" w:cs="Times New Roman"/>
          <w:b/>
          <w:sz w:val="24"/>
          <w:szCs w:val="24"/>
          <w:u w:val="single"/>
        </w:rPr>
      </w:pPr>
      <w:r w:rsidRPr="00305D47">
        <w:rPr>
          <w:rFonts w:ascii="Times New Roman" w:hAnsi="Times New Roman" w:cs="Times New Roman"/>
          <w:b/>
          <w:sz w:val="24"/>
          <w:szCs w:val="24"/>
          <w:u w:val="single"/>
        </w:rPr>
        <w:t>SENTENCE AND REASONS FOR SENTENCE</w:t>
      </w:r>
    </w:p>
    <w:p w:rsidR="00920930" w:rsidRPr="00305D47" w:rsidRDefault="00920930"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convict was found guilty of the offence of murder c/s 188 and 189 of the </w:t>
      </w:r>
      <w:r w:rsidRPr="00305D47">
        <w:rPr>
          <w:rFonts w:ascii="Times New Roman" w:hAnsi="Times New Roman" w:cs="Times New Roman"/>
          <w:i/>
          <w:sz w:val="24"/>
          <w:szCs w:val="24"/>
        </w:rPr>
        <w:t>Penal Code Act</w:t>
      </w:r>
      <w:r w:rsidRPr="00305D47">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carries the maximum penalty of death. The convict not only participated in demolishing the deceased’s homestead but also went ahead to participate in killing him. He therefore deserves a deterrent sentence for him and other members of society to learn not to take the law into their own hands.</w:t>
      </w:r>
    </w:p>
    <w:p w:rsidR="00920930" w:rsidRPr="00305D47" w:rsidRDefault="00920930" w:rsidP="00305D47">
      <w:pPr>
        <w:spacing w:after="0" w:line="360" w:lineRule="auto"/>
        <w:jc w:val="both"/>
        <w:rPr>
          <w:rFonts w:ascii="Times New Roman" w:hAnsi="Times New Roman" w:cs="Times New Roman"/>
          <w:sz w:val="24"/>
          <w:szCs w:val="24"/>
        </w:rPr>
      </w:pPr>
    </w:p>
    <w:p w:rsidR="00920930" w:rsidRPr="00305D47" w:rsidRDefault="00920930"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Counsel for the convict prayed for a lenient custodial sentence the following grounds; the convict is a first offender and a relatively young man at the age of 35 years. He has a family of two children. He has been on remand since 30</w:t>
      </w:r>
      <w:r w:rsidRPr="00305D47">
        <w:rPr>
          <w:rFonts w:ascii="Times New Roman" w:hAnsi="Times New Roman" w:cs="Times New Roman"/>
          <w:sz w:val="24"/>
          <w:szCs w:val="24"/>
          <w:vertAlign w:val="superscript"/>
        </w:rPr>
        <w:t>th</w:t>
      </w:r>
      <w:r w:rsidRPr="00305D47">
        <w:rPr>
          <w:rFonts w:ascii="Times New Roman" w:hAnsi="Times New Roman" w:cs="Times New Roman"/>
          <w:sz w:val="24"/>
          <w:szCs w:val="24"/>
        </w:rPr>
        <w:t xml:space="preserve"> May 2011, a period of five years and three months. He is remorseful, has learnt his lesson and deserves a lenient sentence will enable him return to his home and look after his family. In his </w:t>
      </w:r>
      <w:proofErr w:type="spellStart"/>
      <w:r w:rsidRPr="00305D47">
        <w:rPr>
          <w:rFonts w:ascii="Times New Roman" w:hAnsi="Times New Roman" w:cs="Times New Roman"/>
          <w:i/>
          <w:sz w:val="24"/>
          <w:szCs w:val="24"/>
        </w:rPr>
        <w:t>allocutus</w:t>
      </w:r>
      <w:proofErr w:type="spellEnd"/>
      <w:r w:rsidRPr="00305D47">
        <w:rPr>
          <w:rFonts w:ascii="Times New Roman" w:hAnsi="Times New Roman" w:cs="Times New Roman"/>
          <w:sz w:val="24"/>
          <w:szCs w:val="24"/>
        </w:rPr>
        <w:t>, the convict prayed for lenience on account on grounds that his children have no one to look after them and have dropped out of school.</w:t>
      </w:r>
    </w:p>
    <w:p w:rsidR="00920930" w:rsidRPr="00305D47" w:rsidRDefault="00920930" w:rsidP="00305D47">
      <w:pPr>
        <w:spacing w:after="0" w:line="360" w:lineRule="auto"/>
        <w:jc w:val="both"/>
        <w:rPr>
          <w:rFonts w:ascii="Times New Roman" w:hAnsi="Times New Roman" w:cs="Times New Roman"/>
          <w:sz w:val="24"/>
          <w:szCs w:val="24"/>
        </w:rPr>
      </w:pP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The offence of murder is punishable by the maximum penalty of death as provided for under section 189 of the </w:t>
      </w:r>
      <w:r w:rsidRPr="00305D47">
        <w:rPr>
          <w:rFonts w:ascii="Times New Roman" w:hAnsi="Times New Roman" w:cs="Times New Roman"/>
          <w:i/>
          <w:sz w:val="24"/>
          <w:szCs w:val="24"/>
        </w:rPr>
        <w:t>Penal Code Act</w:t>
      </w:r>
      <w:r w:rsidRPr="00305D47">
        <w:rPr>
          <w:rFonts w:ascii="Times New Roman" w:hAnsi="Times New Roman" w:cs="Times New Roman"/>
          <w:sz w:val="24"/>
          <w:szCs w:val="24"/>
        </w:rPr>
        <w:t>. However, this represents the maximum sentence which is usually reserved for the worst of the worst cases of Murder. I do not consider this to be a case falling in the category of the most extreme cases of murder. I have not been presented with any of the extremely grave circumstances specified in Regulation 20 of The</w:t>
      </w:r>
      <w:r w:rsidRPr="00305D47">
        <w:rPr>
          <w:rFonts w:ascii="Times New Roman" w:hAnsi="Times New Roman" w:cs="Times New Roman"/>
          <w:i/>
          <w:sz w:val="24"/>
          <w:szCs w:val="24"/>
        </w:rPr>
        <w:t xml:space="preserve"> Constitution (Sentencing Guidelines for Courts of Judicature) (Practice) Directions, 2013</w:t>
      </w:r>
      <w:r w:rsidRPr="00305D47">
        <w:rPr>
          <w:rFonts w:ascii="Times New Roman" w:hAnsi="Times New Roman" w:cs="Times New Roman"/>
          <w:sz w:val="24"/>
          <w:szCs w:val="24"/>
        </w:rPr>
        <w:t xml:space="preserve"> that would justify the imposition of the death penalty and I have for that reason discounted the death sentence.</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lastRenderedPageBreak/>
        <w:t>Where the death penalty is not imposed, the starting point in the determination of a custodial sentence for offences of murder has been prescribed by Item 1 of Part I (under Sentencing ranges - Sentencing range in capital offences) of the Third Schedule of</w:t>
      </w:r>
      <w:r w:rsidRPr="00305D47">
        <w:rPr>
          <w:rFonts w:ascii="Times New Roman" w:hAnsi="Times New Roman" w:cs="Times New Roman"/>
          <w:i/>
          <w:sz w:val="24"/>
          <w:szCs w:val="24"/>
        </w:rPr>
        <w:t xml:space="preserve"> The Constitution (Sentencing Guidelines for Courts of Judicature) (Practice) Directions, 2013</w:t>
      </w:r>
      <w:r w:rsidRPr="00305D47">
        <w:rPr>
          <w:rFonts w:ascii="Times New Roman" w:hAnsi="Times New Roman" w:cs="Times New Roman"/>
          <w:sz w:val="24"/>
          <w:szCs w:val="24"/>
        </w:rPr>
        <w:t xml:space="preserve"> as 35 years’ imprisonment. According to </w:t>
      </w:r>
      <w:proofErr w:type="spellStart"/>
      <w:r w:rsidRPr="00305D47">
        <w:rPr>
          <w:rFonts w:ascii="Times New Roman" w:hAnsi="Times New Roman" w:cs="Times New Roman"/>
          <w:i/>
          <w:sz w:val="24"/>
          <w:szCs w:val="24"/>
        </w:rPr>
        <w:t>Ninsiima</w:t>
      </w:r>
      <w:proofErr w:type="spellEnd"/>
      <w:r w:rsidRPr="00305D47">
        <w:rPr>
          <w:rFonts w:ascii="Times New Roman" w:hAnsi="Times New Roman" w:cs="Times New Roman"/>
          <w:i/>
          <w:sz w:val="24"/>
          <w:szCs w:val="24"/>
        </w:rPr>
        <w:t xml:space="preserve"> v Uganda Crim. Appeal No. 180 of </w:t>
      </w:r>
      <w:r w:rsidRPr="00305D47">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Since in sentencing the convict, I must take into account and seek guidance from current sentencing practices in relation to cases of this nature, I have considered the case of </w:t>
      </w:r>
      <w:proofErr w:type="spellStart"/>
      <w:r w:rsidRPr="00305D47">
        <w:rPr>
          <w:rFonts w:ascii="Times New Roman" w:hAnsi="Times New Roman" w:cs="Times New Roman"/>
          <w:i/>
          <w:sz w:val="24"/>
          <w:szCs w:val="24"/>
        </w:rPr>
        <w:t>Bukenya</w:t>
      </w:r>
      <w:proofErr w:type="spellEnd"/>
      <w:r w:rsidRPr="00305D47">
        <w:rPr>
          <w:rFonts w:ascii="Times New Roman" w:hAnsi="Times New Roman" w:cs="Times New Roman"/>
          <w:i/>
          <w:sz w:val="24"/>
          <w:szCs w:val="24"/>
        </w:rPr>
        <w:t xml:space="preserve"> v Uganda C.A Crim. Appeal No. 51 of 2007</w:t>
      </w:r>
      <w:r w:rsidRPr="00305D47">
        <w:rPr>
          <w:rFonts w:ascii="Times New Roman" w:hAnsi="Times New Roman" w:cs="Times New Roman"/>
          <w:sz w:val="24"/>
          <w:szCs w:val="24"/>
        </w:rPr>
        <w:t>, where in its judgment of 22</w:t>
      </w:r>
      <w:r w:rsidRPr="00305D47">
        <w:rPr>
          <w:rFonts w:ascii="Times New Roman" w:hAnsi="Times New Roman" w:cs="Times New Roman"/>
          <w:sz w:val="24"/>
          <w:szCs w:val="24"/>
          <w:vertAlign w:val="superscript"/>
        </w:rPr>
        <w:t xml:space="preserve">nd </w:t>
      </w:r>
      <w:r w:rsidRPr="00305D47">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there is no direct evidence that the convict used such a weapon, although the evidence </w:t>
      </w:r>
      <w:proofErr w:type="gramStart"/>
      <w:r w:rsidRPr="00305D47">
        <w:rPr>
          <w:rFonts w:ascii="Times New Roman" w:hAnsi="Times New Roman" w:cs="Times New Roman"/>
          <w:sz w:val="24"/>
          <w:szCs w:val="24"/>
        </w:rPr>
        <w:t>suggest</w:t>
      </w:r>
      <w:proofErr w:type="gramEnd"/>
      <w:r w:rsidRPr="00305D47">
        <w:rPr>
          <w:rFonts w:ascii="Times New Roman" w:hAnsi="Times New Roman" w:cs="Times New Roman"/>
          <w:sz w:val="24"/>
          <w:szCs w:val="24"/>
        </w:rPr>
        <w:t xml:space="preserve"> that one of the persons with whom he attacked the deceased must have had such a weapon. I have excluded the sentence of life imprisonment on that ground</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I have nevertheless considered the aggravating factors in this case being; the degree of injury inflicted on the victim since upon examination he was found to have deep cuts on the head</w:t>
      </w:r>
      <w:r w:rsidRPr="00305D47">
        <w:rPr>
          <w:rStyle w:val="A1"/>
          <w:rFonts w:ascii="Times New Roman" w:hAnsi="Times New Roman" w:cs="Times New Roman"/>
          <w:sz w:val="24"/>
          <w:szCs w:val="24"/>
        </w:rPr>
        <w:t>.</w:t>
      </w:r>
      <w:r w:rsidRPr="00305D47">
        <w:rPr>
          <w:rFonts w:ascii="Times New Roman" w:hAnsi="Times New Roman" w:cs="Times New Roman"/>
          <w:sz w:val="24"/>
          <w:szCs w:val="24"/>
        </w:rPr>
        <w:t xml:space="preserve"> The attack followed an earlier one in the day where the homestead of the accused was demolished. Accordingly, in light of those aggravating factors, I have adopted a starting point of forty years’ imprisonment.  </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I have considered the fact that the convict is a first offender, a relatively young man and has a young family. Despite those considerations, I consider a deterrent sentence to be appropriate in the circumstances. I for that reason consider the period of thirty two (32) years’ imprisonment to be an appropriate deterrent sentence in light of the mitigating factors. </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lastRenderedPageBreak/>
        <w:t>In accordance with Article 23 (8) of the Constitution and Regulation 15 (2) of The</w:t>
      </w:r>
      <w:r w:rsidRPr="00305D47">
        <w:rPr>
          <w:rFonts w:ascii="Times New Roman" w:hAnsi="Times New Roman" w:cs="Times New Roman"/>
          <w:i/>
          <w:sz w:val="24"/>
          <w:szCs w:val="24"/>
        </w:rPr>
        <w:t xml:space="preserve"> Constitution (Sentencing Guidelines for Courts of Judicature) (Practice) Directions, 2013</w:t>
      </w:r>
      <w:r w:rsidRPr="00305D47">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30</w:t>
      </w:r>
      <w:r w:rsidRPr="00305D47">
        <w:rPr>
          <w:rFonts w:ascii="Times New Roman" w:hAnsi="Times New Roman" w:cs="Times New Roman"/>
          <w:sz w:val="24"/>
          <w:szCs w:val="24"/>
          <w:vertAlign w:val="superscript"/>
        </w:rPr>
        <w:t>th</w:t>
      </w:r>
      <w:r w:rsidRPr="00305D47">
        <w:rPr>
          <w:rFonts w:ascii="Times New Roman" w:hAnsi="Times New Roman" w:cs="Times New Roman"/>
          <w:sz w:val="24"/>
          <w:szCs w:val="24"/>
        </w:rPr>
        <w:t xml:space="preserve"> May 2011 and been in custody since then. I hereby take into account and set off a period of five years and three months as the period the convict has already spent on remand. I therefore sentence the convict to a term of imprisonment of twenty six (26) years and three (9) months, to be served starting from today. </w:t>
      </w:r>
    </w:p>
    <w:p w:rsidR="00920930" w:rsidRPr="00305D47" w:rsidRDefault="00920930" w:rsidP="00305D47">
      <w:pPr>
        <w:spacing w:line="360" w:lineRule="auto"/>
        <w:jc w:val="both"/>
        <w:rPr>
          <w:rFonts w:ascii="Times New Roman" w:hAnsi="Times New Roman" w:cs="Times New Roman"/>
          <w:sz w:val="24"/>
          <w:szCs w:val="24"/>
        </w:rPr>
      </w:pPr>
      <w:r w:rsidRPr="00305D47">
        <w:rPr>
          <w:rFonts w:ascii="Times New Roman" w:hAnsi="Times New Roman" w:cs="Times New Roman"/>
          <w:sz w:val="24"/>
          <w:szCs w:val="24"/>
        </w:rPr>
        <w:t>The convict is advised that he has a right of appeal against both conviction and sentence within a period of fourteen days.</w:t>
      </w:r>
    </w:p>
    <w:p w:rsidR="00305D47" w:rsidRDefault="00920930" w:rsidP="00305D47">
      <w:pPr>
        <w:spacing w:line="360" w:lineRule="auto"/>
        <w:jc w:val="both"/>
        <w:rPr>
          <w:rFonts w:ascii="Times New Roman" w:hAnsi="Times New Roman" w:cs="Times New Roman"/>
          <w:sz w:val="24"/>
          <w:szCs w:val="24"/>
        </w:rPr>
      </w:pPr>
      <w:proofErr w:type="gramStart"/>
      <w:r w:rsidRPr="00305D47">
        <w:rPr>
          <w:rFonts w:ascii="Times New Roman" w:hAnsi="Times New Roman" w:cs="Times New Roman"/>
          <w:sz w:val="24"/>
          <w:szCs w:val="24"/>
        </w:rPr>
        <w:t xml:space="preserve">Dated at </w:t>
      </w:r>
      <w:proofErr w:type="spellStart"/>
      <w:r w:rsidRPr="00305D47">
        <w:rPr>
          <w:rFonts w:ascii="Times New Roman" w:hAnsi="Times New Roman" w:cs="Times New Roman"/>
          <w:sz w:val="24"/>
          <w:szCs w:val="24"/>
        </w:rPr>
        <w:t>Arua</w:t>
      </w:r>
      <w:proofErr w:type="spellEnd"/>
      <w:r w:rsidRPr="00305D47">
        <w:rPr>
          <w:rFonts w:ascii="Times New Roman" w:hAnsi="Times New Roman" w:cs="Times New Roman"/>
          <w:sz w:val="24"/>
          <w:szCs w:val="24"/>
        </w:rPr>
        <w:t xml:space="preserve"> this 30</w:t>
      </w:r>
      <w:r w:rsidRPr="00305D47">
        <w:rPr>
          <w:rFonts w:ascii="Times New Roman" w:hAnsi="Times New Roman" w:cs="Times New Roman"/>
          <w:sz w:val="24"/>
          <w:szCs w:val="24"/>
          <w:vertAlign w:val="superscript"/>
        </w:rPr>
        <w:t>th</w:t>
      </w:r>
      <w:r w:rsidRPr="00305D47">
        <w:rPr>
          <w:rFonts w:ascii="Times New Roman" w:hAnsi="Times New Roman" w:cs="Times New Roman"/>
          <w:sz w:val="24"/>
          <w:szCs w:val="24"/>
        </w:rPr>
        <w:t xml:space="preserve"> day of August, 2016.</w:t>
      </w:r>
      <w:proofErr w:type="gramEnd"/>
      <w:r w:rsidRPr="00305D47">
        <w:rPr>
          <w:rFonts w:ascii="Times New Roman" w:hAnsi="Times New Roman" w:cs="Times New Roman"/>
          <w:sz w:val="24"/>
          <w:szCs w:val="24"/>
        </w:rPr>
        <w:tab/>
      </w:r>
    </w:p>
    <w:p w:rsidR="00920930" w:rsidRPr="00305D47" w:rsidRDefault="00920930" w:rsidP="00305D47">
      <w:pPr>
        <w:spacing w:after="0" w:line="360" w:lineRule="auto"/>
        <w:jc w:val="both"/>
        <w:rPr>
          <w:rFonts w:ascii="Times New Roman" w:hAnsi="Times New Roman" w:cs="Times New Roman"/>
          <w:sz w:val="24"/>
          <w:szCs w:val="24"/>
        </w:rPr>
      </w:pPr>
      <w:r w:rsidRPr="00305D47">
        <w:rPr>
          <w:rFonts w:ascii="Times New Roman" w:hAnsi="Times New Roman" w:cs="Times New Roman"/>
          <w:sz w:val="24"/>
          <w:szCs w:val="24"/>
        </w:rPr>
        <w:t xml:space="preserve">Stephen </w:t>
      </w:r>
      <w:proofErr w:type="spellStart"/>
      <w:r w:rsidRPr="00305D47">
        <w:rPr>
          <w:rFonts w:ascii="Times New Roman" w:hAnsi="Times New Roman" w:cs="Times New Roman"/>
          <w:sz w:val="24"/>
          <w:szCs w:val="24"/>
        </w:rPr>
        <w:t>Mubiru</w:t>
      </w:r>
      <w:proofErr w:type="spellEnd"/>
    </w:p>
    <w:p w:rsidR="00920930" w:rsidRPr="00305D47" w:rsidRDefault="00920930" w:rsidP="00305D47">
      <w:pPr>
        <w:spacing w:line="360" w:lineRule="auto"/>
        <w:jc w:val="both"/>
        <w:rPr>
          <w:rFonts w:ascii="Times New Roman" w:hAnsi="Times New Roman" w:cs="Times New Roman"/>
          <w:sz w:val="24"/>
          <w:szCs w:val="24"/>
        </w:rPr>
      </w:pPr>
      <w:bookmarkStart w:id="0" w:name="_GoBack"/>
      <w:bookmarkEnd w:id="0"/>
      <w:r w:rsidRPr="00305D47">
        <w:rPr>
          <w:rFonts w:ascii="Times New Roman" w:hAnsi="Times New Roman" w:cs="Times New Roman"/>
          <w:sz w:val="24"/>
          <w:szCs w:val="24"/>
        </w:rPr>
        <w:t>Judge.</w:t>
      </w:r>
    </w:p>
    <w:sectPr w:rsidR="00920930" w:rsidRPr="00305D47"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7C" w:rsidRDefault="004B6E7C" w:rsidP="000A66CB">
      <w:pPr>
        <w:spacing w:after="0" w:line="240" w:lineRule="auto"/>
      </w:pPr>
      <w:r>
        <w:separator/>
      </w:r>
    </w:p>
  </w:endnote>
  <w:endnote w:type="continuationSeparator" w:id="0">
    <w:p w:rsidR="004B6E7C" w:rsidRDefault="004B6E7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7C" w:rsidRDefault="004B6E7C" w:rsidP="000A66CB">
      <w:pPr>
        <w:spacing w:after="0" w:line="240" w:lineRule="auto"/>
      </w:pPr>
      <w:r>
        <w:separator/>
      </w:r>
    </w:p>
  </w:footnote>
  <w:footnote w:type="continuationSeparator" w:id="0">
    <w:p w:rsidR="004B6E7C" w:rsidRDefault="004B6E7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56E98"/>
    <w:rsid w:val="00066145"/>
    <w:rsid w:val="000A2B53"/>
    <w:rsid w:val="000A66CB"/>
    <w:rsid w:val="000E346A"/>
    <w:rsid w:val="00103D49"/>
    <w:rsid w:val="00104DEA"/>
    <w:rsid w:val="00105385"/>
    <w:rsid w:val="001060BA"/>
    <w:rsid w:val="00120078"/>
    <w:rsid w:val="001245B3"/>
    <w:rsid w:val="00160033"/>
    <w:rsid w:val="00176665"/>
    <w:rsid w:val="00187DD0"/>
    <w:rsid w:val="00197F25"/>
    <w:rsid w:val="001C236A"/>
    <w:rsid w:val="001D7526"/>
    <w:rsid w:val="001F0CD5"/>
    <w:rsid w:val="00231E47"/>
    <w:rsid w:val="00272FD8"/>
    <w:rsid w:val="00277347"/>
    <w:rsid w:val="00277505"/>
    <w:rsid w:val="00290414"/>
    <w:rsid w:val="002A2700"/>
    <w:rsid w:val="002D67D1"/>
    <w:rsid w:val="002F7394"/>
    <w:rsid w:val="00305D47"/>
    <w:rsid w:val="0030624E"/>
    <w:rsid w:val="00315F2B"/>
    <w:rsid w:val="00324C81"/>
    <w:rsid w:val="00361391"/>
    <w:rsid w:val="00373549"/>
    <w:rsid w:val="00397D49"/>
    <w:rsid w:val="003C08F3"/>
    <w:rsid w:val="003E3AEE"/>
    <w:rsid w:val="003E46DD"/>
    <w:rsid w:val="00400A92"/>
    <w:rsid w:val="00405547"/>
    <w:rsid w:val="004157E3"/>
    <w:rsid w:val="004B6E7C"/>
    <w:rsid w:val="004D6109"/>
    <w:rsid w:val="004E17BD"/>
    <w:rsid w:val="004F3A7A"/>
    <w:rsid w:val="005124EA"/>
    <w:rsid w:val="00524CE3"/>
    <w:rsid w:val="00530ABC"/>
    <w:rsid w:val="00566EFE"/>
    <w:rsid w:val="0057555A"/>
    <w:rsid w:val="005D13CA"/>
    <w:rsid w:val="006140F5"/>
    <w:rsid w:val="00677B7C"/>
    <w:rsid w:val="00681267"/>
    <w:rsid w:val="00710206"/>
    <w:rsid w:val="00744D99"/>
    <w:rsid w:val="00777062"/>
    <w:rsid w:val="00787024"/>
    <w:rsid w:val="007E4E99"/>
    <w:rsid w:val="007F2FC6"/>
    <w:rsid w:val="00825764"/>
    <w:rsid w:val="0083298E"/>
    <w:rsid w:val="00854C81"/>
    <w:rsid w:val="00860D4E"/>
    <w:rsid w:val="008B590C"/>
    <w:rsid w:val="008B5BAB"/>
    <w:rsid w:val="009101B1"/>
    <w:rsid w:val="0091060D"/>
    <w:rsid w:val="00920930"/>
    <w:rsid w:val="00922CB6"/>
    <w:rsid w:val="0098474E"/>
    <w:rsid w:val="009851D2"/>
    <w:rsid w:val="009C6975"/>
    <w:rsid w:val="009F33A3"/>
    <w:rsid w:val="00A83A53"/>
    <w:rsid w:val="00A9630F"/>
    <w:rsid w:val="00AA69E7"/>
    <w:rsid w:val="00AF23B8"/>
    <w:rsid w:val="00B246A4"/>
    <w:rsid w:val="00B3715A"/>
    <w:rsid w:val="00B54757"/>
    <w:rsid w:val="00B66472"/>
    <w:rsid w:val="00C966FC"/>
    <w:rsid w:val="00CC5890"/>
    <w:rsid w:val="00CF6104"/>
    <w:rsid w:val="00D13ADC"/>
    <w:rsid w:val="00D233CE"/>
    <w:rsid w:val="00D30577"/>
    <w:rsid w:val="00D33763"/>
    <w:rsid w:val="00D41718"/>
    <w:rsid w:val="00D42AC0"/>
    <w:rsid w:val="00D672F7"/>
    <w:rsid w:val="00DB1A88"/>
    <w:rsid w:val="00DC300F"/>
    <w:rsid w:val="00DC3C08"/>
    <w:rsid w:val="00DE59E0"/>
    <w:rsid w:val="00DF114D"/>
    <w:rsid w:val="00E04A95"/>
    <w:rsid w:val="00E23020"/>
    <w:rsid w:val="00E34380"/>
    <w:rsid w:val="00E44278"/>
    <w:rsid w:val="00E86EFC"/>
    <w:rsid w:val="00E9298D"/>
    <w:rsid w:val="00F217CE"/>
    <w:rsid w:val="00F23437"/>
    <w:rsid w:val="00F54814"/>
    <w:rsid w:val="00FA0FE0"/>
    <w:rsid w:val="00FB11AE"/>
    <w:rsid w:val="00FB6E47"/>
    <w:rsid w:val="00FC19A9"/>
    <w:rsid w:val="00FC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customStyle="1" w:styleId="A1">
    <w:name w:val="A1"/>
    <w:uiPriority w:val="99"/>
    <w:rsid w:val="009209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customStyle="1" w:styleId="A1">
    <w:name w:val="A1"/>
    <w:uiPriority w:val="99"/>
    <w:rsid w:val="009209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2016-08-02T11:50:00Z</cp:lastPrinted>
  <dcterms:created xsi:type="dcterms:W3CDTF">2016-09-20T06:33:00Z</dcterms:created>
  <dcterms:modified xsi:type="dcterms:W3CDTF">2016-09-20T06:33:00Z</dcterms:modified>
</cp:coreProperties>
</file>