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4011AF" w:rsidRDefault="0054603B" w:rsidP="004011AF">
      <w:pPr>
        <w:spacing w:line="360" w:lineRule="auto"/>
        <w:jc w:val="both"/>
        <w:rPr>
          <w:rFonts w:ascii="Times New Roman" w:hAnsi="Times New Roman" w:cs="Times New Roman"/>
          <w:b/>
          <w:sz w:val="24"/>
          <w:szCs w:val="24"/>
        </w:rPr>
      </w:pPr>
      <w:r w:rsidRPr="004011AF">
        <w:rPr>
          <w:rFonts w:ascii="Times New Roman" w:hAnsi="Times New Roman" w:cs="Times New Roman"/>
          <w:b/>
          <w:sz w:val="24"/>
          <w:szCs w:val="24"/>
        </w:rPr>
        <w:t>THE REPU</w:t>
      </w:r>
      <w:bookmarkStart w:id="0" w:name="_GoBack"/>
      <w:bookmarkEnd w:id="0"/>
      <w:r w:rsidRPr="004011AF">
        <w:rPr>
          <w:rFonts w:ascii="Times New Roman" w:hAnsi="Times New Roman" w:cs="Times New Roman"/>
          <w:b/>
          <w:sz w:val="24"/>
          <w:szCs w:val="24"/>
        </w:rPr>
        <w:t>BLIC OF UGANDA</w:t>
      </w:r>
    </w:p>
    <w:p w:rsidR="0054603B" w:rsidRPr="004011AF" w:rsidRDefault="0054603B" w:rsidP="004011AF">
      <w:pPr>
        <w:spacing w:line="360" w:lineRule="auto"/>
        <w:jc w:val="both"/>
        <w:rPr>
          <w:rFonts w:ascii="Times New Roman" w:hAnsi="Times New Roman" w:cs="Times New Roman"/>
          <w:b/>
          <w:sz w:val="24"/>
          <w:szCs w:val="24"/>
        </w:rPr>
      </w:pPr>
      <w:r w:rsidRPr="004011AF">
        <w:rPr>
          <w:rFonts w:ascii="Times New Roman" w:hAnsi="Times New Roman" w:cs="Times New Roman"/>
          <w:b/>
          <w:sz w:val="24"/>
          <w:szCs w:val="24"/>
        </w:rPr>
        <w:t>IN THE HIGH COURT OF UGANDA SITTING AT ARUA</w:t>
      </w:r>
    </w:p>
    <w:p w:rsidR="0054603B" w:rsidRPr="004011AF" w:rsidRDefault="00F40A74" w:rsidP="004011AF">
      <w:pPr>
        <w:spacing w:line="360" w:lineRule="auto"/>
        <w:jc w:val="both"/>
        <w:rPr>
          <w:rFonts w:ascii="Times New Roman" w:hAnsi="Times New Roman" w:cs="Times New Roman"/>
          <w:b/>
          <w:sz w:val="24"/>
          <w:szCs w:val="24"/>
        </w:rPr>
      </w:pPr>
      <w:r w:rsidRPr="004011AF">
        <w:rPr>
          <w:rFonts w:ascii="Times New Roman" w:hAnsi="Times New Roman" w:cs="Times New Roman"/>
          <w:b/>
          <w:sz w:val="24"/>
          <w:szCs w:val="24"/>
        </w:rPr>
        <w:t xml:space="preserve">CRIMINAL </w:t>
      </w:r>
      <w:r w:rsidR="00A10347" w:rsidRPr="004011AF">
        <w:rPr>
          <w:rFonts w:ascii="Times New Roman" w:hAnsi="Times New Roman" w:cs="Times New Roman"/>
          <w:b/>
          <w:sz w:val="24"/>
          <w:szCs w:val="24"/>
        </w:rPr>
        <w:t>CASE</w:t>
      </w:r>
      <w:r w:rsidR="0054603B" w:rsidRPr="004011AF">
        <w:rPr>
          <w:rFonts w:ascii="Times New Roman" w:hAnsi="Times New Roman" w:cs="Times New Roman"/>
          <w:b/>
          <w:sz w:val="24"/>
          <w:szCs w:val="24"/>
        </w:rPr>
        <w:t xml:space="preserve"> No. 00</w:t>
      </w:r>
      <w:r w:rsidR="005B6023" w:rsidRPr="004011AF">
        <w:rPr>
          <w:rFonts w:ascii="Times New Roman" w:hAnsi="Times New Roman" w:cs="Times New Roman"/>
          <w:b/>
          <w:sz w:val="24"/>
          <w:szCs w:val="24"/>
        </w:rPr>
        <w:t>56</w:t>
      </w:r>
      <w:r w:rsidR="0054603B" w:rsidRPr="004011AF">
        <w:rPr>
          <w:rFonts w:ascii="Times New Roman" w:hAnsi="Times New Roman" w:cs="Times New Roman"/>
          <w:b/>
          <w:sz w:val="24"/>
          <w:szCs w:val="24"/>
        </w:rPr>
        <w:t xml:space="preserve"> OF 201</w:t>
      </w:r>
      <w:r w:rsidR="005B6023" w:rsidRPr="004011AF">
        <w:rPr>
          <w:rFonts w:ascii="Times New Roman" w:hAnsi="Times New Roman" w:cs="Times New Roman"/>
          <w:b/>
          <w:sz w:val="24"/>
          <w:szCs w:val="24"/>
        </w:rPr>
        <w:t>2</w:t>
      </w:r>
    </w:p>
    <w:p w:rsidR="00F40A74" w:rsidRPr="004011AF" w:rsidRDefault="00A10347" w:rsidP="004011AF">
      <w:pPr>
        <w:spacing w:after="0" w:line="360" w:lineRule="auto"/>
        <w:jc w:val="both"/>
        <w:rPr>
          <w:rFonts w:ascii="Times New Roman" w:hAnsi="Times New Roman" w:cs="Times New Roman"/>
          <w:b/>
          <w:sz w:val="24"/>
          <w:szCs w:val="24"/>
        </w:rPr>
      </w:pPr>
      <w:r w:rsidRPr="004011AF">
        <w:rPr>
          <w:rFonts w:ascii="Times New Roman" w:hAnsi="Times New Roman" w:cs="Times New Roman"/>
          <w:b/>
          <w:sz w:val="24"/>
          <w:szCs w:val="24"/>
        </w:rPr>
        <w:t>UGANDA</w:t>
      </w:r>
      <w:r w:rsidR="00F40A74" w:rsidRPr="004011AF">
        <w:rPr>
          <w:rFonts w:ascii="Times New Roman" w:hAnsi="Times New Roman" w:cs="Times New Roman"/>
          <w:b/>
          <w:sz w:val="24"/>
          <w:szCs w:val="24"/>
        </w:rPr>
        <w:tab/>
        <w:t>……………</w:t>
      </w:r>
      <w:r w:rsidR="00055B58" w:rsidRPr="004011AF">
        <w:rPr>
          <w:rFonts w:ascii="Times New Roman" w:hAnsi="Times New Roman" w:cs="Times New Roman"/>
          <w:b/>
          <w:sz w:val="24"/>
          <w:szCs w:val="24"/>
        </w:rPr>
        <w:t>………………..</w:t>
      </w:r>
      <w:r w:rsidR="00F40A74" w:rsidRPr="004011AF">
        <w:rPr>
          <w:rFonts w:ascii="Times New Roman" w:hAnsi="Times New Roman" w:cs="Times New Roman"/>
          <w:b/>
          <w:sz w:val="24"/>
          <w:szCs w:val="24"/>
        </w:rPr>
        <w:t>…</w:t>
      </w:r>
      <w:r w:rsidR="00B00637" w:rsidRPr="004011AF">
        <w:rPr>
          <w:rFonts w:ascii="Times New Roman" w:hAnsi="Times New Roman" w:cs="Times New Roman"/>
          <w:b/>
          <w:sz w:val="24"/>
          <w:szCs w:val="24"/>
        </w:rPr>
        <w:t>………</w:t>
      </w:r>
      <w:r w:rsidR="00F40A74" w:rsidRPr="004011AF">
        <w:rPr>
          <w:rFonts w:ascii="Times New Roman" w:hAnsi="Times New Roman" w:cs="Times New Roman"/>
          <w:b/>
          <w:sz w:val="24"/>
          <w:szCs w:val="24"/>
        </w:rPr>
        <w:t>………</w:t>
      </w:r>
      <w:r w:rsidRPr="004011AF">
        <w:rPr>
          <w:rFonts w:ascii="Times New Roman" w:hAnsi="Times New Roman" w:cs="Times New Roman"/>
          <w:b/>
          <w:sz w:val="24"/>
          <w:szCs w:val="24"/>
        </w:rPr>
        <w:t>…….</w:t>
      </w:r>
      <w:r w:rsidR="00F40A74" w:rsidRPr="004011AF">
        <w:rPr>
          <w:rFonts w:ascii="Times New Roman" w:hAnsi="Times New Roman" w:cs="Times New Roman"/>
          <w:b/>
          <w:sz w:val="24"/>
          <w:szCs w:val="24"/>
        </w:rPr>
        <w:t xml:space="preserve">………     </w:t>
      </w:r>
      <w:r w:rsidRPr="004011AF">
        <w:rPr>
          <w:rFonts w:ascii="Times New Roman" w:hAnsi="Times New Roman" w:cs="Times New Roman"/>
          <w:b/>
          <w:sz w:val="24"/>
          <w:szCs w:val="24"/>
        </w:rPr>
        <w:t>PROSECUTOR</w:t>
      </w:r>
    </w:p>
    <w:p w:rsidR="00B83BF4" w:rsidRPr="004011AF" w:rsidRDefault="00F40A74" w:rsidP="004011AF">
      <w:pPr>
        <w:pStyle w:val="ListParagraph"/>
        <w:spacing w:after="0" w:line="360" w:lineRule="auto"/>
        <w:ind w:left="360"/>
        <w:jc w:val="both"/>
        <w:rPr>
          <w:rFonts w:ascii="Times New Roman" w:hAnsi="Times New Roman" w:cs="Times New Roman"/>
          <w:b/>
          <w:sz w:val="24"/>
          <w:szCs w:val="24"/>
        </w:rPr>
      </w:pPr>
      <w:r w:rsidRPr="004011AF">
        <w:rPr>
          <w:rFonts w:ascii="Times New Roman" w:hAnsi="Times New Roman" w:cs="Times New Roman"/>
          <w:b/>
          <w:sz w:val="24"/>
          <w:szCs w:val="24"/>
        </w:rPr>
        <w:tab/>
      </w:r>
      <w:r w:rsidRPr="004011AF">
        <w:rPr>
          <w:rFonts w:ascii="Times New Roman" w:hAnsi="Times New Roman" w:cs="Times New Roman"/>
          <w:b/>
          <w:sz w:val="24"/>
          <w:szCs w:val="24"/>
        </w:rPr>
        <w:tab/>
      </w:r>
    </w:p>
    <w:p w:rsidR="0054603B" w:rsidRPr="004011AF" w:rsidRDefault="0054603B" w:rsidP="004011AF">
      <w:pPr>
        <w:spacing w:line="360" w:lineRule="auto"/>
        <w:jc w:val="both"/>
        <w:rPr>
          <w:rFonts w:ascii="Times New Roman" w:hAnsi="Times New Roman" w:cs="Times New Roman"/>
          <w:b/>
          <w:sz w:val="24"/>
          <w:szCs w:val="24"/>
        </w:rPr>
      </w:pPr>
      <w:r w:rsidRPr="004011AF">
        <w:rPr>
          <w:rFonts w:ascii="Times New Roman" w:hAnsi="Times New Roman" w:cs="Times New Roman"/>
          <w:b/>
          <w:sz w:val="24"/>
          <w:szCs w:val="24"/>
        </w:rPr>
        <w:t>VERSUS</w:t>
      </w:r>
    </w:p>
    <w:p w:rsidR="00B83BF4" w:rsidRPr="004011AF" w:rsidRDefault="005B6023" w:rsidP="004011AF">
      <w:pPr>
        <w:spacing w:line="360" w:lineRule="auto"/>
        <w:jc w:val="both"/>
        <w:rPr>
          <w:rFonts w:ascii="Times New Roman" w:hAnsi="Times New Roman" w:cs="Times New Roman"/>
          <w:b/>
          <w:sz w:val="24"/>
          <w:szCs w:val="24"/>
        </w:rPr>
      </w:pPr>
      <w:r w:rsidRPr="004011AF">
        <w:rPr>
          <w:rFonts w:ascii="Times New Roman" w:hAnsi="Times New Roman" w:cs="Times New Roman"/>
          <w:b/>
          <w:sz w:val="24"/>
          <w:szCs w:val="24"/>
        </w:rPr>
        <w:t>OLEGO BUTIGA MOHAMED</w:t>
      </w:r>
      <w:r w:rsidR="00C92128" w:rsidRPr="004011AF">
        <w:rPr>
          <w:rFonts w:ascii="Times New Roman" w:hAnsi="Times New Roman" w:cs="Times New Roman"/>
          <w:b/>
          <w:sz w:val="24"/>
          <w:szCs w:val="24"/>
        </w:rPr>
        <w:tab/>
      </w:r>
      <w:r w:rsidR="00B83BF4" w:rsidRPr="004011AF">
        <w:rPr>
          <w:rFonts w:ascii="Times New Roman" w:hAnsi="Times New Roman" w:cs="Times New Roman"/>
          <w:b/>
          <w:sz w:val="24"/>
          <w:szCs w:val="24"/>
        </w:rPr>
        <w:t>……………………</w:t>
      </w:r>
      <w:r w:rsidR="00B00637" w:rsidRPr="004011AF">
        <w:rPr>
          <w:rFonts w:ascii="Times New Roman" w:hAnsi="Times New Roman" w:cs="Times New Roman"/>
          <w:b/>
          <w:sz w:val="24"/>
          <w:szCs w:val="24"/>
        </w:rPr>
        <w:t>……</w:t>
      </w:r>
      <w:r w:rsidR="004F26EA" w:rsidRPr="004011AF">
        <w:rPr>
          <w:rFonts w:ascii="Times New Roman" w:hAnsi="Times New Roman" w:cs="Times New Roman"/>
          <w:b/>
          <w:sz w:val="24"/>
          <w:szCs w:val="24"/>
        </w:rPr>
        <w:t>………..</w:t>
      </w:r>
      <w:r w:rsidR="00B00637" w:rsidRPr="004011AF">
        <w:rPr>
          <w:rFonts w:ascii="Times New Roman" w:hAnsi="Times New Roman" w:cs="Times New Roman"/>
          <w:b/>
          <w:sz w:val="24"/>
          <w:szCs w:val="24"/>
        </w:rPr>
        <w:t>.</w:t>
      </w:r>
      <w:r w:rsidR="00C92128" w:rsidRPr="004011AF">
        <w:rPr>
          <w:rFonts w:ascii="Times New Roman" w:hAnsi="Times New Roman" w:cs="Times New Roman"/>
          <w:b/>
          <w:sz w:val="24"/>
          <w:szCs w:val="24"/>
        </w:rPr>
        <w:t>…</w:t>
      </w:r>
      <w:r w:rsidR="00B83BF4" w:rsidRPr="004011AF">
        <w:rPr>
          <w:rFonts w:ascii="Times New Roman" w:hAnsi="Times New Roman" w:cs="Times New Roman"/>
          <w:b/>
          <w:sz w:val="24"/>
          <w:szCs w:val="24"/>
        </w:rPr>
        <w:t xml:space="preserve">      </w:t>
      </w:r>
      <w:r w:rsidR="00A10347" w:rsidRPr="004011AF">
        <w:rPr>
          <w:rFonts w:ascii="Times New Roman" w:hAnsi="Times New Roman" w:cs="Times New Roman"/>
          <w:b/>
          <w:sz w:val="24"/>
          <w:szCs w:val="24"/>
        </w:rPr>
        <w:t>ACCUSED</w:t>
      </w:r>
    </w:p>
    <w:p w:rsidR="0054603B" w:rsidRPr="004011AF" w:rsidRDefault="0054603B" w:rsidP="004011AF">
      <w:pPr>
        <w:spacing w:line="360" w:lineRule="auto"/>
        <w:jc w:val="both"/>
        <w:rPr>
          <w:rFonts w:ascii="Times New Roman" w:hAnsi="Times New Roman" w:cs="Times New Roman"/>
          <w:b/>
          <w:sz w:val="24"/>
          <w:szCs w:val="24"/>
        </w:rPr>
      </w:pPr>
    </w:p>
    <w:p w:rsidR="0054603B" w:rsidRPr="004011AF" w:rsidRDefault="0054603B" w:rsidP="004011AF">
      <w:pPr>
        <w:spacing w:line="360" w:lineRule="auto"/>
        <w:jc w:val="both"/>
        <w:rPr>
          <w:rFonts w:ascii="Times New Roman" w:hAnsi="Times New Roman" w:cs="Times New Roman"/>
          <w:b/>
          <w:sz w:val="24"/>
          <w:szCs w:val="24"/>
        </w:rPr>
      </w:pPr>
      <w:r w:rsidRPr="004011AF">
        <w:rPr>
          <w:rFonts w:ascii="Times New Roman" w:hAnsi="Times New Roman" w:cs="Times New Roman"/>
          <w:b/>
          <w:sz w:val="24"/>
          <w:szCs w:val="24"/>
        </w:rPr>
        <w:t>Before: Hon Justice Stephen Mubiru.</w:t>
      </w:r>
    </w:p>
    <w:p w:rsidR="0054603B" w:rsidRPr="004011AF" w:rsidRDefault="00A10347" w:rsidP="004011AF">
      <w:pPr>
        <w:spacing w:line="360" w:lineRule="auto"/>
        <w:jc w:val="both"/>
        <w:rPr>
          <w:rFonts w:ascii="Times New Roman" w:hAnsi="Times New Roman" w:cs="Times New Roman"/>
          <w:b/>
          <w:sz w:val="24"/>
          <w:szCs w:val="24"/>
        </w:rPr>
      </w:pPr>
      <w:r w:rsidRPr="004011AF">
        <w:rPr>
          <w:rFonts w:ascii="Times New Roman" w:hAnsi="Times New Roman" w:cs="Times New Roman"/>
          <w:b/>
          <w:sz w:val="24"/>
          <w:szCs w:val="24"/>
        </w:rPr>
        <w:t>SENTENCE AND REASONS FOR SENTENCE</w:t>
      </w:r>
    </w:p>
    <w:p w:rsidR="00827AF8" w:rsidRPr="004011AF" w:rsidRDefault="00C92128" w:rsidP="004011AF">
      <w:pPr>
        <w:spacing w:after="0" w:line="360" w:lineRule="auto"/>
        <w:jc w:val="both"/>
        <w:rPr>
          <w:rFonts w:ascii="Times New Roman" w:eastAsia="Times New Roman" w:hAnsi="Times New Roman" w:cs="Times New Roman"/>
          <w:sz w:val="24"/>
          <w:szCs w:val="24"/>
        </w:rPr>
      </w:pPr>
      <w:r w:rsidRPr="004011AF">
        <w:rPr>
          <w:rFonts w:ascii="Times New Roman" w:eastAsia="Times New Roman" w:hAnsi="Times New Roman" w:cs="Times New Roman"/>
          <w:sz w:val="24"/>
          <w:szCs w:val="24"/>
        </w:rPr>
        <w:t xml:space="preserve">This case first came up for plea taking on </w:t>
      </w:r>
      <w:r w:rsidR="00D5173D" w:rsidRPr="004011AF">
        <w:rPr>
          <w:rFonts w:ascii="Times New Roman" w:eastAsia="Times New Roman" w:hAnsi="Times New Roman" w:cs="Times New Roman"/>
          <w:sz w:val="24"/>
          <w:szCs w:val="24"/>
        </w:rPr>
        <w:t>15</w:t>
      </w:r>
      <w:r w:rsidR="00D5173D" w:rsidRPr="004011AF">
        <w:rPr>
          <w:rFonts w:ascii="Times New Roman" w:eastAsia="Times New Roman" w:hAnsi="Times New Roman" w:cs="Times New Roman"/>
          <w:sz w:val="24"/>
          <w:szCs w:val="24"/>
          <w:vertAlign w:val="superscript"/>
        </w:rPr>
        <w:t>th</w:t>
      </w:r>
      <w:r w:rsidR="00D5173D" w:rsidRPr="004011AF">
        <w:rPr>
          <w:rFonts w:ascii="Times New Roman" w:eastAsia="Times New Roman" w:hAnsi="Times New Roman" w:cs="Times New Roman"/>
          <w:sz w:val="24"/>
          <w:szCs w:val="24"/>
        </w:rPr>
        <w:t xml:space="preserve"> July 2016, when the accused pleaded not guilty to the indictment and the case was set down for the commencement of hearing on </w:t>
      </w:r>
      <w:r w:rsidR="002F28F7" w:rsidRPr="004011AF">
        <w:rPr>
          <w:rFonts w:ascii="Times New Roman" w:eastAsia="Times New Roman" w:hAnsi="Times New Roman" w:cs="Times New Roman"/>
          <w:sz w:val="24"/>
          <w:szCs w:val="24"/>
        </w:rPr>
        <w:t>8</w:t>
      </w:r>
      <w:r w:rsidR="00827AF8" w:rsidRPr="004011AF">
        <w:rPr>
          <w:rFonts w:ascii="Times New Roman" w:eastAsia="Times New Roman" w:hAnsi="Times New Roman" w:cs="Times New Roman"/>
          <w:sz w:val="24"/>
          <w:szCs w:val="24"/>
          <w:vertAlign w:val="superscript"/>
        </w:rPr>
        <w:t>th</w:t>
      </w:r>
      <w:r w:rsidR="00D13A9E" w:rsidRPr="004011AF">
        <w:rPr>
          <w:rFonts w:ascii="Times New Roman" w:eastAsia="Times New Roman" w:hAnsi="Times New Roman" w:cs="Times New Roman"/>
          <w:sz w:val="24"/>
          <w:szCs w:val="24"/>
        </w:rPr>
        <w:t xml:space="preserve"> </w:t>
      </w:r>
      <w:r w:rsidR="004F26EA" w:rsidRPr="004011AF">
        <w:rPr>
          <w:rFonts w:ascii="Times New Roman" w:eastAsia="Times New Roman" w:hAnsi="Times New Roman" w:cs="Times New Roman"/>
          <w:sz w:val="24"/>
          <w:szCs w:val="24"/>
        </w:rPr>
        <w:t>August</w:t>
      </w:r>
      <w:r w:rsidR="00D13A9E" w:rsidRPr="004011AF">
        <w:rPr>
          <w:rFonts w:ascii="Times New Roman" w:eastAsia="Times New Roman" w:hAnsi="Times New Roman" w:cs="Times New Roman"/>
          <w:sz w:val="24"/>
          <w:szCs w:val="24"/>
        </w:rPr>
        <w:t xml:space="preserve"> 2016. </w:t>
      </w:r>
      <w:r w:rsidR="00827AF8" w:rsidRPr="004011AF">
        <w:rPr>
          <w:rFonts w:ascii="Times New Roman" w:eastAsia="Times New Roman" w:hAnsi="Times New Roman" w:cs="Times New Roman"/>
          <w:sz w:val="24"/>
          <w:szCs w:val="24"/>
        </w:rPr>
        <w:t xml:space="preserve">On that day, </w:t>
      </w:r>
      <w:r w:rsidR="002F28F7" w:rsidRPr="004011AF">
        <w:rPr>
          <w:rFonts w:ascii="Times New Roman" w:eastAsia="Times New Roman" w:hAnsi="Times New Roman" w:cs="Times New Roman"/>
          <w:sz w:val="24"/>
          <w:szCs w:val="24"/>
        </w:rPr>
        <w:t>the</w:t>
      </w:r>
      <w:r w:rsidR="004F26EA" w:rsidRPr="004011AF">
        <w:rPr>
          <w:rFonts w:ascii="Times New Roman" w:eastAsia="Times New Roman" w:hAnsi="Times New Roman" w:cs="Times New Roman"/>
          <w:sz w:val="24"/>
          <w:szCs w:val="24"/>
        </w:rPr>
        <w:t xml:space="preserve"> accused and his counsel on state brief, Ms. Olive Ederu indicated to court that the accused intended to </w:t>
      </w:r>
      <w:r w:rsidR="002F28F7" w:rsidRPr="004011AF">
        <w:rPr>
          <w:rFonts w:ascii="Times New Roman" w:eastAsia="Times New Roman" w:hAnsi="Times New Roman" w:cs="Times New Roman"/>
          <w:sz w:val="24"/>
          <w:szCs w:val="24"/>
        </w:rPr>
        <w:t>enter into</w:t>
      </w:r>
      <w:r w:rsidR="004F26EA" w:rsidRPr="004011AF">
        <w:rPr>
          <w:rFonts w:ascii="Times New Roman" w:eastAsia="Times New Roman" w:hAnsi="Times New Roman" w:cs="Times New Roman"/>
          <w:sz w:val="24"/>
          <w:szCs w:val="24"/>
        </w:rPr>
        <w:t xml:space="preserve"> a plea bargain. The learned State Attorney prosecuting the case, M</w:t>
      </w:r>
      <w:r w:rsidR="002F28F7" w:rsidRPr="004011AF">
        <w:rPr>
          <w:rFonts w:ascii="Times New Roman" w:eastAsia="Times New Roman" w:hAnsi="Times New Roman" w:cs="Times New Roman"/>
          <w:sz w:val="24"/>
          <w:szCs w:val="24"/>
        </w:rPr>
        <w:t>s</w:t>
      </w:r>
      <w:r w:rsidR="004F26EA" w:rsidRPr="004011AF">
        <w:rPr>
          <w:rFonts w:ascii="Times New Roman" w:eastAsia="Times New Roman" w:hAnsi="Times New Roman" w:cs="Times New Roman"/>
          <w:sz w:val="24"/>
          <w:szCs w:val="24"/>
        </w:rPr>
        <w:t xml:space="preserve">. </w:t>
      </w:r>
      <w:r w:rsidR="002F28F7" w:rsidRPr="004011AF">
        <w:rPr>
          <w:rFonts w:ascii="Times New Roman" w:eastAsia="Times New Roman" w:hAnsi="Times New Roman" w:cs="Times New Roman"/>
          <w:sz w:val="24"/>
          <w:szCs w:val="24"/>
        </w:rPr>
        <w:t>Jamilar</w:t>
      </w:r>
      <w:r w:rsidR="004F26EA" w:rsidRPr="004011AF">
        <w:rPr>
          <w:rFonts w:ascii="Times New Roman" w:eastAsia="Times New Roman" w:hAnsi="Times New Roman" w:cs="Times New Roman"/>
          <w:sz w:val="24"/>
          <w:szCs w:val="24"/>
        </w:rPr>
        <w:t xml:space="preserve"> </w:t>
      </w:r>
      <w:r w:rsidR="002F28F7" w:rsidRPr="004011AF">
        <w:rPr>
          <w:rFonts w:ascii="Times New Roman" w:eastAsia="Times New Roman" w:hAnsi="Times New Roman" w:cs="Times New Roman"/>
          <w:sz w:val="24"/>
          <w:szCs w:val="24"/>
        </w:rPr>
        <w:t>Faidha</w:t>
      </w:r>
      <w:r w:rsidR="004F26EA" w:rsidRPr="004011AF">
        <w:rPr>
          <w:rFonts w:ascii="Times New Roman" w:eastAsia="Times New Roman" w:hAnsi="Times New Roman" w:cs="Times New Roman"/>
          <w:sz w:val="24"/>
          <w:szCs w:val="24"/>
        </w:rPr>
        <w:t xml:space="preserve"> had no objection to entering into negotiations for a plea bargain with the accused.  The court adjourned to </w:t>
      </w:r>
      <w:r w:rsidR="002F28F7" w:rsidRPr="004011AF">
        <w:rPr>
          <w:rFonts w:ascii="Times New Roman" w:eastAsia="Times New Roman" w:hAnsi="Times New Roman" w:cs="Times New Roman"/>
          <w:sz w:val="24"/>
          <w:szCs w:val="24"/>
        </w:rPr>
        <w:t>9</w:t>
      </w:r>
      <w:r w:rsidR="002F28F7" w:rsidRPr="004011AF">
        <w:rPr>
          <w:rFonts w:ascii="Times New Roman" w:eastAsia="Times New Roman" w:hAnsi="Times New Roman" w:cs="Times New Roman"/>
          <w:sz w:val="24"/>
          <w:szCs w:val="24"/>
          <w:vertAlign w:val="superscript"/>
        </w:rPr>
        <w:t>th</w:t>
      </w:r>
      <w:r w:rsidR="002F28F7" w:rsidRPr="004011AF">
        <w:rPr>
          <w:rFonts w:ascii="Times New Roman" w:eastAsia="Times New Roman" w:hAnsi="Times New Roman" w:cs="Times New Roman"/>
          <w:sz w:val="24"/>
          <w:szCs w:val="24"/>
        </w:rPr>
        <w:t xml:space="preserve"> August 2016 but by then the negotiations had not started yet. The case was then adjourned to 10</w:t>
      </w:r>
      <w:r w:rsidR="002F28F7" w:rsidRPr="004011AF">
        <w:rPr>
          <w:rFonts w:ascii="Times New Roman" w:eastAsia="Times New Roman" w:hAnsi="Times New Roman" w:cs="Times New Roman"/>
          <w:sz w:val="24"/>
          <w:szCs w:val="24"/>
          <w:vertAlign w:val="superscript"/>
        </w:rPr>
        <w:t>th</w:t>
      </w:r>
      <w:r w:rsidR="002F28F7" w:rsidRPr="004011AF">
        <w:rPr>
          <w:rFonts w:ascii="Times New Roman" w:eastAsia="Times New Roman" w:hAnsi="Times New Roman" w:cs="Times New Roman"/>
          <w:sz w:val="24"/>
          <w:szCs w:val="24"/>
        </w:rPr>
        <w:t xml:space="preserve"> August 2016 but because of the busy court schedule that day, the case was adjourned further to 11</w:t>
      </w:r>
      <w:r w:rsidR="002F28F7" w:rsidRPr="004011AF">
        <w:rPr>
          <w:rFonts w:ascii="Times New Roman" w:eastAsia="Times New Roman" w:hAnsi="Times New Roman" w:cs="Times New Roman"/>
          <w:sz w:val="24"/>
          <w:szCs w:val="24"/>
          <w:vertAlign w:val="superscript"/>
        </w:rPr>
        <w:t>th</w:t>
      </w:r>
      <w:r w:rsidR="002F28F7" w:rsidRPr="004011AF">
        <w:rPr>
          <w:rFonts w:ascii="Times New Roman" w:eastAsia="Times New Roman" w:hAnsi="Times New Roman" w:cs="Times New Roman"/>
          <w:sz w:val="24"/>
          <w:szCs w:val="24"/>
        </w:rPr>
        <w:t xml:space="preserve"> August 2016.</w:t>
      </w:r>
    </w:p>
    <w:p w:rsidR="00827AF8" w:rsidRPr="004011AF" w:rsidRDefault="00827AF8" w:rsidP="004011AF">
      <w:pPr>
        <w:spacing w:after="0" w:line="360" w:lineRule="auto"/>
        <w:jc w:val="both"/>
        <w:rPr>
          <w:rFonts w:ascii="Times New Roman" w:eastAsia="Times New Roman" w:hAnsi="Times New Roman" w:cs="Times New Roman"/>
          <w:sz w:val="24"/>
          <w:szCs w:val="24"/>
        </w:rPr>
      </w:pPr>
    </w:p>
    <w:p w:rsidR="00030DFE" w:rsidRPr="004011AF" w:rsidRDefault="002F28F7" w:rsidP="004011AF">
      <w:pPr>
        <w:spacing w:after="0" w:line="360" w:lineRule="auto"/>
        <w:jc w:val="both"/>
        <w:rPr>
          <w:rFonts w:ascii="Times New Roman" w:eastAsia="Times New Roman" w:hAnsi="Times New Roman" w:cs="Times New Roman"/>
          <w:sz w:val="24"/>
          <w:szCs w:val="24"/>
        </w:rPr>
      </w:pPr>
      <w:r w:rsidRPr="004011AF">
        <w:rPr>
          <w:rFonts w:ascii="Times New Roman" w:eastAsia="Times New Roman" w:hAnsi="Times New Roman" w:cs="Times New Roman"/>
          <w:sz w:val="24"/>
          <w:szCs w:val="24"/>
        </w:rPr>
        <w:t>On that date</w:t>
      </w:r>
      <w:r w:rsidR="004F26EA" w:rsidRPr="004011AF">
        <w:rPr>
          <w:rFonts w:ascii="Times New Roman" w:eastAsia="Times New Roman" w:hAnsi="Times New Roman" w:cs="Times New Roman"/>
          <w:sz w:val="24"/>
          <w:szCs w:val="24"/>
        </w:rPr>
        <w:t>, the</w:t>
      </w:r>
      <w:r w:rsidR="006728DD" w:rsidRPr="004011AF">
        <w:rPr>
          <w:rFonts w:ascii="Times New Roman" w:eastAsia="Times New Roman" w:hAnsi="Times New Roman" w:cs="Times New Roman"/>
          <w:sz w:val="24"/>
          <w:szCs w:val="24"/>
        </w:rPr>
        <w:t xml:space="preserve"> parties reported they had</w:t>
      </w:r>
      <w:r w:rsidR="00D13A9E" w:rsidRPr="004011AF">
        <w:rPr>
          <w:rFonts w:ascii="Times New Roman" w:eastAsia="Times New Roman" w:hAnsi="Times New Roman" w:cs="Times New Roman"/>
          <w:sz w:val="24"/>
          <w:szCs w:val="24"/>
        </w:rPr>
        <w:t xml:space="preserve"> successful</w:t>
      </w:r>
      <w:r w:rsidR="006728DD" w:rsidRPr="004011AF">
        <w:rPr>
          <w:rFonts w:ascii="Times New Roman" w:eastAsia="Times New Roman" w:hAnsi="Times New Roman" w:cs="Times New Roman"/>
          <w:sz w:val="24"/>
          <w:szCs w:val="24"/>
        </w:rPr>
        <w:t>ly negotiated a</w:t>
      </w:r>
      <w:r w:rsidR="00D13A9E" w:rsidRPr="004011AF">
        <w:rPr>
          <w:rFonts w:ascii="Times New Roman" w:eastAsia="Times New Roman" w:hAnsi="Times New Roman" w:cs="Times New Roman"/>
          <w:sz w:val="24"/>
          <w:szCs w:val="24"/>
        </w:rPr>
        <w:t xml:space="preserve"> plea </w:t>
      </w:r>
      <w:r w:rsidR="006728DD" w:rsidRPr="004011AF">
        <w:rPr>
          <w:rFonts w:ascii="Times New Roman" w:eastAsia="Times New Roman" w:hAnsi="Times New Roman" w:cs="Times New Roman"/>
          <w:sz w:val="24"/>
          <w:szCs w:val="24"/>
        </w:rPr>
        <w:t>bargain</w:t>
      </w:r>
      <w:r w:rsidR="00D13A9E" w:rsidRPr="004011AF">
        <w:rPr>
          <w:rFonts w:ascii="Times New Roman" w:eastAsia="Times New Roman" w:hAnsi="Times New Roman" w:cs="Times New Roman"/>
          <w:sz w:val="24"/>
          <w:szCs w:val="24"/>
        </w:rPr>
        <w:t xml:space="preserve">. The court then allowed the learned </w:t>
      </w:r>
      <w:r w:rsidR="006728DD" w:rsidRPr="004011AF">
        <w:rPr>
          <w:rFonts w:ascii="Times New Roman" w:eastAsia="Times New Roman" w:hAnsi="Times New Roman" w:cs="Times New Roman"/>
          <w:sz w:val="24"/>
          <w:szCs w:val="24"/>
        </w:rPr>
        <w:t>S</w:t>
      </w:r>
      <w:r w:rsidR="00D13A9E" w:rsidRPr="004011AF">
        <w:rPr>
          <w:rFonts w:ascii="Times New Roman" w:eastAsia="Times New Roman" w:hAnsi="Times New Roman" w:cs="Times New Roman"/>
          <w:sz w:val="24"/>
          <w:szCs w:val="24"/>
        </w:rPr>
        <w:t xml:space="preserve">tate </w:t>
      </w:r>
      <w:r w:rsidR="006728DD" w:rsidRPr="004011AF">
        <w:rPr>
          <w:rFonts w:ascii="Times New Roman" w:eastAsia="Times New Roman" w:hAnsi="Times New Roman" w:cs="Times New Roman"/>
          <w:sz w:val="24"/>
          <w:szCs w:val="24"/>
        </w:rPr>
        <w:t>A</w:t>
      </w:r>
      <w:r w:rsidR="00D13A9E" w:rsidRPr="004011AF">
        <w:rPr>
          <w:rFonts w:ascii="Times New Roman" w:eastAsia="Times New Roman" w:hAnsi="Times New Roman" w:cs="Times New Roman"/>
          <w:sz w:val="24"/>
          <w:szCs w:val="24"/>
        </w:rPr>
        <w:t xml:space="preserve">ttorney to introduce the plea agreement and proceeded to ascertain </w:t>
      </w:r>
      <w:r w:rsidR="0035770E" w:rsidRPr="004011AF">
        <w:rPr>
          <w:rFonts w:ascii="Times New Roman" w:eastAsia="Times New Roman" w:hAnsi="Times New Roman" w:cs="Times New Roman"/>
          <w:sz w:val="24"/>
          <w:szCs w:val="24"/>
        </w:rPr>
        <w:t xml:space="preserve">that the accused had a full understanding of what </w:t>
      </w:r>
      <w:r w:rsidR="004F26EA" w:rsidRPr="004011AF">
        <w:rPr>
          <w:rFonts w:ascii="Times New Roman" w:eastAsia="Times New Roman" w:hAnsi="Times New Roman" w:cs="Times New Roman"/>
          <w:sz w:val="24"/>
          <w:szCs w:val="24"/>
        </w:rPr>
        <w:t>the</w:t>
      </w:r>
      <w:r w:rsidR="0035770E" w:rsidRPr="004011AF">
        <w:rPr>
          <w:rFonts w:ascii="Times New Roman" w:eastAsia="Times New Roman" w:hAnsi="Times New Roman" w:cs="Times New Roman"/>
          <w:sz w:val="24"/>
          <w:szCs w:val="24"/>
        </w:rPr>
        <w:t xml:space="preserve"> guilty plea mean</w:t>
      </w:r>
      <w:r w:rsidR="004F26EA" w:rsidRPr="004011AF">
        <w:rPr>
          <w:rFonts w:ascii="Times New Roman" w:eastAsia="Times New Roman" w:hAnsi="Times New Roman" w:cs="Times New Roman"/>
          <w:sz w:val="24"/>
          <w:szCs w:val="24"/>
        </w:rPr>
        <w:t>t</w:t>
      </w:r>
      <w:r w:rsidR="0035770E" w:rsidRPr="004011AF">
        <w:rPr>
          <w:rFonts w:ascii="Times New Roman" w:eastAsia="Times New Roman" w:hAnsi="Times New Roman" w:cs="Times New Roman"/>
          <w:sz w:val="24"/>
          <w:szCs w:val="24"/>
        </w:rPr>
        <w:t xml:space="preserve"> and its consequences, </w:t>
      </w:r>
      <w:r w:rsidR="00D13A9E" w:rsidRPr="004011AF">
        <w:rPr>
          <w:rFonts w:ascii="Times New Roman" w:eastAsia="Times New Roman" w:hAnsi="Times New Roman" w:cs="Times New Roman"/>
          <w:sz w:val="24"/>
          <w:szCs w:val="24"/>
        </w:rPr>
        <w:t xml:space="preserve">the voluntariness of the accused’s consent to the bargain and appreciation of its implication in terms of waiver of </w:t>
      </w:r>
      <w:r w:rsidRPr="004011AF">
        <w:rPr>
          <w:rFonts w:ascii="Times New Roman" w:eastAsia="Times New Roman" w:hAnsi="Times New Roman" w:cs="Times New Roman"/>
          <w:sz w:val="24"/>
          <w:szCs w:val="24"/>
        </w:rPr>
        <w:t xml:space="preserve">some of his fundamental </w:t>
      </w:r>
      <w:r w:rsidR="0035770E" w:rsidRPr="004011AF">
        <w:rPr>
          <w:rFonts w:ascii="Times New Roman" w:eastAsia="Times New Roman" w:hAnsi="Times New Roman" w:cs="Times New Roman"/>
          <w:sz w:val="24"/>
          <w:szCs w:val="24"/>
        </w:rPr>
        <w:t xml:space="preserve">constitutional </w:t>
      </w:r>
      <w:r w:rsidRPr="004011AF">
        <w:rPr>
          <w:rFonts w:ascii="Times New Roman" w:eastAsia="Times New Roman" w:hAnsi="Times New Roman" w:cs="Times New Roman"/>
          <w:sz w:val="24"/>
          <w:szCs w:val="24"/>
        </w:rPr>
        <w:t xml:space="preserve">trial </w:t>
      </w:r>
      <w:r w:rsidR="00D13A9E" w:rsidRPr="004011AF">
        <w:rPr>
          <w:rFonts w:ascii="Times New Roman" w:eastAsia="Times New Roman" w:hAnsi="Times New Roman" w:cs="Times New Roman"/>
          <w:sz w:val="24"/>
          <w:szCs w:val="24"/>
        </w:rPr>
        <w:t>rights specified in the first section of the plea agreement.</w:t>
      </w:r>
      <w:r w:rsidR="0035770E" w:rsidRPr="004011AF">
        <w:rPr>
          <w:rFonts w:ascii="Times New Roman" w:eastAsia="Times New Roman" w:hAnsi="Times New Roman" w:cs="Times New Roman"/>
          <w:sz w:val="24"/>
          <w:szCs w:val="24"/>
        </w:rPr>
        <w:t xml:space="preserve"> </w:t>
      </w:r>
      <w:r w:rsidR="00030DFE" w:rsidRPr="004011AF">
        <w:rPr>
          <w:rFonts w:ascii="Times New Roman" w:eastAsia="Times New Roman" w:hAnsi="Times New Roman" w:cs="Times New Roman"/>
          <w:sz w:val="24"/>
          <w:szCs w:val="24"/>
        </w:rPr>
        <w:t xml:space="preserve">The Court being satisfied that there was a factual basis for the plea, and having made the finding that the accused made a knowing, voluntary, and intelligent plea bargain, and after he had executed a confirmation of the agreement, went ahead to receive the agreement to </w:t>
      </w:r>
      <w:r w:rsidR="00030DFE" w:rsidRPr="004011AF">
        <w:rPr>
          <w:rFonts w:ascii="Times New Roman" w:eastAsia="Times New Roman" w:hAnsi="Times New Roman" w:cs="Times New Roman"/>
          <w:sz w:val="24"/>
          <w:szCs w:val="24"/>
        </w:rPr>
        <w:lastRenderedPageBreak/>
        <w:t>form part of the record. The accused was then allowed to take plea afresh whereupon a plea of guilty was entered.</w:t>
      </w:r>
    </w:p>
    <w:p w:rsidR="0035770E" w:rsidRPr="004011AF" w:rsidRDefault="0035770E" w:rsidP="004011AF">
      <w:pPr>
        <w:spacing w:after="0" w:line="360" w:lineRule="auto"/>
        <w:jc w:val="both"/>
        <w:rPr>
          <w:rFonts w:ascii="Times New Roman" w:eastAsia="Times New Roman" w:hAnsi="Times New Roman" w:cs="Times New Roman"/>
          <w:sz w:val="24"/>
          <w:szCs w:val="24"/>
        </w:rPr>
      </w:pPr>
      <w:r w:rsidRPr="004011AF">
        <w:rPr>
          <w:rFonts w:ascii="Times New Roman" w:eastAsia="Times New Roman" w:hAnsi="Times New Roman" w:cs="Times New Roman"/>
          <w:sz w:val="24"/>
          <w:szCs w:val="24"/>
        </w:rPr>
        <w:t>The court then invited the learned State Attorney to</w:t>
      </w:r>
      <w:r w:rsidR="002F28F7" w:rsidRPr="004011AF">
        <w:rPr>
          <w:rFonts w:ascii="Times New Roman" w:eastAsia="Times New Roman" w:hAnsi="Times New Roman" w:cs="Times New Roman"/>
          <w:sz w:val="24"/>
          <w:szCs w:val="24"/>
        </w:rPr>
        <w:t xml:space="preserve"> provide</w:t>
      </w:r>
      <w:r w:rsidRPr="004011AF">
        <w:rPr>
          <w:rFonts w:ascii="Times New Roman" w:eastAsia="Times New Roman" w:hAnsi="Times New Roman" w:cs="Times New Roman"/>
          <w:sz w:val="24"/>
          <w:szCs w:val="24"/>
        </w:rPr>
        <w:t xml:space="preserve"> court </w:t>
      </w:r>
      <w:r w:rsidR="002F28F7" w:rsidRPr="004011AF">
        <w:rPr>
          <w:rFonts w:ascii="Times New Roman" w:eastAsia="Times New Roman" w:hAnsi="Times New Roman" w:cs="Times New Roman"/>
          <w:sz w:val="24"/>
          <w:szCs w:val="24"/>
        </w:rPr>
        <w:t xml:space="preserve">with </w:t>
      </w:r>
      <w:r w:rsidR="00493CC5" w:rsidRPr="004011AF">
        <w:rPr>
          <w:rFonts w:ascii="Times New Roman" w:eastAsia="Times New Roman" w:hAnsi="Times New Roman" w:cs="Times New Roman"/>
          <w:sz w:val="24"/>
          <w:szCs w:val="24"/>
        </w:rPr>
        <w:t xml:space="preserve">the </w:t>
      </w:r>
      <w:r w:rsidRPr="004011AF">
        <w:rPr>
          <w:rFonts w:ascii="Times New Roman" w:eastAsia="Times New Roman" w:hAnsi="Times New Roman" w:cs="Times New Roman"/>
          <w:sz w:val="24"/>
          <w:szCs w:val="24"/>
        </w:rPr>
        <w:t>factual basis</w:t>
      </w:r>
      <w:r w:rsidR="00493CC5" w:rsidRPr="004011AF">
        <w:rPr>
          <w:rFonts w:ascii="Times New Roman" w:eastAsia="Times New Roman" w:hAnsi="Times New Roman" w:cs="Times New Roman"/>
          <w:sz w:val="24"/>
          <w:szCs w:val="24"/>
        </w:rPr>
        <w:t xml:space="preserve"> for the guilty plea, </w:t>
      </w:r>
      <w:r w:rsidRPr="004011AF">
        <w:rPr>
          <w:rFonts w:ascii="Times New Roman" w:eastAsia="Times New Roman" w:hAnsi="Times New Roman" w:cs="Times New Roman"/>
          <w:sz w:val="24"/>
          <w:szCs w:val="24"/>
        </w:rPr>
        <w:t xml:space="preserve">whereupon he narrated the following facts; </w:t>
      </w:r>
      <w:r w:rsidR="002F28F7" w:rsidRPr="004011AF">
        <w:rPr>
          <w:rFonts w:ascii="Times New Roman" w:eastAsia="Times New Roman" w:hAnsi="Times New Roman" w:cs="Times New Roman"/>
          <w:sz w:val="24"/>
          <w:szCs w:val="24"/>
        </w:rPr>
        <w:t>on the 1</w:t>
      </w:r>
      <w:r w:rsidR="002F28F7" w:rsidRPr="004011AF">
        <w:rPr>
          <w:rFonts w:ascii="Times New Roman" w:eastAsia="Times New Roman" w:hAnsi="Times New Roman" w:cs="Times New Roman"/>
          <w:sz w:val="24"/>
          <w:szCs w:val="24"/>
          <w:vertAlign w:val="superscript"/>
        </w:rPr>
        <w:t>st</w:t>
      </w:r>
      <w:r w:rsidR="002F28F7" w:rsidRPr="004011AF">
        <w:rPr>
          <w:rFonts w:ascii="Times New Roman" w:eastAsia="Times New Roman" w:hAnsi="Times New Roman" w:cs="Times New Roman"/>
          <w:sz w:val="24"/>
          <w:szCs w:val="24"/>
        </w:rPr>
        <w:t xml:space="preserve"> June 2011, at around 12.00 pm, the victim </w:t>
      </w:r>
      <w:proofErr w:type="spellStart"/>
      <w:r w:rsidR="002F28F7" w:rsidRPr="004011AF">
        <w:rPr>
          <w:rFonts w:ascii="Times New Roman" w:eastAsia="Times New Roman" w:hAnsi="Times New Roman" w:cs="Times New Roman"/>
          <w:sz w:val="24"/>
          <w:szCs w:val="24"/>
        </w:rPr>
        <w:t>Fika</w:t>
      </w:r>
      <w:proofErr w:type="spellEnd"/>
      <w:r w:rsidR="002F28F7" w:rsidRPr="004011AF">
        <w:rPr>
          <w:rFonts w:ascii="Times New Roman" w:eastAsia="Times New Roman" w:hAnsi="Times New Roman" w:cs="Times New Roman"/>
          <w:sz w:val="24"/>
          <w:szCs w:val="24"/>
        </w:rPr>
        <w:t xml:space="preserve"> </w:t>
      </w:r>
      <w:proofErr w:type="spellStart"/>
      <w:r w:rsidR="002F28F7" w:rsidRPr="004011AF">
        <w:rPr>
          <w:rFonts w:ascii="Times New Roman" w:eastAsia="Times New Roman" w:hAnsi="Times New Roman" w:cs="Times New Roman"/>
          <w:sz w:val="24"/>
          <w:szCs w:val="24"/>
        </w:rPr>
        <w:t>Zarika</w:t>
      </w:r>
      <w:proofErr w:type="spellEnd"/>
      <w:r w:rsidR="00FE7DFB" w:rsidRPr="004011AF">
        <w:rPr>
          <w:rFonts w:ascii="Times New Roman" w:eastAsia="Times New Roman" w:hAnsi="Times New Roman" w:cs="Times New Roman"/>
          <w:sz w:val="24"/>
          <w:szCs w:val="24"/>
        </w:rPr>
        <w:t xml:space="preserve"> who used to stay with her grandfather at </w:t>
      </w:r>
      <w:proofErr w:type="spellStart"/>
      <w:r w:rsidR="00FE7DFB" w:rsidRPr="004011AF">
        <w:rPr>
          <w:rFonts w:ascii="Times New Roman" w:eastAsia="Times New Roman" w:hAnsi="Times New Roman" w:cs="Times New Roman"/>
          <w:sz w:val="24"/>
          <w:szCs w:val="24"/>
        </w:rPr>
        <w:t>Banika</w:t>
      </w:r>
      <w:proofErr w:type="spellEnd"/>
      <w:r w:rsidR="00FE7DFB" w:rsidRPr="004011AF">
        <w:rPr>
          <w:rFonts w:ascii="Times New Roman" w:eastAsia="Times New Roman" w:hAnsi="Times New Roman" w:cs="Times New Roman"/>
          <w:sz w:val="24"/>
          <w:szCs w:val="24"/>
        </w:rPr>
        <w:t xml:space="preserve"> village, </w:t>
      </w:r>
      <w:proofErr w:type="spellStart"/>
      <w:r w:rsidR="00FE7DFB" w:rsidRPr="004011AF">
        <w:rPr>
          <w:rFonts w:ascii="Times New Roman" w:eastAsia="Times New Roman" w:hAnsi="Times New Roman" w:cs="Times New Roman"/>
          <w:sz w:val="24"/>
          <w:szCs w:val="24"/>
        </w:rPr>
        <w:t>Keragi</w:t>
      </w:r>
      <w:proofErr w:type="spellEnd"/>
      <w:r w:rsidR="00FE7DFB" w:rsidRPr="004011AF">
        <w:rPr>
          <w:rFonts w:ascii="Times New Roman" w:eastAsia="Times New Roman" w:hAnsi="Times New Roman" w:cs="Times New Roman"/>
          <w:sz w:val="24"/>
          <w:szCs w:val="24"/>
        </w:rPr>
        <w:t xml:space="preserve"> Parish, Apo sub-county in </w:t>
      </w:r>
      <w:proofErr w:type="spellStart"/>
      <w:r w:rsidR="00FE7DFB" w:rsidRPr="004011AF">
        <w:rPr>
          <w:rFonts w:ascii="Times New Roman" w:eastAsia="Times New Roman" w:hAnsi="Times New Roman" w:cs="Times New Roman"/>
          <w:sz w:val="24"/>
          <w:szCs w:val="24"/>
        </w:rPr>
        <w:t>Yumbe</w:t>
      </w:r>
      <w:proofErr w:type="spellEnd"/>
      <w:r w:rsidR="00FE7DFB" w:rsidRPr="004011AF">
        <w:rPr>
          <w:rFonts w:ascii="Times New Roman" w:eastAsia="Times New Roman" w:hAnsi="Times New Roman" w:cs="Times New Roman"/>
          <w:sz w:val="24"/>
          <w:szCs w:val="24"/>
        </w:rPr>
        <w:t xml:space="preserve"> District was sent by her grandfather </w:t>
      </w:r>
      <w:proofErr w:type="spellStart"/>
      <w:r w:rsidR="00FE7DFB" w:rsidRPr="004011AF">
        <w:rPr>
          <w:rFonts w:ascii="Times New Roman" w:eastAsia="Times New Roman" w:hAnsi="Times New Roman" w:cs="Times New Roman"/>
          <w:sz w:val="24"/>
          <w:szCs w:val="24"/>
        </w:rPr>
        <w:t>Draigi</w:t>
      </w:r>
      <w:proofErr w:type="spellEnd"/>
      <w:r w:rsidR="00FE7DFB" w:rsidRPr="004011AF">
        <w:rPr>
          <w:rFonts w:ascii="Times New Roman" w:eastAsia="Times New Roman" w:hAnsi="Times New Roman" w:cs="Times New Roman"/>
          <w:sz w:val="24"/>
          <w:szCs w:val="24"/>
        </w:rPr>
        <w:t xml:space="preserve"> Yusuf to take his phone for charging at </w:t>
      </w:r>
      <w:proofErr w:type="spellStart"/>
      <w:r w:rsidR="00FE7DFB" w:rsidRPr="004011AF">
        <w:rPr>
          <w:rFonts w:ascii="Times New Roman" w:eastAsia="Times New Roman" w:hAnsi="Times New Roman" w:cs="Times New Roman"/>
          <w:sz w:val="24"/>
          <w:szCs w:val="24"/>
        </w:rPr>
        <w:t>Kerali</w:t>
      </w:r>
      <w:proofErr w:type="spellEnd"/>
      <w:r w:rsidR="00FE7DFB" w:rsidRPr="004011AF">
        <w:rPr>
          <w:rFonts w:ascii="Times New Roman" w:eastAsia="Times New Roman" w:hAnsi="Times New Roman" w:cs="Times New Roman"/>
          <w:sz w:val="24"/>
          <w:szCs w:val="24"/>
        </w:rPr>
        <w:t xml:space="preserve"> Trading Centre</w:t>
      </w:r>
      <w:r w:rsidR="009A771A" w:rsidRPr="004011AF">
        <w:rPr>
          <w:rFonts w:ascii="Times New Roman" w:eastAsia="Times New Roman" w:hAnsi="Times New Roman" w:cs="Times New Roman"/>
          <w:sz w:val="24"/>
          <w:szCs w:val="24"/>
        </w:rPr>
        <w:t>.</w:t>
      </w:r>
      <w:r w:rsidR="00FE7DFB" w:rsidRPr="004011AF">
        <w:rPr>
          <w:rFonts w:ascii="Times New Roman" w:eastAsia="Times New Roman" w:hAnsi="Times New Roman" w:cs="Times New Roman"/>
          <w:sz w:val="24"/>
          <w:szCs w:val="24"/>
        </w:rPr>
        <w:t xml:space="preserve"> On her way to the trading </w:t>
      </w:r>
      <w:proofErr w:type="spellStart"/>
      <w:r w:rsidR="00FE7DFB" w:rsidRPr="004011AF">
        <w:rPr>
          <w:rFonts w:ascii="Times New Roman" w:eastAsia="Times New Roman" w:hAnsi="Times New Roman" w:cs="Times New Roman"/>
          <w:sz w:val="24"/>
          <w:szCs w:val="24"/>
        </w:rPr>
        <w:t>centre</w:t>
      </w:r>
      <w:proofErr w:type="spellEnd"/>
      <w:r w:rsidR="00FE7DFB" w:rsidRPr="004011AF">
        <w:rPr>
          <w:rFonts w:ascii="Times New Roman" w:eastAsia="Times New Roman" w:hAnsi="Times New Roman" w:cs="Times New Roman"/>
          <w:sz w:val="24"/>
          <w:szCs w:val="24"/>
        </w:rPr>
        <w:t xml:space="preserve">, she met the accused who offered to give her a lift on his bicycle. On the way home, the accused diverted from the road and rode to Ochongodi village, a neighbouring village to </w:t>
      </w:r>
      <w:proofErr w:type="spellStart"/>
      <w:r w:rsidR="00FE7DFB" w:rsidRPr="004011AF">
        <w:rPr>
          <w:rFonts w:ascii="Times New Roman" w:eastAsia="Times New Roman" w:hAnsi="Times New Roman" w:cs="Times New Roman"/>
          <w:sz w:val="24"/>
          <w:szCs w:val="24"/>
        </w:rPr>
        <w:t>Banika</w:t>
      </w:r>
      <w:proofErr w:type="spellEnd"/>
      <w:r w:rsidR="00FE7DFB" w:rsidRPr="004011AF">
        <w:rPr>
          <w:rFonts w:ascii="Times New Roman" w:eastAsia="Times New Roman" w:hAnsi="Times New Roman" w:cs="Times New Roman"/>
          <w:sz w:val="24"/>
          <w:szCs w:val="24"/>
        </w:rPr>
        <w:t xml:space="preserve"> village. On reaching a deserted place, the accused disembarked from the bicycle and pulled the victim into the bush near a mango tree where he had sexual intercourse with her.</w:t>
      </w:r>
    </w:p>
    <w:p w:rsidR="00FE7DFB" w:rsidRPr="004011AF" w:rsidRDefault="00FE7DFB" w:rsidP="004011AF">
      <w:pPr>
        <w:spacing w:after="0" w:line="360" w:lineRule="auto"/>
        <w:jc w:val="both"/>
        <w:rPr>
          <w:rFonts w:ascii="Times New Roman" w:eastAsia="Times New Roman" w:hAnsi="Times New Roman" w:cs="Times New Roman"/>
          <w:sz w:val="24"/>
          <w:szCs w:val="24"/>
        </w:rPr>
      </w:pPr>
    </w:p>
    <w:p w:rsidR="00FE7DFB" w:rsidRPr="004011AF" w:rsidRDefault="00FE7DFB" w:rsidP="004011AF">
      <w:pPr>
        <w:spacing w:after="0" w:line="360" w:lineRule="auto"/>
        <w:jc w:val="both"/>
        <w:rPr>
          <w:rFonts w:ascii="Times New Roman" w:eastAsia="Times New Roman" w:hAnsi="Times New Roman" w:cs="Times New Roman"/>
          <w:sz w:val="24"/>
          <w:szCs w:val="24"/>
        </w:rPr>
      </w:pPr>
      <w:r w:rsidRPr="004011AF">
        <w:rPr>
          <w:rFonts w:ascii="Times New Roman" w:eastAsia="Times New Roman" w:hAnsi="Times New Roman" w:cs="Times New Roman"/>
          <w:sz w:val="24"/>
          <w:szCs w:val="24"/>
        </w:rPr>
        <w:t xml:space="preserve">Immediately after the sexual intercourse, the two came out of the bush and met a one </w:t>
      </w:r>
      <w:proofErr w:type="spellStart"/>
      <w:r w:rsidRPr="004011AF">
        <w:rPr>
          <w:rFonts w:ascii="Times New Roman" w:eastAsia="Times New Roman" w:hAnsi="Times New Roman" w:cs="Times New Roman"/>
          <w:sz w:val="24"/>
          <w:szCs w:val="24"/>
        </w:rPr>
        <w:t>Swadik</w:t>
      </w:r>
      <w:proofErr w:type="spellEnd"/>
      <w:r w:rsidRPr="004011AF">
        <w:rPr>
          <w:rFonts w:ascii="Times New Roman" w:eastAsia="Times New Roman" w:hAnsi="Times New Roman" w:cs="Times New Roman"/>
          <w:sz w:val="24"/>
          <w:szCs w:val="24"/>
        </w:rPr>
        <w:t xml:space="preserve"> </w:t>
      </w:r>
      <w:proofErr w:type="spellStart"/>
      <w:r w:rsidRPr="004011AF">
        <w:rPr>
          <w:rFonts w:ascii="Times New Roman" w:eastAsia="Times New Roman" w:hAnsi="Times New Roman" w:cs="Times New Roman"/>
          <w:sz w:val="24"/>
          <w:szCs w:val="24"/>
        </w:rPr>
        <w:t>Farajala</w:t>
      </w:r>
      <w:proofErr w:type="spellEnd"/>
      <w:r w:rsidRPr="004011AF">
        <w:rPr>
          <w:rFonts w:ascii="Times New Roman" w:eastAsia="Times New Roman" w:hAnsi="Times New Roman" w:cs="Times New Roman"/>
          <w:sz w:val="24"/>
          <w:szCs w:val="24"/>
        </w:rPr>
        <w:t xml:space="preserve"> and another and </w:t>
      </w:r>
      <w:proofErr w:type="spellStart"/>
      <w:r w:rsidRPr="004011AF">
        <w:rPr>
          <w:rFonts w:ascii="Times New Roman" w:eastAsia="Times New Roman" w:hAnsi="Times New Roman" w:cs="Times New Roman"/>
          <w:sz w:val="24"/>
          <w:szCs w:val="24"/>
        </w:rPr>
        <w:t>Ayimani</w:t>
      </w:r>
      <w:proofErr w:type="spellEnd"/>
      <w:r w:rsidRPr="004011AF">
        <w:rPr>
          <w:rFonts w:ascii="Times New Roman" w:eastAsia="Times New Roman" w:hAnsi="Times New Roman" w:cs="Times New Roman"/>
          <w:sz w:val="24"/>
          <w:szCs w:val="24"/>
        </w:rPr>
        <w:t xml:space="preserve"> who asked them what they had been doing in the bush. The accused fled from the scene on his bicycle</w:t>
      </w:r>
      <w:r w:rsidR="006D5F5C" w:rsidRPr="004011AF">
        <w:rPr>
          <w:rFonts w:ascii="Times New Roman" w:eastAsia="Times New Roman" w:hAnsi="Times New Roman" w:cs="Times New Roman"/>
          <w:sz w:val="24"/>
          <w:szCs w:val="24"/>
        </w:rPr>
        <w:t xml:space="preserve"> and left the victim narrating her ordeal to the two. They handed the victim over to the L.C.1 Chairman who in turn informed the victim’s father of what had happened to her daughter. The youth of the area searched for and arrested the accused. He was kept overnight at the house of the L.C.1 Chairman to save him from a mob which wanted to lynch him. The following day he was rescued by the police from </w:t>
      </w:r>
      <w:proofErr w:type="spellStart"/>
      <w:r w:rsidR="006D5F5C" w:rsidRPr="004011AF">
        <w:rPr>
          <w:rFonts w:ascii="Times New Roman" w:eastAsia="Times New Roman" w:hAnsi="Times New Roman" w:cs="Times New Roman"/>
          <w:sz w:val="24"/>
          <w:szCs w:val="24"/>
        </w:rPr>
        <w:t>Kuru</w:t>
      </w:r>
      <w:proofErr w:type="spellEnd"/>
      <w:r w:rsidR="006D5F5C" w:rsidRPr="004011AF">
        <w:rPr>
          <w:rFonts w:ascii="Times New Roman" w:eastAsia="Times New Roman" w:hAnsi="Times New Roman" w:cs="Times New Roman"/>
          <w:sz w:val="24"/>
          <w:szCs w:val="24"/>
        </w:rPr>
        <w:t xml:space="preserve"> police post who took him to </w:t>
      </w:r>
      <w:proofErr w:type="spellStart"/>
      <w:r w:rsidR="006D5F5C" w:rsidRPr="004011AF">
        <w:rPr>
          <w:rFonts w:ascii="Times New Roman" w:eastAsia="Times New Roman" w:hAnsi="Times New Roman" w:cs="Times New Roman"/>
          <w:sz w:val="24"/>
          <w:szCs w:val="24"/>
        </w:rPr>
        <w:t>Yumbe</w:t>
      </w:r>
      <w:proofErr w:type="spellEnd"/>
      <w:r w:rsidR="006D5F5C" w:rsidRPr="004011AF">
        <w:rPr>
          <w:rFonts w:ascii="Times New Roman" w:eastAsia="Times New Roman" w:hAnsi="Times New Roman" w:cs="Times New Roman"/>
          <w:sz w:val="24"/>
          <w:szCs w:val="24"/>
        </w:rPr>
        <w:t xml:space="preserve"> Police Station. Both the accused and the victim were medically examined on Police Form 3 and 24 respectively. Both documents were submitted as part of the facts. The victim was found to be 13 years old and her hymen had been ruptured. The accused was found to be 99 years old and was of normal mental status. He was charged with Aggravated Defilement.</w:t>
      </w:r>
    </w:p>
    <w:p w:rsidR="0035770E" w:rsidRPr="004011AF" w:rsidRDefault="0035770E" w:rsidP="004011AF">
      <w:pPr>
        <w:spacing w:after="0" w:line="360" w:lineRule="auto"/>
        <w:jc w:val="both"/>
        <w:rPr>
          <w:rFonts w:ascii="Times New Roman" w:eastAsia="Times New Roman" w:hAnsi="Times New Roman" w:cs="Times New Roman"/>
          <w:sz w:val="24"/>
          <w:szCs w:val="24"/>
        </w:rPr>
      </w:pPr>
    </w:p>
    <w:p w:rsidR="00717254" w:rsidRPr="004011AF" w:rsidRDefault="00C72B91" w:rsidP="004011AF">
      <w:pPr>
        <w:spacing w:after="0" w:line="360" w:lineRule="auto"/>
        <w:jc w:val="both"/>
        <w:rPr>
          <w:rFonts w:ascii="Times New Roman" w:eastAsia="Times New Roman" w:hAnsi="Times New Roman" w:cs="Times New Roman"/>
          <w:sz w:val="24"/>
          <w:szCs w:val="24"/>
        </w:rPr>
      </w:pPr>
      <w:r w:rsidRPr="004011AF">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6D5F5C" w:rsidRPr="004011AF">
        <w:rPr>
          <w:rFonts w:ascii="Times New Roman" w:eastAsia="Times New Roman" w:hAnsi="Times New Roman" w:cs="Times New Roman"/>
          <w:sz w:val="24"/>
          <w:szCs w:val="24"/>
        </w:rPr>
        <w:t>Aggravated Defilement</w:t>
      </w:r>
      <w:r w:rsidRPr="004011AF">
        <w:rPr>
          <w:rFonts w:ascii="Times New Roman" w:eastAsia="Times New Roman" w:hAnsi="Times New Roman" w:cs="Times New Roman"/>
          <w:sz w:val="24"/>
          <w:szCs w:val="24"/>
        </w:rPr>
        <w:t xml:space="preserve"> c/s 12</w:t>
      </w:r>
      <w:r w:rsidR="006D5F5C" w:rsidRPr="004011AF">
        <w:rPr>
          <w:rFonts w:ascii="Times New Roman" w:eastAsia="Times New Roman" w:hAnsi="Times New Roman" w:cs="Times New Roman"/>
          <w:sz w:val="24"/>
          <w:szCs w:val="24"/>
        </w:rPr>
        <w:t>9 (3)</w:t>
      </w:r>
      <w:r w:rsidRPr="004011AF">
        <w:rPr>
          <w:rFonts w:ascii="Times New Roman" w:eastAsia="Times New Roman" w:hAnsi="Times New Roman" w:cs="Times New Roman"/>
          <w:sz w:val="24"/>
          <w:szCs w:val="24"/>
        </w:rPr>
        <w:t xml:space="preserve"> </w:t>
      </w:r>
      <w:r w:rsidR="00030DFE" w:rsidRPr="004011AF">
        <w:rPr>
          <w:rFonts w:ascii="Times New Roman" w:eastAsia="Times New Roman" w:hAnsi="Times New Roman" w:cs="Times New Roman"/>
          <w:sz w:val="24"/>
          <w:szCs w:val="24"/>
        </w:rPr>
        <w:t xml:space="preserve">and </w:t>
      </w:r>
      <w:r w:rsidR="006D5F5C" w:rsidRPr="004011AF">
        <w:rPr>
          <w:rFonts w:ascii="Times New Roman" w:eastAsia="Times New Roman" w:hAnsi="Times New Roman" w:cs="Times New Roman"/>
          <w:sz w:val="24"/>
          <w:szCs w:val="24"/>
        </w:rPr>
        <w:t>(4) (a)</w:t>
      </w:r>
      <w:r w:rsidR="00030DFE" w:rsidRPr="004011AF">
        <w:rPr>
          <w:rFonts w:ascii="Times New Roman" w:eastAsia="Times New Roman" w:hAnsi="Times New Roman" w:cs="Times New Roman"/>
          <w:sz w:val="24"/>
          <w:szCs w:val="24"/>
        </w:rPr>
        <w:t xml:space="preserve"> of the </w:t>
      </w:r>
      <w:r w:rsidR="00030DFE" w:rsidRPr="004011AF">
        <w:rPr>
          <w:rFonts w:ascii="Times New Roman" w:eastAsia="Times New Roman" w:hAnsi="Times New Roman" w:cs="Times New Roman"/>
          <w:i/>
          <w:sz w:val="24"/>
          <w:szCs w:val="24"/>
        </w:rPr>
        <w:t>Penal Code Act</w:t>
      </w:r>
      <w:r w:rsidR="00030DFE" w:rsidRPr="004011AF">
        <w:rPr>
          <w:rFonts w:ascii="Times New Roman" w:eastAsia="Times New Roman" w:hAnsi="Times New Roman" w:cs="Times New Roman"/>
          <w:sz w:val="24"/>
          <w:szCs w:val="24"/>
        </w:rPr>
        <w:t xml:space="preserve">. In </w:t>
      </w:r>
      <w:r w:rsidR="00363724" w:rsidRPr="004011AF">
        <w:rPr>
          <w:rFonts w:ascii="Times New Roman" w:eastAsia="Times New Roman" w:hAnsi="Times New Roman" w:cs="Times New Roman"/>
          <w:sz w:val="24"/>
          <w:szCs w:val="24"/>
        </w:rPr>
        <w:t>justification of the</w:t>
      </w:r>
      <w:r w:rsidR="00030DFE" w:rsidRPr="004011AF">
        <w:rPr>
          <w:rFonts w:ascii="Times New Roman" w:eastAsia="Times New Roman" w:hAnsi="Times New Roman" w:cs="Times New Roman"/>
          <w:sz w:val="24"/>
          <w:szCs w:val="24"/>
        </w:rPr>
        <w:t xml:space="preserve"> sentenc</w:t>
      </w:r>
      <w:r w:rsidR="00363724" w:rsidRPr="004011AF">
        <w:rPr>
          <w:rFonts w:ascii="Times New Roman" w:eastAsia="Times New Roman" w:hAnsi="Times New Roman" w:cs="Times New Roman"/>
          <w:sz w:val="24"/>
          <w:szCs w:val="24"/>
        </w:rPr>
        <w:t xml:space="preserve">e of </w:t>
      </w:r>
      <w:r w:rsidR="009A771A" w:rsidRPr="004011AF">
        <w:rPr>
          <w:rFonts w:ascii="Times New Roman" w:eastAsia="Times New Roman" w:hAnsi="Times New Roman" w:cs="Times New Roman"/>
          <w:sz w:val="24"/>
          <w:szCs w:val="24"/>
        </w:rPr>
        <w:t>t</w:t>
      </w:r>
      <w:r w:rsidR="006D5F5C" w:rsidRPr="004011AF">
        <w:rPr>
          <w:rFonts w:ascii="Times New Roman" w:eastAsia="Times New Roman" w:hAnsi="Times New Roman" w:cs="Times New Roman"/>
          <w:sz w:val="24"/>
          <w:szCs w:val="24"/>
        </w:rPr>
        <w:t>wo</w:t>
      </w:r>
      <w:r w:rsidR="00363724" w:rsidRPr="004011AF">
        <w:rPr>
          <w:rFonts w:ascii="Times New Roman" w:eastAsia="Times New Roman" w:hAnsi="Times New Roman" w:cs="Times New Roman"/>
          <w:sz w:val="24"/>
          <w:szCs w:val="24"/>
        </w:rPr>
        <w:t xml:space="preserve"> years</w:t>
      </w:r>
      <w:r w:rsidR="00717254" w:rsidRPr="004011AF">
        <w:rPr>
          <w:rFonts w:ascii="Times New Roman" w:eastAsia="Times New Roman" w:hAnsi="Times New Roman" w:cs="Times New Roman"/>
          <w:sz w:val="24"/>
          <w:szCs w:val="24"/>
        </w:rPr>
        <w:t>’ imprisonment</w:t>
      </w:r>
      <w:r w:rsidR="00363724" w:rsidRPr="004011AF">
        <w:rPr>
          <w:rFonts w:ascii="Times New Roman" w:eastAsia="Times New Roman" w:hAnsi="Times New Roman" w:cs="Times New Roman"/>
          <w:sz w:val="24"/>
          <w:szCs w:val="24"/>
        </w:rPr>
        <w:t xml:space="preserve"> proposed in the plea agreement</w:t>
      </w:r>
      <w:r w:rsidR="00030DFE" w:rsidRPr="004011AF">
        <w:rPr>
          <w:rFonts w:ascii="Times New Roman" w:eastAsia="Times New Roman" w:hAnsi="Times New Roman" w:cs="Times New Roman"/>
          <w:sz w:val="24"/>
          <w:szCs w:val="24"/>
        </w:rPr>
        <w:t xml:space="preserve">, the learned State Attorney </w:t>
      </w:r>
      <w:r w:rsidR="009A771A" w:rsidRPr="004011AF">
        <w:rPr>
          <w:rFonts w:ascii="Times New Roman" w:eastAsia="Times New Roman" w:hAnsi="Times New Roman" w:cs="Times New Roman"/>
          <w:sz w:val="24"/>
          <w:szCs w:val="24"/>
        </w:rPr>
        <w:t xml:space="preserve">adopted the aggravating factors stipulated in the plea agreement and added that the </w:t>
      </w:r>
      <w:r w:rsidR="006D5F5C" w:rsidRPr="004011AF">
        <w:rPr>
          <w:rFonts w:ascii="Times New Roman" w:eastAsia="Times New Roman" w:hAnsi="Times New Roman" w:cs="Times New Roman"/>
          <w:sz w:val="24"/>
          <w:szCs w:val="24"/>
        </w:rPr>
        <w:t>victim had suffered psychological torture</w:t>
      </w:r>
      <w:r w:rsidR="00717254" w:rsidRPr="004011AF">
        <w:rPr>
          <w:rFonts w:ascii="Times New Roman" w:eastAsia="Times New Roman" w:hAnsi="Times New Roman" w:cs="Times New Roman"/>
          <w:sz w:val="24"/>
          <w:szCs w:val="24"/>
        </w:rPr>
        <w:t xml:space="preserve">. </w:t>
      </w:r>
      <w:r w:rsidR="006D5F5C" w:rsidRPr="004011AF">
        <w:rPr>
          <w:rFonts w:ascii="Times New Roman" w:eastAsia="Times New Roman" w:hAnsi="Times New Roman" w:cs="Times New Roman"/>
          <w:sz w:val="24"/>
          <w:szCs w:val="24"/>
        </w:rPr>
        <w:t>To</w:t>
      </w:r>
      <w:r w:rsidR="004011AF" w:rsidRPr="004011AF">
        <w:rPr>
          <w:rFonts w:ascii="Times New Roman" w:eastAsia="Times New Roman" w:hAnsi="Times New Roman" w:cs="Times New Roman"/>
          <w:sz w:val="24"/>
          <w:szCs w:val="24"/>
        </w:rPr>
        <w:t xml:space="preserve"> </w:t>
      </w:r>
      <w:r w:rsidR="006D5F5C" w:rsidRPr="004011AF">
        <w:rPr>
          <w:rFonts w:ascii="Times New Roman" w:eastAsia="Times New Roman" w:hAnsi="Times New Roman" w:cs="Times New Roman"/>
          <w:sz w:val="24"/>
          <w:szCs w:val="24"/>
        </w:rPr>
        <w:t>date, she continues to be a subject of taunts from her peers and other members of her local community</w:t>
      </w:r>
      <w:r w:rsidR="000A68B6" w:rsidRPr="004011AF">
        <w:rPr>
          <w:rFonts w:ascii="Times New Roman" w:eastAsia="Times New Roman" w:hAnsi="Times New Roman" w:cs="Times New Roman"/>
          <w:sz w:val="24"/>
          <w:szCs w:val="24"/>
        </w:rPr>
        <w:t xml:space="preserve"> for having sexual intercourse with a very old man. She has dropped out of school in primary seven and had </w:t>
      </w:r>
      <w:r w:rsidR="000A68B6" w:rsidRPr="004011AF">
        <w:rPr>
          <w:rFonts w:ascii="Times New Roman" w:eastAsia="Times New Roman" w:hAnsi="Times New Roman" w:cs="Times New Roman"/>
          <w:sz w:val="24"/>
          <w:szCs w:val="24"/>
        </w:rPr>
        <w:lastRenderedPageBreak/>
        <w:t xml:space="preserve">relocated from her father’s village to that of her mother, to allow the taunts to die down. </w:t>
      </w:r>
      <w:r w:rsidR="00363724" w:rsidRPr="004011AF">
        <w:rPr>
          <w:rFonts w:ascii="Times New Roman" w:eastAsia="Times New Roman" w:hAnsi="Times New Roman" w:cs="Times New Roman"/>
          <w:sz w:val="24"/>
          <w:szCs w:val="24"/>
        </w:rPr>
        <w:t>In h</w:t>
      </w:r>
      <w:r w:rsidR="00717254" w:rsidRPr="004011AF">
        <w:rPr>
          <w:rFonts w:ascii="Times New Roman" w:eastAsia="Times New Roman" w:hAnsi="Times New Roman" w:cs="Times New Roman"/>
          <w:sz w:val="24"/>
          <w:szCs w:val="24"/>
        </w:rPr>
        <w:t>er</w:t>
      </w:r>
      <w:r w:rsidR="00363724" w:rsidRPr="004011AF">
        <w:rPr>
          <w:rFonts w:ascii="Times New Roman" w:eastAsia="Times New Roman" w:hAnsi="Times New Roman" w:cs="Times New Roman"/>
          <w:sz w:val="24"/>
          <w:szCs w:val="24"/>
        </w:rPr>
        <w:t xml:space="preserve"> submissions in mitigation</w:t>
      </w:r>
      <w:r w:rsidR="00717254" w:rsidRPr="004011AF">
        <w:rPr>
          <w:rFonts w:ascii="Times New Roman" w:eastAsia="Times New Roman" w:hAnsi="Times New Roman" w:cs="Times New Roman"/>
          <w:sz w:val="24"/>
          <w:szCs w:val="24"/>
        </w:rPr>
        <w:t xml:space="preserve"> of sentence</w:t>
      </w:r>
      <w:r w:rsidR="00363724" w:rsidRPr="004011AF">
        <w:rPr>
          <w:rFonts w:ascii="Times New Roman" w:eastAsia="Times New Roman" w:hAnsi="Times New Roman" w:cs="Times New Roman"/>
          <w:sz w:val="24"/>
          <w:szCs w:val="24"/>
        </w:rPr>
        <w:t xml:space="preserve">, </w:t>
      </w:r>
      <w:r w:rsidR="00717254" w:rsidRPr="004011AF">
        <w:rPr>
          <w:rFonts w:ascii="Times New Roman" w:eastAsia="Times New Roman" w:hAnsi="Times New Roman" w:cs="Times New Roman"/>
          <w:sz w:val="24"/>
          <w:szCs w:val="24"/>
        </w:rPr>
        <w:t xml:space="preserve">the </w:t>
      </w:r>
      <w:r w:rsidR="00363724" w:rsidRPr="004011AF">
        <w:rPr>
          <w:rFonts w:ascii="Times New Roman" w:eastAsia="Times New Roman" w:hAnsi="Times New Roman" w:cs="Times New Roman"/>
          <w:sz w:val="24"/>
          <w:szCs w:val="24"/>
        </w:rPr>
        <w:t xml:space="preserve">learned </w:t>
      </w:r>
      <w:r w:rsidR="00717254" w:rsidRPr="004011AF">
        <w:rPr>
          <w:rFonts w:ascii="Times New Roman" w:eastAsia="Times New Roman" w:hAnsi="Times New Roman" w:cs="Times New Roman"/>
          <w:sz w:val="24"/>
          <w:szCs w:val="24"/>
        </w:rPr>
        <w:t xml:space="preserve">defence </w:t>
      </w:r>
      <w:r w:rsidR="00363724" w:rsidRPr="004011AF">
        <w:rPr>
          <w:rFonts w:ascii="Times New Roman" w:eastAsia="Times New Roman" w:hAnsi="Times New Roman" w:cs="Times New Roman"/>
          <w:sz w:val="24"/>
          <w:szCs w:val="24"/>
        </w:rPr>
        <w:t xml:space="preserve">counsel </w:t>
      </w:r>
      <w:r w:rsidR="009A771A" w:rsidRPr="004011AF">
        <w:rPr>
          <w:rFonts w:ascii="Times New Roman" w:eastAsia="Times New Roman" w:hAnsi="Times New Roman" w:cs="Times New Roman"/>
          <w:sz w:val="24"/>
          <w:szCs w:val="24"/>
        </w:rPr>
        <w:t>adopted the factors stipulated in the plea agreement</w:t>
      </w:r>
      <w:r w:rsidR="000A68B6" w:rsidRPr="004011AF">
        <w:rPr>
          <w:rFonts w:ascii="Times New Roman" w:eastAsia="Times New Roman" w:hAnsi="Times New Roman" w:cs="Times New Roman"/>
          <w:sz w:val="24"/>
          <w:szCs w:val="24"/>
        </w:rPr>
        <w:t xml:space="preserve"> and only emphasized that the convict is over 100 years old</w:t>
      </w:r>
      <w:r w:rsidR="001D4C98" w:rsidRPr="004011AF">
        <w:rPr>
          <w:rFonts w:ascii="Times New Roman" w:eastAsia="Times New Roman" w:hAnsi="Times New Roman" w:cs="Times New Roman"/>
          <w:sz w:val="24"/>
          <w:szCs w:val="24"/>
        </w:rPr>
        <w:t>.</w:t>
      </w:r>
    </w:p>
    <w:p w:rsidR="00363724" w:rsidRPr="004011AF" w:rsidRDefault="00363724" w:rsidP="004011AF">
      <w:pPr>
        <w:spacing w:after="0" w:line="360" w:lineRule="auto"/>
        <w:jc w:val="both"/>
        <w:rPr>
          <w:rFonts w:ascii="Times New Roman" w:eastAsia="Times New Roman" w:hAnsi="Times New Roman" w:cs="Times New Roman"/>
          <w:sz w:val="24"/>
          <w:szCs w:val="24"/>
        </w:rPr>
      </w:pPr>
      <w:r w:rsidRPr="004011AF">
        <w:rPr>
          <w:rFonts w:ascii="Times New Roman" w:eastAsia="Times New Roman" w:hAnsi="Times New Roman" w:cs="Times New Roman"/>
          <w:sz w:val="24"/>
          <w:szCs w:val="24"/>
        </w:rPr>
        <w:t xml:space="preserve">In his </w:t>
      </w:r>
      <w:r w:rsidRPr="004011AF">
        <w:rPr>
          <w:rFonts w:ascii="Times New Roman" w:eastAsia="Times New Roman" w:hAnsi="Times New Roman" w:cs="Times New Roman"/>
          <w:i/>
          <w:sz w:val="24"/>
          <w:szCs w:val="24"/>
        </w:rPr>
        <w:t>allocutus</w:t>
      </w:r>
      <w:r w:rsidRPr="004011AF">
        <w:rPr>
          <w:rFonts w:ascii="Times New Roman" w:eastAsia="Times New Roman" w:hAnsi="Times New Roman" w:cs="Times New Roman"/>
          <w:sz w:val="24"/>
          <w:szCs w:val="24"/>
        </w:rPr>
        <w:t xml:space="preserve">, the convict pleaded </w:t>
      </w:r>
      <w:r w:rsidR="001D4C98" w:rsidRPr="004011AF">
        <w:rPr>
          <w:rFonts w:ascii="Times New Roman" w:eastAsia="Times New Roman" w:hAnsi="Times New Roman" w:cs="Times New Roman"/>
          <w:sz w:val="24"/>
          <w:szCs w:val="24"/>
        </w:rPr>
        <w:t xml:space="preserve">for </w:t>
      </w:r>
      <w:r w:rsidR="000A68B6" w:rsidRPr="004011AF">
        <w:rPr>
          <w:rFonts w:ascii="Times New Roman" w:eastAsia="Times New Roman" w:hAnsi="Times New Roman" w:cs="Times New Roman"/>
          <w:sz w:val="24"/>
          <w:szCs w:val="24"/>
        </w:rPr>
        <w:t>lenience since he is 10</w:t>
      </w:r>
      <w:r w:rsidR="007C3B07" w:rsidRPr="004011AF">
        <w:rPr>
          <w:rFonts w:ascii="Times New Roman" w:eastAsia="Times New Roman" w:hAnsi="Times New Roman" w:cs="Times New Roman"/>
          <w:sz w:val="24"/>
          <w:szCs w:val="24"/>
        </w:rPr>
        <w:t>4</w:t>
      </w:r>
      <w:r w:rsidR="000A68B6" w:rsidRPr="004011AF">
        <w:rPr>
          <w:rFonts w:ascii="Times New Roman" w:eastAsia="Times New Roman" w:hAnsi="Times New Roman" w:cs="Times New Roman"/>
          <w:sz w:val="24"/>
          <w:szCs w:val="24"/>
        </w:rPr>
        <w:t xml:space="preserve"> years old</w:t>
      </w:r>
      <w:r w:rsidR="005912FC" w:rsidRPr="004011AF">
        <w:rPr>
          <w:rFonts w:ascii="Times New Roman" w:eastAsia="Times New Roman" w:hAnsi="Times New Roman" w:cs="Times New Roman"/>
          <w:sz w:val="24"/>
          <w:szCs w:val="24"/>
        </w:rPr>
        <w:t>.</w:t>
      </w:r>
      <w:r w:rsidR="000A68B6" w:rsidRPr="004011AF">
        <w:rPr>
          <w:rFonts w:ascii="Times New Roman" w:eastAsia="Times New Roman" w:hAnsi="Times New Roman" w:cs="Times New Roman"/>
          <w:sz w:val="24"/>
          <w:szCs w:val="24"/>
        </w:rPr>
        <w:t xml:space="preserve"> He does not have a wife at home yet he was looking after his grandchildren by selling off parts of his land. They had dropped out of school since his incarceration and their fathers, his sons, had migrated to South Sudan in search of employment where they are exposed to the risk of death due to the insecurity in that country. He prayed to be released so that he can see his family again and that his survival in prison to-date has been by the grace of the Officer in Charge of the prison. He vowed not to commit similar acts if released since he had learnt his lesson.</w:t>
      </w:r>
    </w:p>
    <w:p w:rsidR="00A0682D" w:rsidRPr="004011AF" w:rsidRDefault="009100E1" w:rsidP="004011AF">
      <w:pPr>
        <w:spacing w:after="0" w:line="360" w:lineRule="auto"/>
        <w:jc w:val="both"/>
        <w:rPr>
          <w:rFonts w:ascii="Times New Roman" w:hAnsi="Times New Roman" w:cs="Times New Roman"/>
          <w:sz w:val="24"/>
          <w:szCs w:val="24"/>
        </w:rPr>
      </w:pPr>
      <w:r w:rsidRPr="004011AF">
        <w:rPr>
          <w:rFonts w:ascii="Times New Roman" w:eastAsia="Times New Roman" w:hAnsi="Times New Roman" w:cs="Times New Roman"/>
          <w:sz w:val="24"/>
          <w:szCs w:val="24"/>
        </w:rPr>
        <w:t xml:space="preserve">I have reviewed the proposed sentence </w:t>
      </w:r>
      <w:r w:rsidR="002C6165" w:rsidRPr="004011AF">
        <w:rPr>
          <w:rFonts w:ascii="Times New Roman" w:eastAsia="Times New Roman" w:hAnsi="Times New Roman" w:cs="Times New Roman"/>
          <w:sz w:val="24"/>
          <w:szCs w:val="24"/>
        </w:rPr>
        <w:t xml:space="preserve">of </w:t>
      </w:r>
      <w:r w:rsidR="000A68B6" w:rsidRPr="004011AF">
        <w:rPr>
          <w:rFonts w:ascii="Times New Roman" w:eastAsia="Times New Roman" w:hAnsi="Times New Roman" w:cs="Times New Roman"/>
          <w:sz w:val="24"/>
          <w:szCs w:val="24"/>
        </w:rPr>
        <w:t>two</w:t>
      </w:r>
      <w:r w:rsidR="002C6165" w:rsidRPr="004011AF">
        <w:rPr>
          <w:rFonts w:ascii="Times New Roman" w:eastAsia="Times New Roman" w:hAnsi="Times New Roman" w:cs="Times New Roman"/>
          <w:sz w:val="24"/>
          <w:szCs w:val="24"/>
        </w:rPr>
        <w:t xml:space="preserve"> years’ imprisonment </w:t>
      </w:r>
      <w:r w:rsidRPr="004011AF">
        <w:rPr>
          <w:rFonts w:ascii="Times New Roman" w:eastAsia="Times New Roman" w:hAnsi="Times New Roman" w:cs="Times New Roman"/>
          <w:sz w:val="24"/>
          <w:szCs w:val="24"/>
        </w:rPr>
        <w:t xml:space="preserve">in light of the </w:t>
      </w:r>
      <w:r w:rsidR="002C6165" w:rsidRPr="004011AF">
        <w:rPr>
          <w:rFonts w:ascii="Times New Roman" w:hAnsi="Times New Roman" w:cs="Times New Roman"/>
          <w:i/>
          <w:sz w:val="24"/>
          <w:szCs w:val="24"/>
        </w:rPr>
        <w:t>The Constitution (Sentencing Guidelines for Courts of Judicature) (Practice) Directions, 2013.</w:t>
      </w:r>
      <w:r w:rsidR="002C6165" w:rsidRPr="004011AF">
        <w:rPr>
          <w:rFonts w:ascii="Times New Roman" w:hAnsi="Times New Roman" w:cs="Times New Roman"/>
          <w:sz w:val="24"/>
          <w:szCs w:val="24"/>
        </w:rPr>
        <w:t xml:space="preserve"> I have also reviewed current sentencing practices </w:t>
      </w:r>
      <w:r w:rsidR="00AC5117" w:rsidRPr="004011AF">
        <w:rPr>
          <w:rFonts w:ascii="Times New Roman" w:hAnsi="Times New Roman" w:cs="Times New Roman"/>
          <w:sz w:val="24"/>
          <w:szCs w:val="24"/>
        </w:rPr>
        <w:t>for offences of this nature</w:t>
      </w:r>
      <w:r w:rsidR="002C6165" w:rsidRPr="004011AF">
        <w:rPr>
          <w:rFonts w:ascii="Times New Roman" w:hAnsi="Times New Roman" w:cs="Times New Roman"/>
          <w:sz w:val="24"/>
          <w:szCs w:val="24"/>
        </w:rPr>
        <w:t xml:space="preserve">. </w:t>
      </w:r>
    </w:p>
    <w:p w:rsidR="00A71EF0" w:rsidRPr="004011AF" w:rsidRDefault="000A68B6"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 xml:space="preserve">I am faced with the singular duty of determining an appropriate sentence for an extremely old man who committed an equally grave offence. The convict before me, at the age of 104, could easily be the oldest convict ever to be sentenced by any court in Uganda. He could easily be the oldest prisoner in Uganda at the moment. I have not found any </w:t>
      </w:r>
      <w:r w:rsidR="00A71EF0" w:rsidRPr="004011AF">
        <w:rPr>
          <w:rFonts w:ascii="Times New Roman" w:hAnsi="Times New Roman" w:cs="Times New Roman"/>
          <w:sz w:val="24"/>
          <w:szCs w:val="24"/>
        </w:rPr>
        <w:t>precedent</w:t>
      </w:r>
      <w:r w:rsidRPr="004011AF">
        <w:rPr>
          <w:rFonts w:ascii="Times New Roman" w:hAnsi="Times New Roman" w:cs="Times New Roman"/>
          <w:sz w:val="24"/>
          <w:szCs w:val="24"/>
        </w:rPr>
        <w:t xml:space="preserve"> of aggravated defilement decided before, where the age difference between the victim and the offender was </w:t>
      </w:r>
      <w:r w:rsidR="00A71EF0" w:rsidRPr="004011AF">
        <w:rPr>
          <w:rFonts w:ascii="Times New Roman" w:hAnsi="Times New Roman" w:cs="Times New Roman"/>
          <w:sz w:val="24"/>
          <w:szCs w:val="24"/>
        </w:rPr>
        <w:t>86 years. This is indeed a very peculiar case whose sentence must be determined on the basis of its very peculiar facts, since very little guidance can be found in existing sentencing precedents.</w:t>
      </w:r>
    </w:p>
    <w:p w:rsidR="00A71EF0" w:rsidRPr="004011AF" w:rsidRDefault="00A71EF0" w:rsidP="004011AF">
      <w:pPr>
        <w:spacing w:after="0" w:line="360" w:lineRule="auto"/>
        <w:jc w:val="both"/>
        <w:rPr>
          <w:rFonts w:ascii="Times New Roman" w:hAnsi="Times New Roman" w:cs="Times New Roman"/>
          <w:sz w:val="24"/>
          <w:szCs w:val="24"/>
        </w:rPr>
      </w:pPr>
    </w:p>
    <w:p w:rsidR="00A71EF0" w:rsidRPr="004011AF" w:rsidRDefault="00A71EF0"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 xml:space="preserve">I take cognizance of some of the aggravating factors stipulated by Regulation 35 of </w:t>
      </w:r>
      <w:r w:rsidRPr="004011AF">
        <w:rPr>
          <w:rFonts w:ascii="Times New Roman" w:hAnsi="Times New Roman" w:cs="Times New Roman"/>
          <w:i/>
          <w:sz w:val="24"/>
          <w:szCs w:val="24"/>
        </w:rPr>
        <w:t xml:space="preserve">The Constitution (Sentencing Guidelines for Courts of Judicature) (Practice) Directions, 2013, </w:t>
      </w:r>
      <w:r w:rsidRPr="004011AF">
        <w:rPr>
          <w:rFonts w:ascii="Times New Roman" w:hAnsi="Times New Roman" w:cs="Times New Roman"/>
          <w:sz w:val="24"/>
          <w:szCs w:val="24"/>
        </w:rPr>
        <w:t>that are</w:t>
      </w:r>
      <w:r w:rsidRPr="004011AF">
        <w:rPr>
          <w:rFonts w:ascii="Times New Roman" w:hAnsi="Times New Roman" w:cs="Times New Roman"/>
          <w:i/>
          <w:sz w:val="24"/>
          <w:szCs w:val="24"/>
        </w:rPr>
        <w:t xml:space="preserve"> </w:t>
      </w:r>
      <w:r w:rsidRPr="004011AF">
        <w:rPr>
          <w:rFonts w:ascii="Times New Roman" w:hAnsi="Times New Roman" w:cs="Times New Roman"/>
          <w:sz w:val="24"/>
          <w:szCs w:val="24"/>
        </w:rPr>
        <w:t>relevant to this case which include; the fact that the convict committed the offence with a degree of pre-meditation and careful planning and deceit, he had knowledge of the tender age of the victim, he practically defiled his great, great granddaughter. I have also considered the wide age difference between the convict and the victim. I have taken into account the fact that the offence had a devastating psychological impact on the victim who as a result dropped out of school and had to relocate to another village to escape the constant ridicule and public odium.</w:t>
      </w:r>
    </w:p>
    <w:p w:rsidR="009E6DAD" w:rsidRPr="004011AF" w:rsidRDefault="009E6DAD"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lastRenderedPageBreak/>
        <w:t>The manner in which the offence was committed though involved no immediate threat of death or similar grave consequence. Although the maximum sentence for the offence is death, I have not found any circumstances that would justify the death penalty.</w:t>
      </w:r>
    </w:p>
    <w:p w:rsidR="00C90A30" w:rsidRPr="004011AF" w:rsidRDefault="009E6DAD" w:rsidP="004011AF">
      <w:pPr>
        <w:autoSpaceDE w:val="0"/>
        <w:autoSpaceDN w:val="0"/>
        <w:adjustRightInd w:val="0"/>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 xml:space="preserve">In imposing a custodial sentence, Item 3 of Part I of </w:t>
      </w:r>
      <w:r w:rsidRPr="004011AF">
        <w:rPr>
          <w:rFonts w:ascii="Times New Roman" w:hAnsi="Times New Roman" w:cs="Times New Roman"/>
          <w:i/>
          <w:sz w:val="24"/>
          <w:szCs w:val="24"/>
        </w:rPr>
        <w:t>The</w:t>
      </w:r>
      <w:r w:rsidRPr="004011AF">
        <w:rPr>
          <w:rFonts w:ascii="Times New Roman" w:hAnsi="Times New Roman" w:cs="Times New Roman"/>
          <w:sz w:val="24"/>
          <w:szCs w:val="24"/>
        </w:rPr>
        <w:t xml:space="preserve"> Constitution</w:t>
      </w:r>
      <w:r w:rsidRPr="004011AF">
        <w:rPr>
          <w:rFonts w:ascii="Times New Roman" w:hAnsi="Times New Roman" w:cs="Times New Roman"/>
          <w:i/>
          <w:sz w:val="24"/>
          <w:szCs w:val="24"/>
        </w:rPr>
        <w:t xml:space="preserve"> (Sentencing Guidelines for Courts of Judicature) (Practice) Directions, 2013,</w:t>
      </w:r>
      <w:r w:rsidRPr="004011AF">
        <w:rPr>
          <w:rFonts w:ascii="Times New Roman" w:hAnsi="Times New Roman" w:cs="Times New Roman"/>
          <w:sz w:val="24"/>
          <w:szCs w:val="24"/>
        </w:rPr>
        <w:t xml:space="preserve"> prescribes a base point of 35 years’ imprisonment. This can be raised on account of the aggravating factors or lowered on basis of the </w:t>
      </w:r>
      <w:r w:rsidR="00DF6519" w:rsidRPr="004011AF">
        <w:rPr>
          <w:rFonts w:ascii="Times New Roman" w:hAnsi="Times New Roman" w:cs="Times New Roman"/>
          <w:sz w:val="24"/>
          <w:szCs w:val="24"/>
        </w:rPr>
        <w:t>mitigating factors. Regulation 36 of the Guidelines provides for factors which mitigate the offence of aggravated defilement and the relevant ones to this case include; remorsefulness of the offender, the fact that he is a first offender with no previous conviction or no relevant or recent conviction, and his plea of guilty.</w:t>
      </w:r>
      <w:r w:rsidR="00C90A30" w:rsidRPr="004011AF">
        <w:rPr>
          <w:rFonts w:ascii="Times New Roman" w:hAnsi="Times New Roman" w:cs="Times New Roman"/>
          <w:sz w:val="24"/>
          <w:szCs w:val="24"/>
        </w:rPr>
        <w:t xml:space="preserve"> I am of the considered view that the Sentencing Guidelines do not displace the traditional role of the trial court in bringing compassion and common sense to the sentencing process. Especially in areas where the Sentencing Guidelines are silent, a trial court should not hesitate to use its discretion in devising sentences that provide individualized justice, since it is a cardinal principle of penology that the punishment should not only fit the crime but also the offender.</w:t>
      </w:r>
    </w:p>
    <w:p w:rsidR="00B34C33" w:rsidRPr="004011AF" w:rsidRDefault="00DF6519"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Since the length of a prison sentence tends to reflect the seriousness of the crime, in light of the aggravating factors in this case one would be justified</w:t>
      </w:r>
      <w:r w:rsidR="00567CE7" w:rsidRPr="004011AF">
        <w:rPr>
          <w:rFonts w:ascii="Times New Roman" w:hAnsi="Times New Roman" w:cs="Times New Roman"/>
          <w:sz w:val="24"/>
          <w:szCs w:val="24"/>
        </w:rPr>
        <w:t xml:space="preserve"> to propose a long term of imprisonment for the convict. However, w</w:t>
      </w:r>
      <w:r w:rsidRPr="004011AF">
        <w:rPr>
          <w:rFonts w:ascii="Times New Roman" w:hAnsi="Times New Roman" w:cs="Times New Roman"/>
          <w:sz w:val="24"/>
          <w:szCs w:val="24"/>
        </w:rPr>
        <w:t>hereas younger offenders may reasonably look forward to release after a long term of imprisonment, a high proportion of persons above seventy years subjected to a long custodial sentence may reasonably expect to die before completing their sentence.</w:t>
      </w:r>
      <w:r w:rsidR="00567CE7" w:rsidRPr="004011AF">
        <w:rPr>
          <w:rFonts w:ascii="Times New Roman" w:hAnsi="Times New Roman" w:cs="Times New Roman"/>
          <w:sz w:val="24"/>
          <w:szCs w:val="24"/>
        </w:rPr>
        <w:t xml:space="preserve"> </w:t>
      </w:r>
      <w:r w:rsidR="00A97110" w:rsidRPr="004011AF">
        <w:rPr>
          <w:rFonts w:ascii="Times New Roman" w:hAnsi="Times New Roman" w:cs="Times New Roman"/>
          <w:sz w:val="24"/>
          <w:szCs w:val="24"/>
        </w:rPr>
        <w:t xml:space="preserve">A relatively long prison sentence is a more severe punishment for someone who is already in their 60s or 70s than for someone in their 20s or 30s. </w:t>
      </w:r>
      <w:r w:rsidR="00567CE7" w:rsidRPr="004011AF">
        <w:rPr>
          <w:rFonts w:ascii="Times New Roman" w:hAnsi="Times New Roman" w:cs="Times New Roman"/>
          <w:sz w:val="24"/>
          <w:szCs w:val="24"/>
        </w:rPr>
        <w:t xml:space="preserve">To a person above 70 years, a long custodial sentence could </w:t>
      </w:r>
      <w:r w:rsidR="00CA33D4" w:rsidRPr="004011AF">
        <w:rPr>
          <w:rFonts w:ascii="Times New Roman" w:hAnsi="Times New Roman" w:cs="Times New Roman"/>
          <w:sz w:val="24"/>
          <w:szCs w:val="24"/>
        </w:rPr>
        <w:t xml:space="preserve">easily </w:t>
      </w:r>
      <w:r w:rsidR="00567CE7" w:rsidRPr="004011AF">
        <w:rPr>
          <w:rFonts w:ascii="Times New Roman" w:hAnsi="Times New Roman" w:cs="Times New Roman"/>
          <w:sz w:val="24"/>
          <w:szCs w:val="24"/>
        </w:rPr>
        <w:t xml:space="preserve">be tantamount to a sentence of death. </w:t>
      </w:r>
      <w:r w:rsidRPr="004011AF">
        <w:rPr>
          <w:rFonts w:ascii="Times New Roman" w:hAnsi="Times New Roman" w:cs="Times New Roman"/>
          <w:sz w:val="24"/>
          <w:szCs w:val="24"/>
        </w:rPr>
        <w:t>Therefore, given two offenders who are just as likely to reoffend and two offences of the same degree of seriousness, age (or rather, life expectancy) should make a difference.</w:t>
      </w:r>
      <w:r w:rsidR="00567CE7" w:rsidRPr="004011AF">
        <w:rPr>
          <w:rFonts w:ascii="Times New Roman" w:hAnsi="Times New Roman" w:cs="Times New Roman"/>
          <w:sz w:val="24"/>
          <w:szCs w:val="24"/>
        </w:rPr>
        <w:t xml:space="preserve"> This explains why there is no age neutrality in Uganda’s penal system. It flows from the basic precept of justice that punishment for crime</w:t>
      </w:r>
      <w:r w:rsidR="00B34C33" w:rsidRPr="004011AF">
        <w:rPr>
          <w:rFonts w:ascii="Times New Roman" w:hAnsi="Times New Roman" w:cs="Times New Roman"/>
          <w:sz w:val="24"/>
          <w:szCs w:val="24"/>
        </w:rPr>
        <w:t xml:space="preserve"> should be graduated and proportioned</w:t>
      </w:r>
      <w:r w:rsidR="00567CE7" w:rsidRPr="004011AF">
        <w:rPr>
          <w:rFonts w:ascii="Times New Roman" w:hAnsi="Times New Roman" w:cs="Times New Roman"/>
          <w:sz w:val="24"/>
          <w:szCs w:val="24"/>
        </w:rPr>
        <w:t xml:space="preserve">. </w:t>
      </w:r>
      <w:r w:rsidR="00B34C33" w:rsidRPr="004011AF">
        <w:rPr>
          <w:rFonts w:ascii="Times New Roman" w:hAnsi="Times New Roman" w:cs="Times New Roman"/>
          <w:sz w:val="24"/>
          <w:szCs w:val="24"/>
        </w:rPr>
        <w:t xml:space="preserve"> </w:t>
      </w:r>
    </w:p>
    <w:p w:rsidR="00CF3313" w:rsidRPr="004011AF" w:rsidRDefault="00CF3313" w:rsidP="004011AF">
      <w:pPr>
        <w:spacing w:after="0" w:line="360" w:lineRule="auto"/>
        <w:jc w:val="both"/>
        <w:rPr>
          <w:rFonts w:ascii="Times New Roman" w:hAnsi="Times New Roman" w:cs="Times New Roman"/>
          <w:sz w:val="24"/>
          <w:szCs w:val="24"/>
        </w:rPr>
      </w:pPr>
    </w:p>
    <w:p w:rsidR="00FB00E1" w:rsidRPr="004011AF" w:rsidRDefault="00567CE7"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On the other hand, beyond the age</w:t>
      </w:r>
      <w:r w:rsidR="00994536" w:rsidRPr="004011AF">
        <w:rPr>
          <w:rFonts w:ascii="Times New Roman" w:hAnsi="Times New Roman" w:cs="Times New Roman"/>
          <w:sz w:val="24"/>
          <w:szCs w:val="24"/>
        </w:rPr>
        <w:t xml:space="preserve"> 70 years, there is a greatly increased likelihood that </w:t>
      </w:r>
      <w:r w:rsidR="00A97110" w:rsidRPr="004011AF">
        <w:rPr>
          <w:rFonts w:ascii="Times New Roman" w:hAnsi="Times New Roman" w:cs="Times New Roman"/>
          <w:sz w:val="24"/>
          <w:szCs w:val="24"/>
        </w:rPr>
        <w:t>individuals</w:t>
      </w:r>
      <w:r w:rsidR="00994536" w:rsidRPr="004011AF">
        <w:rPr>
          <w:rFonts w:ascii="Times New Roman" w:hAnsi="Times New Roman" w:cs="Times New Roman"/>
          <w:sz w:val="24"/>
          <w:szCs w:val="24"/>
        </w:rPr>
        <w:t xml:space="preserve"> will have special health and social care needs arising out of physical and / or mental infirmity.</w:t>
      </w:r>
      <w:r w:rsidR="00FB00E1" w:rsidRPr="004011AF">
        <w:rPr>
          <w:rFonts w:ascii="Times New Roman" w:hAnsi="Times New Roman" w:cs="Times New Roman"/>
          <w:sz w:val="24"/>
          <w:szCs w:val="24"/>
        </w:rPr>
        <w:t xml:space="preserve"> Prisons have traditionally been designed for able-bodied people. </w:t>
      </w:r>
      <w:r w:rsidR="00C90A30" w:rsidRPr="004011AF">
        <w:rPr>
          <w:rFonts w:ascii="Times New Roman" w:hAnsi="Times New Roman" w:cs="Times New Roman"/>
          <w:sz w:val="24"/>
          <w:szCs w:val="24"/>
        </w:rPr>
        <w:t xml:space="preserve">The values of the </w:t>
      </w:r>
      <w:r w:rsidR="00C90A30" w:rsidRPr="004011AF">
        <w:rPr>
          <w:rFonts w:ascii="Times New Roman" w:hAnsi="Times New Roman" w:cs="Times New Roman"/>
          <w:sz w:val="24"/>
          <w:szCs w:val="24"/>
        </w:rPr>
        <w:lastRenderedPageBreak/>
        <w:t xml:space="preserve">prisoners’ social world set a premium on physical strength and endurance, so physical decline creates a heightened sense of vulnerability for a senior prisoner. </w:t>
      </w:r>
      <w:r w:rsidR="00A97110" w:rsidRPr="004011AF">
        <w:rPr>
          <w:rFonts w:ascii="Times New Roman" w:hAnsi="Times New Roman" w:cs="Times New Roman"/>
          <w:sz w:val="24"/>
          <w:szCs w:val="24"/>
        </w:rPr>
        <w:t xml:space="preserve">Age, as well as significant mental or physical ill health, is cited as a possible </w:t>
      </w:r>
      <w:r w:rsidR="00FB00E1" w:rsidRPr="004011AF">
        <w:rPr>
          <w:rFonts w:ascii="Times New Roman" w:hAnsi="Times New Roman" w:cs="Times New Roman"/>
          <w:sz w:val="24"/>
          <w:szCs w:val="24"/>
        </w:rPr>
        <w:t xml:space="preserve">public interest factor against </w:t>
      </w:r>
      <w:r w:rsidR="00A97110" w:rsidRPr="004011AF">
        <w:rPr>
          <w:rFonts w:ascii="Times New Roman" w:hAnsi="Times New Roman" w:cs="Times New Roman"/>
          <w:sz w:val="24"/>
          <w:szCs w:val="24"/>
        </w:rPr>
        <w:t xml:space="preserve">long custodial sentences for senior citizens. </w:t>
      </w:r>
      <w:r w:rsidR="0092123E" w:rsidRPr="004011AF">
        <w:rPr>
          <w:rFonts w:ascii="Times New Roman" w:hAnsi="Times New Roman" w:cs="Times New Roman"/>
          <w:sz w:val="24"/>
          <w:szCs w:val="24"/>
        </w:rPr>
        <w:t>T</w:t>
      </w:r>
      <w:r w:rsidR="00A97110" w:rsidRPr="004011AF">
        <w:rPr>
          <w:rFonts w:ascii="Times New Roman" w:hAnsi="Times New Roman" w:cs="Times New Roman"/>
          <w:sz w:val="24"/>
          <w:szCs w:val="24"/>
        </w:rPr>
        <w:t xml:space="preserve">herefore </w:t>
      </w:r>
      <w:r w:rsidR="0092123E" w:rsidRPr="004011AF">
        <w:rPr>
          <w:rFonts w:ascii="Times New Roman" w:hAnsi="Times New Roman" w:cs="Times New Roman"/>
          <w:sz w:val="24"/>
          <w:szCs w:val="24"/>
        </w:rPr>
        <w:t xml:space="preserve">there </w:t>
      </w:r>
      <w:r w:rsidR="00A97110" w:rsidRPr="004011AF">
        <w:rPr>
          <w:rFonts w:ascii="Times New Roman" w:hAnsi="Times New Roman" w:cs="Times New Roman"/>
          <w:sz w:val="24"/>
          <w:szCs w:val="24"/>
        </w:rPr>
        <w:t>is a natural judicial tendency to treat the older person with mercy and leniency. It seems to be based largely on the belief that a certain class of mental health problems (e.g. dementia rather than anti-social personality disorder) is often an important contributory factor in the offending among persons of that age bracket. Age also diminishes the prisoner’s ability to cope with the hostility and aggression that characterises much of the behaviour of younger prisoners. Older prisoners tend to have less social support on release than younger prisoners. All these factors combined, a long custodial sentence may have devastating effects on an old convict.</w:t>
      </w:r>
      <w:r w:rsidR="00791B27" w:rsidRPr="004011AF">
        <w:rPr>
          <w:rFonts w:ascii="Times New Roman" w:hAnsi="Times New Roman" w:cs="Times New Roman"/>
          <w:sz w:val="24"/>
          <w:szCs w:val="24"/>
        </w:rPr>
        <w:t xml:space="preserve"> No wonder </w:t>
      </w:r>
      <w:r w:rsidR="005C4B34" w:rsidRPr="004011AF">
        <w:rPr>
          <w:rFonts w:ascii="Times New Roman" w:hAnsi="Times New Roman" w:cs="Times New Roman"/>
          <w:sz w:val="24"/>
          <w:szCs w:val="24"/>
        </w:rPr>
        <w:t>the convict before me</w:t>
      </w:r>
      <w:r w:rsidR="00791B27" w:rsidRPr="004011AF">
        <w:rPr>
          <w:rFonts w:ascii="Times New Roman" w:hAnsi="Times New Roman" w:cs="Times New Roman"/>
          <w:sz w:val="24"/>
          <w:szCs w:val="24"/>
        </w:rPr>
        <w:t xml:space="preserve"> attributes his survival this long in prison</w:t>
      </w:r>
      <w:r w:rsidR="00CA33D4" w:rsidRPr="004011AF">
        <w:rPr>
          <w:rFonts w:ascii="Times New Roman" w:hAnsi="Times New Roman" w:cs="Times New Roman"/>
          <w:sz w:val="24"/>
          <w:szCs w:val="24"/>
        </w:rPr>
        <w:t>,</w:t>
      </w:r>
      <w:r w:rsidR="00791B27" w:rsidRPr="004011AF">
        <w:rPr>
          <w:rFonts w:ascii="Times New Roman" w:hAnsi="Times New Roman" w:cs="Times New Roman"/>
          <w:sz w:val="24"/>
          <w:szCs w:val="24"/>
        </w:rPr>
        <w:t xml:space="preserve"> to the mercy of the Officer in Charge of the prison.</w:t>
      </w:r>
    </w:p>
    <w:p w:rsidR="00CF3313" w:rsidRPr="004011AF" w:rsidRDefault="00C90A30"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Despite the natural judicial tendency to treat the older person with mercy and leniency, this tendency</w:t>
      </w:r>
      <w:r w:rsidR="00FB00E1" w:rsidRPr="004011AF">
        <w:rPr>
          <w:rFonts w:ascii="Times New Roman" w:hAnsi="Times New Roman" w:cs="Times New Roman"/>
          <w:sz w:val="24"/>
          <w:szCs w:val="24"/>
        </w:rPr>
        <w:t xml:space="preserve"> has to be balanced against the seriousness of the offence</w:t>
      </w:r>
      <w:r w:rsidRPr="004011AF">
        <w:rPr>
          <w:rFonts w:ascii="Times New Roman" w:hAnsi="Times New Roman" w:cs="Times New Roman"/>
          <w:sz w:val="24"/>
          <w:szCs w:val="24"/>
        </w:rPr>
        <w:t>,</w:t>
      </w:r>
      <w:r w:rsidR="00FB00E1" w:rsidRPr="004011AF">
        <w:rPr>
          <w:rFonts w:ascii="Times New Roman" w:hAnsi="Times New Roman" w:cs="Times New Roman"/>
          <w:sz w:val="24"/>
          <w:szCs w:val="24"/>
        </w:rPr>
        <w:t xml:space="preserve"> the risk of re-offending</w:t>
      </w:r>
      <w:r w:rsidR="000D6155" w:rsidRPr="004011AF">
        <w:rPr>
          <w:rFonts w:ascii="Times New Roman" w:hAnsi="Times New Roman" w:cs="Times New Roman"/>
          <w:sz w:val="24"/>
          <w:szCs w:val="24"/>
        </w:rPr>
        <w:t xml:space="preserve"> and </w:t>
      </w:r>
      <w:r w:rsidRPr="004011AF">
        <w:rPr>
          <w:rFonts w:ascii="Times New Roman" w:hAnsi="Times New Roman" w:cs="Times New Roman"/>
          <w:sz w:val="24"/>
          <w:szCs w:val="24"/>
        </w:rPr>
        <w:t xml:space="preserve">the </w:t>
      </w:r>
      <w:r w:rsidR="000D6155" w:rsidRPr="004011AF">
        <w:rPr>
          <w:rFonts w:ascii="Times New Roman" w:hAnsi="Times New Roman" w:cs="Times New Roman"/>
          <w:sz w:val="24"/>
          <w:szCs w:val="24"/>
        </w:rPr>
        <w:t>previous criminal record</w:t>
      </w:r>
      <w:r w:rsidRPr="004011AF">
        <w:rPr>
          <w:rFonts w:ascii="Times New Roman" w:hAnsi="Times New Roman" w:cs="Times New Roman"/>
          <w:sz w:val="24"/>
          <w:szCs w:val="24"/>
        </w:rPr>
        <w:t xml:space="preserve"> of the convict</w:t>
      </w:r>
      <w:r w:rsidR="000D6155" w:rsidRPr="004011AF">
        <w:rPr>
          <w:rFonts w:ascii="Times New Roman" w:hAnsi="Times New Roman" w:cs="Times New Roman"/>
          <w:sz w:val="24"/>
          <w:szCs w:val="24"/>
        </w:rPr>
        <w:t xml:space="preserve">. </w:t>
      </w:r>
      <w:r w:rsidRPr="004011AF">
        <w:rPr>
          <w:rFonts w:ascii="Times New Roman" w:hAnsi="Times New Roman" w:cs="Times New Roman"/>
          <w:sz w:val="24"/>
          <w:szCs w:val="24"/>
        </w:rPr>
        <w:t xml:space="preserve">In my view, </w:t>
      </w:r>
      <w:r w:rsidR="00C06D37" w:rsidRPr="004011AF">
        <w:rPr>
          <w:rFonts w:ascii="Times New Roman" w:hAnsi="Times New Roman" w:cs="Times New Roman"/>
          <w:sz w:val="24"/>
          <w:szCs w:val="24"/>
        </w:rPr>
        <w:t>physically infirm older o</w:t>
      </w:r>
      <w:r w:rsidRPr="004011AF">
        <w:rPr>
          <w:rFonts w:ascii="Times New Roman" w:hAnsi="Times New Roman" w:cs="Times New Roman"/>
          <w:sz w:val="24"/>
          <w:szCs w:val="24"/>
        </w:rPr>
        <w:t>ffenders</w:t>
      </w:r>
      <w:r w:rsidR="00E838CC" w:rsidRPr="004011AF">
        <w:rPr>
          <w:rFonts w:ascii="Times New Roman" w:hAnsi="Times New Roman" w:cs="Times New Roman"/>
          <w:sz w:val="24"/>
          <w:szCs w:val="24"/>
        </w:rPr>
        <w:t>, like the one before me,</w:t>
      </w:r>
      <w:r w:rsidRPr="004011AF">
        <w:rPr>
          <w:rFonts w:ascii="Times New Roman" w:hAnsi="Times New Roman" w:cs="Times New Roman"/>
          <w:sz w:val="24"/>
          <w:szCs w:val="24"/>
        </w:rPr>
        <w:t xml:space="preserve"> do not represent a ver</w:t>
      </w:r>
      <w:r w:rsidR="00C06D37" w:rsidRPr="004011AF">
        <w:rPr>
          <w:rFonts w:ascii="Times New Roman" w:hAnsi="Times New Roman" w:cs="Times New Roman"/>
          <w:sz w:val="24"/>
          <w:szCs w:val="24"/>
        </w:rPr>
        <w:t xml:space="preserve">y serious threat to </w:t>
      </w:r>
      <w:r w:rsidRPr="004011AF">
        <w:rPr>
          <w:rFonts w:ascii="Times New Roman" w:hAnsi="Times New Roman" w:cs="Times New Roman"/>
          <w:sz w:val="24"/>
          <w:szCs w:val="24"/>
        </w:rPr>
        <w:t>society;</w:t>
      </w:r>
      <w:r w:rsidR="00C06D37" w:rsidRPr="004011AF">
        <w:rPr>
          <w:rFonts w:ascii="Times New Roman" w:hAnsi="Times New Roman" w:cs="Times New Roman"/>
          <w:sz w:val="24"/>
          <w:szCs w:val="24"/>
        </w:rPr>
        <w:t xml:space="preserve"> older offenders released from prison are less likely to reoffend than younger offenders.  Recidivism rates among adults tend to be lower in each succeeding age group, and</w:t>
      </w:r>
      <w:r w:rsidRPr="004011AF">
        <w:rPr>
          <w:rFonts w:ascii="Times New Roman" w:hAnsi="Times New Roman" w:cs="Times New Roman"/>
          <w:sz w:val="24"/>
          <w:szCs w:val="24"/>
        </w:rPr>
        <w:t xml:space="preserve"> </w:t>
      </w:r>
      <w:r w:rsidR="00C06D37" w:rsidRPr="004011AF">
        <w:rPr>
          <w:rFonts w:ascii="Times New Roman" w:hAnsi="Times New Roman" w:cs="Times New Roman"/>
          <w:sz w:val="24"/>
          <w:szCs w:val="24"/>
        </w:rPr>
        <w:t>the older someone is at his or her first offence, the less likely that person is to commit repeat offences</w:t>
      </w:r>
      <w:r w:rsidRPr="004011AF">
        <w:rPr>
          <w:rFonts w:ascii="Times New Roman" w:hAnsi="Times New Roman" w:cs="Times New Roman"/>
          <w:sz w:val="24"/>
          <w:szCs w:val="24"/>
        </w:rPr>
        <w:t>.</w:t>
      </w:r>
    </w:p>
    <w:p w:rsidR="001F0C04" w:rsidRPr="004011AF" w:rsidRDefault="001F0C04"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 xml:space="preserve">I take cognizance of the fact that the convict </w:t>
      </w:r>
      <w:r w:rsidR="00E838CC" w:rsidRPr="004011AF">
        <w:rPr>
          <w:rFonts w:ascii="Times New Roman" w:hAnsi="Times New Roman" w:cs="Times New Roman"/>
          <w:sz w:val="24"/>
          <w:szCs w:val="24"/>
        </w:rPr>
        <w:t xml:space="preserve">before me </w:t>
      </w:r>
      <w:r w:rsidRPr="004011AF">
        <w:rPr>
          <w:rFonts w:ascii="Times New Roman" w:hAnsi="Times New Roman" w:cs="Times New Roman"/>
          <w:sz w:val="24"/>
          <w:szCs w:val="24"/>
        </w:rPr>
        <w:t xml:space="preserve">became a first offender at the age of 99 years. At the risk of sounding sarcastic, </w:t>
      </w:r>
      <w:r w:rsidR="002D60D3" w:rsidRPr="004011AF">
        <w:rPr>
          <w:rFonts w:ascii="Times New Roman" w:hAnsi="Times New Roman" w:cs="Times New Roman"/>
          <w:sz w:val="24"/>
          <w:szCs w:val="24"/>
        </w:rPr>
        <w:t xml:space="preserve">in a sense </w:t>
      </w:r>
      <w:r w:rsidRPr="004011AF">
        <w:rPr>
          <w:rFonts w:ascii="Times New Roman" w:hAnsi="Times New Roman" w:cs="Times New Roman"/>
          <w:sz w:val="24"/>
          <w:szCs w:val="24"/>
        </w:rPr>
        <w:t xml:space="preserve">he is the victim of his longevity. He has committed his first offence long after probably all his peers are long dead. What would be the point in imprisoning such an offender who only lives as an anachronistic survivor of his age?  A penal system that imprisons such a convict runs the danger of being perceived as ridiculous. </w:t>
      </w:r>
      <w:r w:rsidR="00C90A30" w:rsidRPr="004011AF">
        <w:rPr>
          <w:rFonts w:ascii="Times New Roman" w:hAnsi="Times New Roman" w:cs="Times New Roman"/>
          <w:sz w:val="24"/>
          <w:szCs w:val="24"/>
        </w:rPr>
        <w:t xml:space="preserve">It may well be that this offence is a </w:t>
      </w:r>
      <w:r w:rsidRPr="004011AF">
        <w:rPr>
          <w:rFonts w:ascii="Times New Roman" w:hAnsi="Times New Roman" w:cs="Times New Roman"/>
          <w:sz w:val="24"/>
          <w:szCs w:val="24"/>
        </w:rPr>
        <w:t>manifestation</w:t>
      </w:r>
      <w:r w:rsidR="00C90A30" w:rsidRPr="004011AF">
        <w:rPr>
          <w:rFonts w:ascii="Times New Roman" w:hAnsi="Times New Roman" w:cs="Times New Roman"/>
          <w:sz w:val="24"/>
          <w:szCs w:val="24"/>
        </w:rPr>
        <w:t xml:space="preserve"> of the fact that due to his extremely old age, the convict has developed predatory sexual </w:t>
      </w:r>
      <w:r w:rsidRPr="004011AF">
        <w:rPr>
          <w:rFonts w:ascii="Times New Roman" w:hAnsi="Times New Roman" w:cs="Times New Roman"/>
          <w:sz w:val="24"/>
          <w:szCs w:val="24"/>
        </w:rPr>
        <w:t xml:space="preserve">tendencies involving children. However, in absence of a psychiatric report and without evidence of any history of sex offenses involving children, I give the convict the benefit of the doubt that he does not pose a serious risk of predatory sexual violence and therefore is unlikely to re-offend. </w:t>
      </w:r>
    </w:p>
    <w:p w:rsidR="00AB3AEF" w:rsidRPr="004011AF" w:rsidRDefault="001F0C04" w:rsidP="004011AF">
      <w:pPr>
        <w:autoSpaceDE w:val="0"/>
        <w:autoSpaceDN w:val="0"/>
        <w:adjustRightInd w:val="0"/>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 xml:space="preserve">Lastly, in a way, extreme old age is a descent into a </w:t>
      </w:r>
      <w:r w:rsidR="002F1102" w:rsidRPr="004011AF">
        <w:rPr>
          <w:rFonts w:ascii="Times New Roman" w:hAnsi="Times New Roman" w:cs="Times New Roman"/>
          <w:sz w:val="24"/>
          <w:szCs w:val="24"/>
        </w:rPr>
        <w:t>“</w:t>
      </w:r>
      <w:r w:rsidRPr="004011AF">
        <w:rPr>
          <w:rFonts w:ascii="Times New Roman" w:hAnsi="Times New Roman" w:cs="Times New Roman"/>
          <w:sz w:val="24"/>
          <w:szCs w:val="24"/>
        </w:rPr>
        <w:t>second childhood.</w:t>
      </w:r>
      <w:r w:rsidR="002F1102" w:rsidRPr="004011AF">
        <w:rPr>
          <w:rFonts w:ascii="Times New Roman" w:hAnsi="Times New Roman" w:cs="Times New Roman"/>
          <w:sz w:val="24"/>
          <w:szCs w:val="24"/>
        </w:rPr>
        <w:t>”</w:t>
      </w:r>
      <w:r w:rsidRPr="004011AF">
        <w:rPr>
          <w:rFonts w:ascii="Times New Roman" w:hAnsi="Times New Roman" w:cs="Times New Roman"/>
          <w:sz w:val="24"/>
          <w:szCs w:val="24"/>
        </w:rPr>
        <w:t xml:space="preserve"> By analogy, the juvenile penal system does not permit a custodial sentence beyond the period of three </w:t>
      </w:r>
      <w:r w:rsidR="00AB3AEF" w:rsidRPr="004011AF">
        <w:rPr>
          <w:rFonts w:ascii="Times New Roman" w:hAnsi="Times New Roman" w:cs="Times New Roman"/>
          <w:sz w:val="24"/>
          <w:szCs w:val="24"/>
        </w:rPr>
        <w:t>years.</w:t>
      </w:r>
      <w:r w:rsidRPr="004011AF">
        <w:rPr>
          <w:rFonts w:ascii="Times New Roman" w:hAnsi="Times New Roman" w:cs="Times New Roman"/>
          <w:sz w:val="24"/>
          <w:szCs w:val="24"/>
        </w:rPr>
        <w:t xml:space="preserve"> </w:t>
      </w:r>
      <w:r w:rsidR="00AB3AEF" w:rsidRPr="004011AF">
        <w:rPr>
          <w:rFonts w:ascii="Times New Roman" w:hAnsi="Times New Roman" w:cs="Times New Roman"/>
          <w:sz w:val="24"/>
          <w:szCs w:val="24"/>
        </w:rPr>
        <w:t xml:space="preserve">It is </w:t>
      </w:r>
      <w:r w:rsidR="00AB3AEF" w:rsidRPr="004011AF">
        <w:rPr>
          <w:rFonts w:ascii="Times New Roman" w:hAnsi="Times New Roman" w:cs="Times New Roman"/>
          <w:sz w:val="24"/>
          <w:szCs w:val="24"/>
        </w:rPr>
        <w:lastRenderedPageBreak/>
        <w:t>my view</w:t>
      </w:r>
      <w:r w:rsidRPr="004011AF">
        <w:rPr>
          <w:rFonts w:ascii="Times New Roman" w:hAnsi="Times New Roman" w:cs="Times New Roman"/>
          <w:sz w:val="24"/>
          <w:szCs w:val="24"/>
        </w:rPr>
        <w:t xml:space="preserve"> </w:t>
      </w:r>
      <w:r w:rsidR="00AB3AEF" w:rsidRPr="004011AF">
        <w:rPr>
          <w:rFonts w:ascii="Times New Roman" w:hAnsi="Times New Roman" w:cs="Times New Roman"/>
          <w:sz w:val="24"/>
          <w:szCs w:val="24"/>
        </w:rPr>
        <w:t xml:space="preserve">that </w:t>
      </w:r>
      <w:r w:rsidRPr="004011AF">
        <w:rPr>
          <w:rFonts w:ascii="Times New Roman" w:hAnsi="Times New Roman" w:cs="Times New Roman"/>
          <w:sz w:val="24"/>
          <w:szCs w:val="24"/>
        </w:rPr>
        <w:t xml:space="preserve">the courts would do well to treat </w:t>
      </w:r>
      <w:r w:rsidR="00AB3AEF" w:rsidRPr="004011AF">
        <w:rPr>
          <w:rFonts w:ascii="Times New Roman" w:hAnsi="Times New Roman" w:cs="Times New Roman"/>
          <w:sz w:val="24"/>
          <w:szCs w:val="24"/>
        </w:rPr>
        <w:t>persons of extreme advanced age, like the convict before me,</w:t>
      </w:r>
      <w:r w:rsidRPr="004011AF">
        <w:rPr>
          <w:rFonts w:ascii="Times New Roman" w:hAnsi="Times New Roman" w:cs="Times New Roman"/>
          <w:sz w:val="24"/>
          <w:szCs w:val="24"/>
        </w:rPr>
        <w:t xml:space="preserve"> in similar fashion.</w:t>
      </w:r>
      <w:r w:rsidR="00AB3AEF" w:rsidRPr="004011AF">
        <w:rPr>
          <w:rFonts w:ascii="Times New Roman" w:hAnsi="Times New Roman" w:cs="Times New Roman"/>
          <w:sz w:val="24"/>
          <w:szCs w:val="24"/>
        </w:rPr>
        <w:t xml:space="preserve"> The convict has been on remand since 6</w:t>
      </w:r>
      <w:r w:rsidR="00AB3AEF" w:rsidRPr="004011AF">
        <w:rPr>
          <w:rFonts w:ascii="Times New Roman" w:hAnsi="Times New Roman" w:cs="Times New Roman"/>
          <w:sz w:val="24"/>
          <w:szCs w:val="24"/>
          <w:vertAlign w:val="superscript"/>
        </w:rPr>
        <w:t>th</w:t>
      </w:r>
      <w:r w:rsidR="00AB3AEF" w:rsidRPr="004011AF">
        <w:rPr>
          <w:rFonts w:ascii="Times New Roman" w:hAnsi="Times New Roman" w:cs="Times New Roman"/>
          <w:sz w:val="24"/>
          <w:szCs w:val="24"/>
        </w:rPr>
        <w:t xml:space="preserve"> June 2011, a period of five years and two months. The sentence he deserves should be sufficient but not greater than necessary to meet the aims of punishment. This is a convict for whom the mere social stigma attached to being a convicted sexual offender, would in my view constitute sufficient punishment. I have also considered Regulation 9 (4) (a) of </w:t>
      </w:r>
      <w:r w:rsidR="00AB3AEF" w:rsidRPr="004011AF">
        <w:rPr>
          <w:rFonts w:ascii="Times New Roman" w:hAnsi="Times New Roman" w:cs="Times New Roman"/>
          <w:i/>
          <w:sz w:val="24"/>
          <w:szCs w:val="24"/>
        </w:rPr>
        <w:t>The</w:t>
      </w:r>
      <w:r w:rsidR="00AB3AEF" w:rsidRPr="004011AF">
        <w:rPr>
          <w:rFonts w:ascii="Times New Roman" w:hAnsi="Times New Roman" w:cs="Times New Roman"/>
          <w:sz w:val="24"/>
          <w:szCs w:val="24"/>
        </w:rPr>
        <w:t xml:space="preserve"> Constitution</w:t>
      </w:r>
      <w:r w:rsidR="00AB3AEF" w:rsidRPr="004011AF">
        <w:rPr>
          <w:rFonts w:ascii="Times New Roman" w:hAnsi="Times New Roman" w:cs="Times New Roman"/>
          <w:i/>
          <w:sz w:val="24"/>
          <w:szCs w:val="24"/>
        </w:rPr>
        <w:t xml:space="preserve"> (Sentencing Guidelines for Courts of Judicature) (Practice) Directions, 2013,</w:t>
      </w:r>
      <w:r w:rsidR="00AB3AEF" w:rsidRPr="004011AF">
        <w:rPr>
          <w:rFonts w:ascii="Times New Roman" w:hAnsi="Times New Roman" w:cs="Times New Roman"/>
          <w:sz w:val="24"/>
          <w:szCs w:val="24"/>
        </w:rPr>
        <w:t xml:space="preserve"> which provides that</w:t>
      </w:r>
      <w:r w:rsidR="00960E75" w:rsidRPr="004011AF">
        <w:rPr>
          <w:rFonts w:ascii="Times New Roman" w:hAnsi="Times New Roman" w:cs="Times New Roman"/>
          <w:sz w:val="24"/>
          <w:szCs w:val="24"/>
        </w:rPr>
        <w:t>;</w:t>
      </w:r>
      <w:r w:rsidR="00AB3AEF" w:rsidRPr="004011AF">
        <w:rPr>
          <w:rFonts w:ascii="Times New Roman" w:hAnsi="Times New Roman" w:cs="Times New Roman"/>
          <w:sz w:val="24"/>
          <w:szCs w:val="24"/>
        </w:rPr>
        <w:t xml:space="preserve"> “The court may not sentence an offender to a custodial sentence where the offender, is of advanced age.”</w:t>
      </w:r>
      <w:r w:rsidR="00960E75" w:rsidRPr="004011AF">
        <w:rPr>
          <w:rFonts w:ascii="Times New Roman" w:hAnsi="Times New Roman" w:cs="Times New Roman"/>
          <w:sz w:val="24"/>
          <w:szCs w:val="24"/>
        </w:rPr>
        <w:t xml:space="preserve"> Advanced age for purposes of the guidelines is 75 years.</w:t>
      </w:r>
    </w:p>
    <w:p w:rsidR="00AB3AEF" w:rsidRPr="004011AF" w:rsidRDefault="00AB3AEF" w:rsidP="004011AF">
      <w:pPr>
        <w:autoSpaceDE w:val="0"/>
        <w:autoSpaceDN w:val="0"/>
        <w:adjustRightInd w:val="0"/>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 xml:space="preserve">For the reasons explained above, </w:t>
      </w:r>
      <w:r w:rsidR="006630BC" w:rsidRPr="004011AF">
        <w:rPr>
          <w:rFonts w:ascii="Times New Roman" w:hAnsi="Times New Roman" w:cs="Times New Roman"/>
          <w:sz w:val="24"/>
          <w:szCs w:val="24"/>
        </w:rPr>
        <w:t xml:space="preserve">I reject the term of </w:t>
      </w:r>
      <w:r w:rsidR="001F0F2F" w:rsidRPr="004011AF">
        <w:rPr>
          <w:rFonts w:ascii="Times New Roman" w:hAnsi="Times New Roman" w:cs="Times New Roman"/>
          <w:sz w:val="24"/>
          <w:szCs w:val="24"/>
        </w:rPr>
        <w:t xml:space="preserve">two years’ </w:t>
      </w:r>
      <w:r w:rsidR="006630BC" w:rsidRPr="004011AF">
        <w:rPr>
          <w:rFonts w:ascii="Times New Roman" w:hAnsi="Times New Roman" w:cs="Times New Roman"/>
          <w:sz w:val="24"/>
          <w:szCs w:val="24"/>
        </w:rPr>
        <w:t xml:space="preserve">imprisonment suggested in the plea agreement. </w:t>
      </w:r>
      <w:r w:rsidRPr="004011AF">
        <w:rPr>
          <w:rFonts w:ascii="Times New Roman" w:hAnsi="Times New Roman" w:cs="Times New Roman"/>
          <w:sz w:val="24"/>
          <w:szCs w:val="24"/>
        </w:rPr>
        <w:t xml:space="preserve">I am inclined </w:t>
      </w:r>
      <w:r w:rsidR="006630BC" w:rsidRPr="004011AF">
        <w:rPr>
          <w:rFonts w:ascii="Times New Roman" w:hAnsi="Times New Roman" w:cs="Times New Roman"/>
          <w:sz w:val="24"/>
          <w:szCs w:val="24"/>
        </w:rPr>
        <w:t xml:space="preserve">instead </w:t>
      </w:r>
      <w:r w:rsidRPr="004011AF">
        <w:rPr>
          <w:rFonts w:ascii="Times New Roman" w:hAnsi="Times New Roman" w:cs="Times New Roman"/>
          <w:sz w:val="24"/>
          <w:szCs w:val="24"/>
        </w:rPr>
        <w:t xml:space="preserve">to exercise my discretion not to subject the convict before me to any term of imprisonment. In absence any medical and psychiatric assessment of the convict, I am unable to determine an alternative punishment for him. In my view, that he has been in custody </w:t>
      </w:r>
      <w:r w:rsidR="006630BC" w:rsidRPr="004011AF">
        <w:rPr>
          <w:rFonts w:ascii="Times New Roman" w:hAnsi="Times New Roman" w:cs="Times New Roman"/>
          <w:sz w:val="24"/>
          <w:szCs w:val="24"/>
        </w:rPr>
        <w:t>since 6</w:t>
      </w:r>
      <w:r w:rsidR="001F0F2F" w:rsidRPr="004011AF">
        <w:rPr>
          <w:rFonts w:ascii="Times New Roman" w:hAnsi="Times New Roman" w:cs="Times New Roman"/>
          <w:sz w:val="24"/>
          <w:szCs w:val="24"/>
          <w:vertAlign w:val="superscript"/>
        </w:rPr>
        <w:t>th</w:t>
      </w:r>
      <w:r w:rsidR="001F0F2F" w:rsidRPr="004011AF">
        <w:rPr>
          <w:rFonts w:ascii="Times New Roman" w:hAnsi="Times New Roman" w:cs="Times New Roman"/>
          <w:sz w:val="24"/>
          <w:szCs w:val="24"/>
        </w:rPr>
        <w:t xml:space="preserve"> </w:t>
      </w:r>
      <w:r w:rsidRPr="004011AF">
        <w:rPr>
          <w:rFonts w:ascii="Times New Roman" w:hAnsi="Times New Roman" w:cs="Times New Roman"/>
          <w:sz w:val="24"/>
          <w:szCs w:val="24"/>
        </w:rPr>
        <w:t xml:space="preserve">June 2011, a period of five years and two months, coupled with the </w:t>
      </w:r>
      <w:r w:rsidR="006630BC" w:rsidRPr="004011AF">
        <w:rPr>
          <w:rFonts w:ascii="Times New Roman" w:hAnsi="Times New Roman" w:cs="Times New Roman"/>
          <w:sz w:val="24"/>
          <w:szCs w:val="24"/>
        </w:rPr>
        <w:t>social stigma attached to being a convicted sexual offender at his age of 1</w:t>
      </w:r>
      <w:r w:rsidR="002D60D3" w:rsidRPr="004011AF">
        <w:rPr>
          <w:rFonts w:ascii="Times New Roman" w:hAnsi="Times New Roman" w:cs="Times New Roman"/>
          <w:sz w:val="24"/>
          <w:szCs w:val="24"/>
        </w:rPr>
        <w:t>0</w:t>
      </w:r>
      <w:r w:rsidR="006630BC" w:rsidRPr="004011AF">
        <w:rPr>
          <w:rFonts w:ascii="Times New Roman" w:hAnsi="Times New Roman" w:cs="Times New Roman"/>
          <w:sz w:val="24"/>
          <w:szCs w:val="24"/>
        </w:rPr>
        <w:t>4 years, is punishment enough. I therefore sentence him to “the rising of this court.”</w:t>
      </w:r>
      <w:r w:rsidR="00CF6B99" w:rsidRPr="004011AF">
        <w:rPr>
          <w:rFonts w:ascii="Times New Roman" w:hAnsi="Times New Roman" w:cs="Times New Roman"/>
          <w:sz w:val="24"/>
          <w:szCs w:val="24"/>
        </w:rPr>
        <w:t xml:space="preserve"> He is to be set free </w:t>
      </w:r>
      <w:r w:rsidR="00C9064D" w:rsidRPr="004011AF">
        <w:rPr>
          <w:rFonts w:ascii="Times New Roman" w:hAnsi="Times New Roman" w:cs="Times New Roman"/>
          <w:sz w:val="24"/>
          <w:szCs w:val="24"/>
        </w:rPr>
        <w:t xml:space="preserve">thereafter </w:t>
      </w:r>
      <w:r w:rsidR="00CF6B99" w:rsidRPr="004011AF">
        <w:rPr>
          <w:rFonts w:ascii="Times New Roman" w:hAnsi="Times New Roman" w:cs="Times New Roman"/>
          <w:sz w:val="24"/>
          <w:szCs w:val="24"/>
        </w:rPr>
        <w:t xml:space="preserve">unless </w:t>
      </w:r>
      <w:r w:rsidR="00C9064D" w:rsidRPr="004011AF">
        <w:rPr>
          <w:rFonts w:ascii="Times New Roman" w:hAnsi="Times New Roman" w:cs="Times New Roman"/>
          <w:sz w:val="24"/>
          <w:szCs w:val="24"/>
        </w:rPr>
        <w:t xml:space="preserve">he is being </w:t>
      </w:r>
      <w:r w:rsidR="00CF6B99" w:rsidRPr="004011AF">
        <w:rPr>
          <w:rFonts w:ascii="Times New Roman" w:hAnsi="Times New Roman" w:cs="Times New Roman"/>
          <w:sz w:val="24"/>
          <w:szCs w:val="24"/>
        </w:rPr>
        <w:t>held for other lawful reason.</w:t>
      </w:r>
    </w:p>
    <w:p w:rsidR="00A8249E" w:rsidRPr="004011AF" w:rsidRDefault="00A8249E"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 xml:space="preserve">Having been convicted and sentenced on his own plea of guilty, the convict </w:t>
      </w:r>
      <w:r w:rsidR="00DF4EC6" w:rsidRPr="004011AF">
        <w:rPr>
          <w:rFonts w:ascii="Times New Roman" w:hAnsi="Times New Roman" w:cs="Times New Roman"/>
          <w:sz w:val="24"/>
          <w:szCs w:val="24"/>
        </w:rPr>
        <w:t xml:space="preserve">is advised that he </w:t>
      </w:r>
      <w:r w:rsidRPr="004011AF">
        <w:rPr>
          <w:rFonts w:ascii="Times New Roman" w:hAnsi="Times New Roman" w:cs="Times New Roman"/>
          <w:sz w:val="24"/>
          <w:szCs w:val="24"/>
        </w:rPr>
        <w:t>has a right of appeal against the legality and severity of this sentence, within a period of fourteen days.</w:t>
      </w:r>
    </w:p>
    <w:p w:rsidR="004011AF" w:rsidRPr="004011AF" w:rsidRDefault="005E25B6" w:rsidP="004011AF">
      <w:pPr>
        <w:spacing w:after="0" w:line="360" w:lineRule="auto"/>
        <w:jc w:val="both"/>
        <w:rPr>
          <w:rFonts w:ascii="Times New Roman" w:hAnsi="Times New Roman" w:cs="Times New Roman"/>
          <w:sz w:val="24"/>
          <w:szCs w:val="24"/>
        </w:rPr>
      </w:pPr>
      <w:proofErr w:type="gramStart"/>
      <w:r w:rsidRPr="004011AF">
        <w:rPr>
          <w:rFonts w:ascii="Times New Roman" w:hAnsi="Times New Roman" w:cs="Times New Roman"/>
          <w:sz w:val="24"/>
          <w:szCs w:val="24"/>
        </w:rPr>
        <w:t xml:space="preserve">Dated at </w:t>
      </w:r>
      <w:proofErr w:type="spellStart"/>
      <w:r w:rsidRPr="004011AF">
        <w:rPr>
          <w:rFonts w:ascii="Times New Roman" w:hAnsi="Times New Roman" w:cs="Times New Roman"/>
          <w:sz w:val="24"/>
          <w:szCs w:val="24"/>
        </w:rPr>
        <w:t>Arua</w:t>
      </w:r>
      <w:proofErr w:type="spellEnd"/>
      <w:r w:rsidRPr="004011AF">
        <w:rPr>
          <w:rFonts w:ascii="Times New Roman" w:hAnsi="Times New Roman" w:cs="Times New Roman"/>
          <w:sz w:val="24"/>
          <w:szCs w:val="24"/>
        </w:rPr>
        <w:t xml:space="preserve"> this </w:t>
      </w:r>
      <w:r w:rsidR="00A213D2" w:rsidRPr="004011AF">
        <w:rPr>
          <w:rFonts w:ascii="Times New Roman" w:hAnsi="Times New Roman" w:cs="Times New Roman"/>
          <w:sz w:val="24"/>
          <w:szCs w:val="24"/>
        </w:rPr>
        <w:t>1</w:t>
      </w:r>
      <w:r w:rsidR="006630BC" w:rsidRPr="004011AF">
        <w:rPr>
          <w:rFonts w:ascii="Times New Roman" w:hAnsi="Times New Roman" w:cs="Times New Roman"/>
          <w:sz w:val="24"/>
          <w:szCs w:val="24"/>
        </w:rPr>
        <w:t>2</w:t>
      </w:r>
      <w:r w:rsidR="00A213D2" w:rsidRPr="004011AF">
        <w:rPr>
          <w:rFonts w:ascii="Times New Roman" w:hAnsi="Times New Roman" w:cs="Times New Roman"/>
          <w:sz w:val="24"/>
          <w:szCs w:val="24"/>
          <w:vertAlign w:val="superscript"/>
        </w:rPr>
        <w:t>th</w:t>
      </w:r>
      <w:r w:rsidRPr="004011AF">
        <w:rPr>
          <w:rFonts w:ascii="Times New Roman" w:hAnsi="Times New Roman" w:cs="Times New Roman"/>
          <w:sz w:val="24"/>
          <w:szCs w:val="24"/>
        </w:rPr>
        <w:t xml:space="preserve"> day of </w:t>
      </w:r>
      <w:r w:rsidR="00DF4EC6" w:rsidRPr="004011AF">
        <w:rPr>
          <w:rFonts w:ascii="Times New Roman" w:hAnsi="Times New Roman" w:cs="Times New Roman"/>
          <w:sz w:val="24"/>
          <w:szCs w:val="24"/>
        </w:rPr>
        <w:t>August</w:t>
      </w:r>
      <w:r w:rsidRPr="004011AF">
        <w:rPr>
          <w:rFonts w:ascii="Times New Roman" w:hAnsi="Times New Roman" w:cs="Times New Roman"/>
          <w:sz w:val="24"/>
          <w:szCs w:val="24"/>
        </w:rPr>
        <w:t>, 2016.</w:t>
      </w:r>
      <w:proofErr w:type="gramEnd"/>
      <w:r w:rsidRPr="004011AF">
        <w:rPr>
          <w:rFonts w:ascii="Times New Roman" w:hAnsi="Times New Roman" w:cs="Times New Roman"/>
          <w:sz w:val="24"/>
          <w:szCs w:val="24"/>
        </w:rPr>
        <w:tab/>
      </w:r>
    </w:p>
    <w:p w:rsidR="005E25B6" w:rsidRPr="004011AF" w:rsidRDefault="005E25B6"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ab/>
      </w:r>
      <w:r w:rsidRPr="004011AF">
        <w:rPr>
          <w:rFonts w:ascii="Times New Roman" w:hAnsi="Times New Roman" w:cs="Times New Roman"/>
          <w:sz w:val="24"/>
          <w:szCs w:val="24"/>
        </w:rPr>
        <w:tab/>
      </w:r>
    </w:p>
    <w:p w:rsidR="004011AF" w:rsidRPr="004011AF" w:rsidRDefault="004011AF" w:rsidP="004011AF">
      <w:pPr>
        <w:spacing w:after="0" w:line="360" w:lineRule="auto"/>
        <w:jc w:val="both"/>
        <w:rPr>
          <w:rFonts w:ascii="Times New Roman" w:hAnsi="Times New Roman" w:cs="Times New Roman"/>
          <w:sz w:val="24"/>
          <w:szCs w:val="24"/>
        </w:rPr>
      </w:pPr>
      <w:r w:rsidRPr="004011AF">
        <w:rPr>
          <w:rFonts w:ascii="Times New Roman" w:hAnsi="Times New Roman" w:cs="Times New Roman"/>
          <w:sz w:val="24"/>
          <w:szCs w:val="24"/>
        </w:rPr>
        <w:t xml:space="preserve">Stephen </w:t>
      </w:r>
      <w:proofErr w:type="spellStart"/>
      <w:r w:rsidRPr="004011AF">
        <w:rPr>
          <w:rFonts w:ascii="Times New Roman" w:hAnsi="Times New Roman" w:cs="Times New Roman"/>
          <w:sz w:val="24"/>
          <w:szCs w:val="24"/>
        </w:rPr>
        <w:t>Mubiru</w:t>
      </w:r>
      <w:proofErr w:type="spellEnd"/>
    </w:p>
    <w:p w:rsidR="0065209D" w:rsidRPr="004011AF" w:rsidRDefault="005E25B6" w:rsidP="004011AF">
      <w:pPr>
        <w:spacing w:after="0" w:line="360" w:lineRule="auto"/>
        <w:jc w:val="both"/>
        <w:rPr>
          <w:rFonts w:ascii="Times New Roman" w:hAnsi="Times New Roman" w:cs="Times New Roman"/>
          <w:sz w:val="24"/>
          <w:szCs w:val="24"/>
        </w:rPr>
      </w:pPr>
      <w:proofErr w:type="gramStart"/>
      <w:r w:rsidRPr="004011AF">
        <w:rPr>
          <w:rFonts w:ascii="Times New Roman" w:hAnsi="Times New Roman" w:cs="Times New Roman"/>
          <w:sz w:val="24"/>
          <w:szCs w:val="24"/>
        </w:rPr>
        <w:t>Judge.</w:t>
      </w:r>
      <w:proofErr w:type="gramEnd"/>
    </w:p>
    <w:sectPr w:rsidR="0065209D" w:rsidRPr="004011AF" w:rsidSect="00B00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58" w:rsidRDefault="00935158" w:rsidP="00E65D8A">
      <w:pPr>
        <w:spacing w:after="0" w:line="240" w:lineRule="auto"/>
      </w:pPr>
      <w:r>
        <w:separator/>
      </w:r>
    </w:p>
  </w:endnote>
  <w:endnote w:type="continuationSeparator" w:id="0">
    <w:p w:rsidR="00935158" w:rsidRDefault="00935158"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58" w:rsidRDefault="00935158" w:rsidP="00E65D8A">
      <w:pPr>
        <w:spacing w:after="0" w:line="240" w:lineRule="auto"/>
      </w:pPr>
      <w:r>
        <w:separator/>
      </w:r>
    </w:p>
  </w:footnote>
  <w:footnote w:type="continuationSeparator" w:id="0">
    <w:p w:rsidR="00935158" w:rsidRDefault="00935158"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30DFE"/>
    <w:rsid w:val="000337A0"/>
    <w:rsid w:val="00037E95"/>
    <w:rsid w:val="00055B58"/>
    <w:rsid w:val="000730AF"/>
    <w:rsid w:val="000A22EB"/>
    <w:rsid w:val="000A68B6"/>
    <w:rsid w:val="000B4BA0"/>
    <w:rsid w:val="000C6895"/>
    <w:rsid w:val="000D6155"/>
    <w:rsid w:val="000E00A9"/>
    <w:rsid w:val="000F2E6C"/>
    <w:rsid w:val="00104EFC"/>
    <w:rsid w:val="001120F8"/>
    <w:rsid w:val="001565C2"/>
    <w:rsid w:val="001B674D"/>
    <w:rsid w:val="001D4C98"/>
    <w:rsid w:val="001D6896"/>
    <w:rsid w:val="001F0C04"/>
    <w:rsid w:val="001F0F2F"/>
    <w:rsid w:val="001F39A7"/>
    <w:rsid w:val="00233A90"/>
    <w:rsid w:val="00252AB5"/>
    <w:rsid w:val="00274E85"/>
    <w:rsid w:val="002C0DB8"/>
    <w:rsid w:val="002C39D2"/>
    <w:rsid w:val="002C6165"/>
    <w:rsid w:val="002D60D3"/>
    <w:rsid w:val="002D6E93"/>
    <w:rsid w:val="002F1102"/>
    <w:rsid w:val="002F28F7"/>
    <w:rsid w:val="00300229"/>
    <w:rsid w:val="00353D24"/>
    <w:rsid w:val="0035770E"/>
    <w:rsid w:val="00363724"/>
    <w:rsid w:val="00366280"/>
    <w:rsid w:val="004011AF"/>
    <w:rsid w:val="00404010"/>
    <w:rsid w:val="00413468"/>
    <w:rsid w:val="00421CCB"/>
    <w:rsid w:val="00435954"/>
    <w:rsid w:val="00452791"/>
    <w:rsid w:val="00481594"/>
    <w:rsid w:val="00493CC5"/>
    <w:rsid w:val="004B67AE"/>
    <w:rsid w:val="004E5136"/>
    <w:rsid w:val="004E7FE7"/>
    <w:rsid w:val="004F26EA"/>
    <w:rsid w:val="005005EA"/>
    <w:rsid w:val="00525E7F"/>
    <w:rsid w:val="0054603B"/>
    <w:rsid w:val="00560265"/>
    <w:rsid w:val="00567CE7"/>
    <w:rsid w:val="005912FC"/>
    <w:rsid w:val="005A6A35"/>
    <w:rsid w:val="005B6023"/>
    <w:rsid w:val="005C4B34"/>
    <w:rsid w:val="005E25B6"/>
    <w:rsid w:val="005F3F72"/>
    <w:rsid w:val="0065209D"/>
    <w:rsid w:val="006630BC"/>
    <w:rsid w:val="00663126"/>
    <w:rsid w:val="006728DD"/>
    <w:rsid w:val="006B3932"/>
    <w:rsid w:val="006D5F5C"/>
    <w:rsid w:val="00717254"/>
    <w:rsid w:val="007237F2"/>
    <w:rsid w:val="00732470"/>
    <w:rsid w:val="007630A8"/>
    <w:rsid w:val="00791B27"/>
    <w:rsid w:val="007A3AA2"/>
    <w:rsid w:val="007C3B07"/>
    <w:rsid w:val="007D48AD"/>
    <w:rsid w:val="007F726D"/>
    <w:rsid w:val="00827AF8"/>
    <w:rsid w:val="00854C8C"/>
    <w:rsid w:val="00867F47"/>
    <w:rsid w:val="008E2429"/>
    <w:rsid w:val="008E426F"/>
    <w:rsid w:val="00903FFB"/>
    <w:rsid w:val="0090533D"/>
    <w:rsid w:val="009100E1"/>
    <w:rsid w:val="00912427"/>
    <w:rsid w:val="0092123E"/>
    <w:rsid w:val="00935158"/>
    <w:rsid w:val="00944AC4"/>
    <w:rsid w:val="00960E75"/>
    <w:rsid w:val="00962DF0"/>
    <w:rsid w:val="00992B82"/>
    <w:rsid w:val="00994536"/>
    <w:rsid w:val="009A771A"/>
    <w:rsid w:val="009E0AEA"/>
    <w:rsid w:val="009E4CA5"/>
    <w:rsid w:val="009E6DAD"/>
    <w:rsid w:val="00A0682D"/>
    <w:rsid w:val="00A07970"/>
    <w:rsid w:val="00A10347"/>
    <w:rsid w:val="00A103B0"/>
    <w:rsid w:val="00A20DED"/>
    <w:rsid w:val="00A213D2"/>
    <w:rsid w:val="00A619EB"/>
    <w:rsid w:val="00A71EF0"/>
    <w:rsid w:val="00A8249E"/>
    <w:rsid w:val="00A83A53"/>
    <w:rsid w:val="00A97110"/>
    <w:rsid w:val="00AA78B7"/>
    <w:rsid w:val="00AB3AEF"/>
    <w:rsid w:val="00AC5117"/>
    <w:rsid w:val="00AE6720"/>
    <w:rsid w:val="00AE6B11"/>
    <w:rsid w:val="00AF4A91"/>
    <w:rsid w:val="00B00637"/>
    <w:rsid w:val="00B00759"/>
    <w:rsid w:val="00B34C33"/>
    <w:rsid w:val="00B40E9D"/>
    <w:rsid w:val="00B624B6"/>
    <w:rsid w:val="00B66975"/>
    <w:rsid w:val="00B83BF4"/>
    <w:rsid w:val="00B844B8"/>
    <w:rsid w:val="00B92493"/>
    <w:rsid w:val="00BC3E5B"/>
    <w:rsid w:val="00BE60EB"/>
    <w:rsid w:val="00C041A7"/>
    <w:rsid w:val="00C06D37"/>
    <w:rsid w:val="00C0716F"/>
    <w:rsid w:val="00C0718B"/>
    <w:rsid w:val="00C13290"/>
    <w:rsid w:val="00C23CFD"/>
    <w:rsid w:val="00C342CE"/>
    <w:rsid w:val="00C52B62"/>
    <w:rsid w:val="00C72B91"/>
    <w:rsid w:val="00C9064D"/>
    <w:rsid w:val="00C90A30"/>
    <w:rsid w:val="00C92128"/>
    <w:rsid w:val="00C94F04"/>
    <w:rsid w:val="00CA0BA4"/>
    <w:rsid w:val="00CA33D4"/>
    <w:rsid w:val="00CB1606"/>
    <w:rsid w:val="00CE114E"/>
    <w:rsid w:val="00CF3313"/>
    <w:rsid w:val="00CF6B99"/>
    <w:rsid w:val="00D00FB1"/>
    <w:rsid w:val="00D13A9E"/>
    <w:rsid w:val="00D16A1D"/>
    <w:rsid w:val="00D228AA"/>
    <w:rsid w:val="00D45B71"/>
    <w:rsid w:val="00D5173D"/>
    <w:rsid w:val="00D52FD3"/>
    <w:rsid w:val="00D67D0F"/>
    <w:rsid w:val="00D859D0"/>
    <w:rsid w:val="00DA0D4C"/>
    <w:rsid w:val="00DA7E38"/>
    <w:rsid w:val="00DD7B59"/>
    <w:rsid w:val="00DE1BAF"/>
    <w:rsid w:val="00DE2689"/>
    <w:rsid w:val="00DE35F3"/>
    <w:rsid w:val="00DF4EC6"/>
    <w:rsid w:val="00DF6519"/>
    <w:rsid w:val="00E4469E"/>
    <w:rsid w:val="00E65D8A"/>
    <w:rsid w:val="00E7365E"/>
    <w:rsid w:val="00E8149D"/>
    <w:rsid w:val="00E838CC"/>
    <w:rsid w:val="00EB4E82"/>
    <w:rsid w:val="00EF70F9"/>
    <w:rsid w:val="00F04937"/>
    <w:rsid w:val="00F10AB1"/>
    <w:rsid w:val="00F26B58"/>
    <w:rsid w:val="00F40A74"/>
    <w:rsid w:val="00F752CB"/>
    <w:rsid w:val="00FA0FE0"/>
    <w:rsid w:val="00FB00E1"/>
    <w:rsid w:val="00FD435D"/>
    <w:rsid w:val="00FE7DFB"/>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2016-08-12T06:49:00Z</cp:lastPrinted>
  <dcterms:created xsi:type="dcterms:W3CDTF">2016-09-09T12:09:00Z</dcterms:created>
  <dcterms:modified xsi:type="dcterms:W3CDTF">2016-09-09T12:09:00Z</dcterms:modified>
</cp:coreProperties>
</file>