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83" w:rsidRDefault="00B71D83" w:rsidP="00B71D83">
      <w:pPr>
        <w:jc w:val="center"/>
        <w:rPr>
          <w:rFonts w:ascii="Times New Roman" w:hAnsi="Times New Roman"/>
          <w:b/>
          <w:sz w:val="24"/>
          <w:szCs w:val="24"/>
        </w:rPr>
      </w:pPr>
      <w:bookmarkStart w:id="0" w:name="_GoBack"/>
      <w:bookmarkEnd w:id="0"/>
      <w:r>
        <w:rPr>
          <w:rFonts w:ascii="Times New Roman" w:hAnsi="Times New Roman"/>
          <w:b/>
          <w:sz w:val="24"/>
          <w:szCs w:val="24"/>
        </w:rPr>
        <w:t>THE REPUBLIC OF UGANDA</w:t>
      </w:r>
    </w:p>
    <w:p w:rsidR="00B71D83" w:rsidRDefault="00B71D83" w:rsidP="00B71D83">
      <w:pPr>
        <w:jc w:val="center"/>
        <w:rPr>
          <w:rFonts w:ascii="Times New Roman" w:hAnsi="Times New Roman"/>
          <w:b/>
          <w:sz w:val="24"/>
          <w:szCs w:val="24"/>
        </w:rPr>
      </w:pPr>
      <w:r>
        <w:rPr>
          <w:rFonts w:ascii="Times New Roman" w:hAnsi="Times New Roman"/>
          <w:b/>
          <w:sz w:val="24"/>
          <w:szCs w:val="24"/>
        </w:rPr>
        <w:t>IN THE HIGH COURT OF UGANDA AT MASAKA</w:t>
      </w:r>
    </w:p>
    <w:p w:rsidR="00B71D83" w:rsidRDefault="00B71D83" w:rsidP="00B71D83">
      <w:pPr>
        <w:pStyle w:val="NormalWeb"/>
        <w:jc w:val="center"/>
        <w:rPr>
          <w:b/>
          <w:bCs/>
        </w:rPr>
      </w:pPr>
      <w:r>
        <w:rPr>
          <w:b/>
          <w:bCs/>
        </w:rPr>
        <w:t>HCT-06-CR-SC-0072 OF 2013</w:t>
      </w:r>
    </w:p>
    <w:p w:rsidR="00B71D83" w:rsidRDefault="00B71D83" w:rsidP="00B71D83">
      <w:pPr>
        <w:pStyle w:val="NormalWeb"/>
        <w:rPr>
          <w:b/>
          <w:bCs/>
        </w:rPr>
      </w:pPr>
      <w:r>
        <w:rPr>
          <w:b/>
          <w:bCs/>
        </w:rPr>
        <w:t>UGANDA........................................................................................................ PROSECUTOR</w:t>
      </w:r>
    </w:p>
    <w:p w:rsidR="00B71D83" w:rsidRDefault="00B71D83" w:rsidP="00B71D83">
      <w:pPr>
        <w:pStyle w:val="NormalWeb"/>
        <w:jc w:val="center"/>
        <w:rPr>
          <w:b/>
          <w:bCs/>
        </w:rPr>
      </w:pPr>
      <w:r>
        <w:rPr>
          <w:b/>
          <w:bCs/>
        </w:rPr>
        <w:t>VERSUS</w:t>
      </w:r>
    </w:p>
    <w:p w:rsidR="00B71D83" w:rsidRDefault="00B71D83" w:rsidP="00B71D83">
      <w:pPr>
        <w:pStyle w:val="NormalWeb"/>
        <w:rPr>
          <w:b/>
          <w:bCs/>
        </w:rPr>
      </w:pPr>
      <w:r>
        <w:rPr>
          <w:b/>
          <w:bCs/>
        </w:rPr>
        <w:t>SSEMAGANDA MUHAMAD ERIAS........</w:t>
      </w:r>
      <w:r w:rsidR="00885DDA">
        <w:rPr>
          <w:b/>
          <w:bCs/>
        </w:rPr>
        <w:t>...............</w:t>
      </w:r>
      <w:r>
        <w:rPr>
          <w:b/>
          <w:bCs/>
        </w:rPr>
        <w:t xml:space="preserve">........................................ACCUSED </w:t>
      </w:r>
    </w:p>
    <w:p w:rsidR="00B71D83" w:rsidRDefault="00B71D83" w:rsidP="00B71D83">
      <w:pPr>
        <w:jc w:val="center"/>
        <w:rPr>
          <w:rFonts w:ascii="Times New Roman" w:hAnsi="Times New Roman"/>
          <w:b/>
          <w:bCs/>
          <w:sz w:val="24"/>
          <w:szCs w:val="24"/>
        </w:rPr>
      </w:pPr>
      <w:r>
        <w:rPr>
          <w:rFonts w:ascii="Times New Roman" w:hAnsi="Times New Roman"/>
          <w:b/>
          <w:bCs/>
          <w:sz w:val="24"/>
          <w:szCs w:val="24"/>
        </w:rPr>
        <w:t>JUDGMENT</w:t>
      </w:r>
    </w:p>
    <w:p w:rsidR="00B71D83" w:rsidRDefault="00B71D83" w:rsidP="00B71D83">
      <w:pPr>
        <w:jc w:val="center"/>
        <w:rPr>
          <w:rFonts w:ascii="Times New Roman" w:hAnsi="Times New Roman"/>
          <w:b/>
          <w:bCs/>
          <w:sz w:val="24"/>
          <w:szCs w:val="24"/>
        </w:rPr>
      </w:pPr>
      <w:r>
        <w:rPr>
          <w:rFonts w:ascii="Times New Roman" w:hAnsi="Times New Roman"/>
          <w:b/>
          <w:bCs/>
          <w:sz w:val="24"/>
          <w:szCs w:val="24"/>
        </w:rPr>
        <w:t>BEFORE: Hon. Lady Justice Margaret Tibulya.</w:t>
      </w:r>
    </w:p>
    <w:p w:rsidR="00B86302" w:rsidRDefault="00B86302" w:rsidP="00B86302">
      <w:pPr>
        <w:rPr>
          <w:rFonts w:ascii="Times New Roman" w:hAnsi="Times New Roman"/>
          <w:bCs/>
          <w:sz w:val="24"/>
          <w:szCs w:val="24"/>
        </w:rPr>
      </w:pPr>
      <w:r>
        <w:rPr>
          <w:rFonts w:ascii="Times New Roman" w:hAnsi="Times New Roman"/>
          <w:bCs/>
          <w:sz w:val="24"/>
          <w:szCs w:val="24"/>
        </w:rPr>
        <w:t>T</w:t>
      </w:r>
      <w:r w:rsidRPr="00C178A1">
        <w:rPr>
          <w:rFonts w:ascii="Times New Roman" w:hAnsi="Times New Roman"/>
          <w:bCs/>
          <w:sz w:val="24"/>
          <w:szCs w:val="24"/>
        </w:rPr>
        <w:t xml:space="preserve">he </w:t>
      </w:r>
      <w:r>
        <w:rPr>
          <w:rFonts w:ascii="Times New Roman" w:hAnsi="Times New Roman"/>
          <w:bCs/>
          <w:sz w:val="24"/>
          <w:szCs w:val="24"/>
        </w:rPr>
        <w:t>accused stands</w:t>
      </w:r>
      <w:r w:rsidRPr="00C178A1">
        <w:rPr>
          <w:rFonts w:ascii="Times New Roman" w:hAnsi="Times New Roman"/>
          <w:bCs/>
          <w:sz w:val="24"/>
          <w:szCs w:val="24"/>
        </w:rPr>
        <w:t xml:space="preserve"> charged with aggravated robbery contrary to section 285</w:t>
      </w:r>
      <w:r w:rsidR="001B68BB">
        <w:rPr>
          <w:rFonts w:ascii="Times New Roman" w:hAnsi="Times New Roman"/>
          <w:bCs/>
          <w:sz w:val="24"/>
          <w:szCs w:val="24"/>
        </w:rPr>
        <w:t xml:space="preserve"> and 286 (2) </w:t>
      </w:r>
      <w:r w:rsidRPr="00C178A1">
        <w:rPr>
          <w:rFonts w:ascii="Times New Roman" w:hAnsi="Times New Roman"/>
          <w:bCs/>
          <w:sz w:val="24"/>
          <w:szCs w:val="24"/>
        </w:rPr>
        <w:t xml:space="preserve">of the Penal Code Act. </w:t>
      </w:r>
    </w:p>
    <w:p w:rsidR="002C21D9" w:rsidRPr="002B0B71" w:rsidRDefault="001B68BB" w:rsidP="002C21D9">
      <w:pPr>
        <w:rPr>
          <w:rFonts w:ascii="Times New Roman" w:hAnsi="Times New Roman"/>
          <w:bCs/>
          <w:sz w:val="24"/>
          <w:szCs w:val="24"/>
        </w:rPr>
      </w:pPr>
      <w:r>
        <w:rPr>
          <w:rFonts w:ascii="Times New Roman" w:hAnsi="Times New Roman"/>
          <w:bCs/>
          <w:sz w:val="24"/>
          <w:szCs w:val="24"/>
        </w:rPr>
        <w:t>The brief facts are that in the night of 5</w:t>
      </w:r>
      <w:r w:rsidRPr="001B68BB">
        <w:rPr>
          <w:rFonts w:ascii="Times New Roman" w:hAnsi="Times New Roman"/>
          <w:bCs/>
          <w:sz w:val="24"/>
          <w:szCs w:val="24"/>
          <w:vertAlign w:val="superscript"/>
        </w:rPr>
        <w:t>th</w:t>
      </w:r>
      <w:r>
        <w:rPr>
          <w:rFonts w:ascii="Times New Roman" w:hAnsi="Times New Roman"/>
          <w:bCs/>
          <w:sz w:val="24"/>
          <w:szCs w:val="24"/>
        </w:rPr>
        <w:t xml:space="preserve"> September 2012 the complainant </w:t>
      </w:r>
      <w:r w:rsidR="00AC570E" w:rsidRPr="00AC570E">
        <w:rPr>
          <w:rFonts w:ascii="Times New Roman" w:hAnsi="Times New Roman"/>
          <w:b/>
          <w:bCs/>
          <w:sz w:val="24"/>
          <w:szCs w:val="24"/>
        </w:rPr>
        <w:t>NAKABIRI WALIYA</w:t>
      </w:r>
      <w:r>
        <w:rPr>
          <w:rFonts w:ascii="Times New Roman" w:hAnsi="Times New Roman"/>
          <w:bCs/>
          <w:sz w:val="24"/>
          <w:szCs w:val="24"/>
        </w:rPr>
        <w:t>was sleeping and at 3:00am she heard a voice of one saying that he had gone to kill her. She saw a man standing in the doorway to her bed room.</w:t>
      </w:r>
      <w:r w:rsidR="00FF267E">
        <w:rPr>
          <w:rFonts w:ascii="Times New Roman" w:hAnsi="Times New Roman"/>
          <w:bCs/>
          <w:sz w:val="24"/>
          <w:szCs w:val="24"/>
        </w:rPr>
        <w:t xml:space="preserve"> He was wearing a mask.</w:t>
      </w:r>
      <w:r>
        <w:rPr>
          <w:rFonts w:ascii="Times New Roman" w:hAnsi="Times New Roman"/>
          <w:bCs/>
          <w:sz w:val="24"/>
          <w:szCs w:val="24"/>
        </w:rPr>
        <w:t xml:space="preserve"> He flashed a to</w:t>
      </w:r>
      <w:r w:rsidR="002B0B71">
        <w:rPr>
          <w:rFonts w:ascii="Times New Roman" w:hAnsi="Times New Roman"/>
          <w:bCs/>
          <w:sz w:val="24"/>
          <w:szCs w:val="24"/>
        </w:rPr>
        <w:t xml:space="preserve">rch at her and she went and </w:t>
      </w:r>
      <w:r>
        <w:rPr>
          <w:rFonts w:ascii="Times New Roman" w:hAnsi="Times New Roman"/>
          <w:bCs/>
          <w:sz w:val="24"/>
          <w:szCs w:val="24"/>
        </w:rPr>
        <w:t xml:space="preserve">pushed him. In the process the </w:t>
      </w:r>
      <w:proofErr w:type="spellStart"/>
      <w:r>
        <w:rPr>
          <w:rFonts w:ascii="Times New Roman" w:hAnsi="Times New Roman"/>
          <w:bCs/>
          <w:sz w:val="24"/>
          <w:szCs w:val="24"/>
        </w:rPr>
        <w:t>panga</w:t>
      </w:r>
      <w:proofErr w:type="spellEnd"/>
      <w:r>
        <w:rPr>
          <w:rFonts w:ascii="Times New Roman" w:hAnsi="Times New Roman"/>
          <w:bCs/>
          <w:sz w:val="24"/>
          <w:szCs w:val="24"/>
        </w:rPr>
        <w:t xml:space="preserve"> he had cut her finger. She ran out </w:t>
      </w:r>
      <w:r w:rsidR="00FF267E">
        <w:rPr>
          <w:rFonts w:ascii="Times New Roman" w:hAnsi="Times New Roman"/>
          <w:bCs/>
          <w:sz w:val="24"/>
          <w:szCs w:val="24"/>
        </w:rPr>
        <w:t>and</w:t>
      </w:r>
      <w:r>
        <w:rPr>
          <w:rFonts w:ascii="Times New Roman" w:hAnsi="Times New Roman"/>
          <w:bCs/>
          <w:sz w:val="24"/>
          <w:szCs w:val="24"/>
        </w:rPr>
        <w:t xml:space="preserve"> the intruder followed her</w:t>
      </w:r>
      <w:r w:rsidR="00FF267E">
        <w:rPr>
          <w:rFonts w:ascii="Times New Roman" w:hAnsi="Times New Roman"/>
          <w:bCs/>
          <w:sz w:val="24"/>
          <w:szCs w:val="24"/>
        </w:rPr>
        <w:t xml:space="preserve"> and hit her with the </w:t>
      </w:r>
      <w:proofErr w:type="spellStart"/>
      <w:r w:rsidR="00FF267E">
        <w:rPr>
          <w:rFonts w:ascii="Times New Roman" w:hAnsi="Times New Roman"/>
          <w:bCs/>
          <w:sz w:val="24"/>
          <w:szCs w:val="24"/>
        </w:rPr>
        <w:t>panga</w:t>
      </w:r>
      <w:proofErr w:type="spellEnd"/>
      <w:r w:rsidR="00FF267E">
        <w:rPr>
          <w:rFonts w:ascii="Times New Roman" w:hAnsi="Times New Roman"/>
          <w:bCs/>
          <w:sz w:val="24"/>
          <w:szCs w:val="24"/>
        </w:rPr>
        <w:t xml:space="preserve"> on the cheeks</w:t>
      </w:r>
      <w:r>
        <w:rPr>
          <w:rFonts w:ascii="Times New Roman" w:hAnsi="Times New Roman"/>
          <w:bCs/>
          <w:sz w:val="24"/>
          <w:szCs w:val="24"/>
        </w:rPr>
        <w:t xml:space="preserve">. </w:t>
      </w:r>
      <w:r w:rsidR="00673BE0">
        <w:rPr>
          <w:rFonts w:ascii="Times New Roman" w:hAnsi="Times New Roman"/>
          <w:bCs/>
          <w:sz w:val="24"/>
          <w:szCs w:val="24"/>
        </w:rPr>
        <w:t>When s</w:t>
      </w:r>
      <w:r w:rsidR="00FF267E">
        <w:rPr>
          <w:rFonts w:ascii="Times New Roman" w:hAnsi="Times New Roman"/>
          <w:bCs/>
          <w:sz w:val="24"/>
          <w:szCs w:val="24"/>
        </w:rPr>
        <w:t>he t</w:t>
      </w:r>
      <w:r w:rsidR="00673BE0">
        <w:rPr>
          <w:rFonts w:ascii="Times New Roman" w:hAnsi="Times New Roman"/>
          <w:bCs/>
          <w:sz w:val="24"/>
          <w:szCs w:val="24"/>
        </w:rPr>
        <w:t>old him that she was sick, he told her to keep quiet. S</w:t>
      </w:r>
      <w:r w:rsidR="00FF267E">
        <w:rPr>
          <w:rFonts w:ascii="Times New Roman" w:hAnsi="Times New Roman"/>
          <w:bCs/>
          <w:sz w:val="24"/>
          <w:szCs w:val="24"/>
        </w:rPr>
        <w:t xml:space="preserve">he recognised his voice. The accused used to work at the hill on the road to </w:t>
      </w:r>
      <w:proofErr w:type="spellStart"/>
      <w:r w:rsidR="00FF267E">
        <w:rPr>
          <w:rFonts w:ascii="Times New Roman" w:hAnsi="Times New Roman"/>
          <w:bCs/>
          <w:sz w:val="24"/>
          <w:szCs w:val="24"/>
        </w:rPr>
        <w:t>Kalungu</w:t>
      </w:r>
      <w:proofErr w:type="spellEnd"/>
      <w:r w:rsidR="00FF267E">
        <w:rPr>
          <w:rFonts w:ascii="Times New Roman" w:hAnsi="Times New Roman"/>
          <w:bCs/>
          <w:sz w:val="24"/>
          <w:szCs w:val="24"/>
        </w:rPr>
        <w:t xml:space="preserve">. She used to greet him whenever she would pass-by, and therefore knew his voice. </w:t>
      </w:r>
      <w:r>
        <w:rPr>
          <w:rFonts w:ascii="Times New Roman" w:hAnsi="Times New Roman"/>
          <w:bCs/>
          <w:sz w:val="24"/>
          <w:szCs w:val="24"/>
        </w:rPr>
        <w:t>She tried to enter a pile of bricks but he pulled her legs</w:t>
      </w:r>
      <w:r w:rsidR="00FF267E">
        <w:rPr>
          <w:rFonts w:ascii="Times New Roman" w:hAnsi="Times New Roman"/>
          <w:bCs/>
          <w:sz w:val="24"/>
          <w:szCs w:val="24"/>
        </w:rPr>
        <w:t>, he</w:t>
      </w:r>
      <w:r w:rsidR="00AC570E">
        <w:rPr>
          <w:rFonts w:ascii="Times New Roman" w:hAnsi="Times New Roman"/>
          <w:bCs/>
          <w:sz w:val="24"/>
          <w:szCs w:val="24"/>
        </w:rPr>
        <w:t>ld her neck and strangled her. He o</w:t>
      </w:r>
      <w:r w:rsidR="00FF267E">
        <w:rPr>
          <w:rFonts w:ascii="Times New Roman" w:hAnsi="Times New Roman"/>
          <w:bCs/>
          <w:sz w:val="24"/>
          <w:szCs w:val="24"/>
        </w:rPr>
        <w:t xml:space="preserve">pened her legs and raped her. </w:t>
      </w:r>
      <w:r w:rsidR="002C21D9" w:rsidRPr="002B0B71">
        <w:rPr>
          <w:rFonts w:ascii="Times New Roman" w:hAnsi="Times New Roman"/>
          <w:bCs/>
          <w:sz w:val="24"/>
          <w:szCs w:val="24"/>
        </w:rPr>
        <w:t>Pw3 (</w:t>
      </w:r>
      <w:proofErr w:type="spellStart"/>
      <w:r w:rsidR="002C21D9" w:rsidRPr="002B0B71">
        <w:rPr>
          <w:rFonts w:ascii="Times New Roman" w:hAnsi="Times New Roman"/>
          <w:b/>
          <w:bCs/>
          <w:sz w:val="24"/>
          <w:szCs w:val="24"/>
        </w:rPr>
        <w:t>Kayondo</w:t>
      </w:r>
      <w:proofErr w:type="spellEnd"/>
      <w:r w:rsidR="002C21D9" w:rsidRPr="002B0B71">
        <w:rPr>
          <w:rFonts w:ascii="Times New Roman" w:hAnsi="Times New Roman"/>
          <w:b/>
          <w:bCs/>
          <w:sz w:val="24"/>
          <w:szCs w:val="24"/>
        </w:rPr>
        <w:t xml:space="preserve"> James</w:t>
      </w:r>
      <w:r w:rsidR="002C21D9" w:rsidRPr="002B0B71">
        <w:rPr>
          <w:rFonts w:ascii="Times New Roman" w:hAnsi="Times New Roman"/>
          <w:bCs/>
          <w:sz w:val="24"/>
          <w:szCs w:val="24"/>
        </w:rPr>
        <w:t xml:space="preserve">) </w:t>
      </w:r>
      <w:r w:rsidR="002C21D9">
        <w:rPr>
          <w:rFonts w:ascii="Times New Roman" w:hAnsi="Times New Roman"/>
          <w:bCs/>
          <w:sz w:val="24"/>
          <w:szCs w:val="24"/>
        </w:rPr>
        <w:t>who responded to an alarm</w:t>
      </w:r>
      <w:r w:rsidR="007C76E9">
        <w:rPr>
          <w:rFonts w:ascii="Times New Roman" w:hAnsi="Times New Roman"/>
          <w:bCs/>
          <w:sz w:val="24"/>
          <w:szCs w:val="24"/>
        </w:rPr>
        <w:t xml:space="preserve"> </w:t>
      </w:r>
      <w:r w:rsidR="002C21D9">
        <w:rPr>
          <w:rFonts w:ascii="Times New Roman" w:hAnsi="Times New Roman"/>
          <w:bCs/>
          <w:sz w:val="24"/>
          <w:szCs w:val="24"/>
        </w:rPr>
        <w:t>saw the</w:t>
      </w:r>
      <w:r w:rsidR="002C21D9" w:rsidRPr="002B0B71">
        <w:rPr>
          <w:rFonts w:ascii="Times New Roman" w:hAnsi="Times New Roman"/>
          <w:bCs/>
          <w:sz w:val="24"/>
          <w:szCs w:val="24"/>
        </w:rPr>
        <w:t xml:space="preserve"> man </w:t>
      </w:r>
      <w:r w:rsidR="002C21D9">
        <w:rPr>
          <w:rFonts w:ascii="Times New Roman" w:hAnsi="Times New Roman"/>
          <w:bCs/>
          <w:sz w:val="24"/>
          <w:szCs w:val="24"/>
        </w:rPr>
        <w:t>who was</w:t>
      </w:r>
      <w:r w:rsidR="002C21D9" w:rsidRPr="002B0B71">
        <w:rPr>
          <w:rFonts w:ascii="Times New Roman" w:hAnsi="Times New Roman"/>
          <w:bCs/>
          <w:sz w:val="24"/>
          <w:szCs w:val="24"/>
        </w:rPr>
        <w:t xml:space="preserve"> wearing a white mask and had a </w:t>
      </w:r>
      <w:proofErr w:type="spellStart"/>
      <w:r w:rsidR="002C21D9" w:rsidRPr="002B0B71">
        <w:rPr>
          <w:rFonts w:ascii="Times New Roman" w:hAnsi="Times New Roman"/>
          <w:bCs/>
          <w:sz w:val="24"/>
          <w:szCs w:val="24"/>
        </w:rPr>
        <w:t>panga</w:t>
      </w:r>
      <w:proofErr w:type="spellEnd"/>
      <w:r w:rsidR="002C21D9" w:rsidRPr="002B0B71">
        <w:rPr>
          <w:rFonts w:ascii="Times New Roman" w:hAnsi="Times New Roman"/>
          <w:bCs/>
          <w:sz w:val="24"/>
          <w:szCs w:val="24"/>
        </w:rPr>
        <w:t xml:space="preserve">. </w:t>
      </w:r>
    </w:p>
    <w:p w:rsidR="00B16CAA" w:rsidRDefault="002C21D9" w:rsidP="00B86302">
      <w:pPr>
        <w:rPr>
          <w:rFonts w:ascii="Times New Roman" w:hAnsi="Times New Roman"/>
          <w:bCs/>
          <w:sz w:val="24"/>
          <w:szCs w:val="24"/>
        </w:rPr>
      </w:pPr>
      <w:r>
        <w:rPr>
          <w:rFonts w:ascii="Times New Roman" w:hAnsi="Times New Roman"/>
          <w:bCs/>
          <w:sz w:val="24"/>
          <w:szCs w:val="24"/>
        </w:rPr>
        <w:t>The intruder</w:t>
      </w:r>
      <w:r w:rsidR="00FF267E">
        <w:rPr>
          <w:rFonts w:ascii="Times New Roman" w:hAnsi="Times New Roman"/>
          <w:bCs/>
          <w:sz w:val="24"/>
          <w:szCs w:val="24"/>
        </w:rPr>
        <w:t xml:space="preserve"> later went away with </w:t>
      </w:r>
      <w:r>
        <w:rPr>
          <w:rFonts w:ascii="Times New Roman" w:hAnsi="Times New Roman"/>
          <w:bCs/>
          <w:sz w:val="24"/>
          <w:szCs w:val="24"/>
        </w:rPr>
        <w:t>Pw1’s</w:t>
      </w:r>
      <w:r w:rsidR="00FF267E">
        <w:rPr>
          <w:rFonts w:ascii="Times New Roman" w:hAnsi="Times New Roman"/>
          <w:bCs/>
          <w:sz w:val="24"/>
          <w:szCs w:val="24"/>
        </w:rPr>
        <w:t xml:space="preserve"> maroon suit case (</w:t>
      </w:r>
      <w:r w:rsidR="00FF267E" w:rsidRPr="00FF267E">
        <w:rPr>
          <w:rFonts w:ascii="Times New Roman" w:hAnsi="Times New Roman"/>
          <w:b/>
          <w:bCs/>
          <w:sz w:val="24"/>
          <w:szCs w:val="24"/>
        </w:rPr>
        <w:t>in which there 3 dresses, a pair of socks, a hand bag, a clock, a blanket and a pink towel</w:t>
      </w:r>
      <w:r w:rsidR="00FF267E">
        <w:rPr>
          <w:rFonts w:ascii="Times New Roman" w:hAnsi="Times New Roman"/>
          <w:bCs/>
          <w:sz w:val="24"/>
          <w:szCs w:val="24"/>
        </w:rPr>
        <w:t>).She had known the accused for two years because they were at times praying in the same mosque</w:t>
      </w:r>
      <w:r w:rsidR="00FF267E" w:rsidRPr="002B0B71">
        <w:rPr>
          <w:rFonts w:ascii="Times New Roman" w:hAnsi="Times New Roman"/>
          <w:bCs/>
          <w:sz w:val="24"/>
          <w:szCs w:val="24"/>
        </w:rPr>
        <w:t xml:space="preserve">. </w:t>
      </w:r>
    </w:p>
    <w:p w:rsidR="00673BE0" w:rsidRDefault="00B16CAA" w:rsidP="00B86302">
      <w:pPr>
        <w:rPr>
          <w:rFonts w:ascii="Times New Roman" w:hAnsi="Times New Roman"/>
          <w:bCs/>
          <w:sz w:val="24"/>
          <w:szCs w:val="24"/>
        </w:rPr>
      </w:pPr>
      <w:r>
        <w:rPr>
          <w:rFonts w:ascii="Times New Roman" w:hAnsi="Times New Roman"/>
          <w:bCs/>
          <w:sz w:val="24"/>
          <w:szCs w:val="24"/>
        </w:rPr>
        <w:t>ThePw1 reported the att</w:t>
      </w:r>
      <w:r w:rsidR="00243E9C">
        <w:rPr>
          <w:rFonts w:ascii="Times New Roman" w:hAnsi="Times New Roman"/>
          <w:bCs/>
          <w:sz w:val="24"/>
          <w:szCs w:val="24"/>
        </w:rPr>
        <w:t>a</w:t>
      </w:r>
      <w:r>
        <w:rPr>
          <w:rFonts w:ascii="Times New Roman" w:hAnsi="Times New Roman"/>
          <w:bCs/>
          <w:sz w:val="24"/>
          <w:szCs w:val="24"/>
        </w:rPr>
        <w:t xml:space="preserve">ck to </w:t>
      </w:r>
      <w:r w:rsidR="009941C2">
        <w:rPr>
          <w:rFonts w:ascii="Times New Roman" w:hAnsi="Times New Roman"/>
          <w:bCs/>
          <w:sz w:val="24"/>
          <w:szCs w:val="24"/>
        </w:rPr>
        <w:t xml:space="preserve">the area chairman (Pw2 </w:t>
      </w:r>
      <w:proofErr w:type="spellStart"/>
      <w:r w:rsidR="002C21D9" w:rsidRPr="009941C2">
        <w:rPr>
          <w:rFonts w:ascii="Times New Roman" w:hAnsi="Times New Roman"/>
          <w:b/>
          <w:bCs/>
          <w:sz w:val="24"/>
          <w:szCs w:val="24"/>
        </w:rPr>
        <w:t>Bukenya</w:t>
      </w:r>
      <w:proofErr w:type="spellEnd"/>
      <w:r w:rsidR="002C21D9" w:rsidRPr="009941C2">
        <w:rPr>
          <w:rFonts w:ascii="Times New Roman" w:hAnsi="Times New Roman"/>
          <w:b/>
          <w:bCs/>
          <w:sz w:val="24"/>
          <w:szCs w:val="24"/>
        </w:rPr>
        <w:t xml:space="preserve"> Vincent</w:t>
      </w:r>
      <w:r w:rsidR="009941C2">
        <w:rPr>
          <w:rFonts w:ascii="Times New Roman" w:hAnsi="Times New Roman"/>
          <w:bCs/>
          <w:sz w:val="24"/>
          <w:szCs w:val="24"/>
        </w:rPr>
        <w:t xml:space="preserve">)who in turn made a </w:t>
      </w:r>
      <w:r>
        <w:rPr>
          <w:rFonts w:ascii="Times New Roman" w:hAnsi="Times New Roman"/>
          <w:bCs/>
          <w:sz w:val="24"/>
          <w:szCs w:val="24"/>
        </w:rPr>
        <w:t>repo</w:t>
      </w:r>
      <w:r w:rsidR="00243E9C">
        <w:rPr>
          <w:rFonts w:ascii="Times New Roman" w:hAnsi="Times New Roman"/>
          <w:bCs/>
          <w:sz w:val="24"/>
          <w:szCs w:val="24"/>
        </w:rPr>
        <w:t>r</w:t>
      </w:r>
      <w:r>
        <w:rPr>
          <w:rFonts w:ascii="Times New Roman" w:hAnsi="Times New Roman"/>
          <w:bCs/>
          <w:sz w:val="24"/>
          <w:szCs w:val="24"/>
        </w:rPr>
        <w:t>tto t</w:t>
      </w:r>
      <w:r w:rsidR="00243E9C">
        <w:rPr>
          <w:rFonts w:ascii="Times New Roman" w:hAnsi="Times New Roman"/>
          <w:bCs/>
          <w:sz w:val="24"/>
          <w:szCs w:val="24"/>
        </w:rPr>
        <w:t xml:space="preserve">he police. </w:t>
      </w:r>
      <w:r w:rsidR="00673BE0" w:rsidRPr="00673BE0">
        <w:rPr>
          <w:rFonts w:ascii="Times New Roman" w:hAnsi="Times New Roman"/>
          <w:bCs/>
          <w:sz w:val="24"/>
          <w:szCs w:val="24"/>
        </w:rPr>
        <w:t>On t</w:t>
      </w:r>
      <w:r w:rsidR="00243E9C" w:rsidRPr="00673BE0">
        <w:rPr>
          <w:rFonts w:ascii="Times New Roman" w:hAnsi="Times New Roman"/>
          <w:bCs/>
          <w:sz w:val="24"/>
          <w:szCs w:val="24"/>
        </w:rPr>
        <w:t xml:space="preserve">he </w:t>
      </w:r>
      <w:r w:rsidR="00673BE0" w:rsidRPr="00673BE0">
        <w:rPr>
          <w:rFonts w:ascii="Times New Roman" w:hAnsi="Times New Roman"/>
          <w:bCs/>
          <w:sz w:val="24"/>
          <w:szCs w:val="24"/>
        </w:rPr>
        <w:t xml:space="preserve">basis that the </w:t>
      </w:r>
      <w:r w:rsidR="00243E9C" w:rsidRPr="00673BE0">
        <w:rPr>
          <w:rFonts w:ascii="Times New Roman" w:hAnsi="Times New Roman"/>
          <w:bCs/>
          <w:sz w:val="24"/>
          <w:szCs w:val="24"/>
        </w:rPr>
        <w:t xml:space="preserve">accused </w:t>
      </w:r>
      <w:r w:rsidRPr="00673BE0">
        <w:rPr>
          <w:rFonts w:ascii="Times New Roman" w:hAnsi="Times New Roman"/>
          <w:bCs/>
          <w:sz w:val="24"/>
          <w:szCs w:val="24"/>
        </w:rPr>
        <w:t>had be</w:t>
      </w:r>
      <w:r w:rsidR="00243E9C" w:rsidRPr="00673BE0">
        <w:rPr>
          <w:rFonts w:ascii="Times New Roman" w:hAnsi="Times New Roman"/>
          <w:bCs/>
          <w:sz w:val="24"/>
          <w:szCs w:val="24"/>
        </w:rPr>
        <w:t>e</w:t>
      </w:r>
      <w:r w:rsidRPr="00673BE0">
        <w:rPr>
          <w:rFonts w:ascii="Times New Roman" w:hAnsi="Times New Roman"/>
          <w:bCs/>
          <w:sz w:val="24"/>
          <w:szCs w:val="24"/>
        </w:rPr>
        <w:t>n seen putting on a mask and stealing p</w:t>
      </w:r>
      <w:r w:rsidR="00243E9C" w:rsidRPr="00673BE0">
        <w:rPr>
          <w:rFonts w:ascii="Times New Roman" w:hAnsi="Times New Roman"/>
          <w:bCs/>
          <w:sz w:val="24"/>
          <w:szCs w:val="24"/>
        </w:rPr>
        <w:t>e</w:t>
      </w:r>
      <w:r w:rsidRPr="00673BE0">
        <w:rPr>
          <w:rFonts w:ascii="Times New Roman" w:hAnsi="Times New Roman"/>
          <w:bCs/>
          <w:sz w:val="24"/>
          <w:szCs w:val="24"/>
        </w:rPr>
        <w:t>ople</w:t>
      </w:r>
      <w:r w:rsidR="00243E9C" w:rsidRPr="00673BE0">
        <w:rPr>
          <w:rFonts w:ascii="Times New Roman" w:hAnsi="Times New Roman"/>
          <w:bCs/>
          <w:sz w:val="24"/>
          <w:szCs w:val="24"/>
        </w:rPr>
        <w:t>’</w:t>
      </w:r>
      <w:r w:rsidRPr="00673BE0">
        <w:rPr>
          <w:rFonts w:ascii="Times New Roman" w:hAnsi="Times New Roman"/>
          <w:bCs/>
          <w:sz w:val="24"/>
          <w:szCs w:val="24"/>
        </w:rPr>
        <w:t xml:space="preserve">s things he was </w:t>
      </w:r>
      <w:r w:rsidR="00673BE0" w:rsidRPr="00673BE0">
        <w:rPr>
          <w:rFonts w:ascii="Times New Roman" w:hAnsi="Times New Roman"/>
          <w:bCs/>
          <w:sz w:val="24"/>
          <w:szCs w:val="24"/>
        </w:rPr>
        <w:t xml:space="preserve">a </w:t>
      </w:r>
      <w:r w:rsidRPr="00673BE0">
        <w:rPr>
          <w:rFonts w:ascii="Times New Roman" w:hAnsi="Times New Roman"/>
          <w:bCs/>
          <w:sz w:val="24"/>
          <w:szCs w:val="24"/>
        </w:rPr>
        <w:t>susp</w:t>
      </w:r>
      <w:r w:rsidR="00243E9C" w:rsidRPr="00673BE0">
        <w:rPr>
          <w:rFonts w:ascii="Times New Roman" w:hAnsi="Times New Roman"/>
          <w:bCs/>
          <w:sz w:val="24"/>
          <w:szCs w:val="24"/>
        </w:rPr>
        <w:t>ectin this case</w:t>
      </w:r>
      <w:r w:rsidR="00243E9C" w:rsidRPr="002B0B71">
        <w:rPr>
          <w:rFonts w:ascii="Times New Roman" w:hAnsi="Times New Roman"/>
          <w:b/>
          <w:bCs/>
          <w:sz w:val="24"/>
          <w:szCs w:val="24"/>
        </w:rPr>
        <w:t>.</w:t>
      </w:r>
    </w:p>
    <w:p w:rsidR="00673BE0" w:rsidRDefault="002B0B71" w:rsidP="00B86302">
      <w:pPr>
        <w:rPr>
          <w:rFonts w:ascii="Times New Roman" w:hAnsi="Times New Roman"/>
          <w:bCs/>
          <w:sz w:val="24"/>
          <w:szCs w:val="24"/>
        </w:rPr>
      </w:pPr>
      <w:r>
        <w:rPr>
          <w:rFonts w:ascii="Times New Roman" w:hAnsi="Times New Roman"/>
          <w:bCs/>
          <w:sz w:val="24"/>
          <w:szCs w:val="24"/>
        </w:rPr>
        <w:t xml:space="preserve">According to </w:t>
      </w:r>
      <w:r w:rsidRPr="002B0B71">
        <w:rPr>
          <w:rFonts w:ascii="Times New Roman" w:hAnsi="Times New Roman"/>
          <w:bCs/>
          <w:sz w:val="24"/>
          <w:szCs w:val="24"/>
        </w:rPr>
        <w:t>Pw4 (</w:t>
      </w:r>
      <w:proofErr w:type="spellStart"/>
      <w:r w:rsidRPr="002B0B71">
        <w:rPr>
          <w:rFonts w:ascii="Times New Roman" w:hAnsi="Times New Roman"/>
          <w:b/>
          <w:bCs/>
          <w:sz w:val="24"/>
          <w:szCs w:val="24"/>
        </w:rPr>
        <w:t>Akiror</w:t>
      </w:r>
      <w:proofErr w:type="spellEnd"/>
      <w:r w:rsidRPr="002B0B71">
        <w:rPr>
          <w:rFonts w:ascii="Times New Roman" w:hAnsi="Times New Roman"/>
          <w:b/>
          <w:bCs/>
          <w:sz w:val="24"/>
          <w:szCs w:val="24"/>
        </w:rPr>
        <w:t xml:space="preserve"> Florence</w:t>
      </w:r>
      <w:r w:rsidRPr="002B0B71">
        <w:rPr>
          <w:rFonts w:ascii="Times New Roman" w:hAnsi="Times New Roman"/>
          <w:bCs/>
          <w:sz w:val="24"/>
          <w:szCs w:val="24"/>
        </w:rPr>
        <w:t>)</w:t>
      </w:r>
      <w:r>
        <w:rPr>
          <w:rFonts w:ascii="Times New Roman" w:hAnsi="Times New Roman"/>
          <w:bCs/>
          <w:sz w:val="24"/>
          <w:szCs w:val="24"/>
        </w:rPr>
        <w:t xml:space="preserve"> the police searched and recovered a black blood-stained jacket, a </w:t>
      </w:r>
      <w:proofErr w:type="spellStart"/>
      <w:r>
        <w:rPr>
          <w:rFonts w:ascii="Times New Roman" w:hAnsi="Times New Roman"/>
          <w:bCs/>
          <w:sz w:val="24"/>
          <w:szCs w:val="24"/>
        </w:rPr>
        <w:t>panga</w:t>
      </w:r>
      <w:proofErr w:type="spellEnd"/>
      <w:r>
        <w:rPr>
          <w:rFonts w:ascii="Times New Roman" w:hAnsi="Times New Roman"/>
          <w:bCs/>
          <w:sz w:val="24"/>
          <w:szCs w:val="24"/>
        </w:rPr>
        <w:t xml:space="preserve">, a stick, a torch with cells, a DVD player, bed sheets, a generator, table cloths and a mask which was under the bed, from the accused’s house. They searched the area around the house and recovered a big blanket and a brownish suit case in which there were other properties </w:t>
      </w:r>
    </w:p>
    <w:p w:rsidR="00673BE0" w:rsidRDefault="00673BE0" w:rsidP="00B86302">
      <w:pPr>
        <w:rPr>
          <w:rFonts w:ascii="Times New Roman" w:hAnsi="Times New Roman"/>
          <w:bCs/>
          <w:sz w:val="24"/>
          <w:szCs w:val="24"/>
        </w:rPr>
      </w:pPr>
    </w:p>
    <w:p w:rsidR="00673BE0" w:rsidRDefault="00673BE0" w:rsidP="00B86302">
      <w:pPr>
        <w:rPr>
          <w:rFonts w:ascii="Times New Roman" w:hAnsi="Times New Roman"/>
          <w:bCs/>
          <w:sz w:val="24"/>
          <w:szCs w:val="24"/>
        </w:rPr>
      </w:pPr>
    </w:p>
    <w:p w:rsidR="002C21D9" w:rsidRDefault="002B0B71" w:rsidP="00B86302">
      <w:pPr>
        <w:rPr>
          <w:rFonts w:ascii="Times New Roman" w:hAnsi="Times New Roman"/>
          <w:bCs/>
          <w:sz w:val="24"/>
          <w:szCs w:val="24"/>
        </w:rPr>
      </w:pPr>
      <w:proofErr w:type="gramStart"/>
      <w:r>
        <w:rPr>
          <w:rFonts w:ascii="Times New Roman" w:hAnsi="Times New Roman"/>
          <w:bCs/>
          <w:sz w:val="24"/>
          <w:szCs w:val="24"/>
        </w:rPr>
        <w:t>all</w:t>
      </w:r>
      <w:proofErr w:type="gramEnd"/>
      <w:r>
        <w:rPr>
          <w:rFonts w:ascii="Times New Roman" w:hAnsi="Times New Roman"/>
          <w:bCs/>
          <w:sz w:val="24"/>
          <w:szCs w:val="24"/>
        </w:rPr>
        <w:t xml:space="preserve"> identified as the complainants, about 30 metres from the accused’s house. All recovered properties were taken to the police station and some of the other properties were claimed and taken by </w:t>
      </w:r>
      <w:r w:rsidR="00673BE0">
        <w:rPr>
          <w:rFonts w:ascii="Times New Roman" w:hAnsi="Times New Roman"/>
          <w:bCs/>
          <w:sz w:val="24"/>
          <w:szCs w:val="24"/>
        </w:rPr>
        <w:t>the people from whom they had been stolen.</w:t>
      </w:r>
      <w:r>
        <w:rPr>
          <w:rFonts w:ascii="Times New Roman" w:hAnsi="Times New Roman"/>
          <w:bCs/>
          <w:sz w:val="24"/>
          <w:szCs w:val="24"/>
        </w:rPr>
        <w:t xml:space="preserve"> The </w:t>
      </w:r>
      <w:r w:rsidRPr="002B0B71">
        <w:rPr>
          <w:rFonts w:ascii="Times New Roman" w:hAnsi="Times New Roman"/>
          <w:bCs/>
          <w:sz w:val="24"/>
          <w:szCs w:val="24"/>
        </w:rPr>
        <w:t xml:space="preserve">exhibit slips and the various items </w:t>
      </w:r>
      <w:r>
        <w:rPr>
          <w:rFonts w:ascii="Times New Roman" w:hAnsi="Times New Roman"/>
          <w:bCs/>
          <w:sz w:val="24"/>
          <w:szCs w:val="24"/>
        </w:rPr>
        <w:t xml:space="preserve">that were recovered </w:t>
      </w:r>
      <w:r w:rsidRPr="002B0B71">
        <w:rPr>
          <w:rFonts w:ascii="Times New Roman" w:hAnsi="Times New Roman"/>
          <w:bCs/>
          <w:sz w:val="24"/>
          <w:szCs w:val="24"/>
        </w:rPr>
        <w:t>were allowed in court as exhibits P1 and P2-P6 respectively.</w:t>
      </w:r>
    </w:p>
    <w:p w:rsidR="002B0B71" w:rsidRDefault="002B0B71" w:rsidP="00B86302">
      <w:pPr>
        <w:rPr>
          <w:rFonts w:ascii="Times New Roman" w:hAnsi="Times New Roman"/>
          <w:bCs/>
          <w:sz w:val="24"/>
          <w:szCs w:val="24"/>
        </w:rPr>
      </w:pPr>
      <w:r>
        <w:rPr>
          <w:rFonts w:ascii="Times New Roman" w:hAnsi="Times New Roman"/>
          <w:bCs/>
          <w:sz w:val="24"/>
          <w:szCs w:val="24"/>
        </w:rPr>
        <w:t>Further evidence was that t</w:t>
      </w:r>
      <w:r w:rsidR="009941C2">
        <w:rPr>
          <w:rFonts w:ascii="Times New Roman" w:hAnsi="Times New Roman"/>
          <w:bCs/>
          <w:sz w:val="24"/>
          <w:szCs w:val="24"/>
        </w:rPr>
        <w:t xml:space="preserve">he accused was living alone in </w:t>
      </w:r>
      <w:r w:rsidR="00673BE0">
        <w:rPr>
          <w:rFonts w:ascii="Times New Roman" w:hAnsi="Times New Roman"/>
          <w:bCs/>
          <w:sz w:val="24"/>
          <w:szCs w:val="24"/>
        </w:rPr>
        <w:t xml:space="preserve">the </w:t>
      </w:r>
      <w:r w:rsidR="009941C2">
        <w:rPr>
          <w:rFonts w:ascii="Times New Roman" w:hAnsi="Times New Roman"/>
          <w:bCs/>
          <w:sz w:val="24"/>
          <w:szCs w:val="24"/>
        </w:rPr>
        <w:t xml:space="preserve">home from where the properties were recovered. </w:t>
      </w:r>
    </w:p>
    <w:p w:rsidR="00EB7B69" w:rsidRDefault="00EB7B69" w:rsidP="00B86302">
      <w:pPr>
        <w:rPr>
          <w:rFonts w:ascii="Times New Roman" w:hAnsi="Times New Roman"/>
          <w:bCs/>
          <w:sz w:val="24"/>
          <w:szCs w:val="24"/>
        </w:rPr>
      </w:pPr>
      <w:r>
        <w:rPr>
          <w:rFonts w:ascii="Times New Roman" w:hAnsi="Times New Roman"/>
          <w:bCs/>
          <w:sz w:val="24"/>
          <w:szCs w:val="24"/>
        </w:rPr>
        <w:t xml:space="preserve">In his defense the accused denied the allegations. He said that nothing was recovered from his house. </w:t>
      </w:r>
      <w:r w:rsidR="00673BE0">
        <w:rPr>
          <w:rFonts w:ascii="Times New Roman" w:hAnsi="Times New Roman"/>
          <w:bCs/>
          <w:sz w:val="24"/>
          <w:szCs w:val="24"/>
        </w:rPr>
        <w:t xml:space="preserve">He said that </w:t>
      </w:r>
      <w:r>
        <w:rPr>
          <w:rFonts w:ascii="Times New Roman" w:hAnsi="Times New Roman"/>
          <w:bCs/>
          <w:sz w:val="24"/>
          <w:szCs w:val="24"/>
        </w:rPr>
        <w:t xml:space="preserve">Pw2 </w:t>
      </w:r>
      <w:r w:rsidR="00673BE0">
        <w:rPr>
          <w:rFonts w:ascii="Times New Roman" w:hAnsi="Times New Roman"/>
          <w:bCs/>
          <w:sz w:val="24"/>
          <w:szCs w:val="24"/>
        </w:rPr>
        <w:t xml:space="preserve">is the one who </w:t>
      </w:r>
      <w:r>
        <w:rPr>
          <w:rFonts w:ascii="Times New Roman" w:hAnsi="Times New Roman"/>
          <w:bCs/>
          <w:sz w:val="24"/>
          <w:szCs w:val="24"/>
        </w:rPr>
        <w:t xml:space="preserve">took the police to a forest </w:t>
      </w:r>
      <w:r w:rsidR="00806BDC" w:rsidRPr="002C21D9">
        <w:rPr>
          <w:rFonts w:ascii="Times New Roman" w:hAnsi="Times New Roman"/>
          <w:b/>
          <w:bCs/>
          <w:sz w:val="24"/>
          <w:szCs w:val="24"/>
        </w:rPr>
        <w:t>one kilometre</w:t>
      </w:r>
      <w:r w:rsidR="00806BDC">
        <w:rPr>
          <w:rFonts w:ascii="Times New Roman" w:hAnsi="Times New Roman"/>
          <w:bCs/>
          <w:sz w:val="24"/>
          <w:szCs w:val="24"/>
        </w:rPr>
        <w:t xml:space="preserve"> from his</w:t>
      </w:r>
      <w:r>
        <w:rPr>
          <w:rFonts w:ascii="Times New Roman" w:hAnsi="Times New Roman"/>
          <w:bCs/>
          <w:sz w:val="24"/>
          <w:szCs w:val="24"/>
        </w:rPr>
        <w:t xml:space="preserve"> home and they came back for him later and told him to carry a blanket and a suit case which were in the forest. Journalists took pictures of the place from which they got the items. Those things were brought to his home, and together with a mattress, a generator, plates, cups, saucepans and </w:t>
      </w:r>
      <w:proofErr w:type="spellStart"/>
      <w:r>
        <w:rPr>
          <w:rFonts w:ascii="Times New Roman" w:hAnsi="Times New Roman"/>
          <w:bCs/>
          <w:sz w:val="24"/>
          <w:szCs w:val="24"/>
        </w:rPr>
        <w:t>jer</w:t>
      </w:r>
      <w:r w:rsidR="00806BDC">
        <w:rPr>
          <w:rFonts w:ascii="Times New Roman" w:hAnsi="Times New Roman"/>
          <w:bCs/>
          <w:sz w:val="24"/>
          <w:szCs w:val="24"/>
        </w:rPr>
        <w:t>r</w:t>
      </w:r>
      <w:r>
        <w:rPr>
          <w:rFonts w:ascii="Times New Roman" w:hAnsi="Times New Roman"/>
          <w:bCs/>
          <w:sz w:val="24"/>
          <w:szCs w:val="24"/>
        </w:rPr>
        <w:t>icans</w:t>
      </w:r>
      <w:proofErr w:type="spellEnd"/>
      <w:r>
        <w:rPr>
          <w:rFonts w:ascii="Times New Roman" w:hAnsi="Times New Roman"/>
          <w:bCs/>
          <w:sz w:val="24"/>
          <w:szCs w:val="24"/>
        </w:rPr>
        <w:t xml:space="preserve"> got from his house, pictures </w:t>
      </w:r>
      <w:r w:rsidR="002C21D9">
        <w:rPr>
          <w:rFonts w:ascii="Times New Roman" w:hAnsi="Times New Roman"/>
          <w:bCs/>
          <w:sz w:val="24"/>
          <w:szCs w:val="24"/>
        </w:rPr>
        <w:t xml:space="preserve">of all those things </w:t>
      </w:r>
      <w:r>
        <w:rPr>
          <w:rFonts w:ascii="Times New Roman" w:hAnsi="Times New Roman"/>
          <w:bCs/>
          <w:sz w:val="24"/>
          <w:szCs w:val="24"/>
        </w:rPr>
        <w:t>were taken. All those propertie</w:t>
      </w:r>
      <w:r w:rsidR="00806BDC">
        <w:rPr>
          <w:rFonts w:ascii="Times New Roman" w:hAnsi="Times New Roman"/>
          <w:bCs/>
          <w:sz w:val="24"/>
          <w:szCs w:val="24"/>
        </w:rPr>
        <w:t>s</w:t>
      </w:r>
      <w:r>
        <w:rPr>
          <w:rFonts w:ascii="Times New Roman" w:hAnsi="Times New Roman"/>
          <w:bCs/>
          <w:sz w:val="24"/>
          <w:szCs w:val="24"/>
        </w:rPr>
        <w:t xml:space="preserve"> were his.</w:t>
      </w:r>
    </w:p>
    <w:p w:rsidR="006F1B06" w:rsidRDefault="002C21D9" w:rsidP="00B86302">
      <w:pPr>
        <w:rPr>
          <w:rFonts w:ascii="Times New Roman" w:hAnsi="Times New Roman"/>
          <w:bCs/>
          <w:sz w:val="24"/>
          <w:szCs w:val="24"/>
        </w:rPr>
      </w:pPr>
      <w:r>
        <w:rPr>
          <w:rFonts w:ascii="Times New Roman" w:hAnsi="Times New Roman"/>
          <w:bCs/>
          <w:sz w:val="24"/>
          <w:szCs w:val="24"/>
        </w:rPr>
        <w:t xml:space="preserve">His further evidence was that </w:t>
      </w:r>
      <w:r w:rsidR="00EB7B69">
        <w:rPr>
          <w:rFonts w:ascii="Times New Roman" w:hAnsi="Times New Roman"/>
          <w:bCs/>
          <w:sz w:val="24"/>
          <w:szCs w:val="24"/>
        </w:rPr>
        <w:t>Pw</w:t>
      </w:r>
      <w:r w:rsidR="00806BDC">
        <w:rPr>
          <w:rFonts w:ascii="Times New Roman" w:hAnsi="Times New Roman"/>
          <w:bCs/>
          <w:sz w:val="24"/>
          <w:szCs w:val="24"/>
        </w:rPr>
        <w:t>2 (</w:t>
      </w:r>
      <w:proofErr w:type="spellStart"/>
      <w:r w:rsidR="00806BDC" w:rsidRPr="00806BDC">
        <w:rPr>
          <w:rFonts w:ascii="Times New Roman" w:hAnsi="Times New Roman"/>
          <w:b/>
          <w:bCs/>
          <w:sz w:val="24"/>
          <w:szCs w:val="24"/>
        </w:rPr>
        <w:t>Bukenya</w:t>
      </w:r>
      <w:proofErr w:type="spellEnd"/>
      <w:r w:rsidR="00806BDC" w:rsidRPr="00806BDC">
        <w:rPr>
          <w:rFonts w:ascii="Times New Roman" w:hAnsi="Times New Roman"/>
          <w:b/>
          <w:bCs/>
          <w:sz w:val="24"/>
          <w:szCs w:val="24"/>
        </w:rPr>
        <w:t>)</w:t>
      </w:r>
      <w:r w:rsidR="00EB7B69">
        <w:rPr>
          <w:rFonts w:ascii="Times New Roman" w:hAnsi="Times New Roman"/>
          <w:bCs/>
          <w:sz w:val="24"/>
          <w:szCs w:val="24"/>
        </w:rPr>
        <w:t xml:space="preserve"> tore a rug and put it on his head and a picture of him </w:t>
      </w:r>
      <w:r>
        <w:rPr>
          <w:rFonts w:ascii="Times New Roman" w:hAnsi="Times New Roman"/>
          <w:bCs/>
          <w:sz w:val="24"/>
          <w:szCs w:val="24"/>
        </w:rPr>
        <w:t xml:space="preserve">putting on the rug </w:t>
      </w:r>
      <w:r w:rsidR="00EB7B69">
        <w:rPr>
          <w:rFonts w:ascii="Times New Roman" w:hAnsi="Times New Roman"/>
          <w:bCs/>
          <w:sz w:val="24"/>
          <w:szCs w:val="24"/>
        </w:rPr>
        <w:t>w</w:t>
      </w:r>
      <w:r w:rsidR="00673BE0">
        <w:rPr>
          <w:rFonts w:ascii="Times New Roman" w:hAnsi="Times New Roman"/>
          <w:bCs/>
          <w:sz w:val="24"/>
          <w:szCs w:val="24"/>
        </w:rPr>
        <w:t>as</w:t>
      </w:r>
      <w:r w:rsidR="00EB7B69">
        <w:rPr>
          <w:rFonts w:ascii="Times New Roman" w:hAnsi="Times New Roman"/>
          <w:bCs/>
          <w:sz w:val="24"/>
          <w:szCs w:val="24"/>
        </w:rPr>
        <w:t xml:space="preserve"> taken</w:t>
      </w:r>
      <w:r>
        <w:rPr>
          <w:rFonts w:ascii="Times New Roman" w:hAnsi="Times New Roman"/>
          <w:bCs/>
          <w:sz w:val="24"/>
          <w:szCs w:val="24"/>
        </w:rPr>
        <w:t xml:space="preserve"> and put in the News Papers (</w:t>
      </w:r>
      <w:r w:rsidRPr="002C21D9">
        <w:rPr>
          <w:rFonts w:ascii="Times New Roman" w:hAnsi="Times New Roman"/>
          <w:b/>
          <w:bCs/>
          <w:sz w:val="24"/>
          <w:szCs w:val="24"/>
        </w:rPr>
        <w:t>Exhibit D 1</w:t>
      </w:r>
      <w:r>
        <w:rPr>
          <w:rFonts w:ascii="Times New Roman" w:hAnsi="Times New Roman"/>
          <w:bCs/>
          <w:sz w:val="24"/>
          <w:szCs w:val="24"/>
        </w:rPr>
        <w:t>).</w:t>
      </w:r>
    </w:p>
    <w:p w:rsidR="00806BDC" w:rsidRDefault="00806BDC" w:rsidP="00B86302">
      <w:pPr>
        <w:rPr>
          <w:rFonts w:ascii="Times New Roman" w:hAnsi="Times New Roman"/>
          <w:bCs/>
          <w:sz w:val="24"/>
          <w:szCs w:val="24"/>
        </w:rPr>
      </w:pPr>
      <w:r>
        <w:rPr>
          <w:rFonts w:ascii="Times New Roman" w:hAnsi="Times New Roman"/>
          <w:bCs/>
          <w:sz w:val="24"/>
          <w:szCs w:val="24"/>
        </w:rPr>
        <w:t>Dw2 (</w:t>
      </w:r>
      <w:proofErr w:type="spellStart"/>
      <w:r w:rsidRPr="00806BDC">
        <w:rPr>
          <w:rFonts w:ascii="Times New Roman" w:hAnsi="Times New Roman"/>
          <w:b/>
          <w:bCs/>
          <w:sz w:val="24"/>
          <w:szCs w:val="24"/>
        </w:rPr>
        <w:t>SanyuEneriko</w:t>
      </w:r>
      <w:proofErr w:type="spellEnd"/>
      <w:r>
        <w:rPr>
          <w:rFonts w:ascii="Times New Roman" w:hAnsi="Times New Roman"/>
          <w:bCs/>
          <w:sz w:val="24"/>
          <w:szCs w:val="24"/>
        </w:rPr>
        <w:t>) the accused</w:t>
      </w:r>
      <w:r w:rsidR="009941C2">
        <w:rPr>
          <w:rFonts w:ascii="Times New Roman" w:hAnsi="Times New Roman"/>
          <w:bCs/>
          <w:sz w:val="24"/>
          <w:szCs w:val="24"/>
        </w:rPr>
        <w:t>’</w:t>
      </w:r>
      <w:r>
        <w:rPr>
          <w:rFonts w:ascii="Times New Roman" w:hAnsi="Times New Roman"/>
          <w:bCs/>
          <w:sz w:val="24"/>
          <w:szCs w:val="24"/>
        </w:rPr>
        <w:t xml:space="preserve">s father said that he found when the accused had been arrested. By the </w:t>
      </w:r>
      <w:r w:rsidR="003B3F30">
        <w:rPr>
          <w:rFonts w:ascii="Times New Roman" w:hAnsi="Times New Roman"/>
          <w:bCs/>
          <w:sz w:val="24"/>
          <w:szCs w:val="24"/>
        </w:rPr>
        <w:t xml:space="preserve">time he arrived at the </w:t>
      </w:r>
      <w:r w:rsidR="002C21D9">
        <w:rPr>
          <w:rFonts w:ascii="Times New Roman" w:hAnsi="Times New Roman"/>
          <w:bCs/>
          <w:sz w:val="24"/>
          <w:szCs w:val="24"/>
        </w:rPr>
        <w:t xml:space="preserve">accused’s </w:t>
      </w:r>
      <w:r w:rsidR="003B3F30">
        <w:rPr>
          <w:rFonts w:ascii="Times New Roman" w:hAnsi="Times New Roman"/>
          <w:bCs/>
          <w:sz w:val="24"/>
          <w:szCs w:val="24"/>
        </w:rPr>
        <w:t xml:space="preserve">home </w:t>
      </w:r>
      <w:r>
        <w:rPr>
          <w:rFonts w:ascii="Times New Roman" w:hAnsi="Times New Roman"/>
          <w:bCs/>
          <w:sz w:val="24"/>
          <w:szCs w:val="24"/>
        </w:rPr>
        <w:t>nothing had been recovered.</w:t>
      </w:r>
      <w:r w:rsidR="003B3F30">
        <w:rPr>
          <w:rFonts w:ascii="Times New Roman" w:hAnsi="Times New Roman"/>
          <w:bCs/>
          <w:sz w:val="24"/>
          <w:szCs w:val="24"/>
        </w:rPr>
        <w:t xml:space="preserve"> S</w:t>
      </w:r>
      <w:r>
        <w:rPr>
          <w:rFonts w:ascii="Times New Roman" w:hAnsi="Times New Roman"/>
          <w:bCs/>
          <w:sz w:val="24"/>
          <w:szCs w:val="24"/>
        </w:rPr>
        <w:t xml:space="preserve">ome properties were </w:t>
      </w:r>
      <w:r w:rsidR="003B3F30">
        <w:rPr>
          <w:rFonts w:ascii="Times New Roman" w:hAnsi="Times New Roman"/>
          <w:bCs/>
          <w:sz w:val="24"/>
          <w:szCs w:val="24"/>
        </w:rPr>
        <w:t xml:space="preserve">later </w:t>
      </w:r>
      <w:r>
        <w:rPr>
          <w:rFonts w:ascii="Times New Roman" w:hAnsi="Times New Roman"/>
          <w:bCs/>
          <w:sz w:val="24"/>
          <w:szCs w:val="24"/>
        </w:rPr>
        <w:t>recovered from the bush. The chairman (</w:t>
      </w:r>
      <w:r w:rsidRPr="003B3F30">
        <w:rPr>
          <w:rFonts w:ascii="Times New Roman" w:hAnsi="Times New Roman"/>
          <w:b/>
          <w:bCs/>
          <w:sz w:val="24"/>
          <w:szCs w:val="24"/>
        </w:rPr>
        <w:t>Pw2</w:t>
      </w:r>
      <w:r>
        <w:rPr>
          <w:rFonts w:ascii="Times New Roman" w:hAnsi="Times New Roman"/>
          <w:bCs/>
          <w:sz w:val="24"/>
          <w:szCs w:val="24"/>
        </w:rPr>
        <w:t xml:space="preserve">) is the one who led the police to where the properties were got, about 1 Km from the home. </w:t>
      </w:r>
    </w:p>
    <w:p w:rsidR="007321F3" w:rsidRDefault="00806BDC" w:rsidP="00B86302">
      <w:pPr>
        <w:rPr>
          <w:rFonts w:ascii="Times New Roman" w:hAnsi="Times New Roman"/>
          <w:bCs/>
          <w:sz w:val="24"/>
          <w:szCs w:val="24"/>
        </w:rPr>
      </w:pPr>
      <w:r>
        <w:rPr>
          <w:rFonts w:ascii="Times New Roman" w:hAnsi="Times New Roman"/>
          <w:bCs/>
          <w:sz w:val="24"/>
          <w:szCs w:val="24"/>
        </w:rPr>
        <w:t>Dw3 (</w:t>
      </w:r>
      <w:proofErr w:type="spellStart"/>
      <w:r w:rsidRPr="00806BDC">
        <w:rPr>
          <w:rFonts w:ascii="Times New Roman" w:hAnsi="Times New Roman"/>
          <w:b/>
          <w:bCs/>
          <w:sz w:val="24"/>
          <w:szCs w:val="24"/>
        </w:rPr>
        <w:t>Naggayi</w:t>
      </w:r>
      <w:proofErr w:type="spellEnd"/>
      <w:r w:rsidRPr="00806BDC">
        <w:rPr>
          <w:rFonts w:ascii="Times New Roman" w:hAnsi="Times New Roman"/>
          <w:b/>
          <w:bCs/>
          <w:sz w:val="24"/>
          <w:szCs w:val="24"/>
        </w:rPr>
        <w:t xml:space="preserve"> Mariam</w:t>
      </w:r>
      <w:r>
        <w:rPr>
          <w:rFonts w:ascii="Times New Roman" w:hAnsi="Times New Roman"/>
          <w:bCs/>
          <w:sz w:val="24"/>
          <w:szCs w:val="24"/>
        </w:rPr>
        <w:t xml:space="preserve">) wife of the accused testified that </w:t>
      </w:r>
      <w:r w:rsidR="009941C2">
        <w:rPr>
          <w:rFonts w:ascii="Times New Roman" w:hAnsi="Times New Roman"/>
          <w:bCs/>
          <w:sz w:val="24"/>
          <w:szCs w:val="24"/>
        </w:rPr>
        <w:t>Pw2 (</w:t>
      </w:r>
      <w:proofErr w:type="spellStart"/>
      <w:r w:rsidR="009941C2" w:rsidRPr="009941C2">
        <w:rPr>
          <w:rFonts w:ascii="Times New Roman" w:hAnsi="Times New Roman"/>
          <w:b/>
          <w:bCs/>
          <w:sz w:val="24"/>
          <w:szCs w:val="24"/>
        </w:rPr>
        <w:t>Bukenya</w:t>
      </w:r>
      <w:proofErr w:type="spellEnd"/>
      <w:r w:rsidR="009941C2">
        <w:rPr>
          <w:rFonts w:ascii="Times New Roman" w:hAnsi="Times New Roman"/>
          <w:bCs/>
          <w:sz w:val="24"/>
          <w:szCs w:val="24"/>
        </w:rPr>
        <w:t xml:space="preserve">) had grudge with the accused over the fact that while their shop which is opposite that </w:t>
      </w:r>
      <w:r w:rsidR="002C21D9">
        <w:rPr>
          <w:rFonts w:ascii="Times New Roman" w:hAnsi="Times New Roman"/>
          <w:bCs/>
          <w:sz w:val="24"/>
          <w:szCs w:val="24"/>
        </w:rPr>
        <w:t>of Pw2’s mothers was doing well,</w:t>
      </w:r>
      <w:r w:rsidR="009941C2">
        <w:rPr>
          <w:rFonts w:ascii="Times New Roman" w:hAnsi="Times New Roman"/>
          <w:bCs/>
          <w:sz w:val="24"/>
          <w:szCs w:val="24"/>
        </w:rPr>
        <w:t xml:space="preserve"> the chairman’s mothers shop was not. </w:t>
      </w:r>
    </w:p>
    <w:p w:rsidR="00855B52" w:rsidRPr="00C178A1" w:rsidRDefault="00855B52" w:rsidP="00855B52">
      <w:pPr>
        <w:jc w:val="center"/>
        <w:rPr>
          <w:rFonts w:ascii="Times New Roman" w:hAnsi="Times New Roman"/>
          <w:b/>
          <w:bCs/>
          <w:sz w:val="24"/>
          <w:szCs w:val="24"/>
        </w:rPr>
      </w:pPr>
      <w:r w:rsidRPr="00C178A1">
        <w:rPr>
          <w:rFonts w:ascii="Times New Roman" w:hAnsi="Times New Roman"/>
          <w:b/>
          <w:sz w:val="24"/>
          <w:szCs w:val="24"/>
        </w:rPr>
        <w:t>BURDEN AND STANDARD OF PROOF</w:t>
      </w:r>
    </w:p>
    <w:p w:rsidR="00855B52" w:rsidRDefault="00855B52" w:rsidP="00855B52">
      <w:pPr>
        <w:pStyle w:val="NormalWeb"/>
        <w:spacing w:after="240" w:afterAutospacing="0" w:line="360" w:lineRule="auto"/>
        <w:jc w:val="both"/>
      </w:pPr>
      <w:r w:rsidRPr="00C178A1">
        <w:rPr>
          <w:rFonts w:eastAsia="Calibri"/>
          <w:bCs/>
          <w:lang w:eastAsia="en-US"/>
        </w:rPr>
        <w:t>T</w:t>
      </w:r>
      <w:r w:rsidRPr="00C178A1">
        <w:t>he prosecution bears the burden of proving the guilt of the accused person, and this, beyond reasonable doubt. The burden does not shift except in a few exceptions. This case does not fall in the exceptions</w:t>
      </w:r>
      <w:r>
        <w:t xml:space="preserve">, see </w:t>
      </w:r>
      <w:proofErr w:type="spellStart"/>
      <w:r w:rsidRPr="00C178A1">
        <w:rPr>
          <w:b/>
        </w:rPr>
        <w:t>Woolmington</w:t>
      </w:r>
      <w:proofErr w:type="spellEnd"/>
      <w:r w:rsidRPr="00C178A1">
        <w:rPr>
          <w:b/>
        </w:rPr>
        <w:t xml:space="preserve"> vs. DPP (1935) AC 462, 481 &amp; 482 </w:t>
      </w:r>
      <w:r w:rsidRPr="00C178A1">
        <w:t xml:space="preserve">which hasbeen quoted with approval in </w:t>
      </w:r>
      <w:proofErr w:type="spellStart"/>
      <w:r w:rsidRPr="00C178A1">
        <w:rPr>
          <w:b/>
        </w:rPr>
        <w:t>Tuwamoi</w:t>
      </w:r>
      <w:proofErr w:type="spellEnd"/>
      <w:r w:rsidRPr="00C178A1">
        <w:rPr>
          <w:b/>
        </w:rPr>
        <w:t xml:space="preserve"> vs. Uganda EACA 1967 P.84 at Page 97 and in Uganda vs. Joseph </w:t>
      </w:r>
      <w:proofErr w:type="spellStart"/>
      <w:r w:rsidRPr="00C178A1">
        <w:rPr>
          <w:b/>
        </w:rPr>
        <w:t>Tole</w:t>
      </w:r>
      <w:proofErr w:type="spellEnd"/>
      <w:r w:rsidRPr="00C178A1">
        <w:rPr>
          <w:b/>
        </w:rPr>
        <w:t xml:space="preserve"> 1978 HMB P 269.</w:t>
      </w:r>
    </w:p>
    <w:p w:rsidR="00855B52" w:rsidRPr="00C178A1" w:rsidRDefault="00855B52" w:rsidP="00855B52">
      <w:pPr>
        <w:pStyle w:val="NormalWeb"/>
        <w:spacing w:after="240" w:afterAutospacing="0" w:line="360" w:lineRule="auto"/>
        <w:jc w:val="center"/>
        <w:rPr>
          <w:b/>
        </w:rPr>
      </w:pPr>
      <w:r w:rsidRPr="00C178A1">
        <w:rPr>
          <w:b/>
        </w:rPr>
        <w:t>THE INGREDIENTS FOR AGGRAVATED ROBBERY.</w:t>
      </w:r>
    </w:p>
    <w:p w:rsidR="00855B52" w:rsidRDefault="00855B52" w:rsidP="00855B52">
      <w:pPr>
        <w:pStyle w:val="NormalWeb"/>
        <w:numPr>
          <w:ilvl w:val="0"/>
          <w:numId w:val="1"/>
        </w:numPr>
        <w:spacing w:after="240" w:afterAutospacing="0" w:line="360" w:lineRule="auto"/>
      </w:pPr>
      <w:r w:rsidRPr="00C178A1">
        <w:t>Theft of property,</w:t>
      </w:r>
    </w:p>
    <w:p w:rsidR="007C76E9" w:rsidRDefault="007C76E9" w:rsidP="007C76E9">
      <w:pPr>
        <w:pStyle w:val="NormalWeb"/>
        <w:spacing w:after="240" w:afterAutospacing="0" w:line="360" w:lineRule="auto"/>
        <w:ind w:left="720"/>
      </w:pPr>
    </w:p>
    <w:p w:rsidR="00855B52" w:rsidRDefault="00855B52" w:rsidP="00855B52">
      <w:pPr>
        <w:pStyle w:val="NormalWeb"/>
        <w:numPr>
          <w:ilvl w:val="0"/>
          <w:numId w:val="1"/>
        </w:numPr>
        <w:spacing w:after="240" w:afterAutospacing="0" w:line="360" w:lineRule="auto"/>
      </w:pPr>
      <w:r w:rsidRPr="00052B11">
        <w:rPr>
          <w:color w:val="000222"/>
          <w:shd w:val="clear" w:color="auto" w:fill="FFFFFF"/>
        </w:rPr>
        <w:t>use or threat to use a deadly weapon during immediately before or immediately after the theft or robbery or causing death or grievous harm,</w:t>
      </w:r>
    </w:p>
    <w:p w:rsidR="00855B52" w:rsidRPr="00FB43C2" w:rsidRDefault="00855B52" w:rsidP="00855B52">
      <w:pPr>
        <w:pStyle w:val="NormalWeb"/>
        <w:numPr>
          <w:ilvl w:val="0"/>
          <w:numId w:val="1"/>
        </w:numPr>
        <w:spacing w:after="240" w:afterAutospacing="0" w:line="360" w:lineRule="auto"/>
      </w:pPr>
      <w:r w:rsidRPr="00052B11">
        <w:rPr>
          <w:color w:val="000222"/>
          <w:shd w:val="clear" w:color="auto" w:fill="FFFFFF"/>
        </w:rPr>
        <w:t>Participation of the accused.</w:t>
      </w:r>
    </w:p>
    <w:p w:rsidR="00855B52" w:rsidRPr="00FB43C2" w:rsidRDefault="00855B52" w:rsidP="00855B52">
      <w:pPr>
        <w:pStyle w:val="NormalWeb"/>
        <w:spacing w:after="240" w:afterAutospacing="0" w:line="360" w:lineRule="auto"/>
        <w:jc w:val="center"/>
      </w:pPr>
      <w:r w:rsidRPr="00FB43C2">
        <w:rPr>
          <w:b/>
        </w:rPr>
        <w:t>THEFT</w:t>
      </w:r>
    </w:p>
    <w:p w:rsidR="00855B52" w:rsidRPr="00C178A1" w:rsidRDefault="00A82BEB" w:rsidP="00855B52">
      <w:pPr>
        <w:pStyle w:val="ListParagraph"/>
        <w:ind w:left="0"/>
        <w:jc w:val="both"/>
        <w:rPr>
          <w:rFonts w:ascii="Times New Roman" w:hAnsi="Times New Roman"/>
          <w:sz w:val="24"/>
          <w:szCs w:val="24"/>
        </w:rPr>
      </w:pPr>
      <w:r w:rsidRPr="00A82BEB">
        <w:rPr>
          <w:rFonts w:ascii="Times New Roman" w:hAnsi="Times New Roman"/>
          <w:sz w:val="24"/>
          <w:szCs w:val="24"/>
        </w:rPr>
        <w:t xml:space="preserve">For theft to be proved there must be </w:t>
      </w:r>
      <w:proofErr w:type="spellStart"/>
      <w:r w:rsidRPr="00A82BEB">
        <w:rPr>
          <w:rFonts w:ascii="Times New Roman" w:hAnsi="Times New Roman"/>
          <w:sz w:val="24"/>
          <w:szCs w:val="24"/>
        </w:rPr>
        <w:t>asportation</w:t>
      </w:r>
      <w:proofErr w:type="spellEnd"/>
      <w:r w:rsidRPr="00A82BEB">
        <w:rPr>
          <w:rFonts w:ascii="Times New Roman" w:hAnsi="Times New Roman"/>
          <w:sz w:val="24"/>
          <w:szCs w:val="24"/>
        </w:rPr>
        <w:t xml:space="preserve"> (</w:t>
      </w:r>
      <w:r w:rsidRPr="00A82BEB">
        <w:rPr>
          <w:rFonts w:ascii="Times New Roman" w:hAnsi="Times New Roman"/>
          <w:b/>
          <w:sz w:val="24"/>
          <w:szCs w:val="24"/>
        </w:rPr>
        <w:t>carrying away</w:t>
      </w:r>
      <w:r w:rsidRPr="00A82BEB">
        <w:rPr>
          <w:rFonts w:ascii="Times New Roman" w:hAnsi="Times New Roman"/>
          <w:sz w:val="24"/>
          <w:szCs w:val="24"/>
        </w:rPr>
        <w:t>) of a person</w:t>
      </w:r>
      <w:r>
        <w:rPr>
          <w:rFonts w:ascii="Times New Roman" w:hAnsi="Times New Roman"/>
          <w:sz w:val="24"/>
          <w:szCs w:val="24"/>
        </w:rPr>
        <w:t>’</w:t>
      </w:r>
      <w:r w:rsidRPr="00A82BEB">
        <w:rPr>
          <w:rFonts w:ascii="Times New Roman" w:hAnsi="Times New Roman"/>
          <w:sz w:val="24"/>
          <w:szCs w:val="24"/>
        </w:rPr>
        <w:t xml:space="preserve">s goods without their consent, see </w:t>
      </w:r>
      <w:r w:rsidRPr="00A82BEB">
        <w:rPr>
          <w:rFonts w:ascii="Times New Roman" w:hAnsi="Times New Roman"/>
          <w:b/>
          <w:sz w:val="24"/>
          <w:szCs w:val="24"/>
        </w:rPr>
        <w:t xml:space="preserve">Sula </w:t>
      </w:r>
      <w:proofErr w:type="spellStart"/>
      <w:r w:rsidRPr="00A82BEB">
        <w:rPr>
          <w:rFonts w:ascii="Times New Roman" w:hAnsi="Times New Roman"/>
          <w:b/>
          <w:sz w:val="24"/>
          <w:szCs w:val="24"/>
        </w:rPr>
        <w:t>KasiiraVs</w:t>
      </w:r>
      <w:proofErr w:type="spellEnd"/>
      <w:r w:rsidRPr="00A82BEB">
        <w:rPr>
          <w:rFonts w:ascii="Times New Roman" w:hAnsi="Times New Roman"/>
          <w:b/>
          <w:sz w:val="24"/>
          <w:szCs w:val="24"/>
        </w:rPr>
        <w:t xml:space="preserve"> Uganda Criminal APPEAL No.20 of 1993.</w:t>
      </w:r>
      <w:r>
        <w:rPr>
          <w:rFonts w:ascii="Times New Roman" w:hAnsi="Times New Roman"/>
          <w:bCs/>
          <w:sz w:val="24"/>
          <w:szCs w:val="24"/>
        </w:rPr>
        <w:t xml:space="preserve">The complainant’s evidence was that her properties were taken away by her assailant. </w:t>
      </w:r>
      <w:r w:rsidRPr="002B0B71">
        <w:rPr>
          <w:rFonts w:ascii="Times New Roman" w:hAnsi="Times New Roman"/>
          <w:bCs/>
          <w:sz w:val="24"/>
          <w:szCs w:val="24"/>
        </w:rPr>
        <w:t>Pw4 (</w:t>
      </w:r>
      <w:proofErr w:type="spellStart"/>
      <w:r w:rsidRPr="002B0B71">
        <w:rPr>
          <w:rFonts w:ascii="Times New Roman" w:hAnsi="Times New Roman"/>
          <w:b/>
          <w:bCs/>
          <w:sz w:val="24"/>
          <w:szCs w:val="24"/>
        </w:rPr>
        <w:t>Akiror</w:t>
      </w:r>
      <w:proofErr w:type="spellEnd"/>
      <w:r w:rsidRPr="002B0B71">
        <w:rPr>
          <w:rFonts w:ascii="Times New Roman" w:hAnsi="Times New Roman"/>
          <w:b/>
          <w:bCs/>
          <w:sz w:val="24"/>
          <w:szCs w:val="24"/>
        </w:rPr>
        <w:t xml:space="preserve"> Florence</w:t>
      </w:r>
      <w:r w:rsidRPr="002B0B71">
        <w:rPr>
          <w:rFonts w:ascii="Times New Roman" w:hAnsi="Times New Roman"/>
          <w:bCs/>
          <w:sz w:val="24"/>
          <w:szCs w:val="24"/>
        </w:rPr>
        <w:t>)</w:t>
      </w:r>
      <w:r>
        <w:rPr>
          <w:rFonts w:ascii="Times New Roman" w:hAnsi="Times New Roman"/>
          <w:bCs/>
          <w:sz w:val="24"/>
          <w:szCs w:val="24"/>
        </w:rPr>
        <w:t xml:space="preserve"> said that the police searched the area around the accused’s house and recovered a big blanket and a brownish suit case in which there were other properties all identified as the complainants. The fact that the recovered properties were the ones that had been taken from the complainant’s home was not disputed. The fact that they were recovered a distance away from her house means they were moved to that place (</w:t>
      </w:r>
      <w:proofErr w:type="spellStart"/>
      <w:r w:rsidRPr="00A82BEB">
        <w:rPr>
          <w:rFonts w:ascii="Times New Roman" w:hAnsi="Times New Roman"/>
          <w:b/>
          <w:bCs/>
          <w:sz w:val="24"/>
          <w:szCs w:val="24"/>
        </w:rPr>
        <w:t>asportation</w:t>
      </w:r>
      <w:proofErr w:type="spellEnd"/>
      <w:r>
        <w:rPr>
          <w:rFonts w:ascii="Times New Roman" w:hAnsi="Times New Roman"/>
          <w:bCs/>
          <w:sz w:val="24"/>
          <w:szCs w:val="24"/>
        </w:rPr>
        <w:t>), under circumstances amounting to theft. The key ingredient of the offence of theft was proven.</w:t>
      </w:r>
    </w:p>
    <w:p w:rsidR="00855B52" w:rsidRDefault="00855B52" w:rsidP="00855B52">
      <w:pPr>
        <w:pStyle w:val="NormalWeb"/>
        <w:spacing w:after="240" w:afterAutospacing="0" w:line="360" w:lineRule="auto"/>
        <w:rPr>
          <w:b/>
          <w:color w:val="000222"/>
          <w:shd w:val="clear" w:color="auto" w:fill="FFFFFF"/>
        </w:rPr>
      </w:pPr>
      <w:r w:rsidRPr="00C178A1">
        <w:rPr>
          <w:b/>
          <w:color w:val="000222"/>
          <w:shd w:val="clear" w:color="auto" w:fill="FFFFFF"/>
        </w:rPr>
        <w:t xml:space="preserve">THE USE OR THREAT TO USE A DEADLY WEAPON DURING IMMEDIATELY BEFORE OR IMMEDIATELY AFTER </w:t>
      </w:r>
      <w:r w:rsidR="003E66D1">
        <w:rPr>
          <w:b/>
          <w:color w:val="000222"/>
          <w:shd w:val="clear" w:color="auto" w:fill="FFFFFF"/>
        </w:rPr>
        <w:t>ROBBERY.</w:t>
      </w:r>
    </w:p>
    <w:p w:rsidR="003E66D1" w:rsidRDefault="003E66D1" w:rsidP="003E66D1">
      <w:pPr>
        <w:rPr>
          <w:rFonts w:ascii="Times New Roman" w:hAnsi="Times New Roman"/>
          <w:bCs/>
          <w:sz w:val="24"/>
          <w:szCs w:val="24"/>
        </w:rPr>
      </w:pPr>
      <w:r w:rsidRPr="00AC570E">
        <w:rPr>
          <w:rFonts w:ascii="Times New Roman" w:hAnsi="Times New Roman"/>
          <w:b/>
          <w:bCs/>
          <w:sz w:val="24"/>
          <w:szCs w:val="24"/>
        </w:rPr>
        <w:t>NAKABIRI WALIYA</w:t>
      </w:r>
      <w:r>
        <w:rPr>
          <w:rFonts w:ascii="Times New Roman" w:hAnsi="Times New Roman"/>
          <w:b/>
          <w:bCs/>
          <w:sz w:val="24"/>
          <w:szCs w:val="24"/>
        </w:rPr>
        <w:t xml:space="preserve"> (Pw1)</w:t>
      </w:r>
      <w:r>
        <w:rPr>
          <w:rFonts w:ascii="Times New Roman" w:hAnsi="Times New Roman"/>
          <w:bCs/>
          <w:sz w:val="24"/>
          <w:szCs w:val="24"/>
        </w:rPr>
        <w:t xml:space="preserve"> said that the intruder </w:t>
      </w:r>
      <w:r w:rsidR="00D4796F">
        <w:rPr>
          <w:rFonts w:ascii="Times New Roman" w:hAnsi="Times New Roman"/>
          <w:bCs/>
          <w:sz w:val="24"/>
          <w:szCs w:val="24"/>
        </w:rPr>
        <w:t xml:space="preserve">told her that he had gone to kill her and that </w:t>
      </w:r>
      <w:r w:rsidR="00673BE0">
        <w:rPr>
          <w:rFonts w:ascii="Times New Roman" w:hAnsi="Times New Roman"/>
          <w:bCs/>
          <w:sz w:val="24"/>
          <w:szCs w:val="24"/>
        </w:rPr>
        <w:t xml:space="preserve">he </w:t>
      </w:r>
      <w:r>
        <w:rPr>
          <w:rFonts w:ascii="Times New Roman" w:hAnsi="Times New Roman"/>
          <w:bCs/>
          <w:sz w:val="24"/>
          <w:szCs w:val="24"/>
        </w:rPr>
        <w:t xml:space="preserve">had a </w:t>
      </w:r>
      <w:proofErr w:type="spellStart"/>
      <w:r>
        <w:rPr>
          <w:rFonts w:ascii="Times New Roman" w:hAnsi="Times New Roman"/>
          <w:bCs/>
          <w:sz w:val="24"/>
          <w:szCs w:val="24"/>
        </w:rPr>
        <w:t>panga</w:t>
      </w:r>
      <w:proofErr w:type="spellEnd"/>
      <w:r>
        <w:rPr>
          <w:rFonts w:ascii="Times New Roman" w:hAnsi="Times New Roman"/>
          <w:bCs/>
          <w:sz w:val="24"/>
          <w:szCs w:val="24"/>
        </w:rPr>
        <w:t xml:space="preserve"> which cut her finger when she pushed him</w:t>
      </w:r>
      <w:r w:rsidR="00D4796F">
        <w:rPr>
          <w:rFonts w:ascii="Times New Roman" w:hAnsi="Times New Roman"/>
          <w:bCs/>
          <w:sz w:val="24"/>
          <w:szCs w:val="24"/>
        </w:rPr>
        <w:t xml:space="preserve">. He </w:t>
      </w:r>
      <w:r>
        <w:rPr>
          <w:rFonts w:ascii="Times New Roman" w:hAnsi="Times New Roman"/>
          <w:bCs/>
          <w:sz w:val="24"/>
          <w:szCs w:val="24"/>
        </w:rPr>
        <w:t>hit her with it on the cheeks</w:t>
      </w:r>
      <w:r w:rsidR="00D4796F">
        <w:rPr>
          <w:rFonts w:ascii="Times New Roman" w:hAnsi="Times New Roman"/>
          <w:bCs/>
          <w:sz w:val="24"/>
          <w:szCs w:val="24"/>
        </w:rPr>
        <w:t xml:space="preserve"> and</w:t>
      </w:r>
      <w:r>
        <w:rPr>
          <w:rFonts w:ascii="Times New Roman" w:hAnsi="Times New Roman"/>
          <w:bCs/>
          <w:sz w:val="24"/>
          <w:szCs w:val="24"/>
        </w:rPr>
        <w:t xml:space="preserve"> told her to keep quiet</w:t>
      </w:r>
      <w:r w:rsidR="00D4796F">
        <w:rPr>
          <w:rFonts w:ascii="Times New Roman" w:hAnsi="Times New Roman"/>
          <w:bCs/>
          <w:sz w:val="24"/>
          <w:szCs w:val="24"/>
        </w:rPr>
        <w:t>. He</w:t>
      </w:r>
      <w:r>
        <w:rPr>
          <w:rFonts w:ascii="Times New Roman" w:hAnsi="Times New Roman"/>
          <w:bCs/>
          <w:sz w:val="24"/>
          <w:szCs w:val="24"/>
        </w:rPr>
        <w:t xml:space="preserve"> pulled her legs, held her neck and strangled her</w:t>
      </w:r>
      <w:r w:rsidR="00D4796F">
        <w:rPr>
          <w:rFonts w:ascii="Times New Roman" w:hAnsi="Times New Roman"/>
          <w:bCs/>
          <w:sz w:val="24"/>
          <w:szCs w:val="24"/>
        </w:rPr>
        <w:t>,</w:t>
      </w:r>
      <w:r>
        <w:rPr>
          <w:rFonts w:ascii="Times New Roman" w:hAnsi="Times New Roman"/>
          <w:bCs/>
          <w:sz w:val="24"/>
          <w:szCs w:val="24"/>
        </w:rPr>
        <w:t xml:space="preserve"> then opened her legs and raped her. He went away with </w:t>
      </w:r>
      <w:r w:rsidR="00D4796F">
        <w:rPr>
          <w:rFonts w:ascii="Times New Roman" w:hAnsi="Times New Roman"/>
          <w:bCs/>
          <w:sz w:val="24"/>
          <w:szCs w:val="24"/>
        </w:rPr>
        <w:t xml:space="preserve">her </w:t>
      </w:r>
      <w:r>
        <w:rPr>
          <w:rFonts w:ascii="Times New Roman" w:hAnsi="Times New Roman"/>
          <w:bCs/>
          <w:sz w:val="24"/>
          <w:szCs w:val="24"/>
        </w:rPr>
        <w:t>maroon suit case (</w:t>
      </w:r>
      <w:r w:rsidRPr="00FF267E">
        <w:rPr>
          <w:rFonts w:ascii="Times New Roman" w:hAnsi="Times New Roman"/>
          <w:b/>
          <w:bCs/>
          <w:sz w:val="24"/>
          <w:szCs w:val="24"/>
        </w:rPr>
        <w:t>in which there 3 dresses, a pair of socks, a hand bag, a clock, a blanket and a pink towel</w:t>
      </w:r>
      <w:r>
        <w:rPr>
          <w:rFonts w:ascii="Times New Roman" w:hAnsi="Times New Roman"/>
          <w:bCs/>
          <w:sz w:val="24"/>
          <w:szCs w:val="24"/>
        </w:rPr>
        <w:t xml:space="preserve">). </w:t>
      </w:r>
      <w:r w:rsidRPr="002B0B71">
        <w:rPr>
          <w:rFonts w:ascii="Times New Roman" w:hAnsi="Times New Roman"/>
          <w:bCs/>
          <w:sz w:val="24"/>
          <w:szCs w:val="24"/>
        </w:rPr>
        <w:t>Pw3 (</w:t>
      </w:r>
      <w:proofErr w:type="spellStart"/>
      <w:r w:rsidRPr="002B0B71">
        <w:rPr>
          <w:rFonts w:ascii="Times New Roman" w:hAnsi="Times New Roman"/>
          <w:b/>
          <w:bCs/>
          <w:sz w:val="24"/>
          <w:szCs w:val="24"/>
        </w:rPr>
        <w:t>Kayondo</w:t>
      </w:r>
      <w:proofErr w:type="spellEnd"/>
      <w:r w:rsidRPr="002B0B71">
        <w:rPr>
          <w:rFonts w:ascii="Times New Roman" w:hAnsi="Times New Roman"/>
          <w:b/>
          <w:bCs/>
          <w:sz w:val="24"/>
          <w:szCs w:val="24"/>
        </w:rPr>
        <w:t xml:space="preserve"> James</w:t>
      </w:r>
      <w:r w:rsidRPr="002B0B71">
        <w:rPr>
          <w:rFonts w:ascii="Times New Roman" w:hAnsi="Times New Roman"/>
          <w:bCs/>
          <w:sz w:val="24"/>
          <w:szCs w:val="24"/>
        </w:rPr>
        <w:t xml:space="preserve">) </w:t>
      </w:r>
      <w:r>
        <w:rPr>
          <w:rFonts w:ascii="Times New Roman" w:hAnsi="Times New Roman"/>
          <w:bCs/>
          <w:sz w:val="24"/>
          <w:szCs w:val="24"/>
        </w:rPr>
        <w:t xml:space="preserve">also said that the man </w:t>
      </w:r>
      <w:r w:rsidRPr="002B0B71">
        <w:rPr>
          <w:rFonts w:ascii="Times New Roman" w:hAnsi="Times New Roman"/>
          <w:bCs/>
          <w:sz w:val="24"/>
          <w:szCs w:val="24"/>
        </w:rPr>
        <w:t xml:space="preserve">had a </w:t>
      </w:r>
      <w:proofErr w:type="spellStart"/>
      <w:r w:rsidRPr="002B0B71">
        <w:rPr>
          <w:rFonts w:ascii="Times New Roman" w:hAnsi="Times New Roman"/>
          <w:bCs/>
          <w:sz w:val="24"/>
          <w:szCs w:val="24"/>
        </w:rPr>
        <w:t>panga</w:t>
      </w:r>
      <w:proofErr w:type="spellEnd"/>
      <w:r w:rsidRPr="002B0B71">
        <w:rPr>
          <w:rFonts w:ascii="Times New Roman" w:hAnsi="Times New Roman"/>
          <w:bCs/>
          <w:sz w:val="24"/>
          <w:szCs w:val="24"/>
        </w:rPr>
        <w:t xml:space="preserve">. </w:t>
      </w:r>
    </w:p>
    <w:p w:rsidR="00855B52" w:rsidRPr="00C178A1" w:rsidRDefault="003E66D1" w:rsidP="00855B52">
      <w:pPr>
        <w:rPr>
          <w:rFonts w:ascii="Times New Roman" w:hAnsi="Times New Roman"/>
          <w:sz w:val="24"/>
          <w:szCs w:val="24"/>
        </w:rPr>
      </w:pPr>
      <w:r>
        <w:rPr>
          <w:rFonts w:ascii="Times New Roman" w:hAnsi="Times New Roman"/>
          <w:bCs/>
          <w:sz w:val="24"/>
          <w:szCs w:val="24"/>
        </w:rPr>
        <w:t xml:space="preserve">The </w:t>
      </w:r>
      <w:r w:rsidR="00D4796F">
        <w:rPr>
          <w:rFonts w:ascii="Times New Roman" w:hAnsi="Times New Roman"/>
          <w:bCs/>
          <w:sz w:val="24"/>
          <w:szCs w:val="24"/>
        </w:rPr>
        <w:t>above evidence wa</w:t>
      </w:r>
      <w:r w:rsidR="005B4FDE">
        <w:rPr>
          <w:rFonts w:ascii="Times New Roman" w:hAnsi="Times New Roman"/>
          <w:bCs/>
          <w:sz w:val="24"/>
          <w:szCs w:val="24"/>
        </w:rPr>
        <w:t>s not disputed. T</w:t>
      </w:r>
      <w:r w:rsidR="00D4796F">
        <w:rPr>
          <w:rFonts w:ascii="Times New Roman" w:hAnsi="Times New Roman"/>
          <w:bCs/>
          <w:sz w:val="24"/>
          <w:szCs w:val="24"/>
        </w:rPr>
        <w:t xml:space="preserve">he accused only denied having participated in those events. A </w:t>
      </w:r>
      <w:proofErr w:type="spellStart"/>
      <w:r w:rsidR="00D4796F">
        <w:rPr>
          <w:rFonts w:ascii="Times New Roman" w:hAnsi="Times New Roman"/>
          <w:bCs/>
          <w:sz w:val="24"/>
          <w:szCs w:val="24"/>
        </w:rPr>
        <w:t>panga</w:t>
      </w:r>
      <w:proofErr w:type="spellEnd"/>
      <w:r w:rsidR="00D4796F">
        <w:rPr>
          <w:rFonts w:ascii="Times New Roman" w:hAnsi="Times New Roman"/>
          <w:bCs/>
          <w:sz w:val="24"/>
          <w:szCs w:val="24"/>
        </w:rPr>
        <w:t xml:space="preserve"> does have to be proved beyond common knowledge that it is dangerous.</w:t>
      </w:r>
      <w:r w:rsidR="005B4FDE">
        <w:rPr>
          <w:rFonts w:ascii="Times New Roman" w:hAnsi="Times New Roman"/>
          <w:bCs/>
          <w:sz w:val="24"/>
          <w:szCs w:val="24"/>
        </w:rPr>
        <w:t>The threat to use it was in the fact that he had it at the time and as such the complainant must have felt threatened. Moreover, he said he had gone to kill her, and in fact used it to hit her. There is evidence that the assailant took away properties after the attack. Those pieces of evidence sufficiently prove the ingredient.</w:t>
      </w:r>
    </w:p>
    <w:p w:rsidR="00855B52" w:rsidRPr="00C178A1" w:rsidRDefault="00855B52" w:rsidP="00855B52">
      <w:pPr>
        <w:pStyle w:val="NormalWeb"/>
        <w:spacing w:after="240" w:afterAutospacing="0" w:line="360" w:lineRule="auto"/>
        <w:rPr>
          <w:color w:val="000222"/>
          <w:shd w:val="clear" w:color="auto" w:fill="FFFFFF"/>
        </w:rPr>
      </w:pPr>
      <w:r w:rsidRPr="00C178A1">
        <w:rPr>
          <w:b/>
          <w:color w:val="000222"/>
          <w:shd w:val="clear" w:color="auto" w:fill="FFFFFF"/>
        </w:rPr>
        <w:t>PARTICIPATION OF THE ACCUSED</w:t>
      </w:r>
      <w:r w:rsidRPr="00C178A1">
        <w:rPr>
          <w:color w:val="000222"/>
          <w:shd w:val="clear" w:color="auto" w:fill="FFFFFF"/>
        </w:rPr>
        <w:t>.</w:t>
      </w:r>
    </w:p>
    <w:p w:rsidR="007C76E9" w:rsidRDefault="00855B52" w:rsidP="00855B52">
      <w:pPr>
        <w:pStyle w:val="ListParagraph"/>
        <w:ind w:left="0"/>
        <w:jc w:val="both"/>
        <w:rPr>
          <w:rFonts w:ascii="Times New Roman" w:hAnsi="Times New Roman"/>
          <w:sz w:val="24"/>
          <w:szCs w:val="24"/>
        </w:rPr>
      </w:pPr>
      <w:r w:rsidRPr="00C178A1">
        <w:rPr>
          <w:rFonts w:ascii="Times New Roman" w:hAnsi="Times New Roman"/>
          <w:sz w:val="24"/>
          <w:szCs w:val="24"/>
        </w:rPr>
        <w:t>The prosecution sought two rely on t</w:t>
      </w:r>
      <w:r w:rsidR="00AB16B3">
        <w:rPr>
          <w:rFonts w:ascii="Times New Roman" w:hAnsi="Times New Roman"/>
          <w:sz w:val="24"/>
          <w:szCs w:val="24"/>
        </w:rPr>
        <w:t>hree</w:t>
      </w:r>
      <w:r w:rsidRPr="00C178A1">
        <w:rPr>
          <w:rFonts w:ascii="Times New Roman" w:hAnsi="Times New Roman"/>
          <w:sz w:val="24"/>
          <w:szCs w:val="24"/>
        </w:rPr>
        <w:t xml:space="preserve"> main pieces of evidence in this regard. The first was </w:t>
      </w:r>
      <w:r w:rsidR="005B4FDE">
        <w:rPr>
          <w:rFonts w:ascii="Times New Roman" w:hAnsi="Times New Roman"/>
          <w:sz w:val="24"/>
          <w:szCs w:val="24"/>
        </w:rPr>
        <w:t xml:space="preserve">voice </w:t>
      </w:r>
      <w:r w:rsidR="00AB16B3">
        <w:rPr>
          <w:rFonts w:ascii="Times New Roman" w:hAnsi="Times New Roman"/>
          <w:sz w:val="24"/>
          <w:szCs w:val="24"/>
        </w:rPr>
        <w:t xml:space="preserve">and height </w:t>
      </w:r>
      <w:r w:rsidR="005B4FDE">
        <w:rPr>
          <w:rFonts w:ascii="Times New Roman" w:hAnsi="Times New Roman"/>
          <w:sz w:val="24"/>
          <w:szCs w:val="24"/>
        </w:rPr>
        <w:t>identification by the complainant</w:t>
      </w:r>
      <w:r w:rsidR="00673BE0">
        <w:rPr>
          <w:rFonts w:ascii="Times New Roman" w:hAnsi="Times New Roman"/>
          <w:sz w:val="24"/>
          <w:szCs w:val="24"/>
        </w:rPr>
        <w:t>. T</w:t>
      </w:r>
      <w:r w:rsidRPr="00C178A1">
        <w:rPr>
          <w:rFonts w:ascii="Times New Roman" w:hAnsi="Times New Roman"/>
          <w:sz w:val="24"/>
          <w:szCs w:val="24"/>
        </w:rPr>
        <w:t xml:space="preserve">he second was </w:t>
      </w:r>
      <w:r w:rsidR="00673BE0">
        <w:rPr>
          <w:rFonts w:ascii="Times New Roman" w:hAnsi="Times New Roman"/>
          <w:sz w:val="24"/>
          <w:szCs w:val="24"/>
        </w:rPr>
        <w:t xml:space="preserve">the </w:t>
      </w:r>
      <w:r w:rsidRPr="00C178A1">
        <w:rPr>
          <w:rFonts w:ascii="Times New Roman" w:hAnsi="Times New Roman"/>
          <w:sz w:val="24"/>
          <w:szCs w:val="24"/>
        </w:rPr>
        <w:t xml:space="preserve">fact that </w:t>
      </w:r>
      <w:r w:rsidR="005B4FDE">
        <w:rPr>
          <w:rFonts w:ascii="Times New Roman" w:hAnsi="Times New Roman"/>
          <w:sz w:val="24"/>
          <w:szCs w:val="24"/>
        </w:rPr>
        <w:t xml:space="preserve">the </w:t>
      </w:r>
      <w:r w:rsidRPr="00C178A1">
        <w:rPr>
          <w:rFonts w:ascii="Times New Roman" w:hAnsi="Times New Roman"/>
          <w:sz w:val="24"/>
          <w:szCs w:val="24"/>
        </w:rPr>
        <w:t xml:space="preserve">recently </w:t>
      </w:r>
    </w:p>
    <w:p w:rsidR="007C76E9" w:rsidRDefault="007C76E9" w:rsidP="00855B52">
      <w:pPr>
        <w:pStyle w:val="ListParagraph"/>
        <w:ind w:left="0"/>
        <w:jc w:val="both"/>
        <w:rPr>
          <w:rFonts w:ascii="Times New Roman" w:hAnsi="Times New Roman"/>
          <w:sz w:val="24"/>
          <w:szCs w:val="24"/>
        </w:rPr>
      </w:pPr>
    </w:p>
    <w:p w:rsidR="00AB16B3" w:rsidRDefault="00855B52" w:rsidP="00855B52">
      <w:pPr>
        <w:pStyle w:val="ListParagraph"/>
        <w:ind w:left="0"/>
        <w:jc w:val="both"/>
        <w:rPr>
          <w:rFonts w:ascii="Times New Roman" w:hAnsi="Times New Roman"/>
          <w:sz w:val="24"/>
          <w:szCs w:val="24"/>
        </w:rPr>
      </w:pPr>
      <w:proofErr w:type="gramStart"/>
      <w:r w:rsidRPr="00C178A1">
        <w:rPr>
          <w:rFonts w:ascii="Times New Roman" w:hAnsi="Times New Roman"/>
          <w:sz w:val="24"/>
          <w:szCs w:val="24"/>
        </w:rPr>
        <w:t>stolen</w:t>
      </w:r>
      <w:proofErr w:type="gramEnd"/>
      <w:r w:rsidRPr="00C178A1">
        <w:rPr>
          <w:rFonts w:ascii="Times New Roman" w:hAnsi="Times New Roman"/>
          <w:sz w:val="24"/>
          <w:szCs w:val="24"/>
        </w:rPr>
        <w:t xml:space="preserve"> propert</w:t>
      </w:r>
      <w:r w:rsidR="00673BE0">
        <w:rPr>
          <w:rFonts w:ascii="Times New Roman" w:hAnsi="Times New Roman"/>
          <w:sz w:val="24"/>
          <w:szCs w:val="24"/>
        </w:rPr>
        <w:t>ies</w:t>
      </w:r>
      <w:r w:rsidRPr="00C178A1">
        <w:rPr>
          <w:rFonts w:ascii="Times New Roman" w:hAnsi="Times New Roman"/>
          <w:sz w:val="24"/>
          <w:szCs w:val="24"/>
        </w:rPr>
        <w:t xml:space="preserve"> w</w:t>
      </w:r>
      <w:r w:rsidR="00673BE0">
        <w:rPr>
          <w:rFonts w:ascii="Times New Roman" w:hAnsi="Times New Roman"/>
          <w:sz w:val="24"/>
          <w:szCs w:val="24"/>
        </w:rPr>
        <w:t>ere</w:t>
      </w:r>
      <w:r w:rsidRPr="00C178A1">
        <w:rPr>
          <w:rFonts w:ascii="Times New Roman" w:hAnsi="Times New Roman"/>
          <w:sz w:val="24"/>
          <w:szCs w:val="24"/>
        </w:rPr>
        <w:t xml:space="preserve"> recovered </w:t>
      </w:r>
      <w:r w:rsidR="005B4FDE">
        <w:rPr>
          <w:rFonts w:ascii="Times New Roman" w:hAnsi="Times New Roman"/>
          <w:sz w:val="24"/>
          <w:szCs w:val="24"/>
        </w:rPr>
        <w:t>near</w:t>
      </w:r>
      <w:r w:rsidRPr="00C178A1">
        <w:rPr>
          <w:rFonts w:ascii="Times New Roman" w:hAnsi="Times New Roman"/>
          <w:sz w:val="24"/>
          <w:szCs w:val="24"/>
        </w:rPr>
        <w:t xml:space="preserve"> the accused</w:t>
      </w:r>
      <w:r w:rsidR="005B4FDE">
        <w:rPr>
          <w:rFonts w:ascii="Times New Roman" w:hAnsi="Times New Roman"/>
          <w:sz w:val="24"/>
          <w:szCs w:val="24"/>
        </w:rPr>
        <w:t>’s home</w:t>
      </w:r>
      <w:r w:rsidR="00AB16B3">
        <w:rPr>
          <w:rFonts w:ascii="Times New Roman" w:hAnsi="Times New Roman"/>
          <w:sz w:val="24"/>
          <w:szCs w:val="24"/>
        </w:rPr>
        <w:t xml:space="preserve">, and lastly that he was a known thief who was wearing a mask in his escapades </w:t>
      </w:r>
      <w:r w:rsidR="00673BE0">
        <w:rPr>
          <w:rFonts w:ascii="Times New Roman" w:hAnsi="Times New Roman"/>
          <w:sz w:val="24"/>
          <w:szCs w:val="24"/>
        </w:rPr>
        <w:t>during that period.</w:t>
      </w:r>
    </w:p>
    <w:p w:rsidR="00AB16B3" w:rsidRPr="00C8025E" w:rsidRDefault="00AB16B3" w:rsidP="00AB16B3">
      <w:pPr>
        <w:pStyle w:val="NormalWeb"/>
        <w:spacing w:after="240" w:afterAutospacing="0" w:line="360" w:lineRule="auto"/>
        <w:jc w:val="center"/>
        <w:rPr>
          <w:b/>
          <w:color w:val="000222"/>
          <w:shd w:val="clear" w:color="auto" w:fill="FFFFFF"/>
        </w:rPr>
      </w:pPr>
      <w:proofErr w:type="gramStart"/>
      <w:r w:rsidRPr="00C8025E">
        <w:rPr>
          <w:b/>
          <w:color w:val="000222"/>
          <w:shd w:val="clear" w:color="auto" w:fill="FFFFFF"/>
        </w:rPr>
        <w:t>The voice and height identification.</w:t>
      </w:r>
      <w:proofErr w:type="gramEnd"/>
    </w:p>
    <w:p w:rsidR="00AB16B3" w:rsidRPr="00C8025E" w:rsidRDefault="00AB16B3" w:rsidP="00AB16B3">
      <w:pPr>
        <w:pStyle w:val="NormalWeb"/>
        <w:spacing w:after="240" w:afterAutospacing="0" w:line="360" w:lineRule="auto"/>
        <w:rPr>
          <w:color w:val="000222"/>
          <w:shd w:val="clear" w:color="auto" w:fill="FFFFFF"/>
        </w:rPr>
      </w:pPr>
      <w:r w:rsidRPr="00C8025E">
        <w:rPr>
          <w:color w:val="000222"/>
          <w:shd w:val="clear" w:color="auto" w:fill="FFFFFF"/>
        </w:rPr>
        <w:t xml:space="preserve">Voice identification evidence is relevant so long as it is shown that the witness had some close connection,  (though not necessarily direct),  with the accused person reasonable enough to be able to identify him by voice, only that there seems to be the need for other evidence to support the voice identification evidence. </w:t>
      </w:r>
    </w:p>
    <w:p w:rsidR="00AB16B3" w:rsidRPr="00C8025E" w:rsidRDefault="00AB16B3" w:rsidP="00AB16B3">
      <w:pPr>
        <w:shd w:val="clear" w:color="auto" w:fill="FFFFFF"/>
        <w:spacing w:after="150" w:line="240" w:lineRule="auto"/>
        <w:outlineLvl w:val="0"/>
        <w:rPr>
          <w:rFonts w:ascii="Times New Roman" w:hAnsi="Times New Roman"/>
          <w:color w:val="000222"/>
          <w:sz w:val="24"/>
          <w:szCs w:val="24"/>
          <w:shd w:val="clear" w:color="auto" w:fill="FFFFFF"/>
        </w:rPr>
      </w:pPr>
      <w:r w:rsidRPr="00C8025E">
        <w:rPr>
          <w:rFonts w:ascii="Times New Roman" w:eastAsia="Times New Roman" w:hAnsi="Times New Roman"/>
          <w:b/>
          <w:bCs/>
          <w:color w:val="000222"/>
          <w:kern w:val="36"/>
          <w:sz w:val="24"/>
          <w:szCs w:val="24"/>
          <w:lang w:val="en-GB" w:eastAsia="en-GB"/>
        </w:rPr>
        <w:t xml:space="preserve">In </w:t>
      </w:r>
      <w:proofErr w:type="spellStart"/>
      <w:r w:rsidRPr="00C8025E">
        <w:rPr>
          <w:rFonts w:ascii="Times New Roman" w:eastAsia="Times New Roman" w:hAnsi="Times New Roman"/>
          <w:b/>
          <w:bCs/>
          <w:color w:val="000222"/>
          <w:kern w:val="36"/>
          <w:sz w:val="24"/>
          <w:szCs w:val="24"/>
          <w:lang w:val="en-GB" w:eastAsia="en-GB"/>
        </w:rPr>
        <w:t>Sabwe</w:t>
      </w:r>
      <w:proofErr w:type="spellEnd"/>
      <w:r w:rsidRPr="00C8025E">
        <w:rPr>
          <w:rFonts w:ascii="Times New Roman" w:eastAsia="Times New Roman" w:hAnsi="Times New Roman"/>
          <w:b/>
          <w:bCs/>
          <w:color w:val="000222"/>
          <w:kern w:val="36"/>
          <w:sz w:val="24"/>
          <w:szCs w:val="24"/>
          <w:lang w:val="en-GB" w:eastAsia="en-GB"/>
        </w:rPr>
        <w:t xml:space="preserve"> Abdu </w:t>
      </w:r>
      <w:proofErr w:type="spellStart"/>
      <w:r w:rsidRPr="00C8025E">
        <w:rPr>
          <w:rFonts w:ascii="Times New Roman" w:eastAsia="Times New Roman" w:hAnsi="Times New Roman"/>
          <w:b/>
          <w:bCs/>
          <w:color w:val="000222"/>
          <w:kern w:val="36"/>
          <w:sz w:val="24"/>
          <w:szCs w:val="24"/>
          <w:lang w:val="en-GB" w:eastAsia="en-GB"/>
        </w:rPr>
        <w:t>Vs.Uganda</w:t>
      </w:r>
      <w:proofErr w:type="spellEnd"/>
      <w:r w:rsidRPr="00C8025E">
        <w:rPr>
          <w:rFonts w:ascii="Times New Roman" w:eastAsia="Times New Roman" w:hAnsi="Times New Roman"/>
          <w:b/>
          <w:bCs/>
          <w:color w:val="000222"/>
          <w:kern w:val="36"/>
          <w:sz w:val="24"/>
          <w:szCs w:val="24"/>
          <w:lang w:val="en-GB" w:eastAsia="en-GB"/>
        </w:rPr>
        <w:t xml:space="preserve"> ((Crim. Appeal No. 19Of 2007)) [2010] UGSC 15, </w:t>
      </w:r>
      <w:r w:rsidRPr="00C8025E">
        <w:rPr>
          <w:rFonts w:ascii="Times New Roman" w:eastAsia="Times New Roman" w:hAnsi="Times New Roman"/>
          <w:bCs/>
          <w:color w:val="000222"/>
          <w:kern w:val="36"/>
          <w:sz w:val="24"/>
          <w:szCs w:val="24"/>
          <w:lang w:val="en-GB" w:eastAsia="en-GB"/>
        </w:rPr>
        <w:t xml:space="preserve">where </w:t>
      </w:r>
      <w:r w:rsidRPr="00C8025E">
        <w:rPr>
          <w:rFonts w:ascii="Times New Roman" w:hAnsi="Times New Roman"/>
          <w:color w:val="000222"/>
          <w:sz w:val="24"/>
          <w:szCs w:val="24"/>
          <w:shd w:val="clear" w:color="auto" w:fill="FFFFFF"/>
        </w:rPr>
        <w:t xml:space="preserve">the victims were familiar with the appellant because he lived about a quarter of a mile from their home and </w:t>
      </w:r>
      <w:r w:rsidRPr="00C8025E">
        <w:rPr>
          <w:rStyle w:val="apple-converted-space"/>
          <w:rFonts w:ascii="Times New Roman" w:hAnsi="Times New Roman"/>
          <w:color w:val="000222"/>
          <w:sz w:val="24"/>
          <w:szCs w:val="24"/>
          <w:shd w:val="clear" w:color="auto" w:fill="FFFFFF"/>
        </w:rPr>
        <w:t> </w:t>
      </w:r>
      <w:r w:rsidRPr="00C8025E">
        <w:rPr>
          <w:rFonts w:ascii="Times New Roman" w:hAnsi="Times New Roman"/>
          <w:color w:val="000222"/>
          <w:sz w:val="24"/>
          <w:szCs w:val="24"/>
          <w:shd w:val="clear" w:color="auto" w:fill="FFFFFF"/>
        </w:rPr>
        <w:t>they always passed by his home as they went to school and used to hear him speak to other people, and further the appellant also used to go to their home where they would hear him speak to their father, the girls were found  able to identify the appellant by voice even if they had never directly talked to him. The court also noted that to</w:t>
      </w:r>
      <w:r w:rsidRPr="00C8025E">
        <w:rPr>
          <w:rStyle w:val="apple-converted-space"/>
          <w:rFonts w:ascii="Times New Roman" w:hAnsi="Times New Roman"/>
          <w:color w:val="000222"/>
          <w:sz w:val="24"/>
          <w:szCs w:val="24"/>
          <w:shd w:val="clear" w:color="auto" w:fill="FFFFFF"/>
        </w:rPr>
        <w:t> </w:t>
      </w:r>
      <w:r w:rsidRPr="00C8025E">
        <w:rPr>
          <w:rFonts w:ascii="Times New Roman" w:hAnsi="Times New Roman"/>
          <w:color w:val="000222"/>
          <w:sz w:val="24"/>
          <w:szCs w:val="24"/>
          <w:shd w:val="clear" w:color="auto" w:fill="FFFFFF"/>
        </w:rPr>
        <w:t>identify a</w:t>
      </w:r>
      <w:r w:rsidRPr="00C8025E">
        <w:rPr>
          <w:rStyle w:val="apple-converted-space"/>
          <w:rFonts w:ascii="Times New Roman" w:hAnsi="Times New Roman"/>
          <w:color w:val="000222"/>
          <w:sz w:val="24"/>
          <w:szCs w:val="24"/>
          <w:shd w:val="clear" w:color="auto" w:fill="FFFFFF"/>
        </w:rPr>
        <w:t> </w:t>
      </w:r>
      <w:r w:rsidRPr="00C8025E">
        <w:rPr>
          <w:rFonts w:ascii="Times New Roman" w:hAnsi="Times New Roman"/>
          <w:color w:val="000222"/>
          <w:sz w:val="24"/>
          <w:szCs w:val="24"/>
          <w:shd w:val="clear" w:color="auto" w:fill="FFFFFF"/>
        </w:rPr>
        <w:t>person’s voice, one does not necessar</w:t>
      </w:r>
      <w:r w:rsidR="003C56B4">
        <w:rPr>
          <w:rFonts w:ascii="Times New Roman" w:hAnsi="Times New Roman"/>
          <w:color w:val="000222"/>
          <w:sz w:val="24"/>
          <w:szCs w:val="24"/>
          <w:shd w:val="clear" w:color="auto" w:fill="FFFFFF"/>
        </w:rPr>
        <w:t>il</w:t>
      </w:r>
      <w:r w:rsidRPr="00C8025E">
        <w:rPr>
          <w:rFonts w:ascii="Times New Roman" w:hAnsi="Times New Roman"/>
          <w:color w:val="000222"/>
          <w:sz w:val="24"/>
          <w:szCs w:val="24"/>
          <w:shd w:val="clear" w:color="auto" w:fill="FFFFFF"/>
        </w:rPr>
        <w:t>y have to have talked with that person.</w:t>
      </w:r>
      <w:r w:rsidRPr="00C8025E">
        <w:rPr>
          <w:rFonts w:ascii="Times New Roman" w:hAnsi="Times New Roman"/>
          <w:color w:val="000222"/>
          <w:sz w:val="24"/>
          <w:szCs w:val="24"/>
        </w:rPr>
        <w:br/>
      </w:r>
    </w:p>
    <w:p w:rsidR="00AB16B3" w:rsidRPr="00C8025E" w:rsidRDefault="00AB16B3" w:rsidP="00AB16B3">
      <w:pPr>
        <w:shd w:val="clear" w:color="auto" w:fill="FFFFFF"/>
        <w:spacing w:after="150" w:line="240" w:lineRule="auto"/>
        <w:outlineLvl w:val="0"/>
        <w:rPr>
          <w:rFonts w:ascii="Times New Roman" w:hAnsi="Times New Roman"/>
          <w:bCs/>
          <w:iCs/>
          <w:color w:val="000222"/>
          <w:sz w:val="24"/>
          <w:szCs w:val="24"/>
          <w:shd w:val="clear" w:color="auto" w:fill="FFFFFF"/>
        </w:rPr>
      </w:pPr>
      <w:proofErr w:type="gramStart"/>
      <w:r w:rsidRPr="00C8025E">
        <w:rPr>
          <w:rFonts w:ascii="Times New Roman" w:hAnsi="Times New Roman"/>
          <w:color w:val="000222"/>
          <w:sz w:val="24"/>
          <w:szCs w:val="24"/>
          <w:shd w:val="clear" w:color="auto" w:fill="FFFFFF"/>
        </w:rPr>
        <w:t xml:space="preserve">In </w:t>
      </w:r>
      <w:r w:rsidRPr="00C8025E">
        <w:rPr>
          <w:rFonts w:ascii="Times New Roman" w:hAnsi="Times New Roman"/>
          <w:b/>
          <w:color w:val="000222"/>
          <w:sz w:val="24"/>
          <w:szCs w:val="24"/>
          <w:shd w:val="clear" w:color="auto" w:fill="FFFFFF"/>
        </w:rPr>
        <w:t>Moses</w:t>
      </w:r>
      <w:r w:rsidR="007C76E9">
        <w:rPr>
          <w:rFonts w:ascii="Times New Roman" w:hAnsi="Times New Roman"/>
          <w:b/>
          <w:color w:val="000222"/>
          <w:sz w:val="24"/>
          <w:szCs w:val="24"/>
          <w:shd w:val="clear" w:color="auto" w:fill="FFFFFF"/>
        </w:rPr>
        <w:t xml:space="preserve"> </w:t>
      </w:r>
      <w:proofErr w:type="spellStart"/>
      <w:r w:rsidRPr="00C8025E">
        <w:rPr>
          <w:rFonts w:ascii="Times New Roman" w:hAnsi="Times New Roman"/>
          <w:b/>
          <w:bCs/>
          <w:iCs/>
          <w:color w:val="000222"/>
          <w:sz w:val="24"/>
          <w:szCs w:val="24"/>
          <w:shd w:val="clear" w:color="auto" w:fill="FFFFFF"/>
        </w:rPr>
        <w:t>KasanaVs</w:t>
      </w:r>
      <w:proofErr w:type="spellEnd"/>
      <w:r w:rsidRPr="00C8025E">
        <w:rPr>
          <w:rFonts w:ascii="Times New Roman" w:hAnsi="Times New Roman"/>
          <w:b/>
          <w:bCs/>
          <w:iCs/>
          <w:color w:val="000222"/>
          <w:sz w:val="24"/>
          <w:szCs w:val="24"/>
          <w:shd w:val="clear" w:color="auto" w:fill="FFFFFF"/>
        </w:rPr>
        <w:t>.</w:t>
      </w:r>
      <w:proofErr w:type="gramEnd"/>
      <w:r w:rsidRPr="00C8025E">
        <w:rPr>
          <w:rFonts w:ascii="Times New Roman" w:hAnsi="Times New Roman"/>
          <w:b/>
          <w:bCs/>
          <w:iCs/>
          <w:color w:val="000222"/>
          <w:sz w:val="24"/>
          <w:szCs w:val="24"/>
          <w:shd w:val="clear" w:color="auto" w:fill="FFFFFF"/>
        </w:rPr>
        <w:t xml:space="preserve"> Uganda Criminal Appeal No. 12 of 1981</w:t>
      </w:r>
      <w:r w:rsidRPr="00C8025E">
        <w:rPr>
          <w:rFonts w:ascii="Times New Roman" w:hAnsi="Times New Roman"/>
          <w:bCs/>
          <w:iCs/>
          <w:color w:val="000222"/>
          <w:sz w:val="24"/>
          <w:szCs w:val="24"/>
          <w:shd w:val="clear" w:color="auto" w:fill="FFFFFF"/>
        </w:rPr>
        <w:t xml:space="preserve">  it was held that</w:t>
      </w:r>
    </w:p>
    <w:p w:rsidR="00673BE0" w:rsidRPr="00C8025E" w:rsidRDefault="00AB16B3" w:rsidP="00AB16B3">
      <w:pPr>
        <w:shd w:val="clear" w:color="auto" w:fill="FFFFFF"/>
        <w:spacing w:after="150" w:line="240" w:lineRule="auto"/>
        <w:outlineLvl w:val="0"/>
        <w:rPr>
          <w:rFonts w:ascii="Times New Roman" w:hAnsi="Times New Roman"/>
          <w:color w:val="000222"/>
          <w:sz w:val="24"/>
          <w:szCs w:val="24"/>
          <w:shd w:val="clear" w:color="auto" w:fill="FFFFFF"/>
        </w:rPr>
      </w:pPr>
      <w:r w:rsidRPr="00C8025E">
        <w:rPr>
          <w:rFonts w:ascii="Times New Roman" w:hAnsi="Times New Roman"/>
          <w:bCs/>
          <w:iCs/>
          <w:color w:val="000222"/>
          <w:sz w:val="24"/>
          <w:szCs w:val="24"/>
          <w:shd w:val="clear" w:color="auto" w:fill="FFFFFF"/>
        </w:rPr>
        <w:t xml:space="preserve"> “Where the conditions favouring correct identification are difficult, there is need to look for other evidence whether direct or circumstantial which goes to support the correctness of identification and to make the trial Court sure that there</w:t>
      </w:r>
      <w:r w:rsidRPr="00C8025E">
        <w:rPr>
          <w:rStyle w:val="apple-converted-space"/>
          <w:rFonts w:ascii="Times New Roman" w:hAnsi="Times New Roman"/>
          <w:bCs/>
          <w:iCs/>
          <w:color w:val="000222"/>
          <w:sz w:val="24"/>
          <w:szCs w:val="24"/>
          <w:shd w:val="clear" w:color="auto" w:fill="FFFFFF"/>
        </w:rPr>
        <w:t> </w:t>
      </w:r>
      <w:r w:rsidRPr="00C8025E">
        <w:rPr>
          <w:rFonts w:ascii="Times New Roman" w:hAnsi="Times New Roman"/>
          <w:bCs/>
          <w:iCs/>
          <w:color w:val="000222"/>
          <w:sz w:val="24"/>
          <w:szCs w:val="24"/>
          <w:shd w:val="clear" w:color="auto" w:fill="FFFFFF"/>
        </w:rPr>
        <w:t>is no mistaken identification…”</w:t>
      </w:r>
    </w:p>
    <w:p w:rsidR="00AB16B3" w:rsidRPr="00C8025E" w:rsidRDefault="00AB16B3" w:rsidP="00AB16B3">
      <w:pPr>
        <w:pStyle w:val="NormalWeb"/>
        <w:spacing w:after="240" w:afterAutospacing="0" w:line="360" w:lineRule="auto"/>
        <w:rPr>
          <w:color w:val="000222"/>
          <w:shd w:val="clear" w:color="auto" w:fill="FFFFFF"/>
        </w:rPr>
      </w:pPr>
      <w:r w:rsidRPr="00C8025E">
        <w:rPr>
          <w:color w:val="000222"/>
          <w:shd w:val="clear" w:color="auto" w:fill="FFFFFF"/>
        </w:rPr>
        <w:t xml:space="preserve">In this instant case the complainant said that she at times used to pray with accused in the same mosque. Further that she used to by-pass and greet him while he was digging by </w:t>
      </w:r>
      <w:proofErr w:type="spellStart"/>
      <w:r w:rsidRPr="00C8025E">
        <w:rPr>
          <w:color w:val="000222"/>
          <w:shd w:val="clear" w:color="auto" w:fill="FFFFFF"/>
        </w:rPr>
        <w:t>Kalungu</w:t>
      </w:r>
      <w:proofErr w:type="spellEnd"/>
      <w:r w:rsidRPr="00C8025E">
        <w:rPr>
          <w:color w:val="000222"/>
          <w:shd w:val="clear" w:color="auto" w:fill="FFFFFF"/>
        </w:rPr>
        <w:t xml:space="preserve"> road. </w:t>
      </w:r>
      <w:r w:rsidR="00673BE0">
        <w:t>This evidence was also not challenged. Her claim that she knew his voice was therefore well founded.</w:t>
      </w:r>
      <w:r w:rsidRPr="00C8025E">
        <w:rPr>
          <w:color w:val="000222"/>
          <w:shd w:val="clear" w:color="auto" w:fill="FFFFFF"/>
        </w:rPr>
        <w:t xml:space="preserve">On the basis of the above authority this was sufficient interaction as to enable the complainant to identify the accused by voice, the only injunction being that the court has to look for other evidence to support the voice identification evidence before convicting the accused. </w:t>
      </w:r>
    </w:p>
    <w:p w:rsidR="00AB16B3" w:rsidRDefault="00AB16B3" w:rsidP="00AB16B3">
      <w:pPr>
        <w:pStyle w:val="NormalWeb"/>
        <w:spacing w:after="240" w:afterAutospacing="0" w:line="360" w:lineRule="auto"/>
        <w:rPr>
          <w:color w:val="000222"/>
          <w:shd w:val="clear" w:color="auto" w:fill="FFFFFF"/>
        </w:rPr>
      </w:pPr>
      <w:r w:rsidRPr="00C8025E">
        <w:rPr>
          <w:color w:val="000222"/>
          <w:shd w:val="clear" w:color="auto" w:fill="FFFFFF"/>
        </w:rPr>
        <w:t>As regards the accused</w:t>
      </w:r>
      <w:r>
        <w:rPr>
          <w:color w:val="000222"/>
          <w:shd w:val="clear" w:color="auto" w:fill="FFFFFF"/>
        </w:rPr>
        <w:t>’</w:t>
      </w:r>
      <w:r w:rsidRPr="00C8025E">
        <w:rPr>
          <w:color w:val="000222"/>
          <w:shd w:val="clear" w:color="auto" w:fill="FFFFFF"/>
        </w:rPr>
        <w:t xml:space="preserve">s height, nothing peculiar was pointed out about it that would set him apart from any other person, as to form a basis for an adverse finding. </w:t>
      </w:r>
    </w:p>
    <w:p w:rsidR="00673BE0" w:rsidRDefault="00673BE0" w:rsidP="00AB16B3">
      <w:pPr>
        <w:pStyle w:val="NormalWeb"/>
        <w:spacing w:after="240" w:afterAutospacing="0" w:line="360" w:lineRule="auto"/>
        <w:rPr>
          <w:color w:val="000222"/>
          <w:shd w:val="clear" w:color="auto" w:fill="FFFFFF"/>
        </w:rPr>
      </w:pPr>
    </w:p>
    <w:p w:rsidR="00673BE0" w:rsidRDefault="00673BE0" w:rsidP="00AB16B3">
      <w:pPr>
        <w:pStyle w:val="NormalWeb"/>
        <w:spacing w:after="240" w:afterAutospacing="0" w:line="360" w:lineRule="auto"/>
        <w:rPr>
          <w:color w:val="000222"/>
          <w:shd w:val="clear" w:color="auto" w:fill="FFFFFF"/>
        </w:rPr>
      </w:pPr>
    </w:p>
    <w:p w:rsidR="00673BE0" w:rsidRDefault="00673BE0" w:rsidP="00AB16B3">
      <w:pPr>
        <w:pStyle w:val="NormalWeb"/>
        <w:spacing w:after="240" w:afterAutospacing="0" w:line="360" w:lineRule="auto"/>
        <w:rPr>
          <w:color w:val="000222"/>
          <w:shd w:val="clear" w:color="auto" w:fill="FFFFFF"/>
        </w:rPr>
      </w:pPr>
    </w:p>
    <w:p w:rsidR="00673BE0" w:rsidRDefault="00AB16B3" w:rsidP="0048231D">
      <w:pPr>
        <w:pStyle w:val="NormalWeb"/>
        <w:spacing w:after="240" w:afterAutospacing="0" w:line="360" w:lineRule="auto"/>
      </w:pPr>
      <w:r w:rsidRPr="00C8025E">
        <w:rPr>
          <w:b/>
        </w:rPr>
        <w:t xml:space="preserve">THE ACCUSED WAS THE ONLY KNOWN HABITUAL THIEF WHOSE METHODS </w:t>
      </w:r>
      <w:r w:rsidR="0048231D">
        <w:rPr>
          <w:b/>
        </w:rPr>
        <w:t xml:space="preserve">  </w:t>
      </w:r>
      <w:r w:rsidRPr="00C8025E">
        <w:rPr>
          <w:b/>
        </w:rPr>
        <w:t>INVOLVED THE USE OF MASKS.</w:t>
      </w:r>
    </w:p>
    <w:p w:rsidR="00AB16B3" w:rsidRPr="00C8025E" w:rsidRDefault="00AB16B3" w:rsidP="00AB16B3">
      <w:pPr>
        <w:pStyle w:val="NormalWeb"/>
        <w:spacing w:after="240" w:afterAutospacing="0" w:line="360" w:lineRule="auto"/>
      </w:pPr>
      <w:r>
        <w:t xml:space="preserve">The fact that following the lead, a mask was recovered from </w:t>
      </w:r>
      <w:r w:rsidR="00673BE0">
        <w:t>t</w:t>
      </w:r>
      <w:r>
        <w:t>h</w:t>
      </w:r>
      <w:r w:rsidR="00673BE0">
        <w:t>e accused’s</w:t>
      </w:r>
      <w:r>
        <w:t xml:space="preserve"> house is relevant to the issue of participation by the accused in the robbery</w:t>
      </w:r>
      <w:r w:rsidR="00673BE0">
        <w:t xml:space="preserve">. I did not believe that it was a coincidence. </w:t>
      </w:r>
    </w:p>
    <w:p w:rsidR="00AB16B3" w:rsidRPr="00C8025E" w:rsidRDefault="00AB16B3" w:rsidP="00AB16B3">
      <w:pPr>
        <w:pStyle w:val="NormalWeb"/>
        <w:spacing w:after="240" w:afterAutospacing="0" w:line="360" w:lineRule="auto"/>
        <w:jc w:val="center"/>
        <w:rPr>
          <w:b/>
        </w:rPr>
      </w:pPr>
      <w:r w:rsidRPr="00C8025E">
        <w:rPr>
          <w:b/>
        </w:rPr>
        <w:t>PROPERTIES RECENTLY STOLEN FROM THE COMPLAINANT WERE RECOVERED FROM NEAR THE ACCUSEDS RESIDENCE.</w:t>
      </w:r>
    </w:p>
    <w:p w:rsidR="00AB16B3" w:rsidRPr="00C8025E" w:rsidRDefault="00AB16B3" w:rsidP="00AB16B3">
      <w:pPr>
        <w:pStyle w:val="NormalWeb"/>
        <w:jc w:val="both"/>
      </w:pPr>
      <w:proofErr w:type="spellStart"/>
      <w:r w:rsidRPr="00C8025E">
        <w:rPr>
          <w:bCs/>
          <w:iCs/>
        </w:rPr>
        <w:t>In</w:t>
      </w:r>
      <w:r w:rsidRPr="00C8025E">
        <w:rPr>
          <w:b/>
          <w:bCs/>
          <w:iCs/>
          <w:u w:val="single"/>
        </w:rPr>
        <w:t>Bogere</w:t>
      </w:r>
      <w:proofErr w:type="spellEnd"/>
      <w:r w:rsidRPr="00C8025E">
        <w:rPr>
          <w:b/>
          <w:bCs/>
          <w:iCs/>
          <w:u w:val="single"/>
        </w:rPr>
        <w:t xml:space="preserve"> Moses &amp;</w:t>
      </w:r>
      <w:proofErr w:type="spellStart"/>
      <w:r w:rsidRPr="00C8025E">
        <w:rPr>
          <w:b/>
          <w:bCs/>
          <w:iCs/>
          <w:u w:val="single"/>
        </w:rPr>
        <w:t>Anorvs</w:t>
      </w:r>
      <w:proofErr w:type="spellEnd"/>
      <w:r w:rsidRPr="00C8025E">
        <w:rPr>
          <w:b/>
          <w:bCs/>
          <w:iCs/>
          <w:u w:val="single"/>
        </w:rPr>
        <w:t xml:space="preserve"> Uganda Cr. Appeal No. 1 of 1997 </w:t>
      </w:r>
      <w:r w:rsidRPr="00C8025E">
        <w:rPr>
          <w:bCs/>
          <w:iCs/>
        </w:rPr>
        <w:t>(</w:t>
      </w:r>
      <w:r w:rsidRPr="00C8025E">
        <w:rPr>
          <w:b/>
          <w:bCs/>
          <w:iCs/>
        </w:rPr>
        <w:t>SC</w:t>
      </w:r>
      <w:r w:rsidRPr="00C8025E">
        <w:rPr>
          <w:bCs/>
          <w:iCs/>
        </w:rPr>
        <w:t>) it was held:</w:t>
      </w:r>
    </w:p>
    <w:p w:rsidR="00AB16B3" w:rsidRPr="00C8025E" w:rsidRDefault="00AB16B3" w:rsidP="00AB16B3">
      <w:pPr>
        <w:pStyle w:val="NormalWeb"/>
        <w:ind w:left="720"/>
        <w:jc w:val="both"/>
        <w:rPr>
          <w:b/>
          <w:bCs/>
          <w:iCs/>
        </w:rPr>
      </w:pPr>
      <w:r w:rsidRPr="00C8025E">
        <w:rPr>
          <w:b/>
          <w:bCs/>
          <w:iCs/>
        </w:rPr>
        <w:t xml:space="preserve">“It ought to be realised that where evidence of recent possession of stolen property is proved beyond reasonable doubt, it raises a very strong presumption of participation in the stealing so that if there is no innocent explanation of possession, the evidence is even stronger and more dependable than the eye </w:t>
      </w:r>
      <w:proofErr w:type="spellStart"/>
      <w:r w:rsidRPr="00C8025E">
        <w:rPr>
          <w:b/>
          <w:bCs/>
          <w:iCs/>
        </w:rPr>
        <w:t>witnesse</w:t>
      </w:r>
      <w:r w:rsidR="000E1DEF">
        <w:rPr>
          <w:b/>
          <w:bCs/>
          <w:iCs/>
        </w:rPr>
        <w:t>’</w:t>
      </w:r>
      <w:r w:rsidRPr="00C8025E">
        <w:rPr>
          <w:b/>
          <w:bCs/>
          <w:iCs/>
        </w:rPr>
        <w:t>s</w:t>
      </w:r>
      <w:proofErr w:type="spellEnd"/>
      <w:r w:rsidRPr="00C8025E">
        <w:rPr>
          <w:b/>
          <w:bCs/>
          <w:iCs/>
        </w:rPr>
        <w:t xml:space="preserve"> evidence of identification in a nocturnal event. This is especially so because invariably the former is independently verifiable while the later solely depends on the credibility of the eye witness.”</w:t>
      </w:r>
    </w:p>
    <w:p w:rsidR="00AB16B3" w:rsidRPr="00C8025E" w:rsidRDefault="00AB16B3" w:rsidP="00AB16B3">
      <w:pPr>
        <w:pStyle w:val="NormalWeb"/>
        <w:jc w:val="both"/>
      </w:pPr>
      <w:proofErr w:type="spellStart"/>
      <w:r w:rsidRPr="00C8025E">
        <w:rPr>
          <w:bCs/>
          <w:iCs/>
        </w:rPr>
        <w:t>Inthe</w:t>
      </w:r>
      <w:proofErr w:type="spellEnd"/>
      <w:r w:rsidRPr="00C8025E">
        <w:rPr>
          <w:bCs/>
          <w:iCs/>
        </w:rPr>
        <w:t xml:space="preserve"> later case </w:t>
      </w:r>
      <w:proofErr w:type="spellStart"/>
      <w:r w:rsidRPr="00C8025E">
        <w:rPr>
          <w:bCs/>
          <w:iCs/>
        </w:rPr>
        <w:t>of</w:t>
      </w:r>
      <w:r w:rsidRPr="00C8025E">
        <w:rPr>
          <w:b/>
          <w:u w:val="single"/>
        </w:rPr>
        <w:t>Siragi</w:t>
      </w:r>
      <w:proofErr w:type="spellEnd"/>
      <w:r w:rsidRPr="00C8025E">
        <w:rPr>
          <w:b/>
          <w:u w:val="single"/>
        </w:rPr>
        <w:t xml:space="preserve">&amp; Another vs. Uganda </w:t>
      </w:r>
      <w:r w:rsidRPr="00C8025E">
        <w:t>(supra) the doctrine of recent possession was further clarified:</w:t>
      </w:r>
    </w:p>
    <w:p w:rsidR="00AB16B3" w:rsidRPr="00C8025E" w:rsidRDefault="00AB16B3" w:rsidP="00AB16B3">
      <w:pPr>
        <w:spacing w:after="0" w:line="240" w:lineRule="auto"/>
        <w:ind w:left="720"/>
        <w:jc w:val="both"/>
        <w:rPr>
          <w:rFonts w:ascii="Times New Roman" w:eastAsia="Times New Roman" w:hAnsi="Times New Roman"/>
          <w:b/>
          <w:sz w:val="24"/>
          <w:szCs w:val="24"/>
          <w:lang w:val="en-US"/>
        </w:rPr>
      </w:pPr>
      <w:r w:rsidRPr="00C8025E">
        <w:rPr>
          <w:rFonts w:ascii="Times New Roman" w:eastAsia="Times New Roman" w:hAnsi="Times New Roman"/>
          <w:b/>
          <w:sz w:val="24"/>
          <w:szCs w:val="24"/>
          <w:lang w:val="en-US"/>
        </w:rPr>
        <w:t xml:space="preserve">“The doctrine of recent possession of stolen goods is an application of the ordinary rule relating to circumstantial evidence. The fact that a person is in possession of goods soon after they are stolen raises a presumption of fact that that person was the thief or that that person received the goods knowing them to be stolen, unless there is a credible explanation of innocent possession. It follows that the doctrine is applicable only where the </w:t>
      </w:r>
      <w:proofErr w:type="spellStart"/>
      <w:r w:rsidRPr="00C8025E">
        <w:rPr>
          <w:rFonts w:ascii="Times New Roman" w:eastAsia="Times New Roman" w:hAnsi="Times New Roman"/>
          <w:b/>
          <w:sz w:val="24"/>
          <w:szCs w:val="24"/>
          <w:lang w:val="en-US"/>
        </w:rPr>
        <w:t>inculpatory</w:t>
      </w:r>
      <w:proofErr w:type="spellEnd"/>
      <w:r w:rsidRPr="00C8025E">
        <w:rPr>
          <w:rFonts w:ascii="Times New Roman" w:eastAsia="Times New Roman" w:hAnsi="Times New Roman"/>
          <w:b/>
          <w:sz w:val="24"/>
          <w:szCs w:val="24"/>
          <w:lang w:val="en-US"/>
        </w:rPr>
        <w:t xml:space="preserve"> facts, namely the possession of the stolen goods, is incompatible with innocence and incapable of explanation upon any other reasonable hypothesis than that of guilt. The court must also be sure that there are no other co-existing circumstances that weaken or destroy the inference of guilt. </w:t>
      </w:r>
      <w:r w:rsidRPr="00C8025E">
        <w:rPr>
          <w:rFonts w:ascii="Times New Roman" w:eastAsia="Times New Roman" w:hAnsi="Times New Roman"/>
          <w:b/>
          <w:sz w:val="24"/>
          <w:szCs w:val="24"/>
          <w:u w:val="single"/>
          <w:lang w:val="en-US"/>
        </w:rPr>
        <w:t>The starting point for the application of the doctrine of recent possession, therefore, is proof of two basic facts beyond reasonable doubt; namely, that the goods in question were found in possession of the accused and that they had been recently stolen</w:t>
      </w:r>
      <w:r w:rsidRPr="00C8025E">
        <w:rPr>
          <w:rFonts w:ascii="Times New Roman" w:eastAsia="Times New Roman" w:hAnsi="Times New Roman"/>
          <w:b/>
          <w:sz w:val="24"/>
          <w:szCs w:val="24"/>
          <w:lang w:val="en-US"/>
        </w:rPr>
        <w:t xml:space="preserve">.”  </w:t>
      </w:r>
      <w:r w:rsidRPr="00C8025E">
        <w:rPr>
          <w:rFonts w:ascii="Times New Roman" w:eastAsia="Times New Roman" w:hAnsi="Times New Roman"/>
          <w:i/>
          <w:sz w:val="24"/>
          <w:szCs w:val="24"/>
          <w:lang w:val="en-US"/>
        </w:rPr>
        <w:t>(</w:t>
      </w:r>
      <w:proofErr w:type="gramStart"/>
      <w:r w:rsidRPr="00C8025E">
        <w:rPr>
          <w:rFonts w:ascii="Times New Roman" w:eastAsia="Times New Roman" w:hAnsi="Times New Roman"/>
          <w:i/>
          <w:sz w:val="24"/>
          <w:szCs w:val="24"/>
          <w:lang w:val="en-US"/>
        </w:rPr>
        <w:t>emphasis</w:t>
      </w:r>
      <w:proofErr w:type="gramEnd"/>
      <w:r w:rsidRPr="00C8025E">
        <w:rPr>
          <w:rFonts w:ascii="Times New Roman" w:eastAsia="Times New Roman" w:hAnsi="Times New Roman"/>
          <w:i/>
          <w:sz w:val="24"/>
          <w:szCs w:val="24"/>
          <w:lang w:val="en-US"/>
        </w:rPr>
        <w:t xml:space="preserve"> mine).</w:t>
      </w:r>
    </w:p>
    <w:p w:rsidR="00AB16B3" w:rsidRPr="00C8025E" w:rsidRDefault="00AB16B3" w:rsidP="00AB16B3">
      <w:pPr>
        <w:jc w:val="both"/>
        <w:rPr>
          <w:rFonts w:ascii="Times New Roman" w:hAnsi="Times New Roman"/>
          <w:sz w:val="24"/>
          <w:szCs w:val="24"/>
        </w:rPr>
      </w:pPr>
    </w:p>
    <w:p w:rsidR="00673BE0" w:rsidRDefault="00673BE0" w:rsidP="00AB16B3">
      <w:pPr>
        <w:rPr>
          <w:rFonts w:ascii="Times New Roman" w:hAnsi="Times New Roman"/>
          <w:sz w:val="24"/>
          <w:szCs w:val="24"/>
        </w:rPr>
      </w:pPr>
    </w:p>
    <w:p w:rsidR="00673BE0" w:rsidRDefault="00AB16B3" w:rsidP="00673BE0">
      <w:pPr>
        <w:pStyle w:val="ListParagraph"/>
        <w:ind w:left="0"/>
        <w:jc w:val="both"/>
        <w:rPr>
          <w:rFonts w:ascii="Times New Roman" w:hAnsi="Times New Roman"/>
          <w:sz w:val="24"/>
          <w:szCs w:val="24"/>
        </w:rPr>
      </w:pPr>
      <w:r w:rsidRPr="00C8025E">
        <w:rPr>
          <w:rFonts w:ascii="Times New Roman" w:hAnsi="Times New Roman"/>
          <w:sz w:val="24"/>
          <w:szCs w:val="24"/>
        </w:rPr>
        <w:lastRenderedPageBreak/>
        <w:t xml:space="preserve">It should be remembered that </w:t>
      </w:r>
      <w:r w:rsidR="000E1DEF" w:rsidRPr="00C8025E">
        <w:rPr>
          <w:rFonts w:ascii="Times New Roman" w:hAnsi="Times New Roman"/>
          <w:sz w:val="24"/>
          <w:szCs w:val="24"/>
        </w:rPr>
        <w:t xml:space="preserve">in this case </w:t>
      </w:r>
      <w:r w:rsidRPr="00C8025E">
        <w:rPr>
          <w:rFonts w:ascii="Times New Roman" w:hAnsi="Times New Roman"/>
          <w:sz w:val="24"/>
          <w:szCs w:val="24"/>
        </w:rPr>
        <w:t xml:space="preserve">the stolen properties were found in a bush near the house in which the accused lives with one </w:t>
      </w:r>
      <w:proofErr w:type="spellStart"/>
      <w:r w:rsidRPr="00C8025E">
        <w:rPr>
          <w:rFonts w:ascii="Times New Roman" w:hAnsi="Times New Roman"/>
          <w:sz w:val="24"/>
          <w:szCs w:val="24"/>
        </w:rPr>
        <w:t>Mzee</w:t>
      </w:r>
      <w:proofErr w:type="spellEnd"/>
      <w:r w:rsidR="007C76E9">
        <w:rPr>
          <w:rFonts w:ascii="Times New Roman" w:hAnsi="Times New Roman"/>
          <w:sz w:val="24"/>
          <w:szCs w:val="24"/>
        </w:rPr>
        <w:t xml:space="preserve"> </w:t>
      </w:r>
      <w:proofErr w:type="spellStart"/>
      <w:r w:rsidRPr="00C8025E">
        <w:rPr>
          <w:rFonts w:ascii="Times New Roman" w:hAnsi="Times New Roman"/>
          <w:sz w:val="24"/>
          <w:szCs w:val="24"/>
        </w:rPr>
        <w:t>Karamagi</w:t>
      </w:r>
      <w:proofErr w:type="spellEnd"/>
      <w:r w:rsidR="00673BE0">
        <w:rPr>
          <w:rFonts w:ascii="Times New Roman" w:hAnsi="Times New Roman"/>
          <w:sz w:val="24"/>
          <w:szCs w:val="24"/>
        </w:rPr>
        <w:t xml:space="preserve">. According to the prosecution they were found about 30 meters from the accused’s house, while according to the defence, they were 1 kilometre from his house. I believed the prosecution account that the properties were recovered about 30 meters from the accused’s house. This evidence was given by police officers who had no reason to incriminate the accused beyond ensuring that the ends of justice are met. </w:t>
      </w:r>
    </w:p>
    <w:p w:rsidR="00673BE0" w:rsidRDefault="00673BE0" w:rsidP="00673BE0">
      <w:pPr>
        <w:rPr>
          <w:rFonts w:ascii="Times New Roman" w:hAnsi="Times New Roman"/>
          <w:sz w:val="24"/>
          <w:szCs w:val="24"/>
        </w:rPr>
      </w:pPr>
      <w:r>
        <w:rPr>
          <w:rFonts w:ascii="Times New Roman" w:hAnsi="Times New Roman"/>
          <w:sz w:val="24"/>
          <w:szCs w:val="24"/>
        </w:rPr>
        <w:t xml:space="preserve">Even if I proceeded on the understanding that the properties were found in a distance of 1Kilometer from the accused’s house, I would still, in the circumstances of this case, make an adverse finding against the accused. </w:t>
      </w:r>
    </w:p>
    <w:p w:rsidR="00673BE0" w:rsidRDefault="00673BE0" w:rsidP="00673BE0">
      <w:pPr>
        <w:pStyle w:val="ListParagraph"/>
        <w:ind w:left="0"/>
        <w:jc w:val="both"/>
        <w:rPr>
          <w:rFonts w:ascii="Times New Roman" w:hAnsi="Times New Roman"/>
          <w:sz w:val="24"/>
          <w:szCs w:val="24"/>
        </w:rPr>
      </w:pPr>
      <w:r>
        <w:rPr>
          <w:rFonts w:ascii="Times New Roman" w:hAnsi="Times New Roman"/>
          <w:sz w:val="24"/>
          <w:szCs w:val="24"/>
        </w:rPr>
        <w:t>Such finding is based on the fact that the reason the accused was a suspect in the first place, that he had been seen wearing a mask yet the assailant was putting on a mask, was proved to have been with basis, given that a mask was indeed found under his bed. This evidence was not challenged.</w:t>
      </w:r>
    </w:p>
    <w:p w:rsidR="00673BE0" w:rsidRDefault="00673BE0" w:rsidP="00673BE0">
      <w:pPr>
        <w:pStyle w:val="ListParagraph"/>
        <w:ind w:left="0"/>
        <w:jc w:val="both"/>
        <w:rPr>
          <w:rFonts w:ascii="Times New Roman" w:hAnsi="Times New Roman"/>
          <w:sz w:val="24"/>
          <w:szCs w:val="24"/>
        </w:rPr>
      </w:pPr>
    </w:p>
    <w:p w:rsidR="00AB16B3" w:rsidRPr="00C8025E" w:rsidRDefault="00673BE0" w:rsidP="00673BE0">
      <w:pPr>
        <w:pStyle w:val="ListParagraph"/>
        <w:ind w:left="0"/>
        <w:jc w:val="both"/>
        <w:rPr>
          <w:rFonts w:ascii="Times New Roman" w:hAnsi="Times New Roman"/>
          <w:sz w:val="24"/>
          <w:szCs w:val="24"/>
        </w:rPr>
      </w:pPr>
      <w:r>
        <w:rPr>
          <w:rFonts w:ascii="Times New Roman" w:hAnsi="Times New Roman"/>
          <w:sz w:val="24"/>
          <w:szCs w:val="24"/>
        </w:rPr>
        <w:t xml:space="preserve">To put it clearly, I </w:t>
      </w:r>
      <w:r w:rsidR="00AB16B3" w:rsidRPr="00C8025E">
        <w:rPr>
          <w:rFonts w:ascii="Times New Roman" w:hAnsi="Times New Roman"/>
          <w:sz w:val="24"/>
          <w:szCs w:val="24"/>
        </w:rPr>
        <w:t xml:space="preserve">did not find the following facts </w:t>
      </w:r>
      <w:r>
        <w:rPr>
          <w:rFonts w:ascii="Times New Roman" w:hAnsi="Times New Roman"/>
          <w:sz w:val="24"/>
          <w:szCs w:val="24"/>
        </w:rPr>
        <w:t xml:space="preserve">to have been </w:t>
      </w:r>
      <w:r w:rsidR="00AB16B3" w:rsidRPr="00C8025E">
        <w:rPr>
          <w:rFonts w:ascii="Times New Roman" w:hAnsi="Times New Roman"/>
          <w:sz w:val="24"/>
          <w:szCs w:val="24"/>
        </w:rPr>
        <w:t>mere coincidences;</w:t>
      </w:r>
    </w:p>
    <w:p w:rsidR="00AB16B3" w:rsidRPr="00C8025E" w:rsidRDefault="00673BE0" w:rsidP="00AB16B3">
      <w:pPr>
        <w:pStyle w:val="ListParagraph"/>
        <w:numPr>
          <w:ilvl w:val="0"/>
          <w:numId w:val="2"/>
        </w:numPr>
        <w:rPr>
          <w:rFonts w:ascii="Times New Roman" w:hAnsi="Times New Roman"/>
          <w:sz w:val="24"/>
          <w:szCs w:val="24"/>
        </w:rPr>
      </w:pPr>
      <w:r>
        <w:rPr>
          <w:rFonts w:ascii="Times New Roman" w:hAnsi="Times New Roman"/>
          <w:sz w:val="24"/>
          <w:szCs w:val="24"/>
        </w:rPr>
        <w:t>T</w:t>
      </w:r>
      <w:r w:rsidR="00AB16B3" w:rsidRPr="00C8025E">
        <w:rPr>
          <w:rFonts w:ascii="Times New Roman" w:hAnsi="Times New Roman"/>
          <w:sz w:val="24"/>
          <w:szCs w:val="24"/>
        </w:rPr>
        <w:t xml:space="preserve">he intruder </w:t>
      </w:r>
      <w:r>
        <w:rPr>
          <w:rFonts w:ascii="Times New Roman" w:hAnsi="Times New Roman"/>
          <w:sz w:val="24"/>
          <w:szCs w:val="24"/>
        </w:rPr>
        <w:t xml:space="preserve">was </w:t>
      </w:r>
      <w:r w:rsidR="00AB16B3" w:rsidRPr="00C8025E">
        <w:rPr>
          <w:rFonts w:ascii="Times New Roman" w:hAnsi="Times New Roman"/>
          <w:sz w:val="24"/>
          <w:szCs w:val="24"/>
        </w:rPr>
        <w:t xml:space="preserve">putting on </w:t>
      </w:r>
      <w:r>
        <w:rPr>
          <w:rFonts w:ascii="Times New Roman" w:hAnsi="Times New Roman"/>
          <w:sz w:val="24"/>
          <w:szCs w:val="24"/>
        </w:rPr>
        <w:t xml:space="preserve">a mask, yet a mask </w:t>
      </w:r>
      <w:r w:rsidR="00AB16B3" w:rsidRPr="00C8025E">
        <w:rPr>
          <w:rFonts w:ascii="Times New Roman" w:hAnsi="Times New Roman"/>
          <w:sz w:val="24"/>
          <w:szCs w:val="24"/>
        </w:rPr>
        <w:t>was recovered from under the accused</w:t>
      </w:r>
      <w:r w:rsidR="000E1DEF">
        <w:rPr>
          <w:rFonts w:ascii="Times New Roman" w:hAnsi="Times New Roman"/>
          <w:sz w:val="24"/>
          <w:szCs w:val="24"/>
        </w:rPr>
        <w:t>’</w:t>
      </w:r>
      <w:r w:rsidR="00AB16B3" w:rsidRPr="00C8025E">
        <w:rPr>
          <w:rFonts w:ascii="Times New Roman" w:hAnsi="Times New Roman"/>
          <w:sz w:val="24"/>
          <w:szCs w:val="24"/>
        </w:rPr>
        <w:t>s bed.</w:t>
      </w:r>
    </w:p>
    <w:p w:rsidR="00AB16B3" w:rsidRPr="00C8025E" w:rsidRDefault="00673BE0" w:rsidP="00AB16B3">
      <w:pPr>
        <w:pStyle w:val="ListParagraph"/>
        <w:numPr>
          <w:ilvl w:val="0"/>
          <w:numId w:val="2"/>
        </w:numPr>
        <w:rPr>
          <w:rFonts w:ascii="Times New Roman" w:hAnsi="Times New Roman"/>
          <w:sz w:val="24"/>
          <w:szCs w:val="24"/>
        </w:rPr>
      </w:pPr>
      <w:r>
        <w:rPr>
          <w:rFonts w:ascii="Times New Roman" w:hAnsi="Times New Roman"/>
          <w:sz w:val="24"/>
          <w:szCs w:val="24"/>
        </w:rPr>
        <w:t>T</w:t>
      </w:r>
      <w:r w:rsidR="00AB16B3" w:rsidRPr="00C8025E">
        <w:rPr>
          <w:rFonts w:ascii="Times New Roman" w:hAnsi="Times New Roman"/>
          <w:sz w:val="24"/>
          <w:szCs w:val="24"/>
        </w:rPr>
        <w:t>he victim identified the intruder by his voice to have been the accused</w:t>
      </w:r>
      <w:r>
        <w:rPr>
          <w:rFonts w:ascii="Times New Roman" w:hAnsi="Times New Roman"/>
          <w:sz w:val="24"/>
          <w:szCs w:val="24"/>
        </w:rPr>
        <w:t xml:space="preserve">, and then her </w:t>
      </w:r>
      <w:r w:rsidR="00AB16B3" w:rsidRPr="00C8025E">
        <w:rPr>
          <w:rFonts w:ascii="Times New Roman" w:hAnsi="Times New Roman"/>
          <w:sz w:val="24"/>
          <w:szCs w:val="24"/>
        </w:rPr>
        <w:t xml:space="preserve">stolen properties were found in the vicinity of his house. </w:t>
      </w:r>
    </w:p>
    <w:p w:rsidR="00AB16B3" w:rsidRPr="00C8025E" w:rsidRDefault="00AB16B3" w:rsidP="00AB16B3">
      <w:pPr>
        <w:pStyle w:val="ListParagraph"/>
        <w:numPr>
          <w:ilvl w:val="0"/>
          <w:numId w:val="2"/>
        </w:numPr>
        <w:rPr>
          <w:rFonts w:ascii="Times New Roman" w:hAnsi="Times New Roman"/>
          <w:sz w:val="24"/>
          <w:szCs w:val="24"/>
        </w:rPr>
      </w:pPr>
      <w:r w:rsidRPr="00C8025E">
        <w:rPr>
          <w:rFonts w:ascii="Times New Roman" w:hAnsi="Times New Roman"/>
          <w:sz w:val="24"/>
          <w:szCs w:val="24"/>
        </w:rPr>
        <w:t>On the one hand the intruder had been putting on a long black jacket, and during the attack there was a struggle in which the victim was cut and she bled. On the other hand, the long black jacket recovered from the accused</w:t>
      </w:r>
      <w:r w:rsidR="000E1DEF">
        <w:rPr>
          <w:rFonts w:ascii="Times New Roman" w:hAnsi="Times New Roman"/>
          <w:sz w:val="24"/>
          <w:szCs w:val="24"/>
        </w:rPr>
        <w:t>’</w:t>
      </w:r>
      <w:r w:rsidRPr="00C8025E">
        <w:rPr>
          <w:rFonts w:ascii="Times New Roman" w:hAnsi="Times New Roman"/>
          <w:sz w:val="24"/>
          <w:szCs w:val="24"/>
        </w:rPr>
        <w:t xml:space="preserve">s house bore blood stains. </w:t>
      </w:r>
    </w:p>
    <w:p w:rsidR="00C21E59" w:rsidRDefault="00AB16B3" w:rsidP="00673BE0">
      <w:pPr>
        <w:rPr>
          <w:rFonts w:ascii="Times New Roman" w:hAnsi="Times New Roman"/>
          <w:sz w:val="24"/>
          <w:szCs w:val="24"/>
        </w:rPr>
      </w:pPr>
      <w:r w:rsidRPr="00673BE0">
        <w:rPr>
          <w:rFonts w:ascii="Times New Roman" w:hAnsi="Times New Roman"/>
          <w:sz w:val="24"/>
          <w:szCs w:val="24"/>
        </w:rPr>
        <w:t xml:space="preserve">The </w:t>
      </w:r>
      <w:r w:rsidR="00673BE0">
        <w:rPr>
          <w:rFonts w:ascii="Times New Roman" w:hAnsi="Times New Roman"/>
          <w:sz w:val="24"/>
          <w:szCs w:val="24"/>
        </w:rPr>
        <w:t xml:space="preserve">link between those pieces </w:t>
      </w:r>
      <w:r w:rsidRPr="00673BE0">
        <w:rPr>
          <w:rFonts w:ascii="Times New Roman" w:hAnsi="Times New Roman"/>
          <w:sz w:val="24"/>
          <w:szCs w:val="24"/>
        </w:rPr>
        <w:t xml:space="preserve">of evidence </w:t>
      </w:r>
      <w:r w:rsidR="00673BE0">
        <w:rPr>
          <w:rFonts w:ascii="Times New Roman" w:hAnsi="Times New Roman"/>
          <w:sz w:val="24"/>
          <w:szCs w:val="24"/>
        </w:rPr>
        <w:t xml:space="preserve">is clear, and it </w:t>
      </w:r>
      <w:r w:rsidRPr="00673BE0">
        <w:rPr>
          <w:rFonts w:ascii="Times New Roman" w:hAnsi="Times New Roman"/>
          <w:sz w:val="24"/>
          <w:szCs w:val="24"/>
        </w:rPr>
        <w:t xml:space="preserve">persuades me to believe that the voice identification evidence was accurate, and to conclude that the accused before me was the intruder. </w:t>
      </w:r>
    </w:p>
    <w:p w:rsidR="00C21E59" w:rsidRDefault="00C21E59" w:rsidP="00855B52">
      <w:pPr>
        <w:pStyle w:val="ListParagraph"/>
        <w:ind w:left="0"/>
        <w:jc w:val="both"/>
        <w:rPr>
          <w:rFonts w:ascii="Times New Roman" w:hAnsi="Times New Roman"/>
          <w:sz w:val="24"/>
          <w:szCs w:val="24"/>
        </w:rPr>
      </w:pPr>
      <w:r>
        <w:rPr>
          <w:rFonts w:ascii="Times New Roman" w:hAnsi="Times New Roman"/>
          <w:sz w:val="24"/>
          <w:szCs w:val="24"/>
        </w:rPr>
        <w:t>On the evidence that the complainant identified the accused by his voice,</w:t>
      </w:r>
      <w:r w:rsidR="00673BE0">
        <w:rPr>
          <w:rFonts w:ascii="Times New Roman" w:hAnsi="Times New Roman"/>
          <w:sz w:val="24"/>
          <w:szCs w:val="24"/>
        </w:rPr>
        <w:t xml:space="preserve"> that</w:t>
      </w:r>
      <w:r>
        <w:rPr>
          <w:rFonts w:ascii="Times New Roman" w:hAnsi="Times New Roman"/>
          <w:sz w:val="24"/>
          <w:szCs w:val="24"/>
        </w:rPr>
        <w:t xml:space="preserve"> a mask was found under his bed yet the assailant had been putting on a mask, and that the recently stolen properties were found in the vicinity of his home,</w:t>
      </w:r>
      <w:r w:rsidR="00855B52">
        <w:rPr>
          <w:rFonts w:ascii="Times New Roman" w:hAnsi="Times New Roman"/>
          <w:sz w:val="24"/>
          <w:szCs w:val="24"/>
        </w:rPr>
        <w:t xml:space="preserve">I find that the accused’s </w:t>
      </w:r>
      <w:r w:rsidR="00855B52" w:rsidRPr="00C178A1">
        <w:rPr>
          <w:rFonts w:ascii="Times New Roman" w:hAnsi="Times New Roman"/>
          <w:sz w:val="24"/>
          <w:szCs w:val="24"/>
        </w:rPr>
        <w:t xml:space="preserve">participation in the commission of the offence </w:t>
      </w:r>
      <w:r>
        <w:rPr>
          <w:rFonts w:ascii="Times New Roman" w:hAnsi="Times New Roman"/>
          <w:sz w:val="24"/>
          <w:szCs w:val="24"/>
        </w:rPr>
        <w:t>was</w:t>
      </w:r>
      <w:r w:rsidR="00855B52">
        <w:rPr>
          <w:rFonts w:ascii="Times New Roman" w:hAnsi="Times New Roman"/>
          <w:sz w:val="24"/>
          <w:szCs w:val="24"/>
        </w:rPr>
        <w:t xml:space="preserve"> sufficiently </w:t>
      </w:r>
      <w:r w:rsidR="00855B52" w:rsidRPr="00C178A1">
        <w:rPr>
          <w:rFonts w:ascii="Times New Roman" w:hAnsi="Times New Roman"/>
          <w:sz w:val="24"/>
          <w:szCs w:val="24"/>
        </w:rPr>
        <w:t xml:space="preserve">proved. </w:t>
      </w:r>
    </w:p>
    <w:p w:rsidR="00C21E59" w:rsidRDefault="00C21E59" w:rsidP="00855B52">
      <w:pPr>
        <w:pStyle w:val="ListParagraph"/>
        <w:ind w:left="0"/>
        <w:jc w:val="both"/>
        <w:rPr>
          <w:rFonts w:ascii="Times New Roman" w:hAnsi="Times New Roman"/>
          <w:sz w:val="24"/>
          <w:szCs w:val="24"/>
        </w:rPr>
      </w:pPr>
    </w:p>
    <w:p w:rsidR="00673BE0" w:rsidRDefault="000E1DEF" w:rsidP="00673BE0">
      <w:pPr>
        <w:pStyle w:val="ListParagraph"/>
        <w:ind w:left="0"/>
        <w:jc w:val="both"/>
        <w:rPr>
          <w:rFonts w:ascii="Times New Roman" w:hAnsi="Times New Roman"/>
          <w:bCs/>
          <w:sz w:val="24"/>
          <w:szCs w:val="24"/>
        </w:rPr>
      </w:pPr>
      <w:r>
        <w:rPr>
          <w:rFonts w:ascii="Times New Roman" w:hAnsi="Times New Roman"/>
          <w:sz w:val="24"/>
          <w:szCs w:val="24"/>
        </w:rPr>
        <w:t>I don’t agree with the gentleman assessor who advised me to acquit the accused</w:t>
      </w:r>
      <w:r w:rsidR="002F5151">
        <w:rPr>
          <w:rFonts w:ascii="Times New Roman" w:hAnsi="Times New Roman"/>
          <w:sz w:val="24"/>
          <w:szCs w:val="24"/>
        </w:rPr>
        <w:t>. Some of the reasons he gave for his opinion were not backed by the evidence on the record. The assertion, for instance, that t</w:t>
      </w:r>
      <w:r w:rsidR="00673BE0">
        <w:rPr>
          <w:rFonts w:ascii="Times New Roman" w:hAnsi="Times New Roman"/>
          <w:bCs/>
          <w:sz w:val="24"/>
          <w:szCs w:val="24"/>
        </w:rPr>
        <w:t>he chairman (</w:t>
      </w:r>
      <w:r w:rsidR="00673BE0" w:rsidRPr="003B3F30">
        <w:rPr>
          <w:rFonts w:ascii="Times New Roman" w:hAnsi="Times New Roman"/>
          <w:b/>
          <w:bCs/>
          <w:sz w:val="24"/>
          <w:szCs w:val="24"/>
        </w:rPr>
        <w:t>Pw2</w:t>
      </w:r>
      <w:r w:rsidR="00673BE0">
        <w:rPr>
          <w:rFonts w:ascii="Times New Roman" w:hAnsi="Times New Roman"/>
          <w:bCs/>
          <w:sz w:val="24"/>
          <w:szCs w:val="24"/>
        </w:rPr>
        <w:t xml:space="preserve">) is the one who led the police to where the properties were got, about 1 Km from the </w:t>
      </w:r>
      <w:r w:rsidR="002F5151">
        <w:rPr>
          <w:rFonts w:ascii="Times New Roman" w:hAnsi="Times New Roman"/>
          <w:bCs/>
          <w:sz w:val="24"/>
          <w:szCs w:val="24"/>
        </w:rPr>
        <w:t xml:space="preserve">accused’s </w:t>
      </w:r>
      <w:r w:rsidR="00673BE0">
        <w:rPr>
          <w:rFonts w:ascii="Times New Roman" w:hAnsi="Times New Roman"/>
          <w:bCs/>
          <w:sz w:val="24"/>
          <w:szCs w:val="24"/>
        </w:rPr>
        <w:t>home</w:t>
      </w:r>
      <w:r w:rsidR="002F5151">
        <w:rPr>
          <w:rFonts w:ascii="Times New Roman" w:hAnsi="Times New Roman"/>
          <w:bCs/>
          <w:sz w:val="24"/>
          <w:szCs w:val="24"/>
        </w:rPr>
        <w:t xml:space="preserve"> is not backed by evidence</w:t>
      </w:r>
      <w:r w:rsidR="00673BE0">
        <w:rPr>
          <w:rFonts w:ascii="Times New Roman" w:hAnsi="Times New Roman"/>
          <w:bCs/>
          <w:sz w:val="24"/>
          <w:szCs w:val="24"/>
        </w:rPr>
        <w:t>.</w:t>
      </w:r>
      <w:r w:rsidR="002F5151">
        <w:rPr>
          <w:rFonts w:ascii="Times New Roman" w:hAnsi="Times New Roman"/>
          <w:bCs/>
          <w:sz w:val="24"/>
          <w:szCs w:val="24"/>
        </w:rPr>
        <w:t xml:space="preserve"> It was advanced by the accused and his witnesses and not put to Pw2. He was not given a chance to accept or deny it. The only conclusion is that it was an afterthought only meant to assist the accused.</w:t>
      </w:r>
    </w:p>
    <w:p w:rsidR="002F5151" w:rsidRDefault="002F5151" w:rsidP="00673BE0">
      <w:pPr>
        <w:pStyle w:val="ListParagraph"/>
        <w:ind w:left="0"/>
        <w:jc w:val="both"/>
        <w:rPr>
          <w:rFonts w:ascii="Times New Roman" w:hAnsi="Times New Roman"/>
          <w:bCs/>
          <w:sz w:val="24"/>
          <w:szCs w:val="24"/>
        </w:rPr>
      </w:pPr>
    </w:p>
    <w:p w:rsidR="007C76E9" w:rsidRDefault="002F5151" w:rsidP="00673BE0">
      <w:pPr>
        <w:pStyle w:val="ListParagraph"/>
        <w:ind w:left="0"/>
        <w:jc w:val="both"/>
        <w:rPr>
          <w:rFonts w:ascii="Times New Roman" w:hAnsi="Times New Roman"/>
          <w:sz w:val="24"/>
          <w:szCs w:val="24"/>
        </w:rPr>
      </w:pPr>
      <w:r>
        <w:rPr>
          <w:rFonts w:ascii="Times New Roman" w:hAnsi="Times New Roman"/>
          <w:sz w:val="24"/>
          <w:szCs w:val="24"/>
        </w:rPr>
        <w:lastRenderedPageBreak/>
        <w:t>The fact that the complainant did not mention that she had identified her attacker does not, for example, water down the evidence that her properties were recovered from near the accused’s home, or that a mask was found under the accused’s bed.</w:t>
      </w:r>
      <w:r w:rsidR="00691E63">
        <w:rPr>
          <w:rFonts w:ascii="Times New Roman" w:hAnsi="Times New Roman"/>
          <w:sz w:val="24"/>
          <w:szCs w:val="24"/>
        </w:rPr>
        <w:t xml:space="preserve"> </w:t>
      </w:r>
    </w:p>
    <w:p w:rsidR="007C76E9" w:rsidRDefault="007C76E9" w:rsidP="00673BE0">
      <w:pPr>
        <w:pStyle w:val="ListParagraph"/>
        <w:ind w:left="0"/>
        <w:jc w:val="both"/>
        <w:rPr>
          <w:rFonts w:ascii="Times New Roman" w:hAnsi="Times New Roman"/>
          <w:sz w:val="24"/>
          <w:szCs w:val="24"/>
        </w:rPr>
      </w:pPr>
    </w:p>
    <w:p w:rsidR="002F5151" w:rsidRDefault="007C76E9" w:rsidP="00673BE0">
      <w:pPr>
        <w:pStyle w:val="ListParagraph"/>
        <w:ind w:left="0"/>
        <w:jc w:val="both"/>
        <w:rPr>
          <w:rFonts w:ascii="Times New Roman" w:hAnsi="Times New Roman"/>
          <w:sz w:val="24"/>
          <w:szCs w:val="24"/>
        </w:rPr>
      </w:pPr>
      <w:r>
        <w:rPr>
          <w:rFonts w:ascii="Times New Roman" w:hAnsi="Times New Roman"/>
          <w:sz w:val="24"/>
          <w:szCs w:val="24"/>
        </w:rPr>
        <w:t xml:space="preserve">Moreover, considering </w:t>
      </w:r>
      <w:r w:rsidR="00691E63">
        <w:rPr>
          <w:rFonts w:ascii="Times New Roman" w:hAnsi="Times New Roman"/>
          <w:sz w:val="24"/>
          <w:szCs w:val="24"/>
        </w:rPr>
        <w:t xml:space="preserve">the circumstances the </w:t>
      </w:r>
      <w:r>
        <w:rPr>
          <w:rFonts w:ascii="Times New Roman" w:hAnsi="Times New Roman"/>
          <w:sz w:val="24"/>
          <w:szCs w:val="24"/>
        </w:rPr>
        <w:t>complainant went through i</w:t>
      </w:r>
      <w:r w:rsidR="00691E63">
        <w:rPr>
          <w:rFonts w:ascii="Times New Roman" w:hAnsi="Times New Roman"/>
          <w:sz w:val="24"/>
          <w:szCs w:val="24"/>
        </w:rPr>
        <w:t>t is understandable i</w:t>
      </w:r>
      <w:r>
        <w:rPr>
          <w:rFonts w:ascii="Times New Roman" w:hAnsi="Times New Roman"/>
          <w:sz w:val="24"/>
          <w:szCs w:val="24"/>
        </w:rPr>
        <w:t>f</w:t>
      </w:r>
      <w:r w:rsidR="00691E63">
        <w:rPr>
          <w:rFonts w:ascii="Times New Roman" w:hAnsi="Times New Roman"/>
          <w:sz w:val="24"/>
          <w:szCs w:val="24"/>
        </w:rPr>
        <w:t xml:space="preserve"> she failed to name her </w:t>
      </w:r>
      <w:r>
        <w:rPr>
          <w:rFonts w:ascii="Times New Roman" w:hAnsi="Times New Roman"/>
          <w:sz w:val="24"/>
          <w:szCs w:val="24"/>
        </w:rPr>
        <w:t>a</w:t>
      </w:r>
      <w:r w:rsidR="00691E63">
        <w:rPr>
          <w:rFonts w:ascii="Times New Roman" w:hAnsi="Times New Roman"/>
          <w:sz w:val="24"/>
          <w:szCs w:val="24"/>
        </w:rPr>
        <w:t>tt</w:t>
      </w:r>
      <w:r>
        <w:rPr>
          <w:rFonts w:ascii="Times New Roman" w:hAnsi="Times New Roman"/>
          <w:sz w:val="24"/>
          <w:szCs w:val="24"/>
        </w:rPr>
        <w:t>a</w:t>
      </w:r>
      <w:r w:rsidR="00691E63">
        <w:rPr>
          <w:rFonts w:ascii="Times New Roman" w:hAnsi="Times New Roman"/>
          <w:sz w:val="24"/>
          <w:szCs w:val="24"/>
        </w:rPr>
        <w:t>cker to the p</w:t>
      </w:r>
      <w:r>
        <w:rPr>
          <w:rFonts w:ascii="Times New Roman" w:hAnsi="Times New Roman"/>
          <w:sz w:val="24"/>
          <w:szCs w:val="24"/>
        </w:rPr>
        <w:t>e</w:t>
      </w:r>
      <w:r w:rsidR="00691E63">
        <w:rPr>
          <w:rFonts w:ascii="Times New Roman" w:hAnsi="Times New Roman"/>
          <w:sz w:val="24"/>
          <w:szCs w:val="24"/>
        </w:rPr>
        <w:t>o</w:t>
      </w:r>
      <w:r>
        <w:rPr>
          <w:rFonts w:ascii="Times New Roman" w:hAnsi="Times New Roman"/>
          <w:sz w:val="24"/>
          <w:szCs w:val="24"/>
        </w:rPr>
        <w:t>p</w:t>
      </w:r>
      <w:r w:rsidR="00691E63">
        <w:rPr>
          <w:rFonts w:ascii="Times New Roman" w:hAnsi="Times New Roman"/>
          <w:sz w:val="24"/>
          <w:szCs w:val="24"/>
        </w:rPr>
        <w:t>le she first interacted with</w:t>
      </w:r>
      <w:r>
        <w:rPr>
          <w:rFonts w:ascii="Times New Roman" w:hAnsi="Times New Roman"/>
          <w:sz w:val="24"/>
          <w:szCs w:val="24"/>
        </w:rPr>
        <w:t xml:space="preserve">. I saw how distressed she was even in court, crying during her testimony. It should be remembered that she was raped and disgraced during the attack. </w:t>
      </w:r>
      <w:r w:rsidR="00691E63">
        <w:rPr>
          <w:rFonts w:ascii="Times New Roman" w:hAnsi="Times New Roman"/>
          <w:sz w:val="24"/>
          <w:szCs w:val="24"/>
        </w:rPr>
        <w:t xml:space="preserve">I </w:t>
      </w:r>
      <w:r>
        <w:rPr>
          <w:rFonts w:ascii="Times New Roman" w:hAnsi="Times New Roman"/>
          <w:sz w:val="24"/>
          <w:szCs w:val="24"/>
        </w:rPr>
        <w:t xml:space="preserve">can’t base on the fact that she did not name her attacker at the earliest opportunity </w:t>
      </w:r>
      <w:r w:rsidR="00691E63">
        <w:rPr>
          <w:rFonts w:ascii="Times New Roman" w:hAnsi="Times New Roman"/>
          <w:sz w:val="24"/>
          <w:szCs w:val="24"/>
        </w:rPr>
        <w:t>to make an adverse finding.</w:t>
      </w:r>
      <w:r>
        <w:rPr>
          <w:rFonts w:ascii="Times New Roman" w:hAnsi="Times New Roman"/>
          <w:sz w:val="24"/>
          <w:szCs w:val="24"/>
        </w:rPr>
        <w:t xml:space="preserve"> </w:t>
      </w:r>
      <w:r w:rsidR="00691E63">
        <w:rPr>
          <w:rFonts w:ascii="Times New Roman" w:hAnsi="Times New Roman"/>
          <w:sz w:val="24"/>
          <w:szCs w:val="24"/>
        </w:rPr>
        <w:t xml:space="preserve"> </w:t>
      </w:r>
    </w:p>
    <w:p w:rsidR="002F5151" w:rsidRDefault="002F5151" w:rsidP="00855B52">
      <w:pPr>
        <w:pStyle w:val="ListParagraph"/>
        <w:ind w:left="0"/>
        <w:jc w:val="both"/>
        <w:rPr>
          <w:rFonts w:ascii="Times New Roman" w:hAnsi="Times New Roman"/>
          <w:sz w:val="24"/>
          <w:szCs w:val="24"/>
        </w:rPr>
      </w:pPr>
    </w:p>
    <w:p w:rsidR="00855B52" w:rsidRPr="00C178A1" w:rsidRDefault="00855B52" w:rsidP="002F5151">
      <w:pPr>
        <w:pStyle w:val="ListParagraph"/>
        <w:ind w:left="0"/>
        <w:jc w:val="both"/>
        <w:rPr>
          <w:rFonts w:ascii="Times New Roman" w:hAnsi="Times New Roman"/>
          <w:bCs/>
          <w:sz w:val="24"/>
          <w:szCs w:val="24"/>
        </w:rPr>
      </w:pPr>
      <w:r w:rsidRPr="00C178A1">
        <w:rPr>
          <w:rFonts w:ascii="Times New Roman" w:hAnsi="Times New Roman"/>
          <w:sz w:val="24"/>
          <w:szCs w:val="24"/>
        </w:rPr>
        <w:t xml:space="preserve">In agreement with the </w:t>
      </w:r>
      <w:r>
        <w:rPr>
          <w:rFonts w:ascii="Times New Roman" w:hAnsi="Times New Roman"/>
          <w:sz w:val="24"/>
          <w:szCs w:val="24"/>
        </w:rPr>
        <w:t xml:space="preserve">gentlemen </w:t>
      </w:r>
      <w:r w:rsidRPr="00C178A1">
        <w:rPr>
          <w:rFonts w:ascii="Times New Roman" w:hAnsi="Times New Roman"/>
          <w:sz w:val="24"/>
          <w:szCs w:val="24"/>
        </w:rPr>
        <w:t>assessor</w:t>
      </w:r>
      <w:r w:rsidR="000E1DEF">
        <w:rPr>
          <w:rFonts w:ascii="Times New Roman" w:hAnsi="Times New Roman"/>
          <w:sz w:val="24"/>
          <w:szCs w:val="24"/>
        </w:rPr>
        <w:t xml:space="preserve"> who ad</w:t>
      </w:r>
      <w:r w:rsidR="002F5151">
        <w:rPr>
          <w:rFonts w:ascii="Times New Roman" w:hAnsi="Times New Roman"/>
          <w:sz w:val="24"/>
          <w:szCs w:val="24"/>
        </w:rPr>
        <w:t xml:space="preserve">vised me to convict, </w:t>
      </w:r>
      <w:r w:rsidRPr="00C178A1">
        <w:rPr>
          <w:rFonts w:ascii="Times New Roman" w:hAnsi="Times New Roman"/>
          <w:sz w:val="24"/>
          <w:szCs w:val="24"/>
        </w:rPr>
        <w:t xml:space="preserve">I find the accused guilty and convict </w:t>
      </w:r>
      <w:r w:rsidR="00C21E59">
        <w:rPr>
          <w:rFonts w:ascii="Times New Roman" w:hAnsi="Times New Roman"/>
          <w:sz w:val="24"/>
          <w:szCs w:val="24"/>
        </w:rPr>
        <w:t>him</w:t>
      </w:r>
      <w:r w:rsidRPr="00C178A1">
        <w:rPr>
          <w:rFonts w:ascii="Times New Roman" w:hAnsi="Times New Roman"/>
          <w:sz w:val="24"/>
          <w:szCs w:val="24"/>
        </w:rPr>
        <w:t xml:space="preserve"> of the offence of aggravated robbery contrary to section </w:t>
      </w:r>
      <w:r w:rsidRPr="00C178A1">
        <w:rPr>
          <w:rFonts w:ascii="Times New Roman" w:hAnsi="Times New Roman"/>
          <w:bCs/>
          <w:sz w:val="24"/>
          <w:szCs w:val="24"/>
        </w:rPr>
        <w:t>285(2) of the Penal Code Act.</w:t>
      </w:r>
    </w:p>
    <w:p w:rsidR="00855B52" w:rsidRPr="00C178A1" w:rsidRDefault="00855B52" w:rsidP="00855B52">
      <w:pPr>
        <w:rPr>
          <w:rFonts w:ascii="Times New Roman" w:hAnsi="Times New Roman"/>
          <w:bCs/>
          <w:sz w:val="24"/>
          <w:szCs w:val="24"/>
        </w:rPr>
      </w:pPr>
    </w:p>
    <w:p w:rsidR="00855B52" w:rsidRPr="00C178A1" w:rsidRDefault="00855B52" w:rsidP="00855B52">
      <w:pPr>
        <w:rPr>
          <w:rFonts w:ascii="Times New Roman" w:hAnsi="Times New Roman"/>
          <w:b/>
          <w:bCs/>
          <w:sz w:val="24"/>
          <w:szCs w:val="24"/>
        </w:rPr>
      </w:pPr>
      <w:r w:rsidRPr="00C178A1">
        <w:rPr>
          <w:rFonts w:ascii="Times New Roman" w:hAnsi="Times New Roman"/>
          <w:b/>
          <w:bCs/>
          <w:sz w:val="24"/>
          <w:szCs w:val="24"/>
        </w:rPr>
        <w:t>Margaret Tibulya</w:t>
      </w:r>
    </w:p>
    <w:p w:rsidR="00855B52" w:rsidRPr="00C178A1" w:rsidRDefault="00855B52" w:rsidP="00855B52">
      <w:pPr>
        <w:rPr>
          <w:rFonts w:ascii="Times New Roman" w:hAnsi="Times New Roman"/>
          <w:b/>
          <w:bCs/>
          <w:sz w:val="24"/>
          <w:szCs w:val="24"/>
        </w:rPr>
      </w:pPr>
      <w:r w:rsidRPr="00C178A1">
        <w:rPr>
          <w:rFonts w:ascii="Times New Roman" w:hAnsi="Times New Roman"/>
          <w:b/>
          <w:bCs/>
          <w:sz w:val="24"/>
          <w:szCs w:val="24"/>
        </w:rPr>
        <w:t>Judge</w:t>
      </w:r>
    </w:p>
    <w:p w:rsidR="00855B52" w:rsidRPr="00C178A1" w:rsidRDefault="007A3541" w:rsidP="00855B52">
      <w:pPr>
        <w:rPr>
          <w:rFonts w:ascii="Times New Roman" w:hAnsi="Times New Roman"/>
          <w:bCs/>
          <w:sz w:val="24"/>
          <w:szCs w:val="24"/>
        </w:rPr>
      </w:pPr>
      <w:r>
        <w:rPr>
          <w:rFonts w:ascii="Times New Roman" w:hAnsi="Times New Roman"/>
          <w:b/>
          <w:bCs/>
          <w:sz w:val="24"/>
          <w:szCs w:val="24"/>
        </w:rPr>
        <w:t>1</w:t>
      </w:r>
      <w:r w:rsidR="002F5151">
        <w:rPr>
          <w:rFonts w:ascii="Times New Roman" w:hAnsi="Times New Roman"/>
          <w:b/>
          <w:bCs/>
          <w:sz w:val="24"/>
          <w:szCs w:val="24"/>
        </w:rPr>
        <w:t>9</w:t>
      </w:r>
      <w:r w:rsidR="00855B52" w:rsidRPr="00C178A1">
        <w:rPr>
          <w:rFonts w:ascii="Times New Roman" w:hAnsi="Times New Roman"/>
          <w:b/>
          <w:bCs/>
          <w:sz w:val="24"/>
          <w:szCs w:val="24"/>
          <w:vertAlign w:val="superscript"/>
        </w:rPr>
        <w:t>th</w:t>
      </w:r>
      <w:r w:rsidR="000241CA">
        <w:rPr>
          <w:rFonts w:ascii="Times New Roman" w:hAnsi="Times New Roman"/>
          <w:b/>
          <w:bCs/>
          <w:sz w:val="24"/>
          <w:szCs w:val="24"/>
        </w:rPr>
        <w:t>May</w:t>
      </w:r>
      <w:r w:rsidR="00855B52" w:rsidRPr="00C178A1">
        <w:rPr>
          <w:rFonts w:ascii="Times New Roman" w:hAnsi="Times New Roman"/>
          <w:b/>
          <w:bCs/>
          <w:sz w:val="24"/>
          <w:szCs w:val="24"/>
        </w:rPr>
        <w:t xml:space="preserve"> 2016.</w:t>
      </w:r>
    </w:p>
    <w:p w:rsidR="009972D2" w:rsidRDefault="009972D2"/>
    <w:sectPr w:rsidR="009972D2" w:rsidSect="008B6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10FE2"/>
    <w:multiLevelType w:val="hybridMultilevel"/>
    <w:tmpl w:val="DB0C05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B95D60"/>
    <w:multiLevelType w:val="hybridMultilevel"/>
    <w:tmpl w:val="9D765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83"/>
    <w:rsid w:val="00007800"/>
    <w:rsid w:val="000241CA"/>
    <w:rsid w:val="000A6A60"/>
    <w:rsid w:val="000B7215"/>
    <w:rsid w:val="000D37C3"/>
    <w:rsid w:val="000E1DEF"/>
    <w:rsid w:val="000E70BB"/>
    <w:rsid w:val="000F497D"/>
    <w:rsid w:val="0014126A"/>
    <w:rsid w:val="00144DFF"/>
    <w:rsid w:val="001524F1"/>
    <w:rsid w:val="001646E5"/>
    <w:rsid w:val="00192C64"/>
    <w:rsid w:val="001B68BB"/>
    <w:rsid w:val="001C7581"/>
    <w:rsid w:val="001E768B"/>
    <w:rsid w:val="001F2F99"/>
    <w:rsid w:val="00201A1E"/>
    <w:rsid w:val="00203A09"/>
    <w:rsid w:val="00222ED6"/>
    <w:rsid w:val="00243E9C"/>
    <w:rsid w:val="00251ED1"/>
    <w:rsid w:val="00256B30"/>
    <w:rsid w:val="00286417"/>
    <w:rsid w:val="002B0B71"/>
    <w:rsid w:val="002C21D9"/>
    <w:rsid w:val="002C4013"/>
    <w:rsid w:val="002C7F5B"/>
    <w:rsid w:val="002F5151"/>
    <w:rsid w:val="0030523F"/>
    <w:rsid w:val="003075D8"/>
    <w:rsid w:val="00311E17"/>
    <w:rsid w:val="00320413"/>
    <w:rsid w:val="00321A67"/>
    <w:rsid w:val="0032624E"/>
    <w:rsid w:val="00343164"/>
    <w:rsid w:val="003515F6"/>
    <w:rsid w:val="00352140"/>
    <w:rsid w:val="00364A4E"/>
    <w:rsid w:val="003662FF"/>
    <w:rsid w:val="00366869"/>
    <w:rsid w:val="0038038F"/>
    <w:rsid w:val="00386F89"/>
    <w:rsid w:val="00395304"/>
    <w:rsid w:val="003B3F30"/>
    <w:rsid w:val="003C56B4"/>
    <w:rsid w:val="003D1DB7"/>
    <w:rsid w:val="003E4DC3"/>
    <w:rsid w:val="003E66D1"/>
    <w:rsid w:val="0041766A"/>
    <w:rsid w:val="00451009"/>
    <w:rsid w:val="004579DA"/>
    <w:rsid w:val="0048231D"/>
    <w:rsid w:val="004B0A20"/>
    <w:rsid w:val="004F0895"/>
    <w:rsid w:val="004F5547"/>
    <w:rsid w:val="00523740"/>
    <w:rsid w:val="00524F54"/>
    <w:rsid w:val="0055148D"/>
    <w:rsid w:val="005858C9"/>
    <w:rsid w:val="005938B1"/>
    <w:rsid w:val="005945F8"/>
    <w:rsid w:val="005A0580"/>
    <w:rsid w:val="005A4607"/>
    <w:rsid w:val="005A5482"/>
    <w:rsid w:val="005B4FDE"/>
    <w:rsid w:val="005B7CEB"/>
    <w:rsid w:val="005F38C2"/>
    <w:rsid w:val="005F7AB5"/>
    <w:rsid w:val="00621396"/>
    <w:rsid w:val="006528BD"/>
    <w:rsid w:val="00666531"/>
    <w:rsid w:val="0067100B"/>
    <w:rsid w:val="00673BE0"/>
    <w:rsid w:val="00674FF0"/>
    <w:rsid w:val="00691E63"/>
    <w:rsid w:val="006A604A"/>
    <w:rsid w:val="006A7506"/>
    <w:rsid w:val="006B1427"/>
    <w:rsid w:val="006E4861"/>
    <w:rsid w:val="006F1B06"/>
    <w:rsid w:val="007042F1"/>
    <w:rsid w:val="00704A21"/>
    <w:rsid w:val="007321F3"/>
    <w:rsid w:val="00755089"/>
    <w:rsid w:val="00763F18"/>
    <w:rsid w:val="00774B4E"/>
    <w:rsid w:val="0079306D"/>
    <w:rsid w:val="007A3541"/>
    <w:rsid w:val="007A555C"/>
    <w:rsid w:val="007B633E"/>
    <w:rsid w:val="007B6F45"/>
    <w:rsid w:val="007C00CB"/>
    <w:rsid w:val="007C76E9"/>
    <w:rsid w:val="007D4272"/>
    <w:rsid w:val="007E395F"/>
    <w:rsid w:val="00801BEB"/>
    <w:rsid w:val="00806BDC"/>
    <w:rsid w:val="00810443"/>
    <w:rsid w:val="00855B52"/>
    <w:rsid w:val="00877F19"/>
    <w:rsid w:val="00880277"/>
    <w:rsid w:val="00885DDA"/>
    <w:rsid w:val="008A02CE"/>
    <w:rsid w:val="008A7A25"/>
    <w:rsid w:val="008B54AE"/>
    <w:rsid w:val="008B65BC"/>
    <w:rsid w:val="00911B9D"/>
    <w:rsid w:val="00941F9C"/>
    <w:rsid w:val="00957A4C"/>
    <w:rsid w:val="009941C2"/>
    <w:rsid w:val="009972D2"/>
    <w:rsid w:val="009A5BF5"/>
    <w:rsid w:val="009C4BF9"/>
    <w:rsid w:val="009D3E3B"/>
    <w:rsid w:val="00A02D26"/>
    <w:rsid w:val="00A154DA"/>
    <w:rsid w:val="00A25022"/>
    <w:rsid w:val="00A61359"/>
    <w:rsid w:val="00A62D38"/>
    <w:rsid w:val="00A71AE1"/>
    <w:rsid w:val="00A82BEB"/>
    <w:rsid w:val="00A93458"/>
    <w:rsid w:val="00AA1777"/>
    <w:rsid w:val="00AB16B3"/>
    <w:rsid w:val="00AC570E"/>
    <w:rsid w:val="00B16CAA"/>
    <w:rsid w:val="00B41697"/>
    <w:rsid w:val="00B71D83"/>
    <w:rsid w:val="00B84BBD"/>
    <w:rsid w:val="00B86302"/>
    <w:rsid w:val="00B8689D"/>
    <w:rsid w:val="00B87C4D"/>
    <w:rsid w:val="00BA0EC1"/>
    <w:rsid w:val="00BE6CAC"/>
    <w:rsid w:val="00C128F9"/>
    <w:rsid w:val="00C12D60"/>
    <w:rsid w:val="00C21E59"/>
    <w:rsid w:val="00C42175"/>
    <w:rsid w:val="00C55FED"/>
    <w:rsid w:val="00C70A78"/>
    <w:rsid w:val="00C754BA"/>
    <w:rsid w:val="00C85D1B"/>
    <w:rsid w:val="00CA6CC8"/>
    <w:rsid w:val="00CC628A"/>
    <w:rsid w:val="00CD1B45"/>
    <w:rsid w:val="00CD38B4"/>
    <w:rsid w:val="00CD57F6"/>
    <w:rsid w:val="00D17118"/>
    <w:rsid w:val="00D22540"/>
    <w:rsid w:val="00D23996"/>
    <w:rsid w:val="00D32DD3"/>
    <w:rsid w:val="00D34CAA"/>
    <w:rsid w:val="00D4796F"/>
    <w:rsid w:val="00D61DDF"/>
    <w:rsid w:val="00D94181"/>
    <w:rsid w:val="00D97302"/>
    <w:rsid w:val="00DD7E84"/>
    <w:rsid w:val="00DF7DCB"/>
    <w:rsid w:val="00E03818"/>
    <w:rsid w:val="00E20FBE"/>
    <w:rsid w:val="00E66614"/>
    <w:rsid w:val="00E72933"/>
    <w:rsid w:val="00E93A52"/>
    <w:rsid w:val="00E96A4C"/>
    <w:rsid w:val="00EA1E64"/>
    <w:rsid w:val="00EA2BC5"/>
    <w:rsid w:val="00EB7B69"/>
    <w:rsid w:val="00ED7A84"/>
    <w:rsid w:val="00F04B61"/>
    <w:rsid w:val="00F204E1"/>
    <w:rsid w:val="00F3071A"/>
    <w:rsid w:val="00F3158D"/>
    <w:rsid w:val="00F40B9D"/>
    <w:rsid w:val="00F55837"/>
    <w:rsid w:val="00FA57B5"/>
    <w:rsid w:val="00FC5E1C"/>
    <w:rsid w:val="00FE5986"/>
    <w:rsid w:val="00FF267E"/>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D83"/>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D83"/>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855B52"/>
    <w:pPr>
      <w:ind w:left="720"/>
      <w:contextualSpacing/>
    </w:pPr>
  </w:style>
  <w:style w:type="character" w:customStyle="1" w:styleId="apple-converted-space">
    <w:name w:val="apple-converted-space"/>
    <w:basedOn w:val="DefaultParagraphFont"/>
    <w:rsid w:val="00AB1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D83"/>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D83"/>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855B52"/>
    <w:pPr>
      <w:ind w:left="720"/>
      <w:contextualSpacing/>
    </w:pPr>
  </w:style>
  <w:style w:type="character" w:customStyle="1" w:styleId="apple-converted-space">
    <w:name w:val="apple-converted-space"/>
    <w:basedOn w:val="DefaultParagraphFont"/>
    <w:rsid w:val="00AB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2016-08-26T09:24:00Z</dcterms:created>
  <dcterms:modified xsi:type="dcterms:W3CDTF">2016-08-26T09:24:00Z</dcterms:modified>
</cp:coreProperties>
</file>