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C8" w:rsidRPr="00905276" w:rsidRDefault="00D25EC8" w:rsidP="00905276">
      <w:pPr>
        <w:spacing w:line="360" w:lineRule="auto"/>
        <w:rPr>
          <w:rFonts w:ascii="Times New Roman" w:hAnsi="Times New Roman" w:cs="Times New Roman"/>
          <w:sz w:val="24"/>
          <w:szCs w:val="24"/>
        </w:rPr>
      </w:pPr>
    </w:p>
    <w:p w:rsidR="00D25EC8" w:rsidRPr="00905276" w:rsidRDefault="00D25EC8" w:rsidP="00905276">
      <w:pPr>
        <w:spacing w:line="360" w:lineRule="auto"/>
        <w:jc w:val="center"/>
        <w:rPr>
          <w:rFonts w:ascii="Times New Roman" w:hAnsi="Times New Roman" w:cs="Times New Roman"/>
          <w:b/>
          <w:sz w:val="24"/>
          <w:szCs w:val="24"/>
        </w:rPr>
      </w:pPr>
      <w:r w:rsidRPr="00905276">
        <w:rPr>
          <w:rFonts w:ascii="Times New Roman" w:hAnsi="Times New Roman" w:cs="Times New Roman"/>
          <w:b/>
          <w:sz w:val="24"/>
          <w:szCs w:val="24"/>
        </w:rPr>
        <w:t>THE REPUBLIC OF UGANDA</w:t>
      </w:r>
    </w:p>
    <w:p w:rsidR="00D25EC8" w:rsidRPr="00905276" w:rsidRDefault="00D25EC8" w:rsidP="00905276">
      <w:pPr>
        <w:spacing w:line="360" w:lineRule="auto"/>
        <w:jc w:val="center"/>
        <w:rPr>
          <w:rFonts w:ascii="Times New Roman" w:hAnsi="Times New Roman" w:cs="Times New Roman"/>
          <w:b/>
          <w:sz w:val="24"/>
          <w:szCs w:val="24"/>
        </w:rPr>
      </w:pPr>
      <w:r w:rsidRPr="00905276">
        <w:rPr>
          <w:rFonts w:ascii="Times New Roman" w:hAnsi="Times New Roman" w:cs="Times New Roman"/>
          <w:b/>
          <w:sz w:val="24"/>
          <w:szCs w:val="24"/>
        </w:rPr>
        <w:t>IN THE HIGH COURT OF UGANDA AT MASAKA</w:t>
      </w:r>
      <w:bookmarkStart w:id="0" w:name="_GoBack"/>
      <w:bookmarkEnd w:id="0"/>
    </w:p>
    <w:p w:rsidR="00D25EC8" w:rsidRPr="00905276" w:rsidRDefault="00D25EC8" w:rsidP="00905276">
      <w:pPr>
        <w:pStyle w:val="NormalWeb"/>
        <w:spacing w:line="360" w:lineRule="auto"/>
        <w:jc w:val="center"/>
        <w:rPr>
          <w:b/>
          <w:bCs/>
        </w:rPr>
      </w:pPr>
      <w:r w:rsidRPr="00905276">
        <w:rPr>
          <w:b/>
          <w:bCs/>
        </w:rPr>
        <w:t>HCT-06-CR-SC-0036 OF 2013</w:t>
      </w:r>
    </w:p>
    <w:p w:rsidR="00D25EC8" w:rsidRPr="00905276" w:rsidRDefault="00D25EC8" w:rsidP="00905276">
      <w:pPr>
        <w:pStyle w:val="NormalWeb"/>
        <w:spacing w:line="360" w:lineRule="auto"/>
        <w:rPr>
          <w:b/>
          <w:bCs/>
        </w:rPr>
      </w:pPr>
      <w:r w:rsidRPr="00905276">
        <w:rPr>
          <w:b/>
          <w:bCs/>
        </w:rPr>
        <w:t>UGANDA........................................................................................................ PROSECUTOR</w:t>
      </w:r>
    </w:p>
    <w:p w:rsidR="00D25EC8" w:rsidRPr="00905276" w:rsidRDefault="00D25EC8" w:rsidP="00905276">
      <w:pPr>
        <w:pStyle w:val="NormalWeb"/>
        <w:spacing w:line="360" w:lineRule="auto"/>
        <w:jc w:val="center"/>
        <w:rPr>
          <w:b/>
          <w:bCs/>
        </w:rPr>
      </w:pPr>
      <w:r w:rsidRPr="00905276">
        <w:rPr>
          <w:b/>
          <w:bCs/>
        </w:rPr>
        <w:t>VERSUS</w:t>
      </w:r>
    </w:p>
    <w:p w:rsidR="001717C8" w:rsidRPr="00905276" w:rsidRDefault="00D25EC8" w:rsidP="00905276">
      <w:pPr>
        <w:pStyle w:val="NormalWeb"/>
        <w:spacing w:line="360" w:lineRule="auto"/>
        <w:rPr>
          <w:b/>
          <w:bCs/>
        </w:rPr>
      </w:pPr>
      <w:r w:rsidRPr="00905276">
        <w:rPr>
          <w:b/>
          <w:bCs/>
        </w:rPr>
        <w:t xml:space="preserve">KAYEMBA DAN............................................................................................ACCUSED </w:t>
      </w:r>
    </w:p>
    <w:p w:rsidR="001717C8" w:rsidRPr="00905276" w:rsidRDefault="00D25EC8" w:rsidP="00905276">
      <w:pPr>
        <w:spacing w:line="360" w:lineRule="auto"/>
        <w:jc w:val="center"/>
        <w:rPr>
          <w:rFonts w:ascii="Times New Roman" w:hAnsi="Times New Roman" w:cs="Times New Roman"/>
          <w:b/>
          <w:bCs/>
          <w:sz w:val="24"/>
          <w:szCs w:val="24"/>
        </w:rPr>
      </w:pPr>
      <w:r w:rsidRPr="00905276">
        <w:rPr>
          <w:rFonts w:ascii="Times New Roman" w:hAnsi="Times New Roman" w:cs="Times New Roman"/>
          <w:b/>
          <w:bCs/>
          <w:sz w:val="24"/>
          <w:szCs w:val="24"/>
        </w:rPr>
        <w:t>BEFORE: Hon. Lady Justice Margaret Tibulya.</w:t>
      </w:r>
    </w:p>
    <w:p w:rsidR="001717C8" w:rsidRPr="00905276" w:rsidRDefault="001717C8" w:rsidP="00905276">
      <w:pPr>
        <w:spacing w:line="360" w:lineRule="auto"/>
        <w:jc w:val="center"/>
        <w:rPr>
          <w:rFonts w:ascii="Times New Roman" w:hAnsi="Times New Roman" w:cs="Times New Roman"/>
          <w:b/>
          <w:bCs/>
          <w:sz w:val="24"/>
          <w:szCs w:val="24"/>
        </w:rPr>
      </w:pPr>
      <w:r w:rsidRPr="00905276">
        <w:rPr>
          <w:rFonts w:ascii="Times New Roman" w:hAnsi="Times New Roman" w:cs="Times New Roman"/>
          <w:b/>
          <w:bCs/>
          <w:sz w:val="24"/>
          <w:szCs w:val="24"/>
        </w:rPr>
        <w:t>JUDGMENT</w:t>
      </w:r>
    </w:p>
    <w:p w:rsidR="001717C8" w:rsidRPr="00905276" w:rsidRDefault="001717C8" w:rsidP="00905276">
      <w:pPr>
        <w:spacing w:line="360" w:lineRule="auto"/>
        <w:rPr>
          <w:rFonts w:ascii="Times New Roman" w:hAnsi="Times New Roman" w:cs="Times New Roman"/>
          <w:b/>
          <w:bCs/>
          <w:sz w:val="24"/>
          <w:szCs w:val="24"/>
        </w:rPr>
      </w:pPr>
      <w:r w:rsidRPr="00905276">
        <w:rPr>
          <w:rFonts w:ascii="Times New Roman" w:hAnsi="Times New Roman" w:cs="Times New Roman"/>
          <w:bCs/>
          <w:sz w:val="24"/>
          <w:szCs w:val="24"/>
        </w:rPr>
        <w:t xml:space="preserve">The accused stands charged with murder contrary to sections188 and 189 of the Penal Code Act.  It is alleged that on the 21st day of May 2012 at </w:t>
      </w:r>
      <w:proofErr w:type="spellStart"/>
      <w:r w:rsidRPr="00905276">
        <w:rPr>
          <w:rFonts w:ascii="Times New Roman" w:hAnsi="Times New Roman" w:cs="Times New Roman"/>
          <w:bCs/>
          <w:sz w:val="24"/>
          <w:szCs w:val="24"/>
        </w:rPr>
        <w:t>Kitasa</w:t>
      </w:r>
      <w:proofErr w:type="spellEnd"/>
      <w:r w:rsidRPr="00905276">
        <w:rPr>
          <w:rFonts w:ascii="Times New Roman" w:hAnsi="Times New Roman" w:cs="Times New Roman"/>
          <w:bCs/>
          <w:sz w:val="24"/>
          <w:szCs w:val="24"/>
        </w:rPr>
        <w:t xml:space="preserve"> Village he murdered </w:t>
      </w:r>
      <w:proofErr w:type="spellStart"/>
      <w:r w:rsidRPr="00905276">
        <w:rPr>
          <w:rFonts w:ascii="Times New Roman" w:hAnsi="Times New Roman" w:cs="Times New Roman"/>
          <w:b/>
          <w:bCs/>
          <w:sz w:val="24"/>
          <w:szCs w:val="24"/>
        </w:rPr>
        <w:t>Nantume</w:t>
      </w:r>
      <w:proofErr w:type="spellEnd"/>
      <w:r w:rsidRPr="00905276">
        <w:rPr>
          <w:rFonts w:ascii="Times New Roman" w:hAnsi="Times New Roman" w:cs="Times New Roman"/>
          <w:b/>
          <w:bCs/>
          <w:sz w:val="24"/>
          <w:szCs w:val="24"/>
        </w:rPr>
        <w:t xml:space="preserve"> Gertrude.</w:t>
      </w:r>
    </w:p>
    <w:p w:rsidR="001717C8" w:rsidRPr="00905276" w:rsidRDefault="001717C8" w:rsidP="00905276">
      <w:pPr>
        <w:spacing w:line="360" w:lineRule="auto"/>
        <w:rPr>
          <w:rFonts w:ascii="Times New Roman" w:hAnsi="Times New Roman" w:cs="Times New Roman"/>
          <w:bCs/>
          <w:sz w:val="24"/>
          <w:szCs w:val="24"/>
        </w:rPr>
      </w:pPr>
      <w:r w:rsidRPr="00905276">
        <w:rPr>
          <w:rFonts w:ascii="Times New Roman" w:hAnsi="Times New Roman" w:cs="Times New Roman"/>
          <w:bCs/>
          <w:sz w:val="24"/>
          <w:szCs w:val="24"/>
        </w:rPr>
        <w:t>The prosecution case was that on the 21</w:t>
      </w:r>
      <w:r w:rsidRPr="00905276">
        <w:rPr>
          <w:rFonts w:ascii="Times New Roman" w:hAnsi="Times New Roman" w:cs="Times New Roman"/>
          <w:bCs/>
          <w:sz w:val="24"/>
          <w:szCs w:val="24"/>
          <w:vertAlign w:val="superscript"/>
        </w:rPr>
        <w:t>st</w:t>
      </w:r>
      <w:r w:rsidRPr="00905276">
        <w:rPr>
          <w:rFonts w:ascii="Times New Roman" w:hAnsi="Times New Roman" w:cs="Times New Roman"/>
          <w:bCs/>
          <w:sz w:val="24"/>
          <w:szCs w:val="24"/>
        </w:rPr>
        <w:t xml:space="preserve"> of May 2012, the accused went </w:t>
      </w:r>
      <w:r w:rsidRPr="00905276">
        <w:rPr>
          <w:rFonts w:ascii="Times New Roman" w:hAnsi="Times New Roman" w:cs="Times New Roman"/>
          <w:b/>
          <w:bCs/>
          <w:sz w:val="24"/>
          <w:szCs w:val="24"/>
        </w:rPr>
        <w:t xml:space="preserve">to Pw2’s (Florence </w:t>
      </w:r>
      <w:proofErr w:type="spellStart"/>
      <w:r w:rsidRPr="00905276">
        <w:rPr>
          <w:rFonts w:ascii="Times New Roman" w:hAnsi="Times New Roman" w:cs="Times New Roman"/>
          <w:b/>
          <w:bCs/>
          <w:sz w:val="24"/>
          <w:szCs w:val="24"/>
        </w:rPr>
        <w:t>Namatovu</w:t>
      </w:r>
      <w:proofErr w:type="spellEnd"/>
      <w:r w:rsidRPr="00905276">
        <w:rPr>
          <w:rFonts w:ascii="Times New Roman" w:hAnsi="Times New Roman" w:cs="Times New Roman"/>
          <w:bCs/>
          <w:sz w:val="24"/>
          <w:szCs w:val="24"/>
        </w:rPr>
        <w:t xml:space="preserve">) home and told her that he had beaten his wife and that she should go and see her. When </w:t>
      </w:r>
      <w:r w:rsidRPr="00905276">
        <w:rPr>
          <w:rFonts w:ascii="Times New Roman" w:hAnsi="Times New Roman" w:cs="Times New Roman"/>
          <w:b/>
          <w:bCs/>
          <w:sz w:val="24"/>
          <w:szCs w:val="24"/>
        </w:rPr>
        <w:t xml:space="preserve">Pw2 (Florence </w:t>
      </w:r>
      <w:proofErr w:type="spellStart"/>
      <w:r w:rsidRPr="00905276">
        <w:rPr>
          <w:rFonts w:ascii="Times New Roman" w:hAnsi="Times New Roman" w:cs="Times New Roman"/>
          <w:b/>
          <w:bCs/>
          <w:sz w:val="24"/>
          <w:szCs w:val="24"/>
        </w:rPr>
        <w:t>Namatovu</w:t>
      </w:r>
      <w:proofErr w:type="spellEnd"/>
      <w:r w:rsidRPr="00905276">
        <w:rPr>
          <w:rFonts w:ascii="Times New Roman" w:hAnsi="Times New Roman" w:cs="Times New Roman"/>
          <w:bCs/>
          <w:sz w:val="24"/>
          <w:szCs w:val="24"/>
        </w:rPr>
        <w:t xml:space="preserve">) went there she found when deceased had been beaten and could not even talk. She saw two sticks at the scene, one of which was shattered. She informed the area chairman </w:t>
      </w:r>
      <w:r w:rsidRPr="00905276">
        <w:rPr>
          <w:rFonts w:ascii="Times New Roman" w:hAnsi="Times New Roman" w:cs="Times New Roman"/>
          <w:b/>
          <w:bCs/>
          <w:sz w:val="24"/>
          <w:szCs w:val="24"/>
        </w:rPr>
        <w:t>Pw1 (</w:t>
      </w:r>
      <w:proofErr w:type="spellStart"/>
      <w:r w:rsidRPr="00905276">
        <w:rPr>
          <w:rFonts w:ascii="Times New Roman" w:hAnsi="Times New Roman" w:cs="Times New Roman"/>
          <w:b/>
          <w:bCs/>
          <w:sz w:val="24"/>
          <w:szCs w:val="24"/>
        </w:rPr>
        <w:t>Expedito</w:t>
      </w:r>
      <w:proofErr w:type="spellEnd"/>
      <w:r w:rsidR="0050452E" w:rsidRPr="00905276">
        <w:rPr>
          <w:rFonts w:ascii="Times New Roman" w:hAnsi="Times New Roman" w:cs="Times New Roman"/>
          <w:b/>
          <w:bCs/>
          <w:sz w:val="24"/>
          <w:szCs w:val="24"/>
        </w:rPr>
        <w:t xml:space="preserve"> </w:t>
      </w:r>
      <w:proofErr w:type="spellStart"/>
      <w:r w:rsidRPr="00905276">
        <w:rPr>
          <w:rFonts w:ascii="Times New Roman" w:hAnsi="Times New Roman" w:cs="Times New Roman"/>
          <w:b/>
          <w:bCs/>
          <w:sz w:val="24"/>
          <w:szCs w:val="24"/>
        </w:rPr>
        <w:t>Kavuma</w:t>
      </w:r>
      <w:proofErr w:type="spellEnd"/>
      <w:r w:rsidRPr="00905276">
        <w:rPr>
          <w:rFonts w:ascii="Times New Roman" w:hAnsi="Times New Roman" w:cs="Times New Roman"/>
          <w:b/>
          <w:bCs/>
          <w:sz w:val="24"/>
          <w:szCs w:val="24"/>
        </w:rPr>
        <w:t xml:space="preserve">), </w:t>
      </w:r>
      <w:r w:rsidRPr="00905276">
        <w:rPr>
          <w:rFonts w:ascii="Times New Roman" w:hAnsi="Times New Roman" w:cs="Times New Roman"/>
          <w:bCs/>
          <w:sz w:val="24"/>
          <w:szCs w:val="24"/>
        </w:rPr>
        <w:t>who also went to see the victim. He found her in a critical condition. She bore injuries on the buttocks and had swellings on the hands. Pw1 asked the accused why he had beaten the victim to that extent. The accused told him that the victim had taken alcohol.The victim died shortly after.</w:t>
      </w:r>
    </w:p>
    <w:p w:rsidR="001717C8" w:rsidRPr="00905276" w:rsidRDefault="001717C8" w:rsidP="00905276">
      <w:pPr>
        <w:spacing w:line="360" w:lineRule="auto"/>
        <w:rPr>
          <w:rFonts w:ascii="Times New Roman" w:hAnsi="Times New Roman" w:cs="Times New Roman"/>
          <w:bCs/>
          <w:sz w:val="24"/>
          <w:szCs w:val="24"/>
        </w:rPr>
      </w:pPr>
      <w:r w:rsidRPr="00905276">
        <w:rPr>
          <w:rFonts w:ascii="Times New Roman" w:hAnsi="Times New Roman" w:cs="Times New Roman"/>
          <w:b/>
          <w:bCs/>
          <w:sz w:val="24"/>
          <w:szCs w:val="24"/>
        </w:rPr>
        <w:t>Pw 3 (D/</w:t>
      </w:r>
      <w:proofErr w:type="spellStart"/>
      <w:r w:rsidRPr="00905276">
        <w:rPr>
          <w:rFonts w:ascii="Times New Roman" w:hAnsi="Times New Roman" w:cs="Times New Roman"/>
          <w:b/>
          <w:bCs/>
          <w:sz w:val="24"/>
          <w:szCs w:val="24"/>
        </w:rPr>
        <w:t>Sgt</w:t>
      </w:r>
      <w:proofErr w:type="spellEnd"/>
      <w:r w:rsidR="0050452E" w:rsidRPr="00905276">
        <w:rPr>
          <w:rFonts w:ascii="Times New Roman" w:hAnsi="Times New Roman" w:cs="Times New Roman"/>
          <w:b/>
          <w:bCs/>
          <w:sz w:val="24"/>
          <w:szCs w:val="24"/>
        </w:rPr>
        <w:t xml:space="preserve"> </w:t>
      </w:r>
      <w:proofErr w:type="spellStart"/>
      <w:r w:rsidRPr="00905276">
        <w:rPr>
          <w:rFonts w:ascii="Times New Roman" w:hAnsi="Times New Roman" w:cs="Times New Roman"/>
          <w:b/>
          <w:bCs/>
          <w:sz w:val="24"/>
          <w:szCs w:val="24"/>
        </w:rPr>
        <w:t>Kigaye</w:t>
      </w:r>
      <w:proofErr w:type="spellEnd"/>
      <w:r w:rsidRPr="00905276">
        <w:rPr>
          <w:rFonts w:ascii="Times New Roman" w:hAnsi="Times New Roman" w:cs="Times New Roman"/>
          <w:b/>
          <w:bCs/>
          <w:sz w:val="24"/>
          <w:szCs w:val="24"/>
        </w:rPr>
        <w:t xml:space="preserve"> Nelson)</w:t>
      </w:r>
      <w:r w:rsidRPr="00905276">
        <w:rPr>
          <w:rFonts w:ascii="Times New Roman" w:hAnsi="Times New Roman" w:cs="Times New Roman"/>
          <w:bCs/>
          <w:sz w:val="24"/>
          <w:szCs w:val="24"/>
        </w:rPr>
        <w:t xml:space="preserve"> went to the scene with </w:t>
      </w:r>
      <w:proofErr w:type="spellStart"/>
      <w:r w:rsidRPr="00905276">
        <w:rPr>
          <w:rFonts w:ascii="Times New Roman" w:hAnsi="Times New Roman" w:cs="Times New Roman"/>
          <w:bCs/>
          <w:sz w:val="24"/>
          <w:szCs w:val="24"/>
        </w:rPr>
        <w:t>Dr</w:t>
      </w:r>
      <w:proofErr w:type="spellEnd"/>
      <w:r w:rsidR="0050452E" w:rsidRPr="00905276">
        <w:rPr>
          <w:rFonts w:ascii="Times New Roman" w:hAnsi="Times New Roman" w:cs="Times New Roman"/>
          <w:bCs/>
          <w:sz w:val="24"/>
          <w:szCs w:val="24"/>
        </w:rPr>
        <w:t xml:space="preserve"> </w:t>
      </w:r>
      <w:proofErr w:type="spellStart"/>
      <w:r w:rsidRPr="00905276">
        <w:rPr>
          <w:rFonts w:ascii="Times New Roman" w:hAnsi="Times New Roman" w:cs="Times New Roman"/>
          <w:bCs/>
          <w:sz w:val="24"/>
          <w:szCs w:val="24"/>
        </w:rPr>
        <w:t>Mudooba</w:t>
      </w:r>
      <w:proofErr w:type="spellEnd"/>
      <w:r w:rsidRPr="00905276">
        <w:rPr>
          <w:rFonts w:ascii="Times New Roman" w:hAnsi="Times New Roman" w:cs="Times New Roman"/>
          <w:bCs/>
          <w:sz w:val="24"/>
          <w:szCs w:val="24"/>
        </w:rPr>
        <w:t xml:space="preserve">. He saw bruises on the body and signs of strangling. </w:t>
      </w:r>
    </w:p>
    <w:p w:rsidR="001717C8" w:rsidRPr="00905276" w:rsidRDefault="001717C8" w:rsidP="00905276">
      <w:pPr>
        <w:spacing w:line="360" w:lineRule="auto"/>
        <w:jc w:val="center"/>
        <w:rPr>
          <w:rFonts w:ascii="Times New Roman" w:hAnsi="Times New Roman" w:cs="Times New Roman"/>
          <w:b/>
          <w:bCs/>
          <w:sz w:val="24"/>
          <w:szCs w:val="24"/>
        </w:rPr>
      </w:pPr>
      <w:r w:rsidRPr="00905276">
        <w:rPr>
          <w:rFonts w:ascii="Times New Roman" w:hAnsi="Times New Roman" w:cs="Times New Roman"/>
          <w:b/>
          <w:sz w:val="24"/>
          <w:szCs w:val="24"/>
        </w:rPr>
        <w:t>BURDEN AND STANDARD OF PROOF</w:t>
      </w:r>
    </w:p>
    <w:p w:rsidR="008D05A2" w:rsidRPr="00905276" w:rsidRDefault="001717C8" w:rsidP="00905276">
      <w:pPr>
        <w:pStyle w:val="NormalWeb"/>
        <w:spacing w:after="240" w:afterAutospacing="0" w:line="360" w:lineRule="auto"/>
        <w:jc w:val="both"/>
        <w:rPr>
          <w:b/>
        </w:rPr>
      </w:pPr>
      <w:r w:rsidRPr="00905276">
        <w:rPr>
          <w:rFonts w:eastAsia="Calibri"/>
          <w:bCs/>
          <w:lang w:eastAsia="en-US"/>
        </w:rPr>
        <w:lastRenderedPageBreak/>
        <w:t>T</w:t>
      </w:r>
      <w:r w:rsidRPr="00905276">
        <w:t xml:space="preserve">he prosecution bears the burden of proving the guilt of the accused person, and this, beyond reasonable doubt. The burden does not shift except in a few exceptions. This case does not fall in the exceptions. </w:t>
      </w:r>
      <w:proofErr w:type="spellStart"/>
      <w:r w:rsidRPr="00905276">
        <w:rPr>
          <w:b/>
        </w:rPr>
        <w:t>Woolmington</w:t>
      </w:r>
      <w:proofErr w:type="spellEnd"/>
      <w:r w:rsidRPr="00905276">
        <w:rPr>
          <w:b/>
        </w:rPr>
        <w:t xml:space="preserve"> vs. DPP (1935) AC 462, 481 &amp; 482 </w:t>
      </w:r>
      <w:r w:rsidRPr="00905276">
        <w:t xml:space="preserve">which hasbeen quoted with approval in </w:t>
      </w:r>
      <w:proofErr w:type="spellStart"/>
      <w:r w:rsidRPr="00905276">
        <w:rPr>
          <w:b/>
        </w:rPr>
        <w:t>Tuwamoi</w:t>
      </w:r>
      <w:proofErr w:type="spellEnd"/>
      <w:r w:rsidRPr="00905276">
        <w:rPr>
          <w:b/>
        </w:rPr>
        <w:t xml:space="preserve"> vs. Uganda EACA 1967 P.84 at Page 97 and in Uganda vs. Joseph </w:t>
      </w:r>
      <w:proofErr w:type="spellStart"/>
      <w:r w:rsidRPr="00905276">
        <w:rPr>
          <w:b/>
        </w:rPr>
        <w:t>Tole</w:t>
      </w:r>
      <w:proofErr w:type="spellEnd"/>
      <w:r w:rsidRPr="00905276">
        <w:rPr>
          <w:b/>
        </w:rPr>
        <w:t xml:space="preserve"> 1978 HMB P 269.</w:t>
      </w:r>
    </w:p>
    <w:p w:rsidR="001717C8" w:rsidRPr="00905276" w:rsidRDefault="001717C8" w:rsidP="00905276">
      <w:pPr>
        <w:pStyle w:val="ListParagraph"/>
        <w:spacing w:line="360" w:lineRule="auto"/>
        <w:ind w:left="0"/>
        <w:jc w:val="both"/>
        <w:rPr>
          <w:rFonts w:ascii="Times New Roman" w:hAnsi="Times New Roman"/>
          <w:bCs/>
          <w:sz w:val="24"/>
          <w:szCs w:val="24"/>
        </w:rPr>
      </w:pPr>
      <w:r w:rsidRPr="00905276">
        <w:rPr>
          <w:rFonts w:ascii="Times New Roman" w:hAnsi="Times New Roman"/>
          <w:bCs/>
          <w:sz w:val="24"/>
          <w:szCs w:val="24"/>
        </w:rPr>
        <w:t xml:space="preserve">The state had to prove;  </w:t>
      </w:r>
    </w:p>
    <w:p w:rsidR="001717C8" w:rsidRPr="00905276" w:rsidRDefault="001717C8" w:rsidP="00905276">
      <w:pPr>
        <w:pStyle w:val="ListParagraph"/>
        <w:numPr>
          <w:ilvl w:val="0"/>
          <w:numId w:val="1"/>
        </w:numPr>
        <w:spacing w:line="360" w:lineRule="auto"/>
        <w:jc w:val="both"/>
        <w:rPr>
          <w:rFonts w:ascii="Times New Roman" w:hAnsi="Times New Roman"/>
          <w:bCs/>
          <w:sz w:val="24"/>
          <w:szCs w:val="24"/>
        </w:rPr>
      </w:pPr>
      <w:r w:rsidRPr="00905276">
        <w:rPr>
          <w:rFonts w:ascii="Times New Roman" w:hAnsi="Times New Roman"/>
          <w:b/>
          <w:bCs/>
          <w:sz w:val="24"/>
          <w:szCs w:val="24"/>
        </w:rPr>
        <w:t>The death of a human being,</w:t>
      </w:r>
    </w:p>
    <w:p w:rsidR="001717C8" w:rsidRPr="00905276" w:rsidRDefault="001717C8" w:rsidP="00905276">
      <w:pPr>
        <w:pStyle w:val="ListParagraph"/>
        <w:numPr>
          <w:ilvl w:val="0"/>
          <w:numId w:val="1"/>
        </w:numPr>
        <w:spacing w:line="360" w:lineRule="auto"/>
        <w:jc w:val="both"/>
        <w:rPr>
          <w:rFonts w:ascii="Times New Roman" w:hAnsi="Times New Roman"/>
          <w:bCs/>
          <w:sz w:val="24"/>
          <w:szCs w:val="24"/>
        </w:rPr>
      </w:pPr>
      <w:r w:rsidRPr="00905276">
        <w:rPr>
          <w:rFonts w:ascii="Times New Roman" w:hAnsi="Times New Roman"/>
          <w:b/>
          <w:bCs/>
          <w:sz w:val="24"/>
          <w:szCs w:val="24"/>
        </w:rPr>
        <w:t>That the death was unlawful,</w:t>
      </w:r>
    </w:p>
    <w:p w:rsidR="0050452E" w:rsidRPr="00905276" w:rsidRDefault="0050452E" w:rsidP="00905276">
      <w:pPr>
        <w:pStyle w:val="ListParagraph"/>
        <w:spacing w:line="360" w:lineRule="auto"/>
        <w:jc w:val="both"/>
        <w:rPr>
          <w:rFonts w:ascii="Times New Roman" w:hAnsi="Times New Roman"/>
          <w:bCs/>
          <w:sz w:val="24"/>
          <w:szCs w:val="24"/>
        </w:rPr>
      </w:pPr>
    </w:p>
    <w:p w:rsidR="001717C8" w:rsidRPr="00905276" w:rsidRDefault="001717C8" w:rsidP="00905276">
      <w:pPr>
        <w:pStyle w:val="ListParagraph"/>
        <w:numPr>
          <w:ilvl w:val="0"/>
          <w:numId w:val="1"/>
        </w:numPr>
        <w:spacing w:line="360" w:lineRule="auto"/>
        <w:jc w:val="both"/>
        <w:rPr>
          <w:rFonts w:ascii="Times New Roman" w:hAnsi="Times New Roman"/>
          <w:bCs/>
          <w:sz w:val="24"/>
          <w:szCs w:val="24"/>
        </w:rPr>
      </w:pPr>
      <w:r w:rsidRPr="00905276">
        <w:rPr>
          <w:rFonts w:ascii="Times New Roman" w:hAnsi="Times New Roman"/>
          <w:b/>
          <w:bCs/>
          <w:sz w:val="24"/>
          <w:szCs w:val="24"/>
        </w:rPr>
        <w:t>There was malice aforethought,</w:t>
      </w:r>
    </w:p>
    <w:p w:rsidR="001717C8" w:rsidRPr="00905276" w:rsidRDefault="001717C8" w:rsidP="00905276">
      <w:pPr>
        <w:pStyle w:val="ListParagraph"/>
        <w:numPr>
          <w:ilvl w:val="0"/>
          <w:numId w:val="1"/>
        </w:numPr>
        <w:spacing w:line="360" w:lineRule="auto"/>
        <w:jc w:val="both"/>
        <w:rPr>
          <w:rFonts w:ascii="Times New Roman" w:hAnsi="Times New Roman"/>
          <w:bCs/>
          <w:sz w:val="24"/>
          <w:szCs w:val="24"/>
        </w:rPr>
      </w:pPr>
      <w:r w:rsidRPr="00905276">
        <w:rPr>
          <w:rFonts w:ascii="Times New Roman" w:hAnsi="Times New Roman"/>
          <w:b/>
          <w:bCs/>
          <w:sz w:val="24"/>
          <w:szCs w:val="24"/>
        </w:rPr>
        <w:t>The participation of the accused.</w:t>
      </w:r>
    </w:p>
    <w:p w:rsidR="0050452E" w:rsidRPr="00905276" w:rsidRDefault="001717C8" w:rsidP="00905276">
      <w:pPr>
        <w:pStyle w:val="ListParagraph"/>
        <w:spacing w:line="360" w:lineRule="auto"/>
        <w:jc w:val="both"/>
        <w:rPr>
          <w:rFonts w:ascii="Times New Roman" w:hAnsi="Times New Roman"/>
          <w:b/>
          <w:bCs/>
          <w:sz w:val="24"/>
          <w:szCs w:val="24"/>
        </w:rPr>
      </w:pPr>
      <w:r w:rsidRPr="00905276">
        <w:rPr>
          <w:rFonts w:ascii="Times New Roman" w:hAnsi="Times New Roman"/>
          <w:b/>
          <w:bCs/>
          <w:sz w:val="24"/>
          <w:szCs w:val="24"/>
        </w:rPr>
        <w:t xml:space="preserve">                                             </w:t>
      </w:r>
    </w:p>
    <w:p w:rsidR="001717C8" w:rsidRPr="00905276" w:rsidRDefault="001717C8" w:rsidP="00905276">
      <w:pPr>
        <w:pStyle w:val="ListParagraph"/>
        <w:spacing w:line="360" w:lineRule="auto"/>
        <w:jc w:val="center"/>
        <w:rPr>
          <w:rFonts w:ascii="Times New Roman" w:hAnsi="Times New Roman"/>
          <w:b/>
          <w:bCs/>
          <w:sz w:val="24"/>
          <w:szCs w:val="24"/>
        </w:rPr>
      </w:pPr>
      <w:r w:rsidRPr="00905276">
        <w:rPr>
          <w:rFonts w:ascii="Times New Roman" w:hAnsi="Times New Roman"/>
          <w:b/>
          <w:bCs/>
          <w:sz w:val="24"/>
          <w:szCs w:val="24"/>
        </w:rPr>
        <w:t>THE DEATH OF A HUMAN BEING</w:t>
      </w:r>
    </w:p>
    <w:p w:rsidR="001717C8" w:rsidRPr="00905276" w:rsidRDefault="001717C8" w:rsidP="00905276">
      <w:pPr>
        <w:spacing w:line="360" w:lineRule="auto"/>
        <w:jc w:val="both"/>
        <w:rPr>
          <w:rFonts w:ascii="Times New Roman" w:hAnsi="Times New Roman" w:cs="Times New Roman"/>
          <w:bCs/>
          <w:sz w:val="24"/>
          <w:szCs w:val="24"/>
        </w:rPr>
      </w:pPr>
      <w:r w:rsidRPr="00905276">
        <w:rPr>
          <w:rFonts w:ascii="Times New Roman" w:hAnsi="Times New Roman" w:cs="Times New Roman"/>
          <w:bCs/>
          <w:sz w:val="24"/>
          <w:szCs w:val="24"/>
        </w:rPr>
        <w:t xml:space="preserve">The fact that </w:t>
      </w:r>
      <w:proofErr w:type="spellStart"/>
      <w:r w:rsidRPr="00905276">
        <w:rPr>
          <w:rFonts w:ascii="Times New Roman" w:hAnsi="Times New Roman" w:cs="Times New Roman"/>
          <w:b/>
          <w:bCs/>
          <w:sz w:val="24"/>
          <w:szCs w:val="24"/>
        </w:rPr>
        <w:t>Nantume</w:t>
      </w:r>
      <w:proofErr w:type="spellEnd"/>
      <w:r w:rsidRPr="00905276">
        <w:rPr>
          <w:rFonts w:ascii="Times New Roman" w:hAnsi="Times New Roman" w:cs="Times New Roman"/>
          <w:b/>
          <w:bCs/>
          <w:sz w:val="24"/>
          <w:szCs w:val="24"/>
        </w:rPr>
        <w:t xml:space="preserve"> Gertrude </w:t>
      </w:r>
      <w:r w:rsidRPr="00905276">
        <w:rPr>
          <w:rFonts w:ascii="Times New Roman" w:hAnsi="Times New Roman" w:cs="Times New Roman"/>
          <w:bCs/>
          <w:sz w:val="24"/>
          <w:szCs w:val="24"/>
        </w:rPr>
        <w:t>died wa</w:t>
      </w:r>
      <w:r w:rsidR="0050452E" w:rsidRPr="00905276">
        <w:rPr>
          <w:rFonts w:ascii="Times New Roman" w:hAnsi="Times New Roman" w:cs="Times New Roman"/>
          <w:bCs/>
          <w:sz w:val="24"/>
          <w:szCs w:val="24"/>
        </w:rPr>
        <w:t xml:space="preserve">s not disputed by the </w:t>
      </w:r>
      <w:proofErr w:type="spellStart"/>
      <w:r w:rsidR="0050452E" w:rsidRPr="00905276">
        <w:rPr>
          <w:rFonts w:ascii="Times New Roman" w:hAnsi="Times New Roman" w:cs="Times New Roman"/>
          <w:bCs/>
          <w:sz w:val="24"/>
          <w:szCs w:val="24"/>
        </w:rPr>
        <w:t>defence</w:t>
      </w:r>
      <w:proofErr w:type="spellEnd"/>
      <w:r w:rsidR="0050452E" w:rsidRPr="00905276">
        <w:rPr>
          <w:rFonts w:ascii="Times New Roman" w:hAnsi="Times New Roman" w:cs="Times New Roman"/>
          <w:bCs/>
          <w:sz w:val="24"/>
          <w:szCs w:val="24"/>
        </w:rPr>
        <w:t xml:space="preserve">. </w:t>
      </w:r>
      <w:r w:rsidRPr="00905276">
        <w:rPr>
          <w:rFonts w:ascii="Times New Roman" w:hAnsi="Times New Roman" w:cs="Times New Roman"/>
          <w:bCs/>
          <w:sz w:val="24"/>
          <w:szCs w:val="24"/>
        </w:rPr>
        <w:t xml:space="preserve">In addition, </w:t>
      </w:r>
      <w:r w:rsidRPr="00905276">
        <w:rPr>
          <w:rFonts w:ascii="Times New Roman" w:hAnsi="Times New Roman" w:cs="Times New Roman"/>
          <w:b/>
          <w:bCs/>
          <w:sz w:val="24"/>
          <w:szCs w:val="24"/>
        </w:rPr>
        <w:t>Pw1 (</w:t>
      </w:r>
      <w:proofErr w:type="spellStart"/>
      <w:r w:rsidRPr="00905276">
        <w:rPr>
          <w:rFonts w:ascii="Times New Roman" w:hAnsi="Times New Roman" w:cs="Times New Roman"/>
          <w:b/>
          <w:bCs/>
          <w:sz w:val="24"/>
          <w:szCs w:val="24"/>
        </w:rPr>
        <w:t>Expedito</w:t>
      </w:r>
      <w:proofErr w:type="spellEnd"/>
      <w:r w:rsidR="0050452E" w:rsidRPr="00905276">
        <w:rPr>
          <w:rFonts w:ascii="Times New Roman" w:hAnsi="Times New Roman" w:cs="Times New Roman"/>
          <w:b/>
          <w:bCs/>
          <w:sz w:val="24"/>
          <w:szCs w:val="24"/>
        </w:rPr>
        <w:t xml:space="preserve"> </w:t>
      </w:r>
      <w:proofErr w:type="spellStart"/>
      <w:r w:rsidRPr="00905276">
        <w:rPr>
          <w:rFonts w:ascii="Times New Roman" w:hAnsi="Times New Roman" w:cs="Times New Roman"/>
          <w:b/>
          <w:bCs/>
          <w:sz w:val="24"/>
          <w:szCs w:val="24"/>
        </w:rPr>
        <w:t>Kavuma</w:t>
      </w:r>
      <w:proofErr w:type="spellEnd"/>
      <w:r w:rsidRPr="00905276">
        <w:rPr>
          <w:rFonts w:ascii="Times New Roman" w:hAnsi="Times New Roman" w:cs="Times New Roman"/>
          <w:b/>
          <w:bCs/>
          <w:sz w:val="24"/>
          <w:szCs w:val="24"/>
        </w:rPr>
        <w:t xml:space="preserve">) and Pw2’s (Florence </w:t>
      </w:r>
      <w:proofErr w:type="spellStart"/>
      <w:r w:rsidRPr="00905276">
        <w:rPr>
          <w:rFonts w:ascii="Times New Roman" w:hAnsi="Times New Roman" w:cs="Times New Roman"/>
          <w:b/>
          <w:bCs/>
          <w:sz w:val="24"/>
          <w:szCs w:val="24"/>
        </w:rPr>
        <w:t>Namatovu</w:t>
      </w:r>
      <w:proofErr w:type="spellEnd"/>
      <w:r w:rsidRPr="00905276">
        <w:rPr>
          <w:rFonts w:ascii="Times New Roman" w:hAnsi="Times New Roman" w:cs="Times New Roman"/>
          <w:bCs/>
          <w:sz w:val="24"/>
          <w:szCs w:val="24"/>
        </w:rPr>
        <w:t xml:space="preserve">) both testified to the fact of death. I am satisfied that </w:t>
      </w:r>
      <w:proofErr w:type="spellStart"/>
      <w:r w:rsidRPr="00905276">
        <w:rPr>
          <w:rFonts w:ascii="Times New Roman" w:hAnsi="Times New Roman" w:cs="Times New Roman"/>
          <w:b/>
          <w:bCs/>
          <w:sz w:val="24"/>
          <w:szCs w:val="24"/>
        </w:rPr>
        <w:t>Nantume</w:t>
      </w:r>
      <w:proofErr w:type="spellEnd"/>
      <w:r w:rsidRPr="00905276">
        <w:rPr>
          <w:rFonts w:ascii="Times New Roman" w:hAnsi="Times New Roman" w:cs="Times New Roman"/>
          <w:b/>
          <w:bCs/>
          <w:sz w:val="24"/>
          <w:szCs w:val="24"/>
        </w:rPr>
        <w:t xml:space="preserve"> Gertrude</w:t>
      </w:r>
      <w:r w:rsidRPr="00905276">
        <w:rPr>
          <w:rFonts w:ascii="Times New Roman" w:hAnsi="Times New Roman" w:cs="Times New Roman"/>
          <w:bCs/>
          <w:sz w:val="24"/>
          <w:szCs w:val="24"/>
        </w:rPr>
        <w:t xml:space="preserve"> died.</w:t>
      </w:r>
    </w:p>
    <w:p w:rsidR="001717C8" w:rsidRPr="00905276" w:rsidRDefault="001717C8" w:rsidP="00905276">
      <w:pPr>
        <w:spacing w:line="360" w:lineRule="auto"/>
        <w:jc w:val="both"/>
        <w:rPr>
          <w:rFonts w:ascii="Times New Roman" w:hAnsi="Times New Roman" w:cs="Times New Roman"/>
          <w:b/>
          <w:bCs/>
          <w:sz w:val="24"/>
          <w:szCs w:val="24"/>
        </w:rPr>
      </w:pPr>
      <w:r w:rsidRPr="00905276">
        <w:rPr>
          <w:rFonts w:ascii="Times New Roman" w:hAnsi="Times New Roman" w:cs="Times New Roman"/>
          <w:b/>
          <w:bCs/>
          <w:sz w:val="24"/>
          <w:szCs w:val="24"/>
        </w:rPr>
        <w:t xml:space="preserve">                                                           THAT THE DEATH WAS UNLAWFUL</w:t>
      </w:r>
    </w:p>
    <w:p w:rsidR="001717C8" w:rsidRPr="00905276" w:rsidRDefault="001717C8" w:rsidP="00905276">
      <w:pPr>
        <w:spacing w:line="360" w:lineRule="auto"/>
        <w:jc w:val="both"/>
        <w:rPr>
          <w:rFonts w:ascii="Times New Roman" w:hAnsi="Times New Roman" w:cs="Times New Roman"/>
          <w:b/>
          <w:sz w:val="24"/>
          <w:szCs w:val="24"/>
          <w:u w:val="single"/>
        </w:rPr>
      </w:pPr>
      <w:r w:rsidRPr="00905276">
        <w:rPr>
          <w:rFonts w:ascii="Times New Roman" w:hAnsi="Times New Roman" w:cs="Times New Roman"/>
          <w:sz w:val="24"/>
          <w:szCs w:val="24"/>
        </w:rPr>
        <w:t xml:space="preserve">It is trite law that every homicide is presumed to be unlawful unless circumstances make it excusable. </w:t>
      </w:r>
      <w:proofErr w:type="gramStart"/>
      <w:r w:rsidRPr="00905276">
        <w:rPr>
          <w:rFonts w:ascii="Times New Roman" w:hAnsi="Times New Roman" w:cs="Times New Roman"/>
          <w:sz w:val="24"/>
          <w:szCs w:val="24"/>
        </w:rPr>
        <w:t xml:space="preserve">See </w:t>
      </w:r>
      <w:r w:rsidRPr="00905276">
        <w:rPr>
          <w:rFonts w:ascii="Times New Roman" w:hAnsi="Times New Roman" w:cs="Times New Roman"/>
          <w:b/>
          <w:sz w:val="24"/>
          <w:szCs w:val="24"/>
          <w:u w:val="single"/>
        </w:rPr>
        <w:t xml:space="preserve">R. </w:t>
      </w:r>
      <w:proofErr w:type="spellStart"/>
      <w:r w:rsidRPr="00905276">
        <w:rPr>
          <w:rFonts w:ascii="Times New Roman" w:hAnsi="Times New Roman" w:cs="Times New Roman"/>
          <w:b/>
          <w:sz w:val="24"/>
          <w:szCs w:val="24"/>
          <w:u w:val="single"/>
        </w:rPr>
        <w:t>Vs.Busambiza</w:t>
      </w:r>
      <w:proofErr w:type="spellEnd"/>
      <w:r w:rsidRPr="00905276">
        <w:rPr>
          <w:rFonts w:ascii="Times New Roman" w:hAnsi="Times New Roman" w:cs="Times New Roman"/>
          <w:b/>
          <w:sz w:val="24"/>
          <w:szCs w:val="24"/>
          <w:u w:val="single"/>
        </w:rPr>
        <w:t xml:space="preserve"> s/o </w:t>
      </w:r>
      <w:proofErr w:type="spellStart"/>
      <w:r w:rsidRPr="00905276">
        <w:rPr>
          <w:rFonts w:ascii="Times New Roman" w:hAnsi="Times New Roman" w:cs="Times New Roman"/>
          <w:b/>
          <w:sz w:val="24"/>
          <w:szCs w:val="24"/>
          <w:u w:val="single"/>
        </w:rPr>
        <w:t>Wesonga</w:t>
      </w:r>
      <w:proofErr w:type="spellEnd"/>
      <w:r w:rsidRPr="00905276">
        <w:rPr>
          <w:rFonts w:ascii="Times New Roman" w:hAnsi="Times New Roman" w:cs="Times New Roman"/>
          <w:b/>
          <w:sz w:val="24"/>
          <w:szCs w:val="24"/>
          <w:u w:val="single"/>
        </w:rPr>
        <w:t xml:space="preserve"> 1948 15 EACA 65 </w:t>
      </w:r>
      <w:r w:rsidRPr="00905276">
        <w:rPr>
          <w:rFonts w:ascii="Times New Roman" w:hAnsi="Times New Roman" w:cs="Times New Roman"/>
          <w:sz w:val="24"/>
          <w:szCs w:val="24"/>
        </w:rPr>
        <w:t xml:space="preserve">and </w:t>
      </w:r>
      <w:proofErr w:type="spellStart"/>
      <w:r w:rsidRPr="00905276">
        <w:rPr>
          <w:rFonts w:ascii="Times New Roman" w:hAnsi="Times New Roman" w:cs="Times New Roman"/>
          <w:b/>
          <w:sz w:val="24"/>
          <w:szCs w:val="24"/>
          <w:u w:val="single"/>
        </w:rPr>
        <w:t>Akol</w:t>
      </w:r>
      <w:proofErr w:type="spellEnd"/>
      <w:r w:rsidRPr="00905276">
        <w:rPr>
          <w:rFonts w:ascii="Times New Roman" w:hAnsi="Times New Roman" w:cs="Times New Roman"/>
          <w:b/>
          <w:sz w:val="24"/>
          <w:szCs w:val="24"/>
          <w:u w:val="single"/>
        </w:rPr>
        <w:t xml:space="preserve"> Patrick &amp; Others </w:t>
      </w:r>
      <w:proofErr w:type="spellStart"/>
      <w:r w:rsidRPr="00905276">
        <w:rPr>
          <w:rFonts w:ascii="Times New Roman" w:hAnsi="Times New Roman" w:cs="Times New Roman"/>
          <w:b/>
          <w:sz w:val="24"/>
          <w:szCs w:val="24"/>
          <w:u w:val="single"/>
        </w:rPr>
        <w:t>vs</w:t>
      </w:r>
      <w:proofErr w:type="spellEnd"/>
      <w:r w:rsidRPr="00905276">
        <w:rPr>
          <w:rFonts w:ascii="Times New Roman" w:hAnsi="Times New Roman" w:cs="Times New Roman"/>
          <w:b/>
          <w:sz w:val="24"/>
          <w:szCs w:val="24"/>
          <w:u w:val="single"/>
        </w:rPr>
        <w:t xml:space="preserve"> Uganda (2006) HCB (vol. 1) 6</w:t>
      </w:r>
      <w:r w:rsidRPr="00905276">
        <w:rPr>
          <w:rFonts w:ascii="Times New Roman" w:hAnsi="Times New Roman" w:cs="Times New Roman"/>
          <w:sz w:val="24"/>
          <w:szCs w:val="24"/>
        </w:rPr>
        <w:t>.</w:t>
      </w:r>
      <w:proofErr w:type="gramEnd"/>
      <w:r w:rsidRPr="00905276">
        <w:rPr>
          <w:rFonts w:ascii="Times New Roman" w:hAnsi="Times New Roman" w:cs="Times New Roman"/>
          <w:sz w:val="24"/>
          <w:szCs w:val="24"/>
        </w:rPr>
        <w:t xml:space="preserve"> The term ‘homicide’ has been invariably defined as the killing of a human being by another human being.  See </w:t>
      </w:r>
      <w:r w:rsidRPr="00905276">
        <w:rPr>
          <w:rFonts w:ascii="Times New Roman" w:hAnsi="Times New Roman" w:cs="Times New Roman"/>
          <w:b/>
          <w:sz w:val="24"/>
          <w:szCs w:val="24"/>
          <w:u w:val="single"/>
        </w:rPr>
        <w:t>‘Dictionary of Law’, Oxford University press, 7</w:t>
      </w:r>
      <w:r w:rsidRPr="00905276">
        <w:rPr>
          <w:rFonts w:ascii="Times New Roman" w:hAnsi="Times New Roman" w:cs="Times New Roman"/>
          <w:b/>
          <w:sz w:val="24"/>
          <w:szCs w:val="24"/>
          <w:u w:val="single"/>
          <w:vertAlign w:val="superscript"/>
        </w:rPr>
        <w:t>th</w:t>
      </w:r>
      <w:r w:rsidRPr="00905276">
        <w:rPr>
          <w:rFonts w:ascii="Times New Roman" w:hAnsi="Times New Roman" w:cs="Times New Roman"/>
          <w:b/>
          <w:sz w:val="24"/>
          <w:szCs w:val="24"/>
          <w:u w:val="single"/>
        </w:rPr>
        <w:t xml:space="preserve"> Edition, 2009, p.264</w:t>
      </w:r>
      <w:r w:rsidRPr="00905276">
        <w:rPr>
          <w:rFonts w:ascii="Times New Roman" w:hAnsi="Times New Roman" w:cs="Times New Roman"/>
          <w:sz w:val="24"/>
          <w:szCs w:val="24"/>
        </w:rPr>
        <w:t xml:space="preserve">.  Conversely, what would amount to excusable or justifiable circumstances would include circumstances like self </w:t>
      </w:r>
      <w:proofErr w:type="spellStart"/>
      <w:r w:rsidRPr="00905276">
        <w:rPr>
          <w:rFonts w:ascii="Times New Roman" w:hAnsi="Times New Roman" w:cs="Times New Roman"/>
          <w:sz w:val="24"/>
          <w:szCs w:val="24"/>
        </w:rPr>
        <w:t>defence</w:t>
      </w:r>
      <w:proofErr w:type="spellEnd"/>
      <w:r w:rsidRPr="00905276">
        <w:rPr>
          <w:rFonts w:ascii="Times New Roman" w:hAnsi="Times New Roman" w:cs="Times New Roman"/>
          <w:sz w:val="24"/>
          <w:szCs w:val="24"/>
        </w:rPr>
        <w:t xml:space="preserve"> or when </w:t>
      </w:r>
      <w:proofErr w:type="spellStart"/>
      <w:r w:rsidRPr="00905276">
        <w:rPr>
          <w:rFonts w:ascii="Times New Roman" w:hAnsi="Times New Roman" w:cs="Times New Roman"/>
          <w:sz w:val="24"/>
          <w:szCs w:val="24"/>
        </w:rPr>
        <w:t>authorised</w:t>
      </w:r>
      <w:proofErr w:type="spellEnd"/>
      <w:r w:rsidRPr="00905276">
        <w:rPr>
          <w:rFonts w:ascii="Times New Roman" w:hAnsi="Times New Roman" w:cs="Times New Roman"/>
          <w:sz w:val="24"/>
          <w:szCs w:val="24"/>
        </w:rPr>
        <w:t xml:space="preserve"> by law.  See </w:t>
      </w:r>
      <w:r w:rsidRPr="00905276">
        <w:rPr>
          <w:rFonts w:ascii="Times New Roman" w:hAnsi="Times New Roman" w:cs="Times New Roman"/>
          <w:b/>
          <w:sz w:val="24"/>
          <w:szCs w:val="24"/>
          <w:u w:val="single"/>
        </w:rPr>
        <w:t xml:space="preserve">Uganda </w:t>
      </w:r>
      <w:proofErr w:type="spellStart"/>
      <w:r w:rsidRPr="00905276">
        <w:rPr>
          <w:rFonts w:ascii="Times New Roman" w:hAnsi="Times New Roman" w:cs="Times New Roman"/>
          <w:b/>
          <w:sz w:val="24"/>
          <w:szCs w:val="24"/>
          <w:u w:val="single"/>
        </w:rPr>
        <w:t>vsAggreyKiyingi</w:t>
      </w:r>
      <w:proofErr w:type="spellEnd"/>
      <w:r w:rsidRPr="00905276">
        <w:rPr>
          <w:rFonts w:ascii="Times New Roman" w:hAnsi="Times New Roman" w:cs="Times New Roman"/>
          <w:b/>
          <w:sz w:val="24"/>
          <w:szCs w:val="24"/>
          <w:u w:val="single"/>
        </w:rPr>
        <w:t xml:space="preserve">&amp; Others Crim. </w:t>
      </w:r>
      <w:proofErr w:type="spellStart"/>
      <w:r w:rsidRPr="00905276">
        <w:rPr>
          <w:rFonts w:ascii="Times New Roman" w:hAnsi="Times New Roman" w:cs="Times New Roman"/>
          <w:b/>
          <w:sz w:val="24"/>
          <w:szCs w:val="24"/>
          <w:u w:val="single"/>
        </w:rPr>
        <w:t>Sessn</w:t>
      </w:r>
      <w:proofErr w:type="spellEnd"/>
      <w:r w:rsidRPr="00905276">
        <w:rPr>
          <w:rFonts w:ascii="Times New Roman" w:hAnsi="Times New Roman" w:cs="Times New Roman"/>
          <w:b/>
          <w:sz w:val="24"/>
          <w:szCs w:val="24"/>
          <w:u w:val="single"/>
        </w:rPr>
        <w:t xml:space="preserve">. </w:t>
      </w:r>
      <w:proofErr w:type="gramStart"/>
      <w:r w:rsidRPr="00905276">
        <w:rPr>
          <w:rFonts w:ascii="Times New Roman" w:hAnsi="Times New Roman" w:cs="Times New Roman"/>
          <w:b/>
          <w:sz w:val="24"/>
          <w:szCs w:val="24"/>
          <w:u w:val="single"/>
        </w:rPr>
        <w:t>Case No. 30 of 2006.</w:t>
      </w:r>
      <w:proofErr w:type="gramEnd"/>
    </w:p>
    <w:p w:rsidR="001717C8" w:rsidRPr="00905276" w:rsidRDefault="001717C8" w:rsidP="00905276">
      <w:pPr>
        <w:spacing w:line="360" w:lineRule="auto"/>
        <w:jc w:val="both"/>
        <w:rPr>
          <w:rFonts w:ascii="Times New Roman" w:hAnsi="Times New Roman" w:cs="Times New Roman"/>
          <w:sz w:val="24"/>
          <w:szCs w:val="24"/>
        </w:rPr>
      </w:pPr>
      <w:r w:rsidRPr="00905276">
        <w:rPr>
          <w:rFonts w:ascii="Times New Roman" w:hAnsi="Times New Roman" w:cs="Times New Roman"/>
          <w:i/>
          <w:sz w:val="24"/>
          <w:szCs w:val="24"/>
        </w:rPr>
        <w:t>Excusable homicide</w:t>
      </w:r>
      <w:r w:rsidRPr="00905276">
        <w:rPr>
          <w:rFonts w:ascii="Times New Roman" w:hAnsi="Times New Roman" w:cs="Times New Roman"/>
          <w:sz w:val="24"/>
          <w:szCs w:val="24"/>
        </w:rPr>
        <w:t xml:space="preserve"> has been defined as ‘</w:t>
      </w:r>
      <w:r w:rsidRPr="00905276">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905276">
        <w:rPr>
          <w:rFonts w:ascii="Times New Roman" w:hAnsi="Times New Roman" w:cs="Times New Roman"/>
          <w:sz w:val="24"/>
          <w:szCs w:val="24"/>
        </w:rPr>
        <w:t xml:space="preserve">’ On the other hand, </w:t>
      </w:r>
      <w:r w:rsidRPr="00905276">
        <w:rPr>
          <w:rFonts w:ascii="Times New Roman" w:hAnsi="Times New Roman" w:cs="Times New Roman"/>
          <w:i/>
          <w:sz w:val="24"/>
          <w:szCs w:val="24"/>
        </w:rPr>
        <w:t xml:space="preserve">lawful </w:t>
      </w:r>
      <w:r w:rsidRPr="00905276">
        <w:rPr>
          <w:rFonts w:ascii="Times New Roman" w:hAnsi="Times New Roman" w:cs="Times New Roman"/>
          <w:sz w:val="24"/>
          <w:szCs w:val="24"/>
        </w:rPr>
        <w:t>or</w:t>
      </w:r>
      <w:r w:rsidRPr="00905276">
        <w:rPr>
          <w:rFonts w:ascii="Times New Roman" w:hAnsi="Times New Roman" w:cs="Times New Roman"/>
          <w:i/>
          <w:sz w:val="24"/>
          <w:szCs w:val="24"/>
        </w:rPr>
        <w:t xml:space="preserve"> justifiable homicide</w:t>
      </w:r>
      <w:r w:rsidRPr="00905276">
        <w:rPr>
          <w:rFonts w:ascii="Times New Roman" w:hAnsi="Times New Roman" w:cs="Times New Roman"/>
          <w:sz w:val="24"/>
          <w:szCs w:val="24"/>
        </w:rPr>
        <w:t xml:space="preserve"> is deemed to occur</w:t>
      </w:r>
      <w:r w:rsidRPr="00905276">
        <w:rPr>
          <w:rFonts w:ascii="Times New Roman" w:hAnsi="Times New Roman" w:cs="Times New Roman"/>
          <w:b/>
          <w:sz w:val="24"/>
          <w:szCs w:val="24"/>
        </w:rPr>
        <w:t xml:space="preserve"> ‘when somebody uses reasonable force in preventing a crime or arresting an offender, in self </w:t>
      </w:r>
      <w:proofErr w:type="spellStart"/>
      <w:r w:rsidRPr="00905276">
        <w:rPr>
          <w:rFonts w:ascii="Times New Roman" w:hAnsi="Times New Roman" w:cs="Times New Roman"/>
          <w:b/>
          <w:sz w:val="24"/>
          <w:szCs w:val="24"/>
        </w:rPr>
        <w:lastRenderedPageBreak/>
        <w:t>defence</w:t>
      </w:r>
      <w:proofErr w:type="spellEnd"/>
      <w:r w:rsidRPr="00905276">
        <w:rPr>
          <w:rFonts w:ascii="Times New Roman" w:hAnsi="Times New Roman" w:cs="Times New Roman"/>
          <w:b/>
          <w:sz w:val="24"/>
          <w:szCs w:val="24"/>
        </w:rPr>
        <w:t xml:space="preserve"> or </w:t>
      </w:r>
      <w:proofErr w:type="spellStart"/>
      <w:r w:rsidRPr="00905276">
        <w:rPr>
          <w:rFonts w:ascii="Times New Roman" w:hAnsi="Times New Roman" w:cs="Times New Roman"/>
          <w:b/>
          <w:sz w:val="24"/>
          <w:szCs w:val="24"/>
        </w:rPr>
        <w:t>defence</w:t>
      </w:r>
      <w:proofErr w:type="spellEnd"/>
      <w:r w:rsidRPr="00905276">
        <w:rPr>
          <w:rFonts w:ascii="Times New Roman" w:hAnsi="Times New Roman" w:cs="Times New Roman"/>
          <w:b/>
          <w:sz w:val="24"/>
          <w:szCs w:val="24"/>
        </w:rPr>
        <w:t xml:space="preserve"> of others, or in </w:t>
      </w:r>
      <w:proofErr w:type="spellStart"/>
      <w:r w:rsidRPr="00905276">
        <w:rPr>
          <w:rFonts w:ascii="Times New Roman" w:hAnsi="Times New Roman" w:cs="Times New Roman"/>
          <w:b/>
          <w:sz w:val="24"/>
          <w:szCs w:val="24"/>
        </w:rPr>
        <w:t>defence</w:t>
      </w:r>
      <w:proofErr w:type="spellEnd"/>
      <w:r w:rsidRPr="00905276">
        <w:rPr>
          <w:rFonts w:ascii="Times New Roman" w:hAnsi="Times New Roman" w:cs="Times New Roman"/>
          <w:b/>
          <w:sz w:val="24"/>
          <w:szCs w:val="24"/>
        </w:rPr>
        <w:t xml:space="preserve"> of his property, and causes death as a result</w:t>
      </w:r>
      <w:r w:rsidRPr="00905276">
        <w:rPr>
          <w:rFonts w:ascii="Times New Roman" w:hAnsi="Times New Roman" w:cs="Times New Roman"/>
          <w:sz w:val="24"/>
          <w:szCs w:val="24"/>
        </w:rPr>
        <w:t xml:space="preserve">.’  See </w:t>
      </w:r>
      <w:r w:rsidRPr="00905276">
        <w:rPr>
          <w:rFonts w:ascii="Times New Roman" w:hAnsi="Times New Roman" w:cs="Times New Roman"/>
          <w:b/>
          <w:sz w:val="24"/>
          <w:szCs w:val="24"/>
          <w:u w:val="single"/>
        </w:rPr>
        <w:t>‘Dictionary of Law’, Oxford University press, 7</w:t>
      </w:r>
      <w:r w:rsidRPr="00905276">
        <w:rPr>
          <w:rFonts w:ascii="Times New Roman" w:hAnsi="Times New Roman" w:cs="Times New Roman"/>
          <w:b/>
          <w:sz w:val="24"/>
          <w:szCs w:val="24"/>
          <w:u w:val="single"/>
          <w:vertAlign w:val="superscript"/>
        </w:rPr>
        <w:t>th</w:t>
      </w:r>
      <w:r w:rsidRPr="00905276">
        <w:rPr>
          <w:rFonts w:ascii="Times New Roman" w:hAnsi="Times New Roman" w:cs="Times New Roman"/>
          <w:b/>
          <w:sz w:val="24"/>
          <w:szCs w:val="24"/>
          <w:u w:val="single"/>
        </w:rPr>
        <w:t xml:space="preserve"> Edition, 2009, pp.216, 264</w:t>
      </w:r>
      <w:r w:rsidRPr="00905276">
        <w:rPr>
          <w:rFonts w:ascii="Times New Roman" w:hAnsi="Times New Roman" w:cs="Times New Roman"/>
          <w:sz w:val="24"/>
          <w:szCs w:val="24"/>
        </w:rPr>
        <w:t xml:space="preserve">.  </w:t>
      </w:r>
    </w:p>
    <w:p w:rsidR="001717C8" w:rsidRPr="00905276" w:rsidRDefault="001717C8" w:rsidP="00905276">
      <w:pPr>
        <w:spacing w:line="360" w:lineRule="auto"/>
        <w:rPr>
          <w:rFonts w:ascii="Times New Roman" w:hAnsi="Times New Roman" w:cs="Times New Roman"/>
          <w:bCs/>
          <w:sz w:val="24"/>
          <w:szCs w:val="24"/>
        </w:rPr>
      </w:pPr>
      <w:r w:rsidRPr="00905276">
        <w:rPr>
          <w:rFonts w:ascii="Times New Roman" w:hAnsi="Times New Roman" w:cs="Times New Roman"/>
          <w:sz w:val="24"/>
          <w:szCs w:val="24"/>
        </w:rPr>
        <w:t xml:space="preserve">In this case the state maintains that the deceased’s death was the result of being assaulted, while the defense maintains that she took alcohol, and died as a result. </w:t>
      </w:r>
      <w:r w:rsidRPr="00905276">
        <w:rPr>
          <w:rFonts w:ascii="Times New Roman" w:hAnsi="Times New Roman" w:cs="Times New Roman"/>
          <w:b/>
          <w:bCs/>
          <w:sz w:val="24"/>
          <w:szCs w:val="24"/>
        </w:rPr>
        <w:t xml:space="preserve">Pw2’s (Florence </w:t>
      </w:r>
      <w:proofErr w:type="spellStart"/>
      <w:r w:rsidRPr="00905276">
        <w:rPr>
          <w:rFonts w:ascii="Times New Roman" w:hAnsi="Times New Roman" w:cs="Times New Roman"/>
          <w:b/>
          <w:bCs/>
          <w:sz w:val="24"/>
          <w:szCs w:val="24"/>
        </w:rPr>
        <w:t>Namatovu</w:t>
      </w:r>
      <w:proofErr w:type="spellEnd"/>
      <w:r w:rsidRPr="00905276">
        <w:rPr>
          <w:rFonts w:ascii="Times New Roman" w:hAnsi="Times New Roman" w:cs="Times New Roman"/>
          <w:bCs/>
          <w:sz w:val="24"/>
          <w:szCs w:val="24"/>
        </w:rPr>
        <w:t xml:space="preserve">) evidence that the accused went to her home and told her that he had beaten his wife and that she should go and see her, and that she went to the accused’s home and found when deceased had been beaten and could not even talk was not denied or challenged. Pw2 said that she saw two sticks at the scene, one of which was shattered. </w:t>
      </w:r>
    </w:p>
    <w:p w:rsidR="001717C8" w:rsidRPr="00905276" w:rsidRDefault="001717C8" w:rsidP="00905276">
      <w:pPr>
        <w:spacing w:line="360" w:lineRule="auto"/>
        <w:rPr>
          <w:rFonts w:ascii="Times New Roman" w:hAnsi="Times New Roman" w:cs="Times New Roman"/>
          <w:sz w:val="24"/>
          <w:szCs w:val="24"/>
        </w:rPr>
      </w:pPr>
      <w:r w:rsidRPr="00905276">
        <w:rPr>
          <w:rFonts w:ascii="Times New Roman" w:hAnsi="Times New Roman" w:cs="Times New Roman"/>
          <w:bCs/>
          <w:sz w:val="24"/>
          <w:szCs w:val="24"/>
        </w:rPr>
        <w:t xml:space="preserve">The area chairman </w:t>
      </w:r>
      <w:r w:rsidRPr="00905276">
        <w:rPr>
          <w:rFonts w:ascii="Times New Roman" w:hAnsi="Times New Roman" w:cs="Times New Roman"/>
          <w:b/>
          <w:bCs/>
          <w:sz w:val="24"/>
          <w:szCs w:val="24"/>
        </w:rPr>
        <w:t>Pw1 (</w:t>
      </w:r>
      <w:proofErr w:type="spellStart"/>
      <w:r w:rsidRPr="00905276">
        <w:rPr>
          <w:rFonts w:ascii="Times New Roman" w:hAnsi="Times New Roman" w:cs="Times New Roman"/>
          <w:b/>
          <w:bCs/>
          <w:sz w:val="24"/>
          <w:szCs w:val="24"/>
        </w:rPr>
        <w:t>Expedito</w:t>
      </w:r>
      <w:proofErr w:type="spellEnd"/>
      <w:r w:rsidR="0050452E" w:rsidRPr="00905276">
        <w:rPr>
          <w:rFonts w:ascii="Times New Roman" w:hAnsi="Times New Roman" w:cs="Times New Roman"/>
          <w:b/>
          <w:bCs/>
          <w:sz w:val="24"/>
          <w:szCs w:val="24"/>
        </w:rPr>
        <w:t xml:space="preserve"> </w:t>
      </w:r>
      <w:proofErr w:type="spellStart"/>
      <w:r w:rsidRPr="00905276">
        <w:rPr>
          <w:rFonts w:ascii="Times New Roman" w:hAnsi="Times New Roman" w:cs="Times New Roman"/>
          <w:b/>
          <w:bCs/>
          <w:sz w:val="24"/>
          <w:szCs w:val="24"/>
        </w:rPr>
        <w:t>Kavuma</w:t>
      </w:r>
      <w:proofErr w:type="spellEnd"/>
      <w:r w:rsidRPr="00905276">
        <w:rPr>
          <w:rFonts w:ascii="Times New Roman" w:hAnsi="Times New Roman" w:cs="Times New Roman"/>
          <w:b/>
          <w:bCs/>
          <w:sz w:val="24"/>
          <w:szCs w:val="24"/>
        </w:rPr>
        <w:t xml:space="preserve">), </w:t>
      </w:r>
      <w:r w:rsidRPr="00905276">
        <w:rPr>
          <w:rFonts w:ascii="Times New Roman" w:hAnsi="Times New Roman" w:cs="Times New Roman"/>
          <w:bCs/>
          <w:sz w:val="24"/>
          <w:szCs w:val="24"/>
        </w:rPr>
        <w:t xml:space="preserve">also found her in a critical condition. She bore injuries on the buttocks and had swellings on the hands. </w:t>
      </w:r>
      <w:r w:rsidRPr="00905276">
        <w:rPr>
          <w:rFonts w:ascii="Times New Roman" w:hAnsi="Times New Roman" w:cs="Times New Roman"/>
          <w:b/>
          <w:bCs/>
          <w:sz w:val="24"/>
          <w:szCs w:val="24"/>
        </w:rPr>
        <w:t>Pw 3 (D/</w:t>
      </w:r>
      <w:proofErr w:type="spellStart"/>
      <w:r w:rsidRPr="00905276">
        <w:rPr>
          <w:rFonts w:ascii="Times New Roman" w:hAnsi="Times New Roman" w:cs="Times New Roman"/>
          <w:b/>
          <w:bCs/>
          <w:sz w:val="24"/>
          <w:szCs w:val="24"/>
        </w:rPr>
        <w:t>Sgt</w:t>
      </w:r>
      <w:proofErr w:type="spellEnd"/>
      <w:r w:rsidR="0050452E" w:rsidRPr="00905276">
        <w:rPr>
          <w:rFonts w:ascii="Times New Roman" w:hAnsi="Times New Roman" w:cs="Times New Roman"/>
          <w:b/>
          <w:bCs/>
          <w:sz w:val="24"/>
          <w:szCs w:val="24"/>
        </w:rPr>
        <w:t xml:space="preserve"> </w:t>
      </w:r>
      <w:proofErr w:type="spellStart"/>
      <w:r w:rsidRPr="00905276">
        <w:rPr>
          <w:rFonts w:ascii="Times New Roman" w:hAnsi="Times New Roman" w:cs="Times New Roman"/>
          <w:b/>
          <w:bCs/>
          <w:sz w:val="24"/>
          <w:szCs w:val="24"/>
        </w:rPr>
        <w:t>Kigaye</w:t>
      </w:r>
      <w:proofErr w:type="spellEnd"/>
      <w:r w:rsidRPr="00905276">
        <w:rPr>
          <w:rFonts w:ascii="Times New Roman" w:hAnsi="Times New Roman" w:cs="Times New Roman"/>
          <w:b/>
          <w:bCs/>
          <w:sz w:val="24"/>
          <w:szCs w:val="24"/>
        </w:rPr>
        <w:t xml:space="preserve"> Nelson)</w:t>
      </w:r>
      <w:r w:rsidRPr="00905276">
        <w:rPr>
          <w:rFonts w:ascii="Times New Roman" w:hAnsi="Times New Roman" w:cs="Times New Roman"/>
          <w:bCs/>
          <w:sz w:val="24"/>
          <w:szCs w:val="24"/>
        </w:rPr>
        <w:t xml:space="preserve"> went to the scene with Dr. </w:t>
      </w:r>
      <w:proofErr w:type="spellStart"/>
      <w:r w:rsidRPr="00905276">
        <w:rPr>
          <w:rFonts w:ascii="Times New Roman" w:hAnsi="Times New Roman" w:cs="Times New Roman"/>
          <w:bCs/>
          <w:sz w:val="24"/>
          <w:szCs w:val="24"/>
        </w:rPr>
        <w:t>Mudooba</w:t>
      </w:r>
      <w:proofErr w:type="spellEnd"/>
      <w:r w:rsidRPr="00905276">
        <w:rPr>
          <w:rFonts w:ascii="Times New Roman" w:hAnsi="Times New Roman" w:cs="Times New Roman"/>
          <w:bCs/>
          <w:sz w:val="24"/>
          <w:szCs w:val="24"/>
        </w:rPr>
        <w:t xml:space="preserve">. He saw bruises on the body and signs of strangling. All these are independent witnesses who have no reason to falsely incriminate the accused. I believed their evidence and rejected the accused’s version of events. </w:t>
      </w:r>
      <w:r w:rsidRPr="00905276">
        <w:rPr>
          <w:rFonts w:ascii="Times New Roman" w:hAnsi="Times New Roman" w:cs="Times New Roman"/>
          <w:sz w:val="24"/>
          <w:szCs w:val="24"/>
        </w:rPr>
        <w:t xml:space="preserve">The accused’s assertion that the deceased died due to alcohol is against the weight of evidence. I am satisfied that the victim’s death was not excusable, justifiable or accidental, and was unlawful.  </w:t>
      </w:r>
    </w:p>
    <w:p w:rsidR="001717C8" w:rsidRPr="00905276" w:rsidRDefault="001717C8" w:rsidP="00905276">
      <w:pPr>
        <w:spacing w:line="360" w:lineRule="auto"/>
        <w:jc w:val="center"/>
        <w:rPr>
          <w:rFonts w:ascii="Times New Roman" w:hAnsi="Times New Roman" w:cs="Times New Roman"/>
          <w:sz w:val="24"/>
          <w:szCs w:val="24"/>
        </w:rPr>
      </w:pPr>
      <w:r w:rsidRPr="00905276">
        <w:rPr>
          <w:rFonts w:ascii="Times New Roman" w:hAnsi="Times New Roman" w:cs="Times New Roman"/>
          <w:b/>
          <w:sz w:val="24"/>
          <w:szCs w:val="24"/>
        </w:rPr>
        <w:t>MALICE AFORETHOUGHT</w:t>
      </w:r>
    </w:p>
    <w:p w:rsidR="001717C8" w:rsidRPr="00905276" w:rsidRDefault="001717C8" w:rsidP="00905276">
      <w:pPr>
        <w:spacing w:after="0" w:line="360" w:lineRule="auto"/>
        <w:jc w:val="both"/>
        <w:rPr>
          <w:rFonts w:ascii="Times New Roman" w:hAnsi="Times New Roman" w:cs="Times New Roman"/>
          <w:b/>
          <w:sz w:val="24"/>
          <w:szCs w:val="24"/>
        </w:rPr>
      </w:pPr>
      <w:r w:rsidRPr="00905276">
        <w:rPr>
          <w:rFonts w:ascii="Times New Roman" w:hAnsi="Times New Roman" w:cs="Times New Roman"/>
          <w:sz w:val="24"/>
          <w:szCs w:val="24"/>
        </w:rPr>
        <w:t xml:space="preserve">Section 191 of the Penal Code Act provides that </w:t>
      </w:r>
      <w:r w:rsidRPr="00905276">
        <w:rPr>
          <w:rFonts w:ascii="Times New Roman" w:hAnsi="Times New Roman" w:cs="Times New Roman"/>
          <w:b/>
          <w:sz w:val="24"/>
          <w:szCs w:val="24"/>
        </w:rPr>
        <w:t>“Malice aforethought may be established by evidence providing either of the following circumstances:</w:t>
      </w:r>
    </w:p>
    <w:p w:rsidR="0050452E" w:rsidRPr="00905276" w:rsidRDefault="0050452E" w:rsidP="00905276">
      <w:pPr>
        <w:spacing w:after="0" w:line="360" w:lineRule="auto"/>
        <w:jc w:val="both"/>
        <w:rPr>
          <w:rFonts w:ascii="Times New Roman" w:hAnsi="Times New Roman" w:cs="Times New Roman"/>
          <w:b/>
          <w:sz w:val="24"/>
          <w:szCs w:val="24"/>
        </w:rPr>
      </w:pPr>
    </w:p>
    <w:p w:rsidR="0050452E" w:rsidRPr="00905276" w:rsidRDefault="0050452E" w:rsidP="00905276">
      <w:pPr>
        <w:spacing w:after="0" w:line="360" w:lineRule="auto"/>
        <w:jc w:val="both"/>
        <w:rPr>
          <w:rFonts w:ascii="Times New Roman" w:hAnsi="Times New Roman" w:cs="Times New Roman"/>
          <w:b/>
          <w:sz w:val="24"/>
          <w:szCs w:val="24"/>
        </w:rPr>
      </w:pPr>
    </w:p>
    <w:p w:rsidR="001717C8" w:rsidRPr="00905276" w:rsidRDefault="001717C8" w:rsidP="00905276">
      <w:pPr>
        <w:pStyle w:val="ListParagraph"/>
        <w:numPr>
          <w:ilvl w:val="0"/>
          <w:numId w:val="2"/>
        </w:numPr>
        <w:spacing w:after="0" w:line="360" w:lineRule="auto"/>
        <w:jc w:val="both"/>
        <w:rPr>
          <w:rFonts w:ascii="Times New Roman" w:hAnsi="Times New Roman"/>
          <w:b/>
          <w:sz w:val="24"/>
          <w:szCs w:val="24"/>
        </w:rPr>
      </w:pPr>
      <w:r w:rsidRPr="00905276">
        <w:rPr>
          <w:rFonts w:ascii="Times New Roman" w:hAnsi="Times New Roman"/>
          <w:b/>
          <w:sz w:val="24"/>
          <w:szCs w:val="24"/>
        </w:rPr>
        <w:t>an intention to cause the death of any person ...</w:t>
      </w:r>
    </w:p>
    <w:p w:rsidR="001717C8" w:rsidRPr="00905276" w:rsidRDefault="001717C8" w:rsidP="00905276">
      <w:pPr>
        <w:pStyle w:val="ListParagraph"/>
        <w:numPr>
          <w:ilvl w:val="0"/>
          <w:numId w:val="2"/>
        </w:numPr>
        <w:spacing w:after="0" w:line="360" w:lineRule="auto"/>
        <w:jc w:val="both"/>
        <w:rPr>
          <w:rFonts w:ascii="Times New Roman" w:hAnsi="Times New Roman"/>
          <w:b/>
          <w:sz w:val="24"/>
          <w:szCs w:val="24"/>
        </w:rPr>
      </w:pPr>
      <w:r w:rsidRPr="00905276">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1717C8" w:rsidRPr="00905276" w:rsidRDefault="001717C8" w:rsidP="00905276">
      <w:pPr>
        <w:spacing w:after="0" w:line="360" w:lineRule="auto"/>
        <w:jc w:val="both"/>
        <w:rPr>
          <w:rFonts w:ascii="Times New Roman" w:hAnsi="Times New Roman" w:cs="Times New Roman"/>
          <w:sz w:val="24"/>
          <w:szCs w:val="24"/>
        </w:rPr>
      </w:pPr>
    </w:p>
    <w:p w:rsidR="001717C8" w:rsidRPr="00905276" w:rsidRDefault="001717C8" w:rsidP="00905276">
      <w:pPr>
        <w:spacing w:after="0" w:line="360" w:lineRule="auto"/>
        <w:jc w:val="both"/>
        <w:rPr>
          <w:rFonts w:ascii="Times New Roman" w:eastAsia="Times New Roman" w:hAnsi="Times New Roman" w:cs="Times New Roman"/>
          <w:bCs/>
          <w:iCs/>
          <w:sz w:val="24"/>
          <w:szCs w:val="24"/>
          <w:lang w:eastAsia="en-CA"/>
        </w:rPr>
      </w:pPr>
      <w:r w:rsidRPr="00905276">
        <w:rPr>
          <w:rFonts w:ascii="Times New Roman" w:hAnsi="Times New Roman" w:cs="Times New Roman"/>
          <w:sz w:val="24"/>
          <w:szCs w:val="24"/>
        </w:rPr>
        <w:t xml:space="preserve">Malice aforethought in murder trials can be ascertained from the weapon used, that is, whether it is a lethal weapon or not; the manner in which it is used, that is, whether it is used repeatedly or the number of injuries inflicted; the part of the body that is targeted or injured, that is, whether or not it is a vulnerable part, and the </w:t>
      </w:r>
      <w:r w:rsidRPr="00905276">
        <w:rPr>
          <w:rFonts w:ascii="Times New Roman" w:eastAsia="Times New Roman" w:hAnsi="Times New Roman" w:cs="Times New Roman"/>
          <w:bCs/>
          <w:iCs/>
          <w:sz w:val="24"/>
          <w:szCs w:val="24"/>
          <w:lang w:eastAsia="en-CA"/>
        </w:rPr>
        <w:t xml:space="preserve">conduct of the accused before, during and after the incident, </w:t>
      </w:r>
      <w:r w:rsidRPr="00905276">
        <w:rPr>
          <w:rFonts w:ascii="Times New Roman" w:eastAsia="Times New Roman" w:hAnsi="Times New Roman" w:cs="Times New Roman"/>
          <w:bCs/>
          <w:iCs/>
          <w:sz w:val="24"/>
          <w:szCs w:val="24"/>
          <w:lang w:eastAsia="en-CA"/>
        </w:rPr>
        <w:lastRenderedPageBreak/>
        <w:t xml:space="preserve">that is, whether there was impunity.  </w:t>
      </w:r>
      <w:proofErr w:type="gramStart"/>
      <w:r w:rsidRPr="00905276">
        <w:rPr>
          <w:rFonts w:ascii="Times New Roman" w:hAnsi="Times New Roman" w:cs="Times New Roman"/>
          <w:sz w:val="24"/>
          <w:szCs w:val="24"/>
        </w:rPr>
        <w:t xml:space="preserve">See </w:t>
      </w:r>
      <w:r w:rsidRPr="00905276">
        <w:rPr>
          <w:rFonts w:ascii="Times New Roman" w:hAnsi="Times New Roman" w:cs="Times New Roman"/>
          <w:b/>
          <w:sz w:val="24"/>
          <w:szCs w:val="24"/>
          <w:u w:val="single"/>
        </w:rPr>
        <w:t xml:space="preserve">R. </w:t>
      </w:r>
      <w:proofErr w:type="spellStart"/>
      <w:r w:rsidRPr="00905276">
        <w:rPr>
          <w:rFonts w:ascii="Times New Roman" w:hAnsi="Times New Roman" w:cs="Times New Roman"/>
          <w:b/>
          <w:sz w:val="24"/>
          <w:szCs w:val="24"/>
          <w:u w:val="single"/>
        </w:rPr>
        <w:t>vsTubere</w:t>
      </w:r>
      <w:proofErr w:type="spellEnd"/>
      <w:r w:rsidRPr="00905276">
        <w:rPr>
          <w:rFonts w:ascii="Times New Roman" w:hAnsi="Times New Roman" w:cs="Times New Roman"/>
          <w:b/>
          <w:sz w:val="24"/>
          <w:szCs w:val="24"/>
          <w:u w:val="single"/>
        </w:rPr>
        <w:t xml:space="preserve"> (1945) 12 EACA 63</w:t>
      </w:r>
      <w:r w:rsidRPr="00905276">
        <w:rPr>
          <w:rFonts w:ascii="Times New Roman" w:hAnsi="Times New Roman" w:cs="Times New Roman"/>
          <w:sz w:val="24"/>
          <w:szCs w:val="24"/>
        </w:rPr>
        <w:t xml:space="preserve">, </w:t>
      </w:r>
      <w:proofErr w:type="spellStart"/>
      <w:r w:rsidRPr="00905276">
        <w:rPr>
          <w:rFonts w:ascii="Times New Roman" w:hAnsi="Times New Roman" w:cs="Times New Roman"/>
          <w:b/>
          <w:sz w:val="24"/>
          <w:szCs w:val="24"/>
          <w:u w:val="single"/>
        </w:rPr>
        <w:t>Akol</w:t>
      </w:r>
      <w:proofErr w:type="spellEnd"/>
      <w:r w:rsidRPr="00905276">
        <w:rPr>
          <w:rFonts w:ascii="Times New Roman" w:hAnsi="Times New Roman" w:cs="Times New Roman"/>
          <w:b/>
          <w:sz w:val="24"/>
          <w:szCs w:val="24"/>
          <w:u w:val="single"/>
        </w:rPr>
        <w:t xml:space="preserve"> Patrick &amp; Others vs. Uganda</w:t>
      </w:r>
      <w:r w:rsidRPr="00905276">
        <w:rPr>
          <w:rFonts w:ascii="Times New Roman" w:hAnsi="Times New Roman" w:cs="Times New Roman"/>
          <w:sz w:val="24"/>
          <w:szCs w:val="24"/>
        </w:rPr>
        <w:t xml:space="preserve"> (supra) and </w:t>
      </w:r>
      <w:r w:rsidRPr="00905276">
        <w:rPr>
          <w:rFonts w:ascii="Times New Roman" w:hAnsi="Times New Roman" w:cs="Times New Roman"/>
          <w:b/>
          <w:sz w:val="24"/>
          <w:szCs w:val="24"/>
          <w:u w:val="single"/>
        </w:rPr>
        <w:t xml:space="preserve">Uganda vs. </w:t>
      </w:r>
      <w:proofErr w:type="spellStart"/>
      <w:r w:rsidRPr="00905276">
        <w:rPr>
          <w:rFonts w:ascii="Times New Roman" w:hAnsi="Times New Roman" w:cs="Times New Roman"/>
          <w:b/>
          <w:sz w:val="24"/>
          <w:szCs w:val="24"/>
          <w:u w:val="single"/>
        </w:rPr>
        <w:t>AggreyKiyingi</w:t>
      </w:r>
      <w:proofErr w:type="spellEnd"/>
      <w:r w:rsidRPr="00905276">
        <w:rPr>
          <w:rFonts w:ascii="Times New Roman" w:hAnsi="Times New Roman" w:cs="Times New Roman"/>
          <w:b/>
          <w:sz w:val="24"/>
          <w:szCs w:val="24"/>
          <w:u w:val="single"/>
        </w:rPr>
        <w:t xml:space="preserve">&amp; Others </w:t>
      </w:r>
      <w:r w:rsidRPr="00905276">
        <w:rPr>
          <w:rFonts w:ascii="Times New Roman" w:hAnsi="Times New Roman" w:cs="Times New Roman"/>
          <w:sz w:val="24"/>
          <w:szCs w:val="24"/>
        </w:rPr>
        <w:t>(supra).</w:t>
      </w:r>
      <w:proofErr w:type="gramEnd"/>
    </w:p>
    <w:p w:rsidR="001717C8" w:rsidRPr="00905276" w:rsidRDefault="001717C8" w:rsidP="00905276">
      <w:pPr>
        <w:spacing w:after="0" w:line="360" w:lineRule="auto"/>
        <w:jc w:val="both"/>
        <w:rPr>
          <w:rFonts w:ascii="Times New Roman" w:eastAsia="Times New Roman" w:hAnsi="Times New Roman" w:cs="Times New Roman"/>
          <w:bCs/>
          <w:iCs/>
          <w:sz w:val="24"/>
          <w:szCs w:val="24"/>
          <w:lang w:eastAsia="en-CA"/>
        </w:rPr>
      </w:pPr>
    </w:p>
    <w:p w:rsidR="001717C8" w:rsidRPr="00905276" w:rsidRDefault="001717C8" w:rsidP="00905276">
      <w:pPr>
        <w:spacing w:line="360" w:lineRule="auto"/>
        <w:jc w:val="both"/>
        <w:rPr>
          <w:rFonts w:ascii="Times New Roman" w:eastAsia="Calibri" w:hAnsi="Times New Roman" w:cs="Times New Roman"/>
          <w:i/>
          <w:sz w:val="24"/>
          <w:szCs w:val="24"/>
        </w:rPr>
      </w:pPr>
      <w:r w:rsidRPr="00905276">
        <w:rPr>
          <w:rFonts w:ascii="Times New Roman" w:eastAsia="Times New Roman" w:hAnsi="Times New Roman" w:cs="Times New Roman"/>
          <w:bCs/>
          <w:iCs/>
          <w:sz w:val="24"/>
          <w:szCs w:val="24"/>
          <w:lang w:eastAsia="en-CA"/>
        </w:rPr>
        <w:t>I</w:t>
      </w:r>
      <w:r w:rsidRPr="00905276">
        <w:rPr>
          <w:rFonts w:ascii="Times New Roman" w:hAnsi="Times New Roman" w:cs="Times New Roman"/>
          <w:sz w:val="24"/>
          <w:szCs w:val="24"/>
        </w:rPr>
        <w:t xml:space="preserve">n </w:t>
      </w:r>
      <w:proofErr w:type="spellStart"/>
      <w:r w:rsidRPr="00905276">
        <w:rPr>
          <w:rFonts w:ascii="Times New Roman" w:hAnsi="Times New Roman" w:cs="Times New Roman"/>
          <w:b/>
          <w:sz w:val="24"/>
          <w:szCs w:val="24"/>
          <w:u w:val="single"/>
        </w:rPr>
        <w:t>Nanyonjo</w:t>
      </w:r>
      <w:proofErr w:type="spellEnd"/>
      <w:r w:rsidRPr="00905276">
        <w:rPr>
          <w:rFonts w:ascii="Times New Roman" w:hAnsi="Times New Roman" w:cs="Times New Roman"/>
          <w:b/>
          <w:sz w:val="24"/>
          <w:szCs w:val="24"/>
          <w:u w:val="single"/>
        </w:rPr>
        <w:t xml:space="preserve"> Harriet &amp; Another vs. Uganda Criminal Appeal No. 24 of 2002</w:t>
      </w:r>
      <w:r w:rsidRPr="00905276">
        <w:rPr>
          <w:rFonts w:ascii="Times New Roman" w:hAnsi="Times New Roman" w:cs="Times New Roman"/>
          <w:b/>
          <w:sz w:val="24"/>
          <w:szCs w:val="24"/>
        </w:rPr>
        <w:t xml:space="preserve"> (</w:t>
      </w:r>
      <w:r w:rsidRPr="00905276">
        <w:rPr>
          <w:rFonts w:ascii="Times New Roman" w:hAnsi="Times New Roman" w:cs="Times New Roman"/>
          <w:sz w:val="24"/>
          <w:szCs w:val="24"/>
        </w:rPr>
        <w:t xml:space="preserve">SC) it was held that </w:t>
      </w:r>
      <w:r w:rsidRPr="00905276">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1717C8" w:rsidRPr="00905276" w:rsidRDefault="001717C8" w:rsidP="00905276">
      <w:pPr>
        <w:spacing w:line="360" w:lineRule="auto"/>
        <w:jc w:val="both"/>
        <w:rPr>
          <w:rFonts w:ascii="Times New Roman" w:hAnsi="Times New Roman" w:cs="Times New Roman"/>
          <w:sz w:val="24"/>
          <w:szCs w:val="24"/>
        </w:rPr>
      </w:pPr>
      <w:r w:rsidRPr="00905276">
        <w:rPr>
          <w:rFonts w:ascii="Times New Roman" w:hAnsi="Times New Roman" w:cs="Times New Roman"/>
          <w:bCs/>
          <w:iCs/>
          <w:sz w:val="24"/>
          <w:szCs w:val="24"/>
        </w:rPr>
        <w:t>W</w:t>
      </w:r>
      <w:r w:rsidRPr="00905276">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pay regard to all the relevant circumstances, including what the accused said and did. </w:t>
      </w:r>
      <w:proofErr w:type="gramStart"/>
      <w:r w:rsidRPr="00905276">
        <w:rPr>
          <w:rFonts w:ascii="Times New Roman" w:hAnsi="Times New Roman" w:cs="Times New Roman"/>
          <w:sz w:val="24"/>
          <w:szCs w:val="24"/>
        </w:rPr>
        <w:t xml:space="preserve">See </w:t>
      </w:r>
      <w:r w:rsidRPr="00905276">
        <w:rPr>
          <w:rFonts w:ascii="Times New Roman" w:hAnsi="Times New Roman" w:cs="Times New Roman"/>
          <w:b/>
          <w:bCs/>
          <w:iCs/>
          <w:sz w:val="24"/>
          <w:szCs w:val="24"/>
          <w:u w:val="single"/>
        </w:rPr>
        <w:t xml:space="preserve">R v </w:t>
      </w:r>
      <w:proofErr w:type="spellStart"/>
      <w:r w:rsidRPr="00905276">
        <w:rPr>
          <w:rFonts w:ascii="Times New Roman" w:hAnsi="Times New Roman" w:cs="Times New Roman"/>
          <w:b/>
          <w:bCs/>
          <w:iCs/>
          <w:sz w:val="24"/>
          <w:szCs w:val="24"/>
          <w:u w:val="single"/>
        </w:rPr>
        <w:t>Nedrick</w:t>
      </w:r>
      <w:proofErr w:type="spellEnd"/>
      <w:r w:rsidRPr="00905276">
        <w:rPr>
          <w:rFonts w:ascii="Times New Roman" w:hAnsi="Times New Roman" w:cs="Times New Roman"/>
          <w:b/>
          <w:bCs/>
          <w:iCs/>
          <w:sz w:val="24"/>
          <w:szCs w:val="24"/>
          <w:u w:val="single"/>
        </w:rPr>
        <w:t xml:space="preserve"> (1986) 1 WLR 1025</w:t>
      </w:r>
      <w:r w:rsidRPr="00905276">
        <w:rPr>
          <w:rFonts w:ascii="Times New Roman" w:hAnsi="Times New Roman" w:cs="Times New Roman"/>
          <w:bCs/>
          <w:iCs/>
          <w:sz w:val="24"/>
          <w:szCs w:val="24"/>
        </w:rPr>
        <w:t>and</w:t>
      </w:r>
      <w:r w:rsidRPr="00905276">
        <w:rPr>
          <w:rFonts w:ascii="Times New Roman" w:hAnsi="Times New Roman" w:cs="Times New Roman"/>
          <w:b/>
          <w:bCs/>
          <w:iCs/>
          <w:sz w:val="24"/>
          <w:szCs w:val="24"/>
          <w:u w:val="single"/>
        </w:rPr>
        <w:t>R v Hancock [1986] 2 WLR 357.</w:t>
      </w:r>
      <w:proofErr w:type="gramEnd"/>
      <w:r w:rsidRPr="00905276">
        <w:rPr>
          <w:rFonts w:ascii="Times New Roman" w:hAnsi="Times New Roman" w:cs="Times New Roman"/>
          <w:sz w:val="24"/>
          <w:szCs w:val="24"/>
        </w:rPr>
        <w:t xml:space="preserve">  The existence of malice aforethought is not a question of opinion but one of fact to be determined from all the available evidence.  </w:t>
      </w:r>
      <w:proofErr w:type="gramStart"/>
      <w:r w:rsidRPr="00905276">
        <w:rPr>
          <w:rFonts w:ascii="Times New Roman" w:hAnsi="Times New Roman" w:cs="Times New Roman"/>
          <w:sz w:val="24"/>
          <w:szCs w:val="24"/>
        </w:rPr>
        <w:t xml:space="preserve">See </w:t>
      </w:r>
      <w:proofErr w:type="spellStart"/>
      <w:r w:rsidRPr="00905276">
        <w:rPr>
          <w:rFonts w:ascii="Times New Roman" w:hAnsi="Times New Roman" w:cs="Times New Roman"/>
          <w:b/>
          <w:sz w:val="24"/>
          <w:szCs w:val="24"/>
          <w:u w:val="single"/>
        </w:rPr>
        <w:t>Nandudu</w:t>
      </w:r>
      <w:proofErr w:type="spellEnd"/>
      <w:r w:rsidRPr="00905276">
        <w:rPr>
          <w:rFonts w:ascii="Times New Roman" w:hAnsi="Times New Roman" w:cs="Times New Roman"/>
          <w:b/>
          <w:sz w:val="24"/>
          <w:szCs w:val="24"/>
          <w:u w:val="single"/>
        </w:rPr>
        <w:t xml:space="preserve"> Grace &amp; Another vs. Uganda Crim. Appeal No.4 of 2009 </w:t>
      </w:r>
      <w:r w:rsidRPr="00905276">
        <w:rPr>
          <w:rFonts w:ascii="Times New Roman" w:hAnsi="Times New Roman" w:cs="Times New Roman"/>
          <w:sz w:val="24"/>
          <w:szCs w:val="24"/>
        </w:rPr>
        <w:t>(SC) and</w:t>
      </w:r>
      <w:r w:rsidRPr="00905276">
        <w:rPr>
          <w:rFonts w:ascii="Times New Roman" w:hAnsi="Times New Roman" w:cs="Times New Roman"/>
          <w:b/>
          <w:sz w:val="24"/>
          <w:szCs w:val="24"/>
          <w:u w:val="single"/>
        </w:rPr>
        <w:t xml:space="preserve"> Francis Coke vs. Uganda (1992 -93) HCB 43.</w:t>
      </w:r>
      <w:proofErr w:type="gramEnd"/>
    </w:p>
    <w:p w:rsidR="001717C8" w:rsidRPr="00905276" w:rsidRDefault="001717C8" w:rsidP="00905276">
      <w:pPr>
        <w:spacing w:after="0" w:line="360" w:lineRule="auto"/>
        <w:jc w:val="both"/>
        <w:rPr>
          <w:rFonts w:ascii="Times New Roman" w:hAnsi="Times New Roman" w:cs="Times New Roman"/>
          <w:sz w:val="24"/>
          <w:szCs w:val="24"/>
        </w:rPr>
      </w:pPr>
      <w:r w:rsidRPr="00905276">
        <w:rPr>
          <w:rFonts w:ascii="Times New Roman" w:hAnsi="Times New Roman" w:cs="Times New Roman"/>
          <w:sz w:val="24"/>
          <w:szCs w:val="24"/>
        </w:rPr>
        <w:t>The evidence is that the</w:t>
      </w:r>
      <w:r w:rsidRPr="00905276">
        <w:rPr>
          <w:rFonts w:ascii="Times New Roman" w:hAnsi="Times New Roman" w:cs="Times New Roman"/>
          <w:bCs/>
          <w:sz w:val="24"/>
          <w:szCs w:val="24"/>
        </w:rPr>
        <w:t xml:space="preserve"> accused told </w:t>
      </w:r>
      <w:r w:rsidRPr="00905276">
        <w:rPr>
          <w:rFonts w:ascii="Times New Roman" w:hAnsi="Times New Roman" w:cs="Times New Roman"/>
          <w:b/>
          <w:bCs/>
          <w:sz w:val="24"/>
          <w:szCs w:val="24"/>
        </w:rPr>
        <w:t xml:space="preserve">Pw2 (Florence </w:t>
      </w:r>
      <w:proofErr w:type="spellStart"/>
      <w:r w:rsidRPr="00905276">
        <w:rPr>
          <w:rFonts w:ascii="Times New Roman" w:hAnsi="Times New Roman" w:cs="Times New Roman"/>
          <w:b/>
          <w:bCs/>
          <w:sz w:val="24"/>
          <w:szCs w:val="24"/>
        </w:rPr>
        <w:t>Namatovu</w:t>
      </w:r>
      <w:proofErr w:type="spellEnd"/>
      <w:r w:rsidRPr="00905276">
        <w:rPr>
          <w:rFonts w:ascii="Times New Roman" w:hAnsi="Times New Roman" w:cs="Times New Roman"/>
          <w:bCs/>
          <w:sz w:val="24"/>
          <w:szCs w:val="24"/>
        </w:rPr>
        <w:t xml:space="preserve">) that he thoroughly beat the victim, a fact that was confirmed by Pw1 and 2. There can be no doubt that he intended to kill the victim. </w:t>
      </w:r>
    </w:p>
    <w:p w:rsidR="001717C8" w:rsidRPr="00905276" w:rsidRDefault="001717C8" w:rsidP="00905276">
      <w:pPr>
        <w:spacing w:after="0" w:line="360" w:lineRule="auto"/>
        <w:jc w:val="both"/>
        <w:rPr>
          <w:rFonts w:ascii="Times New Roman" w:hAnsi="Times New Roman" w:cs="Times New Roman"/>
          <w:sz w:val="24"/>
          <w:szCs w:val="24"/>
        </w:rPr>
      </w:pPr>
    </w:p>
    <w:p w:rsidR="001717C8" w:rsidRPr="00905276" w:rsidRDefault="001717C8" w:rsidP="00905276">
      <w:pPr>
        <w:spacing w:after="0" w:line="360" w:lineRule="auto"/>
        <w:jc w:val="both"/>
        <w:rPr>
          <w:rFonts w:ascii="Times New Roman" w:hAnsi="Times New Roman" w:cs="Times New Roman"/>
          <w:b/>
          <w:bCs/>
          <w:sz w:val="24"/>
          <w:szCs w:val="24"/>
        </w:rPr>
      </w:pPr>
      <w:r w:rsidRPr="00905276">
        <w:rPr>
          <w:rFonts w:ascii="Times New Roman" w:hAnsi="Times New Roman" w:cs="Times New Roman"/>
          <w:b/>
          <w:bCs/>
          <w:sz w:val="24"/>
          <w:szCs w:val="24"/>
        </w:rPr>
        <w:t xml:space="preserve">                                             THE PARTICIPATION OF THE ACCUSED</w:t>
      </w:r>
    </w:p>
    <w:p w:rsidR="001717C8" w:rsidRPr="00905276" w:rsidRDefault="001717C8" w:rsidP="00905276">
      <w:pPr>
        <w:spacing w:after="0" w:line="360" w:lineRule="auto"/>
        <w:jc w:val="both"/>
        <w:rPr>
          <w:rFonts w:ascii="Times New Roman" w:hAnsi="Times New Roman" w:cs="Times New Roman"/>
          <w:sz w:val="24"/>
          <w:szCs w:val="24"/>
        </w:rPr>
      </w:pPr>
    </w:p>
    <w:p w:rsidR="001717C8" w:rsidRPr="00905276" w:rsidRDefault="001717C8" w:rsidP="00905276">
      <w:pPr>
        <w:spacing w:line="360" w:lineRule="auto"/>
        <w:rPr>
          <w:rFonts w:ascii="Times New Roman" w:hAnsi="Times New Roman" w:cs="Times New Roman"/>
          <w:b/>
          <w:bCs/>
          <w:sz w:val="24"/>
          <w:szCs w:val="24"/>
        </w:rPr>
      </w:pPr>
      <w:r w:rsidRPr="00905276">
        <w:rPr>
          <w:rFonts w:ascii="Times New Roman" w:hAnsi="Times New Roman" w:cs="Times New Roman"/>
          <w:sz w:val="24"/>
          <w:szCs w:val="24"/>
        </w:rPr>
        <w:t xml:space="preserve">Pw2’s evidence that the accused went and told her that he had thoroughly beaten the deceased was not denied.There can be no doubt that the accused murdered that victim. In agreement with the assessors, I find that the prosecution has proved that the accused murdered </w:t>
      </w:r>
      <w:proofErr w:type="spellStart"/>
      <w:r w:rsidRPr="00905276">
        <w:rPr>
          <w:rFonts w:ascii="Times New Roman" w:hAnsi="Times New Roman" w:cs="Times New Roman"/>
          <w:b/>
          <w:bCs/>
          <w:sz w:val="24"/>
          <w:szCs w:val="24"/>
        </w:rPr>
        <w:t>Nantume</w:t>
      </w:r>
      <w:proofErr w:type="spellEnd"/>
      <w:r w:rsidRPr="00905276">
        <w:rPr>
          <w:rFonts w:ascii="Times New Roman" w:hAnsi="Times New Roman" w:cs="Times New Roman"/>
          <w:b/>
          <w:bCs/>
          <w:sz w:val="24"/>
          <w:szCs w:val="24"/>
        </w:rPr>
        <w:t xml:space="preserve"> Gertrude.</w:t>
      </w:r>
    </w:p>
    <w:p w:rsidR="001717C8" w:rsidRPr="00905276" w:rsidRDefault="001717C8" w:rsidP="00905276">
      <w:pPr>
        <w:spacing w:line="360" w:lineRule="auto"/>
        <w:jc w:val="both"/>
        <w:rPr>
          <w:rFonts w:ascii="Times New Roman" w:hAnsi="Times New Roman" w:cs="Times New Roman"/>
          <w:sz w:val="24"/>
          <w:szCs w:val="24"/>
        </w:rPr>
      </w:pPr>
      <w:r w:rsidRPr="00905276">
        <w:rPr>
          <w:rFonts w:ascii="Times New Roman" w:hAnsi="Times New Roman" w:cs="Times New Roman"/>
          <w:sz w:val="24"/>
          <w:szCs w:val="24"/>
        </w:rPr>
        <w:t>I find him guilty of murder and convict him as charged.</w:t>
      </w:r>
    </w:p>
    <w:p w:rsidR="001717C8" w:rsidRPr="00905276" w:rsidRDefault="001717C8" w:rsidP="00905276">
      <w:pPr>
        <w:spacing w:line="360" w:lineRule="auto"/>
        <w:rPr>
          <w:rFonts w:ascii="Times New Roman" w:hAnsi="Times New Roman" w:cs="Times New Roman"/>
          <w:b/>
          <w:bCs/>
          <w:sz w:val="24"/>
          <w:szCs w:val="24"/>
        </w:rPr>
      </w:pPr>
      <w:r w:rsidRPr="00905276">
        <w:rPr>
          <w:rFonts w:ascii="Times New Roman" w:hAnsi="Times New Roman" w:cs="Times New Roman"/>
          <w:b/>
          <w:bCs/>
          <w:sz w:val="24"/>
          <w:szCs w:val="24"/>
        </w:rPr>
        <w:t>Margaret Tibulya</w:t>
      </w:r>
    </w:p>
    <w:p w:rsidR="001717C8" w:rsidRPr="00905276" w:rsidRDefault="001717C8" w:rsidP="00905276">
      <w:pPr>
        <w:spacing w:line="360" w:lineRule="auto"/>
        <w:rPr>
          <w:rFonts w:ascii="Times New Roman" w:hAnsi="Times New Roman" w:cs="Times New Roman"/>
          <w:b/>
          <w:bCs/>
          <w:sz w:val="24"/>
          <w:szCs w:val="24"/>
        </w:rPr>
      </w:pPr>
      <w:r w:rsidRPr="00905276">
        <w:rPr>
          <w:rFonts w:ascii="Times New Roman" w:hAnsi="Times New Roman" w:cs="Times New Roman"/>
          <w:b/>
          <w:bCs/>
          <w:sz w:val="24"/>
          <w:szCs w:val="24"/>
        </w:rPr>
        <w:t>Judge</w:t>
      </w:r>
    </w:p>
    <w:p w:rsidR="001717C8" w:rsidRPr="00905276" w:rsidRDefault="001717C8" w:rsidP="00905276">
      <w:pPr>
        <w:spacing w:line="360" w:lineRule="auto"/>
        <w:rPr>
          <w:rFonts w:ascii="Times New Roman" w:hAnsi="Times New Roman" w:cs="Times New Roman"/>
          <w:b/>
          <w:bCs/>
          <w:sz w:val="24"/>
          <w:szCs w:val="24"/>
        </w:rPr>
      </w:pPr>
      <w:proofErr w:type="gramStart"/>
      <w:r w:rsidRPr="00905276">
        <w:rPr>
          <w:rFonts w:ascii="Times New Roman" w:hAnsi="Times New Roman" w:cs="Times New Roman"/>
          <w:b/>
          <w:bCs/>
          <w:sz w:val="24"/>
          <w:szCs w:val="24"/>
        </w:rPr>
        <w:t>18</w:t>
      </w:r>
      <w:r w:rsidRPr="00905276">
        <w:rPr>
          <w:rFonts w:ascii="Times New Roman" w:hAnsi="Times New Roman" w:cs="Times New Roman"/>
          <w:b/>
          <w:bCs/>
          <w:sz w:val="24"/>
          <w:szCs w:val="24"/>
          <w:vertAlign w:val="superscript"/>
        </w:rPr>
        <w:t>th</w:t>
      </w:r>
      <w:r w:rsidRPr="00905276">
        <w:rPr>
          <w:rFonts w:ascii="Times New Roman" w:hAnsi="Times New Roman" w:cs="Times New Roman"/>
          <w:b/>
          <w:bCs/>
          <w:sz w:val="24"/>
          <w:szCs w:val="24"/>
        </w:rPr>
        <w:t>May 2016.</w:t>
      </w:r>
      <w:proofErr w:type="gramEnd"/>
    </w:p>
    <w:p w:rsidR="001717C8" w:rsidRPr="00905276" w:rsidRDefault="001717C8" w:rsidP="00905276">
      <w:pPr>
        <w:spacing w:line="360" w:lineRule="auto"/>
        <w:jc w:val="center"/>
        <w:rPr>
          <w:rFonts w:ascii="Times New Roman" w:hAnsi="Times New Roman" w:cs="Times New Roman"/>
          <w:b/>
          <w:bCs/>
          <w:sz w:val="24"/>
          <w:szCs w:val="24"/>
        </w:rPr>
      </w:pPr>
    </w:p>
    <w:p w:rsidR="00D25EC8" w:rsidRPr="00905276" w:rsidRDefault="00D25EC8" w:rsidP="00905276">
      <w:pPr>
        <w:spacing w:line="360" w:lineRule="auto"/>
        <w:rPr>
          <w:rFonts w:ascii="Times New Roman" w:hAnsi="Times New Roman" w:cs="Times New Roman"/>
          <w:b/>
          <w:bCs/>
          <w:sz w:val="24"/>
          <w:szCs w:val="24"/>
        </w:rPr>
      </w:pPr>
    </w:p>
    <w:p w:rsidR="00D25EC8" w:rsidRPr="00905276" w:rsidRDefault="00D25EC8" w:rsidP="00905276">
      <w:pPr>
        <w:spacing w:line="360" w:lineRule="auto"/>
        <w:rPr>
          <w:rFonts w:ascii="Times New Roman" w:hAnsi="Times New Roman" w:cs="Times New Roman"/>
          <w:sz w:val="24"/>
          <w:szCs w:val="24"/>
        </w:rPr>
      </w:pPr>
    </w:p>
    <w:sectPr w:rsidR="00D25EC8" w:rsidRPr="00905276" w:rsidSect="000D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8D6"/>
    <w:multiLevelType w:val="hybridMultilevel"/>
    <w:tmpl w:val="8CF4F106"/>
    <w:lvl w:ilvl="0" w:tplc="99F6074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D9D34E2"/>
    <w:multiLevelType w:val="hybridMultilevel"/>
    <w:tmpl w:val="3ED832B0"/>
    <w:lvl w:ilvl="0" w:tplc="B4DA99C2">
      <w:start w:val="1"/>
      <w:numFmt w:val="lowerLetter"/>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C8"/>
    <w:rsid w:val="00007800"/>
    <w:rsid w:val="000A6A60"/>
    <w:rsid w:val="000B7215"/>
    <w:rsid w:val="000D1264"/>
    <w:rsid w:val="000D37C3"/>
    <w:rsid w:val="000E70BB"/>
    <w:rsid w:val="000F497D"/>
    <w:rsid w:val="0014126A"/>
    <w:rsid w:val="00144DFF"/>
    <w:rsid w:val="001646E5"/>
    <w:rsid w:val="001717C8"/>
    <w:rsid w:val="00192C64"/>
    <w:rsid w:val="001C7581"/>
    <w:rsid w:val="00201A1E"/>
    <w:rsid w:val="00203A09"/>
    <w:rsid w:val="00222ED6"/>
    <w:rsid w:val="00251ED1"/>
    <w:rsid w:val="00256B30"/>
    <w:rsid w:val="00286417"/>
    <w:rsid w:val="002C4013"/>
    <w:rsid w:val="002C7F5B"/>
    <w:rsid w:val="0030523F"/>
    <w:rsid w:val="003075D8"/>
    <w:rsid w:val="00320413"/>
    <w:rsid w:val="0032624E"/>
    <w:rsid w:val="003515F6"/>
    <w:rsid w:val="00352140"/>
    <w:rsid w:val="00364A4E"/>
    <w:rsid w:val="003662FF"/>
    <w:rsid w:val="00366869"/>
    <w:rsid w:val="00386F89"/>
    <w:rsid w:val="00395304"/>
    <w:rsid w:val="003D1DB7"/>
    <w:rsid w:val="003E4DC3"/>
    <w:rsid w:val="0041766A"/>
    <w:rsid w:val="00451009"/>
    <w:rsid w:val="004B0A20"/>
    <w:rsid w:val="004F0895"/>
    <w:rsid w:val="0050452E"/>
    <w:rsid w:val="00523740"/>
    <w:rsid w:val="00524F54"/>
    <w:rsid w:val="0055148D"/>
    <w:rsid w:val="005938B1"/>
    <w:rsid w:val="005945F8"/>
    <w:rsid w:val="005A5482"/>
    <w:rsid w:val="005B7CEB"/>
    <w:rsid w:val="005F7AB5"/>
    <w:rsid w:val="006528BD"/>
    <w:rsid w:val="00666531"/>
    <w:rsid w:val="00674FF0"/>
    <w:rsid w:val="006A604A"/>
    <w:rsid w:val="006A7506"/>
    <w:rsid w:val="006B1427"/>
    <w:rsid w:val="006E4861"/>
    <w:rsid w:val="00704A2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8D05A2"/>
    <w:rsid w:val="00905276"/>
    <w:rsid w:val="009972D2"/>
    <w:rsid w:val="009A5BF5"/>
    <w:rsid w:val="00A154DA"/>
    <w:rsid w:val="00A25022"/>
    <w:rsid w:val="00A310A1"/>
    <w:rsid w:val="00A71AE1"/>
    <w:rsid w:val="00A93458"/>
    <w:rsid w:val="00AA1777"/>
    <w:rsid w:val="00B41697"/>
    <w:rsid w:val="00B8689D"/>
    <w:rsid w:val="00BA0EC1"/>
    <w:rsid w:val="00BE6CAC"/>
    <w:rsid w:val="00C128F9"/>
    <w:rsid w:val="00C12D60"/>
    <w:rsid w:val="00C55FED"/>
    <w:rsid w:val="00C754BA"/>
    <w:rsid w:val="00C85D1B"/>
    <w:rsid w:val="00CC628A"/>
    <w:rsid w:val="00CD1B45"/>
    <w:rsid w:val="00CD38B4"/>
    <w:rsid w:val="00CD57F6"/>
    <w:rsid w:val="00D17118"/>
    <w:rsid w:val="00D22540"/>
    <w:rsid w:val="00D23996"/>
    <w:rsid w:val="00D25EC8"/>
    <w:rsid w:val="00D32DD3"/>
    <w:rsid w:val="00D34CAA"/>
    <w:rsid w:val="00D61DDF"/>
    <w:rsid w:val="00D94181"/>
    <w:rsid w:val="00D97302"/>
    <w:rsid w:val="00DF7DCB"/>
    <w:rsid w:val="00E03818"/>
    <w:rsid w:val="00E20FBE"/>
    <w:rsid w:val="00E36AF2"/>
    <w:rsid w:val="00E72933"/>
    <w:rsid w:val="00E93A52"/>
    <w:rsid w:val="00E96A4C"/>
    <w:rsid w:val="00EA1E64"/>
    <w:rsid w:val="00ED7A84"/>
    <w:rsid w:val="00F04B61"/>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E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25EC8"/>
    <w:pPr>
      <w:spacing w:after="200" w:line="276" w:lineRule="auto"/>
      <w:ind w:left="720"/>
      <w:contextualSpacing/>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E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25EC8"/>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8532">
      <w:bodyDiv w:val="1"/>
      <w:marLeft w:val="0"/>
      <w:marRight w:val="0"/>
      <w:marTop w:val="0"/>
      <w:marBottom w:val="0"/>
      <w:divBdr>
        <w:top w:val="none" w:sz="0" w:space="0" w:color="auto"/>
        <w:left w:val="none" w:sz="0" w:space="0" w:color="auto"/>
        <w:bottom w:val="none" w:sz="0" w:space="0" w:color="auto"/>
        <w:right w:val="none" w:sz="0" w:space="0" w:color="auto"/>
      </w:divBdr>
    </w:div>
    <w:div w:id="16710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2016-05-24T07:49:00Z</cp:lastPrinted>
  <dcterms:created xsi:type="dcterms:W3CDTF">2016-08-25T09:07:00Z</dcterms:created>
  <dcterms:modified xsi:type="dcterms:W3CDTF">2016-08-25T09:07:00Z</dcterms:modified>
</cp:coreProperties>
</file>