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Default="009972D2">
      <w:bookmarkStart w:id="0" w:name="_GoBack"/>
      <w:bookmarkEnd w:id="0"/>
    </w:p>
    <w:p w:rsidR="007A22F5" w:rsidRDefault="007A22F5"/>
    <w:p w:rsidR="0000545C" w:rsidRPr="00E26546" w:rsidRDefault="0000545C" w:rsidP="0000545C">
      <w:pPr>
        <w:jc w:val="center"/>
        <w:rPr>
          <w:rFonts w:ascii="Times New Roman" w:hAnsi="Times New Roman" w:cs="Times New Roman"/>
          <w:b/>
          <w:sz w:val="24"/>
          <w:szCs w:val="24"/>
        </w:rPr>
      </w:pPr>
      <w:r w:rsidRPr="00E26546">
        <w:rPr>
          <w:rFonts w:ascii="Times New Roman" w:hAnsi="Times New Roman" w:cs="Times New Roman"/>
          <w:b/>
          <w:sz w:val="24"/>
          <w:szCs w:val="24"/>
        </w:rPr>
        <w:t>THE REPUBLIC OF UGANDA</w:t>
      </w:r>
    </w:p>
    <w:p w:rsidR="0000545C" w:rsidRPr="00E26546" w:rsidRDefault="0000545C" w:rsidP="0000545C">
      <w:pPr>
        <w:jc w:val="center"/>
        <w:rPr>
          <w:rFonts w:ascii="Times New Roman" w:hAnsi="Times New Roman" w:cs="Times New Roman"/>
          <w:b/>
          <w:sz w:val="24"/>
          <w:szCs w:val="24"/>
        </w:rPr>
      </w:pPr>
      <w:r w:rsidRPr="00E26546">
        <w:rPr>
          <w:rFonts w:ascii="Times New Roman" w:hAnsi="Times New Roman" w:cs="Times New Roman"/>
          <w:b/>
          <w:sz w:val="24"/>
          <w:szCs w:val="24"/>
        </w:rPr>
        <w:t>IN THE HIGH COURT OF UGANDA AT MASAKA</w:t>
      </w:r>
    </w:p>
    <w:p w:rsidR="0000545C" w:rsidRPr="00E26546" w:rsidRDefault="0000545C" w:rsidP="0000545C">
      <w:pPr>
        <w:pStyle w:val="NormalWeb"/>
        <w:jc w:val="center"/>
        <w:rPr>
          <w:b/>
          <w:bCs/>
        </w:rPr>
      </w:pPr>
      <w:r>
        <w:rPr>
          <w:b/>
          <w:bCs/>
        </w:rPr>
        <w:t>HCT-06-CR-SC-0116</w:t>
      </w:r>
      <w:r w:rsidRPr="00E26546">
        <w:rPr>
          <w:b/>
          <w:bCs/>
        </w:rPr>
        <w:t xml:space="preserve"> OF 2013</w:t>
      </w:r>
    </w:p>
    <w:p w:rsidR="0000545C" w:rsidRPr="00E26546" w:rsidRDefault="0000545C" w:rsidP="0000545C">
      <w:pPr>
        <w:pStyle w:val="NormalWeb"/>
        <w:rPr>
          <w:b/>
          <w:bCs/>
        </w:rPr>
      </w:pPr>
      <w:r w:rsidRPr="00E26546">
        <w:rPr>
          <w:b/>
          <w:bCs/>
        </w:rPr>
        <w:t>UGANDA...........................................................................................................PROSECUTOR</w:t>
      </w:r>
    </w:p>
    <w:p w:rsidR="0000545C" w:rsidRPr="00E26546" w:rsidRDefault="0000545C" w:rsidP="0000545C">
      <w:pPr>
        <w:pStyle w:val="NormalWeb"/>
        <w:jc w:val="center"/>
        <w:rPr>
          <w:b/>
          <w:bCs/>
        </w:rPr>
      </w:pPr>
      <w:r w:rsidRPr="00E26546">
        <w:rPr>
          <w:b/>
          <w:bCs/>
        </w:rPr>
        <w:t>VERSUS</w:t>
      </w:r>
    </w:p>
    <w:p w:rsidR="0000545C" w:rsidRPr="00E26546" w:rsidRDefault="0000545C" w:rsidP="0000545C">
      <w:pPr>
        <w:pStyle w:val="NormalWeb"/>
        <w:rPr>
          <w:b/>
          <w:bCs/>
        </w:rPr>
      </w:pPr>
      <w:r>
        <w:t>NKWASIBWE JOHN</w:t>
      </w:r>
      <w:r w:rsidRPr="00E26546">
        <w:rPr>
          <w:b/>
          <w:bCs/>
        </w:rPr>
        <w:t>............................................................................</w:t>
      </w:r>
      <w:r>
        <w:rPr>
          <w:b/>
          <w:bCs/>
        </w:rPr>
        <w:t>...................</w:t>
      </w:r>
      <w:r w:rsidRPr="00E26546">
        <w:rPr>
          <w:b/>
          <w:bCs/>
        </w:rPr>
        <w:t>ACCUSED</w:t>
      </w:r>
    </w:p>
    <w:p w:rsidR="0000545C" w:rsidRPr="00E26546" w:rsidRDefault="0000545C" w:rsidP="0000545C">
      <w:pPr>
        <w:pStyle w:val="NormalWeb"/>
        <w:jc w:val="center"/>
        <w:rPr>
          <w:b/>
          <w:bCs/>
        </w:rPr>
      </w:pPr>
    </w:p>
    <w:p w:rsidR="0000545C" w:rsidRPr="00E26546" w:rsidRDefault="0000545C" w:rsidP="0000545C">
      <w:pPr>
        <w:jc w:val="center"/>
        <w:rPr>
          <w:rFonts w:ascii="Times New Roman" w:hAnsi="Times New Roman" w:cs="Times New Roman"/>
          <w:sz w:val="24"/>
          <w:szCs w:val="24"/>
        </w:rPr>
      </w:pPr>
      <w:r w:rsidRPr="00E26546">
        <w:rPr>
          <w:rFonts w:ascii="Times New Roman" w:hAnsi="Times New Roman" w:cs="Times New Roman"/>
          <w:b/>
          <w:bCs/>
          <w:sz w:val="24"/>
          <w:szCs w:val="24"/>
        </w:rPr>
        <w:t>JUDGMENT</w:t>
      </w:r>
    </w:p>
    <w:p w:rsidR="0000545C" w:rsidRPr="00E26546" w:rsidRDefault="0000545C" w:rsidP="0000545C">
      <w:pPr>
        <w:jc w:val="center"/>
        <w:rPr>
          <w:rFonts w:ascii="Times New Roman" w:hAnsi="Times New Roman" w:cs="Times New Roman"/>
          <w:b/>
          <w:bCs/>
          <w:sz w:val="24"/>
          <w:szCs w:val="24"/>
        </w:rPr>
      </w:pPr>
      <w:r w:rsidRPr="00E26546">
        <w:rPr>
          <w:rFonts w:ascii="Times New Roman" w:hAnsi="Times New Roman" w:cs="Times New Roman"/>
          <w:b/>
          <w:bCs/>
          <w:sz w:val="24"/>
          <w:szCs w:val="24"/>
        </w:rPr>
        <w:t>BEFORE: HON. LADY JUSTICE MARGARET TIBULYA.</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 xml:space="preserve">The accused stands charged with </w:t>
      </w:r>
      <w:r>
        <w:rPr>
          <w:rFonts w:ascii="Times New Roman" w:hAnsi="Times New Roman" w:cs="Times New Roman"/>
          <w:sz w:val="24"/>
          <w:szCs w:val="24"/>
        </w:rPr>
        <w:t xml:space="preserve">two counts. In the first count he is charged with </w:t>
      </w:r>
      <w:r w:rsidRPr="00E26546">
        <w:rPr>
          <w:rFonts w:ascii="Times New Roman" w:hAnsi="Times New Roman" w:cs="Times New Roman"/>
          <w:sz w:val="24"/>
          <w:szCs w:val="24"/>
        </w:rPr>
        <w:t>aggravated defilement</w:t>
      </w:r>
      <w:r>
        <w:rPr>
          <w:rFonts w:ascii="Times New Roman" w:hAnsi="Times New Roman" w:cs="Times New Roman"/>
          <w:sz w:val="24"/>
          <w:szCs w:val="24"/>
        </w:rPr>
        <w:t xml:space="preserve"> and in the second count he is charged with incest</w:t>
      </w:r>
      <w:r w:rsidRPr="00E26546">
        <w:rPr>
          <w:rFonts w:ascii="Times New Roman" w:hAnsi="Times New Roman" w:cs="Times New Roman"/>
          <w:sz w:val="24"/>
          <w:szCs w:val="24"/>
        </w:rPr>
        <w:t xml:space="preserve">. It was alleged that he performed sexual intercourse with </w:t>
      </w:r>
      <w:r>
        <w:rPr>
          <w:rFonts w:ascii="Times New Roman" w:hAnsi="Times New Roman" w:cs="Times New Roman"/>
          <w:sz w:val="24"/>
          <w:szCs w:val="24"/>
        </w:rPr>
        <w:t xml:space="preserve">his daughter </w:t>
      </w:r>
      <w:r>
        <w:rPr>
          <w:rFonts w:ascii="Times New Roman" w:hAnsi="Times New Roman" w:cs="Times New Roman"/>
          <w:b/>
          <w:sz w:val="24"/>
          <w:szCs w:val="24"/>
        </w:rPr>
        <w:t>KIRABO NAKATE</w:t>
      </w:r>
      <w:r>
        <w:rPr>
          <w:rFonts w:ascii="Times New Roman" w:hAnsi="Times New Roman" w:cs="Times New Roman"/>
          <w:sz w:val="24"/>
          <w:szCs w:val="24"/>
        </w:rPr>
        <w:t>a girl</w:t>
      </w:r>
      <w:r w:rsidRPr="00E26546">
        <w:rPr>
          <w:rFonts w:ascii="Times New Roman" w:hAnsi="Times New Roman" w:cs="Times New Roman"/>
          <w:sz w:val="24"/>
          <w:szCs w:val="24"/>
        </w:rPr>
        <w:t xml:space="preserve"> under 1</w:t>
      </w:r>
      <w:r>
        <w:rPr>
          <w:rFonts w:ascii="Times New Roman" w:hAnsi="Times New Roman" w:cs="Times New Roman"/>
          <w:sz w:val="24"/>
          <w:szCs w:val="24"/>
        </w:rPr>
        <w:t>8</w:t>
      </w:r>
      <w:r w:rsidRPr="00E26546">
        <w:rPr>
          <w:rFonts w:ascii="Times New Roman" w:hAnsi="Times New Roman" w:cs="Times New Roman"/>
          <w:sz w:val="24"/>
          <w:szCs w:val="24"/>
        </w:rPr>
        <w:t xml:space="preserve"> years of age. </w:t>
      </w:r>
    </w:p>
    <w:p w:rsidR="0000545C" w:rsidRDefault="0000545C" w:rsidP="0000545C">
      <w:pPr>
        <w:rPr>
          <w:rFonts w:ascii="Times New Roman" w:hAnsi="Times New Roman" w:cs="Times New Roman"/>
          <w:sz w:val="24"/>
          <w:szCs w:val="24"/>
        </w:rPr>
      </w:pPr>
      <w:r>
        <w:rPr>
          <w:rFonts w:ascii="Times New Roman" w:hAnsi="Times New Roman" w:cs="Times New Roman"/>
          <w:sz w:val="24"/>
          <w:szCs w:val="24"/>
        </w:rPr>
        <w:t>The victim, Pw3 (</w:t>
      </w:r>
      <w:r>
        <w:rPr>
          <w:rFonts w:ascii="Times New Roman" w:hAnsi="Times New Roman" w:cs="Times New Roman"/>
          <w:b/>
          <w:sz w:val="24"/>
          <w:szCs w:val="24"/>
        </w:rPr>
        <w:t>KIRABO NAKATE</w:t>
      </w:r>
      <w:r>
        <w:rPr>
          <w:rFonts w:ascii="Times New Roman" w:hAnsi="Times New Roman" w:cs="Times New Roman"/>
          <w:sz w:val="24"/>
          <w:szCs w:val="24"/>
        </w:rPr>
        <w:t>) testified that one night the accused came back home drunk. When he was given food he threw it at his wife (</w:t>
      </w:r>
      <w:r w:rsidRPr="0000545C">
        <w:rPr>
          <w:rFonts w:ascii="Times New Roman" w:hAnsi="Times New Roman" w:cs="Times New Roman"/>
          <w:b/>
          <w:sz w:val="24"/>
          <w:szCs w:val="24"/>
        </w:rPr>
        <w:t>Pw2</w:t>
      </w:r>
      <w:r>
        <w:rPr>
          <w:rFonts w:ascii="Times New Roman" w:hAnsi="Times New Roman" w:cs="Times New Roman"/>
          <w:sz w:val="24"/>
          <w:szCs w:val="24"/>
        </w:rPr>
        <w:t xml:space="preserve">, </w:t>
      </w:r>
      <w:r w:rsidRPr="0000545C">
        <w:rPr>
          <w:rFonts w:ascii="Times New Roman" w:hAnsi="Times New Roman" w:cs="Times New Roman"/>
          <w:b/>
          <w:sz w:val="24"/>
          <w:szCs w:val="24"/>
        </w:rPr>
        <w:t>NALUBEGA RUTH</w:t>
      </w:r>
      <w:r>
        <w:rPr>
          <w:rFonts w:ascii="Times New Roman" w:hAnsi="Times New Roman" w:cs="Times New Roman"/>
          <w:sz w:val="24"/>
          <w:szCs w:val="24"/>
        </w:rPr>
        <w:t>), then asked her where she had been married. He turned to the victim and asked her where her mother had been married. He assaulted the victim and her mother until the victim, in order to save them from further assault, lied to him that indeed her mother had been married.</w:t>
      </w:r>
    </w:p>
    <w:p w:rsidR="0000545C" w:rsidRDefault="0000545C" w:rsidP="0000545C">
      <w:pPr>
        <w:rPr>
          <w:rFonts w:ascii="Times New Roman" w:hAnsi="Times New Roman" w:cs="Times New Roman"/>
          <w:sz w:val="24"/>
          <w:szCs w:val="24"/>
        </w:rPr>
      </w:pPr>
      <w:r>
        <w:rPr>
          <w:rFonts w:ascii="Times New Roman" w:hAnsi="Times New Roman" w:cs="Times New Roman"/>
          <w:sz w:val="24"/>
          <w:szCs w:val="24"/>
        </w:rPr>
        <w:t>He then sent his wife (</w:t>
      </w:r>
      <w:r w:rsidRPr="0000545C">
        <w:rPr>
          <w:rFonts w:ascii="Times New Roman" w:hAnsi="Times New Roman" w:cs="Times New Roman"/>
          <w:b/>
          <w:sz w:val="24"/>
          <w:szCs w:val="24"/>
        </w:rPr>
        <w:t>Pw2</w:t>
      </w:r>
      <w:r>
        <w:rPr>
          <w:rFonts w:ascii="Times New Roman" w:hAnsi="Times New Roman" w:cs="Times New Roman"/>
          <w:sz w:val="24"/>
          <w:szCs w:val="24"/>
        </w:rPr>
        <w:t xml:space="preserve">, </w:t>
      </w:r>
      <w:r w:rsidRPr="0000545C">
        <w:rPr>
          <w:rFonts w:ascii="Times New Roman" w:hAnsi="Times New Roman" w:cs="Times New Roman"/>
          <w:b/>
          <w:sz w:val="24"/>
          <w:szCs w:val="24"/>
        </w:rPr>
        <w:t>NALUBEGA RUTH</w:t>
      </w:r>
      <w:r>
        <w:rPr>
          <w:rFonts w:ascii="Times New Roman" w:hAnsi="Times New Roman" w:cs="Times New Roman"/>
          <w:sz w:val="24"/>
          <w:szCs w:val="24"/>
        </w:rPr>
        <w:t>) to buy alcohol for him at the trading centre, but told her not to go with the victim. When she left he called the victim to the bed on which he was sitting and asked her to tell him how they had had sexual intercourse with her. She told him that no one had had sexual intercourse with her. He then got a mingling stick and threateningly told her to go to him. In fear she went and got on the bed and he defiled her. He told her that if she mentioned what he had done to anyone he would kill her.</w:t>
      </w:r>
    </w:p>
    <w:p w:rsidR="0000545C" w:rsidRDefault="0000545C" w:rsidP="0000545C">
      <w:pPr>
        <w:rPr>
          <w:rFonts w:ascii="Times New Roman" w:hAnsi="Times New Roman" w:cs="Times New Roman"/>
          <w:sz w:val="24"/>
          <w:szCs w:val="24"/>
        </w:rPr>
      </w:pPr>
      <w:r>
        <w:rPr>
          <w:rFonts w:ascii="Times New Roman" w:hAnsi="Times New Roman" w:cs="Times New Roman"/>
          <w:sz w:val="24"/>
          <w:szCs w:val="24"/>
        </w:rPr>
        <w:t>The next morning she informed her mother, and even showed her the skirt she had been putting on which bore semen and blood stains. The matter was reported to the authorities. The victim was medically examined. The report was allowed in evidence as an agreed fact, (Exhibit P1).</w:t>
      </w:r>
    </w:p>
    <w:p w:rsidR="0000545C" w:rsidRDefault="0000545C" w:rsidP="0000545C">
      <w:pPr>
        <w:rPr>
          <w:rFonts w:ascii="Times New Roman" w:hAnsi="Times New Roman" w:cs="Times New Roman"/>
          <w:sz w:val="24"/>
          <w:szCs w:val="24"/>
        </w:rPr>
      </w:pPr>
    </w:p>
    <w:p w:rsidR="0000545C" w:rsidRDefault="0000545C" w:rsidP="0000545C">
      <w:pPr>
        <w:rPr>
          <w:rFonts w:ascii="Times New Roman" w:hAnsi="Times New Roman" w:cs="Times New Roman"/>
          <w:sz w:val="24"/>
          <w:szCs w:val="24"/>
        </w:rPr>
      </w:pPr>
    </w:p>
    <w:p w:rsidR="0000545C" w:rsidRDefault="0000545C" w:rsidP="0000545C">
      <w:pPr>
        <w:rPr>
          <w:rFonts w:ascii="Times New Roman" w:hAnsi="Times New Roman" w:cs="Times New Roman"/>
          <w:sz w:val="24"/>
          <w:szCs w:val="24"/>
        </w:rPr>
      </w:pPr>
    </w:p>
    <w:p w:rsidR="0000545C" w:rsidRDefault="0000545C" w:rsidP="0000545C">
      <w:pPr>
        <w:rPr>
          <w:rFonts w:ascii="Times New Roman" w:hAnsi="Times New Roman" w:cs="Times New Roman"/>
          <w:sz w:val="24"/>
          <w:szCs w:val="24"/>
        </w:rPr>
      </w:pPr>
    </w:p>
    <w:p w:rsidR="0000545C" w:rsidRPr="00E26546" w:rsidRDefault="0000545C" w:rsidP="0000545C">
      <w:pPr>
        <w:rPr>
          <w:rFonts w:ascii="Times New Roman" w:hAnsi="Times New Roman" w:cs="Times New Roman"/>
          <w:sz w:val="24"/>
          <w:szCs w:val="24"/>
        </w:rPr>
      </w:pPr>
      <w:r>
        <w:rPr>
          <w:rFonts w:ascii="Times New Roman" w:hAnsi="Times New Roman" w:cs="Times New Roman"/>
          <w:sz w:val="24"/>
          <w:szCs w:val="24"/>
        </w:rPr>
        <w:t xml:space="preserve">In his defense the accused denied the allegations. He said that </w:t>
      </w:r>
      <w:r w:rsidR="00C053C9">
        <w:rPr>
          <w:rFonts w:ascii="Times New Roman" w:hAnsi="Times New Roman" w:cs="Times New Roman"/>
          <w:sz w:val="24"/>
          <w:szCs w:val="24"/>
        </w:rPr>
        <w:t>his wife got a child with the area chairman who is his brother. These charges are a result of that.</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 xml:space="preserve">The burden of proving the accused’s guilt beyond reasonable doubt is upon the prosecution throughout, see </w:t>
      </w:r>
      <w:proofErr w:type="spellStart"/>
      <w:r w:rsidRPr="00E26546">
        <w:rPr>
          <w:rFonts w:ascii="Times New Roman" w:hAnsi="Times New Roman" w:cs="Times New Roman"/>
          <w:b/>
          <w:sz w:val="24"/>
          <w:szCs w:val="24"/>
        </w:rPr>
        <w:t>Sekitoleko</w:t>
      </w:r>
      <w:proofErr w:type="spellEnd"/>
      <w:r w:rsidRPr="00E26546">
        <w:rPr>
          <w:rFonts w:ascii="Times New Roman" w:hAnsi="Times New Roman" w:cs="Times New Roman"/>
          <w:b/>
          <w:sz w:val="24"/>
          <w:szCs w:val="24"/>
        </w:rPr>
        <w:t xml:space="preserve"> v Uganda [1967] EA 531. </w:t>
      </w:r>
      <w:r w:rsidRPr="00E26546">
        <w:rPr>
          <w:rFonts w:ascii="Times New Roman" w:hAnsi="Times New Roman" w:cs="Times New Roman"/>
          <w:sz w:val="24"/>
          <w:szCs w:val="24"/>
        </w:rPr>
        <w:t>The accused should not be convict</w:t>
      </w:r>
      <w:r>
        <w:rPr>
          <w:rFonts w:ascii="Times New Roman" w:hAnsi="Times New Roman" w:cs="Times New Roman"/>
          <w:sz w:val="24"/>
          <w:szCs w:val="24"/>
        </w:rPr>
        <w:t>ed on the weakness of the defens</w:t>
      </w:r>
      <w:r w:rsidRPr="00E26546">
        <w:rPr>
          <w:rFonts w:ascii="Times New Roman" w:hAnsi="Times New Roman" w:cs="Times New Roman"/>
          <w:sz w:val="24"/>
          <w:szCs w:val="24"/>
        </w:rPr>
        <w:t>e but on the strength of the prosecution case.</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The following ingredients must be proved beyond reasonable doubt;</w:t>
      </w:r>
    </w:p>
    <w:p w:rsidR="0000545C" w:rsidRPr="00E26546" w:rsidRDefault="0000545C" w:rsidP="0000545C">
      <w:pPr>
        <w:pStyle w:val="ListParagraph"/>
        <w:numPr>
          <w:ilvl w:val="0"/>
          <w:numId w:val="1"/>
        </w:numPr>
        <w:rPr>
          <w:rFonts w:ascii="Times New Roman" w:hAnsi="Times New Roman" w:cs="Times New Roman"/>
          <w:sz w:val="24"/>
          <w:szCs w:val="24"/>
        </w:rPr>
      </w:pPr>
      <w:r w:rsidRPr="00E26546">
        <w:rPr>
          <w:rFonts w:ascii="Times New Roman" w:hAnsi="Times New Roman" w:cs="Times New Roman"/>
          <w:sz w:val="24"/>
          <w:szCs w:val="24"/>
        </w:rPr>
        <w:t>That the victim was under the age of 1</w:t>
      </w:r>
      <w:r w:rsidR="00C053C9">
        <w:rPr>
          <w:rFonts w:ascii="Times New Roman" w:hAnsi="Times New Roman" w:cs="Times New Roman"/>
          <w:sz w:val="24"/>
          <w:szCs w:val="24"/>
        </w:rPr>
        <w:t>8</w:t>
      </w:r>
      <w:r w:rsidRPr="00E26546">
        <w:rPr>
          <w:rFonts w:ascii="Times New Roman" w:hAnsi="Times New Roman" w:cs="Times New Roman"/>
          <w:sz w:val="24"/>
          <w:szCs w:val="24"/>
        </w:rPr>
        <w:t xml:space="preserve"> years.</w:t>
      </w:r>
    </w:p>
    <w:p w:rsidR="0000545C" w:rsidRPr="00E26546" w:rsidRDefault="0000545C" w:rsidP="0000545C">
      <w:pPr>
        <w:pStyle w:val="ListParagraph"/>
        <w:numPr>
          <w:ilvl w:val="0"/>
          <w:numId w:val="1"/>
        </w:numPr>
        <w:rPr>
          <w:rFonts w:ascii="Times New Roman" w:hAnsi="Times New Roman" w:cs="Times New Roman"/>
          <w:sz w:val="24"/>
          <w:szCs w:val="24"/>
        </w:rPr>
      </w:pPr>
      <w:r w:rsidRPr="00E26546">
        <w:rPr>
          <w:rFonts w:ascii="Times New Roman" w:hAnsi="Times New Roman" w:cs="Times New Roman"/>
          <w:sz w:val="24"/>
          <w:szCs w:val="24"/>
        </w:rPr>
        <w:t>That there was unlawful carnal knowledge of her.</w:t>
      </w:r>
    </w:p>
    <w:p w:rsidR="0000545C" w:rsidRPr="00E26546" w:rsidRDefault="0000545C" w:rsidP="0000545C">
      <w:pPr>
        <w:pStyle w:val="ListParagraph"/>
        <w:numPr>
          <w:ilvl w:val="0"/>
          <w:numId w:val="1"/>
        </w:numPr>
        <w:rPr>
          <w:rFonts w:ascii="Times New Roman" w:hAnsi="Times New Roman" w:cs="Times New Roman"/>
          <w:sz w:val="24"/>
          <w:szCs w:val="24"/>
        </w:rPr>
      </w:pPr>
      <w:r w:rsidRPr="00E26546">
        <w:rPr>
          <w:rFonts w:ascii="Times New Roman" w:hAnsi="Times New Roman" w:cs="Times New Roman"/>
          <w:sz w:val="24"/>
          <w:szCs w:val="24"/>
        </w:rPr>
        <w:t>That the accused is the one who committed that offence.</w:t>
      </w:r>
    </w:p>
    <w:p w:rsidR="0000545C" w:rsidRPr="00E26546" w:rsidRDefault="0000545C" w:rsidP="0000545C">
      <w:pPr>
        <w:pStyle w:val="ListParagraph"/>
        <w:jc w:val="center"/>
        <w:rPr>
          <w:rFonts w:ascii="Times New Roman" w:hAnsi="Times New Roman" w:cs="Times New Roman"/>
          <w:b/>
          <w:sz w:val="24"/>
          <w:szCs w:val="24"/>
        </w:rPr>
      </w:pPr>
    </w:p>
    <w:p w:rsidR="0000545C" w:rsidRPr="00E26546" w:rsidRDefault="0000545C" w:rsidP="0000545C">
      <w:pPr>
        <w:pStyle w:val="ListParagraph"/>
        <w:jc w:val="center"/>
        <w:rPr>
          <w:rFonts w:ascii="Times New Roman" w:hAnsi="Times New Roman" w:cs="Times New Roman"/>
          <w:b/>
          <w:sz w:val="24"/>
          <w:szCs w:val="24"/>
        </w:rPr>
      </w:pPr>
      <w:r w:rsidRPr="00E26546">
        <w:rPr>
          <w:rFonts w:ascii="Times New Roman" w:hAnsi="Times New Roman" w:cs="Times New Roman"/>
          <w:b/>
          <w:sz w:val="24"/>
          <w:szCs w:val="24"/>
        </w:rPr>
        <w:t>THE AGE OF THE VICTIM.</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 xml:space="preserve">The victim’s </w:t>
      </w:r>
      <w:r>
        <w:rPr>
          <w:rFonts w:ascii="Times New Roman" w:hAnsi="Times New Roman" w:cs="Times New Roman"/>
          <w:sz w:val="24"/>
          <w:szCs w:val="24"/>
        </w:rPr>
        <w:t>mother</w:t>
      </w:r>
      <w:r w:rsidR="00C053C9">
        <w:rPr>
          <w:rFonts w:ascii="Times New Roman" w:hAnsi="Times New Roman" w:cs="Times New Roman"/>
          <w:sz w:val="24"/>
          <w:szCs w:val="24"/>
        </w:rPr>
        <w:t xml:space="preserve"> said that she was born in 1994.</w:t>
      </w:r>
      <w:r>
        <w:rPr>
          <w:rFonts w:ascii="Times New Roman" w:hAnsi="Times New Roman" w:cs="Times New Roman"/>
          <w:sz w:val="24"/>
          <w:szCs w:val="24"/>
        </w:rPr>
        <w:t>The medical examination evidence which was agreed on put her age at 1</w:t>
      </w:r>
      <w:r w:rsidR="00C053C9">
        <w:rPr>
          <w:rFonts w:ascii="Times New Roman" w:hAnsi="Times New Roman" w:cs="Times New Roman"/>
          <w:sz w:val="24"/>
          <w:szCs w:val="24"/>
        </w:rPr>
        <w:t xml:space="preserve">6 years. </w:t>
      </w:r>
      <w:r>
        <w:rPr>
          <w:rFonts w:ascii="Times New Roman" w:hAnsi="Times New Roman" w:cs="Times New Roman"/>
          <w:sz w:val="24"/>
          <w:szCs w:val="24"/>
        </w:rPr>
        <w:t xml:space="preserve">She said she is </w:t>
      </w:r>
      <w:r w:rsidR="00C053C9">
        <w:rPr>
          <w:rFonts w:ascii="Times New Roman" w:hAnsi="Times New Roman" w:cs="Times New Roman"/>
          <w:sz w:val="24"/>
          <w:szCs w:val="24"/>
        </w:rPr>
        <w:t>22</w:t>
      </w:r>
      <w:r>
        <w:rPr>
          <w:rFonts w:ascii="Times New Roman" w:hAnsi="Times New Roman" w:cs="Times New Roman"/>
          <w:sz w:val="24"/>
          <w:szCs w:val="24"/>
        </w:rPr>
        <w:t xml:space="preserve"> years old now. </w:t>
      </w:r>
      <w:r w:rsidRPr="00E26546">
        <w:rPr>
          <w:rFonts w:ascii="Times New Roman" w:hAnsi="Times New Roman" w:cs="Times New Roman"/>
          <w:sz w:val="24"/>
          <w:szCs w:val="24"/>
        </w:rPr>
        <w:t>The defense did not contest the fact</w:t>
      </w:r>
      <w:r w:rsidR="00C053C9">
        <w:rPr>
          <w:rFonts w:ascii="Times New Roman" w:hAnsi="Times New Roman" w:cs="Times New Roman"/>
          <w:sz w:val="24"/>
          <w:szCs w:val="24"/>
        </w:rPr>
        <w:t xml:space="preserve"> she was below 18</w:t>
      </w:r>
      <w:r>
        <w:rPr>
          <w:rFonts w:ascii="Times New Roman" w:hAnsi="Times New Roman" w:cs="Times New Roman"/>
          <w:sz w:val="24"/>
          <w:szCs w:val="24"/>
        </w:rPr>
        <w:t xml:space="preserve"> years at the time of the alleged attack</w:t>
      </w:r>
      <w:r w:rsidRPr="00E26546">
        <w:rPr>
          <w:rFonts w:ascii="Times New Roman" w:hAnsi="Times New Roman" w:cs="Times New Roman"/>
          <w:sz w:val="24"/>
          <w:szCs w:val="24"/>
        </w:rPr>
        <w:t>. I find that the first ingredient has been proved to satisfactory levels.</w:t>
      </w:r>
    </w:p>
    <w:p w:rsidR="0000545C" w:rsidRPr="00E26546" w:rsidRDefault="0000545C" w:rsidP="0000545C">
      <w:pPr>
        <w:pStyle w:val="ListParagraph"/>
        <w:jc w:val="center"/>
        <w:rPr>
          <w:rFonts w:ascii="Times New Roman" w:hAnsi="Times New Roman" w:cs="Times New Roman"/>
          <w:b/>
          <w:sz w:val="24"/>
          <w:szCs w:val="24"/>
        </w:rPr>
      </w:pPr>
      <w:r w:rsidRPr="00E26546">
        <w:rPr>
          <w:rFonts w:ascii="Times New Roman" w:hAnsi="Times New Roman" w:cs="Times New Roman"/>
          <w:b/>
          <w:sz w:val="24"/>
          <w:szCs w:val="24"/>
        </w:rPr>
        <w:t>WHETHER THERE WAS UNLAWFUL CARNAL KNOWLEDGE OF HER.</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 see (</w:t>
      </w:r>
      <w:r w:rsidRPr="00E26546">
        <w:rPr>
          <w:rFonts w:ascii="Times New Roman" w:hAnsi="Times New Roman" w:cs="Times New Roman"/>
          <w:b/>
          <w:sz w:val="24"/>
          <w:szCs w:val="24"/>
        </w:rPr>
        <w:t>GEORGE BANGIRANA VS. UGANDA [1975] HCB 361</w:t>
      </w:r>
      <w:r w:rsidRPr="00E26546">
        <w:rPr>
          <w:rFonts w:ascii="Times New Roman" w:hAnsi="Times New Roman" w:cs="Times New Roman"/>
          <w:sz w:val="24"/>
          <w:szCs w:val="24"/>
        </w:rPr>
        <w:t xml:space="preserve">. Also </w:t>
      </w:r>
      <w:r w:rsidRPr="00E26546">
        <w:rPr>
          <w:rFonts w:ascii="Times New Roman" w:hAnsi="Times New Roman" w:cs="Times New Roman"/>
          <w:b/>
          <w:sz w:val="24"/>
          <w:szCs w:val="24"/>
        </w:rPr>
        <w:t>CHILA &amp; 1 Vs R. [1967] EA 722).</w:t>
      </w:r>
    </w:p>
    <w:p w:rsidR="0000545C"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It is the law that the slightest penetration is sufficient for the offence of defilement to be complete. (</w:t>
      </w:r>
      <w:r w:rsidRPr="00E26546">
        <w:rPr>
          <w:rFonts w:ascii="Times New Roman" w:hAnsi="Times New Roman" w:cs="Times New Roman"/>
          <w:b/>
          <w:sz w:val="24"/>
          <w:szCs w:val="24"/>
        </w:rPr>
        <w:t>MUJUNI APOLLO Vs UGANDA, C.A 26/1999)</w:t>
      </w:r>
      <w:r w:rsidRPr="00E26546">
        <w:rPr>
          <w:rFonts w:ascii="Times New Roman" w:hAnsi="Times New Roman" w:cs="Times New Roman"/>
          <w:sz w:val="24"/>
          <w:szCs w:val="24"/>
        </w:rPr>
        <w:t>. The hymen need not be touched or injured. The act of penetration or sexual intercourse may be proved by direct or circumstantial evidence, e.g., medical or other evidence, (</w:t>
      </w:r>
      <w:r w:rsidRPr="00E26546">
        <w:rPr>
          <w:rFonts w:ascii="Times New Roman" w:hAnsi="Times New Roman" w:cs="Times New Roman"/>
          <w:b/>
          <w:sz w:val="24"/>
          <w:szCs w:val="24"/>
        </w:rPr>
        <w:t>BASSITA HUSSEIN Vs UGANDA, S.C CRIM APPEAL NO. 35 OF 1995)</w:t>
      </w:r>
      <w:r w:rsidRPr="00E26546">
        <w:rPr>
          <w:rFonts w:ascii="Times New Roman" w:hAnsi="Times New Roman" w:cs="Times New Roman"/>
          <w:sz w:val="24"/>
          <w:szCs w:val="24"/>
        </w:rPr>
        <w:t xml:space="preserve">.  </w:t>
      </w:r>
    </w:p>
    <w:p w:rsidR="0000545C" w:rsidRDefault="0000545C" w:rsidP="0000545C">
      <w:pPr>
        <w:rPr>
          <w:rFonts w:ascii="Times New Roman" w:hAnsi="Times New Roman" w:cs="Times New Roman"/>
          <w:sz w:val="24"/>
          <w:szCs w:val="24"/>
        </w:rPr>
      </w:pPr>
      <w:r>
        <w:rPr>
          <w:rFonts w:ascii="Times New Roman" w:hAnsi="Times New Roman" w:cs="Times New Roman"/>
          <w:sz w:val="24"/>
          <w:szCs w:val="24"/>
        </w:rPr>
        <w:t>The victim</w:t>
      </w:r>
      <w:r w:rsidR="00C053C9">
        <w:rPr>
          <w:rFonts w:ascii="Times New Roman" w:hAnsi="Times New Roman" w:cs="Times New Roman"/>
          <w:sz w:val="24"/>
          <w:szCs w:val="24"/>
        </w:rPr>
        <w:t>Pw3 (</w:t>
      </w:r>
      <w:r w:rsidR="00C053C9">
        <w:rPr>
          <w:rFonts w:ascii="Times New Roman" w:hAnsi="Times New Roman" w:cs="Times New Roman"/>
          <w:b/>
          <w:sz w:val="24"/>
          <w:szCs w:val="24"/>
        </w:rPr>
        <w:t>KIRABO NAKATE</w:t>
      </w:r>
      <w:r w:rsidR="00C053C9">
        <w:rPr>
          <w:rFonts w:ascii="Times New Roman" w:hAnsi="Times New Roman" w:cs="Times New Roman"/>
          <w:sz w:val="24"/>
          <w:szCs w:val="24"/>
        </w:rPr>
        <w:t xml:space="preserve">) </w:t>
      </w:r>
      <w:r w:rsidRPr="00E56E2F">
        <w:rPr>
          <w:rFonts w:ascii="Times New Roman" w:hAnsi="Times New Roman" w:cs="Times New Roman"/>
          <w:sz w:val="24"/>
          <w:szCs w:val="24"/>
        </w:rPr>
        <w:t>said that</w:t>
      </w:r>
      <w:r>
        <w:rPr>
          <w:rFonts w:ascii="Times New Roman" w:hAnsi="Times New Roman" w:cs="Times New Roman"/>
          <w:sz w:val="24"/>
          <w:szCs w:val="24"/>
        </w:rPr>
        <w:t xml:space="preserve">the accused raped her. </w:t>
      </w:r>
      <w:r w:rsidR="00C053C9">
        <w:rPr>
          <w:rFonts w:ascii="Times New Roman" w:hAnsi="Times New Roman" w:cs="Times New Roman"/>
          <w:sz w:val="24"/>
          <w:szCs w:val="24"/>
        </w:rPr>
        <w:t>Her mother (</w:t>
      </w:r>
      <w:r w:rsidR="00C053C9" w:rsidRPr="0000545C">
        <w:rPr>
          <w:rFonts w:ascii="Times New Roman" w:hAnsi="Times New Roman" w:cs="Times New Roman"/>
          <w:b/>
          <w:sz w:val="24"/>
          <w:szCs w:val="24"/>
        </w:rPr>
        <w:t>Pw2</w:t>
      </w:r>
      <w:r w:rsidR="00C053C9">
        <w:rPr>
          <w:rFonts w:ascii="Times New Roman" w:hAnsi="Times New Roman" w:cs="Times New Roman"/>
          <w:sz w:val="24"/>
          <w:szCs w:val="24"/>
        </w:rPr>
        <w:t xml:space="preserve">, </w:t>
      </w:r>
      <w:r w:rsidR="00C053C9" w:rsidRPr="0000545C">
        <w:rPr>
          <w:rFonts w:ascii="Times New Roman" w:hAnsi="Times New Roman" w:cs="Times New Roman"/>
          <w:b/>
          <w:sz w:val="24"/>
          <w:szCs w:val="24"/>
        </w:rPr>
        <w:t>NALUBEGA RUTH</w:t>
      </w:r>
      <w:r w:rsidR="00C053C9">
        <w:rPr>
          <w:rFonts w:ascii="Times New Roman" w:hAnsi="Times New Roman" w:cs="Times New Roman"/>
          <w:sz w:val="24"/>
          <w:szCs w:val="24"/>
        </w:rPr>
        <w:t xml:space="preserve">) testified that when she saw the skirt which Pw3 had been putting on it bore blood stains and white stuff. She examined the victim and found a white substance and blood in her private parts. </w:t>
      </w:r>
      <w:r>
        <w:rPr>
          <w:rFonts w:ascii="Times New Roman" w:hAnsi="Times New Roman" w:cs="Times New Roman"/>
          <w:sz w:val="24"/>
          <w:szCs w:val="24"/>
        </w:rPr>
        <w:t xml:space="preserve">The medical evidence </w:t>
      </w:r>
      <w:r w:rsidR="00822E6F">
        <w:rPr>
          <w:rFonts w:ascii="Times New Roman" w:hAnsi="Times New Roman" w:cs="Times New Roman"/>
          <w:sz w:val="24"/>
          <w:szCs w:val="24"/>
        </w:rPr>
        <w:t>pointed to a raptured hymen and penetration.</w:t>
      </w:r>
    </w:p>
    <w:p w:rsidR="0000545C" w:rsidRDefault="0000545C" w:rsidP="0000545C">
      <w:pPr>
        <w:rPr>
          <w:rFonts w:ascii="Times New Roman" w:hAnsi="Times New Roman" w:cs="Times New Roman"/>
          <w:sz w:val="24"/>
          <w:szCs w:val="24"/>
        </w:rPr>
      </w:pPr>
      <w:r>
        <w:rPr>
          <w:rFonts w:ascii="Times New Roman" w:hAnsi="Times New Roman" w:cs="Times New Roman"/>
          <w:sz w:val="24"/>
          <w:szCs w:val="24"/>
        </w:rPr>
        <w:t>The defense did not contest the fact of defilement. The victim’s evidence was corrobo</w:t>
      </w:r>
      <w:r w:rsidR="00822E6F">
        <w:rPr>
          <w:rFonts w:ascii="Times New Roman" w:hAnsi="Times New Roman" w:cs="Times New Roman"/>
          <w:sz w:val="24"/>
          <w:szCs w:val="24"/>
        </w:rPr>
        <w:t>rated by that of the mother to whom she complained at the earliest opportunity and who saw a blood-stained skirt, and blood and a white substance in the victim’s private parts. T</w:t>
      </w:r>
      <w:r>
        <w:rPr>
          <w:rFonts w:ascii="Times New Roman" w:hAnsi="Times New Roman" w:cs="Times New Roman"/>
          <w:sz w:val="24"/>
          <w:szCs w:val="24"/>
        </w:rPr>
        <w:t>he medical evidence that there was dry semen in the victim’s private parts</w:t>
      </w:r>
      <w:r w:rsidR="00822E6F">
        <w:rPr>
          <w:rFonts w:ascii="Times New Roman" w:hAnsi="Times New Roman" w:cs="Times New Roman"/>
          <w:sz w:val="24"/>
          <w:szCs w:val="24"/>
        </w:rPr>
        <w:t xml:space="preserve"> lent further credence to the complaint. </w:t>
      </w:r>
      <w:r>
        <w:rPr>
          <w:rFonts w:ascii="Times New Roman" w:hAnsi="Times New Roman" w:cs="Times New Roman"/>
          <w:sz w:val="24"/>
          <w:szCs w:val="24"/>
        </w:rPr>
        <w:t>That evidence sufficiently proves that there was carnal knowledge of the victim</w:t>
      </w:r>
      <w:r w:rsidR="00822E6F">
        <w:rPr>
          <w:rFonts w:ascii="Times New Roman" w:hAnsi="Times New Roman" w:cs="Times New Roman"/>
          <w:sz w:val="24"/>
          <w:szCs w:val="24"/>
        </w:rPr>
        <w:t>, and I so find</w:t>
      </w:r>
      <w:r>
        <w:rPr>
          <w:rFonts w:ascii="Times New Roman" w:hAnsi="Times New Roman" w:cs="Times New Roman"/>
          <w:sz w:val="24"/>
          <w:szCs w:val="24"/>
        </w:rPr>
        <w:t>.</w:t>
      </w:r>
    </w:p>
    <w:p w:rsidR="0000545C" w:rsidRDefault="0000545C" w:rsidP="0000545C">
      <w:pPr>
        <w:rPr>
          <w:rFonts w:ascii="Times New Roman" w:hAnsi="Times New Roman" w:cs="Times New Roman"/>
          <w:sz w:val="24"/>
          <w:szCs w:val="24"/>
        </w:rPr>
      </w:pPr>
    </w:p>
    <w:p w:rsidR="0000545C" w:rsidRDefault="0000545C" w:rsidP="0000545C">
      <w:pPr>
        <w:rPr>
          <w:rFonts w:ascii="Times New Roman" w:hAnsi="Times New Roman" w:cs="Times New Roman"/>
          <w:sz w:val="24"/>
          <w:szCs w:val="24"/>
        </w:rPr>
      </w:pPr>
    </w:p>
    <w:p w:rsidR="00822E6F" w:rsidRDefault="00822E6F" w:rsidP="0000545C">
      <w:pPr>
        <w:rPr>
          <w:rFonts w:ascii="Times New Roman" w:hAnsi="Times New Roman" w:cs="Times New Roman"/>
          <w:b/>
          <w:sz w:val="24"/>
          <w:szCs w:val="24"/>
        </w:rPr>
      </w:pPr>
    </w:p>
    <w:p w:rsidR="0000545C" w:rsidRPr="00E26546" w:rsidRDefault="0000545C" w:rsidP="0000545C">
      <w:pPr>
        <w:rPr>
          <w:rFonts w:ascii="Times New Roman" w:hAnsi="Times New Roman" w:cs="Times New Roman"/>
          <w:b/>
          <w:sz w:val="24"/>
          <w:szCs w:val="24"/>
        </w:rPr>
      </w:pPr>
      <w:r w:rsidRPr="00E26546">
        <w:rPr>
          <w:rFonts w:ascii="Times New Roman" w:hAnsi="Times New Roman" w:cs="Times New Roman"/>
          <w:b/>
          <w:sz w:val="24"/>
          <w:szCs w:val="24"/>
        </w:rPr>
        <w:t>WHETHER THE ACCUSED IS THE ONE WHO COMMITTED THAT OFFENCE.</w:t>
      </w:r>
    </w:p>
    <w:p w:rsidR="0000545C" w:rsidRDefault="0000545C" w:rsidP="0000545C">
      <w:pPr>
        <w:rPr>
          <w:rFonts w:ascii="Times New Roman" w:hAnsi="Times New Roman" w:cs="Times New Roman"/>
          <w:sz w:val="24"/>
          <w:szCs w:val="24"/>
        </w:rPr>
      </w:pPr>
      <w:r w:rsidRPr="00324E65">
        <w:rPr>
          <w:rFonts w:ascii="Times New Roman" w:hAnsi="Times New Roman" w:cs="Times New Roman"/>
          <w:sz w:val="24"/>
          <w:szCs w:val="24"/>
        </w:rPr>
        <w:t>The</w:t>
      </w:r>
      <w:r>
        <w:rPr>
          <w:rFonts w:ascii="Times New Roman" w:hAnsi="Times New Roman" w:cs="Times New Roman"/>
          <w:sz w:val="24"/>
          <w:szCs w:val="24"/>
        </w:rPr>
        <w:t xml:space="preserve"> accused denied the allegations and said that he had a grudge with </w:t>
      </w:r>
      <w:r w:rsidR="00822E6F">
        <w:rPr>
          <w:rFonts w:ascii="Times New Roman" w:hAnsi="Times New Roman" w:cs="Times New Roman"/>
          <w:sz w:val="24"/>
          <w:szCs w:val="24"/>
        </w:rPr>
        <w:t xml:space="preserve">the area </w:t>
      </w:r>
      <w:proofErr w:type="spellStart"/>
      <w:r w:rsidR="00822E6F">
        <w:rPr>
          <w:rFonts w:ascii="Times New Roman" w:hAnsi="Times New Roman" w:cs="Times New Roman"/>
          <w:sz w:val="24"/>
          <w:szCs w:val="24"/>
        </w:rPr>
        <w:t>Lc</w:t>
      </w:r>
      <w:proofErr w:type="spellEnd"/>
      <w:r w:rsidR="00822E6F">
        <w:rPr>
          <w:rFonts w:ascii="Times New Roman" w:hAnsi="Times New Roman" w:cs="Times New Roman"/>
          <w:sz w:val="24"/>
          <w:szCs w:val="24"/>
        </w:rPr>
        <w:t xml:space="preserve"> chairman who got a child with his wife.</w:t>
      </w:r>
    </w:p>
    <w:p w:rsidR="0000545C" w:rsidRPr="00E26546"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 xml:space="preserve">The law is that a court ought not to base a conviction on uncorroborated evidence of a single identifying witness without warning itself of the danger of so doing, </w:t>
      </w:r>
      <w:r w:rsidRPr="00E26546">
        <w:rPr>
          <w:rFonts w:ascii="Times New Roman" w:hAnsi="Times New Roman" w:cs="Times New Roman"/>
          <w:b/>
          <w:sz w:val="24"/>
          <w:szCs w:val="24"/>
        </w:rPr>
        <w:t>CHILA &amp; 1 VS R. [1967] EA 722.</w:t>
      </w:r>
      <w:r w:rsidRPr="00E26546">
        <w:rPr>
          <w:rFonts w:ascii="Times New Roman" w:hAnsi="Times New Roman" w:cs="Times New Roman"/>
          <w:sz w:val="24"/>
          <w:szCs w:val="24"/>
        </w:rPr>
        <w:t xml:space="preserve"> The court must, after warning itself of the danger of convicting without corroboration, express itself to be convinced of the truth of the child’s story. </w:t>
      </w:r>
    </w:p>
    <w:p w:rsidR="0000545C" w:rsidRPr="00E26546" w:rsidRDefault="0000545C" w:rsidP="0000545C">
      <w:pPr>
        <w:rPr>
          <w:rFonts w:ascii="Times New Roman" w:hAnsi="Times New Roman" w:cs="Times New Roman"/>
          <w:sz w:val="24"/>
          <w:szCs w:val="24"/>
        </w:rPr>
      </w:pPr>
      <w:r>
        <w:rPr>
          <w:rFonts w:ascii="Times New Roman" w:hAnsi="Times New Roman" w:cs="Times New Roman"/>
          <w:sz w:val="24"/>
          <w:szCs w:val="24"/>
        </w:rPr>
        <w:t xml:space="preserve">In this case the victim testified that he defiled </w:t>
      </w:r>
      <w:r w:rsidR="00822E6F">
        <w:rPr>
          <w:rFonts w:ascii="Times New Roman" w:hAnsi="Times New Roman" w:cs="Times New Roman"/>
          <w:sz w:val="24"/>
          <w:szCs w:val="24"/>
        </w:rPr>
        <w:t>her.She knew him being that he was her father. He was the only male in the house at the time. Moreover, the evidence about his conduct just before the attack also supports the allegation that the raped the victim. The evidence was that he sent his wife away and told her to go alone, leaving the victim with him. He therefore had the opportunity to defile her in the wife’s absence. I did not believe the assertion that the alleged grudge with the LC chairman was the reason he was falsely accused of these offences. The Chairman denied the allegation that he has a child with the accused’s wife. Most important though is the fact that the victim who is the complainant has no grudge with the accused. She is the one who originated the complaint and not the chairman. Whether or not the grudge with the chairman exists is of no consequence in the circumstances.</w:t>
      </w:r>
      <w:r>
        <w:rPr>
          <w:rFonts w:ascii="Times New Roman" w:hAnsi="Times New Roman" w:cs="Times New Roman"/>
          <w:sz w:val="24"/>
          <w:szCs w:val="24"/>
        </w:rPr>
        <w:t>The medical evidence supports the</w:t>
      </w:r>
      <w:r w:rsidR="00E26FD5">
        <w:rPr>
          <w:rFonts w:ascii="Times New Roman" w:hAnsi="Times New Roman" w:cs="Times New Roman"/>
          <w:sz w:val="24"/>
          <w:szCs w:val="24"/>
        </w:rPr>
        <w:t xml:space="preserve"> claim that the victim was defiled. The complaint is not baseless. I reject the assertion that the charges were motivated by a grudge.  </w:t>
      </w:r>
    </w:p>
    <w:p w:rsidR="0000545C" w:rsidRDefault="0000545C" w:rsidP="0000545C">
      <w:pPr>
        <w:rPr>
          <w:rFonts w:ascii="Times New Roman" w:hAnsi="Times New Roman" w:cs="Times New Roman"/>
          <w:sz w:val="24"/>
          <w:szCs w:val="24"/>
        </w:rPr>
      </w:pPr>
      <w:r w:rsidRPr="00E26546">
        <w:rPr>
          <w:rFonts w:ascii="Times New Roman" w:hAnsi="Times New Roman" w:cs="Times New Roman"/>
          <w:sz w:val="24"/>
          <w:szCs w:val="24"/>
        </w:rPr>
        <w:t xml:space="preserve">I believed the evidence that it is the accused who defiled the victim and In agreement with the gentlemen assessors I convict him of the offence of defilement as charged. </w:t>
      </w:r>
    </w:p>
    <w:p w:rsidR="00E26FD5" w:rsidRDefault="00E26FD5" w:rsidP="00E26FD5">
      <w:pPr>
        <w:jc w:val="center"/>
        <w:rPr>
          <w:rFonts w:ascii="Times New Roman" w:hAnsi="Times New Roman" w:cs="Times New Roman"/>
          <w:b/>
          <w:sz w:val="24"/>
          <w:szCs w:val="24"/>
        </w:rPr>
      </w:pPr>
      <w:r w:rsidRPr="00E26FD5">
        <w:rPr>
          <w:rFonts w:ascii="Times New Roman" w:hAnsi="Times New Roman" w:cs="Times New Roman"/>
          <w:b/>
          <w:sz w:val="24"/>
          <w:szCs w:val="24"/>
        </w:rPr>
        <w:t>INCEST</w:t>
      </w:r>
    </w:p>
    <w:p w:rsidR="00E26FD5" w:rsidRPr="00E26FD5" w:rsidRDefault="00E26FD5" w:rsidP="00E26FD5">
      <w:pPr>
        <w:rPr>
          <w:rFonts w:ascii="Times New Roman" w:hAnsi="Times New Roman" w:cs="Times New Roman"/>
          <w:sz w:val="24"/>
          <w:szCs w:val="24"/>
        </w:rPr>
      </w:pPr>
      <w:r w:rsidRPr="00E26FD5">
        <w:rPr>
          <w:rFonts w:ascii="Times New Roman" w:hAnsi="Times New Roman" w:cs="Times New Roman"/>
          <w:sz w:val="24"/>
          <w:szCs w:val="24"/>
        </w:rPr>
        <w:t>The state has to prove that the accused had sexual intercourse with his relative, in this case a daughter.</w:t>
      </w:r>
    </w:p>
    <w:p w:rsidR="00E26FD5" w:rsidRPr="00E26FD5" w:rsidRDefault="00E26FD5" w:rsidP="00E26FD5">
      <w:pPr>
        <w:rPr>
          <w:rFonts w:ascii="Times New Roman" w:hAnsi="Times New Roman" w:cs="Times New Roman"/>
          <w:sz w:val="24"/>
          <w:szCs w:val="24"/>
        </w:rPr>
      </w:pPr>
      <w:r w:rsidRPr="00E26FD5">
        <w:rPr>
          <w:rFonts w:ascii="Times New Roman" w:hAnsi="Times New Roman" w:cs="Times New Roman"/>
          <w:sz w:val="24"/>
          <w:szCs w:val="24"/>
        </w:rPr>
        <w:t xml:space="preserve">I have already found that he indeed had sexual intercourse with </w:t>
      </w:r>
      <w:r w:rsidRPr="00E26FD5">
        <w:rPr>
          <w:rFonts w:ascii="Times New Roman" w:hAnsi="Times New Roman" w:cs="Times New Roman"/>
          <w:b/>
          <w:sz w:val="24"/>
          <w:szCs w:val="24"/>
        </w:rPr>
        <w:t>KIRABO NAKATE</w:t>
      </w:r>
      <w:r w:rsidRPr="00E26FD5">
        <w:rPr>
          <w:rFonts w:ascii="Times New Roman" w:hAnsi="Times New Roman" w:cs="Times New Roman"/>
          <w:sz w:val="24"/>
          <w:szCs w:val="24"/>
        </w:rPr>
        <w:t xml:space="preserve">. In his evidence he admits that she is his daughter. The state has </w:t>
      </w:r>
      <w:r>
        <w:rPr>
          <w:rFonts w:ascii="Times New Roman" w:hAnsi="Times New Roman" w:cs="Times New Roman"/>
          <w:sz w:val="24"/>
          <w:szCs w:val="24"/>
        </w:rPr>
        <w:t xml:space="preserve">therefore </w:t>
      </w:r>
      <w:r w:rsidRPr="00E26FD5">
        <w:rPr>
          <w:rFonts w:ascii="Times New Roman" w:hAnsi="Times New Roman" w:cs="Times New Roman"/>
          <w:sz w:val="24"/>
          <w:szCs w:val="24"/>
        </w:rPr>
        <w:t>proved that the accused commi</w:t>
      </w:r>
      <w:r>
        <w:rPr>
          <w:rFonts w:ascii="Times New Roman" w:hAnsi="Times New Roman" w:cs="Times New Roman"/>
          <w:sz w:val="24"/>
          <w:szCs w:val="24"/>
        </w:rPr>
        <w:t>t</w:t>
      </w:r>
      <w:r w:rsidRPr="00E26FD5">
        <w:rPr>
          <w:rFonts w:ascii="Times New Roman" w:hAnsi="Times New Roman" w:cs="Times New Roman"/>
          <w:sz w:val="24"/>
          <w:szCs w:val="24"/>
        </w:rPr>
        <w:t>ted incest. He is convicted as charged in the second count as well.</w:t>
      </w:r>
    </w:p>
    <w:p w:rsidR="0000545C" w:rsidRPr="00E26FD5" w:rsidRDefault="0000545C" w:rsidP="0000545C">
      <w:pPr>
        <w:rPr>
          <w:rFonts w:ascii="Times New Roman" w:hAnsi="Times New Roman" w:cs="Times New Roman"/>
          <w:sz w:val="24"/>
          <w:szCs w:val="24"/>
        </w:rPr>
      </w:pPr>
    </w:p>
    <w:p w:rsidR="0000545C" w:rsidRPr="00E26546" w:rsidRDefault="0000545C" w:rsidP="0000545C">
      <w:pPr>
        <w:rPr>
          <w:rFonts w:ascii="Times New Roman" w:hAnsi="Times New Roman" w:cs="Times New Roman"/>
          <w:b/>
          <w:sz w:val="24"/>
          <w:szCs w:val="24"/>
        </w:rPr>
      </w:pPr>
      <w:r w:rsidRPr="00E26546">
        <w:rPr>
          <w:rFonts w:ascii="Times New Roman" w:hAnsi="Times New Roman" w:cs="Times New Roman"/>
          <w:b/>
          <w:sz w:val="24"/>
          <w:szCs w:val="24"/>
        </w:rPr>
        <w:t>Margaret Tibulya.</w:t>
      </w:r>
    </w:p>
    <w:p w:rsidR="0000545C" w:rsidRPr="00E26546" w:rsidRDefault="0000545C" w:rsidP="0000545C">
      <w:pPr>
        <w:rPr>
          <w:rFonts w:ascii="Times New Roman" w:hAnsi="Times New Roman" w:cs="Times New Roman"/>
          <w:b/>
          <w:sz w:val="24"/>
          <w:szCs w:val="24"/>
        </w:rPr>
      </w:pPr>
      <w:r w:rsidRPr="00E26546">
        <w:rPr>
          <w:rFonts w:ascii="Times New Roman" w:hAnsi="Times New Roman" w:cs="Times New Roman"/>
          <w:b/>
          <w:sz w:val="24"/>
          <w:szCs w:val="24"/>
        </w:rPr>
        <w:t>Judge.</w:t>
      </w:r>
    </w:p>
    <w:p w:rsidR="0000545C" w:rsidRPr="00E26546" w:rsidRDefault="0000545C" w:rsidP="0000545C">
      <w:pPr>
        <w:rPr>
          <w:rFonts w:ascii="Times New Roman" w:hAnsi="Times New Roman" w:cs="Times New Roman"/>
          <w:b/>
          <w:sz w:val="24"/>
          <w:szCs w:val="24"/>
        </w:rPr>
      </w:pPr>
      <w:r w:rsidRPr="00E26546">
        <w:rPr>
          <w:rFonts w:ascii="Times New Roman" w:hAnsi="Times New Roman" w:cs="Times New Roman"/>
          <w:b/>
          <w:sz w:val="24"/>
          <w:szCs w:val="24"/>
        </w:rPr>
        <w:t>1</w:t>
      </w:r>
      <w:r>
        <w:rPr>
          <w:rFonts w:ascii="Times New Roman" w:hAnsi="Times New Roman" w:cs="Times New Roman"/>
          <w:b/>
          <w:sz w:val="24"/>
          <w:szCs w:val="24"/>
        </w:rPr>
        <w:t>9</w:t>
      </w:r>
      <w:r w:rsidRPr="00E26546">
        <w:rPr>
          <w:rFonts w:ascii="Times New Roman" w:hAnsi="Times New Roman" w:cs="Times New Roman"/>
          <w:b/>
          <w:sz w:val="24"/>
          <w:szCs w:val="24"/>
          <w:vertAlign w:val="superscript"/>
        </w:rPr>
        <w:t>th</w:t>
      </w:r>
      <w:r w:rsidRPr="00E26546">
        <w:rPr>
          <w:rFonts w:ascii="Times New Roman" w:hAnsi="Times New Roman" w:cs="Times New Roman"/>
          <w:b/>
          <w:sz w:val="24"/>
          <w:szCs w:val="24"/>
        </w:rPr>
        <w:t xml:space="preserve"> May 2016</w:t>
      </w:r>
    </w:p>
    <w:p w:rsidR="0000545C" w:rsidRDefault="0000545C" w:rsidP="0000545C">
      <w:pPr>
        <w:jc w:val="center"/>
      </w:pPr>
    </w:p>
    <w:p w:rsidR="007A22F5" w:rsidRDefault="007A22F5"/>
    <w:sectPr w:rsidR="007A22F5" w:rsidSect="00E4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F5"/>
    <w:rsid w:val="0000545C"/>
    <w:rsid w:val="00007800"/>
    <w:rsid w:val="000A6A60"/>
    <w:rsid w:val="000B7215"/>
    <w:rsid w:val="000D37C3"/>
    <w:rsid w:val="000E70BB"/>
    <w:rsid w:val="000F497D"/>
    <w:rsid w:val="00140096"/>
    <w:rsid w:val="0014126A"/>
    <w:rsid w:val="00144DFF"/>
    <w:rsid w:val="001524F1"/>
    <w:rsid w:val="001646E5"/>
    <w:rsid w:val="00192C64"/>
    <w:rsid w:val="001C7581"/>
    <w:rsid w:val="001F2F99"/>
    <w:rsid w:val="00201A1E"/>
    <w:rsid w:val="00203A09"/>
    <w:rsid w:val="00213597"/>
    <w:rsid w:val="00222ED6"/>
    <w:rsid w:val="00236EAF"/>
    <w:rsid w:val="00251ED1"/>
    <w:rsid w:val="00256B30"/>
    <w:rsid w:val="00286417"/>
    <w:rsid w:val="002C4013"/>
    <w:rsid w:val="002C7F5B"/>
    <w:rsid w:val="0030523F"/>
    <w:rsid w:val="003075D8"/>
    <w:rsid w:val="00311E17"/>
    <w:rsid w:val="00320413"/>
    <w:rsid w:val="0032624E"/>
    <w:rsid w:val="00343EA0"/>
    <w:rsid w:val="003515F6"/>
    <w:rsid w:val="00352140"/>
    <w:rsid w:val="00364A4E"/>
    <w:rsid w:val="003662FF"/>
    <w:rsid w:val="00366869"/>
    <w:rsid w:val="0038038F"/>
    <w:rsid w:val="00386F89"/>
    <w:rsid w:val="00395304"/>
    <w:rsid w:val="003D1DB7"/>
    <w:rsid w:val="003E4DC3"/>
    <w:rsid w:val="0041766A"/>
    <w:rsid w:val="00451009"/>
    <w:rsid w:val="004579DA"/>
    <w:rsid w:val="004B0A20"/>
    <w:rsid w:val="004D4B32"/>
    <w:rsid w:val="004F0895"/>
    <w:rsid w:val="00514E04"/>
    <w:rsid w:val="00523740"/>
    <w:rsid w:val="00524F54"/>
    <w:rsid w:val="0055148D"/>
    <w:rsid w:val="005858C9"/>
    <w:rsid w:val="005938B1"/>
    <w:rsid w:val="005945F8"/>
    <w:rsid w:val="005A0580"/>
    <w:rsid w:val="005A4607"/>
    <w:rsid w:val="005A5482"/>
    <w:rsid w:val="005B7CEB"/>
    <w:rsid w:val="005F38C2"/>
    <w:rsid w:val="005F7AB5"/>
    <w:rsid w:val="00621396"/>
    <w:rsid w:val="006404CD"/>
    <w:rsid w:val="006528BD"/>
    <w:rsid w:val="00666531"/>
    <w:rsid w:val="0067100B"/>
    <w:rsid w:val="00674FF0"/>
    <w:rsid w:val="0067693C"/>
    <w:rsid w:val="00687F02"/>
    <w:rsid w:val="006A604A"/>
    <w:rsid w:val="006A7506"/>
    <w:rsid w:val="006B1427"/>
    <w:rsid w:val="006E4861"/>
    <w:rsid w:val="007033E7"/>
    <w:rsid w:val="007041D7"/>
    <w:rsid w:val="007042F1"/>
    <w:rsid w:val="00704A21"/>
    <w:rsid w:val="007278D1"/>
    <w:rsid w:val="00755089"/>
    <w:rsid w:val="00763F18"/>
    <w:rsid w:val="00774B4E"/>
    <w:rsid w:val="0079306D"/>
    <w:rsid w:val="007A22F5"/>
    <w:rsid w:val="007A555C"/>
    <w:rsid w:val="007B633E"/>
    <w:rsid w:val="007B6F45"/>
    <w:rsid w:val="007C00CB"/>
    <w:rsid w:val="007D4272"/>
    <w:rsid w:val="007E395F"/>
    <w:rsid w:val="00810443"/>
    <w:rsid w:val="00822E6F"/>
    <w:rsid w:val="00837554"/>
    <w:rsid w:val="00857E06"/>
    <w:rsid w:val="00870F72"/>
    <w:rsid w:val="00877F19"/>
    <w:rsid w:val="00880277"/>
    <w:rsid w:val="008A02CE"/>
    <w:rsid w:val="008A7A25"/>
    <w:rsid w:val="008B54AE"/>
    <w:rsid w:val="00911B9D"/>
    <w:rsid w:val="00957A4C"/>
    <w:rsid w:val="009972D2"/>
    <w:rsid w:val="009A5BF5"/>
    <w:rsid w:val="009C4BF9"/>
    <w:rsid w:val="009F08A8"/>
    <w:rsid w:val="00A154DA"/>
    <w:rsid w:val="00A25022"/>
    <w:rsid w:val="00A62D38"/>
    <w:rsid w:val="00A71AE1"/>
    <w:rsid w:val="00A86C7E"/>
    <w:rsid w:val="00A93458"/>
    <w:rsid w:val="00AA1777"/>
    <w:rsid w:val="00AD7BC9"/>
    <w:rsid w:val="00AE3595"/>
    <w:rsid w:val="00B14AE3"/>
    <w:rsid w:val="00B41697"/>
    <w:rsid w:val="00B84BBD"/>
    <w:rsid w:val="00B8689D"/>
    <w:rsid w:val="00BA0EC1"/>
    <w:rsid w:val="00BE6CAC"/>
    <w:rsid w:val="00C053C9"/>
    <w:rsid w:val="00C0717D"/>
    <w:rsid w:val="00C128F9"/>
    <w:rsid w:val="00C12D60"/>
    <w:rsid w:val="00C45D5D"/>
    <w:rsid w:val="00C5363F"/>
    <w:rsid w:val="00C55FED"/>
    <w:rsid w:val="00C70A78"/>
    <w:rsid w:val="00C754BA"/>
    <w:rsid w:val="00C85D1B"/>
    <w:rsid w:val="00CA6CC8"/>
    <w:rsid w:val="00CC628A"/>
    <w:rsid w:val="00CD1B45"/>
    <w:rsid w:val="00CD38B4"/>
    <w:rsid w:val="00CD57F6"/>
    <w:rsid w:val="00D16169"/>
    <w:rsid w:val="00D17118"/>
    <w:rsid w:val="00D22540"/>
    <w:rsid w:val="00D23996"/>
    <w:rsid w:val="00D32DD3"/>
    <w:rsid w:val="00D34CAA"/>
    <w:rsid w:val="00D61DDF"/>
    <w:rsid w:val="00D94181"/>
    <w:rsid w:val="00D97302"/>
    <w:rsid w:val="00DD7E84"/>
    <w:rsid w:val="00DF7DCB"/>
    <w:rsid w:val="00E03818"/>
    <w:rsid w:val="00E20FBE"/>
    <w:rsid w:val="00E26FD5"/>
    <w:rsid w:val="00E440E3"/>
    <w:rsid w:val="00E6474F"/>
    <w:rsid w:val="00E66614"/>
    <w:rsid w:val="00E72933"/>
    <w:rsid w:val="00E93A52"/>
    <w:rsid w:val="00E96A4C"/>
    <w:rsid w:val="00EA1E64"/>
    <w:rsid w:val="00ED7A84"/>
    <w:rsid w:val="00F04B61"/>
    <w:rsid w:val="00F3071A"/>
    <w:rsid w:val="00F3158D"/>
    <w:rsid w:val="00F40B9D"/>
    <w:rsid w:val="00F55837"/>
    <w:rsid w:val="00F97F7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5C"/>
    <w:pPr>
      <w:spacing w:line="256" w:lineRule="auto"/>
      <w:ind w:left="720"/>
      <w:contextualSpacing/>
    </w:pPr>
  </w:style>
  <w:style w:type="paragraph" w:styleId="NormalWeb">
    <w:name w:val="Normal (Web)"/>
    <w:basedOn w:val="Normal"/>
    <w:uiPriority w:val="99"/>
    <w:semiHidden/>
    <w:unhideWhenUsed/>
    <w:rsid w:val="0000545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5C"/>
    <w:pPr>
      <w:spacing w:line="256" w:lineRule="auto"/>
      <w:ind w:left="720"/>
      <w:contextualSpacing/>
    </w:pPr>
  </w:style>
  <w:style w:type="paragraph" w:styleId="NormalWeb">
    <w:name w:val="Normal (Web)"/>
    <w:basedOn w:val="Normal"/>
    <w:uiPriority w:val="99"/>
    <w:semiHidden/>
    <w:unhideWhenUsed/>
    <w:rsid w:val="0000545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2016-05-25T09:06:00Z</cp:lastPrinted>
  <dcterms:created xsi:type="dcterms:W3CDTF">2016-08-26T06:42:00Z</dcterms:created>
  <dcterms:modified xsi:type="dcterms:W3CDTF">2016-08-26T06:42:00Z</dcterms:modified>
</cp:coreProperties>
</file>