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0E" w:rsidRPr="00C012D2" w:rsidRDefault="004D220E" w:rsidP="00C012D2">
      <w:pPr>
        <w:spacing w:line="360" w:lineRule="auto"/>
        <w:jc w:val="center"/>
        <w:rPr>
          <w:rFonts w:ascii="Times New Roman" w:hAnsi="Times New Roman"/>
          <w:b/>
          <w:sz w:val="24"/>
          <w:szCs w:val="24"/>
        </w:rPr>
      </w:pPr>
      <w:r w:rsidRPr="00C012D2">
        <w:rPr>
          <w:rFonts w:ascii="Times New Roman" w:hAnsi="Times New Roman"/>
          <w:b/>
          <w:sz w:val="24"/>
          <w:szCs w:val="24"/>
        </w:rPr>
        <w:t>THE REPUBLIC OF UGANDA</w:t>
      </w:r>
    </w:p>
    <w:p w:rsidR="004D220E" w:rsidRPr="00C012D2" w:rsidRDefault="004D220E" w:rsidP="00C012D2">
      <w:pPr>
        <w:spacing w:line="360" w:lineRule="auto"/>
        <w:jc w:val="center"/>
        <w:rPr>
          <w:rFonts w:ascii="Times New Roman" w:hAnsi="Times New Roman"/>
          <w:b/>
          <w:sz w:val="24"/>
          <w:szCs w:val="24"/>
        </w:rPr>
      </w:pPr>
      <w:r w:rsidRPr="00C012D2">
        <w:rPr>
          <w:rFonts w:ascii="Times New Roman" w:hAnsi="Times New Roman"/>
          <w:b/>
          <w:sz w:val="24"/>
          <w:szCs w:val="24"/>
        </w:rPr>
        <w:t>IN THE HIGH COURT OF UGANDA AT MASAKA</w:t>
      </w:r>
    </w:p>
    <w:p w:rsidR="004D220E" w:rsidRPr="00C012D2" w:rsidRDefault="004D220E" w:rsidP="00C012D2">
      <w:pPr>
        <w:pStyle w:val="NormalWeb"/>
        <w:spacing w:line="360" w:lineRule="auto"/>
        <w:jc w:val="center"/>
        <w:rPr>
          <w:b/>
          <w:bCs/>
        </w:rPr>
      </w:pPr>
      <w:r w:rsidRPr="00C012D2">
        <w:rPr>
          <w:b/>
          <w:bCs/>
        </w:rPr>
        <w:t>HCT-06-CR-SC-0068 OF 2013</w:t>
      </w:r>
      <w:bookmarkStart w:id="0" w:name="_GoBack"/>
      <w:bookmarkEnd w:id="0"/>
    </w:p>
    <w:p w:rsidR="004D220E" w:rsidRPr="00C012D2" w:rsidRDefault="001F20CE" w:rsidP="00C012D2">
      <w:pPr>
        <w:pStyle w:val="NormalWeb"/>
        <w:spacing w:line="360" w:lineRule="auto"/>
        <w:rPr>
          <w:b/>
          <w:bCs/>
        </w:rPr>
      </w:pPr>
      <w:r w:rsidRPr="00C012D2">
        <w:rPr>
          <w:b/>
          <w:bCs/>
        </w:rPr>
        <w:t>UGANDA</w:t>
      </w:r>
      <w:r w:rsidR="004D220E" w:rsidRPr="00C012D2">
        <w:rPr>
          <w:b/>
          <w:bCs/>
        </w:rPr>
        <w:t>........................................................................</w:t>
      </w:r>
      <w:r w:rsidRPr="00C012D2">
        <w:rPr>
          <w:b/>
          <w:bCs/>
        </w:rPr>
        <w:t>.................</w:t>
      </w:r>
      <w:r w:rsidR="004D220E" w:rsidRPr="00C012D2">
        <w:rPr>
          <w:b/>
          <w:bCs/>
        </w:rPr>
        <w:t>. PROSECUTOR</w:t>
      </w:r>
    </w:p>
    <w:p w:rsidR="004D220E" w:rsidRPr="00C012D2" w:rsidRDefault="004D220E" w:rsidP="00C012D2">
      <w:pPr>
        <w:pStyle w:val="NormalWeb"/>
        <w:spacing w:line="360" w:lineRule="auto"/>
        <w:jc w:val="center"/>
        <w:rPr>
          <w:b/>
          <w:bCs/>
        </w:rPr>
      </w:pPr>
      <w:r w:rsidRPr="00C012D2">
        <w:rPr>
          <w:b/>
          <w:bCs/>
        </w:rPr>
        <w:t>VERSUS</w:t>
      </w:r>
    </w:p>
    <w:p w:rsidR="004D220E" w:rsidRPr="00C012D2" w:rsidRDefault="004D220E" w:rsidP="00C012D2">
      <w:pPr>
        <w:pStyle w:val="NormalWeb"/>
        <w:spacing w:line="360" w:lineRule="auto"/>
        <w:rPr>
          <w:b/>
          <w:bCs/>
        </w:rPr>
      </w:pPr>
      <w:r w:rsidRPr="00C012D2">
        <w:rPr>
          <w:b/>
          <w:bCs/>
        </w:rPr>
        <w:t>MATSIKO DAN alias ISMA</w:t>
      </w:r>
      <w:r w:rsidR="001F20CE" w:rsidRPr="00C012D2">
        <w:rPr>
          <w:b/>
          <w:bCs/>
        </w:rPr>
        <w:t>.............................................................ACCUSED</w:t>
      </w:r>
    </w:p>
    <w:p w:rsidR="004D220E" w:rsidRPr="00C012D2" w:rsidRDefault="004D220E" w:rsidP="00C012D2">
      <w:pPr>
        <w:spacing w:line="360" w:lineRule="auto"/>
        <w:jc w:val="center"/>
        <w:rPr>
          <w:rFonts w:ascii="Times New Roman" w:hAnsi="Times New Roman"/>
          <w:b/>
          <w:bCs/>
          <w:sz w:val="24"/>
          <w:szCs w:val="24"/>
        </w:rPr>
      </w:pPr>
      <w:r w:rsidRPr="00C012D2">
        <w:rPr>
          <w:rFonts w:ascii="Times New Roman" w:hAnsi="Times New Roman"/>
          <w:b/>
          <w:bCs/>
          <w:sz w:val="24"/>
          <w:szCs w:val="24"/>
        </w:rPr>
        <w:t>BEFORE: Hon. Lady Justice Margaret Tibulya</w:t>
      </w:r>
    </w:p>
    <w:p w:rsidR="00FF7E4C" w:rsidRPr="00C012D2" w:rsidRDefault="00FF7E4C" w:rsidP="00C012D2">
      <w:pPr>
        <w:spacing w:line="360" w:lineRule="auto"/>
        <w:jc w:val="center"/>
        <w:rPr>
          <w:rFonts w:ascii="Times New Roman" w:hAnsi="Times New Roman"/>
          <w:b/>
          <w:bCs/>
          <w:sz w:val="24"/>
          <w:szCs w:val="24"/>
        </w:rPr>
      </w:pPr>
      <w:r w:rsidRPr="00C012D2">
        <w:rPr>
          <w:rFonts w:ascii="Times New Roman" w:hAnsi="Times New Roman"/>
          <w:b/>
          <w:bCs/>
          <w:sz w:val="24"/>
          <w:szCs w:val="24"/>
        </w:rPr>
        <w:t>JUDGMENT</w:t>
      </w:r>
    </w:p>
    <w:p w:rsidR="004D220E" w:rsidRPr="00C012D2" w:rsidRDefault="004D220E" w:rsidP="00C012D2">
      <w:pPr>
        <w:spacing w:line="360" w:lineRule="auto"/>
        <w:rPr>
          <w:rFonts w:ascii="Times New Roman" w:hAnsi="Times New Roman"/>
          <w:bCs/>
          <w:sz w:val="24"/>
          <w:szCs w:val="24"/>
        </w:rPr>
      </w:pPr>
      <w:r w:rsidRPr="00C012D2">
        <w:rPr>
          <w:rFonts w:ascii="Times New Roman" w:hAnsi="Times New Roman"/>
          <w:bCs/>
          <w:sz w:val="24"/>
          <w:szCs w:val="24"/>
        </w:rPr>
        <w:t>The accused stand</w:t>
      </w:r>
      <w:r w:rsidR="001F20CE" w:rsidRPr="00C012D2">
        <w:rPr>
          <w:rFonts w:ascii="Times New Roman" w:hAnsi="Times New Roman"/>
          <w:bCs/>
          <w:sz w:val="24"/>
          <w:szCs w:val="24"/>
        </w:rPr>
        <w:t>s</w:t>
      </w:r>
      <w:r w:rsidRPr="00C012D2">
        <w:rPr>
          <w:rFonts w:ascii="Times New Roman" w:hAnsi="Times New Roman"/>
          <w:bCs/>
          <w:sz w:val="24"/>
          <w:szCs w:val="24"/>
        </w:rPr>
        <w:t xml:space="preserve"> charged in three counts. In the first count </w:t>
      </w:r>
      <w:r w:rsidR="001F20CE" w:rsidRPr="00C012D2">
        <w:rPr>
          <w:rFonts w:ascii="Times New Roman" w:hAnsi="Times New Roman"/>
          <w:bCs/>
          <w:sz w:val="24"/>
          <w:szCs w:val="24"/>
        </w:rPr>
        <w:t>he is</w:t>
      </w:r>
      <w:r w:rsidRPr="00C012D2">
        <w:rPr>
          <w:rFonts w:ascii="Times New Roman" w:hAnsi="Times New Roman"/>
          <w:bCs/>
          <w:sz w:val="24"/>
          <w:szCs w:val="24"/>
        </w:rPr>
        <w:t xml:space="preserve"> charged with aggravated robbery contrary to section 285(2) of the Penal Code Act. It was alleged that on the 23</w:t>
      </w:r>
      <w:r w:rsidRPr="00C012D2">
        <w:rPr>
          <w:rFonts w:ascii="Times New Roman" w:hAnsi="Times New Roman"/>
          <w:bCs/>
          <w:sz w:val="24"/>
          <w:szCs w:val="24"/>
          <w:vertAlign w:val="superscript"/>
        </w:rPr>
        <w:t>rd</w:t>
      </w:r>
      <w:r w:rsidRPr="00C012D2">
        <w:rPr>
          <w:rFonts w:ascii="Times New Roman" w:hAnsi="Times New Roman"/>
          <w:bCs/>
          <w:sz w:val="24"/>
          <w:szCs w:val="24"/>
        </w:rPr>
        <w:t xml:space="preserve"> of July 2012 at </w:t>
      </w:r>
      <w:proofErr w:type="spellStart"/>
      <w:r w:rsidRPr="00C012D2">
        <w:rPr>
          <w:rFonts w:ascii="Times New Roman" w:hAnsi="Times New Roman"/>
          <w:bCs/>
          <w:sz w:val="24"/>
          <w:szCs w:val="24"/>
        </w:rPr>
        <w:t>Kanoni</w:t>
      </w:r>
      <w:proofErr w:type="spellEnd"/>
      <w:r w:rsidRPr="00C012D2">
        <w:rPr>
          <w:rFonts w:ascii="Times New Roman" w:hAnsi="Times New Roman"/>
          <w:bCs/>
          <w:sz w:val="24"/>
          <w:szCs w:val="24"/>
        </w:rPr>
        <w:t xml:space="preserve"> village in </w:t>
      </w:r>
      <w:proofErr w:type="spellStart"/>
      <w:r w:rsidRPr="00C012D2">
        <w:rPr>
          <w:rFonts w:ascii="Times New Roman" w:hAnsi="Times New Roman"/>
          <w:bCs/>
          <w:sz w:val="24"/>
          <w:szCs w:val="24"/>
        </w:rPr>
        <w:t>Masaka</w:t>
      </w:r>
      <w:proofErr w:type="spellEnd"/>
      <w:r w:rsidRPr="00C012D2">
        <w:rPr>
          <w:rFonts w:ascii="Times New Roman" w:hAnsi="Times New Roman"/>
          <w:bCs/>
          <w:sz w:val="24"/>
          <w:szCs w:val="24"/>
        </w:rPr>
        <w:t xml:space="preserve"> district </w:t>
      </w:r>
      <w:r w:rsidR="001F20CE" w:rsidRPr="00C012D2">
        <w:rPr>
          <w:rFonts w:ascii="Times New Roman" w:hAnsi="Times New Roman"/>
          <w:bCs/>
          <w:sz w:val="24"/>
          <w:szCs w:val="24"/>
        </w:rPr>
        <w:t>he</w:t>
      </w:r>
      <w:r w:rsidRPr="00C012D2">
        <w:rPr>
          <w:rFonts w:ascii="Times New Roman" w:hAnsi="Times New Roman"/>
          <w:bCs/>
          <w:sz w:val="24"/>
          <w:szCs w:val="24"/>
        </w:rPr>
        <w:t xml:space="preserve"> robbed </w:t>
      </w:r>
      <w:r w:rsidRPr="00C012D2">
        <w:rPr>
          <w:rFonts w:ascii="Times New Roman" w:hAnsi="Times New Roman"/>
          <w:b/>
          <w:bCs/>
          <w:sz w:val="24"/>
          <w:szCs w:val="24"/>
        </w:rPr>
        <w:t>NAKABUYE MADINAH</w:t>
      </w:r>
      <w:r w:rsidRPr="00C012D2">
        <w:rPr>
          <w:rFonts w:ascii="Times New Roman" w:hAnsi="Times New Roman"/>
          <w:bCs/>
          <w:sz w:val="24"/>
          <w:szCs w:val="24"/>
        </w:rPr>
        <w:t xml:space="preserve"> of 200,000/=, three </w:t>
      </w:r>
      <w:proofErr w:type="spellStart"/>
      <w:r w:rsidRPr="00C012D2">
        <w:rPr>
          <w:rFonts w:ascii="Times New Roman" w:hAnsi="Times New Roman"/>
          <w:bCs/>
          <w:sz w:val="24"/>
          <w:szCs w:val="24"/>
        </w:rPr>
        <w:t>gomesis</w:t>
      </w:r>
      <w:proofErr w:type="spellEnd"/>
      <w:r w:rsidRPr="00C012D2">
        <w:rPr>
          <w:rFonts w:ascii="Times New Roman" w:hAnsi="Times New Roman"/>
          <w:bCs/>
          <w:sz w:val="24"/>
          <w:szCs w:val="24"/>
        </w:rPr>
        <w:t>, two woollen blankets, three bed sheets, four skirts, four blouses for children, one pair of trousers of a child, one old</w:t>
      </w:r>
      <w:r w:rsidR="001F20CE" w:rsidRPr="00C012D2">
        <w:rPr>
          <w:rFonts w:ascii="Times New Roman" w:hAnsi="Times New Roman"/>
          <w:bCs/>
          <w:sz w:val="24"/>
          <w:szCs w:val="24"/>
        </w:rPr>
        <w:t xml:space="preserve"> towel, five pieces of Muslim women clothes and one table cloth, all valued at </w:t>
      </w:r>
      <w:proofErr w:type="spellStart"/>
      <w:r w:rsidR="001F20CE" w:rsidRPr="00C012D2">
        <w:rPr>
          <w:rFonts w:ascii="Times New Roman" w:hAnsi="Times New Roman"/>
          <w:bCs/>
          <w:sz w:val="24"/>
          <w:szCs w:val="24"/>
        </w:rPr>
        <w:t>Shs</w:t>
      </w:r>
      <w:proofErr w:type="spellEnd"/>
      <w:r w:rsidR="001F20CE" w:rsidRPr="00C012D2">
        <w:rPr>
          <w:rFonts w:ascii="Times New Roman" w:hAnsi="Times New Roman"/>
          <w:bCs/>
          <w:sz w:val="24"/>
          <w:szCs w:val="24"/>
        </w:rPr>
        <w:t xml:space="preserve"> 1,000,000/=, and at the time or immediately before or immediately after the robbery was in possession of a deadly weapons to wit a hand hoe and a hammer on the said </w:t>
      </w:r>
      <w:r w:rsidR="001F20CE" w:rsidRPr="00C012D2">
        <w:rPr>
          <w:rFonts w:ascii="Times New Roman" w:hAnsi="Times New Roman"/>
          <w:b/>
          <w:bCs/>
          <w:sz w:val="24"/>
          <w:szCs w:val="24"/>
        </w:rPr>
        <w:t>NAKABUYE MADINAH.</w:t>
      </w:r>
    </w:p>
    <w:p w:rsidR="001F20CE" w:rsidRPr="00C012D2" w:rsidRDefault="001F20CE" w:rsidP="00C012D2">
      <w:pPr>
        <w:spacing w:line="360" w:lineRule="auto"/>
        <w:rPr>
          <w:rFonts w:ascii="Times New Roman" w:hAnsi="Times New Roman"/>
          <w:b/>
          <w:bCs/>
          <w:sz w:val="24"/>
          <w:szCs w:val="24"/>
        </w:rPr>
      </w:pPr>
      <w:r w:rsidRPr="00C012D2">
        <w:rPr>
          <w:rFonts w:ascii="Times New Roman" w:hAnsi="Times New Roman"/>
          <w:bCs/>
          <w:sz w:val="24"/>
          <w:szCs w:val="24"/>
        </w:rPr>
        <w:t xml:space="preserve">In the second count he is charged with murder contrary to sections188 and 189 of the Penal Code Act.  It is alleged that on the same day and place he murdered </w:t>
      </w:r>
      <w:r w:rsidRPr="00C012D2">
        <w:rPr>
          <w:rFonts w:ascii="Times New Roman" w:hAnsi="Times New Roman"/>
          <w:b/>
          <w:bCs/>
          <w:sz w:val="24"/>
          <w:szCs w:val="24"/>
        </w:rPr>
        <w:t>NAKABUYE MADINAH.</w:t>
      </w:r>
    </w:p>
    <w:p w:rsidR="001F20CE" w:rsidRPr="00C012D2" w:rsidRDefault="001F20CE" w:rsidP="00C012D2">
      <w:pPr>
        <w:spacing w:line="360" w:lineRule="auto"/>
        <w:rPr>
          <w:rFonts w:ascii="Times New Roman" w:hAnsi="Times New Roman"/>
          <w:b/>
          <w:bCs/>
          <w:sz w:val="24"/>
          <w:szCs w:val="24"/>
        </w:rPr>
      </w:pPr>
      <w:r w:rsidRPr="00C012D2">
        <w:rPr>
          <w:rFonts w:ascii="Times New Roman" w:hAnsi="Times New Roman"/>
          <w:bCs/>
          <w:sz w:val="24"/>
          <w:szCs w:val="24"/>
        </w:rPr>
        <w:t xml:space="preserve">In the third count he is charged with attempted murder contrary to section 204 of the Penal Code Act. It was alleged that on the same day and place he attempted to murder </w:t>
      </w:r>
      <w:r w:rsidRPr="00C012D2">
        <w:rPr>
          <w:rFonts w:ascii="Times New Roman" w:hAnsi="Times New Roman"/>
          <w:b/>
          <w:bCs/>
          <w:sz w:val="24"/>
          <w:szCs w:val="24"/>
        </w:rPr>
        <w:t>SSALI JIMMY.</w:t>
      </w:r>
    </w:p>
    <w:p w:rsidR="00C00558" w:rsidRPr="00C012D2" w:rsidRDefault="00C00558" w:rsidP="00C012D2">
      <w:pPr>
        <w:spacing w:line="360" w:lineRule="auto"/>
        <w:rPr>
          <w:rFonts w:ascii="Times New Roman" w:hAnsi="Times New Roman"/>
          <w:bCs/>
          <w:sz w:val="24"/>
          <w:szCs w:val="24"/>
        </w:rPr>
      </w:pPr>
      <w:r w:rsidRPr="00C012D2">
        <w:rPr>
          <w:rFonts w:ascii="Times New Roman" w:hAnsi="Times New Roman"/>
          <w:bCs/>
          <w:sz w:val="24"/>
          <w:szCs w:val="24"/>
        </w:rPr>
        <w:t>The brief facts are that on the 23</w:t>
      </w:r>
      <w:r w:rsidRPr="00C012D2">
        <w:rPr>
          <w:rFonts w:ascii="Times New Roman" w:hAnsi="Times New Roman"/>
          <w:bCs/>
          <w:sz w:val="24"/>
          <w:szCs w:val="24"/>
          <w:vertAlign w:val="superscript"/>
        </w:rPr>
        <w:t>rd</w:t>
      </w:r>
      <w:r w:rsidRPr="00C012D2">
        <w:rPr>
          <w:rFonts w:ascii="Times New Roman" w:hAnsi="Times New Roman"/>
          <w:bCs/>
          <w:sz w:val="24"/>
          <w:szCs w:val="24"/>
        </w:rPr>
        <w:t xml:space="preserve"> 12, 2012 </w:t>
      </w:r>
      <w:r w:rsidRPr="00C012D2">
        <w:rPr>
          <w:rFonts w:ascii="Times New Roman" w:hAnsi="Times New Roman"/>
          <w:b/>
          <w:bCs/>
          <w:sz w:val="24"/>
          <w:szCs w:val="24"/>
        </w:rPr>
        <w:t xml:space="preserve">Pw3 (Emmanuel </w:t>
      </w:r>
      <w:proofErr w:type="spellStart"/>
      <w:r w:rsidRPr="00C012D2">
        <w:rPr>
          <w:rFonts w:ascii="Times New Roman" w:hAnsi="Times New Roman"/>
          <w:b/>
          <w:bCs/>
          <w:sz w:val="24"/>
          <w:szCs w:val="24"/>
        </w:rPr>
        <w:t>Kasigwa</w:t>
      </w:r>
      <w:proofErr w:type="spellEnd"/>
      <w:r w:rsidRPr="00C012D2">
        <w:rPr>
          <w:rFonts w:ascii="Times New Roman" w:hAnsi="Times New Roman"/>
          <w:bCs/>
          <w:sz w:val="24"/>
          <w:szCs w:val="24"/>
        </w:rPr>
        <w:t xml:space="preserve">) found   </w:t>
      </w:r>
      <w:r w:rsidRPr="00C012D2">
        <w:rPr>
          <w:rFonts w:ascii="Times New Roman" w:hAnsi="Times New Roman"/>
          <w:b/>
          <w:bCs/>
          <w:sz w:val="24"/>
          <w:szCs w:val="24"/>
        </w:rPr>
        <w:t>SSALI JIMMY</w:t>
      </w:r>
      <w:r w:rsidRPr="00C012D2">
        <w:rPr>
          <w:rFonts w:ascii="Times New Roman" w:hAnsi="Times New Roman"/>
          <w:bCs/>
          <w:sz w:val="24"/>
          <w:szCs w:val="24"/>
        </w:rPr>
        <w:t>,</w:t>
      </w:r>
      <w:r w:rsidRPr="00C012D2">
        <w:rPr>
          <w:rFonts w:ascii="Times New Roman" w:hAnsi="Times New Roman"/>
          <w:b/>
          <w:bCs/>
          <w:sz w:val="24"/>
          <w:szCs w:val="24"/>
        </w:rPr>
        <w:t xml:space="preserve"> (the complaint in count three) </w:t>
      </w:r>
      <w:r w:rsidRPr="00C012D2">
        <w:rPr>
          <w:rFonts w:ascii="Times New Roman" w:hAnsi="Times New Roman"/>
          <w:bCs/>
          <w:sz w:val="24"/>
          <w:szCs w:val="24"/>
        </w:rPr>
        <w:t xml:space="preserve">at the door of the </w:t>
      </w:r>
      <w:proofErr w:type="spellStart"/>
      <w:r w:rsidRPr="00C012D2">
        <w:rPr>
          <w:rFonts w:ascii="Times New Roman" w:hAnsi="Times New Roman"/>
          <w:bCs/>
          <w:sz w:val="24"/>
          <w:szCs w:val="24"/>
        </w:rPr>
        <w:t>late</w:t>
      </w:r>
      <w:r w:rsidRPr="00C012D2">
        <w:rPr>
          <w:rFonts w:ascii="Times New Roman" w:hAnsi="Times New Roman"/>
          <w:b/>
          <w:bCs/>
          <w:sz w:val="24"/>
          <w:szCs w:val="24"/>
        </w:rPr>
        <w:t>Nakabuye</w:t>
      </w:r>
      <w:proofErr w:type="spellEnd"/>
      <w:r w:rsidR="00815216" w:rsidRPr="00C012D2">
        <w:rPr>
          <w:rFonts w:ascii="Times New Roman" w:hAnsi="Times New Roman"/>
          <w:b/>
          <w:bCs/>
          <w:sz w:val="24"/>
          <w:szCs w:val="24"/>
        </w:rPr>
        <w:t xml:space="preserve"> </w:t>
      </w:r>
      <w:proofErr w:type="spellStart"/>
      <w:r w:rsidRPr="00C012D2">
        <w:rPr>
          <w:rFonts w:ascii="Times New Roman" w:hAnsi="Times New Roman"/>
          <w:b/>
          <w:bCs/>
          <w:sz w:val="24"/>
          <w:szCs w:val="24"/>
        </w:rPr>
        <w:t>Madinah</w:t>
      </w:r>
      <w:proofErr w:type="spellEnd"/>
      <w:r w:rsidRPr="00C012D2">
        <w:rPr>
          <w:rFonts w:ascii="Times New Roman" w:hAnsi="Times New Roman"/>
          <w:b/>
          <w:bCs/>
          <w:sz w:val="24"/>
          <w:szCs w:val="24"/>
        </w:rPr>
        <w:t xml:space="preserve">. </w:t>
      </w:r>
      <w:r w:rsidR="00D956B1" w:rsidRPr="00C012D2">
        <w:rPr>
          <w:rFonts w:ascii="Times New Roman" w:hAnsi="Times New Roman"/>
          <w:b/>
          <w:bCs/>
          <w:sz w:val="24"/>
          <w:szCs w:val="24"/>
        </w:rPr>
        <w:t>SSALI JIMMY</w:t>
      </w:r>
      <w:r w:rsidR="00815216" w:rsidRPr="00C012D2">
        <w:rPr>
          <w:rFonts w:ascii="Times New Roman" w:hAnsi="Times New Roman"/>
          <w:b/>
          <w:bCs/>
          <w:sz w:val="24"/>
          <w:szCs w:val="24"/>
        </w:rPr>
        <w:t xml:space="preserve"> </w:t>
      </w:r>
      <w:r w:rsidRPr="00C012D2">
        <w:rPr>
          <w:rFonts w:ascii="Times New Roman" w:hAnsi="Times New Roman"/>
          <w:bCs/>
          <w:sz w:val="24"/>
          <w:szCs w:val="24"/>
        </w:rPr>
        <w:t xml:space="preserve">appeared to have been seriously assaulted and his face was swollen. Thinking that </w:t>
      </w:r>
      <w:proofErr w:type="spellStart"/>
      <w:r w:rsidRPr="00C012D2">
        <w:rPr>
          <w:rFonts w:ascii="Times New Roman" w:hAnsi="Times New Roman"/>
          <w:b/>
          <w:bCs/>
          <w:sz w:val="24"/>
          <w:szCs w:val="24"/>
        </w:rPr>
        <w:t>Nakabuye</w:t>
      </w:r>
      <w:proofErr w:type="spellEnd"/>
      <w:r w:rsidR="00815216" w:rsidRPr="00C012D2">
        <w:rPr>
          <w:rFonts w:ascii="Times New Roman" w:hAnsi="Times New Roman"/>
          <w:b/>
          <w:bCs/>
          <w:sz w:val="24"/>
          <w:szCs w:val="24"/>
        </w:rPr>
        <w:t xml:space="preserve"> </w:t>
      </w:r>
      <w:proofErr w:type="spellStart"/>
      <w:r w:rsidRPr="00C012D2">
        <w:rPr>
          <w:rFonts w:ascii="Times New Roman" w:hAnsi="Times New Roman"/>
          <w:b/>
          <w:bCs/>
          <w:sz w:val="24"/>
          <w:szCs w:val="24"/>
        </w:rPr>
        <w:t>Madinah</w:t>
      </w:r>
      <w:proofErr w:type="spellEnd"/>
      <w:r w:rsidR="00815216" w:rsidRPr="00C012D2">
        <w:rPr>
          <w:rFonts w:ascii="Times New Roman" w:hAnsi="Times New Roman"/>
          <w:b/>
          <w:bCs/>
          <w:sz w:val="24"/>
          <w:szCs w:val="24"/>
        </w:rPr>
        <w:t xml:space="preserve"> </w:t>
      </w:r>
      <w:r w:rsidRPr="00C012D2">
        <w:rPr>
          <w:rFonts w:ascii="Times New Roman" w:hAnsi="Times New Roman"/>
          <w:bCs/>
          <w:sz w:val="24"/>
          <w:szCs w:val="24"/>
        </w:rPr>
        <w:t>was the one who had assaulted him</w:t>
      </w:r>
      <w:r w:rsidR="00E91022" w:rsidRPr="00C012D2">
        <w:rPr>
          <w:rFonts w:ascii="Times New Roman" w:hAnsi="Times New Roman"/>
          <w:bCs/>
          <w:sz w:val="24"/>
          <w:szCs w:val="24"/>
        </w:rPr>
        <w:t xml:space="preserve"> he went to look for her, only to find </w:t>
      </w:r>
      <w:r w:rsidR="00E91022" w:rsidRPr="00C012D2">
        <w:rPr>
          <w:rFonts w:ascii="Times New Roman" w:hAnsi="Times New Roman"/>
          <w:bCs/>
          <w:sz w:val="24"/>
          <w:szCs w:val="24"/>
        </w:rPr>
        <w:lastRenderedPageBreak/>
        <w:t xml:space="preserve">her </w:t>
      </w:r>
      <w:r w:rsidR="00FB43C2" w:rsidRPr="00C012D2">
        <w:rPr>
          <w:rFonts w:ascii="Times New Roman" w:hAnsi="Times New Roman"/>
          <w:bCs/>
          <w:sz w:val="24"/>
          <w:szCs w:val="24"/>
        </w:rPr>
        <w:t xml:space="preserve">injured and </w:t>
      </w:r>
      <w:r w:rsidR="00E91022" w:rsidRPr="00C012D2">
        <w:rPr>
          <w:rFonts w:ascii="Times New Roman" w:hAnsi="Times New Roman"/>
          <w:bCs/>
          <w:sz w:val="24"/>
          <w:szCs w:val="24"/>
        </w:rPr>
        <w:t>lying on her back in a pumpkin plant behind her house</w:t>
      </w:r>
      <w:r w:rsidRPr="00C012D2">
        <w:rPr>
          <w:rFonts w:ascii="Times New Roman" w:hAnsi="Times New Roman"/>
          <w:bCs/>
          <w:sz w:val="24"/>
          <w:szCs w:val="24"/>
        </w:rPr>
        <w:t>.</w:t>
      </w:r>
      <w:r w:rsidR="00E91022" w:rsidRPr="00C012D2">
        <w:rPr>
          <w:rFonts w:ascii="Times New Roman" w:hAnsi="Times New Roman"/>
          <w:bCs/>
          <w:sz w:val="24"/>
          <w:szCs w:val="24"/>
        </w:rPr>
        <w:t xml:space="preserve"> The police w</w:t>
      </w:r>
      <w:r w:rsidR="00FB43C2" w:rsidRPr="00C012D2">
        <w:rPr>
          <w:rFonts w:ascii="Times New Roman" w:hAnsi="Times New Roman"/>
          <w:bCs/>
          <w:sz w:val="24"/>
          <w:szCs w:val="24"/>
        </w:rPr>
        <w:t>ere</w:t>
      </w:r>
      <w:r w:rsidR="00E91022" w:rsidRPr="00C012D2">
        <w:rPr>
          <w:rFonts w:ascii="Times New Roman" w:hAnsi="Times New Roman"/>
          <w:bCs/>
          <w:sz w:val="24"/>
          <w:szCs w:val="24"/>
        </w:rPr>
        <w:t xml:space="preserve"> contacted and they took her and JIMMY SSALI to hospital. </w:t>
      </w:r>
    </w:p>
    <w:p w:rsidR="00E91022" w:rsidRPr="00C012D2" w:rsidRDefault="00E91022" w:rsidP="00C012D2">
      <w:pPr>
        <w:spacing w:line="360" w:lineRule="auto"/>
        <w:rPr>
          <w:rFonts w:ascii="Times New Roman" w:hAnsi="Times New Roman"/>
          <w:bCs/>
          <w:sz w:val="24"/>
          <w:szCs w:val="24"/>
        </w:rPr>
      </w:pPr>
      <w:r w:rsidRPr="00C012D2">
        <w:rPr>
          <w:rFonts w:ascii="Times New Roman" w:hAnsi="Times New Roman"/>
          <w:bCs/>
          <w:sz w:val="24"/>
          <w:szCs w:val="24"/>
        </w:rPr>
        <w:t>Pw</w:t>
      </w:r>
      <w:r w:rsidR="000641C6" w:rsidRPr="00C012D2">
        <w:rPr>
          <w:rFonts w:ascii="Times New Roman" w:hAnsi="Times New Roman"/>
          <w:bCs/>
          <w:sz w:val="24"/>
          <w:szCs w:val="24"/>
        </w:rPr>
        <w:t>s</w:t>
      </w:r>
      <w:r w:rsidR="00447778" w:rsidRPr="00C012D2">
        <w:rPr>
          <w:rFonts w:ascii="Times New Roman" w:hAnsi="Times New Roman"/>
          <w:bCs/>
          <w:sz w:val="24"/>
          <w:szCs w:val="24"/>
        </w:rPr>
        <w:t xml:space="preserve">7 and </w:t>
      </w:r>
      <w:r w:rsidR="00D956B1" w:rsidRPr="00C012D2">
        <w:rPr>
          <w:rFonts w:ascii="Times New Roman" w:hAnsi="Times New Roman"/>
          <w:bCs/>
          <w:sz w:val="24"/>
          <w:szCs w:val="24"/>
        </w:rPr>
        <w:t>8 (</w:t>
      </w:r>
      <w:r w:rsidR="00447778" w:rsidRPr="00C012D2">
        <w:rPr>
          <w:rFonts w:ascii="Times New Roman" w:hAnsi="Times New Roman"/>
          <w:b/>
          <w:bCs/>
          <w:sz w:val="24"/>
          <w:szCs w:val="24"/>
        </w:rPr>
        <w:t>KATONGOLE PASCAL)</w:t>
      </w:r>
      <w:r w:rsidR="00447778" w:rsidRPr="00C012D2">
        <w:rPr>
          <w:rFonts w:ascii="Times New Roman" w:hAnsi="Times New Roman"/>
          <w:bCs/>
          <w:sz w:val="24"/>
          <w:szCs w:val="24"/>
        </w:rPr>
        <w:t xml:space="preserve"> and (</w:t>
      </w:r>
      <w:r w:rsidRPr="00C012D2">
        <w:rPr>
          <w:rFonts w:ascii="Times New Roman" w:hAnsi="Times New Roman"/>
          <w:b/>
          <w:bCs/>
          <w:sz w:val="24"/>
          <w:szCs w:val="24"/>
        </w:rPr>
        <w:t>HITIMANA STANELY</w:t>
      </w:r>
      <w:proofErr w:type="gramStart"/>
      <w:r w:rsidR="00447778" w:rsidRPr="00C012D2">
        <w:rPr>
          <w:rFonts w:ascii="Times New Roman" w:hAnsi="Times New Roman"/>
          <w:b/>
          <w:bCs/>
          <w:sz w:val="24"/>
          <w:szCs w:val="24"/>
        </w:rPr>
        <w:t>)</w:t>
      </w:r>
      <w:r w:rsidR="000641C6" w:rsidRPr="00C012D2">
        <w:rPr>
          <w:rFonts w:ascii="Times New Roman" w:hAnsi="Times New Roman"/>
          <w:bCs/>
          <w:sz w:val="24"/>
          <w:szCs w:val="24"/>
        </w:rPr>
        <w:t>of</w:t>
      </w:r>
      <w:proofErr w:type="gramEnd"/>
      <w:r w:rsidR="000641C6" w:rsidRPr="00C012D2">
        <w:rPr>
          <w:rFonts w:ascii="Times New Roman" w:hAnsi="Times New Roman"/>
          <w:bCs/>
          <w:sz w:val="24"/>
          <w:szCs w:val="24"/>
        </w:rPr>
        <w:t xml:space="preserve"> </w:t>
      </w:r>
      <w:proofErr w:type="spellStart"/>
      <w:r w:rsidR="000641C6" w:rsidRPr="00C012D2">
        <w:rPr>
          <w:rFonts w:ascii="Times New Roman" w:hAnsi="Times New Roman"/>
          <w:bCs/>
          <w:sz w:val="24"/>
          <w:szCs w:val="24"/>
        </w:rPr>
        <w:t>Kanoni</w:t>
      </w:r>
      <w:proofErr w:type="spellEnd"/>
      <w:r w:rsidR="00FB43C2" w:rsidRPr="00C012D2">
        <w:rPr>
          <w:rFonts w:ascii="Times New Roman" w:hAnsi="Times New Roman"/>
          <w:bCs/>
          <w:sz w:val="24"/>
          <w:szCs w:val="24"/>
        </w:rPr>
        <w:t xml:space="preserve"> B village </w:t>
      </w:r>
      <w:proofErr w:type="spellStart"/>
      <w:r w:rsidR="00FB43C2" w:rsidRPr="00C012D2">
        <w:rPr>
          <w:rFonts w:ascii="Times New Roman" w:hAnsi="Times New Roman"/>
          <w:bCs/>
          <w:sz w:val="24"/>
          <w:szCs w:val="24"/>
        </w:rPr>
        <w:t>Kagamb-Rakai</w:t>
      </w:r>
      <w:proofErr w:type="spellEnd"/>
      <w:r w:rsidR="00FB43C2" w:rsidRPr="00C012D2">
        <w:rPr>
          <w:rFonts w:ascii="Times New Roman" w:hAnsi="Times New Roman"/>
          <w:bCs/>
          <w:sz w:val="24"/>
          <w:szCs w:val="24"/>
        </w:rPr>
        <w:t xml:space="preserve"> District, </w:t>
      </w:r>
      <w:r w:rsidR="000641C6" w:rsidRPr="00C012D2">
        <w:rPr>
          <w:rFonts w:ascii="Times New Roman" w:hAnsi="Times New Roman"/>
          <w:bCs/>
          <w:sz w:val="24"/>
          <w:szCs w:val="24"/>
        </w:rPr>
        <w:t xml:space="preserve">on getting information about the murder from </w:t>
      </w:r>
      <w:r w:rsidR="000641C6" w:rsidRPr="00C012D2">
        <w:rPr>
          <w:rFonts w:ascii="Times New Roman" w:hAnsi="Times New Roman"/>
          <w:b/>
          <w:bCs/>
          <w:sz w:val="24"/>
          <w:szCs w:val="24"/>
        </w:rPr>
        <w:t xml:space="preserve">Pw3 (Emmanuel </w:t>
      </w:r>
      <w:proofErr w:type="spellStart"/>
      <w:r w:rsidR="000641C6" w:rsidRPr="00C012D2">
        <w:rPr>
          <w:rFonts w:ascii="Times New Roman" w:hAnsi="Times New Roman"/>
          <w:b/>
          <w:bCs/>
          <w:sz w:val="24"/>
          <w:szCs w:val="24"/>
        </w:rPr>
        <w:t>Kasigwa</w:t>
      </w:r>
      <w:proofErr w:type="spellEnd"/>
      <w:r w:rsidR="000641C6" w:rsidRPr="00C012D2">
        <w:rPr>
          <w:rFonts w:ascii="Times New Roman" w:hAnsi="Times New Roman"/>
          <w:b/>
          <w:bCs/>
          <w:sz w:val="24"/>
          <w:szCs w:val="24"/>
        </w:rPr>
        <w:t>)</w:t>
      </w:r>
      <w:r w:rsidR="00FB43C2" w:rsidRPr="00C012D2">
        <w:rPr>
          <w:rFonts w:ascii="Times New Roman" w:hAnsi="Times New Roman"/>
          <w:b/>
          <w:bCs/>
          <w:sz w:val="24"/>
          <w:szCs w:val="24"/>
        </w:rPr>
        <w:t>,</w:t>
      </w:r>
      <w:r w:rsidRPr="00C012D2">
        <w:rPr>
          <w:rFonts w:ascii="Times New Roman" w:hAnsi="Times New Roman"/>
          <w:bCs/>
          <w:sz w:val="24"/>
          <w:szCs w:val="24"/>
        </w:rPr>
        <w:t xml:space="preserve">arrested the accused and searched his house. They recovered </w:t>
      </w:r>
      <w:r w:rsidR="000641C6" w:rsidRPr="00C012D2">
        <w:rPr>
          <w:rFonts w:ascii="Times New Roman" w:hAnsi="Times New Roman"/>
          <w:bCs/>
          <w:sz w:val="24"/>
          <w:szCs w:val="24"/>
        </w:rPr>
        <w:t xml:space="preserve">blankets, bed sheets, </w:t>
      </w:r>
      <w:proofErr w:type="spellStart"/>
      <w:r w:rsidR="000641C6" w:rsidRPr="00C012D2">
        <w:rPr>
          <w:rFonts w:ascii="Times New Roman" w:hAnsi="Times New Roman"/>
          <w:bCs/>
          <w:sz w:val="24"/>
          <w:szCs w:val="24"/>
        </w:rPr>
        <w:t>gomesi</w:t>
      </w:r>
      <w:r w:rsidR="00FB43C2" w:rsidRPr="00C012D2">
        <w:rPr>
          <w:rFonts w:ascii="Times New Roman" w:hAnsi="Times New Roman"/>
          <w:bCs/>
          <w:sz w:val="24"/>
          <w:szCs w:val="24"/>
        </w:rPr>
        <w:t>’s</w:t>
      </w:r>
      <w:proofErr w:type="spellEnd"/>
      <w:r w:rsidR="000641C6" w:rsidRPr="00C012D2">
        <w:rPr>
          <w:rFonts w:ascii="Times New Roman" w:hAnsi="Times New Roman"/>
          <w:bCs/>
          <w:sz w:val="24"/>
          <w:szCs w:val="24"/>
        </w:rPr>
        <w:t xml:space="preserve">, children’s clothes, and other clothes from there. When </w:t>
      </w:r>
      <w:r w:rsidR="000641C6" w:rsidRPr="00C012D2">
        <w:rPr>
          <w:rFonts w:ascii="Times New Roman" w:hAnsi="Times New Roman"/>
          <w:b/>
          <w:bCs/>
          <w:sz w:val="24"/>
          <w:szCs w:val="24"/>
        </w:rPr>
        <w:t xml:space="preserve">KATONGOLE PASCAL </w:t>
      </w:r>
      <w:r w:rsidR="000641C6" w:rsidRPr="00C012D2">
        <w:rPr>
          <w:rFonts w:ascii="Times New Roman" w:hAnsi="Times New Roman"/>
          <w:bCs/>
          <w:sz w:val="24"/>
          <w:szCs w:val="24"/>
        </w:rPr>
        <w:t>the area LC Chairman asked the accused whether he murd</w:t>
      </w:r>
      <w:r w:rsidR="00FB43C2" w:rsidRPr="00C012D2">
        <w:rPr>
          <w:rFonts w:ascii="Times New Roman" w:hAnsi="Times New Roman"/>
          <w:bCs/>
          <w:sz w:val="24"/>
          <w:szCs w:val="24"/>
        </w:rPr>
        <w:t xml:space="preserve">ered someone he admitted </w:t>
      </w:r>
      <w:r w:rsidR="000641C6" w:rsidRPr="00C012D2">
        <w:rPr>
          <w:rFonts w:ascii="Times New Roman" w:hAnsi="Times New Roman"/>
          <w:bCs/>
          <w:sz w:val="24"/>
          <w:szCs w:val="24"/>
        </w:rPr>
        <w:t xml:space="preserve">the murder. </w:t>
      </w:r>
      <w:r w:rsidR="00DD3B86" w:rsidRPr="00C012D2">
        <w:rPr>
          <w:rFonts w:ascii="Times New Roman" w:hAnsi="Times New Roman"/>
          <w:bCs/>
          <w:sz w:val="24"/>
          <w:szCs w:val="24"/>
        </w:rPr>
        <w:t xml:space="preserve">He similarly admitted to </w:t>
      </w:r>
      <w:r w:rsidR="00DD3B86" w:rsidRPr="00C012D2">
        <w:rPr>
          <w:rFonts w:ascii="Times New Roman" w:hAnsi="Times New Roman"/>
          <w:b/>
          <w:bCs/>
          <w:sz w:val="24"/>
          <w:szCs w:val="24"/>
        </w:rPr>
        <w:t>Pw1 (</w:t>
      </w:r>
      <w:proofErr w:type="spellStart"/>
      <w:r w:rsidR="00DD3B86" w:rsidRPr="00C012D2">
        <w:rPr>
          <w:rFonts w:ascii="Times New Roman" w:hAnsi="Times New Roman"/>
          <w:b/>
          <w:bCs/>
          <w:sz w:val="24"/>
          <w:szCs w:val="24"/>
        </w:rPr>
        <w:t>Cpl</w:t>
      </w:r>
      <w:proofErr w:type="spellEnd"/>
      <w:r w:rsidR="00DD3B86" w:rsidRPr="00C012D2">
        <w:rPr>
          <w:rFonts w:ascii="Times New Roman" w:hAnsi="Times New Roman"/>
          <w:b/>
          <w:bCs/>
          <w:sz w:val="24"/>
          <w:szCs w:val="24"/>
        </w:rPr>
        <w:t xml:space="preserve"> </w:t>
      </w:r>
      <w:proofErr w:type="spellStart"/>
      <w:r w:rsidR="00DD3B86" w:rsidRPr="00C012D2">
        <w:rPr>
          <w:rFonts w:ascii="Times New Roman" w:hAnsi="Times New Roman"/>
          <w:b/>
          <w:bCs/>
          <w:sz w:val="24"/>
          <w:szCs w:val="24"/>
        </w:rPr>
        <w:t>Mudooba</w:t>
      </w:r>
      <w:proofErr w:type="spellEnd"/>
      <w:r w:rsidR="00DD3B86" w:rsidRPr="00C012D2">
        <w:rPr>
          <w:rFonts w:ascii="Times New Roman" w:hAnsi="Times New Roman"/>
          <w:b/>
          <w:bCs/>
          <w:sz w:val="24"/>
          <w:szCs w:val="24"/>
        </w:rPr>
        <w:t xml:space="preserve"> Isaiah</w:t>
      </w:r>
      <w:r w:rsidR="00DD3B86" w:rsidRPr="00C012D2">
        <w:rPr>
          <w:rFonts w:ascii="Times New Roman" w:hAnsi="Times New Roman"/>
          <w:bCs/>
          <w:sz w:val="24"/>
          <w:szCs w:val="24"/>
        </w:rPr>
        <w:t xml:space="preserve">) who interrogated him upon getting him from </w:t>
      </w:r>
      <w:proofErr w:type="spellStart"/>
      <w:r w:rsidR="00DD3B86" w:rsidRPr="00C012D2">
        <w:rPr>
          <w:rFonts w:ascii="Times New Roman" w:hAnsi="Times New Roman"/>
          <w:bCs/>
          <w:sz w:val="24"/>
          <w:szCs w:val="24"/>
        </w:rPr>
        <w:t>Lwentulege</w:t>
      </w:r>
      <w:proofErr w:type="spellEnd"/>
      <w:r w:rsidR="00DD3B86" w:rsidRPr="00C012D2">
        <w:rPr>
          <w:rFonts w:ascii="Times New Roman" w:hAnsi="Times New Roman"/>
          <w:bCs/>
          <w:sz w:val="24"/>
          <w:szCs w:val="24"/>
        </w:rPr>
        <w:t xml:space="preserve"> police post to where he had been taken upon arrest, and to Pw5 (</w:t>
      </w:r>
      <w:r w:rsidR="00DD3B86" w:rsidRPr="00C012D2">
        <w:rPr>
          <w:rFonts w:ascii="Times New Roman" w:hAnsi="Times New Roman"/>
          <w:b/>
          <w:bCs/>
          <w:sz w:val="24"/>
          <w:szCs w:val="24"/>
        </w:rPr>
        <w:t xml:space="preserve">D/IP Rashid </w:t>
      </w:r>
      <w:proofErr w:type="spellStart"/>
      <w:r w:rsidR="00DD3B86" w:rsidRPr="00C012D2">
        <w:rPr>
          <w:rFonts w:ascii="Times New Roman" w:hAnsi="Times New Roman"/>
          <w:b/>
          <w:bCs/>
          <w:sz w:val="24"/>
          <w:szCs w:val="24"/>
        </w:rPr>
        <w:t>Nyanzi</w:t>
      </w:r>
      <w:proofErr w:type="spellEnd"/>
      <w:r w:rsidR="00DD3B86" w:rsidRPr="00C012D2">
        <w:rPr>
          <w:rFonts w:ascii="Times New Roman" w:hAnsi="Times New Roman"/>
          <w:bCs/>
          <w:sz w:val="24"/>
          <w:szCs w:val="24"/>
        </w:rPr>
        <w:t>) the investigating officer.</w:t>
      </w:r>
    </w:p>
    <w:p w:rsidR="00506EC4" w:rsidRPr="00C012D2" w:rsidRDefault="000641C6" w:rsidP="00C012D2">
      <w:pPr>
        <w:spacing w:line="360" w:lineRule="auto"/>
        <w:rPr>
          <w:rFonts w:ascii="Times New Roman" w:hAnsi="Times New Roman"/>
          <w:bCs/>
          <w:sz w:val="24"/>
          <w:szCs w:val="24"/>
        </w:rPr>
      </w:pPr>
      <w:r w:rsidRPr="00C012D2">
        <w:rPr>
          <w:rFonts w:ascii="Times New Roman" w:hAnsi="Times New Roman"/>
          <w:bCs/>
          <w:sz w:val="24"/>
          <w:szCs w:val="24"/>
        </w:rPr>
        <w:t>Pw4 (</w:t>
      </w:r>
      <w:r w:rsidRPr="00C012D2">
        <w:rPr>
          <w:rFonts w:ascii="Times New Roman" w:hAnsi="Times New Roman"/>
          <w:b/>
          <w:bCs/>
          <w:sz w:val="24"/>
          <w:szCs w:val="24"/>
        </w:rPr>
        <w:t>SSEMAMDA IBRAHIM),</w:t>
      </w:r>
      <w:r w:rsidRPr="00C012D2">
        <w:rPr>
          <w:rFonts w:ascii="Times New Roman" w:hAnsi="Times New Roman"/>
          <w:bCs/>
          <w:sz w:val="24"/>
          <w:szCs w:val="24"/>
        </w:rPr>
        <w:t xml:space="preserve"> the son of the deceased testified that his mother died from </w:t>
      </w:r>
      <w:proofErr w:type="spellStart"/>
      <w:r w:rsidRPr="00C012D2">
        <w:rPr>
          <w:rFonts w:ascii="Times New Roman" w:hAnsi="Times New Roman"/>
          <w:bCs/>
          <w:sz w:val="24"/>
          <w:szCs w:val="24"/>
        </w:rPr>
        <w:t>Mulago</w:t>
      </w:r>
      <w:proofErr w:type="spellEnd"/>
      <w:r w:rsidRPr="00C012D2">
        <w:rPr>
          <w:rFonts w:ascii="Times New Roman" w:hAnsi="Times New Roman"/>
          <w:bCs/>
          <w:sz w:val="24"/>
          <w:szCs w:val="24"/>
        </w:rPr>
        <w:t xml:space="preserve"> hospital. A post mortem report indicating that </w:t>
      </w:r>
      <w:r w:rsidR="00BF309E" w:rsidRPr="00C012D2">
        <w:rPr>
          <w:rFonts w:ascii="Times New Roman" w:hAnsi="Times New Roman"/>
          <w:bCs/>
          <w:sz w:val="24"/>
          <w:szCs w:val="24"/>
        </w:rPr>
        <w:t xml:space="preserve">she </w:t>
      </w:r>
      <w:r w:rsidRPr="00C012D2">
        <w:rPr>
          <w:rFonts w:ascii="Times New Roman" w:hAnsi="Times New Roman"/>
          <w:bCs/>
          <w:sz w:val="24"/>
          <w:szCs w:val="24"/>
        </w:rPr>
        <w:t xml:space="preserve">died of </w:t>
      </w:r>
      <w:r w:rsidR="00BF309E" w:rsidRPr="00C012D2">
        <w:rPr>
          <w:rFonts w:ascii="Times New Roman" w:hAnsi="Times New Roman"/>
          <w:bCs/>
          <w:sz w:val="24"/>
          <w:szCs w:val="24"/>
        </w:rPr>
        <w:t>multiple traumas resulting from assault with blunt and sharp objects was received in evidence (</w:t>
      </w:r>
      <w:r w:rsidR="00BF309E" w:rsidRPr="00C012D2">
        <w:rPr>
          <w:rFonts w:ascii="Times New Roman" w:hAnsi="Times New Roman"/>
          <w:b/>
          <w:bCs/>
          <w:sz w:val="24"/>
          <w:szCs w:val="24"/>
        </w:rPr>
        <w:t>Exhibit P 1</w:t>
      </w:r>
      <w:r w:rsidR="00BF309E" w:rsidRPr="00C012D2">
        <w:rPr>
          <w:rFonts w:ascii="Times New Roman" w:hAnsi="Times New Roman"/>
          <w:bCs/>
          <w:sz w:val="24"/>
          <w:szCs w:val="24"/>
        </w:rPr>
        <w:t xml:space="preserve">). His further evidence was </w:t>
      </w:r>
      <w:r w:rsidR="00FB43C2" w:rsidRPr="00C012D2">
        <w:rPr>
          <w:rFonts w:ascii="Times New Roman" w:hAnsi="Times New Roman"/>
          <w:bCs/>
          <w:sz w:val="24"/>
          <w:szCs w:val="24"/>
        </w:rPr>
        <w:t xml:space="preserve">that </w:t>
      </w:r>
      <w:r w:rsidR="00BF309E" w:rsidRPr="00C012D2">
        <w:rPr>
          <w:rFonts w:ascii="Times New Roman" w:hAnsi="Times New Roman"/>
          <w:bCs/>
          <w:sz w:val="24"/>
          <w:szCs w:val="24"/>
        </w:rPr>
        <w:t>his nephew</w:t>
      </w:r>
      <w:r w:rsidRPr="00C012D2">
        <w:rPr>
          <w:rFonts w:ascii="Times New Roman" w:hAnsi="Times New Roman"/>
          <w:b/>
          <w:bCs/>
          <w:sz w:val="24"/>
          <w:szCs w:val="24"/>
        </w:rPr>
        <w:t xml:space="preserve">SSALI </w:t>
      </w:r>
      <w:r w:rsidR="00BF309E" w:rsidRPr="00C012D2">
        <w:rPr>
          <w:rFonts w:ascii="Times New Roman" w:hAnsi="Times New Roman"/>
          <w:b/>
          <w:bCs/>
          <w:sz w:val="24"/>
          <w:szCs w:val="24"/>
        </w:rPr>
        <w:t>JIMMY</w:t>
      </w:r>
      <w:r w:rsidR="00BF309E" w:rsidRPr="00C012D2">
        <w:rPr>
          <w:rFonts w:ascii="Times New Roman" w:hAnsi="Times New Roman"/>
          <w:bCs/>
          <w:sz w:val="24"/>
          <w:szCs w:val="24"/>
        </w:rPr>
        <w:t xml:space="preserve"> sustained injuries and lost his </w:t>
      </w:r>
      <w:r w:rsidRPr="00C012D2">
        <w:rPr>
          <w:rFonts w:ascii="Times New Roman" w:hAnsi="Times New Roman"/>
          <w:bCs/>
          <w:sz w:val="24"/>
          <w:szCs w:val="24"/>
        </w:rPr>
        <w:t>speech</w:t>
      </w:r>
      <w:r w:rsidR="00BF309E" w:rsidRPr="00C012D2">
        <w:rPr>
          <w:rFonts w:ascii="Times New Roman" w:hAnsi="Times New Roman"/>
          <w:bCs/>
          <w:sz w:val="24"/>
          <w:szCs w:val="24"/>
        </w:rPr>
        <w:t xml:space="preserve"> to date. The medical </w:t>
      </w:r>
      <w:r w:rsidR="00724345" w:rsidRPr="00C012D2">
        <w:rPr>
          <w:rFonts w:ascii="Times New Roman" w:hAnsi="Times New Roman"/>
          <w:bCs/>
          <w:sz w:val="24"/>
          <w:szCs w:val="24"/>
        </w:rPr>
        <w:t>examination</w:t>
      </w:r>
      <w:r w:rsidR="00A10D62" w:rsidRPr="00C012D2">
        <w:rPr>
          <w:rFonts w:ascii="Times New Roman" w:hAnsi="Times New Roman"/>
          <w:bCs/>
          <w:sz w:val="24"/>
          <w:szCs w:val="24"/>
        </w:rPr>
        <w:t xml:space="preserve"> re</w:t>
      </w:r>
      <w:r w:rsidR="00BF309E" w:rsidRPr="00C012D2">
        <w:rPr>
          <w:rFonts w:ascii="Times New Roman" w:hAnsi="Times New Roman"/>
          <w:bCs/>
          <w:sz w:val="24"/>
          <w:szCs w:val="24"/>
        </w:rPr>
        <w:t xml:space="preserve">port relating to </w:t>
      </w:r>
      <w:r w:rsidR="00BF309E" w:rsidRPr="00C012D2">
        <w:rPr>
          <w:rFonts w:ascii="Times New Roman" w:hAnsi="Times New Roman"/>
          <w:b/>
          <w:bCs/>
          <w:sz w:val="24"/>
          <w:szCs w:val="24"/>
        </w:rPr>
        <w:t xml:space="preserve">SSALI </w:t>
      </w:r>
      <w:r w:rsidR="00614419" w:rsidRPr="00C012D2">
        <w:rPr>
          <w:rFonts w:ascii="Times New Roman" w:hAnsi="Times New Roman"/>
          <w:b/>
          <w:bCs/>
          <w:sz w:val="24"/>
          <w:szCs w:val="24"/>
        </w:rPr>
        <w:t>JIMMY</w:t>
      </w:r>
      <w:r w:rsidR="00724345" w:rsidRPr="00C012D2">
        <w:rPr>
          <w:rFonts w:ascii="Times New Roman" w:hAnsi="Times New Roman"/>
          <w:bCs/>
          <w:sz w:val="24"/>
          <w:szCs w:val="24"/>
        </w:rPr>
        <w:t xml:space="preserve"> showed</w:t>
      </w:r>
      <w:r w:rsidR="00BF309E" w:rsidRPr="00C012D2">
        <w:rPr>
          <w:rFonts w:ascii="Times New Roman" w:hAnsi="Times New Roman"/>
          <w:bCs/>
          <w:sz w:val="24"/>
          <w:szCs w:val="24"/>
        </w:rPr>
        <w:t xml:space="preserve"> that he had a scar on the </w:t>
      </w:r>
      <w:r w:rsidR="00724345" w:rsidRPr="00C012D2">
        <w:rPr>
          <w:rFonts w:ascii="Times New Roman" w:hAnsi="Times New Roman"/>
          <w:bCs/>
          <w:sz w:val="24"/>
          <w:szCs w:val="24"/>
        </w:rPr>
        <w:t>right</w:t>
      </w:r>
      <w:r w:rsidR="00BF309E" w:rsidRPr="00C012D2">
        <w:rPr>
          <w:rFonts w:ascii="Times New Roman" w:hAnsi="Times New Roman"/>
          <w:bCs/>
          <w:sz w:val="24"/>
          <w:szCs w:val="24"/>
        </w:rPr>
        <w:t xml:space="preserve"> side of the face lateral to the eye measuring 2cm long.</w:t>
      </w:r>
      <w:r w:rsidR="003B180A" w:rsidRPr="00C012D2">
        <w:rPr>
          <w:rFonts w:ascii="Times New Roman" w:hAnsi="Times New Roman"/>
          <w:bCs/>
          <w:sz w:val="24"/>
          <w:szCs w:val="24"/>
        </w:rPr>
        <w:t xml:space="preserve"> A brain Scan revealed linear fracture of the right lesser wing of the sphenoid and both </w:t>
      </w:r>
      <w:r w:rsidR="00724345" w:rsidRPr="00C012D2">
        <w:rPr>
          <w:rFonts w:ascii="Times New Roman" w:hAnsi="Times New Roman"/>
          <w:bCs/>
          <w:sz w:val="24"/>
          <w:szCs w:val="24"/>
        </w:rPr>
        <w:t>zeugmas</w:t>
      </w:r>
      <w:r w:rsidR="003B180A" w:rsidRPr="00C012D2">
        <w:rPr>
          <w:rFonts w:ascii="Times New Roman" w:hAnsi="Times New Roman"/>
          <w:bCs/>
          <w:sz w:val="24"/>
          <w:szCs w:val="24"/>
        </w:rPr>
        <w:t xml:space="preserve">, a commuted fracture of the body and alveolar process of the mandible and mucosal thickening in the </w:t>
      </w:r>
      <w:proofErr w:type="spellStart"/>
      <w:r w:rsidR="00724345" w:rsidRPr="00C012D2">
        <w:rPr>
          <w:rFonts w:ascii="Times New Roman" w:hAnsi="Times New Roman"/>
          <w:bCs/>
          <w:sz w:val="24"/>
          <w:szCs w:val="24"/>
        </w:rPr>
        <w:t>e</w:t>
      </w:r>
      <w:r w:rsidR="003B180A" w:rsidRPr="00C012D2">
        <w:rPr>
          <w:rFonts w:ascii="Times New Roman" w:hAnsi="Times New Roman"/>
          <w:bCs/>
          <w:sz w:val="24"/>
          <w:szCs w:val="24"/>
        </w:rPr>
        <w:t>thmoid</w:t>
      </w:r>
      <w:proofErr w:type="spellEnd"/>
      <w:r w:rsidR="003B180A" w:rsidRPr="00C012D2">
        <w:rPr>
          <w:rFonts w:ascii="Times New Roman" w:hAnsi="Times New Roman"/>
          <w:bCs/>
          <w:sz w:val="24"/>
          <w:szCs w:val="24"/>
        </w:rPr>
        <w:t xml:space="preserve"> and maxillary sinus. </w:t>
      </w:r>
      <w:r w:rsidR="002A2F65" w:rsidRPr="00C012D2">
        <w:rPr>
          <w:rFonts w:ascii="Times New Roman" w:hAnsi="Times New Roman"/>
          <w:bCs/>
          <w:sz w:val="24"/>
          <w:szCs w:val="24"/>
        </w:rPr>
        <w:t xml:space="preserve">The report showed that </w:t>
      </w:r>
      <w:r w:rsidR="002A2F65" w:rsidRPr="00C012D2">
        <w:rPr>
          <w:rFonts w:ascii="Times New Roman" w:hAnsi="Times New Roman"/>
          <w:b/>
          <w:bCs/>
          <w:sz w:val="24"/>
          <w:szCs w:val="24"/>
        </w:rPr>
        <w:t xml:space="preserve">SSALI JIMMY </w:t>
      </w:r>
      <w:r w:rsidR="002A2F65" w:rsidRPr="00C012D2">
        <w:rPr>
          <w:rFonts w:ascii="Times New Roman" w:hAnsi="Times New Roman"/>
          <w:bCs/>
          <w:sz w:val="24"/>
          <w:szCs w:val="24"/>
        </w:rPr>
        <w:t>suffered grievous harm.</w:t>
      </w:r>
    </w:p>
    <w:p w:rsidR="00447778" w:rsidRPr="00C012D2" w:rsidRDefault="00A10D62" w:rsidP="00C012D2">
      <w:pPr>
        <w:spacing w:line="360" w:lineRule="auto"/>
        <w:rPr>
          <w:rFonts w:ascii="Times New Roman" w:hAnsi="Times New Roman"/>
          <w:bCs/>
          <w:sz w:val="24"/>
          <w:szCs w:val="24"/>
        </w:rPr>
      </w:pPr>
      <w:r w:rsidRPr="00C012D2">
        <w:rPr>
          <w:rFonts w:ascii="Times New Roman" w:hAnsi="Times New Roman"/>
          <w:bCs/>
          <w:sz w:val="24"/>
          <w:szCs w:val="24"/>
        </w:rPr>
        <w:t>Pw4 (</w:t>
      </w:r>
      <w:r w:rsidRPr="00C012D2">
        <w:rPr>
          <w:rFonts w:ascii="Times New Roman" w:hAnsi="Times New Roman"/>
          <w:b/>
          <w:bCs/>
          <w:sz w:val="24"/>
          <w:szCs w:val="24"/>
        </w:rPr>
        <w:t>SSEMA</w:t>
      </w:r>
      <w:r w:rsidR="00FB43C2" w:rsidRPr="00C012D2">
        <w:rPr>
          <w:rFonts w:ascii="Times New Roman" w:hAnsi="Times New Roman"/>
          <w:b/>
          <w:bCs/>
          <w:sz w:val="24"/>
          <w:szCs w:val="24"/>
        </w:rPr>
        <w:t>N</w:t>
      </w:r>
      <w:r w:rsidRPr="00C012D2">
        <w:rPr>
          <w:rFonts w:ascii="Times New Roman" w:hAnsi="Times New Roman"/>
          <w:b/>
          <w:bCs/>
          <w:sz w:val="24"/>
          <w:szCs w:val="24"/>
        </w:rPr>
        <w:t xml:space="preserve">DA IBRAHIM) </w:t>
      </w:r>
      <w:r w:rsidRPr="00C012D2">
        <w:rPr>
          <w:rFonts w:ascii="Times New Roman" w:hAnsi="Times New Roman"/>
          <w:bCs/>
          <w:sz w:val="24"/>
          <w:szCs w:val="24"/>
        </w:rPr>
        <w:t>and</w:t>
      </w:r>
      <w:r w:rsidRPr="00C012D2">
        <w:rPr>
          <w:rFonts w:ascii="Times New Roman" w:hAnsi="Times New Roman"/>
          <w:b/>
          <w:bCs/>
          <w:sz w:val="24"/>
          <w:szCs w:val="24"/>
        </w:rPr>
        <w:t xml:space="preserve"> Pw2 (</w:t>
      </w:r>
      <w:r w:rsidR="000F1D41" w:rsidRPr="00C012D2">
        <w:rPr>
          <w:rFonts w:ascii="Times New Roman" w:hAnsi="Times New Roman"/>
          <w:b/>
          <w:bCs/>
          <w:sz w:val="24"/>
          <w:szCs w:val="24"/>
        </w:rPr>
        <w:t>SHAMIM NANYONDO</w:t>
      </w:r>
      <w:r w:rsidRPr="00C012D2">
        <w:rPr>
          <w:rFonts w:ascii="Times New Roman" w:hAnsi="Times New Roman"/>
          <w:b/>
          <w:bCs/>
          <w:sz w:val="24"/>
          <w:szCs w:val="24"/>
        </w:rPr>
        <w:t xml:space="preserve">) </w:t>
      </w:r>
      <w:r w:rsidRPr="00C012D2">
        <w:rPr>
          <w:rFonts w:ascii="Times New Roman" w:hAnsi="Times New Roman"/>
          <w:bCs/>
          <w:sz w:val="24"/>
          <w:szCs w:val="24"/>
        </w:rPr>
        <w:t xml:space="preserve">his sister </w:t>
      </w:r>
      <w:r w:rsidR="00506EC4" w:rsidRPr="00C012D2">
        <w:rPr>
          <w:rFonts w:ascii="Times New Roman" w:hAnsi="Times New Roman"/>
          <w:bCs/>
          <w:sz w:val="24"/>
          <w:szCs w:val="24"/>
        </w:rPr>
        <w:t xml:space="preserve">identified the blankets, </w:t>
      </w:r>
      <w:r w:rsidR="00447778" w:rsidRPr="00C012D2">
        <w:rPr>
          <w:rFonts w:ascii="Times New Roman" w:hAnsi="Times New Roman"/>
          <w:bCs/>
          <w:sz w:val="24"/>
          <w:szCs w:val="24"/>
        </w:rPr>
        <w:t xml:space="preserve">their mothers </w:t>
      </w:r>
      <w:proofErr w:type="spellStart"/>
      <w:r w:rsidR="00506EC4" w:rsidRPr="00C012D2">
        <w:rPr>
          <w:rFonts w:ascii="Times New Roman" w:hAnsi="Times New Roman"/>
          <w:bCs/>
          <w:sz w:val="24"/>
          <w:szCs w:val="24"/>
        </w:rPr>
        <w:t>gomesis</w:t>
      </w:r>
      <w:proofErr w:type="spellEnd"/>
      <w:r w:rsidR="00447778" w:rsidRPr="00C012D2">
        <w:rPr>
          <w:rFonts w:ascii="Times New Roman" w:hAnsi="Times New Roman"/>
          <w:bCs/>
          <w:sz w:val="24"/>
          <w:szCs w:val="24"/>
        </w:rPr>
        <w:t xml:space="preserve">, </w:t>
      </w:r>
      <w:r w:rsidR="00506EC4" w:rsidRPr="00C012D2">
        <w:rPr>
          <w:rFonts w:ascii="Times New Roman" w:hAnsi="Times New Roman"/>
          <w:bCs/>
          <w:sz w:val="24"/>
          <w:szCs w:val="24"/>
        </w:rPr>
        <w:t>bed sheets, children clothe</w:t>
      </w:r>
      <w:r w:rsidR="00447778" w:rsidRPr="00C012D2">
        <w:rPr>
          <w:rFonts w:ascii="Times New Roman" w:hAnsi="Times New Roman"/>
          <w:bCs/>
          <w:sz w:val="24"/>
          <w:szCs w:val="24"/>
        </w:rPr>
        <w:t xml:space="preserve">s and a plastic bag </w:t>
      </w:r>
      <w:r w:rsidR="00506EC4" w:rsidRPr="00C012D2">
        <w:rPr>
          <w:rFonts w:ascii="Times New Roman" w:hAnsi="Times New Roman"/>
          <w:bCs/>
          <w:sz w:val="24"/>
          <w:szCs w:val="24"/>
        </w:rPr>
        <w:t xml:space="preserve"> the accused was arrested with as </w:t>
      </w:r>
      <w:r w:rsidR="00447778" w:rsidRPr="00C012D2">
        <w:rPr>
          <w:rFonts w:ascii="Times New Roman" w:hAnsi="Times New Roman"/>
          <w:bCs/>
          <w:sz w:val="24"/>
          <w:szCs w:val="24"/>
        </w:rPr>
        <w:t xml:space="preserve">the properties </w:t>
      </w:r>
      <w:r w:rsidR="00506EC4" w:rsidRPr="00C012D2">
        <w:rPr>
          <w:rFonts w:ascii="Times New Roman" w:hAnsi="Times New Roman"/>
          <w:bCs/>
          <w:sz w:val="24"/>
          <w:szCs w:val="24"/>
        </w:rPr>
        <w:t>stolen from their home on the fateful night.</w:t>
      </w:r>
      <w:r w:rsidR="00D956B1" w:rsidRPr="00C012D2">
        <w:rPr>
          <w:rFonts w:ascii="Times New Roman" w:hAnsi="Times New Roman"/>
          <w:bCs/>
          <w:sz w:val="24"/>
          <w:szCs w:val="24"/>
        </w:rPr>
        <w:t xml:space="preserve"> The exhibit slip relating to the items is </w:t>
      </w:r>
      <w:r w:rsidR="00DD3B86" w:rsidRPr="00C012D2">
        <w:rPr>
          <w:rFonts w:ascii="Times New Roman" w:hAnsi="Times New Roman"/>
          <w:bCs/>
          <w:sz w:val="24"/>
          <w:szCs w:val="24"/>
        </w:rPr>
        <w:t xml:space="preserve">Exhibit </w:t>
      </w:r>
      <w:r w:rsidR="00D956B1" w:rsidRPr="00C012D2">
        <w:rPr>
          <w:rFonts w:ascii="Times New Roman" w:hAnsi="Times New Roman"/>
          <w:bCs/>
          <w:sz w:val="24"/>
          <w:szCs w:val="24"/>
        </w:rPr>
        <w:t xml:space="preserve">P4, and the items were received </w:t>
      </w:r>
      <w:r w:rsidR="00DD3B86" w:rsidRPr="00C012D2">
        <w:rPr>
          <w:rFonts w:ascii="Times New Roman" w:hAnsi="Times New Roman"/>
          <w:bCs/>
          <w:sz w:val="24"/>
          <w:szCs w:val="24"/>
        </w:rPr>
        <w:t xml:space="preserve">in court </w:t>
      </w:r>
      <w:r w:rsidR="00D956B1" w:rsidRPr="00C012D2">
        <w:rPr>
          <w:rFonts w:ascii="Times New Roman" w:hAnsi="Times New Roman"/>
          <w:bCs/>
          <w:sz w:val="24"/>
          <w:szCs w:val="24"/>
        </w:rPr>
        <w:t>and marked exhibits</w:t>
      </w:r>
      <w:r w:rsidR="00DD3B86" w:rsidRPr="00C012D2">
        <w:rPr>
          <w:rFonts w:ascii="Times New Roman" w:hAnsi="Times New Roman"/>
          <w:bCs/>
          <w:sz w:val="24"/>
          <w:szCs w:val="24"/>
        </w:rPr>
        <w:t xml:space="preserve"> P6.</w:t>
      </w:r>
    </w:p>
    <w:p w:rsidR="00E91022" w:rsidRPr="00C012D2" w:rsidRDefault="00D956B1" w:rsidP="00C012D2">
      <w:pPr>
        <w:spacing w:line="360" w:lineRule="auto"/>
        <w:rPr>
          <w:rFonts w:ascii="Times New Roman" w:hAnsi="Times New Roman"/>
          <w:bCs/>
          <w:sz w:val="24"/>
          <w:szCs w:val="24"/>
        </w:rPr>
      </w:pPr>
      <w:r w:rsidRPr="00C012D2">
        <w:rPr>
          <w:rFonts w:ascii="Times New Roman" w:hAnsi="Times New Roman"/>
          <w:bCs/>
          <w:sz w:val="24"/>
          <w:szCs w:val="24"/>
        </w:rPr>
        <w:t>Pw5 (</w:t>
      </w:r>
      <w:r w:rsidRPr="00C012D2">
        <w:rPr>
          <w:rFonts w:ascii="Times New Roman" w:hAnsi="Times New Roman"/>
          <w:b/>
          <w:bCs/>
          <w:sz w:val="24"/>
          <w:szCs w:val="24"/>
        </w:rPr>
        <w:t xml:space="preserve">D/IP Rashid </w:t>
      </w:r>
      <w:proofErr w:type="spellStart"/>
      <w:r w:rsidRPr="00C012D2">
        <w:rPr>
          <w:rFonts w:ascii="Times New Roman" w:hAnsi="Times New Roman"/>
          <w:b/>
          <w:bCs/>
          <w:sz w:val="24"/>
          <w:szCs w:val="24"/>
        </w:rPr>
        <w:t>Nyanzi</w:t>
      </w:r>
      <w:proofErr w:type="spellEnd"/>
      <w:r w:rsidRPr="00C012D2">
        <w:rPr>
          <w:rFonts w:ascii="Times New Roman" w:hAnsi="Times New Roman"/>
          <w:bCs/>
          <w:sz w:val="24"/>
          <w:szCs w:val="24"/>
        </w:rPr>
        <w:t xml:space="preserve">) </w:t>
      </w:r>
      <w:r w:rsidR="00447778" w:rsidRPr="00C012D2">
        <w:rPr>
          <w:rFonts w:ascii="Times New Roman" w:hAnsi="Times New Roman"/>
          <w:bCs/>
          <w:sz w:val="24"/>
          <w:szCs w:val="24"/>
        </w:rPr>
        <w:t>recover</w:t>
      </w:r>
      <w:r w:rsidRPr="00C012D2">
        <w:rPr>
          <w:rFonts w:ascii="Times New Roman" w:hAnsi="Times New Roman"/>
          <w:bCs/>
          <w:sz w:val="24"/>
          <w:szCs w:val="24"/>
        </w:rPr>
        <w:t>ed</w:t>
      </w:r>
      <w:r w:rsidR="00447778" w:rsidRPr="00C012D2">
        <w:rPr>
          <w:rFonts w:ascii="Times New Roman" w:hAnsi="Times New Roman"/>
          <w:bCs/>
          <w:sz w:val="24"/>
          <w:szCs w:val="24"/>
        </w:rPr>
        <w:t xml:space="preserve"> a </w:t>
      </w:r>
      <w:r w:rsidRPr="00C012D2">
        <w:rPr>
          <w:rFonts w:ascii="Times New Roman" w:hAnsi="Times New Roman"/>
          <w:bCs/>
          <w:sz w:val="24"/>
          <w:szCs w:val="24"/>
        </w:rPr>
        <w:t xml:space="preserve">blood stained </w:t>
      </w:r>
      <w:proofErr w:type="gramStart"/>
      <w:r w:rsidRPr="00C012D2">
        <w:rPr>
          <w:rFonts w:ascii="Times New Roman" w:hAnsi="Times New Roman"/>
          <w:bCs/>
          <w:sz w:val="24"/>
          <w:szCs w:val="24"/>
        </w:rPr>
        <w:t>hammer</w:t>
      </w:r>
      <w:r w:rsidR="00DD3B86" w:rsidRPr="00C012D2">
        <w:rPr>
          <w:rFonts w:ascii="Times New Roman" w:hAnsi="Times New Roman"/>
          <w:b/>
          <w:bCs/>
          <w:sz w:val="24"/>
          <w:szCs w:val="24"/>
        </w:rPr>
        <w:t>(</w:t>
      </w:r>
      <w:proofErr w:type="gramEnd"/>
      <w:r w:rsidR="00DD3B86" w:rsidRPr="00C012D2">
        <w:rPr>
          <w:rFonts w:ascii="Times New Roman" w:hAnsi="Times New Roman"/>
          <w:b/>
          <w:bCs/>
          <w:sz w:val="24"/>
          <w:szCs w:val="24"/>
        </w:rPr>
        <w:t xml:space="preserve">Exhibit P7) </w:t>
      </w:r>
      <w:r w:rsidRPr="00C012D2">
        <w:rPr>
          <w:rFonts w:ascii="Times New Roman" w:hAnsi="Times New Roman"/>
          <w:bCs/>
          <w:sz w:val="24"/>
          <w:szCs w:val="24"/>
        </w:rPr>
        <w:t xml:space="preserve">from the victims sitting room, while ablood stained hoe </w:t>
      </w:r>
      <w:r w:rsidR="00DD3B86" w:rsidRPr="00C012D2">
        <w:rPr>
          <w:rFonts w:ascii="Times New Roman" w:hAnsi="Times New Roman"/>
          <w:b/>
          <w:bCs/>
          <w:sz w:val="24"/>
          <w:szCs w:val="24"/>
        </w:rPr>
        <w:t>(Exhibit P8)</w:t>
      </w:r>
      <w:r w:rsidRPr="00C012D2">
        <w:rPr>
          <w:rFonts w:ascii="Times New Roman" w:hAnsi="Times New Roman"/>
          <w:bCs/>
          <w:sz w:val="24"/>
          <w:szCs w:val="24"/>
        </w:rPr>
        <w:t xml:space="preserve">was recovered </w:t>
      </w:r>
      <w:r w:rsidR="00DD3B86" w:rsidRPr="00C012D2">
        <w:rPr>
          <w:rFonts w:ascii="Times New Roman" w:hAnsi="Times New Roman"/>
          <w:bCs/>
          <w:sz w:val="24"/>
          <w:szCs w:val="24"/>
        </w:rPr>
        <w:t xml:space="preserve">from near the </w:t>
      </w:r>
      <w:r w:rsidR="00FB43C2" w:rsidRPr="00C012D2">
        <w:rPr>
          <w:rFonts w:ascii="Times New Roman" w:hAnsi="Times New Roman"/>
          <w:bCs/>
          <w:sz w:val="24"/>
          <w:szCs w:val="24"/>
        </w:rPr>
        <w:t xml:space="preserve">victims </w:t>
      </w:r>
      <w:r w:rsidR="00DD3B86" w:rsidRPr="00C012D2">
        <w:rPr>
          <w:rFonts w:ascii="Times New Roman" w:hAnsi="Times New Roman"/>
          <w:bCs/>
          <w:sz w:val="24"/>
          <w:szCs w:val="24"/>
        </w:rPr>
        <w:t xml:space="preserve">house </w:t>
      </w:r>
      <w:r w:rsidRPr="00C012D2">
        <w:rPr>
          <w:rFonts w:ascii="Times New Roman" w:hAnsi="Times New Roman"/>
          <w:bCs/>
          <w:sz w:val="24"/>
          <w:szCs w:val="24"/>
        </w:rPr>
        <w:t xml:space="preserve">by </w:t>
      </w:r>
      <w:r w:rsidRPr="00C012D2">
        <w:rPr>
          <w:rFonts w:ascii="Times New Roman" w:hAnsi="Times New Roman"/>
          <w:b/>
          <w:bCs/>
          <w:sz w:val="24"/>
          <w:szCs w:val="24"/>
        </w:rPr>
        <w:t xml:space="preserve">Pw2 </w:t>
      </w:r>
      <w:r w:rsidR="00DD3B86" w:rsidRPr="00C012D2">
        <w:rPr>
          <w:rFonts w:ascii="Times New Roman" w:hAnsi="Times New Roman"/>
          <w:bCs/>
          <w:sz w:val="24"/>
          <w:szCs w:val="24"/>
        </w:rPr>
        <w:t>(</w:t>
      </w:r>
      <w:r w:rsidR="000F1D41" w:rsidRPr="00C012D2">
        <w:rPr>
          <w:rFonts w:ascii="Times New Roman" w:hAnsi="Times New Roman"/>
          <w:b/>
          <w:bCs/>
          <w:sz w:val="24"/>
          <w:szCs w:val="24"/>
        </w:rPr>
        <w:t>NANYONDO SHAMIM</w:t>
      </w:r>
      <w:r w:rsidRPr="00C012D2">
        <w:rPr>
          <w:rFonts w:ascii="Times New Roman" w:hAnsi="Times New Roman"/>
          <w:bCs/>
          <w:sz w:val="24"/>
          <w:szCs w:val="24"/>
        </w:rPr>
        <w:t>).</w:t>
      </w:r>
    </w:p>
    <w:p w:rsidR="00E91022" w:rsidRPr="00C012D2" w:rsidRDefault="004F415A" w:rsidP="00C012D2">
      <w:pPr>
        <w:spacing w:line="360" w:lineRule="auto"/>
        <w:rPr>
          <w:rFonts w:ascii="Times New Roman" w:hAnsi="Times New Roman"/>
          <w:bCs/>
          <w:sz w:val="24"/>
          <w:szCs w:val="24"/>
        </w:rPr>
      </w:pPr>
      <w:r w:rsidRPr="00C012D2">
        <w:rPr>
          <w:rFonts w:ascii="Times New Roman" w:hAnsi="Times New Roman"/>
          <w:bCs/>
          <w:sz w:val="24"/>
          <w:szCs w:val="24"/>
        </w:rPr>
        <w:t xml:space="preserve">Pw6 </w:t>
      </w:r>
      <w:r w:rsidRPr="00C012D2">
        <w:rPr>
          <w:rFonts w:ascii="Times New Roman" w:hAnsi="Times New Roman"/>
          <w:b/>
          <w:bCs/>
          <w:sz w:val="24"/>
          <w:szCs w:val="24"/>
        </w:rPr>
        <w:t xml:space="preserve">(D/IP </w:t>
      </w:r>
      <w:proofErr w:type="spellStart"/>
      <w:r w:rsidRPr="00C012D2">
        <w:rPr>
          <w:rFonts w:ascii="Times New Roman" w:hAnsi="Times New Roman"/>
          <w:b/>
          <w:bCs/>
          <w:sz w:val="24"/>
          <w:szCs w:val="24"/>
        </w:rPr>
        <w:t>Babu</w:t>
      </w:r>
      <w:proofErr w:type="spellEnd"/>
      <w:r w:rsidRPr="00C012D2">
        <w:rPr>
          <w:rFonts w:ascii="Times New Roman" w:hAnsi="Times New Roman"/>
          <w:b/>
          <w:bCs/>
          <w:sz w:val="24"/>
          <w:szCs w:val="24"/>
        </w:rPr>
        <w:t xml:space="preserve">) </w:t>
      </w:r>
      <w:r w:rsidRPr="00C012D2">
        <w:rPr>
          <w:rFonts w:ascii="Times New Roman" w:hAnsi="Times New Roman"/>
          <w:bCs/>
          <w:sz w:val="24"/>
          <w:szCs w:val="24"/>
        </w:rPr>
        <w:t>recorded a charge and caution statement from the accused (</w:t>
      </w:r>
      <w:r w:rsidRPr="00C012D2">
        <w:rPr>
          <w:rFonts w:ascii="Times New Roman" w:hAnsi="Times New Roman"/>
          <w:b/>
          <w:bCs/>
          <w:sz w:val="24"/>
          <w:szCs w:val="24"/>
        </w:rPr>
        <w:t>Exhibit P9</w:t>
      </w:r>
      <w:r w:rsidRPr="00C012D2">
        <w:rPr>
          <w:rFonts w:ascii="Times New Roman" w:hAnsi="Times New Roman"/>
          <w:bCs/>
          <w:sz w:val="24"/>
          <w:szCs w:val="24"/>
        </w:rPr>
        <w:t>). In the statement the accused confessed to the commission of the crimes.</w:t>
      </w:r>
    </w:p>
    <w:p w:rsidR="00584782" w:rsidRPr="00C012D2" w:rsidRDefault="00584782" w:rsidP="00C012D2">
      <w:pPr>
        <w:spacing w:line="360" w:lineRule="auto"/>
        <w:rPr>
          <w:rFonts w:ascii="Times New Roman" w:hAnsi="Times New Roman"/>
          <w:bCs/>
          <w:sz w:val="24"/>
          <w:szCs w:val="24"/>
        </w:rPr>
      </w:pPr>
      <w:r w:rsidRPr="00C012D2">
        <w:rPr>
          <w:rFonts w:ascii="Times New Roman" w:hAnsi="Times New Roman"/>
          <w:bCs/>
          <w:sz w:val="24"/>
          <w:szCs w:val="24"/>
        </w:rPr>
        <w:lastRenderedPageBreak/>
        <w:t>In his defence the accused said that he was arrested on the 26</w:t>
      </w:r>
      <w:r w:rsidRPr="00C012D2">
        <w:rPr>
          <w:rFonts w:ascii="Times New Roman" w:hAnsi="Times New Roman"/>
          <w:bCs/>
          <w:sz w:val="24"/>
          <w:szCs w:val="24"/>
          <w:vertAlign w:val="superscript"/>
        </w:rPr>
        <w:t>th</w:t>
      </w:r>
      <w:r w:rsidRPr="00C012D2">
        <w:rPr>
          <w:rFonts w:ascii="Times New Roman" w:hAnsi="Times New Roman"/>
          <w:bCs/>
          <w:sz w:val="24"/>
          <w:szCs w:val="24"/>
        </w:rPr>
        <w:t xml:space="preserve"> July 20012, but that he did not see anything being recovered from his house. He does not know how the exhibited items were brought. He only saw the items on the 5</w:t>
      </w:r>
      <w:r w:rsidRPr="00C012D2">
        <w:rPr>
          <w:rFonts w:ascii="Times New Roman" w:hAnsi="Times New Roman"/>
          <w:bCs/>
          <w:sz w:val="24"/>
          <w:szCs w:val="24"/>
          <w:vertAlign w:val="superscript"/>
        </w:rPr>
        <w:t>th</w:t>
      </w:r>
      <w:r w:rsidRPr="00C012D2">
        <w:rPr>
          <w:rFonts w:ascii="Times New Roman" w:hAnsi="Times New Roman"/>
          <w:bCs/>
          <w:sz w:val="24"/>
          <w:szCs w:val="24"/>
        </w:rPr>
        <w:t xml:space="preserve"> of April 2016</w:t>
      </w:r>
      <w:r w:rsidR="00461BE3" w:rsidRPr="00C012D2">
        <w:rPr>
          <w:rFonts w:ascii="Times New Roman" w:hAnsi="Times New Roman"/>
          <w:bCs/>
          <w:sz w:val="24"/>
          <w:szCs w:val="24"/>
        </w:rPr>
        <w:t xml:space="preserve">, </w:t>
      </w:r>
      <w:r w:rsidRPr="00C012D2">
        <w:rPr>
          <w:rFonts w:ascii="Times New Roman" w:hAnsi="Times New Roman"/>
          <w:bCs/>
          <w:sz w:val="24"/>
          <w:szCs w:val="24"/>
        </w:rPr>
        <w:t>at the hearing.</w:t>
      </w:r>
    </w:p>
    <w:p w:rsidR="00F702DD" w:rsidRPr="00C012D2" w:rsidRDefault="00F702DD" w:rsidP="00C012D2">
      <w:pPr>
        <w:spacing w:line="360" w:lineRule="auto"/>
        <w:jc w:val="center"/>
        <w:rPr>
          <w:rFonts w:ascii="Times New Roman" w:hAnsi="Times New Roman"/>
          <w:b/>
          <w:bCs/>
          <w:sz w:val="24"/>
          <w:szCs w:val="24"/>
        </w:rPr>
      </w:pPr>
      <w:r w:rsidRPr="00C012D2">
        <w:rPr>
          <w:rFonts w:ascii="Times New Roman" w:hAnsi="Times New Roman"/>
          <w:b/>
          <w:sz w:val="24"/>
          <w:szCs w:val="24"/>
        </w:rPr>
        <w:t>BURDEN AND STANDARD OF PROOF</w:t>
      </w:r>
    </w:p>
    <w:p w:rsidR="00BE6D47" w:rsidRPr="00C012D2" w:rsidRDefault="00824A23" w:rsidP="00C012D2">
      <w:pPr>
        <w:pStyle w:val="NormalWeb"/>
        <w:spacing w:after="240" w:afterAutospacing="0" w:line="360" w:lineRule="auto"/>
        <w:jc w:val="both"/>
      </w:pPr>
      <w:r w:rsidRPr="00C012D2">
        <w:rPr>
          <w:rFonts w:eastAsia="Calibri"/>
          <w:bCs/>
          <w:lang w:eastAsia="en-US"/>
        </w:rPr>
        <w:t>T</w:t>
      </w:r>
      <w:r w:rsidR="00BE6D47" w:rsidRPr="00C012D2">
        <w:t xml:space="preserve">he prosecution </w:t>
      </w:r>
      <w:r w:rsidR="00F702DD" w:rsidRPr="00C012D2">
        <w:t xml:space="preserve">bears the burden of </w:t>
      </w:r>
      <w:r w:rsidR="00BE6D47" w:rsidRPr="00C012D2">
        <w:t>prov</w:t>
      </w:r>
      <w:r w:rsidR="00F702DD" w:rsidRPr="00C012D2">
        <w:t>ing</w:t>
      </w:r>
      <w:r w:rsidR="00BE6D47" w:rsidRPr="00C012D2">
        <w:t xml:space="preserve"> the guilt of the accused person</w:t>
      </w:r>
      <w:r w:rsidR="00F702DD" w:rsidRPr="00C012D2">
        <w:t>, and this, beyond reasonable doubt. The burden</w:t>
      </w:r>
      <w:r w:rsidR="00BE6D47" w:rsidRPr="00C012D2">
        <w:t xml:space="preserve"> does not shift</w:t>
      </w:r>
      <w:r w:rsidR="00F702DD" w:rsidRPr="00C012D2">
        <w:t xml:space="preserve"> except in a few exceptions. This </w:t>
      </w:r>
      <w:r w:rsidR="00BE6D47" w:rsidRPr="00C012D2">
        <w:t xml:space="preserve">case </w:t>
      </w:r>
      <w:r w:rsidR="00F702DD" w:rsidRPr="00C012D2">
        <w:t xml:space="preserve">does not fall in the </w:t>
      </w:r>
      <w:proofErr w:type="gramStart"/>
      <w:r w:rsidR="00F702DD" w:rsidRPr="00C012D2">
        <w:t>exceptions</w:t>
      </w:r>
      <w:r w:rsidR="00FB43C2" w:rsidRPr="00C012D2">
        <w:t>,</w:t>
      </w:r>
      <w:proofErr w:type="gramEnd"/>
      <w:r w:rsidR="00FB43C2" w:rsidRPr="00C012D2">
        <w:t xml:space="preserve"> see </w:t>
      </w:r>
      <w:proofErr w:type="spellStart"/>
      <w:r w:rsidR="00BE6D47" w:rsidRPr="00C012D2">
        <w:rPr>
          <w:b/>
        </w:rPr>
        <w:t>Woolmington</w:t>
      </w:r>
      <w:proofErr w:type="spellEnd"/>
      <w:r w:rsidR="00BE6D47" w:rsidRPr="00C012D2">
        <w:rPr>
          <w:b/>
        </w:rPr>
        <w:t xml:space="preserve"> vs. DPP (1935) AC 462, 481 &amp; 482</w:t>
      </w:r>
      <w:r w:rsidR="00F702DD" w:rsidRPr="00C012D2">
        <w:t>which has</w:t>
      </w:r>
      <w:r w:rsidR="00BE6D47" w:rsidRPr="00C012D2">
        <w:t xml:space="preserve">been quoted with approval </w:t>
      </w:r>
      <w:r w:rsidR="00F702DD" w:rsidRPr="00C012D2">
        <w:t xml:space="preserve">in </w:t>
      </w:r>
      <w:proofErr w:type="spellStart"/>
      <w:r w:rsidR="00BE6D47" w:rsidRPr="00C012D2">
        <w:rPr>
          <w:b/>
        </w:rPr>
        <w:t>T</w:t>
      </w:r>
      <w:r w:rsidR="00F702DD" w:rsidRPr="00C012D2">
        <w:rPr>
          <w:b/>
        </w:rPr>
        <w:t>u</w:t>
      </w:r>
      <w:r w:rsidR="00BE6D47" w:rsidRPr="00C012D2">
        <w:rPr>
          <w:b/>
        </w:rPr>
        <w:t>wamo</w:t>
      </w:r>
      <w:r w:rsidR="00F702DD" w:rsidRPr="00C012D2">
        <w:rPr>
          <w:b/>
        </w:rPr>
        <w:t>i</w:t>
      </w:r>
      <w:proofErr w:type="spellEnd"/>
      <w:r w:rsidR="00BE6D47" w:rsidRPr="00C012D2">
        <w:rPr>
          <w:b/>
        </w:rPr>
        <w:t xml:space="preserve"> vs. Uganda EACA 1967 P.84 at Page 97 </w:t>
      </w:r>
      <w:r w:rsidR="00F702DD" w:rsidRPr="00C012D2">
        <w:rPr>
          <w:b/>
        </w:rPr>
        <w:t xml:space="preserve">and in </w:t>
      </w:r>
      <w:r w:rsidR="00BE6D47" w:rsidRPr="00C012D2">
        <w:rPr>
          <w:b/>
        </w:rPr>
        <w:t xml:space="preserve">Uganda vs. </w:t>
      </w:r>
      <w:proofErr w:type="spellStart"/>
      <w:r w:rsidR="00BE6D47" w:rsidRPr="00C012D2">
        <w:rPr>
          <w:b/>
        </w:rPr>
        <w:t>Joseph</w:t>
      </w:r>
      <w:r w:rsidR="000F1D41" w:rsidRPr="00C012D2">
        <w:rPr>
          <w:b/>
        </w:rPr>
        <w:t>T</w:t>
      </w:r>
      <w:r w:rsidR="00F702DD" w:rsidRPr="00C012D2">
        <w:rPr>
          <w:b/>
        </w:rPr>
        <w:t>ole</w:t>
      </w:r>
      <w:proofErr w:type="spellEnd"/>
      <w:r w:rsidR="00F702DD" w:rsidRPr="00C012D2">
        <w:rPr>
          <w:b/>
        </w:rPr>
        <w:t xml:space="preserve"> 1978 HMB P </w:t>
      </w:r>
      <w:r w:rsidR="00BE6D47" w:rsidRPr="00C012D2">
        <w:rPr>
          <w:b/>
        </w:rPr>
        <w:t>269.</w:t>
      </w:r>
    </w:p>
    <w:p w:rsidR="00052B11" w:rsidRPr="00C012D2" w:rsidRDefault="00052B11" w:rsidP="00C012D2">
      <w:pPr>
        <w:pStyle w:val="ListParagraph"/>
        <w:spacing w:line="360" w:lineRule="auto"/>
        <w:ind w:left="0"/>
        <w:jc w:val="both"/>
        <w:rPr>
          <w:rFonts w:ascii="Times New Roman" w:eastAsia="Times New Roman" w:hAnsi="Times New Roman"/>
          <w:i/>
          <w:sz w:val="24"/>
          <w:szCs w:val="24"/>
          <w:highlight w:val="yellow"/>
        </w:rPr>
      </w:pPr>
      <w:r w:rsidRPr="00C012D2">
        <w:rPr>
          <w:rFonts w:ascii="Times New Roman" w:hAnsi="Times New Roman"/>
          <w:sz w:val="24"/>
          <w:szCs w:val="24"/>
        </w:rPr>
        <w:t>The main aspect of the state evidence include a confession the accused is said to have mad</w:t>
      </w:r>
      <w:r w:rsidR="00852150" w:rsidRPr="00C012D2">
        <w:rPr>
          <w:rFonts w:ascii="Times New Roman" w:hAnsi="Times New Roman"/>
          <w:sz w:val="24"/>
          <w:szCs w:val="24"/>
        </w:rPr>
        <w:t>e</w:t>
      </w:r>
      <w:r w:rsidRPr="00C012D2">
        <w:rPr>
          <w:rFonts w:ascii="Times New Roman" w:hAnsi="Times New Roman"/>
          <w:sz w:val="24"/>
          <w:szCs w:val="24"/>
        </w:rPr>
        <w:t xml:space="preserve"> to the police, and evidence that recently stolen properties of the victim were recovered from the accused. This being so, it is prudent to first determine the legal issues relating to this evidence since it is bound to come up through the process of resolution of </w:t>
      </w:r>
      <w:r w:rsidR="00852150" w:rsidRPr="00C012D2">
        <w:rPr>
          <w:rFonts w:ascii="Times New Roman" w:hAnsi="Times New Roman"/>
          <w:sz w:val="24"/>
          <w:szCs w:val="24"/>
        </w:rPr>
        <w:t xml:space="preserve">all other </w:t>
      </w:r>
      <w:r w:rsidRPr="00C012D2">
        <w:rPr>
          <w:rFonts w:ascii="Times New Roman" w:hAnsi="Times New Roman"/>
          <w:sz w:val="24"/>
          <w:szCs w:val="24"/>
        </w:rPr>
        <w:t>issues in the case.</w:t>
      </w:r>
    </w:p>
    <w:p w:rsidR="00052B11" w:rsidRPr="00C012D2" w:rsidRDefault="00052B11" w:rsidP="00C012D2">
      <w:pPr>
        <w:spacing w:line="360" w:lineRule="auto"/>
        <w:jc w:val="center"/>
        <w:rPr>
          <w:rFonts w:ascii="Times New Roman" w:hAnsi="Times New Roman"/>
          <w:b/>
          <w:sz w:val="24"/>
          <w:szCs w:val="24"/>
        </w:rPr>
      </w:pPr>
      <w:r w:rsidRPr="00C012D2">
        <w:rPr>
          <w:rFonts w:ascii="Times New Roman" w:hAnsi="Times New Roman"/>
          <w:b/>
          <w:sz w:val="24"/>
          <w:szCs w:val="24"/>
        </w:rPr>
        <w:t>The confession</w:t>
      </w:r>
    </w:p>
    <w:p w:rsidR="00052B11" w:rsidRPr="00C012D2" w:rsidRDefault="00052B11" w:rsidP="00C012D2">
      <w:pPr>
        <w:spacing w:line="360" w:lineRule="auto"/>
        <w:jc w:val="both"/>
        <w:rPr>
          <w:rFonts w:ascii="Times New Roman" w:hAnsi="Times New Roman"/>
          <w:sz w:val="24"/>
          <w:szCs w:val="24"/>
        </w:rPr>
      </w:pPr>
      <w:r w:rsidRPr="00C012D2">
        <w:rPr>
          <w:rFonts w:ascii="Times New Roman" w:hAnsi="Times New Roman"/>
          <w:sz w:val="24"/>
          <w:szCs w:val="24"/>
        </w:rPr>
        <w:t xml:space="preserve">It is the law that a court should not base a conviction on an uncorroborated retracted confession, but </w:t>
      </w:r>
      <w:proofErr w:type="gramStart"/>
      <w:r w:rsidRPr="00C012D2">
        <w:rPr>
          <w:rFonts w:ascii="Times New Roman" w:hAnsi="Times New Roman"/>
          <w:sz w:val="24"/>
          <w:szCs w:val="24"/>
        </w:rPr>
        <w:t>may</w:t>
      </w:r>
      <w:proofErr w:type="gramEnd"/>
      <w:r w:rsidRPr="00C012D2">
        <w:rPr>
          <w:rFonts w:ascii="Times New Roman" w:hAnsi="Times New Roman"/>
          <w:sz w:val="24"/>
          <w:szCs w:val="24"/>
        </w:rPr>
        <w:t xml:space="preserve">, if it cautions itself </w:t>
      </w:r>
      <w:r w:rsidR="00852150" w:rsidRPr="00C012D2">
        <w:rPr>
          <w:rFonts w:ascii="Times New Roman" w:hAnsi="Times New Roman"/>
          <w:sz w:val="24"/>
          <w:szCs w:val="24"/>
        </w:rPr>
        <w:t xml:space="preserve">and the assessors </w:t>
      </w:r>
      <w:r w:rsidRPr="00C012D2">
        <w:rPr>
          <w:rFonts w:ascii="Times New Roman" w:hAnsi="Times New Roman"/>
          <w:sz w:val="24"/>
          <w:szCs w:val="24"/>
        </w:rPr>
        <w:t>about the danger of doing so- (</w:t>
      </w:r>
      <w:r w:rsidRPr="00C012D2">
        <w:rPr>
          <w:rFonts w:ascii="Times New Roman" w:hAnsi="Times New Roman"/>
          <w:b/>
          <w:sz w:val="24"/>
          <w:szCs w:val="24"/>
        </w:rPr>
        <w:t xml:space="preserve">TUWAMOI VS UGANDA 1967 EA 84). </w:t>
      </w:r>
      <w:r w:rsidRPr="00C012D2">
        <w:rPr>
          <w:rFonts w:ascii="Times New Roman" w:hAnsi="Times New Roman"/>
          <w:sz w:val="24"/>
          <w:szCs w:val="24"/>
        </w:rPr>
        <w:t xml:space="preserve">In this case the confession was quite detailed. It for example mentions the instrument, a hoe which was used in the attack. A blood stained hoe was indeed recovered from the scene. The statement also mentioned details of what happened at the scene which could have only been known by the assailant. The fact that even </w:t>
      </w:r>
      <w:r w:rsidRPr="00C012D2">
        <w:rPr>
          <w:rFonts w:ascii="Times New Roman" w:hAnsi="Times New Roman"/>
          <w:b/>
          <w:sz w:val="24"/>
          <w:szCs w:val="24"/>
        </w:rPr>
        <w:t>Ssali Jimmy</w:t>
      </w:r>
      <w:r w:rsidRPr="00C012D2">
        <w:rPr>
          <w:rFonts w:ascii="Times New Roman" w:hAnsi="Times New Roman"/>
          <w:sz w:val="24"/>
          <w:szCs w:val="24"/>
        </w:rPr>
        <w:t xml:space="preserve"> had been injured during the attack could only be known to an attacker who knew the family. There is evidence that the accused used to work for the deceased. On the basis of those facts I believe that the confession is genuine and could on its own form the basis for conviction. </w:t>
      </w:r>
    </w:p>
    <w:p w:rsidR="00052B11" w:rsidRPr="00C012D2" w:rsidRDefault="00052B11" w:rsidP="00C012D2">
      <w:pPr>
        <w:spacing w:line="360" w:lineRule="auto"/>
        <w:jc w:val="both"/>
        <w:rPr>
          <w:rFonts w:ascii="Times New Roman" w:hAnsi="Times New Roman"/>
          <w:sz w:val="24"/>
          <w:szCs w:val="24"/>
        </w:rPr>
      </w:pPr>
      <w:r w:rsidRPr="00C012D2">
        <w:rPr>
          <w:rFonts w:ascii="Times New Roman" w:hAnsi="Times New Roman"/>
          <w:sz w:val="24"/>
          <w:szCs w:val="24"/>
        </w:rPr>
        <w:t xml:space="preserve">I however believe that the necessary corroboration was furnished by the fact that recently stolen property was recovered with the accused. The accused denied that the property was recovered from him but </w:t>
      </w:r>
      <w:r w:rsidRPr="00C012D2">
        <w:rPr>
          <w:rFonts w:ascii="Times New Roman" w:hAnsi="Times New Roman"/>
          <w:bCs/>
          <w:sz w:val="24"/>
          <w:szCs w:val="24"/>
        </w:rPr>
        <w:t>P.w’s</w:t>
      </w:r>
      <w:r w:rsidRPr="00C012D2">
        <w:rPr>
          <w:rFonts w:ascii="Times New Roman" w:hAnsi="Times New Roman"/>
          <w:b/>
          <w:bCs/>
          <w:sz w:val="24"/>
          <w:szCs w:val="24"/>
        </w:rPr>
        <w:t>7</w:t>
      </w:r>
      <w:r w:rsidRPr="00C012D2">
        <w:rPr>
          <w:rFonts w:ascii="Times New Roman" w:hAnsi="Times New Roman"/>
          <w:bCs/>
          <w:sz w:val="24"/>
          <w:szCs w:val="24"/>
        </w:rPr>
        <w:t xml:space="preserve"> and </w:t>
      </w:r>
      <w:r w:rsidRPr="00C012D2">
        <w:rPr>
          <w:rFonts w:ascii="Times New Roman" w:hAnsi="Times New Roman"/>
          <w:b/>
          <w:bCs/>
          <w:sz w:val="24"/>
          <w:szCs w:val="24"/>
        </w:rPr>
        <w:t>8</w:t>
      </w:r>
      <w:r w:rsidRPr="00C012D2">
        <w:rPr>
          <w:rFonts w:ascii="Times New Roman" w:hAnsi="Times New Roman"/>
          <w:bCs/>
          <w:sz w:val="24"/>
          <w:szCs w:val="24"/>
        </w:rPr>
        <w:t xml:space="preserve"> (</w:t>
      </w:r>
      <w:r w:rsidRPr="00C012D2">
        <w:rPr>
          <w:rFonts w:ascii="Times New Roman" w:hAnsi="Times New Roman"/>
          <w:b/>
          <w:bCs/>
          <w:sz w:val="24"/>
          <w:szCs w:val="24"/>
        </w:rPr>
        <w:t>KATONGOLE PASCAL)</w:t>
      </w:r>
      <w:r w:rsidRPr="00C012D2">
        <w:rPr>
          <w:rFonts w:ascii="Times New Roman" w:hAnsi="Times New Roman"/>
          <w:bCs/>
          <w:sz w:val="24"/>
          <w:szCs w:val="24"/>
        </w:rPr>
        <w:t xml:space="preserve"> and (</w:t>
      </w:r>
      <w:r w:rsidRPr="00C012D2">
        <w:rPr>
          <w:rFonts w:ascii="Times New Roman" w:hAnsi="Times New Roman"/>
          <w:b/>
          <w:bCs/>
          <w:sz w:val="24"/>
          <w:szCs w:val="24"/>
        </w:rPr>
        <w:t xml:space="preserve">HITIMANA STANELY) </w:t>
      </w:r>
      <w:r w:rsidRPr="00C012D2">
        <w:rPr>
          <w:rFonts w:ascii="Times New Roman" w:hAnsi="Times New Roman"/>
          <w:bCs/>
          <w:sz w:val="24"/>
          <w:szCs w:val="24"/>
        </w:rPr>
        <w:t xml:space="preserve">were independent witnesses who had no reason to wrongly incriminate the </w:t>
      </w:r>
      <w:r w:rsidRPr="00C012D2">
        <w:rPr>
          <w:rFonts w:ascii="Times New Roman" w:hAnsi="Times New Roman"/>
          <w:bCs/>
          <w:sz w:val="24"/>
          <w:szCs w:val="24"/>
        </w:rPr>
        <w:lastRenderedPageBreak/>
        <w:t>accused. They appeared to be witnesses of truth. I believed their evidence about the recovery of the properties with the accused.</w:t>
      </w:r>
    </w:p>
    <w:p w:rsidR="00052B11" w:rsidRPr="00C012D2" w:rsidRDefault="00052B11" w:rsidP="00C012D2">
      <w:pPr>
        <w:pStyle w:val="NormalWeb"/>
        <w:spacing w:line="360" w:lineRule="auto"/>
        <w:jc w:val="both"/>
      </w:pPr>
      <w:proofErr w:type="spellStart"/>
      <w:r w:rsidRPr="00C012D2">
        <w:rPr>
          <w:bCs/>
          <w:iCs/>
        </w:rPr>
        <w:t>In</w:t>
      </w:r>
      <w:r w:rsidRPr="00C012D2">
        <w:rPr>
          <w:b/>
          <w:bCs/>
          <w:iCs/>
          <w:u w:val="single"/>
        </w:rPr>
        <w:t>Bogere</w:t>
      </w:r>
      <w:proofErr w:type="spellEnd"/>
      <w:r w:rsidRPr="00C012D2">
        <w:rPr>
          <w:b/>
          <w:bCs/>
          <w:iCs/>
          <w:u w:val="single"/>
        </w:rPr>
        <w:t xml:space="preserve"> Moses &amp;</w:t>
      </w:r>
      <w:proofErr w:type="spellStart"/>
      <w:r w:rsidRPr="00C012D2">
        <w:rPr>
          <w:b/>
          <w:bCs/>
          <w:iCs/>
          <w:u w:val="single"/>
        </w:rPr>
        <w:t>Anorvs</w:t>
      </w:r>
      <w:proofErr w:type="spellEnd"/>
      <w:r w:rsidRPr="00C012D2">
        <w:rPr>
          <w:b/>
          <w:bCs/>
          <w:iCs/>
          <w:u w:val="single"/>
        </w:rPr>
        <w:t xml:space="preserve"> Uganda Cr. Appeal No. 1 of 1997 </w:t>
      </w:r>
      <w:r w:rsidRPr="00C012D2">
        <w:rPr>
          <w:bCs/>
          <w:iCs/>
        </w:rPr>
        <w:t>(</w:t>
      </w:r>
      <w:r w:rsidRPr="00C012D2">
        <w:rPr>
          <w:b/>
          <w:bCs/>
          <w:iCs/>
        </w:rPr>
        <w:t>SC</w:t>
      </w:r>
      <w:r w:rsidRPr="00C012D2">
        <w:rPr>
          <w:bCs/>
          <w:iCs/>
        </w:rPr>
        <w:t>) it was held:</w:t>
      </w:r>
    </w:p>
    <w:p w:rsidR="00052B11" w:rsidRPr="00C012D2" w:rsidRDefault="00052B11" w:rsidP="00C012D2">
      <w:pPr>
        <w:pStyle w:val="NormalWeb"/>
        <w:spacing w:line="360" w:lineRule="auto"/>
        <w:ind w:left="720"/>
        <w:jc w:val="both"/>
        <w:rPr>
          <w:b/>
          <w:bCs/>
          <w:iCs/>
        </w:rPr>
      </w:pPr>
      <w:r w:rsidRPr="00C012D2">
        <w:rPr>
          <w:b/>
          <w:bCs/>
          <w:iCs/>
        </w:rPr>
        <w:t xml:space="preserve">“It ought to be realised that where evidence of recent possession of stolen property is proved beyond reasonable doubt, it raises a very strong presumption of participation in the stealing so that if there is no innocent explanation of possession, the evidence is even stronger and more dependable than the eye </w:t>
      </w:r>
      <w:proofErr w:type="spellStart"/>
      <w:r w:rsidRPr="00C012D2">
        <w:rPr>
          <w:b/>
          <w:bCs/>
          <w:iCs/>
        </w:rPr>
        <w:t>witnesse’s</w:t>
      </w:r>
      <w:proofErr w:type="spellEnd"/>
      <w:r w:rsidRPr="00C012D2">
        <w:rPr>
          <w:b/>
          <w:bCs/>
          <w:iCs/>
        </w:rPr>
        <w:t xml:space="preserve"> evidence of identification in a nocturnal event. This is especially so because invariably the former is independently verifiable while the later solely depends on the credibility of the eye witness.”</w:t>
      </w:r>
    </w:p>
    <w:p w:rsidR="00052B11" w:rsidRPr="00C012D2" w:rsidRDefault="00052B11" w:rsidP="00C012D2">
      <w:pPr>
        <w:pStyle w:val="NormalWeb"/>
        <w:spacing w:line="360" w:lineRule="auto"/>
        <w:jc w:val="both"/>
      </w:pPr>
      <w:proofErr w:type="spellStart"/>
      <w:r w:rsidRPr="00C012D2">
        <w:rPr>
          <w:bCs/>
          <w:iCs/>
        </w:rPr>
        <w:t>Inthe</w:t>
      </w:r>
      <w:proofErr w:type="spellEnd"/>
      <w:r w:rsidRPr="00C012D2">
        <w:rPr>
          <w:bCs/>
          <w:iCs/>
        </w:rPr>
        <w:t xml:space="preserve"> later case </w:t>
      </w:r>
      <w:proofErr w:type="spellStart"/>
      <w:r w:rsidRPr="00C012D2">
        <w:rPr>
          <w:bCs/>
          <w:iCs/>
        </w:rPr>
        <w:t>of</w:t>
      </w:r>
      <w:r w:rsidRPr="00C012D2">
        <w:rPr>
          <w:b/>
          <w:u w:val="single"/>
        </w:rPr>
        <w:t>Siragi</w:t>
      </w:r>
      <w:proofErr w:type="spellEnd"/>
      <w:r w:rsidRPr="00C012D2">
        <w:rPr>
          <w:b/>
          <w:u w:val="single"/>
        </w:rPr>
        <w:t xml:space="preserve">&amp; Another vs. Uganda </w:t>
      </w:r>
      <w:r w:rsidRPr="00C012D2">
        <w:t>(supra) the doctrine of recent possession was further clarified:</w:t>
      </w:r>
    </w:p>
    <w:p w:rsidR="00052B11" w:rsidRPr="00C012D2" w:rsidRDefault="00052B11" w:rsidP="00C012D2">
      <w:pPr>
        <w:spacing w:after="0" w:line="360" w:lineRule="auto"/>
        <w:ind w:left="720"/>
        <w:jc w:val="both"/>
        <w:rPr>
          <w:rFonts w:ascii="Times New Roman" w:hAnsi="Times New Roman"/>
          <w:sz w:val="24"/>
          <w:szCs w:val="24"/>
        </w:rPr>
      </w:pPr>
      <w:r w:rsidRPr="00C012D2">
        <w:rPr>
          <w:rFonts w:ascii="Times New Roman" w:eastAsia="Times New Roman" w:hAnsi="Times New Roman"/>
          <w:b/>
          <w:sz w:val="24"/>
          <w:szCs w:val="24"/>
          <w:lang w:val="en-US"/>
        </w:rPr>
        <w:t xml:space="preserve">“The doctrine of recent possession of stolen goods is an application of the ordinary rule relating to circumstantial evidence. The fact that a person is in possession of goods soon after they are stolen raises a presumption of fact that that person was the thief or that that person received the goods knowing them to be stolen, unless there is a credible explanation of innocent possession. It follows that the doctrine is applicable only where the </w:t>
      </w:r>
      <w:proofErr w:type="spellStart"/>
      <w:r w:rsidRPr="00C012D2">
        <w:rPr>
          <w:rFonts w:ascii="Times New Roman" w:eastAsia="Times New Roman" w:hAnsi="Times New Roman"/>
          <w:b/>
          <w:sz w:val="24"/>
          <w:szCs w:val="24"/>
          <w:lang w:val="en-US"/>
        </w:rPr>
        <w:t>inculpatory</w:t>
      </w:r>
      <w:proofErr w:type="spellEnd"/>
      <w:r w:rsidRPr="00C012D2">
        <w:rPr>
          <w:rFonts w:ascii="Times New Roman" w:eastAsia="Times New Roman" w:hAnsi="Times New Roman"/>
          <w:b/>
          <w:sz w:val="24"/>
          <w:szCs w:val="24"/>
          <w:lang w:val="en-US"/>
        </w:rPr>
        <w:t xml:space="preserve"> facts, namely the possession of the stolen goods, is incompatible with innocence and incapable of explanation upon any other reasonable hypothesis than that of guilt. The court must also be sure that there are no other co-existing circumstances that weaken or destroy the inference of guilt. </w:t>
      </w:r>
      <w:r w:rsidRPr="00C012D2">
        <w:rPr>
          <w:rFonts w:ascii="Times New Roman" w:eastAsia="Times New Roman" w:hAnsi="Times New Roman"/>
          <w:b/>
          <w:sz w:val="24"/>
          <w:szCs w:val="24"/>
          <w:u w:val="single"/>
          <w:lang w:val="en-US"/>
        </w:rPr>
        <w:t>The starting point for the application of the doctrine of recent possession, therefore, is proof of two basic facts beyond reasonable doubt; namely, that the goods in question were found in possession of the accused and that they had been recently stolen</w:t>
      </w:r>
      <w:r w:rsidRPr="00C012D2">
        <w:rPr>
          <w:rFonts w:ascii="Times New Roman" w:eastAsia="Times New Roman" w:hAnsi="Times New Roman"/>
          <w:b/>
          <w:sz w:val="24"/>
          <w:szCs w:val="24"/>
          <w:lang w:val="en-US"/>
        </w:rPr>
        <w:t xml:space="preserve">.”  </w:t>
      </w:r>
      <w:r w:rsidRPr="00C012D2">
        <w:rPr>
          <w:rFonts w:ascii="Times New Roman" w:eastAsia="Times New Roman" w:hAnsi="Times New Roman"/>
          <w:i/>
          <w:sz w:val="24"/>
          <w:szCs w:val="24"/>
          <w:lang w:val="en-US"/>
        </w:rPr>
        <w:t>(</w:t>
      </w:r>
      <w:proofErr w:type="gramStart"/>
      <w:r w:rsidRPr="00C012D2">
        <w:rPr>
          <w:rFonts w:ascii="Times New Roman" w:eastAsia="Times New Roman" w:hAnsi="Times New Roman"/>
          <w:i/>
          <w:sz w:val="24"/>
          <w:szCs w:val="24"/>
          <w:lang w:val="en-US"/>
        </w:rPr>
        <w:t>emphasis</w:t>
      </w:r>
      <w:proofErr w:type="gramEnd"/>
      <w:r w:rsidRPr="00C012D2">
        <w:rPr>
          <w:rFonts w:ascii="Times New Roman" w:eastAsia="Times New Roman" w:hAnsi="Times New Roman"/>
          <w:i/>
          <w:sz w:val="24"/>
          <w:szCs w:val="24"/>
          <w:lang w:val="en-US"/>
        </w:rPr>
        <w:t xml:space="preserve"> mine).</w:t>
      </w:r>
    </w:p>
    <w:p w:rsidR="00CA29FB" w:rsidRPr="00C012D2" w:rsidRDefault="006A3874" w:rsidP="00C012D2">
      <w:pPr>
        <w:pStyle w:val="NormalWeb"/>
        <w:spacing w:after="240" w:afterAutospacing="0" w:line="360" w:lineRule="auto"/>
        <w:jc w:val="center"/>
        <w:rPr>
          <w:b/>
        </w:rPr>
      </w:pPr>
      <w:proofErr w:type="gramStart"/>
      <w:r w:rsidRPr="00C012D2">
        <w:rPr>
          <w:b/>
        </w:rPr>
        <w:t>THE INGREDIENTS FOR AGGRAVATED ROBBERY.</w:t>
      </w:r>
      <w:proofErr w:type="gramEnd"/>
    </w:p>
    <w:p w:rsidR="00052B11" w:rsidRPr="00C012D2" w:rsidRDefault="005931C0" w:rsidP="00C012D2">
      <w:pPr>
        <w:pStyle w:val="NormalWeb"/>
        <w:numPr>
          <w:ilvl w:val="0"/>
          <w:numId w:val="3"/>
        </w:numPr>
        <w:spacing w:after="240" w:afterAutospacing="0" w:line="360" w:lineRule="auto"/>
      </w:pPr>
      <w:r w:rsidRPr="00C012D2">
        <w:t>Theft of property,</w:t>
      </w:r>
    </w:p>
    <w:p w:rsidR="00052B11" w:rsidRPr="00C012D2" w:rsidRDefault="005931C0" w:rsidP="00C012D2">
      <w:pPr>
        <w:pStyle w:val="NormalWeb"/>
        <w:numPr>
          <w:ilvl w:val="0"/>
          <w:numId w:val="3"/>
        </w:numPr>
        <w:spacing w:after="240" w:afterAutospacing="0" w:line="360" w:lineRule="auto"/>
      </w:pPr>
      <w:r w:rsidRPr="00C012D2">
        <w:rPr>
          <w:color w:val="000222"/>
          <w:shd w:val="clear" w:color="auto" w:fill="FFFFFF"/>
        </w:rPr>
        <w:t>use or threat to use a deadly weapon during immediately before or immediately after the theft or robbery or causing death or grievous harm,</w:t>
      </w:r>
    </w:p>
    <w:p w:rsidR="00FB43C2" w:rsidRPr="00C012D2" w:rsidRDefault="005931C0" w:rsidP="00C012D2">
      <w:pPr>
        <w:pStyle w:val="NormalWeb"/>
        <w:numPr>
          <w:ilvl w:val="0"/>
          <w:numId w:val="3"/>
        </w:numPr>
        <w:spacing w:after="240" w:afterAutospacing="0" w:line="360" w:lineRule="auto"/>
      </w:pPr>
      <w:r w:rsidRPr="00C012D2">
        <w:rPr>
          <w:color w:val="000222"/>
          <w:shd w:val="clear" w:color="auto" w:fill="FFFFFF"/>
        </w:rPr>
        <w:lastRenderedPageBreak/>
        <w:t>Participation of the accused.</w:t>
      </w:r>
    </w:p>
    <w:p w:rsidR="006A3874" w:rsidRPr="00C012D2" w:rsidRDefault="005931C0" w:rsidP="00C012D2">
      <w:pPr>
        <w:pStyle w:val="NormalWeb"/>
        <w:spacing w:after="240" w:afterAutospacing="0" w:line="360" w:lineRule="auto"/>
        <w:jc w:val="center"/>
      </w:pPr>
      <w:r w:rsidRPr="00C012D2">
        <w:rPr>
          <w:b/>
        </w:rPr>
        <w:t>THEFT</w:t>
      </w:r>
    </w:p>
    <w:p w:rsidR="00FD6704" w:rsidRPr="00C012D2" w:rsidRDefault="00872208" w:rsidP="00C012D2">
      <w:pPr>
        <w:pStyle w:val="ListParagraph"/>
        <w:spacing w:line="360" w:lineRule="auto"/>
        <w:ind w:left="0"/>
        <w:jc w:val="both"/>
        <w:rPr>
          <w:rFonts w:ascii="Times New Roman" w:hAnsi="Times New Roman"/>
          <w:sz w:val="24"/>
          <w:szCs w:val="24"/>
        </w:rPr>
      </w:pPr>
      <w:r w:rsidRPr="00C012D2">
        <w:rPr>
          <w:rFonts w:ascii="Times New Roman" w:hAnsi="Times New Roman"/>
          <w:sz w:val="24"/>
          <w:szCs w:val="24"/>
        </w:rPr>
        <w:t>It should be remembered that the only person who could have testified to the theft is the deceased. We therefore have to work backwards, starting from the fact of recovery of the properties.</w:t>
      </w:r>
      <w:r w:rsidR="006A315A" w:rsidRPr="00C012D2">
        <w:rPr>
          <w:rFonts w:ascii="Times New Roman" w:hAnsi="Times New Roman"/>
          <w:bCs/>
          <w:sz w:val="24"/>
          <w:szCs w:val="24"/>
        </w:rPr>
        <w:t xml:space="preserve">Prosecution relied on the direct evidence of </w:t>
      </w:r>
      <w:r w:rsidR="006A3874" w:rsidRPr="00C012D2">
        <w:rPr>
          <w:rFonts w:ascii="Times New Roman" w:hAnsi="Times New Roman"/>
          <w:bCs/>
          <w:sz w:val="24"/>
          <w:szCs w:val="24"/>
        </w:rPr>
        <w:t>P</w:t>
      </w:r>
      <w:r w:rsidR="004015FC" w:rsidRPr="00C012D2">
        <w:rPr>
          <w:rFonts w:ascii="Times New Roman" w:hAnsi="Times New Roman"/>
          <w:bCs/>
          <w:sz w:val="24"/>
          <w:szCs w:val="24"/>
        </w:rPr>
        <w:t>.</w:t>
      </w:r>
      <w:r w:rsidR="006A3874" w:rsidRPr="00C012D2">
        <w:rPr>
          <w:rFonts w:ascii="Times New Roman" w:hAnsi="Times New Roman"/>
          <w:bCs/>
          <w:sz w:val="24"/>
          <w:szCs w:val="24"/>
        </w:rPr>
        <w:t>w</w:t>
      </w:r>
      <w:r w:rsidR="004015FC" w:rsidRPr="00C012D2">
        <w:rPr>
          <w:rFonts w:ascii="Times New Roman" w:hAnsi="Times New Roman"/>
          <w:bCs/>
          <w:sz w:val="24"/>
          <w:szCs w:val="24"/>
        </w:rPr>
        <w:t>’</w:t>
      </w:r>
      <w:r w:rsidR="006A3874" w:rsidRPr="00C012D2">
        <w:rPr>
          <w:rFonts w:ascii="Times New Roman" w:hAnsi="Times New Roman"/>
          <w:bCs/>
          <w:sz w:val="24"/>
          <w:szCs w:val="24"/>
        </w:rPr>
        <w:t>s</w:t>
      </w:r>
      <w:r w:rsidR="006A3874" w:rsidRPr="00C012D2">
        <w:rPr>
          <w:rFonts w:ascii="Times New Roman" w:hAnsi="Times New Roman"/>
          <w:b/>
          <w:bCs/>
          <w:sz w:val="24"/>
          <w:szCs w:val="24"/>
        </w:rPr>
        <w:t>7</w:t>
      </w:r>
      <w:r w:rsidR="006A3874" w:rsidRPr="00C012D2">
        <w:rPr>
          <w:rFonts w:ascii="Times New Roman" w:hAnsi="Times New Roman"/>
          <w:bCs/>
          <w:sz w:val="24"/>
          <w:szCs w:val="24"/>
        </w:rPr>
        <w:t xml:space="preserve"> and </w:t>
      </w:r>
      <w:r w:rsidR="006A3874" w:rsidRPr="00C012D2">
        <w:rPr>
          <w:rFonts w:ascii="Times New Roman" w:hAnsi="Times New Roman"/>
          <w:b/>
          <w:bCs/>
          <w:sz w:val="24"/>
          <w:szCs w:val="24"/>
        </w:rPr>
        <w:t>8</w:t>
      </w:r>
      <w:r w:rsidR="006A3874" w:rsidRPr="00C012D2">
        <w:rPr>
          <w:rFonts w:ascii="Times New Roman" w:hAnsi="Times New Roman"/>
          <w:bCs/>
          <w:sz w:val="24"/>
          <w:szCs w:val="24"/>
        </w:rPr>
        <w:t xml:space="preserve"> (</w:t>
      </w:r>
      <w:r w:rsidR="006A3874" w:rsidRPr="00C012D2">
        <w:rPr>
          <w:rFonts w:ascii="Times New Roman" w:hAnsi="Times New Roman"/>
          <w:b/>
          <w:bCs/>
          <w:sz w:val="24"/>
          <w:szCs w:val="24"/>
        </w:rPr>
        <w:t>KATONGOLE PASCAL)</w:t>
      </w:r>
      <w:r w:rsidR="006A3874" w:rsidRPr="00C012D2">
        <w:rPr>
          <w:rFonts w:ascii="Times New Roman" w:hAnsi="Times New Roman"/>
          <w:bCs/>
          <w:sz w:val="24"/>
          <w:szCs w:val="24"/>
        </w:rPr>
        <w:t xml:space="preserve"> and (</w:t>
      </w:r>
      <w:r w:rsidR="006A3874" w:rsidRPr="00C012D2">
        <w:rPr>
          <w:rFonts w:ascii="Times New Roman" w:hAnsi="Times New Roman"/>
          <w:b/>
          <w:bCs/>
          <w:sz w:val="24"/>
          <w:szCs w:val="24"/>
        </w:rPr>
        <w:t>HITIMANA STANELY</w:t>
      </w:r>
      <w:proofErr w:type="gramStart"/>
      <w:r w:rsidR="006A3874" w:rsidRPr="00C012D2">
        <w:rPr>
          <w:rFonts w:ascii="Times New Roman" w:hAnsi="Times New Roman"/>
          <w:b/>
          <w:bCs/>
          <w:sz w:val="24"/>
          <w:szCs w:val="24"/>
        </w:rPr>
        <w:t>)</w:t>
      </w:r>
      <w:r w:rsidR="00FD6704" w:rsidRPr="00C012D2">
        <w:rPr>
          <w:rFonts w:ascii="Times New Roman" w:hAnsi="Times New Roman"/>
          <w:bCs/>
          <w:sz w:val="24"/>
          <w:szCs w:val="24"/>
        </w:rPr>
        <w:t>who</w:t>
      </w:r>
      <w:proofErr w:type="gramEnd"/>
      <w:r w:rsidR="00FD6704" w:rsidRPr="00C012D2">
        <w:rPr>
          <w:rFonts w:ascii="Times New Roman" w:hAnsi="Times New Roman"/>
          <w:bCs/>
          <w:sz w:val="24"/>
          <w:szCs w:val="24"/>
        </w:rPr>
        <w:t xml:space="preserve"> </w:t>
      </w:r>
      <w:r w:rsidR="006A3874" w:rsidRPr="00C012D2">
        <w:rPr>
          <w:rFonts w:ascii="Times New Roman" w:hAnsi="Times New Roman"/>
          <w:bCs/>
          <w:sz w:val="24"/>
          <w:szCs w:val="24"/>
        </w:rPr>
        <w:t xml:space="preserve">testified </w:t>
      </w:r>
      <w:r w:rsidR="006A3874" w:rsidRPr="00C012D2">
        <w:rPr>
          <w:rFonts w:ascii="Times New Roman" w:hAnsi="Times New Roman"/>
          <w:sz w:val="24"/>
          <w:szCs w:val="24"/>
        </w:rPr>
        <w:t xml:space="preserve">that </w:t>
      </w:r>
      <w:r w:rsidR="004015FC" w:rsidRPr="00C012D2">
        <w:rPr>
          <w:rFonts w:ascii="Times New Roman" w:hAnsi="Times New Roman"/>
          <w:sz w:val="24"/>
          <w:szCs w:val="24"/>
        </w:rPr>
        <w:t xml:space="preserve">assorted properties identified by </w:t>
      </w:r>
      <w:r w:rsidR="004015FC" w:rsidRPr="00C012D2">
        <w:rPr>
          <w:rFonts w:ascii="Times New Roman" w:hAnsi="Times New Roman"/>
          <w:b/>
          <w:bCs/>
          <w:sz w:val="24"/>
          <w:szCs w:val="24"/>
        </w:rPr>
        <w:t>Pw2 (</w:t>
      </w:r>
      <w:r w:rsidR="000F1D41" w:rsidRPr="00C012D2">
        <w:rPr>
          <w:rFonts w:ascii="Times New Roman" w:hAnsi="Times New Roman"/>
          <w:b/>
          <w:bCs/>
          <w:sz w:val="24"/>
          <w:szCs w:val="24"/>
        </w:rPr>
        <w:t>SHAMIM NANYONDO</w:t>
      </w:r>
      <w:r w:rsidR="004015FC" w:rsidRPr="00C012D2">
        <w:rPr>
          <w:rFonts w:ascii="Times New Roman" w:hAnsi="Times New Roman"/>
          <w:b/>
          <w:bCs/>
          <w:sz w:val="24"/>
          <w:szCs w:val="24"/>
        </w:rPr>
        <w:t xml:space="preserve">) </w:t>
      </w:r>
      <w:r w:rsidR="004015FC" w:rsidRPr="00C012D2">
        <w:rPr>
          <w:rFonts w:ascii="Times New Roman" w:hAnsi="Times New Roman"/>
          <w:bCs/>
          <w:sz w:val="24"/>
          <w:szCs w:val="24"/>
        </w:rPr>
        <w:t>and</w:t>
      </w:r>
      <w:r w:rsidR="004015FC" w:rsidRPr="00C012D2">
        <w:rPr>
          <w:rFonts w:ascii="Times New Roman" w:hAnsi="Times New Roman"/>
          <w:b/>
          <w:bCs/>
          <w:sz w:val="24"/>
          <w:szCs w:val="24"/>
        </w:rPr>
        <w:t xml:space="preserve"> Pw4 </w:t>
      </w:r>
      <w:r w:rsidR="004015FC" w:rsidRPr="00C012D2">
        <w:rPr>
          <w:rFonts w:ascii="Times New Roman" w:hAnsi="Times New Roman"/>
          <w:bCs/>
          <w:sz w:val="24"/>
          <w:szCs w:val="24"/>
        </w:rPr>
        <w:t>(</w:t>
      </w:r>
      <w:r w:rsidR="004015FC" w:rsidRPr="00C012D2">
        <w:rPr>
          <w:rFonts w:ascii="Times New Roman" w:hAnsi="Times New Roman"/>
          <w:b/>
          <w:bCs/>
          <w:sz w:val="24"/>
          <w:szCs w:val="24"/>
        </w:rPr>
        <w:t xml:space="preserve">SSEMAMDA IBRAHIM) </w:t>
      </w:r>
      <w:r w:rsidR="004015FC" w:rsidRPr="00C012D2">
        <w:rPr>
          <w:rFonts w:ascii="Times New Roman" w:hAnsi="Times New Roman"/>
          <w:bCs/>
          <w:sz w:val="24"/>
          <w:szCs w:val="24"/>
        </w:rPr>
        <w:t>asbelonging to</w:t>
      </w:r>
      <w:r w:rsidR="006A3874" w:rsidRPr="00C012D2">
        <w:rPr>
          <w:rFonts w:ascii="Times New Roman" w:hAnsi="Times New Roman"/>
          <w:sz w:val="24"/>
          <w:szCs w:val="24"/>
        </w:rPr>
        <w:t xml:space="preserve">the deceasedwere recovered from the </w:t>
      </w:r>
      <w:r w:rsidR="004015FC" w:rsidRPr="00C012D2">
        <w:rPr>
          <w:rFonts w:ascii="Times New Roman" w:hAnsi="Times New Roman"/>
          <w:sz w:val="24"/>
          <w:szCs w:val="24"/>
        </w:rPr>
        <w:t>accused</w:t>
      </w:r>
      <w:r w:rsidR="006A315A" w:rsidRPr="00C012D2">
        <w:rPr>
          <w:rFonts w:ascii="Times New Roman" w:hAnsi="Times New Roman"/>
          <w:sz w:val="24"/>
          <w:szCs w:val="24"/>
        </w:rPr>
        <w:t>’</w:t>
      </w:r>
      <w:r w:rsidR="00B8471E" w:rsidRPr="00C012D2">
        <w:rPr>
          <w:rFonts w:ascii="Times New Roman" w:hAnsi="Times New Roman"/>
          <w:sz w:val="24"/>
          <w:szCs w:val="24"/>
        </w:rPr>
        <w:t>s</w:t>
      </w:r>
      <w:r w:rsidR="006A3874" w:rsidRPr="00C012D2">
        <w:rPr>
          <w:rFonts w:ascii="Times New Roman" w:hAnsi="Times New Roman"/>
          <w:sz w:val="24"/>
          <w:szCs w:val="24"/>
        </w:rPr>
        <w:t xml:space="preserve"> house. </w:t>
      </w:r>
      <w:r w:rsidR="00B8471E" w:rsidRPr="00C012D2">
        <w:rPr>
          <w:rFonts w:ascii="Times New Roman" w:hAnsi="Times New Roman"/>
          <w:sz w:val="24"/>
          <w:szCs w:val="24"/>
        </w:rPr>
        <w:t>T</w:t>
      </w:r>
      <w:r w:rsidR="006A315A" w:rsidRPr="00C012D2">
        <w:rPr>
          <w:rFonts w:ascii="Times New Roman" w:hAnsi="Times New Roman"/>
          <w:sz w:val="24"/>
          <w:szCs w:val="24"/>
        </w:rPr>
        <w:t>hi</w:t>
      </w:r>
      <w:r w:rsidR="00B8471E" w:rsidRPr="00C012D2">
        <w:rPr>
          <w:rFonts w:ascii="Times New Roman" w:hAnsi="Times New Roman"/>
          <w:sz w:val="24"/>
          <w:szCs w:val="24"/>
        </w:rPr>
        <w:t xml:space="preserve">s </w:t>
      </w:r>
      <w:r w:rsidR="006A315A" w:rsidRPr="00C012D2">
        <w:rPr>
          <w:rFonts w:ascii="Times New Roman" w:hAnsi="Times New Roman"/>
          <w:sz w:val="24"/>
          <w:szCs w:val="24"/>
        </w:rPr>
        <w:t>is</w:t>
      </w:r>
      <w:r w:rsidR="00B8471E" w:rsidRPr="00C012D2">
        <w:rPr>
          <w:rFonts w:ascii="Times New Roman" w:hAnsi="Times New Roman"/>
          <w:sz w:val="24"/>
          <w:szCs w:val="24"/>
        </w:rPr>
        <w:t xml:space="preserve"> against </w:t>
      </w:r>
      <w:r w:rsidR="006A315A" w:rsidRPr="00C012D2">
        <w:rPr>
          <w:rFonts w:ascii="Times New Roman" w:hAnsi="Times New Roman"/>
          <w:sz w:val="24"/>
          <w:szCs w:val="24"/>
        </w:rPr>
        <w:t xml:space="preserve">the back ground that the deceased had been attacked and injured at night. </w:t>
      </w:r>
      <w:r w:rsidR="00FD6704" w:rsidRPr="00C012D2">
        <w:rPr>
          <w:rFonts w:ascii="Times New Roman" w:hAnsi="Times New Roman"/>
          <w:sz w:val="24"/>
          <w:szCs w:val="24"/>
        </w:rPr>
        <w:t>In addition t</w:t>
      </w:r>
      <w:r w:rsidR="004015FC" w:rsidRPr="00C012D2">
        <w:rPr>
          <w:rFonts w:ascii="Times New Roman" w:hAnsi="Times New Roman"/>
          <w:sz w:val="24"/>
          <w:szCs w:val="24"/>
        </w:rPr>
        <w:t xml:space="preserve">he </w:t>
      </w:r>
      <w:r w:rsidR="00FD6704" w:rsidRPr="00C012D2">
        <w:rPr>
          <w:rFonts w:ascii="Times New Roman" w:hAnsi="Times New Roman"/>
          <w:sz w:val="24"/>
          <w:szCs w:val="24"/>
        </w:rPr>
        <w:t xml:space="preserve">state sought to rely on the </w:t>
      </w:r>
      <w:r w:rsidR="004015FC" w:rsidRPr="00C012D2">
        <w:rPr>
          <w:rFonts w:ascii="Times New Roman" w:hAnsi="Times New Roman"/>
          <w:sz w:val="24"/>
          <w:szCs w:val="24"/>
        </w:rPr>
        <w:t>accused</w:t>
      </w:r>
      <w:r w:rsidR="00FB43C2" w:rsidRPr="00C012D2">
        <w:rPr>
          <w:rFonts w:ascii="Times New Roman" w:hAnsi="Times New Roman"/>
          <w:sz w:val="24"/>
          <w:szCs w:val="24"/>
        </w:rPr>
        <w:t>’</w:t>
      </w:r>
      <w:r w:rsidR="00FD6704" w:rsidRPr="00C012D2">
        <w:rPr>
          <w:rFonts w:ascii="Times New Roman" w:hAnsi="Times New Roman"/>
          <w:sz w:val="24"/>
          <w:szCs w:val="24"/>
        </w:rPr>
        <w:t xml:space="preserve">sstatement in which he </w:t>
      </w:r>
      <w:r w:rsidR="004015FC" w:rsidRPr="00C012D2">
        <w:rPr>
          <w:rFonts w:ascii="Times New Roman" w:hAnsi="Times New Roman"/>
          <w:sz w:val="24"/>
          <w:szCs w:val="24"/>
        </w:rPr>
        <w:t>confess</w:t>
      </w:r>
      <w:r w:rsidR="00FD6704" w:rsidRPr="00C012D2">
        <w:rPr>
          <w:rFonts w:ascii="Times New Roman" w:hAnsi="Times New Roman"/>
          <w:sz w:val="24"/>
          <w:szCs w:val="24"/>
        </w:rPr>
        <w:t>ed</w:t>
      </w:r>
      <w:r w:rsidR="004015FC" w:rsidRPr="00C012D2">
        <w:rPr>
          <w:rFonts w:ascii="Times New Roman" w:hAnsi="Times New Roman"/>
          <w:sz w:val="24"/>
          <w:szCs w:val="24"/>
        </w:rPr>
        <w:t xml:space="preserve"> to the theft</w:t>
      </w:r>
      <w:r w:rsidR="00FD6704" w:rsidRPr="00C012D2">
        <w:rPr>
          <w:rFonts w:ascii="Times New Roman" w:hAnsi="Times New Roman"/>
          <w:sz w:val="24"/>
          <w:szCs w:val="24"/>
        </w:rPr>
        <w:t xml:space="preserve">. </w:t>
      </w:r>
    </w:p>
    <w:p w:rsidR="00FD6704" w:rsidRPr="00C012D2" w:rsidRDefault="00FD6704" w:rsidP="00C012D2">
      <w:pPr>
        <w:pStyle w:val="ListParagraph"/>
        <w:spacing w:line="360" w:lineRule="auto"/>
        <w:ind w:left="0"/>
        <w:jc w:val="both"/>
        <w:rPr>
          <w:rFonts w:ascii="Times New Roman" w:hAnsi="Times New Roman"/>
          <w:sz w:val="24"/>
          <w:szCs w:val="24"/>
        </w:rPr>
      </w:pPr>
    </w:p>
    <w:p w:rsidR="006A315A" w:rsidRPr="00C012D2" w:rsidRDefault="006A315A" w:rsidP="00C012D2">
      <w:pPr>
        <w:pStyle w:val="ListParagraph"/>
        <w:spacing w:line="360" w:lineRule="auto"/>
        <w:ind w:left="0"/>
        <w:jc w:val="both"/>
        <w:rPr>
          <w:rFonts w:ascii="Times New Roman" w:hAnsi="Times New Roman"/>
          <w:sz w:val="24"/>
          <w:szCs w:val="24"/>
        </w:rPr>
      </w:pPr>
      <w:r w:rsidRPr="00C012D2">
        <w:rPr>
          <w:rFonts w:ascii="Times New Roman" w:hAnsi="Times New Roman"/>
          <w:sz w:val="24"/>
          <w:szCs w:val="24"/>
        </w:rPr>
        <w:t xml:space="preserve">At the trial </w:t>
      </w:r>
      <w:r w:rsidR="00FD6704" w:rsidRPr="00C012D2">
        <w:rPr>
          <w:rFonts w:ascii="Times New Roman" w:hAnsi="Times New Roman"/>
          <w:sz w:val="24"/>
          <w:szCs w:val="24"/>
        </w:rPr>
        <w:t>t</w:t>
      </w:r>
      <w:r w:rsidRPr="00C012D2">
        <w:rPr>
          <w:rFonts w:ascii="Times New Roman" w:hAnsi="Times New Roman"/>
          <w:sz w:val="24"/>
          <w:szCs w:val="24"/>
        </w:rPr>
        <w:t xml:space="preserve">he </w:t>
      </w:r>
      <w:r w:rsidR="00FD6704" w:rsidRPr="00C012D2">
        <w:rPr>
          <w:rFonts w:ascii="Times New Roman" w:hAnsi="Times New Roman"/>
          <w:sz w:val="24"/>
          <w:szCs w:val="24"/>
        </w:rPr>
        <w:t xml:space="preserve">accused </w:t>
      </w:r>
      <w:r w:rsidRPr="00C012D2">
        <w:rPr>
          <w:rFonts w:ascii="Times New Roman" w:hAnsi="Times New Roman"/>
          <w:sz w:val="24"/>
          <w:szCs w:val="24"/>
        </w:rPr>
        <w:t>denied the charges</w:t>
      </w:r>
      <w:r w:rsidR="00FD6704" w:rsidRPr="00C012D2">
        <w:rPr>
          <w:rFonts w:ascii="Times New Roman" w:hAnsi="Times New Roman"/>
          <w:sz w:val="24"/>
          <w:szCs w:val="24"/>
        </w:rPr>
        <w:t>, maintaining that he did not see any properties being recovered from his house at the time of his arrest</w:t>
      </w:r>
      <w:r w:rsidRPr="00C012D2">
        <w:rPr>
          <w:rFonts w:ascii="Times New Roman" w:hAnsi="Times New Roman"/>
          <w:sz w:val="24"/>
          <w:szCs w:val="24"/>
        </w:rPr>
        <w:t>.</w:t>
      </w:r>
      <w:r w:rsidR="006C2AC0" w:rsidRPr="00C012D2">
        <w:rPr>
          <w:rFonts w:ascii="Times New Roman" w:hAnsi="Times New Roman"/>
          <w:sz w:val="24"/>
          <w:szCs w:val="24"/>
        </w:rPr>
        <w:t xml:space="preserve"> I did not believe his account of events given the evidence of </w:t>
      </w:r>
      <w:r w:rsidR="00FB43C2" w:rsidRPr="00C012D2">
        <w:rPr>
          <w:rFonts w:ascii="Times New Roman" w:hAnsi="Times New Roman"/>
          <w:sz w:val="24"/>
          <w:szCs w:val="24"/>
        </w:rPr>
        <w:t>t</w:t>
      </w:r>
      <w:r w:rsidR="006C2AC0" w:rsidRPr="00C012D2">
        <w:rPr>
          <w:rFonts w:ascii="Times New Roman" w:hAnsi="Times New Roman"/>
          <w:sz w:val="24"/>
          <w:szCs w:val="24"/>
        </w:rPr>
        <w:t>he eye witnesses</w:t>
      </w:r>
      <w:r w:rsidR="00815216" w:rsidRPr="00C012D2">
        <w:rPr>
          <w:rFonts w:ascii="Times New Roman" w:hAnsi="Times New Roman"/>
          <w:sz w:val="24"/>
          <w:szCs w:val="24"/>
        </w:rPr>
        <w:t xml:space="preserve"> </w:t>
      </w:r>
      <w:proofErr w:type="spellStart"/>
      <w:r w:rsidR="006C2AC0" w:rsidRPr="00C012D2">
        <w:rPr>
          <w:rFonts w:ascii="Times New Roman" w:hAnsi="Times New Roman"/>
          <w:b/>
          <w:bCs/>
          <w:sz w:val="24"/>
          <w:szCs w:val="24"/>
        </w:rPr>
        <w:t>Pw’s</w:t>
      </w:r>
      <w:proofErr w:type="spellEnd"/>
      <w:r w:rsidR="006C2AC0" w:rsidRPr="00C012D2">
        <w:rPr>
          <w:rFonts w:ascii="Times New Roman" w:hAnsi="Times New Roman"/>
          <w:b/>
          <w:bCs/>
          <w:sz w:val="24"/>
          <w:szCs w:val="24"/>
        </w:rPr>
        <w:t xml:space="preserve"> 7</w:t>
      </w:r>
      <w:r w:rsidR="006C2AC0" w:rsidRPr="00C012D2">
        <w:rPr>
          <w:rFonts w:ascii="Times New Roman" w:hAnsi="Times New Roman"/>
          <w:bCs/>
          <w:sz w:val="24"/>
          <w:szCs w:val="24"/>
        </w:rPr>
        <w:t xml:space="preserve"> and </w:t>
      </w:r>
      <w:r w:rsidR="006C2AC0" w:rsidRPr="00C012D2">
        <w:rPr>
          <w:rFonts w:ascii="Times New Roman" w:hAnsi="Times New Roman"/>
          <w:b/>
          <w:bCs/>
          <w:sz w:val="24"/>
          <w:szCs w:val="24"/>
        </w:rPr>
        <w:t>8</w:t>
      </w:r>
      <w:r w:rsidR="006C2AC0" w:rsidRPr="00C012D2">
        <w:rPr>
          <w:rFonts w:ascii="Times New Roman" w:hAnsi="Times New Roman"/>
          <w:bCs/>
          <w:sz w:val="24"/>
          <w:szCs w:val="24"/>
        </w:rPr>
        <w:t xml:space="preserve"> (</w:t>
      </w:r>
      <w:r w:rsidR="006C2AC0" w:rsidRPr="00C012D2">
        <w:rPr>
          <w:rFonts w:ascii="Times New Roman" w:hAnsi="Times New Roman"/>
          <w:b/>
          <w:bCs/>
          <w:sz w:val="24"/>
          <w:szCs w:val="24"/>
        </w:rPr>
        <w:t>KATONGOLE PASCAL)</w:t>
      </w:r>
      <w:r w:rsidR="006C2AC0" w:rsidRPr="00C012D2">
        <w:rPr>
          <w:rFonts w:ascii="Times New Roman" w:hAnsi="Times New Roman"/>
          <w:bCs/>
          <w:sz w:val="24"/>
          <w:szCs w:val="24"/>
        </w:rPr>
        <w:t xml:space="preserve"> and (</w:t>
      </w:r>
      <w:r w:rsidR="006C2AC0" w:rsidRPr="00C012D2">
        <w:rPr>
          <w:rFonts w:ascii="Times New Roman" w:hAnsi="Times New Roman"/>
          <w:b/>
          <w:bCs/>
          <w:sz w:val="24"/>
          <w:szCs w:val="24"/>
        </w:rPr>
        <w:t>HITIMANA STANELY</w:t>
      </w:r>
      <w:proofErr w:type="gramStart"/>
      <w:r w:rsidR="006C2AC0" w:rsidRPr="00C012D2">
        <w:rPr>
          <w:rFonts w:ascii="Times New Roman" w:hAnsi="Times New Roman"/>
          <w:b/>
          <w:bCs/>
          <w:sz w:val="24"/>
          <w:szCs w:val="24"/>
        </w:rPr>
        <w:t>)</w:t>
      </w:r>
      <w:r w:rsidR="006C2AC0" w:rsidRPr="00C012D2">
        <w:rPr>
          <w:rFonts w:ascii="Times New Roman" w:hAnsi="Times New Roman"/>
          <w:bCs/>
          <w:sz w:val="24"/>
          <w:szCs w:val="24"/>
        </w:rPr>
        <w:t>who</w:t>
      </w:r>
      <w:proofErr w:type="gramEnd"/>
      <w:r w:rsidR="006C2AC0" w:rsidRPr="00C012D2">
        <w:rPr>
          <w:rFonts w:ascii="Times New Roman" w:hAnsi="Times New Roman"/>
          <w:bCs/>
          <w:sz w:val="24"/>
          <w:szCs w:val="24"/>
        </w:rPr>
        <w:t xml:space="preserve"> were independent and struck me as having been witnesses of truth. I believed the prosecution evidence that the stolen properties were recovered from the </w:t>
      </w:r>
      <w:proofErr w:type="spellStart"/>
      <w:r w:rsidR="006C2AC0" w:rsidRPr="00C012D2">
        <w:rPr>
          <w:rFonts w:ascii="Times New Roman" w:hAnsi="Times New Roman"/>
          <w:bCs/>
          <w:sz w:val="24"/>
          <w:szCs w:val="24"/>
        </w:rPr>
        <w:t>accuseds</w:t>
      </w:r>
      <w:proofErr w:type="spellEnd"/>
      <w:r w:rsidR="006C2AC0" w:rsidRPr="00C012D2">
        <w:rPr>
          <w:rFonts w:ascii="Times New Roman" w:hAnsi="Times New Roman"/>
          <w:bCs/>
          <w:sz w:val="24"/>
          <w:szCs w:val="24"/>
        </w:rPr>
        <w:t xml:space="preserve"> house.</w:t>
      </w:r>
    </w:p>
    <w:p w:rsidR="006A315A" w:rsidRPr="00C012D2" w:rsidRDefault="006A315A" w:rsidP="00C012D2">
      <w:pPr>
        <w:pStyle w:val="ListParagraph"/>
        <w:spacing w:line="360" w:lineRule="auto"/>
        <w:ind w:left="0"/>
        <w:jc w:val="both"/>
        <w:rPr>
          <w:rFonts w:ascii="Times New Roman" w:hAnsi="Times New Roman"/>
          <w:sz w:val="24"/>
          <w:szCs w:val="24"/>
        </w:rPr>
      </w:pPr>
    </w:p>
    <w:p w:rsidR="006A315A" w:rsidRPr="00C012D2" w:rsidRDefault="006A315A" w:rsidP="00C012D2">
      <w:pPr>
        <w:pStyle w:val="ListParagraph"/>
        <w:spacing w:line="360" w:lineRule="auto"/>
        <w:ind w:left="0"/>
        <w:jc w:val="both"/>
        <w:rPr>
          <w:rFonts w:ascii="Times New Roman" w:hAnsi="Times New Roman"/>
          <w:sz w:val="24"/>
          <w:szCs w:val="24"/>
        </w:rPr>
      </w:pPr>
      <w:r w:rsidRPr="00C012D2">
        <w:rPr>
          <w:rFonts w:ascii="Times New Roman" w:hAnsi="Times New Roman"/>
          <w:sz w:val="24"/>
          <w:szCs w:val="24"/>
        </w:rPr>
        <w:t xml:space="preserve">For theft to be proved there must be </w:t>
      </w:r>
      <w:proofErr w:type="spellStart"/>
      <w:r w:rsidRPr="00C012D2">
        <w:rPr>
          <w:rFonts w:ascii="Times New Roman" w:hAnsi="Times New Roman"/>
          <w:sz w:val="24"/>
          <w:szCs w:val="24"/>
        </w:rPr>
        <w:t>asportation</w:t>
      </w:r>
      <w:proofErr w:type="spellEnd"/>
      <w:r w:rsidRPr="00C012D2">
        <w:rPr>
          <w:rFonts w:ascii="Times New Roman" w:hAnsi="Times New Roman"/>
          <w:sz w:val="24"/>
          <w:szCs w:val="24"/>
        </w:rPr>
        <w:t xml:space="preserve"> (</w:t>
      </w:r>
      <w:r w:rsidRPr="00C012D2">
        <w:rPr>
          <w:rFonts w:ascii="Times New Roman" w:hAnsi="Times New Roman"/>
          <w:b/>
          <w:sz w:val="24"/>
          <w:szCs w:val="24"/>
        </w:rPr>
        <w:t>carrying away</w:t>
      </w:r>
      <w:r w:rsidRPr="00C012D2">
        <w:rPr>
          <w:rFonts w:ascii="Times New Roman" w:hAnsi="Times New Roman"/>
          <w:sz w:val="24"/>
          <w:szCs w:val="24"/>
        </w:rPr>
        <w:t>) of a persons goods without their consent</w:t>
      </w:r>
      <w:r w:rsidR="00FD6704" w:rsidRPr="00C012D2">
        <w:rPr>
          <w:rFonts w:ascii="Times New Roman" w:hAnsi="Times New Roman"/>
          <w:sz w:val="24"/>
          <w:szCs w:val="24"/>
        </w:rPr>
        <w:t xml:space="preserve">, see </w:t>
      </w:r>
      <w:r w:rsidR="00FD6704" w:rsidRPr="00C012D2">
        <w:rPr>
          <w:rFonts w:ascii="Times New Roman" w:hAnsi="Times New Roman"/>
          <w:b/>
          <w:sz w:val="24"/>
          <w:szCs w:val="24"/>
        </w:rPr>
        <w:t xml:space="preserve">Sula </w:t>
      </w:r>
      <w:proofErr w:type="spellStart"/>
      <w:r w:rsidR="00FD6704" w:rsidRPr="00C012D2">
        <w:rPr>
          <w:rFonts w:ascii="Times New Roman" w:hAnsi="Times New Roman"/>
          <w:b/>
          <w:sz w:val="24"/>
          <w:szCs w:val="24"/>
        </w:rPr>
        <w:t>KasiiraVs</w:t>
      </w:r>
      <w:proofErr w:type="spellEnd"/>
      <w:r w:rsidR="00FD6704" w:rsidRPr="00C012D2">
        <w:rPr>
          <w:rFonts w:ascii="Times New Roman" w:hAnsi="Times New Roman"/>
          <w:b/>
          <w:sz w:val="24"/>
          <w:szCs w:val="24"/>
        </w:rPr>
        <w:t xml:space="preserve"> Uganda Criminal APPEAL No.20 of 1993.</w:t>
      </w:r>
    </w:p>
    <w:p w:rsidR="006A315A" w:rsidRPr="00C012D2" w:rsidRDefault="006A315A" w:rsidP="00C012D2">
      <w:pPr>
        <w:pStyle w:val="ListParagraph"/>
        <w:spacing w:line="360" w:lineRule="auto"/>
        <w:ind w:left="0"/>
        <w:jc w:val="both"/>
        <w:rPr>
          <w:rFonts w:ascii="Times New Roman" w:hAnsi="Times New Roman"/>
          <w:sz w:val="24"/>
          <w:szCs w:val="24"/>
        </w:rPr>
      </w:pPr>
    </w:p>
    <w:p w:rsidR="00FD6704" w:rsidRPr="00C012D2" w:rsidRDefault="007C5B9E" w:rsidP="00C012D2">
      <w:pPr>
        <w:pStyle w:val="ListParagraph"/>
        <w:spacing w:line="360" w:lineRule="auto"/>
        <w:ind w:left="0"/>
        <w:jc w:val="both"/>
        <w:rPr>
          <w:rFonts w:ascii="Times New Roman" w:hAnsi="Times New Roman"/>
          <w:sz w:val="24"/>
          <w:szCs w:val="24"/>
        </w:rPr>
      </w:pPr>
      <w:proofErr w:type="spellStart"/>
      <w:r w:rsidRPr="00C012D2">
        <w:rPr>
          <w:rFonts w:ascii="Times New Roman" w:hAnsi="Times New Roman"/>
          <w:b/>
          <w:bCs/>
          <w:sz w:val="24"/>
          <w:szCs w:val="24"/>
        </w:rPr>
        <w:t>Pw’s</w:t>
      </w:r>
      <w:proofErr w:type="spellEnd"/>
      <w:r w:rsidRPr="00C012D2">
        <w:rPr>
          <w:rFonts w:ascii="Times New Roman" w:hAnsi="Times New Roman"/>
          <w:b/>
          <w:bCs/>
          <w:sz w:val="24"/>
          <w:szCs w:val="24"/>
        </w:rPr>
        <w:t xml:space="preserve"> 7</w:t>
      </w:r>
      <w:r w:rsidRPr="00C012D2">
        <w:rPr>
          <w:rFonts w:ascii="Times New Roman" w:hAnsi="Times New Roman"/>
          <w:bCs/>
          <w:sz w:val="24"/>
          <w:szCs w:val="24"/>
        </w:rPr>
        <w:t xml:space="preserve"> and </w:t>
      </w:r>
      <w:r w:rsidRPr="00C012D2">
        <w:rPr>
          <w:rFonts w:ascii="Times New Roman" w:hAnsi="Times New Roman"/>
          <w:b/>
          <w:bCs/>
          <w:sz w:val="24"/>
          <w:szCs w:val="24"/>
        </w:rPr>
        <w:t>8</w:t>
      </w:r>
      <w:r w:rsidRPr="00C012D2">
        <w:rPr>
          <w:rFonts w:ascii="Times New Roman" w:hAnsi="Times New Roman"/>
          <w:bCs/>
          <w:sz w:val="24"/>
          <w:szCs w:val="24"/>
        </w:rPr>
        <w:t xml:space="preserve"> (</w:t>
      </w:r>
      <w:r w:rsidRPr="00C012D2">
        <w:rPr>
          <w:rFonts w:ascii="Times New Roman" w:hAnsi="Times New Roman"/>
          <w:b/>
          <w:bCs/>
          <w:sz w:val="24"/>
          <w:szCs w:val="24"/>
        </w:rPr>
        <w:t>KATONGOLE PASCAL)</w:t>
      </w:r>
      <w:r w:rsidRPr="00C012D2">
        <w:rPr>
          <w:rFonts w:ascii="Times New Roman" w:hAnsi="Times New Roman"/>
          <w:bCs/>
          <w:sz w:val="24"/>
          <w:szCs w:val="24"/>
        </w:rPr>
        <w:t xml:space="preserve"> and (</w:t>
      </w:r>
      <w:r w:rsidRPr="00C012D2">
        <w:rPr>
          <w:rFonts w:ascii="Times New Roman" w:hAnsi="Times New Roman"/>
          <w:b/>
          <w:bCs/>
          <w:sz w:val="24"/>
          <w:szCs w:val="24"/>
        </w:rPr>
        <w:t>HITIMANA STANELY)</w:t>
      </w:r>
      <w:r w:rsidR="00FD6704" w:rsidRPr="00C012D2">
        <w:rPr>
          <w:rFonts w:ascii="Times New Roman" w:hAnsi="Times New Roman"/>
          <w:sz w:val="24"/>
          <w:szCs w:val="24"/>
        </w:rPr>
        <w:t xml:space="preserve">evidence </w:t>
      </w:r>
      <w:r w:rsidR="006A315A" w:rsidRPr="00C012D2">
        <w:rPr>
          <w:rFonts w:ascii="Times New Roman" w:hAnsi="Times New Roman"/>
          <w:sz w:val="24"/>
          <w:szCs w:val="24"/>
        </w:rPr>
        <w:t xml:space="preserve">coupled with </w:t>
      </w:r>
      <w:r w:rsidR="00B8471E" w:rsidRPr="00C012D2">
        <w:rPr>
          <w:rFonts w:ascii="Times New Roman" w:hAnsi="Times New Roman"/>
          <w:sz w:val="24"/>
          <w:szCs w:val="24"/>
        </w:rPr>
        <w:t>the detaile</w:t>
      </w:r>
      <w:r w:rsidR="00052B11" w:rsidRPr="00C012D2">
        <w:rPr>
          <w:rFonts w:ascii="Times New Roman" w:hAnsi="Times New Roman"/>
          <w:sz w:val="24"/>
          <w:szCs w:val="24"/>
        </w:rPr>
        <w:t xml:space="preserve">d account of what took place </w:t>
      </w:r>
      <w:r w:rsidR="00B8471E" w:rsidRPr="00C012D2">
        <w:rPr>
          <w:rFonts w:ascii="Times New Roman" w:hAnsi="Times New Roman"/>
          <w:sz w:val="24"/>
          <w:szCs w:val="24"/>
        </w:rPr>
        <w:t xml:space="preserve">in the confession, </w:t>
      </w:r>
      <w:r w:rsidR="00052B11" w:rsidRPr="00C012D2">
        <w:rPr>
          <w:rFonts w:ascii="Times New Roman" w:hAnsi="Times New Roman"/>
          <w:sz w:val="24"/>
          <w:szCs w:val="24"/>
        </w:rPr>
        <w:t>leads to no other conclusion</w:t>
      </w:r>
      <w:r w:rsidR="006A315A" w:rsidRPr="00C012D2">
        <w:rPr>
          <w:rFonts w:ascii="Times New Roman" w:hAnsi="Times New Roman"/>
          <w:sz w:val="24"/>
          <w:szCs w:val="24"/>
        </w:rPr>
        <w:t xml:space="preserve"> than that the properties </w:t>
      </w:r>
      <w:r w:rsidR="00FD6704" w:rsidRPr="00C012D2">
        <w:rPr>
          <w:rFonts w:ascii="Times New Roman" w:hAnsi="Times New Roman"/>
          <w:sz w:val="24"/>
          <w:szCs w:val="24"/>
        </w:rPr>
        <w:t xml:space="preserve">were indeed </w:t>
      </w:r>
      <w:r w:rsidR="006A315A" w:rsidRPr="00C012D2">
        <w:rPr>
          <w:rFonts w:ascii="Times New Roman" w:hAnsi="Times New Roman"/>
          <w:sz w:val="24"/>
          <w:szCs w:val="24"/>
        </w:rPr>
        <w:t>recovered from the accused’s house</w:t>
      </w:r>
      <w:r w:rsidR="006C2AC0" w:rsidRPr="00C012D2">
        <w:rPr>
          <w:rFonts w:ascii="Times New Roman" w:hAnsi="Times New Roman"/>
          <w:sz w:val="24"/>
          <w:szCs w:val="24"/>
        </w:rPr>
        <w:t xml:space="preserve"> to which they had been carried</w:t>
      </w:r>
      <w:r w:rsidR="00052B11" w:rsidRPr="00C012D2">
        <w:rPr>
          <w:rFonts w:ascii="Times New Roman" w:hAnsi="Times New Roman"/>
          <w:sz w:val="24"/>
          <w:szCs w:val="24"/>
        </w:rPr>
        <w:t xml:space="preserve"> after the </w:t>
      </w:r>
      <w:r w:rsidR="006A315A" w:rsidRPr="00C012D2">
        <w:rPr>
          <w:rFonts w:ascii="Times New Roman" w:hAnsi="Times New Roman"/>
          <w:sz w:val="24"/>
          <w:szCs w:val="24"/>
        </w:rPr>
        <w:t>theft.</w:t>
      </w:r>
    </w:p>
    <w:p w:rsidR="00FD6704" w:rsidRPr="00C012D2" w:rsidRDefault="00FD6704" w:rsidP="00C012D2">
      <w:pPr>
        <w:pStyle w:val="ListParagraph"/>
        <w:spacing w:line="360" w:lineRule="auto"/>
        <w:ind w:left="0"/>
        <w:jc w:val="both"/>
        <w:rPr>
          <w:rFonts w:ascii="Times New Roman" w:hAnsi="Times New Roman"/>
          <w:sz w:val="24"/>
          <w:szCs w:val="24"/>
        </w:rPr>
      </w:pPr>
    </w:p>
    <w:p w:rsidR="00FD6704" w:rsidRPr="00C012D2" w:rsidRDefault="00FD6704" w:rsidP="00C012D2">
      <w:pPr>
        <w:pStyle w:val="NormalWeb"/>
        <w:spacing w:after="240" w:afterAutospacing="0" w:line="360" w:lineRule="auto"/>
        <w:rPr>
          <w:b/>
        </w:rPr>
      </w:pPr>
      <w:proofErr w:type="gramStart"/>
      <w:r w:rsidRPr="00C012D2">
        <w:rPr>
          <w:b/>
          <w:color w:val="000222"/>
          <w:shd w:val="clear" w:color="auto" w:fill="FFFFFF"/>
        </w:rPr>
        <w:t>THE USE OR THREAT TO USE A DEADLY WEAPON DURING IMMEDIATELY BEFORE OR IMMEDIATELY AFTER THE THEFT OR ROBBERY OR CAUSING DEATH OR GRIEVOUS HARM.</w:t>
      </w:r>
      <w:proofErr w:type="gramEnd"/>
    </w:p>
    <w:p w:rsidR="00FD6704" w:rsidRPr="00C012D2" w:rsidRDefault="0048349D" w:rsidP="00C012D2">
      <w:pPr>
        <w:spacing w:line="360" w:lineRule="auto"/>
        <w:rPr>
          <w:rFonts w:ascii="Times New Roman" w:hAnsi="Times New Roman"/>
          <w:bCs/>
          <w:sz w:val="24"/>
          <w:szCs w:val="24"/>
        </w:rPr>
      </w:pPr>
      <w:r w:rsidRPr="00C012D2">
        <w:rPr>
          <w:rFonts w:ascii="Times New Roman" w:hAnsi="Times New Roman"/>
          <w:bCs/>
          <w:sz w:val="24"/>
          <w:szCs w:val="24"/>
        </w:rPr>
        <w:t xml:space="preserve">The defence did not dispute </w:t>
      </w:r>
      <w:r w:rsidR="001A699B" w:rsidRPr="00C012D2">
        <w:rPr>
          <w:rFonts w:ascii="Times New Roman" w:hAnsi="Times New Roman"/>
          <w:bCs/>
          <w:sz w:val="24"/>
          <w:szCs w:val="24"/>
        </w:rPr>
        <w:t xml:space="preserve">the fact that </w:t>
      </w:r>
      <w:proofErr w:type="spellStart"/>
      <w:r w:rsidR="001A699B" w:rsidRPr="00C012D2">
        <w:rPr>
          <w:rFonts w:ascii="Times New Roman" w:hAnsi="Times New Roman"/>
          <w:b/>
          <w:bCs/>
          <w:sz w:val="24"/>
          <w:szCs w:val="24"/>
        </w:rPr>
        <w:t>Nakabuye</w:t>
      </w:r>
      <w:proofErr w:type="spellEnd"/>
      <w:r w:rsidR="00815216" w:rsidRPr="00C012D2">
        <w:rPr>
          <w:rFonts w:ascii="Times New Roman" w:hAnsi="Times New Roman"/>
          <w:b/>
          <w:bCs/>
          <w:sz w:val="24"/>
          <w:szCs w:val="24"/>
        </w:rPr>
        <w:t xml:space="preserve"> </w:t>
      </w:r>
      <w:proofErr w:type="spellStart"/>
      <w:r w:rsidR="001A699B" w:rsidRPr="00C012D2">
        <w:rPr>
          <w:rFonts w:ascii="Times New Roman" w:hAnsi="Times New Roman"/>
          <w:b/>
          <w:bCs/>
          <w:sz w:val="24"/>
          <w:szCs w:val="24"/>
        </w:rPr>
        <w:t>Madinah</w:t>
      </w:r>
      <w:proofErr w:type="spellEnd"/>
      <w:r w:rsidR="00815216" w:rsidRPr="00C012D2">
        <w:rPr>
          <w:rFonts w:ascii="Times New Roman" w:hAnsi="Times New Roman"/>
          <w:b/>
          <w:bCs/>
          <w:sz w:val="24"/>
          <w:szCs w:val="24"/>
        </w:rPr>
        <w:t xml:space="preserve"> </w:t>
      </w:r>
      <w:r w:rsidRPr="00C012D2">
        <w:rPr>
          <w:rFonts w:ascii="Times New Roman" w:hAnsi="Times New Roman"/>
          <w:bCs/>
          <w:sz w:val="24"/>
          <w:szCs w:val="24"/>
        </w:rPr>
        <w:t xml:space="preserve">died from injuries sustained during the attack. </w:t>
      </w:r>
      <w:r w:rsidR="00FD6704" w:rsidRPr="00C012D2">
        <w:rPr>
          <w:rFonts w:ascii="Times New Roman" w:hAnsi="Times New Roman"/>
          <w:bCs/>
          <w:sz w:val="24"/>
          <w:szCs w:val="24"/>
        </w:rPr>
        <w:t xml:space="preserve">A post mortem report indicating that she died of multiple traumas resulting </w:t>
      </w:r>
      <w:r w:rsidR="00FD6704" w:rsidRPr="00C012D2">
        <w:rPr>
          <w:rFonts w:ascii="Times New Roman" w:hAnsi="Times New Roman"/>
          <w:bCs/>
          <w:sz w:val="24"/>
          <w:szCs w:val="24"/>
        </w:rPr>
        <w:lastRenderedPageBreak/>
        <w:t>from assault with blunt and sharp objects was received in evidence (</w:t>
      </w:r>
      <w:r w:rsidR="00FD6704" w:rsidRPr="00C012D2">
        <w:rPr>
          <w:rFonts w:ascii="Times New Roman" w:hAnsi="Times New Roman"/>
          <w:b/>
          <w:bCs/>
          <w:sz w:val="24"/>
          <w:szCs w:val="24"/>
        </w:rPr>
        <w:t>Exhibit P 1</w:t>
      </w:r>
      <w:r w:rsidR="00FD6704" w:rsidRPr="00C012D2">
        <w:rPr>
          <w:rFonts w:ascii="Times New Roman" w:hAnsi="Times New Roman"/>
          <w:bCs/>
          <w:sz w:val="24"/>
          <w:szCs w:val="24"/>
        </w:rPr>
        <w:t xml:space="preserve">). </w:t>
      </w:r>
      <w:r w:rsidR="00FD6704" w:rsidRPr="00C012D2">
        <w:rPr>
          <w:rFonts w:ascii="Times New Roman" w:hAnsi="Times New Roman"/>
          <w:b/>
          <w:bCs/>
          <w:sz w:val="24"/>
          <w:szCs w:val="24"/>
        </w:rPr>
        <w:t>SSALI JIMMY</w:t>
      </w:r>
      <w:r w:rsidRPr="00C012D2">
        <w:rPr>
          <w:rFonts w:ascii="Times New Roman" w:hAnsi="Times New Roman"/>
          <w:bCs/>
          <w:sz w:val="24"/>
          <w:szCs w:val="24"/>
        </w:rPr>
        <w:t xml:space="preserve">also </w:t>
      </w:r>
      <w:r w:rsidR="00FD6704" w:rsidRPr="00C012D2">
        <w:rPr>
          <w:rFonts w:ascii="Times New Roman" w:hAnsi="Times New Roman"/>
          <w:bCs/>
          <w:sz w:val="24"/>
          <w:szCs w:val="24"/>
        </w:rPr>
        <w:t xml:space="preserve">sustained injuries and lost his speech to date. The medical examination report relating to </w:t>
      </w:r>
      <w:r w:rsidR="00FD6704" w:rsidRPr="00C012D2">
        <w:rPr>
          <w:rFonts w:ascii="Times New Roman" w:hAnsi="Times New Roman"/>
          <w:b/>
          <w:bCs/>
          <w:sz w:val="24"/>
          <w:szCs w:val="24"/>
        </w:rPr>
        <w:t>SSALI JIMMY</w:t>
      </w:r>
      <w:r w:rsidR="00FD6704" w:rsidRPr="00C012D2">
        <w:rPr>
          <w:rFonts w:ascii="Times New Roman" w:hAnsi="Times New Roman"/>
          <w:bCs/>
          <w:sz w:val="24"/>
          <w:szCs w:val="24"/>
        </w:rPr>
        <w:t xml:space="preserve"> showed that he had a scar on the right side of the face lateral to the eye measuring 2cm long. A brain Scan revealed linear fracture of the right lesser wing of the sphenoid and both zeugmas, a commuted fracture of the body and alveolar process of the mandible and mucosal thickening in the </w:t>
      </w:r>
      <w:proofErr w:type="spellStart"/>
      <w:r w:rsidR="00FD6704" w:rsidRPr="00C012D2">
        <w:rPr>
          <w:rFonts w:ascii="Times New Roman" w:hAnsi="Times New Roman"/>
          <w:bCs/>
          <w:sz w:val="24"/>
          <w:szCs w:val="24"/>
        </w:rPr>
        <w:t>ethmoid</w:t>
      </w:r>
      <w:proofErr w:type="spellEnd"/>
      <w:r w:rsidR="00FD6704" w:rsidRPr="00C012D2">
        <w:rPr>
          <w:rFonts w:ascii="Times New Roman" w:hAnsi="Times New Roman"/>
          <w:bCs/>
          <w:sz w:val="24"/>
          <w:szCs w:val="24"/>
        </w:rPr>
        <w:t xml:space="preserve"> and maxillary sinus. The report showed that </w:t>
      </w:r>
      <w:r w:rsidR="00FD6704" w:rsidRPr="00C012D2">
        <w:rPr>
          <w:rFonts w:ascii="Times New Roman" w:hAnsi="Times New Roman"/>
          <w:b/>
          <w:bCs/>
          <w:sz w:val="24"/>
          <w:szCs w:val="24"/>
        </w:rPr>
        <w:t xml:space="preserve">SSALI JIMMY </w:t>
      </w:r>
      <w:r w:rsidR="00FD6704" w:rsidRPr="00C012D2">
        <w:rPr>
          <w:rFonts w:ascii="Times New Roman" w:hAnsi="Times New Roman"/>
          <w:bCs/>
          <w:sz w:val="24"/>
          <w:szCs w:val="24"/>
        </w:rPr>
        <w:t xml:space="preserve">suffered grievous harm. </w:t>
      </w:r>
    </w:p>
    <w:p w:rsidR="000739A8" w:rsidRPr="00C012D2" w:rsidRDefault="0048349D" w:rsidP="00C012D2">
      <w:pPr>
        <w:spacing w:line="360" w:lineRule="auto"/>
        <w:rPr>
          <w:rFonts w:ascii="Times New Roman" w:hAnsi="Times New Roman"/>
          <w:bCs/>
          <w:sz w:val="24"/>
          <w:szCs w:val="24"/>
        </w:rPr>
      </w:pPr>
      <w:r w:rsidRPr="00C012D2">
        <w:rPr>
          <w:rFonts w:ascii="Times New Roman" w:hAnsi="Times New Roman"/>
          <w:bCs/>
          <w:sz w:val="24"/>
          <w:szCs w:val="24"/>
        </w:rPr>
        <w:t xml:space="preserve">Moreover a blood stained hoe and a hammer which the state maintains were the instruments of attack were also exhibited. It is instructive that the charge and caution statement </w:t>
      </w:r>
      <w:r w:rsidR="000739A8" w:rsidRPr="00C012D2">
        <w:rPr>
          <w:rFonts w:ascii="Times New Roman" w:hAnsi="Times New Roman"/>
          <w:bCs/>
          <w:sz w:val="24"/>
          <w:szCs w:val="24"/>
        </w:rPr>
        <w:t>(</w:t>
      </w:r>
      <w:r w:rsidR="004A41D8" w:rsidRPr="00C012D2">
        <w:rPr>
          <w:rFonts w:ascii="Times New Roman" w:hAnsi="Times New Roman"/>
          <w:b/>
          <w:bCs/>
          <w:sz w:val="24"/>
          <w:szCs w:val="24"/>
        </w:rPr>
        <w:t>Exhibit P.</w:t>
      </w:r>
      <w:r w:rsidR="000739A8" w:rsidRPr="00C012D2">
        <w:rPr>
          <w:rFonts w:ascii="Times New Roman" w:hAnsi="Times New Roman"/>
          <w:b/>
          <w:bCs/>
          <w:sz w:val="24"/>
          <w:szCs w:val="24"/>
        </w:rPr>
        <w:t xml:space="preserve">9) </w:t>
      </w:r>
      <w:r w:rsidRPr="00C012D2">
        <w:rPr>
          <w:rFonts w:ascii="Times New Roman" w:hAnsi="Times New Roman"/>
          <w:bCs/>
          <w:sz w:val="24"/>
          <w:szCs w:val="24"/>
        </w:rPr>
        <w:t xml:space="preserve">also mentions the fact that a hoe was used to injure the deceased. I believed the evidence that those were the weapons that were used in the attack. Instruments such as hoes and hammers are deadly, and don’t need to be proved to be so beyond common knowledge. </w:t>
      </w:r>
    </w:p>
    <w:p w:rsidR="006A315A" w:rsidRPr="00C012D2" w:rsidRDefault="000739A8" w:rsidP="00C012D2">
      <w:pPr>
        <w:spacing w:line="360" w:lineRule="auto"/>
        <w:rPr>
          <w:rFonts w:ascii="Times New Roman" w:hAnsi="Times New Roman"/>
          <w:sz w:val="24"/>
          <w:szCs w:val="24"/>
        </w:rPr>
      </w:pPr>
      <w:r w:rsidRPr="00C012D2">
        <w:rPr>
          <w:rFonts w:ascii="Times New Roman" w:hAnsi="Times New Roman"/>
          <w:bCs/>
          <w:sz w:val="24"/>
          <w:szCs w:val="24"/>
        </w:rPr>
        <w:t xml:space="preserve">The evidence relating to the injuries sustained by </w:t>
      </w:r>
      <w:proofErr w:type="spellStart"/>
      <w:r w:rsidRPr="00C012D2">
        <w:rPr>
          <w:rFonts w:ascii="Times New Roman" w:hAnsi="Times New Roman"/>
          <w:b/>
          <w:bCs/>
          <w:sz w:val="24"/>
          <w:szCs w:val="24"/>
        </w:rPr>
        <w:t>Madina</w:t>
      </w:r>
      <w:proofErr w:type="spellEnd"/>
      <w:r w:rsidR="00815216" w:rsidRPr="00C012D2">
        <w:rPr>
          <w:rFonts w:ascii="Times New Roman" w:hAnsi="Times New Roman"/>
          <w:b/>
          <w:bCs/>
          <w:sz w:val="24"/>
          <w:szCs w:val="24"/>
        </w:rPr>
        <w:t xml:space="preserve"> </w:t>
      </w:r>
      <w:proofErr w:type="spellStart"/>
      <w:r w:rsidRPr="00C012D2">
        <w:rPr>
          <w:rFonts w:ascii="Times New Roman" w:hAnsi="Times New Roman"/>
          <w:b/>
          <w:bCs/>
          <w:sz w:val="24"/>
          <w:szCs w:val="24"/>
        </w:rPr>
        <w:t>Nakabuye</w:t>
      </w:r>
      <w:proofErr w:type="spellEnd"/>
      <w:r w:rsidRPr="00C012D2">
        <w:rPr>
          <w:rFonts w:ascii="Times New Roman" w:hAnsi="Times New Roman"/>
          <w:bCs/>
          <w:sz w:val="24"/>
          <w:szCs w:val="24"/>
        </w:rPr>
        <w:t xml:space="preserve"> and </w:t>
      </w:r>
      <w:r w:rsidRPr="00C012D2">
        <w:rPr>
          <w:rFonts w:ascii="Times New Roman" w:hAnsi="Times New Roman"/>
          <w:b/>
          <w:bCs/>
          <w:sz w:val="24"/>
          <w:szCs w:val="24"/>
        </w:rPr>
        <w:t>Jimmy Ssali</w:t>
      </w:r>
      <w:r w:rsidRPr="00C012D2">
        <w:rPr>
          <w:rFonts w:ascii="Times New Roman" w:hAnsi="Times New Roman"/>
          <w:bCs/>
          <w:sz w:val="24"/>
          <w:szCs w:val="24"/>
        </w:rPr>
        <w:t>, coupled with the recovery of the hoe and hammer that were used in the attack leave no doubt that</w:t>
      </w:r>
      <w:r w:rsidR="001A699B" w:rsidRPr="00C012D2">
        <w:rPr>
          <w:rFonts w:ascii="Times New Roman" w:hAnsi="Times New Roman"/>
          <w:color w:val="000222"/>
          <w:sz w:val="24"/>
          <w:szCs w:val="24"/>
          <w:shd w:val="clear" w:color="auto" w:fill="FFFFFF"/>
        </w:rPr>
        <w:t xml:space="preserve">there was </w:t>
      </w:r>
      <w:r w:rsidRPr="00C012D2">
        <w:rPr>
          <w:rFonts w:ascii="Times New Roman" w:hAnsi="Times New Roman"/>
          <w:color w:val="000222"/>
          <w:sz w:val="24"/>
          <w:szCs w:val="24"/>
          <w:shd w:val="clear" w:color="auto" w:fill="FFFFFF"/>
        </w:rPr>
        <w:t xml:space="preserve">use or threat to use a deadly weapon during, immediately before or immediately after the theft or robbery and that grievous harm was caused during that attack.  </w:t>
      </w:r>
    </w:p>
    <w:p w:rsidR="00FD6704" w:rsidRPr="00C012D2" w:rsidRDefault="00FD6704" w:rsidP="00C012D2">
      <w:pPr>
        <w:pStyle w:val="NormalWeb"/>
        <w:spacing w:after="240" w:afterAutospacing="0" w:line="360" w:lineRule="auto"/>
        <w:rPr>
          <w:color w:val="000222"/>
          <w:shd w:val="clear" w:color="auto" w:fill="FFFFFF"/>
        </w:rPr>
      </w:pPr>
      <w:proofErr w:type="gramStart"/>
      <w:r w:rsidRPr="00C012D2">
        <w:rPr>
          <w:b/>
          <w:color w:val="000222"/>
          <w:shd w:val="clear" w:color="auto" w:fill="FFFFFF"/>
        </w:rPr>
        <w:t>PARTICIPATION OF THE ACCUSED</w:t>
      </w:r>
      <w:r w:rsidRPr="00C012D2">
        <w:rPr>
          <w:color w:val="000222"/>
          <w:shd w:val="clear" w:color="auto" w:fill="FFFFFF"/>
        </w:rPr>
        <w:t>.</w:t>
      </w:r>
      <w:proofErr w:type="gramEnd"/>
    </w:p>
    <w:p w:rsidR="006A3874" w:rsidRPr="00C012D2" w:rsidRDefault="000739A8" w:rsidP="00C012D2">
      <w:pPr>
        <w:pStyle w:val="ListParagraph"/>
        <w:spacing w:line="360" w:lineRule="auto"/>
        <w:ind w:left="0"/>
        <w:jc w:val="both"/>
        <w:rPr>
          <w:rFonts w:ascii="Times New Roman" w:eastAsia="Times New Roman" w:hAnsi="Times New Roman"/>
          <w:b/>
          <w:sz w:val="24"/>
          <w:szCs w:val="24"/>
          <w:lang w:val="en-US"/>
        </w:rPr>
      </w:pPr>
      <w:r w:rsidRPr="00C012D2">
        <w:rPr>
          <w:rFonts w:ascii="Times New Roman" w:hAnsi="Times New Roman"/>
          <w:sz w:val="24"/>
          <w:szCs w:val="24"/>
        </w:rPr>
        <w:t>The prosecution sought two rely on two main pieces of evidence in this regard. The first was the accused</w:t>
      </w:r>
      <w:r w:rsidR="00052B11" w:rsidRPr="00C012D2">
        <w:rPr>
          <w:rFonts w:ascii="Times New Roman" w:hAnsi="Times New Roman"/>
          <w:sz w:val="24"/>
          <w:szCs w:val="24"/>
        </w:rPr>
        <w:t>’</w:t>
      </w:r>
      <w:r w:rsidRPr="00C012D2">
        <w:rPr>
          <w:rFonts w:ascii="Times New Roman" w:hAnsi="Times New Roman"/>
          <w:sz w:val="24"/>
          <w:szCs w:val="24"/>
        </w:rPr>
        <w:t>s confession and the second was fact that r</w:t>
      </w:r>
      <w:r w:rsidR="006A315A" w:rsidRPr="00C012D2">
        <w:rPr>
          <w:rFonts w:ascii="Times New Roman" w:hAnsi="Times New Roman"/>
          <w:sz w:val="24"/>
          <w:szCs w:val="24"/>
        </w:rPr>
        <w:t>ecent</w:t>
      </w:r>
      <w:r w:rsidRPr="00C012D2">
        <w:rPr>
          <w:rFonts w:ascii="Times New Roman" w:hAnsi="Times New Roman"/>
          <w:sz w:val="24"/>
          <w:szCs w:val="24"/>
        </w:rPr>
        <w:t>ly stolen property was recovered from the accused.</w:t>
      </w:r>
      <w:r w:rsidR="00052B11" w:rsidRPr="00C012D2">
        <w:rPr>
          <w:rFonts w:ascii="Times New Roman" w:hAnsi="Times New Roman"/>
          <w:sz w:val="24"/>
          <w:szCs w:val="24"/>
        </w:rPr>
        <w:t xml:space="preserve"> I have already found that the confessing was genuine and could on </w:t>
      </w:r>
      <w:proofErr w:type="gramStart"/>
      <w:r w:rsidR="00052B11" w:rsidRPr="00C012D2">
        <w:rPr>
          <w:rFonts w:ascii="Times New Roman" w:hAnsi="Times New Roman"/>
          <w:sz w:val="24"/>
          <w:szCs w:val="24"/>
        </w:rPr>
        <w:t>its own</w:t>
      </w:r>
      <w:proofErr w:type="gramEnd"/>
      <w:r w:rsidR="00052B11" w:rsidRPr="00C012D2">
        <w:rPr>
          <w:rFonts w:ascii="Times New Roman" w:hAnsi="Times New Roman"/>
          <w:sz w:val="24"/>
          <w:szCs w:val="24"/>
        </w:rPr>
        <w:t xml:space="preserve"> form the basis for a conviction. Nonetheless there was corroboration of the confession from the fact that recently stolen properties were recovered from the accused’s house.</w:t>
      </w:r>
    </w:p>
    <w:p w:rsidR="00052B11" w:rsidRPr="00C012D2" w:rsidRDefault="00052B11" w:rsidP="00C012D2">
      <w:pPr>
        <w:pStyle w:val="ListParagraph"/>
        <w:spacing w:line="360" w:lineRule="auto"/>
        <w:ind w:left="0"/>
        <w:jc w:val="both"/>
        <w:rPr>
          <w:rFonts w:ascii="Times New Roman" w:hAnsi="Times New Roman"/>
          <w:sz w:val="24"/>
          <w:szCs w:val="24"/>
        </w:rPr>
      </w:pPr>
    </w:p>
    <w:p w:rsidR="006A3874" w:rsidRPr="00C012D2" w:rsidRDefault="00052B11" w:rsidP="00C012D2">
      <w:pPr>
        <w:pStyle w:val="ListParagraph"/>
        <w:spacing w:line="360" w:lineRule="auto"/>
        <w:ind w:left="0"/>
        <w:jc w:val="both"/>
        <w:rPr>
          <w:rFonts w:ascii="Times New Roman" w:hAnsi="Times New Roman"/>
          <w:sz w:val="24"/>
          <w:szCs w:val="24"/>
        </w:rPr>
      </w:pPr>
      <w:r w:rsidRPr="00C012D2">
        <w:rPr>
          <w:rFonts w:ascii="Times New Roman" w:hAnsi="Times New Roman"/>
          <w:sz w:val="24"/>
          <w:szCs w:val="24"/>
        </w:rPr>
        <w:t xml:space="preserve">I find that the accused’s </w:t>
      </w:r>
      <w:r w:rsidR="004E1467" w:rsidRPr="00C012D2">
        <w:rPr>
          <w:rFonts w:ascii="Times New Roman" w:hAnsi="Times New Roman"/>
          <w:sz w:val="24"/>
          <w:szCs w:val="24"/>
        </w:rPr>
        <w:t xml:space="preserve">participation in the commission of the offence </w:t>
      </w:r>
      <w:r w:rsidRPr="00C012D2">
        <w:rPr>
          <w:rFonts w:ascii="Times New Roman" w:hAnsi="Times New Roman"/>
          <w:sz w:val="24"/>
          <w:szCs w:val="24"/>
        </w:rPr>
        <w:t xml:space="preserve">was been sufficiently </w:t>
      </w:r>
      <w:r w:rsidR="004E1467" w:rsidRPr="00C012D2">
        <w:rPr>
          <w:rFonts w:ascii="Times New Roman" w:hAnsi="Times New Roman"/>
          <w:sz w:val="24"/>
          <w:szCs w:val="24"/>
        </w:rPr>
        <w:t xml:space="preserve">proved. In agreement with the </w:t>
      </w:r>
      <w:r w:rsidRPr="00C012D2">
        <w:rPr>
          <w:rFonts w:ascii="Times New Roman" w:hAnsi="Times New Roman"/>
          <w:sz w:val="24"/>
          <w:szCs w:val="24"/>
        </w:rPr>
        <w:t xml:space="preserve">gentlemen </w:t>
      </w:r>
      <w:r w:rsidR="004E1467" w:rsidRPr="00C012D2">
        <w:rPr>
          <w:rFonts w:ascii="Times New Roman" w:hAnsi="Times New Roman"/>
          <w:sz w:val="24"/>
          <w:szCs w:val="24"/>
        </w:rPr>
        <w:t xml:space="preserve">assessors I </w:t>
      </w:r>
      <w:r w:rsidR="00036DA5" w:rsidRPr="00C012D2">
        <w:rPr>
          <w:rFonts w:ascii="Times New Roman" w:hAnsi="Times New Roman"/>
          <w:sz w:val="24"/>
          <w:szCs w:val="24"/>
        </w:rPr>
        <w:t xml:space="preserve">find the accused guilty and </w:t>
      </w:r>
      <w:r w:rsidR="004E1467" w:rsidRPr="00C012D2">
        <w:rPr>
          <w:rFonts w:ascii="Times New Roman" w:hAnsi="Times New Roman"/>
          <w:sz w:val="24"/>
          <w:szCs w:val="24"/>
        </w:rPr>
        <w:t xml:space="preserve">convict the accused of the offence of aggravated robbery contrary to section </w:t>
      </w:r>
      <w:r w:rsidR="004E1467" w:rsidRPr="00C012D2">
        <w:rPr>
          <w:rFonts w:ascii="Times New Roman" w:hAnsi="Times New Roman"/>
          <w:bCs/>
          <w:sz w:val="24"/>
          <w:szCs w:val="24"/>
        </w:rPr>
        <w:t>285(2) of the Penal Code Act.</w:t>
      </w:r>
    </w:p>
    <w:p w:rsidR="004E1467" w:rsidRPr="00C012D2" w:rsidRDefault="004E1467" w:rsidP="00C012D2">
      <w:pPr>
        <w:pStyle w:val="ListParagraph"/>
        <w:spacing w:line="360" w:lineRule="auto"/>
        <w:ind w:left="0"/>
        <w:jc w:val="both"/>
        <w:rPr>
          <w:rFonts w:ascii="Times New Roman" w:hAnsi="Times New Roman"/>
          <w:bCs/>
          <w:sz w:val="24"/>
          <w:szCs w:val="24"/>
        </w:rPr>
      </w:pPr>
    </w:p>
    <w:p w:rsidR="00BE6D47" w:rsidRPr="00C012D2" w:rsidRDefault="004E1467" w:rsidP="00C012D2">
      <w:pPr>
        <w:pStyle w:val="ListParagraph"/>
        <w:spacing w:line="360" w:lineRule="auto"/>
        <w:ind w:left="0"/>
        <w:jc w:val="both"/>
        <w:rPr>
          <w:rFonts w:ascii="Times New Roman" w:hAnsi="Times New Roman"/>
          <w:b/>
          <w:bCs/>
          <w:sz w:val="24"/>
          <w:szCs w:val="24"/>
        </w:rPr>
      </w:pPr>
      <w:r w:rsidRPr="00C012D2">
        <w:rPr>
          <w:rFonts w:ascii="Times New Roman" w:hAnsi="Times New Roman"/>
          <w:b/>
          <w:bCs/>
          <w:sz w:val="24"/>
          <w:szCs w:val="24"/>
        </w:rPr>
        <w:t xml:space="preserve">                                                                    </w:t>
      </w:r>
      <w:proofErr w:type="gramStart"/>
      <w:r w:rsidRPr="00C012D2">
        <w:rPr>
          <w:rFonts w:ascii="Times New Roman" w:hAnsi="Times New Roman"/>
          <w:b/>
          <w:bCs/>
          <w:sz w:val="24"/>
          <w:szCs w:val="24"/>
        </w:rPr>
        <w:t>MURDER.</w:t>
      </w:r>
      <w:proofErr w:type="gramEnd"/>
    </w:p>
    <w:p w:rsidR="004E1467" w:rsidRPr="00C012D2" w:rsidRDefault="004E1467" w:rsidP="00C012D2">
      <w:pPr>
        <w:pStyle w:val="ListParagraph"/>
        <w:spacing w:line="360" w:lineRule="auto"/>
        <w:ind w:left="0"/>
        <w:jc w:val="both"/>
        <w:rPr>
          <w:rFonts w:ascii="Times New Roman" w:hAnsi="Times New Roman"/>
          <w:bCs/>
          <w:sz w:val="24"/>
          <w:szCs w:val="24"/>
        </w:rPr>
      </w:pPr>
      <w:r w:rsidRPr="00C012D2">
        <w:rPr>
          <w:rFonts w:ascii="Times New Roman" w:hAnsi="Times New Roman"/>
          <w:bCs/>
          <w:sz w:val="24"/>
          <w:szCs w:val="24"/>
        </w:rPr>
        <w:t>The state had to prove</w:t>
      </w:r>
      <w:r w:rsidR="00C178A1" w:rsidRPr="00C012D2">
        <w:rPr>
          <w:rFonts w:ascii="Times New Roman" w:hAnsi="Times New Roman"/>
          <w:bCs/>
          <w:sz w:val="24"/>
          <w:szCs w:val="24"/>
        </w:rPr>
        <w:t>;</w:t>
      </w:r>
    </w:p>
    <w:p w:rsidR="004E1467" w:rsidRPr="00C012D2" w:rsidRDefault="004E1467" w:rsidP="00C012D2">
      <w:pPr>
        <w:pStyle w:val="ListParagraph"/>
        <w:numPr>
          <w:ilvl w:val="0"/>
          <w:numId w:val="6"/>
        </w:numPr>
        <w:spacing w:line="360" w:lineRule="auto"/>
        <w:jc w:val="both"/>
        <w:rPr>
          <w:rFonts w:ascii="Times New Roman" w:hAnsi="Times New Roman"/>
          <w:bCs/>
          <w:sz w:val="24"/>
          <w:szCs w:val="24"/>
        </w:rPr>
      </w:pPr>
      <w:r w:rsidRPr="00C012D2">
        <w:rPr>
          <w:rFonts w:ascii="Times New Roman" w:hAnsi="Times New Roman"/>
          <w:b/>
          <w:bCs/>
          <w:sz w:val="24"/>
          <w:szCs w:val="24"/>
        </w:rPr>
        <w:t>The death of a human being,</w:t>
      </w:r>
    </w:p>
    <w:p w:rsidR="004E1467" w:rsidRPr="00C012D2" w:rsidRDefault="004E1467" w:rsidP="00C012D2">
      <w:pPr>
        <w:pStyle w:val="ListParagraph"/>
        <w:numPr>
          <w:ilvl w:val="0"/>
          <w:numId w:val="6"/>
        </w:numPr>
        <w:spacing w:line="360" w:lineRule="auto"/>
        <w:jc w:val="both"/>
        <w:rPr>
          <w:rFonts w:ascii="Times New Roman" w:hAnsi="Times New Roman"/>
          <w:bCs/>
          <w:sz w:val="24"/>
          <w:szCs w:val="24"/>
        </w:rPr>
      </w:pPr>
      <w:r w:rsidRPr="00C012D2">
        <w:rPr>
          <w:rFonts w:ascii="Times New Roman" w:hAnsi="Times New Roman"/>
          <w:b/>
          <w:bCs/>
          <w:sz w:val="24"/>
          <w:szCs w:val="24"/>
        </w:rPr>
        <w:lastRenderedPageBreak/>
        <w:t>That the death was unlawful,</w:t>
      </w:r>
    </w:p>
    <w:p w:rsidR="004E1467" w:rsidRPr="00C012D2" w:rsidRDefault="004E1467" w:rsidP="00C012D2">
      <w:pPr>
        <w:pStyle w:val="ListParagraph"/>
        <w:numPr>
          <w:ilvl w:val="0"/>
          <w:numId w:val="6"/>
        </w:numPr>
        <w:spacing w:line="360" w:lineRule="auto"/>
        <w:jc w:val="both"/>
        <w:rPr>
          <w:rFonts w:ascii="Times New Roman" w:hAnsi="Times New Roman"/>
          <w:bCs/>
          <w:sz w:val="24"/>
          <w:szCs w:val="24"/>
        </w:rPr>
      </w:pPr>
      <w:r w:rsidRPr="00C012D2">
        <w:rPr>
          <w:rFonts w:ascii="Times New Roman" w:hAnsi="Times New Roman"/>
          <w:b/>
          <w:bCs/>
          <w:sz w:val="24"/>
          <w:szCs w:val="24"/>
        </w:rPr>
        <w:t>There was malice aforethought,</w:t>
      </w:r>
    </w:p>
    <w:p w:rsidR="004E1467" w:rsidRPr="00C012D2" w:rsidRDefault="004E1467" w:rsidP="00C012D2">
      <w:pPr>
        <w:pStyle w:val="ListParagraph"/>
        <w:numPr>
          <w:ilvl w:val="0"/>
          <w:numId w:val="6"/>
        </w:numPr>
        <w:spacing w:line="360" w:lineRule="auto"/>
        <w:jc w:val="both"/>
        <w:rPr>
          <w:rFonts w:ascii="Times New Roman" w:hAnsi="Times New Roman"/>
          <w:bCs/>
          <w:sz w:val="24"/>
          <w:szCs w:val="24"/>
        </w:rPr>
      </w:pPr>
      <w:r w:rsidRPr="00C012D2">
        <w:rPr>
          <w:rFonts w:ascii="Times New Roman" w:hAnsi="Times New Roman"/>
          <w:b/>
          <w:bCs/>
          <w:sz w:val="24"/>
          <w:szCs w:val="24"/>
        </w:rPr>
        <w:t>The participation of the accused.</w:t>
      </w:r>
    </w:p>
    <w:p w:rsidR="00BE6D47" w:rsidRPr="00C012D2" w:rsidRDefault="00BE6D47" w:rsidP="00C012D2">
      <w:pPr>
        <w:spacing w:line="360" w:lineRule="auto"/>
        <w:rPr>
          <w:rFonts w:ascii="Times New Roman" w:hAnsi="Times New Roman"/>
          <w:bCs/>
          <w:sz w:val="24"/>
          <w:szCs w:val="24"/>
        </w:rPr>
      </w:pPr>
    </w:p>
    <w:p w:rsidR="004E1467" w:rsidRPr="00C012D2" w:rsidRDefault="004E1467" w:rsidP="00C012D2">
      <w:pPr>
        <w:pStyle w:val="ListParagraph"/>
        <w:spacing w:line="360" w:lineRule="auto"/>
        <w:jc w:val="both"/>
        <w:rPr>
          <w:rFonts w:ascii="Times New Roman" w:hAnsi="Times New Roman"/>
          <w:b/>
          <w:bCs/>
          <w:sz w:val="24"/>
          <w:szCs w:val="24"/>
        </w:rPr>
      </w:pPr>
      <w:r w:rsidRPr="00C012D2">
        <w:rPr>
          <w:rFonts w:ascii="Times New Roman" w:hAnsi="Times New Roman"/>
          <w:b/>
          <w:bCs/>
          <w:sz w:val="24"/>
          <w:szCs w:val="24"/>
        </w:rPr>
        <w:t xml:space="preserve">                                             THE DEATH OF A HUMAN BEING</w:t>
      </w:r>
    </w:p>
    <w:p w:rsidR="004E1467" w:rsidRPr="00C012D2" w:rsidRDefault="004E1467" w:rsidP="00C012D2">
      <w:pPr>
        <w:spacing w:line="360" w:lineRule="auto"/>
        <w:jc w:val="both"/>
        <w:rPr>
          <w:rFonts w:ascii="Times New Roman" w:hAnsi="Times New Roman"/>
          <w:bCs/>
          <w:sz w:val="24"/>
          <w:szCs w:val="24"/>
        </w:rPr>
      </w:pPr>
      <w:r w:rsidRPr="00C012D2">
        <w:rPr>
          <w:rFonts w:ascii="Times New Roman" w:hAnsi="Times New Roman"/>
          <w:bCs/>
          <w:sz w:val="24"/>
          <w:szCs w:val="24"/>
        </w:rPr>
        <w:t xml:space="preserve">The fact that </w:t>
      </w:r>
      <w:proofErr w:type="spellStart"/>
      <w:r w:rsidRPr="00C012D2">
        <w:rPr>
          <w:rFonts w:ascii="Times New Roman" w:hAnsi="Times New Roman"/>
          <w:b/>
          <w:bCs/>
          <w:sz w:val="24"/>
          <w:szCs w:val="24"/>
        </w:rPr>
        <w:t>Nakabuye</w:t>
      </w:r>
      <w:proofErr w:type="spellEnd"/>
      <w:r w:rsidR="00815216" w:rsidRPr="00C012D2">
        <w:rPr>
          <w:rFonts w:ascii="Times New Roman" w:hAnsi="Times New Roman"/>
          <w:b/>
          <w:bCs/>
          <w:sz w:val="24"/>
          <w:szCs w:val="24"/>
        </w:rPr>
        <w:t xml:space="preserve"> </w:t>
      </w:r>
      <w:proofErr w:type="spellStart"/>
      <w:r w:rsidRPr="00C012D2">
        <w:rPr>
          <w:rFonts w:ascii="Times New Roman" w:hAnsi="Times New Roman"/>
          <w:b/>
          <w:bCs/>
          <w:sz w:val="24"/>
          <w:szCs w:val="24"/>
        </w:rPr>
        <w:t>Madina</w:t>
      </w:r>
      <w:proofErr w:type="spellEnd"/>
      <w:r w:rsidR="00815216" w:rsidRPr="00C012D2">
        <w:rPr>
          <w:rFonts w:ascii="Times New Roman" w:hAnsi="Times New Roman"/>
          <w:b/>
          <w:bCs/>
          <w:sz w:val="24"/>
          <w:szCs w:val="24"/>
        </w:rPr>
        <w:t xml:space="preserve"> </w:t>
      </w:r>
      <w:r w:rsidR="00B52912" w:rsidRPr="00C012D2">
        <w:rPr>
          <w:rFonts w:ascii="Times New Roman" w:hAnsi="Times New Roman"/>
          <w:bCs/>
          <w:sz w:val="24"/>
          <w:szCs w:val="24"/>
        </w:rPr>
        <w:t xml:space="preserve">died </w:t>
      </w:r>
      <w:r w:rsidRPr="00C012D2">
        <w:rPr>
          <w:rFonts w:ascii="Times New Roman" w:hAnsi="Times New Roman"/>
          <w:bCs/>
          <w:sz w:val="24"/>
          <w:szCs w:val="24"/>
        </w:rPr>
        <w:t xml:space="preserve">was not disputed by the defence. A post-mortem </w:t>
      </w:r>
      <w:r w:rsidR="00B52912" w:rsidRPr="00C012D2">
        <w:rPr>
          <w:rFonts w:ascii="Times New Roman" w:hAnsi="Times New Roman"/>
          <w:bCs/>
          <w:sz w:val="24"/>
          <w:szCs w:val="24"/>
        </w:rPr>
        <w:t>re</w:t>
      </w:r>
      <w:r w:rsidRPr="00C012D2">
        <w:rPr>
          <w:rFonts w:ascii="Times New Roman" w:hAnsi="Times New Roman"/>
          <w:bCs/>
          <w:sz w:val="24"/>
          <w:szCs w:val="24"/>
        </w:rPr>
        <w:t>port</w:t>
      </w:r>
      <w:r w:rsidR="00B52912" w:rsidRPr="00C012D2">
        <w:rPr>
          <w:rFonts w:ascii="Times New Roman" w:hAnsi="Times New Roman"/>
          <w:bCs/>
          <w:sz w:val="24"/>
          <w:szCs w:val="24"/>
        </w:rPr>
        <w:t xml:space="preserve"> (</w:t>
      </w:r>
      <w:r w:rsidR="00B52912" w:rsidRPr="00C012D2">
        <w:rPr>
          <w:rFonts w:ascii="Times New Roman" w:hAnsi="Times New Roman"/>
          <w:b/>
          <w:bCs/>
          <w:sz w:val="24"/>
          <w:szCs w:val="24"/>
        </w:rPr>
        <w:t>Exhibit P 1</w:t>
      </w:r>
      <w:r w:rsidR="00B52912" w:rsidRPr="00C012D2">
        <w:rPr>
          <w:rFonts w:ascii="Times New Roman" w:hAnsi="Times New Roman"/>
          <w:bCs/>
          <w:sz w:val="24"/>
          <w:szCs w:val="24"/>
        </w:rPr>
        <w:t xml:space="preserve">) </w:t>
      </w:r>
      <w:r w:rsidRPr="00C012D2">
        <w:rPr>
          <w:rFonts w:ascii="Times New Roman" w:hAnsi="Times New Roman"/>
          <w:bCs/>
          <w:sz w:val="24"/>
          <w:szCs w:val="24"/>
        </w:rPr>
        <w:t xml:space="preserve">was allowed in evidence in this regard. I find that this </w:t>
      </w:r>
      <w:r w:rsidR="00B52912" w:rsidRPr="00C012D2">
        <w:rPr>
          <w:rFonts w:ascii="Times New Roman" w:hAnsi="Times New Roman"/>
          <w:bCs/>
          <w:sz w:val="24"/>
          <w:szCs w:val="24"/>
        </w:rPr>
        <w:t>ingredient was sufficiently pro</w:t>
      </w:r>
      <w:r w:rsidRPr="00C012D2">
        <w:rPr>
          <w:rFonts w:ascii="Times New Roman" w:hAnsi="Times New Roman"/>
          <w:bCs/>
          <w:sz w:val="24"/>
          <w:szCs w:val="24"/>
        </w:rPr>
        <w:t>ved.</w:t>
      </w:r>
    </w:p>
    <w:p w:rsidR="00815216" w:rsidRPr="00C012D2" w:rsidRDefault="00815216" w:rsidP="00C012D2">
      <w:pPr>
        <w:spacing w:line="360" w:lineRule="auto"/>
        <w:jc w:val="both"/>
        <w:rPr>
          <w:rFonts w:ascii="Times New Roman" w:hAnsi="Times New Roman"/>
          <w:bCs/>
          <w:sz w:val="24"/>
          <w:szCs w:val="24"/>
        </w:rPr>
      </w:pPr>
    </w:p>
    <w:p w:rsidR="00815216" w:rsidRPr="00C012D2" w:rsidRDefault="00815216" w:rsidP="00C012D2">
      <w:pPr>
        <w:spacing w:line="360" w:lineRule="auto"/>
        <w:jc w:val="both"/>
        <w:rPr>
          <w:rFonts w:ascii="Times New Roman" w:hAnsi="Times New Roman"/>
          <w:bCs/>
          <w:sz w:val="24"/>
          <w:szCs w:val="24"/>
        </w:rPr>
      </w:pPr>
    </w:p>
    <w:p w:rsidR="00B52912" w:rsidRPr="00C012D2" w:rsidRDefault="00B52912" w:rsidP="00C012D2">
      <w:pPr>
        <w:spacing w:line="360" w:lineRule="auto"/>
        <w:jc w:val="both"/>
        <w:rPr>
          <w:rFonts w:ascii="Times New Roman" w:hAnsi="Times New Roman"/>
          <w:b/>
          <w:bCs/>
          <w:sz w:val="24"/>
          <w:szCs w:val="24"/>
        </w:rPr>
      </w:pPr>
      <w:r w:rsidRPr="00C012D2">
        <w:rPr>
          <w:rFonts w:ascii="Times New Roman" w:hAnsi="Times New Roman"/>
          <w:b/>
          <w:bCs/>
          <w:sz w:val="24"/>
          <w:szCs w:val="24"/>
        </w:rPr>
        <w:t xml:space="preserve">                                                           THAT THE DEATH WAS UNLAWFUL</w:t>
      </w:r>
    </w:p>
    <w:p w:rsidR="00BE6D47" w:rsidRPr="00C012D2" w:rsidRDefault="00BE6D47" w:rsidP="00C012D2">
      <w:pPr>
        <w:spacing w:line="360" w:lineRule="auto"/>
        <w:jc w:val="both"/>
        <w:rPr>
          <w:rFonts w:ascii="Times New Roman" w:hAnsi="Times New Roman"/>
          <w:b/>
          <w:sz w:val="24"/>
          <w:szCs w:val="24"/>
          <w:u w:val="single"/>
        </w:rPr>
      </w:pPr>
      <w:r w:rsidRPr="00C012D2">
        <w:rPr>
          <w:rFonts w:ascii="Times New Roman" w:hAnsi="Times New Roman"/>
          <w:sz w:val="24"/>
          <w:szCs w:val="24"/>
        </w:rPr>
        <w:t>It is trite law that every homicide is presumed to be unlawful unless circumstances make it excusable</w:t>
      </w:r>
      <w:r w:rsidR="00BE1368" w:rsidRPr="00C012D2">
        <w:rPr>
          <w:rFonts w:ascii="Times New Roman" w:hAnsi="Times New Roman"/>
          <w:sz w:val="24"/>
          <w:szCs w:val="24"/>
        </w:rPr>
        <w:t>, s</w:t>
      </w:r>
      <w:r w:rsidRPr="00C012D2">
        <w:rPr>
          <w:rFonts w:ascii="Times New Roman" w:hAnsi="Times New Roman"/>
          <w:sz w:val="24"/>
          <w:szCs w:val="24"/>
        </w:rPr>
        <w:t xml:space="preserve">ee </w:t>
      </w:r>
      <w:r w:rsidRPr="00C012D2">
        <w:rPr>
          <w:rFonts w:ascii="Times New Roman" w:hAnsi="Times New Roman"/>
          <w:b/>
          <w:sz w:val="24"/>
          <w:szCs w:val="24"/>
          <w:u w:val="single"/>
        </w:rPr>
        <w:t xml:space="preserve">R. </w:t>
      </w:r>
      <w:proofErr w:type="spellStart"/>
      <w:r w:rsidRPr="00C012D2">
        <w:rPr>
          <w:rFonts w:ascii="Times New Roman" w:hAnsi="Times New Roman"/>
          <w:b/>
          <w:sz w:val="24"/>
          <w:szCs w:val="24"/>
          <w:u w:val="single"/>
        </w:rPr>
        <w:t>Vs.Busambiza</w:t>
      </w:r>
      <w:proofErr w:type="spellEnd"/>
      <w:r w:rsidRPr="00C012D2">
        <w:rPr>
          <w:rFonts w:ascii="Times New Roman" w:hAnsi="Times New Roman"/>
          <w:b/>
          <w:sz w:val="24"/>
          <w:szCs w:val="24"/>
          <w:u w:val="single"/>
        </w:rPr>
        <w:t xml:space="preserve"> s/o </w:t>
      </w:r>
      <w:proofErr w:type="spellStart"/>
      <w:r w:rsidRPr="00C012D2">
        <w:rPr>
          <w:rFonts w:ascii="Times New Roman" w:hAnsi="Times New Roman"/>
          <w:b/>
          <w:sz w:val="24"/>
          <w:szCs w:val="24"/>
          <w:u w:val="single"/>
        </w:rPr>
        <w:t>Wesonga</w:t>
      </w:r>
      <w:proofErr w:type="spellEnd"/>
      <w:r w:rsidRPr="00C012D2">
        <w:rPr>
          <w:rFonts w:ascii="Times New Roman" w:hAnsi="Times New Roman"/>
          <w:b/>
          <w:sz w:val="24"/>
          <w:szCs w:val="24"/>
          <w:u w:val="single"/>
        </w:rPr>
        <w:t xml:space="preserve"> 1948 15 EACA 65 </w:t>
      </w:r>
      <w:r w:rsidRPr="00C012D2">
        <w:rPr>
          <w:rFonts w:ascii="Times New Roman" w:hAnsi="Times New Roman"/>
          <w:sz w:val="24"/>
          <w:szCs w:val="24"/>
        </w:rPr>
        <w:t xml:space="preserve">and </w:t>
      </w:r>
      <w:proofErr w:type="spellStart"/>
      <w:r w:rsidRPr="00C012D2">
        <w:rPr>
          <w:rFonts w:ascii="Times New Roman" w:hAnsi="Times New Roman"/>
          <w:b/>
          <w:sz w:val="24"/>
          <w:szCs w:val="24"/>
          <w:u w:val="single"/>
        </w:rPr>
        <w:t>Akol</w:t>
      </w:r>
      <w:proofErr w:type="spellEnd"/>
      <w:r w:rsidRPr="00C012D2">
        <w:rPr>
          <w:rFonts w:ascii="Times New Roman" w:hAnsi="Times New Roman"/>
          <w:b/>
          <w:sz w:val="24"/>
          <w:szCs w:val="24"/>
          <w:u w:val="single"/>
        </w:rPr>
        <w:t xml:space="preserve"> Patrick &amp; Others </w:t>
      </w:r>
      <w:proofErr w:type="spellStart"/>
      <w:r w:rsidRPr="00C012D2">
        <w:rPr>
          <w:rFonts w:ascii="Times New Roman" w:hAnsi="Times New Roman"/>
          <w:b/>
          <w:sz w:val="24"/>
          <w:szCs w:val="24"/>
          <w:u w:val="single"/>
        </w:rPr>
        <w:t>vs</w:t>
      </w:r>
      <w:proofErr w:type="spellEnd"/>
      <w:r w:rsidRPr="00C012D2">
        <w:rPr>
          <w:rFonts w:ascii="Times New Roman" w:hAnsi="Times New Roman"/>
          <w:b/>
          <w:sz w:val="24"/>
          <w:szCs w:val="24"/>
          <w:u w:val="single"/>
        </w:rPr>
        <w:t xml:space="preserve"> Uganda (2006) HCB (vol. 1) 6</w:t>
      </w:r>
      <w:r w:rsidRPr="00C012D2">
        <w:rPr>
          <w:rFonts w:ascii="Times New Roman" w:hAnsi="Times New Roman"/>
          <w:sz w:val="24"/>
          <w:szCs w:val="24"/>
        </w:rPr>
        <w:t xml:space="preserve">. The term ‘homicide’ has been invariably defined as the killing of a human being by another human </w:t>
      </w:r>
      <w:proofErr w:type="gramStart"/>
      <w:r w:rsidRPr="00C012D2">
        <w:rPr>
          <w:rFonts w:ascii="Times New Roman" w:hAnsi="Times New Roman"/>
          <w:sz w:val="24"/>
          <w:szCs w:val="24"/>
        </w:rPr>
        <w:t>being</w:t>
      </w:r>
      <w:r w:rsidR="00BE1368" w:rsidRPr="00C012D2">
        <w:rPr>
          <w:rFonts w:ascii="Times New Roman" w:hAnsi="Times New Roman"/>
          <w:sz w:val="24"/>
          <w:szCs w:val="24"/>
        </w:rPr>
        <w:t>,</w:t>
      </w:r>
      <w:proofErr w:type="gramEnd"/>
      <w:r w:rsidR="00BE1368" w:rsidRPr="00C012D2">
        <w:rPr>
          <w:rFonts w:ascii="Times New Roman" w:hAnsi="Times New Roman"/>
          <w:sz w:val="24"/>
          <w:szCs w:val="24"/>
        </w:rPr>
        <w:t xml:space="preserve"> s</w:t>
      </w:r>
      <w:r w:rsidRPr="00C012D2">
        <w:rPr>
          <w:rFonts w:ascii="Times New Roman" w:hAnsi="Times New Roman"/>
          <w:sz w:val="24"/>
          <w:szCs w:val="24"/>
        </w:rPr>
        <w:t xml:space="preserve">ee </w:t>
      </w:r>
      <w:r w:rsidRPr="00C012D2">
        <w:rPr>
          <w:rFonts w:ascii="Times New Roman" w:hAnsi="Times New Roman"/>
          <w:b/>
          <w:sz w:val="24"/>
          <w:szCs w:val="24"/>
          <w:u w:val="single"/>
        </w:rPr>
        <w:t>‘Dictionary of Law’, Oxford University press, 7</w:t>
      </w:r>
      <w:r w:rsidRPr="00C012D2">
        <w:rPr>
          <w:rFonts w:ascii="Times New Roman" w:hAnsi="Times New Roman"/>
          <w:b/>
          <w:sz w:val="24"/>
          <w:szCs w:val="24"/>
          <w:u w:val="single"/>
          <w:vertAlign w:val="superscript"/>
        </w:rPr>
        <w:t>th</w:t>
      </w:r>
      <w:r w:rsidRPr="00C012D2">
        <w:rPr>
          <w:rFonts w:ascii="Times New Roman" w:hAnsi="Times New Roman"/>
          <w:b/>
          <w:sz w:val="24"/>
          <w:szCs w:val="24"/>
          <w:u w:val="single"/>
        </w:rPr>
        <w:t xml:space="preserve"> Edition, 2009, p.264</w:t>
      </w:r>
      <w:r w:rsidRPr="00C012D2">
        <w:rPr>
          <w:rFonts w:ascii="Times New Roman" w:hAnsi="Times New Roman"/>
          <w:sz w:val="24"/>
          <w:szCs w:val="24"/>
        </w:rPr>
        <w:t>.  Conversely, what would amount to excusable or justifiable circumstances would include circumstances like self defence</w:t>
      </w:r>
      <w:r w:rsidR="00BE1368" w:rsidRPr="00C012D2">
        <w:rPr>
          <w:rFonts w:ascii="Times New Roman" w:hAnsi="Times New Roman"/>
          <w:sz w:val="24"/>
          <w:szCs w:val="24"/>
        </w:rPr>
        <w:t xml:space="preserve"> or when authorised by law</w:t>
      </w:r>
      <w:proofErr w:type="gramStart"/>
      <w:r w:rsidR="00BE1368" w:rsidRPr="00C012D2">
        <w:rPr>
          <w:rFonts w:ascii="Times New Roman" w:hAnsi="Times New Roman"/>
          <w:sz w:val="24"/>
          <w:szCs w:val="24"/>
        </w:rPr>
        <w:t>,(</w:t>
      </w:r>
      <w:proofErr w:type="gramEnd"/>
      <w:r w:rsidRPr="00C012D2">
        <w:rPr>
          <w:rFonts w:ascii="Times New Roman" w:hAnsi="Times New Roman"/>
          <w:b/>
          <w:sz w:val="24"/>
          <w:szCs w:val="24"/>
          <w:u w:val="single"/>
        </w:rPr>
        <w:t xml:space="preserve">Uganda </w:t>
      </w:r>
      <w:proofErr w:type="spellStart"/>
      <w:r w:rsidRPr="00C012D2">
        <w:rPr>
          <w:rFonts w:ascii="Times New Roman" w:hAnsi="Times New Roman"/>
          <w:b/>
          <w:sz w:val="24"/>
          <w:szCs w:val="24"/>
          <w:u w:val="single"/>
        </w:rPr>
        <w:t>vs</w:t>
      </w:r>
      <w:proofErr w:type="spellEnd"/>
      <w:r w:rsidR="00815216" w:rsidRPr="00C012D2">
        <w:rPr>
          <w:rFonts w:ascii="Times New Roman" w:hAnsi="Times New Roman"/>
          <w:b/>
          <w:sz w:val="24"/>
          <w:szCs w:val="24"/>
          <w:u w:val="single"/>
        </w:rPr>
        <w:t xml:space="preserve"> </w:t>
      </w:r>
      <w:proofErr w:type="spellStart"/>
      <w:r w:rsidRPr="00C012D2">
        <w:rPr>
          <w:rFonts w:ascii="Times New Roman" w:hAnsi="Times New Roman"/>
          <w:b/>
          <w:sz w:val="24"/>
          <w:szCs w:val="24"/>
          <w:u w:val="single"/>
        </w:rPr>
        <w:t>Aggrey</w:t>
      </w:r>
      <w:proofErr w:type="spellEnd"/>
      <w:r w:rsidR="00815216" w:rsidRPr="00C012D2">
        <w:rPr>
          <w:rFonts w:ascii="Times New Roman" w:hAnsi="Times New Roman"/>
          <w:b/>
          <w:sz w:val="24"/>
          <w:szCs w:val="24"/>
          <w:u w:val="single"/>
        </w:rPr>
        <w:t xml:space="preserve"> </w:t>
      </w:r>
      <w:proofErr w:type="spellStart"/>
      <w:r w:rsidRPr="00C012D2">
        <w:rPr>
          <w:rFonts w:ascii="Times New Roman" w:hAnsi="Times New Roman"/>
          <w:b/>
          <w:sz w:val="24"/>
          <w:szCs w:val="24"/>
          <w:u w:val="single"/>
        </w:rPr>
        <w:t>Kiyingi</w:t>
      </w:r>
      <w:proofErr w:type="spellEnd"/>
      <w:r w:rsidR="00815216" w:rsidRPr="00C012D2">
        <w:rPr>
          <w:rFonts w:ascii="Times New Roman" w:hAnsi="Times New Roman"/>
          <w:b/>
          <w:sz w:val="24"/>
          <w:szCs w:val="24"/>
          <w:u w:val="single"/>
        </w:rPr>
        <w:t xml:space="preserve"> </w:t>
      </w:r>
      <w:r w:rsidRPr="00C012D2">
        <w:rPr>
          <w:rFonts w:ascii="Times New Roman" w:hAnsi="Times New Roman"/>
          <w:b/>
          <w:sz w:val="24"/>
          <w:szCs w:val="24"/>
          <w:u w:val="single"/>
        </w:rPr>
        <w:t xml:space="preserve">&amp; Others Crim. </w:t>
      </w:r>
      <w:proofErr w:type="spellStart"/>
      <w:r w:rsidRPr="00C012D2">
        <w:rPr>
          <w:rFonts w:ascii="Times New Roman" w:hAnsi="Times New Roman"/>
          <w:b/>
          <w:sz w:val="24"/>
          <w:szCs w:val="24"/>
          <w:u w:val="single"/>
        </w:rPr>
        <w:t>Sessn</w:t>
      </w:r>
      <w:proofErr w:type="spellEnd"/>
      <w:r w:rsidRPr="00C012D2">
        <w:rPr>
          <w:rFonts w:ascii="Times New Roman" w:hAnsi="Times New Roman"/>
          <w:b/>
          <w:sz w:val="24"/>
          <w:szCs w:val="24"/>
          <w:u w:val="single"/>
        </w:rPr>
        <w:t xml:space="preserve">. </w:t>
      </w:r>
      <w:proofErr w:type="gramStart"/>
      <w:r w:rsidRPr="00C012D2">
        <w:rPr>
          <w:rFonts w:ascii="Times New Roman" w:hAnsi="Times New Roman"/>
          <w:b/>
          <w:sz w:val="24"/>
          <w:szCs w:val="24"/>
          <w:u w:val="single"/>
        </w:rPr>
        <w:t>Case No. 30 of 2006</w:t>
      </w:r>
      <w:r w:rsidR="00BE1368" w:rsidRPr="00C012D2">
        <w:rPr>
          <w:rFonts w:ascii="Times New Roman" w:hAnsi="Times New Roman"/>
          <w:b/>
          <w:sz w:val="24"/>
          <w:szCs w:val="24"/>
          <w:u w:val="single"/>
        </w:rPr>
        <w:t>)</w:t>
      </w:r>
      <w:r w:rsidRPr="00C012D2">
        <w:rPr>
          <w:rFonts w:ascii="Times New Roman" w:hAnsi="Times New Roman"/>
          <w:b/>
          <w:sz w:val="24"/>
          <w:szCs w:val="24"/>
          <w:u w:val="single"/>
        </w:rPr>
        <w:t>.</w:t>
      </w:r>
      <w:proofErr w:type="gramEnd"/>
    </w:p>
    <w:p w:rsidR="00BE6D47" w:rsidRPr="00C012D2" w:rsidRDefault="00BE6D47" w:rsidP="00C012D2">
      <w:pPr>
        <w:spacing w:line="360" w:lineRule="auto"/>
        <w:jc w:val="both"/>
        <w:rPr>
          <w:rFonts w:ascii="Times New Roman" w:hAnsi="Times New Roman"/>
          <w:sz w:val="24"/>
          <w:szCs w:val="24"/>
        </w:rPr>
      </w:pPr>
      <w:r w:rsidRPr="00C012D2">
        <w:rPr>
          <w:rFonts w:ascii="Times New Roman" w:hAnsi="Times New Roman"/>
          <w:i/>
          <w:sz w:val="24"/>
          <w:szCs w:val="24"/>
        </w:rPr>
        <w:t>Excusable homicide</w:t>
      </w:r>
      <w:r w:rsidRPr="00C012D2">
        <w:rPr>
          <w:rFonts w:ascii="Times New Roman" w:hAnsi="Times New Roman"/>
          <w:sz w:val="24"/>
          <w:szCs w:val="24"/>
        </w:rPr>
        <w:t xml:space="preserve"> has been defined as ‘</w:t>
      </w:r>
      <w:r w:rsidRPr="00C012D2">
        <w:rPr>
          <w:rFonts w:ascii="Times New Roman" w:hAnsi="Times New Roman"/>
          <w:b/>
          <w:sz w:val="24"/>
          <w:szCs w:val="24"/>
        </w:rPr>
        <w:t>the killing of a human being that results in no criminal liability because it took place by misadventure or an accident not involving gross negligence.</w:t>
      </w:r>
      <w:r w:rsidRPr="00C012D2">
        <w:rPr>
          <w:rFonts w:ascii="Times New Roman" w:hAnsi="Times New Roman"/>
          <w:sz w:val="24"/>
          <w:szCs w:val="24"/>
        </w:rPr>
        <w:t xml:space="preserve">’ On the other hand, </w:t>
      </w:r>
      <w:r w:rsidRPr="00C012D2">
        <w:rPr>
          <w:rFonts w:ascii="Times New Roman" w:hAnsi="Times New Roman"/>
          <w:i/>
          <w:sz w:val="24"/>
          <w:szCs w:val="24"/>
        </w:rPr>
        <w:t xml:space="preserve">lawful </w:t>
      </w:r>
      <w:r w:rsidRPr="00C012D2">
        <w:rPr>
          <w:rFonts w:ascii="Times New Roman" w:hAnsi="Times New Roman"/>
          <w:sz w:val="24"/>
          <w:szCs w:val="24"/>
        </w:rPr>
        <w:t>or</w:t>
      </w:r>
      <w:r w:rsidRPr="00C012D2">
        <w:rPr>
          <w:rFonts w:ascii="Times New Roman" w:hAnsi="Times New Roman"/>
          <w:i/>
          <w:sz w:val="24"/>
          <w:szCs w:val="24"/>
        </w:rPr>
        <w:t xml:space="preserve"> justifiable homicide</w:t>
      </w:r>
      <w:r w:rsidRPr="00C012D2">
        <w:rPr>
          <w:rFonts w:ascii="Times New Roman" w:hAnsi="Times New Roman"/>
          <w:sz w:val="24"/>
          <w:szCs w:val="24"/>
        </w:rPr>
        <w:t xml:space="preserve"> is deemed to occur</w:t>
      </w:r>
      <w:r w:rsidRPr="00C012D2">
        <w:rPr>
          <w:rFonts w:ascii="Times New Roman" w:hAnsi="Times New Roman"/>
          <w:b/>
          <w:sz w:val="24"/>
          <w:szCs w:val="24"/>
        </w:rPr>
        <w:t xml:space="preserve"> ‘when somebody uses reasonable force in preventing a crime or arresting an offender, in self defence or defence of others, or in defence of his property, and causes death as a result</w:t>
      </w:r>
      <w:r w:rsidRPr="00C012D2">
        <w:rPr>
          <w:rFonts w:ascii="Times New Roman" w:hAnsi="Times New Roman"/>
          <w:sz w:val="24"/>
          <w:szCs w:val="24"/>
        </w:rPr>
        <w:t xml:space="preserve">.’  See </w:t>
      </w:r>
      <w:r w:rsidRPr="00C012D2">
        <w:rPr>
          <w:rFonts w:ascii="Times New Roman" w:hAnsi="Times New Roman"/>
          <w:b/>
          <w:sz w:val="24"/>
          <w:szCs w:val="24"/>
          <w:u w:val="single"/>
        </w:rPr>
        <w:t>‘Dictionary of Law’, Oxford University press, 7</w:t>
      </w:r>
      <w:r w:rsidRPr="00C012D2">
        <w:rPr>
          <w:rFonts w:ascii="Times New Roman" w:hAnsi="Times New Roman"/>
          <w:b/>
          <w:sz w:val="24"/>
          <w:szCs w:val="24"/>
          <w:u w:val="single"/>
          <w:vertAlign w:val="superscript"/>
        </w:rPr>
        <w:t>th</w:t>
      </w:r>
      <w:r w:rsidRPr="00C012D2">
        <w:rPr>
          <w:rFonts w:ascii="Times New Roman" w:hAnsi="Times New Roman"/>
          <w:b/>
          <w:sz w:val="24"/>
          <w:szCs w:val="24"/>
          <w:u w:val="single"/>
        </w:rPr>
        <w:t xml:space="preserve"> Edition, 2009, pp.216, 264</w:t>
      </w:r>
      <w:r w:rsidRPr="00C012D2">
        <w:rPr>
          <w:rFonts w:ascii="Times New Roman" w:hAnsi="Times New Roman"/>
          <w:sz w:val="24"/>
          <w:szCs w:val="24"/>
        </w:rPr>
        <w:t xml:space="preserve">.  </w:t>
      </w:r>
    </w:p>
    <w:p w:rsidR="00BE6D47" w:rsidRPr="00C012D2" w:rsidRDefault="00BE6D47" w:rsidP="00C012D2">
      <w:pPr>
        <w:spacing w:line="360" w:lineRule="auto"/>
        <w:jc w:val="both"/>
        <w:rPr>
          <w:rFonts w:ascii="Times New Roman" w:hAnsi="Times New Roman"/>
          <w:sz w:val="24"/>
          <w:szCs w:val="24"/>
        </w:rPr>
      </w:pPr>
      <w:r w:rsidRPr="00C012D2">
        <w:rPr>
          <w:rFonts w:ascii="Times New Roman" w:hAnsi="Times New Roman"/>
          <w:sz w:val="24"/>
          <w:szCs w:val="24"/>
        </w:rPr>
        <w:t>In the present case no evidence was adduced before this court as would suggest that the deceased’s death was excusab</w:t>
      </w:r>
      <w:r w:rsidR="00BE1368" w:rsidRPr="00C012D2">
        <w:rPr>
          <w:rFonts w:ascii="Times New Roman" w:hAnsi="Times New Roman"/>
          <w:sz w:val="24"/>
          <w:szCs w:val="24"/>
        </w:rPr>
        <w:t xml:space="preserve">le, justifiable or accidental. </w:t>
      </w:r>
      <w:r w:rsidR="00B52912" w:rsidRPr="00C012D2">
        <w:rPr>
          <w:rFonts w:ascii="Times New Roman" w:hAnsi="Times New Roman"/>
          <w:sz w:val="24"/>
          <w:szCs w:val="24"/>
        </w:rPr>
        <w:t>The</w:t>
      </w:r>
      <w:r w:rsidRPr="00C012D2">
        <w:rPr>
          <w:rFonts w:ascii="Times New Roman" w:hAnsi="Times New Roman"/>
          <w:sz w:val="24"/>
          <w:szCs w:val="24"/>
        </w:rPr>
        <w:t xml:space="preserve"> accused simply denied responsibi</w:t>
      </w:r>
      <w:r w:rsidR="00B52912" w:rsidRPr="00C012D2">
        <w:rPr>
          <w:rFonts w:ascii="Times New Roman" w:hAnsi="Times New Roman"/>
          <w:sz w:val="24"/>
          <w:szCs w:val="24"/>
        </w:rPr>
        <w:t xml:space="preserve">lity for the deceased’s death. </w:t>
      </w:r>
      <w:r w:rsidRPr="00C012D2">
        <w:rPr>
          <w:rFonts w:ascii="Times New Roman" w:hAnsi="Times New Roman"/>
          <w:sz w:val="24"/>
          <w:szCs w:val="24"/>
        </w:rPr>
        <w:t>I am therefore satisfied that the deceased’s death was unlawful</w:t>
      </w:r>
      <w:r w:rsidR="00B52912" w:rsidRPr="00C012D2">
        <w:rPr>
          <w:rFonts w:ascii="Times New Roman" w:hAnsi="Times New Roman"/>
          <w:sz w:val="24"/>
          <w:szCs w:val="24"/>
        </w:rPr>
        <w:t>.</w:t>
      </w:r>
    </w:p>
    <w:p w:rsidR="00BE6D47" w:rsidRPr="00C012D2" w:rsidRDefault="00B52912" w:rsidP="00C012D2">
      <w:pPr>
        <w:spacing w:line="360" w:lineRule="auto"/>
        <w:jc w:val="center"/>
        <w:rPr>
          <w:rFonts w:ascii="Times New Roman" w:hAnsi="Times New Roman"/>
          <w:sz w:val="24"/>
          <w:szCs w:val="24"/>
        </w:rPr>
      </w:pPr>
      <w:r w:rsidRPr="00C012D2">
        <w:rPr>
          <w:rFonts w:ascii="Times New Roman" w:hAnsi="Times New Roman"/>
          <w:b/>
          <w:sz w:val="24"/>
          <w:szCs w:val="24"/>
        </w:rPr>
        <w:t>MALICE AFORETHOUGHT</w:t>
      </w:r>
    </w:p>
    <w:p w:rsidR="00BE6D47" w:rsidRPr="00C012D2" w:rsidRDefault="00BE6D47" w:rsidP="00C012D2">
      <w:pPr>
        <w:spacing w:after="0" w:line="360" w:lineRule="auto"/>
        <w:jc w:val="both"/>
        <w:rPr>
          <w:rFonts w:ascii="Times New Roman" w:hAnsi="Times New Roman"/>
          <w:b/>
          <w:sz w:val="24"/>
          <w:szCs w:val="24"/>
        </w:rPr>
      </w:pPr>
      <w:r w:rsidRPr="00C012D2">
        <w:rPr>
          <w:rFonts w:ascii="Times New Roman" w:hAnsi="Times New Roman"/>
          <w:sz w:val="24"/>
          <w:szCs w:val="24"/>
        </w:rPr>
        <w:lastRenderedPageBreak/>
        <w:t>Section 191 of the Penal Code Act provides</w:t>
      </w:r>
      <w:r w:rsidR="00B52912" w:rsidRPr="00C012D2">
        <w:rPr>
          <w:rFonts w:ascii="Times New Roman" w:hAnsi="Times New Roman"/>
          <w:sz w:val="24"/>
          <w:szCs w:val="24"/>
        </w:rPr>
        <w:t xml:space="preserve"> that </w:t>
      </w:r>
      <w:r w:rsidRPr="00C012D2">
        <w:rPr>
          <w:rFonts w:ascii="Times New Roman" w:hAnsi="Times New Roman"/>
          <w:b/>
          <w:sz w:val="24"/>
          <w:szCs w:val="24"/>
        </w:rPr>
        <w:t>“Malice aforethought may be established by evidence providing either of the following circumstances:</w:t>
      </w:r>
    </w:p>
    <w:p w:rsidR="00BE6D47" w:rsidRPr="00C012D2" w:rsidRDefault="00BE6D47" w:rsidP="00C012D2">
      <w:pPr>
        <w:pStyle w:val="ListParagraph"/>
        <w:numPr>
          <w:ilvl w:val="0"/>
          <w:numId w:val="1"/>
        </w:numPr>
        <w:spacing w:after="0" w:line="360" w:lineRule="auto"/>
        <w:jc w:val="both"/>
        <w:rPr>
          <w:rFonts w:ascii="Times New Roman" w:hAnsi="Times New Roman"/>
          <w:b/>
          <w:sz w:val="24"/>
          <w:szCs w:val="24"/>
        </w:rPr>
      </w:pPr>
      <w:r w:rsidRPr="00C012D2">
        <w:rPr>
          <w:rFonts w:ascii="Times New Roman" w:hAnsi="Times New Roman"/>
          <w:b/>
          <w:sz w:val="24"/>
          <w:szCs w:val="24"/>
        </w:rPr>
        <w:t>an intention to cause the death of any person ...</w:t>
      </w:r>
    </w:p>
    <w:p w:rsidR="00BE6D47" w:rsidRPr="00C012D2" w:rsidRDefault="00BE6D47" w:rsidP="00C012D2">
      <w:pPr>
        <w:pStyle w:val="ListParagraph"/>
        <w:numPr>
          <w:ilvl w:val="0"/>
          <w:numId w:val="1"/>
        </w:numPr>
        <w:spacing w:after="0" w:line="360" w:lineRule="auto"/>
        <w:jc w:val="both"/>
        <w:rPr>
          <w:rFonts w:ascii="Times New Roman" w:hAnsi="Times New Roman"/>
          <w:b/>
          <w:sz w:val="24"/>
          <w:szCs w:val="24"/>
        </w:rPr>
      </w:pPr>
      <w:r w:rsidRPr="00C012D2">
        <w:rPr>
          <w:rFonts w:ascii="Times New Roman" w:hAnsi="Times New Roman"/>
          <w:b/>
          <w:sz w:val="24"/>
          <w:szCs w:val="24"/>
        </w:rPr>
        <w:t>knowledge that the act or omission causing death will probably cause the death of some person, although such act is accompanied by indifference whether death is caused or not ...”</w:t>
      </w:r>
    </w:p>
    <w:p w:rsidR="00BE6D47" w:rsidRPr="00C012D2" w:rsidRDefault="00BE6D47" w:rsidP="00C012D2">
      <w:pPr>
        <w:spacing w:after="0" w:line="360" w:lineRule="auto"/>
        <w:jc w:val="both"/>
        <w:rPr>
          <w:rFonts w:ascii="Times New Roman" w:hAnsi="Times New Roman"/>
          <w:sz w:val="24"/>
          <w:szCs w:val="24"/>
        </w:rPr>
      </w:pPr>
    </w:p>
    <w:p w:rsidR="00BE6D47" w:rsidRPr="00C012D2" w:rsidRDefault="00BE6D47" w:rsidP="00C012D2">
      <w:pPr>
        <w:spacing w:after="0" w:line="360" w:lineRule="auto"/>
        <w:jc w:val="both"/>
        <w:rPr>
          <w:rFonts w:ascii="Times New Roman" w:eastAsia="Times New Roman" w:hAnsi="Times New Roman"/>
          <w:bCs/>
          <w:iCs/>
          <w:sz w:val="24"/>
          <w:szCs w:val="24"/>
          <w:lang w:eastAsia="en-CA"/>
        </w:rPr>
      </w:pPr>
      <w:r w:rsidRPr="00C012D2">
        <w:rPr>
          <w:rFonts w:ascii="Times New Roman" w:hAnsi="Times New Roman"/>
          <w:sz w:val="24"/>
          <w:szCs w:val="24"/>
        </w:rPr>
        <w:t xml:space="preserve">Malice aforethought in murder trials can be ascertained from the weapon used, that is, whether it is a lethal weapon or not; the manner in which it is used, that is, whether it is used repeatedly or the number of injuries inflicted; the part of the body that is targeted or injured, that is, whether or not it is a vulnerable part, and the </w:t>
      </w:r>
      <w:r w:rsidRPr="00C012D2">
        <w:rPr>
          <w:rFonts w:ascii="Times New Roman" w:eastAsia="Times New Roman" w:hAnsi="Times New Roman"/>
          <w:bCs/>
          <w:iCs/>
          <w:sz w:val="24"/>
          <w:szCs w:val="24"/>
          <w:lang w:eastAsia="en-CA"/>
        </w:rPr>
        <w:t>conduct of the accused before, during and after the incident, that is, whether there was impunity</w:t>
      </w:r>
      <w:r w:rsidR="00BE1368" w:rsidRPr="00C012D2">
        <w:rPr>
          <w:rFonts w:ascii="Times New Roman" w:eastAsia="Times New Roman" w:hAnsi="Times New Roman"/>
          <w:bCs/>
          <w:iCs/>
          <w:sz w:val="24"/>
          <w:szCs w:val="24"/>
          <w:lang w:eastAsia="en-CA"/>
        </w:rPr>
        <w:t>, s</w:t>
      </w:r>
      <w:r w:rsidRPr="00C012D2">
        <w:rPr>
          <w:rFonts w:ascii="Times New Roman" w:hAnsi="Times New Roman"/>
          <w:sz w:val="24"/>
          <w:szCs w:val="24"/>
        </w:rPr>
        <w:t xml:space="preserve">ee </w:t>
      </w:r>
      <w:r w:rsidRPr="00C012D2">
        <w:rPr>
          <w:rFonts w:ascii="Times New Roman" w:hAnsi="Times New Roman"/>
          <w:b/>
          <w:sz w:val="24"/>
          <w:szCs w:val="24"/>
          <w:u w:val="single"/>
        </w:rPr>
        <w:t xml:space="preserve">R. </w:t>
      </w:r>
      <w:proofErr w:type="spellStart"/>
      <w:r w:rsidRPr="00C012D2">
        <w:rPr>
          <w:rFonts w:ascii="Times New Roman" w:hAnsi="Times New Roman"/>
          <w:b/>
          <w:sz w:val="24"/>
          <w:szCs w:val="24"/>
          <w:u w:val="single"/>
        </w:rPr>
        <w:t>vs</w:t>
      </w:r>
      <w:proofErr w:type="spellEnd"/>
      <w:r w:rsidR="00815216" w:rsidRPr="00C012D2">
        <w:rPr>
          <w:rFonts w:ascii="Times New Roman" w:hAnsi="Times New Roman"/>
          <w:b/>
          <w:sz w:val="24"/>
          <w:szCs w:val="24"/>
          <w:u w:val="single"/>
        </w:rPr>
        <w:t xml:space="preserve"> </w:t>
      </w:r>
      <w:proofErr w:type="spellStart"/>
      <w:r w:rsidRPr="00C012D2">
        <w:rPr>
          <w:rFonts w:ascii="Times New Roman" w:hAnsi="Times New Roman"/>
          <w:b/>
          <w:sz w:val="24"/>
          <w:szCs w:val="24"/>
          <w:u w:val="single"/>
        </w:rPr>
        <w:t>Tubere</w:t>
      </w:r>
      <w:proofErr w:type="spellEnd"/>
      <w:r w:rsidRPr="00C012D2">
        <w:rPr>
          <w:rFonts w:ascii="Times New Roman" w:hAnsi="Times New Roman"/>
          <w:b/>
          <w:sz w:val="24"/>
          <w:szCs w:val="24"/>
          <w:u w:val="single"/>
        </w:rPr>
        <w:t xml:space="preserve"> (1945) 12 EACA 63</w:t>
      </w:r>
      <w:r w:rsidRPr="00C012D2">
        <w:rPr>
          <w:rFonts w:ascii="Times New Roman" w:hAnsi="Times New Roman"/>
          <w:sz w:val="24"/>
          <w:szCs w:val="24"/>
        </w:rPr>
        <w:t xml:space="preserve">, </w:t>
      </w:r>
      <w:proofErr w:type="spellStart"/>
      <w:r w:rsidRPr="00C012D2">
        <w:rPr>
          <w:rFonts w:ascii="Times New Roman" w:hAnsi="Times New Roman"/>
          <w:b/>
          <w:sz w:val="24"/>
          <w:szCs w:val="24"/>
          <w:u w:val="single"/>
        </w:rPr>
        <w:t>Akol</w:t>
      </w:r>
      <w:proofErr w:type="spellEnd"/>
      <w:r w:rsidRPr="00C012D2">
        <w:rPr>
          <w:rFonts w:ascii="Times New Roman" w:hAnsi="Times New Roman"/>
          <w:b/>
          <w:sz w:val="24"/>
          <w:szCs w:val="24"/>
          <w:u w:val="single"/>
        </w:rPr>
        <w:t xml:space="preserve"> Patrick &amp; Others vs. Uganda</w:t>
      </w:r>
      <w:r w:rsidRPr="00C012D2">
        <w:rPr>
          <w:rFonts w:ascii="Times New Roman" w:hAnsi="Times New Roman"/>
          <w:sz w:val="24"/>
          <w:szCs w:val="24"/>
        </w:rPr>
        <w:t xml:space="preserve"> (supra) and </w:t>
      </w:r>
      <w:r w:rsidRPr="00C012D2">
        <w:rPr>
          <w:rFonts w:ascii="Times New Roman" w:hAnsi="Times New Roman"/>
          <w:b/>
          <w:sz w:val="24"/>
          <w:szCs w:val="24"/>
          <w:u w:val="single"/>
        </w:rPr>
        <w:t xml:space="preserve">Uganda vs. </w:t>
      </w:r>
      <w:proofErr w:type="spellStart"/>
      <w:r w:rsidRPr="00C012D2">
        <w:rPr>
          <w:rFonts w:ascii="Times New Roman" w:hAnsi="Times New Roman"/>
          <w:b/>
          <w:sz w:val="24"/>
          <w:szCs w:val="24"/>
          <w:u w:val="single"/>
        </w:rPr>
        <w:t>Aggrey</w:t>
      </w:r>
      <w:proofErr w:type="spellEnd"/>
      <w:r w:rsidR="00815216" w:rsidRPr="00C012D2">
        <w:rPr>
          <w:rFonts w:ascii="Times New Roman" w:hAnsi="Times New Roman"/>
          <w:b/>
          <w:sz w:val="24"/>
          <w:szCs w:val="24"/>
          <w:u w:val="single"/>
        </w:rPr>
        <w:t xml:space="preserve"> </w:t>
      </w:r>
      <w:proofErr w:type="spellStart"/>
      <w:r w:rsidRPr="00C012D2">
        <w:rPr>
          <w:rFonts w:ascii="Times New Roman" w:hAnsi="Times New Roman"/>
          <w:b/>
          <w:sz w:val="24"/>
          <w:szCs w:val="24"/>
          <w:u w:val="single"/>
        </w:rPr>
        <w:t>Kiyingi</w:t>
      </w:r>
      <w:proofErr w:type="spellEnd"/>
      <w:r w:rsidR="00815216" w:rsidRPr="00C012D2">
        <w:rPr>
          <w:rFonts w:ascii="Times New Roman" w:hAnsi="Times New Roman"/>
          <w:b/>
          <w:sz w:val="24"/>
          <w:szCs w:val="24"/>
          <w:u w:val="single"/>
        </w:rPr>
        <w:t xml:space="preserve"> </w:t>
      </w:r>
      <w:r w:rsidRPr="00C012D2">
        <w:rPr>
          <w:rFonts w:ascii="Times New Roman" w:hAnsi="Times New Roman"/>
          <w:b/>
          <w:sz w:val="24"/>
          <w:szCs w:val="24"/>
          <w:u w:val="single"/>
        </w:rPr>
        <w:t>&amp; Others</w:t>
      </w:r>
      <w:r w:rsidRPr="00C012D2">
        <w:rPr>
          <w:rFonts w:ascii="Times New Roman" w:hAnsi="Times New Roman"/>
          <w:sz w:val="24"/>
          <w:szCs w:val="24"/>
        </w:rPr>
        <w:t>(supra).</w:t>
      </w:r>
    </w:p>
    <w:p w:rsidR="00BE6D47" w:rsidRPr="00C012D2" w:rsidRDefault="00BE6D47" w:rsidP="00C012D2">
      <w:pPr>
        <w:spacing w:after="0" w:line="360" w:lineRule="auto"/>
        <w:jc w:val="both"/>
        <w:rPr>
          <w:rFonts w:ascii="Times New Roman" w:eastAsia="Times New Roman" w:hAnsi="Times New Roman"/>
          <w:bCs/>
          <w:iCs/>
          <w:sz w:val="24"/>
          <w:szCs w:val="24"/>
          <w:lang w:eastAsia="en-CA"/>
        </w:rPr>
      </w:pPr>
    </w:p>
    <w:p w:rsidR="00BE6D47" w:rsidRPr="00C012D2" w:rsidRDefault="00BE6D47" w:rsidP="00C012D2">
      <w:pPr>
        <w:spacing w:line="360" w:lineRule="auto"/>
        <w:jc w:val="both"/>
        <w:rPr>
          <w:rFonts w:ascii="Times New Roman" w:hAnsi="Times New Roman"/>
          <w:i/>
          <w:sz w:val="24"/>
          <w:szCs w:val="24"/>
        </w:rPr>
      </w:pPr>
      <w:r w:rsidRPr="00C012D2">
        <w:rPr>
          <w:rFonts w:ascii="Times New Roman" w:eastAsia="Times New Roman" w:hAnsi="Times New Roman"/>
          <w:bCs/>
          <w:iCs/>
          <w:sz w:val="24"/>
          <w:szCs w:val="24"/>
          <w:lang w:eastAsia="en-CA"/>
        </w:rPr>
        <w:t xml:space="preserve">It is well recognised that </w:t>
      </w:r>
      <w:r w:rsidRPr="00C012D2">
        <w:rPr>
          <w:rFonts w:ascii="Times New Roman" w:hAnsi="Times New Roman"/>
          <w:sz w:val="24"/>
          <w:szCs w:val="24"/>
        </w:rPr>
        <w:t>the head is a vulnerable part of the body which, if targeted by an accused, imputes malicious intent on his part</w:t>
      </w:r>
      <w:r w:rsidR="00BE1368" w:rsidRPr="00C012D2">
        <w:rPr>
          <w:rFonts w:ascii="Times New Roman" w:hAnsi="Times New Roman"/>
          <w:sz w:val="24"/>
          <w:szCs w:val="24"/>
        </w:rPr>
        <w:t>, s</w:t>
      </w:r>
      <w:r w:rsidRPr="00C012D2">
        <w:rPr>
          <w:rFonts w:ascii="Times New Roman" w:hAnsi="Times New Roman"/>
          <w:sz w:val="24"/>
          <w:szCs w:val="24"/>
        </w:rPr>
        <w:t xml:space="preserve">ee </w:t>
      </w:r>
      <w:proofErr w:type="spellStart"/>
      <w:r w:rsidRPr="00C012D2">
        <w:rPr>
          <w:rFonts w:ascii="Times New Roman" w:hAnsi="Times New Roman"/>
          <w:b/>
          <w:sz w:val="24"/>
          <w:szCs w:val="24"/>
          <w:u w:val="single"/>
        </w:rPr>
        <w:t>Okello</w:t>
      </w:r>
      <w:proofErr w:type="spellEnd"/>
      <w:r w:rsidR="00815216" w:rsidRPr="00C012D2">
        <w:rPr>
          <w:rFonts w:ascii="Times New Roman" w:hAnsi="Times New Roman"/>
          <w:b/>
          <w:sz w:val="24"/>
          <w:szCs w:val="24"/>
          <w:u w:val="single"/>
        </w:rPr>
        <w:t xml:space="preserve"> </w:t>
      </w:r>
      <w:proofErr w:type="spellStart"/>
      <w:r w:rsidRPr="00C012D2">
        <w:rPr>
          <w:rFonts w:ascii="Times New Roman" w:hAnsi="Times New Roman"/>
          <w:b/>
          <w:sz w:val="24"/>
          <w:szCs w:val="24"/>
          <w:u w:val="single"/>
        </w:rPr>
        <w:t>Okidi</w:t>
      </w:r>
      <w:proofErr w:type="spellEnd"/>
      <w:r w:rsidR="00815216" w:rsidRPr="00C012D2">
        <w:rPr>
          <w:rFonts w:ascii="Times New Roman" w:hAnsi="Times New Roman"/>
          <w:b/>
          <w:sz w:val="24"/>
          <w:szCs w:val="24"/>
          <w:u w:val="single"/>
        </w:rPr>
        <w:t xml:space="preserve"> </w:t>
      </w:r>
      <w:proofErr w:type="spellStart"/>
      <w:r w:rsidRPr="00C012D2">
        <w:rPr>
          <w:rFonts w:ascii="Times New Roman" w:hAnsi="Times New Roman"/>
          <w:b/>
          <w:sz w:val="24"/>
          <w:szCs w:val="24"/>
          <w:u w:val="single"/>
        </w:rPr>
        <w:t>vs</w:t>
      </w:r>
      <w:proofErr w:type="spellEnd"/>
      <w:r w:rsidRPr="00C012D2">
        <w:rPr>
          <w:rFonts w:ascii="Times New Roman" w:hAnsi="Times New Roman"/>
          <w:b/>
          <w:sz w:val="24"/>
          <w:szCs w:val="24"/>
          <w:u w:val="single"/>
        </w:rPr>
        <w:t xml:space="preserve"> Uganda Supreme Court Crim. Appeal No. 3 of 1995.</w:t>
      </w:r>
      <w:r w:rsidRPr="00C012D2">
        <w:rPr>
          <w:rFonts w:ascii="Times New Roman" w:hAnsi="Times New Roman"/>
          <w:sz w:val="24"/>
          <w:szCs w:val="24"/>
        </w:rPr>
        <w:t xml:space="preserve">  Further, in </w:t>
      </w:r>
      <w:proofErr w:type="spellStart"/>
      <w:r w:rsidRPr="00C012D2">
        <w:rPr>
          <w:rFonts w:ascii="Times New Roman" w:hAnsi="Times New Roman"/>
          <w:b/>
          <w:sz w:val="24"/>
          <w:szCs w:val="24"/>
          <w:u w:val="single"/>
        </w:rPr>
        <w:t>Nanyonjo</w:t>
      </w:r>
      <w:proofErr w:type="spellEnd"/>
      <w:r w:rsidRPr="00C012D2">
        <w:rPr>
          <w:rFonts w:ascii="Times New Roman" w:hAnsi="Times New Roman"/>
          <w:b/>
          <w:sz w:val="24"/>
          <w:szCs w:val="24"/>
          <w:u w:val="single"/>
        </w:rPr>
        <w:t xml:space="preserve"> Harriet &amp; Another vs. Uganda Criminal Appeal No. 24 of 2002</w:t>
      </w:r>
      <w:r w:rsidRPr="00C012D2">
        <w:rPr>
          <w:rFonts w:ascii="Times New Roman" w:hAnsi="Times New Roman"/>
          <w:b/>
          <w:sz w:val="24"/>
          <w:szCs w:val="24"/>
        </w:rPr>
        <w:t xml:space="preserve"> (</w:t>
      </w:r>
      <w:r w:rsidRPr="00C012D2">
        <w:rPr>
          <w:rFonts w:ascii="Times New Roman" w:hAnsi="Times New Roman"/>
          <w:sz w:val="24"/>
          <w:szCs w:val="24"/>
        </w:rPr>
        <w:t>SC) it was held</w:t>
      </w:r>
      <w:r w:rsidR="00B52912" w:rsidRPr="00C012D2">
        <w:rPr>
          <w:rFonts w:ascii="Times New Roman" w:hAnsi="Times New Roman"/>
          <w:sz w:val="24"/>
          <w:szCs w:val="24"/>
        </w:rPr>
        <w:t xml:space="preserve"> that </w:t>
      </w:r>
      <w:r w:rsidRPr="00C012D2">
        <w:rPr>
          <w:rFonts w:ascii="Times New Roman" w:hAnsi="Times New Roman"/>
          <w:b/>
          <w:sz w:val="24"/>
          <w:szCs w:val="24"/>
        </w:rPr>
        <w:t xml:space="preserve">“For a court to infer that an accused killed with malice aforethought it must consider if death was a natural consequence of the act that caused the death, and if the accused foresaw death as a natural consequence of the act.”  </w:t>
      </w:r>
    </w:p>
    <w:p w:rsidR="00BE6D47" w:rsidRPr="00C012D2" w:rsidRDefault="00BE6D47" w:rsidP="00C012D2">
      <w:pPr>
        <w:spacing w:line="360" w:lineRule="auto"/>
        <w:jc w:val="both"/>
        <w:rPr>
          <w:rFonts w:ascii="Times New Roman" w:hAnsi="Times New Roman"/>
          <w:sz w:val="24"/>
          <w:szCs w:val="24"/>
        </w:rPr>
      </w:pPr>
      <w:r w:rsidRPr="00C012D2">
        <w:rPr>
          <w:rFonts w:ascii="Times New Roman" w:hAnsi="Times New Roman"/>
          <w:bCs/>
          <w:iCs/>
          <w:sz w:val="24"/>
          <w:szCs w:val="24"/>
        </w:rPr>
        <w:t>W</w:t>
      </w:r>
      <w:r w:rsidRPr="00C012D2">
        <w:rPr>
          <w:rFonts w:ascii="Times New Roman" w:hAnsi="Times New Roman"/>
          <w:sz w:val="24"/>
          <w:szCs w:val="24"/>
        </w:rPr>
        <w:t xml:space="preserve">hat a trial judge has to decide, so far as the mental element of murder is concerned is whether the accused intended to kill.  In order to reach that decision the judge is required to pay regard to all the relevant circumstances, including what the accused said and did. See </w:t>
      </w:r>
      <w:r w:rsidRPr="00C012D2">
        <w:rPr>
          <w:rFonts w:ascii="Times New Roman" w:hAnsi="Times New Roman"/>
          <w:b/>
          <w:bCs/>
          <w:iCs/>
          <w:sz w:val="24"/>
          <w:szCs w:val="24"/>
          <w:u w:val="single"/>
        </w:rPr>
        <w:t xml:space="preserve">R v </w:t>
      </w:r>
      <w:proofErr w:type="spellStart"/>
      <w:r w:rsidRPr="00C012D2">
        <w:rPr>
          <w:rFonts w:ascii="Times New Roman" w:hAnsi="Times New Roman"/>
          <w:b/>
          <w:bCs/>
          <w:iCs/>
          <w:sz w:val="24"/>
          <w:szCs w:val="24"/>
          <w:u w:val="single"/>
        </w:rPr>
        <w:t>Nedrick</w:t>
      </w:r>
      <w:proofErr w:type="spellEnd"/>
      <w:r w:rsidRPr="00C012D2">
        <w:rPr>
          <w:rFonts w:ascii="Times New Roman" w:hAnsi="Times New Roman"/>
          <w:b/>
          <w:bCs/>
          <w:iCs/>
          <w:sz w:val="24"/>
          <w:szCs w:val="24"/>
          <w:u w:val="single"/>
        </w:rPr>
        <w:t xml:space="preserve"> (1986) 1 WLR 1025</w:t>
      </w:r>
      <w:r w:rsidRPr="00C012D2">
        <w:rPr>
          <w:rFonts w:ascii="Times New Roman" w:hAnsi="Times New Roman"/>
          <w:bCs/>
          <w:iCs/>
          <w:sz w:val="24"/>
          <w:szCs w:val="24"/>
        </w:rPr>
        <w:t>and</w:t>
      </w:r>
      <w:r w:rsidRPr="00C012D2">
        <w:rPr>
          <w:rFonts w:ascii="Times New Roman" w:hAnsi="Times New Roman"/>
          <w:b/>
          <w:bCs/>
          <w:iCs/>
          <w:sz w:val="24"/>
          <w:szCs w:val="24"/>
          <w:u w:val="single"/>
        </w:rPr>
        <w:t>R v Hancock [1986] 2 WLR 357.</w:t>
      </w:r>
      <w:r w:rsidRPr="00C012D2">
        <w:rPr>
          <w:rFonts w:ascii="Times New Roman" w:hAnsi="Times New Roman"/>
          <w:sz w:val="24"/>
          <w:szCs w:val="24"/>
        </w:rPr>
        <w:t>The existence of malice aforethought is not a question of opinion but one of fact to be determined from all the available evidence</w:t>
      </w:r>
      <w:r w:rsidR="00BE1368" w:rsidRPr="00C012D2">
        <w:rPr>
          <w:rFonts w:ascii="Times New Roman" w:hAnsi="Times New Roman"/>
          <w:sz w:val="24"/>
          <w:szCs w:val="24"/>
        </w:rPr>
        <w:t>, s</w:t>
      </w:r>
      <w:r w:rsidRPr="00C012D2">
        <w:rPr>
          <w:rFonts w:ascii="Times New Roman" w:hAnsi="Times New Roman"/>
          <w:sz w:val="24"/>
          <w:szCs w:val="24"/>
        </w:rPr>
        <w:t xml:space="preserve">ee </w:t>
      </w:r>
      <w:proofErr w:type="spellStart"/>
      <w:r w:rsidRPr="00C012D2">
        <w:rPr>
          <w:rFonts w:ascii="Times New Roman" w:hAnsi="Times New Roman"/>
          <w:b/>
          <w:sz w:val="24"/>
          <w:szCs w:val="24"/>
          <w:u w:val="single"/>
        </w:rPr>
        <w:t>Nandudu</w:t>
      </w:r>
      <w:proofErr w:type="spellEnd"/>
      <w:r w:rsidRPr="00C012D2">
        <w:rPr>
          <w:rFonts w:ascii="Times New Roman" w:hAnsi="Times New Roman"/>
          <w:b/>
          <w:sz w:val="24"/>
          <w:szCs w:val="24"/>
          <w:u w:val="single"/>
        </w:rPr>
        <w:t xml:space="preserve"> Grace &amp; Another vs. Uganda Crim. Appeal No.4 of 2009 </w:t>
      </w:r>
      <w:r w:rsidRPr="00C012D2">
        <w:rPr>
          <w:rFonts w:ascii="Times New Roman" w:hAnsi="Times New Roman"/>
          <w:sz w:val="24"/>
          <w:szCs w:val="24"/>
        </w:rPr>
        <w:t>(SC) and</w:t>
      </w:r>
      <w:r w:rsidRPr="00C012D2">
        <w:rPr>
          <w:rFonts w:ascii="Times New Roman" w:hAnsi="Times New Roman"/>
          <w:b/>
          <w:sz w:val="24"/>
          <w:szCs w:val="24"/>
          <w:u w:val="single"/>
        </w:rPr>
        <w:t xml:space="preserve"> Francis Coke vs. Uganda (1992 -93) HCB 43.</w:t>
      </w:r>
    </w:p>
    <w:p w:rsidR="00E1746C" w:rsidRPr="00C012D2" w:rsidRDefault="00BE6D47" w:rsidP="00C012D2">
      <w:pPr>
        <w:spacing w:after="0" w:line="360" w:lineRule="auto"/>
        <w:jc w:val="both"/>
        <w:rPr>
          <w:rFonts w:ascii="Times New Roman" w:hAnsi="Times New Roman"/>
          <w:sz w:val="24"/>
          <w:szCs w:val="24"/>
        </w:rPr>
      </w:pPr>
      <w:r w:rsidRPr="00C012D2">
        <w:rPr>
          <w:rFonts w:ascii="Times New Roman" w:hAnsi="Times New Roman"/>
          <w:sz w:val="24"/>
          <w:szCs w:val="24"/>
        </w:rPr>
        <w:t xml:space="preserve">In the present case </w:t>
      </w:r>
      <w:r w:rsidR="00B52912" w:rsidRPr="00C012D2">
        <w:rPr>
          <w:rFonts w:ascii="Times New Roman" w:hAnsi="Times New Roman"/>
          <w:bCs/>
          <w:sz w:val="24"/>
          <w:szCs w:val="24"/>
        </w:rPr>
        <w:t>the post mortem report</w:t>
      </w:r>
      <w:r w:rsidR="00BE1368" w:rsidRPr="00C012D2">
        <w:rPr>
          <w:rFonts w:ascii="Times New Roman" w:hAnsi="Times New Roman"/>
          <w:bCs/>
          <w:sz w:val="24"/>
          <w:szCs w:val="24"/>
        </w:rPr>
        <w:t>, which</w:t>
      </w:r>
      <w:r w:rsidR="00B52912" w:rsidRPr="00C012D2">
        <w:rPr>
          <w:rFonts w:ascii="Times New Roman" w:hAnsi="Times New Roman"/>
          <w:bCs/>
          <w:sz w:val="24"/>
          <w:szCs w:val="24"/>
        </w:rPr>
        <w:t xml:space="preserve"> indicates that the victim died of multiple traumas resulting from assault with blunt and sharp objects was received in evidence (</w:t>
      </w:r>
      <w:r w:rsidR="00B52912" w:rsidRPr="00C012D2">
        <w:rPr>
          <w:rFonts w:ascii="Times New Roman" w:hAnsi="Times New Roman"/>
          <w:b/>
          <w:bCs/>
          <w:sz w:val="24"/>
          <w:szCs w:val="24"/>
        </w:rPr>
        <w:t>Exhibit P 1</w:t>
      </w:r>
      <w:r w:rsidR="00B52912" w:rsidRPr="00C012D2">
        <w:rPr>
          <w:rFonts w:ascii="Times New Roman" w:hAnsi="Times New Roman"/>
          <w:bCs/>
          <w:sz w:val="24"/>
          <w:szCs w:val="24"/>
        </w:rPr>
        <w:t xml:space="preserve">).  In his confession the accused said that he thoroughly beat the victim and left </w:t>
      </w:r>
      <w:r w:rsidR="00B52912" w:rsidRPr="00C012D2">
        <w:rPr>
          <w:rFonts w:ascii="Times New Roman" w:hAnsi="Times New Roman"/>
          <w:bCs/>
          <w:sz w:val="24"/>
          <w:szCs w:val="24"/>
        </w:rPr>
        <w:lastRenderedPageBreak/>
        <w:t xml:space="preserve">her bleeding. There can be no doubt that he intended to kill the victim. </w:t>
      </w:r>
      <w:r w:rsidR="00E1746C" w:rsidRPr="00C012D2">
        <w:rPr>
          <w:rFonts w:ascii="Times New Roman" w:hAnsi="Times New Roman"/>
          <w:sz w:val="24"/>
          <w:szCs w:val="24"/>
        </w:rPr>
        <w:t xml:space="preserve">There is </w:t>
      </w:r>
      <w:r w:rsidRPr="00C012D2">
        <w:rPr>
          <w:rFonts w:ascii="Times New Roman" w:hAnsi="Times New Roman"/>
          <w:sz w:val="24"/>
          <w:szCs w:val="24"/>
        </w:rPr>
        <w:t>sufficient proof of malicious</w:t>
      </w:r>
      <w:r w:rsidR="00BE1368" w:rsidRPr="00C012D2">
        <w:rPr>
          <w:rFonts w:ascii="Times New Roman" w:hAnsi="Times New Roman"/>
          <w:sz w:val="24"/>
          <w:szCs w:val="24"/>
        </w:rPr>
        <w:t xml:space="preserve"> intent in the medical evidence and in the accused’s confession.  </w:t>
      </w:r>
    </w:p>
    <w:p w:rsidR="00E1746C" w:rsidRPr="00C012D2" w:rsidRDefault="00E1746C" w:rsidP="00C012D2">
      <w:pPr>
        <w:spacing w:after="0" w:line="360" w:lineRule="auto"/>
        <w:jc w:val="both"/>
        <w:rPr>
          <w:rFonts w:ascii="Times New Roman" w:hAnsi="Times New Roman"/>
          <w:sz w:val="24"/>
          <w:szCs w:val="24"/>
        </w:rPr>
      </w:pPr>
    </w:p>
    <w:p w:rsidR="00BE1368" w:rsidRPr="00C012D2" w:rsidRDefault="00E1746C" w:rsidP="00C012D2">
      <w:pPr>
        <w:spacing w:after="0" w:line="360" w:lineRule="auto"/>
        <w:jc w:val="both"/>
        <w:rPr>
          <w:rFonts w:ascii="Times New Roman" w:hAnsi="Times New Roman"/>
          <w:sz w:val="24"/>
          <w:szCs w:val="24"/>
        </w:rPr>
      </w:pPr>
      <w:r w:rsidRPr="00C012D2">
        <w:rPr>
          <w:rFonts w:ascii="Times New Roman" w:hAnsi="Times New Roman"/>
          <w:sz w:val="24"/>
          <w:szCs w:val="24"/>
        </w:rPr>
        <w:t>A blood stained hoe and hammer</w:t>
      </w:r>
      <w:r w:rsidR="00BE6D47" w:rsidRPr="00C012D2">
        <w:rPr>
          <w:rFonts w:ascii="Times New Roman" w:hAnsi="Times New Roman"/>
          <w:sz w:val="24"/>
          <w:szCs w:val="24"/>
        </w:rPr>
        <w:t xml:space="preserve"> recovered</w:t>
      </w:r>
      <w:r w:rsidRPr="00C012D2">
        <w:rPr>
          <w:rFonts w:ascii="Times New Roman" w:hAnsi="Times New Roman"/>
          <w:sz w:val="24"/>
          <w:szCs w:val="24"/>
        </w:rPr>
        <w:t xml:space="preserve"> from the scene of crime also </w:t>
      </w:r>
      <w:r w:rsidR="00BE6D47" w:rsidRPr="00C012D2">
        <w:rPr>
          <w:rFonts w:ascii="Times New Roman" w:hAnsi="Times New Roman"/>
          <w:sz w:val="24"/>
          <w:szCs w:val="24"/>
        </w:rPr>
        <w:t>corroborate</w:t>
      </w:r>
      <w:r w:rsidRPr="00C012D2">
        <w:rPr>
          <w:rFonts w:ascii="Times New Roman" w:hAnsi="Times New Roman"/>
          <w:sz w:val="24"/>
          <w:szCs w:val="24"/>
        </w:rPr>
        <w:t>d</w:t>
      </w:r>
      <w:r w:rsidR="00BE6D47" w:rsidRPr="00C012D2">
        <w:rPr>
          <w:rFonts w:ascii="Times New Roman" w:hAnsi="Times New Roman"/>
          <w:sz w:val="24"/>
          <w:szCs w:val="24"/>
        </w:rPr>
        <w:t xml:space="preserve"> the medical evidence that indeed </w:t>
      </w:r>
      <w:r w:rsidRPr="00C012D2">
        <w:rPr>
          <w:rFonts w:ascii="Times New Roman" w:hAnsi="Times New Roman"/>
          <w:sz w:val="24"/>
          <w:szCs w:val="24"/>
        </w:rPr>
        <w:t>dangerous</w:t>
      </w:r>
      <w:r w:rsidR="00BE6D47" w:rsidRPr="00C012D2">
        <w:rPr>
          <w:rFonts w:ascii="Times New Roman" w:hAnsi="Times New Roman"/>
          <w:sz w:val="24"/>
          <w:szCs w:val="24"/>
        </w:rPr>
        <w:t xml:space="preserve"> weapon</w:t>
      </w:r>
      <w:r w:rsidRPr="00C012D2">
        <w:rPr>
          <w:rFonts w:ascii="Times New Roman" w:hAnsi="Times New Roman"/>
          <w:sz w:val="24"/>
          <w:szCs w:val="24"/>
        </w:rPr>
        <w:t>s</w:t>
      </w:r>
      <w:r w:rsidR="00BE6D47" w:rsidRPr="00C012D2">
        <w:rPr>
          <w:rFonts w:ascii="Times New Roman" w:hAnsi="Times New Roman"/>
          <w:sz w:val="24"/>
          <w:szCs w:val="24"/>
        </w:rPr>
        <w:t xml:space="preserve"> had </w:t>
      </w:r>
      <w:r w:rsidRPr="00C012D2">
        <w:rPr>
          <w:rFonts w:ascii="Times New Roman" w:hAnsi="Times New Roman"/>
          <w:sz w:val="24"/>
          <w:szCs w:val="24"/>
        </w:rPr>
        <w:t xml:space="preserve">been used to </w:t>
      </w:r>
      <w:r w:rsidR="00BE6D47" w:rsidRPr="00C012D2">
        <w:rPr>
          <w:rFonts w:ascii="Times New Roman" w:hAnsi="Times New Roman"/>
          <w:sz w:val="24"/>
          <w:szCs w:val="24"/>
        </w:rPr>
        <w:t>inflict the injuries</w:t>
      </w:r>
      <w:r w:rsidRPr="00C012D2">
        <w:rPr>
          <w:rFonts w:ascii="Times New Roman" w:hAnsi="Times New Roman"/>
          <w:sz w:val="24"/>
          <w:szCs w:val="24"/>
        </w:rPr>
        <w:t xml:space="preserve">.They are certainly </w:t>
      </w:r>
      <w:r w:rsidR="00BE6D47" w:rsidRPr="00C012D2">
        <w:rPr>
          <w:rFonts w:ascii="Times New Roman" w:hAnsi="Times New Roman"/>
          <w:sz w:val="24"/>
          <w:szCs w:val="24"/>
        </w:rPr>
        <w:t>capable of ca</w:t>
      </w:r>
      <w:r w:rsidRPr="00C012D2">
        <w:rPr>
          <w:rFonts w:ascii="Times New Roman" w:hAnsi="Times New Roman"/>
          <w:sz w:val="24"/>
          <w:szCs w:val="24"/>
        </w:rPr>
        <w:t xml:space="preserve">using death and are </w:t>
      </w:r>
      <w:r w:rsidR="00BE1368" w:rsidRPr="00C012D2">
        <w:rPr>
          <w:rFonts w:ascii="Times New Roman" w:hAnsi="Times New Roman"/>
          <w:sz w:val="24"/>
          <w:szCs w:val="24"/>
        </w:rPr>
        <w:t xml:space="preserve">they </w:t>
      </w:r>
      <w:r w:rsidRPr="00C012D2">
        <w:rPr>
          <w:rFonts w:ascii="Times New Roman" w:hAnsi="Times New Roman"/>
          <w:sz w:val="24"/>
          <w:szCs w:val="24"/>
        </w:rPr>
        <w:t>lethal</w:t>
      </w:r>
      <w:r w:rsidR="00BE1368" w:rsidRPr="00C012D2">
        <w:rPr>
          <w:rFonts w:ascii="Times New Roman" w:hAnsi="Times New Roman"/>
          <w:sz w:val="24"/>
          <w:szCs w:val="24"/>
        </w:rPr>
        <w:t xml:space="preserve">. </w:t>
      </w:r>
      <w:r w:rsidR="00BE6D47" w:rsidRPr="00C012D2">
        <w:rPr>
          <w:rFonts w:ascii="Times New Roman" w:hAnsi="Times New Roman"/>
          <w:sz w:val="24"/>
          <w:szCs w:val="24"/>
        </w:rPr>
        <w:t>Given the number</w:t>
      </w:r>
      <w:r w:rsidRPr="00C012D2">
        <w:rPr>
          <w:rFonts w:ascii="Times New Roman" w:hAnsi="Times New Roman"/>
          <w:sz w:val="24"/>
          <w:szCs w:val="24"/>
        </w:rPr>
        <w:t xml:space="preserve"> and nature</w:t>
      </w:r>
      <w:r w:rsidR="00BE6D47" w:rsidRPr="00C012D2">
        <w:rPr>
          <w:rFonts w:ascii="Times New Roman" w:hAnsi="Times New Roman"/>
          <w:sz w:val="24"/>
          <w:szCs w:val="24"/>
        </w:rPr>
        <w:t xml:space="preserve"> of </w:t>
      </w:r>
      <w:r w:rsidRPr="00C012D2">
        <w:rPr>
          <w:rFonts w:ascii="Times New Roman" w:hAnsi="Times New Roman"/>
          <w:sz w:val="24"/>
          <w:szCs w:val="24"/>
        </w:rPr>
        <w:t>injuries</w:t>
      </w:r>
      <w:r w:rsidR="00BE6D47" w:rsidRPr="00C012D2">
        <w:rPr>
          <w:rFonts w:ascii="Times New Roman" w:hAnsi="Times New Roman"/>
          <w:sz w:val="24"/>
          <w:szCs w:val="24"/>
        </w:rPr>
        <w:t xml:space="preserve"> observed in the post mortem </w:t>
      </w:r>
      <w:r w:rsidRPr="00C012D2">
        <w:rPr>
          <w:rFonts w:ascii="Times New Roman" w:hAnsi="Times New Roman"/>
          <w:sz w:val="24"/>
          <w:szCs w:val="24"/>
        </w:rPr>
        <w:t>examination</w:t>
      </w:r>
      <w:r w:rsidR="00BE6D47" w:rsidRPr="00C012D2">
        <w:rPr>
          <w:rFonts w:ascii="Times New Roman" w:hAnsi="Times New Roman"/>
          <w:sz w:val="24"/>
          <w:szCs w:val="24"/>
        </w:rPr>
        <w:t xml:space="preserve"> it is reasonable to conclude that the lethal weapon</w:t>
      </w:r>
      <w:r w:rsidRPr="00C012D2">
        <w:rPr>
          <w:rFonts w:ascii="Times New Roman" w:hAnsi="Times New Roman"/>
          <w:sz w:val="24"/>
          <w:szCs w:val="24"/>
        </w:rPr>
        <w:t>s</w:t>
      </w:r>
      <w:r w:rsidR="00BE6D47" w:rsidRPr="00C012D2">
        <w:rPr>
          <w:rFonts w:ascii="Times New Roman" w:hAnsi="Times New Roman"/>
          <w:sz w:val="24"/>
          <w:szCs w:val="24"/>
        </w:rPr>
        <w:t xml:space="preserve"> w</w:t>
      </w:r>
      <w:r w:rsidRPr="00C012D2">
        <w:rPr>
          <w:rFonts w:ascii="Times New Roman" w:hAnsi="Times New Roman"/>
          <w:sz w:val="24"/>
          <w:szCs w:val="24"/>
        </w:rPr>
        <w:t xml:space="preserve">ere used repeatedly. </w:t>
      </w:r>
    </w:p>
    <w:p w:rsidR="00BE1368" w:rsidRPr="00C012D2" w:rsidRDefault="00BE1368" w:rsidP="00C012D2">
      <w:pPr>
        <w:spacing w:after="0" w:line="360" w:lineRule="auto"/>
        <w:jc w:val="both"/>
        <w:rPr>
          <w:rFonts w:ascii="Times New Roman" w:hAnsi="Times New Roman"/>
          <w:sz w:val="24"/>
          <w:szCs w:val="24"/>
        </w:rPr>
      </w:pPr>
    </w:p>
    <w:p w:rsidR="00BE6D47" w:rsidRPr="00C012D2" w:rsidRDefault="00BE6D47" w:rsidP="00C012D2">
      <w:pPr>
        <w:spacing w:after="0" w:line="360" w:lineRule="auto"/>
        <w:jc w:val="both"/>
        <w:rPr>
          <w:rFonts w:ascii="Times New Roman" w:hAnsi="Times New Roman"/>
          <w:sz w:val="24"/>
          <w:szCs w:val="24"/>
        </w:rPr>
      </w:pPr>
      <w:r w:rsidRPr="00C012D2">
        <w:rPr>
          <w:rFonts w:ascii="Times New Roman" w:hAnsi="Times New Roman"/>
          <w:sz w:val="24"/>
          <w:szCs w:val="24"/>
        </w:rPr>
        <w:t xml:space="preserve">Undoubtedly, whosoever inflicted </w:t>
      </w:r>
      <w:r w:rsidR="00E1746C" w:rsidRPr="00C012D2">
        <w:rPr>
          <w:rFonts w:ascii="Times New Roman" w:hAnsi="Times New Roman"/>
          <w:sz w:val="24"/>
          <w:szCs w:val="24"/>
        </w:rPr>
        <w:t>the</w:t>
      </w:r>
      <w:r w:rsidRPr="00C012D2">
        <w:rPr>
          <w:rFonts w:ascii="Times New Roman" w:hAnsi="Times New Roman"/>
          <w:sz w:val="24"/>
          <w:szCs w:val="24"/>
        </w:rPr>
        <w:t xml:space="preserve"> wounds to the deceaseddid so in the full knowledge that his actions would result in death and did foresee death as a natural</w:t>
      </w:r>
      <w:r w:rsidR="00007841" w:rsidRPr="00C012D2">
        <w:rPr>
          <w:rFonts w:ascii="Times New Roman" w:hAnsi="Times New Roman"/>
          <w:sz w:val="24"/>
          <w:szCs w:val="24"/>
        </w:rPr>
        <w:t xml:space="preserve"> consequence of these actions. </w:t>
      </w:r>
      <w:r w:rsidRPr="00C012D2">
        <w:rPr>
          <w:rFonts w:ascii="Times New Roman" w:hAnsi="Times New Roman"/>
          <w:sz w:val="24"/>
          <w:szCs w:val="24"/>
        </w:rPr>
        <w:t xml:space="preserve">I therefore find that the prosecution has proved beyond reasonable doubt that the deceased’s death was procured with malice aforethought. </w:t>
      </w:r>
    </w:p>
    <w:p w:rsidR="00E1746C" w:rsidRPr="00C012D2" w:rsidRDefault="00E1746C" w:rsidP="00C012D2">
      <w:pPr>
        <w:spacing w:after="0" w:line="360" w:lineRule="auto"/>
        <w:jc w:val="both"/>
        <w:rPr>
          <w:rFonts w:ascii="Times New Roman" w:hAnsi="Times New Roman"/>
          <w:sz w:val="24"/>
          <w:szCs w:val="24"/>
        </w:rPr>
      </w:pPr>
    </w:p>
    <w:p w:rsidR="00E1746C" w:rsidRPr="00C012D2" w:rsidRDefault="00E1746C" w:rsidP="00C012D2">
      <w:pPr>
        <w:spacing w:after="0" w:line="360" w:lineRule="auto"/>
        <w:jc w:val="both"/>
        <w:rPr>
          <w:rFonts w:ascii="Times New Roman" w:hAnsi="Times New Roman"/>
          <w:sz w:val="24"/>
          <w:szCs w:val="24"/>
        </w:rPr>
      </w:pPr>
    </w:p>
    <w:p w:rsidR="00E1746C" w:rsidRPr="00C012D2" w:rsidRDefault="00E1746C" w:rsidP="00C012D2">
      <w:pPr>
        <w:spacing w:after="0" w:line="360" w:lineRule="auto"/>
        <w:jc w:val="both"/>
        <w:rPr>
          <w:rFonts w:ascii="Times New Roman" w:hAnsi="Times New Roman"/>
          <w:b/>
          <w:bCs/>
          <w:sz w:val="24"/>
          <w:szCs w:val="24"/>
        </w:rPr>
      </w:pPr>
      <w:r w:rsidRPr="00C012D2">
        <w:rPr>
          <w:rFonts w:ascii="Times New Roman" w:hAnsi="Times New Roman"/>
          <w:b/>
          <w:bCs/>
          <w:sz w:val="24"/>
          <w:szCs w:val="24"/>
        </w:rPr>
        <w:t xml:space="preserve">                                             THE PARTICIPATION OF THE ACCUSED</w:t>
      </w:r>
    </w:p>
    <w:p w:rsidR="00BE6D47" w:rsidRPr="00C012D2" w:rsidRDefault="00BE6D47" w:rsidP="00C012D2">
      <w:pPr>
        <w:spacing w:after="0" w:line="360" w:lineRule="auto"/>
        <w:jc w:val="both"/>
        <w:rPr>
          <w:rFonts w:ascii="Times New Roman" w:hAnsi="Times New Roman"/>
          <w:sz w:val="24"/>
          <w:szCs w:val="24"/>
        </w:rPr>
      </w:pPr>
    </w:p>
    <w:p w:rsidR="00036DA5" w:rsidRPr="00C012D2" w:rsidRDefault="00BE1368" w:rsidP="00C012D2">
      <w:pPr>
        <w:spacing w:line="360" w:lineRule="auto"/>
        <w:jc w:val="both"/>
        <w:rPr>
          <w:rFonts w:ascii="Times New Roman" w:hAnsi="Times New Roman"/>
          <w:sz w:val="24"/>
          <w:szCs w:val="24"/>
        </w:rPr>
      </w:pPr>
      <w:r w:rsidRPr="00C012D2">
        <w:rPr>
          <w:rFonts w:ascii="Times New Roman" w:hAnsi="Times New Roman"/>
          <w:sz w:val="24"/>
          <w:szCs w:val="24"/>
        </w:rPr>
        <w:t>T</w:t>
      </w:r>
      <w:r w:rsidR="00E1746C" w:rsidRPr="00C012D2">
        <w:rPr>
          <w:rFonts w:ascii="Times New Roman" w:hAnsi="Times New Roman"/>
          <w:sz w:val="24"/>
          <w:szCs w:val="24"/>
        </w:rPr>
        <w:t>he accused</w:t>
      </w:r>
      <w:r w:rsidRPr="00C012D2">
        <w:rPr>
          <w:rFonts w:ascii="Times New Roman" w:hAnsi="Times New Roman"/>
          <w:sz w:val="24"/>
          <w:szCs w:val="24"/>
        </w:rPr>
        <w:t>’s</w:t>
      </w:r>
      <w:r w:rsidR="00E1746C" w:rsidRPr="00C012D2">
        <w:rPr>
          <w:rFonts w:ascii="Times New Roman" w:hAnsi="Times New Roman"/>
          <w:sz w:val="24"/>
          <w:szCs w:val="24"/>
        </w:rPr>
        <w:t xml:space="preserve"> confession coupled with the fact that the deceased’s stolen properties were got with him leave no doubt that he was the killer. In agreement with the assessors, I</w:t>
      </w:r>
      <w:r w:rsidR="00244B77" w:rsidRPr="00C012D2">
        <w:rPr>
          <w:rFonts w:ascii="Times New Roman" w:hAnsi="Times New Roman"/>
          <w:sz w:val="24"/>
          <w:szCs w:val="24"/>
        </w:rPr>
        <w:t>n agreement with the gentlemen assessors i</w:t>
      </w:r>
      <w:r w:rsidR="00E1746C" w:rsidRPr="00C012D2">
        <w:rPr>
          <w:rFonts w:ascii="Times New Roman" w:hAnsi="Times New Roman"/>
          <w:sz w:val="24"/>
          <w:szCs w:val="24"/>
        </w:rPr>
        <w:t xml:space="preserve"> again find that the prosecution has proved that the accused murdered </w:t>
      </w:r>
      <w:proofErr w:type="spellStart"/>
      <w:r w:rsidR="00E1746C" w:rsidRPr="00C012D2">
        <w:rPr>
          <w:rFonts w:ascii="Times New Roman" w:hAnsi="Times New Roman"/>
          <w:b/>
          <w:sz w:val="24"/>
          <w:szCs w:val="24"/>
        </w:rPr>
        <w:t>NakabuyeMadinah</w:t>
      </w:r>
      <w:proofErr w:type="spellEnd"/>
      <w:r w:rsidR="00036DA5" w:rsidRPr="00C012D2">
        <w:rPr>
          <w:rFonts w:ascii="Times New Roman" w:hAnsi="Times New Roman"/>
          <w:b/>
          <w:sz w:val="24"/>
          <w:szCs w:val="24"/>
        </w:rPr>
        <w:t>.</w:t>
      </w:r>
      <w:r w:rsidR="00036DA5" w:rsidRPr="00C012D2">
        <w:rPr>
          <w:rFonts w:ascii="Times New Roman" w:hAnsi="Times New Roman"/>
          <w:sz w:val="24"/>
          <w:szCs w:val="24"/>
        </w:rPr>
        <w:t xml:space="preserve"> I find him guilty</w:t>
      </w:r>
      <w:r w:rsidR="00E1746C" w:rsidRPr="00C012D2">
        <w:rPr>
          <w:rFonts w:ascii="Times New Roman" w:hAnsi="Times New Roman"/>
          <w:sz w:val="24"/>
          <w:szCs w:val="24"/>
        </w:rPr>
        <w:t xml:space="preserve"> and convict him as charged.</w:t>
      </w:r>
    </w:p>
    <w:p w:rsidR="00036DA5" w:rsidRPr="00C012D2" w:rsidRDefault="00036DA5" w:rsidP="00C012D2">
      <w:pPr>
        <w:spacing w:line="360" w:lineRule="auto"/>
        <w:jc w:val="both"/>
        <w:rPr>
          <w:rFonts w:ascii="Times New Roman" w:hAnsi="Times New Roman"/>
          <w:b/>
          <w:sz w:val="24"/>
          <w:szCs w:val="24"/>
        </w:rPr>
      </w:pPr>
      <w:r w:rsidRPr="00C012D2">
        <w:rPr>
          <w:rFonts w:ascii="Times New Roman" w:hAnsi="Times New Roman"/>
          <w:b/>
          <w:sz w:val="24"/>
          <w:szCs w:val="24"/>
        </w:rPr>
        <w:t xml:space="preserve">                                    THE ATTEMPTED MURDER OF SSALI JIMMY</w:t>
      </w:r>
    </w:p>
    <w:p w:rsidR="00A01CD2" w:rsidRPr="00C012D2" w:rsidRDefault="00A01CD2" w:rsidP="00C012D2">
      <w:pPr>
        <w:spacing w:line="360" w:lineRule="auto"/>
        <w:jc w:val="both"/>
        <w:rPr>
          <w:rFonts w:ascii="Times New Roman" w:hAnsi="Times New Roman"/>
          <w:sz w:val="24"/>
          <w:szCs w:val="24"/>
        </w:rPr>
      </w:pPr>
      <w:r w:rsidRPr="00C012D2">
        <w:rPr>
          <w:rFonts w:ascii="Times New Roman" w:hAnsi="Times New Roman"/>
          <w:sz w:val="24"/>
          <w:szCs w:val="24"/>
        </w:rPr>
        <w:t>According to</w:t>
      </w:r>
      <w:r w:rsidRPr="00C012D2">
        <w:rPr>
          <w:rFonts w:ascii="Times New Roman" w:hAnsi="Times New Roman"/>
          <w:b/>
          <w:sz w:val="24"/>
          <w:szCs w:val="24"/>
        </w:rPr>
        <w:t xml:space="preserve"> CHERUIYOT VS R [1985] EA 47, </w:t>
      </w:r>
      <w:r w:rsidRPr="00C012D2">
        <w:rPr>
          <w:rFonts w:ascii="Times New Roman" w:hAnsi="Times New Roman"/>
          <w:sz w:val="24"/>
          <w:szCs w:val="24"/>
        </w:rPr>
        <w:t>t</w:t>
      </w:r>
      <w:r w:rsidR="00837484" w:rsidRPr="00C012D2">
        <w:rPr>
          <w:rFonts w:ascii="Times New Roman" w:hAnsi="Times New Roman"/>
          <w:sz w:val="24"/>
          <w:szCs w:val="24"/>
        </w:rPr>
        <w:t>he essential ingredient of attempted murder is the specific intent to murder</w:t>
      </w:r>
      <w:r w:rsidRPr="00C012D2">
        <w:rPr>
          <w:rFonts w:ascii="Times New Roman" w:hAnsi="Times New Roman"/>
          <w:sz w:val="24"/>
          <w:szCs w:val="24"/>
        </w:rPr>
        <w:t>. In this case the state has to</w:t>
      </w:r>
      <w:r w:rsidR="00BE1368" w:rsidRPr="00C012D2">
        <w:rPr>
          <w:rFonts w:ascii="Times New Roman" w:hAnsi="Times New Roman"/>
          <w:sz w:val="24"/>
          <w:szCs w:val="24"/>
        </w:rPr>
        <w:t>,</w:t>
      </w:r>
      <w:r w:rsidRPr="00C012D2">
        <w:rPr>
          <w:rFonts w:ascii="Times New Roman" w:hAnsi="Times New Roman"/>
          <w:sz w:val="24"/>
          <w:szCs w:val="24"/>
        </w:rPr>
        <w:t xml:space="preserve"> inter-alia</w:t>
      </w:r>
      <w:r w:rsidR="00BE1368" w:rsidRPr="00C012D2">
        <w:rPr>
          <w:rFonts w:ascii="Times New Roman" w:hAnsi="Times New Roman"/>
          <w:sz w:val="24"/>
          <w:szCs w:val="24"/>
        </w:rPr>
        <w:t>,</w:t>
      </w:r>
      <w:r w:rsidRPr="00C012D2">
        <w:rPr>
          <w:rFonts w:ascii="Times New Roman" w:hAnsi="Times New Roman"/>
          <w:sz w:val="24"/>
          <w:szCs w:val="24"/>
        </w:rPr>
        <w:t xml:space="preserve"> prove that</w:t>
      </w:r>
      <w:r w:rsidR="00837484" w:rsidRPr="00C012D2">
        <w:rPr>
          <w:rFonts w:ascii="Times New Roman" w:hAnsi="Times New Roman"/>
          <w:sz w:val="24"/>
          <w:szCs w:val="24"/>
        </w:rPr>
        <w:t xml:space="preserve"> the accuse</w:t>
      </w:r>
      <w:r w:rsidRPr="00C012D2">
        <w:rPr>
          <w:rFonts w:ascii="Times New Roman" w:hAnsi="Times New Roman"/>
          <w:sz w:val="24"/>
          <w:szCs w:val="24"/>
        </w:rPr>
        <w:t>d</w:t>
      </w:r>
      <w:r w:rsidR="00837484" w:rsidRPr="00C012D2">
        <w:rPr>
          <w:rFonts w:ascii="Times New Roman" w:hAnsi="Times New Roman"/>
          <w:sz w:val="24"/>
          <w:szCs w:val="24"/>
        </w:rPr>
        <w:t xml:space="preserve"> had the intent to cause the death of </w:t>
      </w:r>
      <w:r w:rsidR="00837484" w:rsidRPr="00C012D2">
        <w:rPr>
          <w:rFonts w:ascii="Times New Roman" w:hAnsi="Times New Roman"/>
          <w:b/>
          <w:sz w:val="24"/>
          <w:szCs w:val="24"/>
        </w:rPr>
        <w:t>SSALI JIMMY</w:t>
      </w:r>
      <w:r w:rsidRPr="00C012D2">
        <w:rPr>
          <w:rFonts w:ascii="Times New Roman" w:hAnsi="Times New Roman"/>
          <w:sz w:val="24"/>
          <w:szCs w:val="24"/>
        </w:rPr>
        <w:t xml:space="preserve"> and there should be manifestation of the positive intention by an overt act.  </w:t>
      </w:r>
    </w:p>
    <w:p w:rsidR="00BE1368" w:rsidRPr="00C012D2" w:rsidRDefault="00A01CD2" w:rsidP="00C012D2">
      <w:pPr>
        <w:spacing w:line="360" w:lineRule="auto"/>
        <w:rPr>
          <w:rFonts w:ascii="Times New Roman" w:hAnsi="Times New Roman"/>
          <w:bCs/>
          <w:sz w:val="24"/>
          <w:szCs w:val="24"/>
        </w:rPr>
      </w:pPr>
      <w:r w:rsidRPr="00C012D2">
        <w:rPr>
          <w:rFonts w:ascii="Times New Roman" w:hAnsi="Times New Roman"/>
          <w:sz w:val="24"/>
          <w:szCs w:val="24"/>
        </w:rPr>
        <w:t xml:space="preserve">The main evidence against the accused is his own confession that he thoroughly beat the victim. </w:t>
      </w:r>
      <w:r w:rsidRPr="00C012D2">
        <w:rPr>
          <w:rFonts w:ascii="Times New Roman" w:hAnsi="Times New Roman"/>
          <w:bCs/>
          <w:sz w:val="24"/>
          <w:szCs w:val="24"/>
        </w:rPr>
        <w:t xml:space="preserve">The medical examination report showed that </w:t>
      </w:r>
      <w:r w:rsidR="00BE1368" w:rsidRPr="00C012D2">
        <w:rPr>
          <w:rFonts w:ascii="Times New Roman" w:hAnsi="Times New Roman"/>
          <w:b/>
          <w:bCs/>
          <w:sz w:val="24"/>
          <w:szCs w:val="24"/>
        </w:rPr>
        <w:t>SSALI JIMMY</w:t>
      </w:r>
      <w:r w:rsidRPr="00C012D2">
        <w:rPr>
          <w:rFonts w:ascii="Times New Roman" w:hAnsi="Times New Roman"/>
          <w:bCs/>
          <w:sz w:val="24"/>
          <w:szCs w:val="24"/>
        </w:rPr>
        <w:t xml:space="preserve">had a scar on the right side of the face lateral to the eye measuring 2cm long. A brain Scan revealed linear fracture of the right lesser wing of the sphenoid and both zeugmas, a commuted fracture of the body and alveolar process of the mandible and mucosal thickening in the </w:t>
      </w:r>
      <w:proofErr w:type="spellStart"/>
      <w:r w:rsidRPr="00C012D2">
        <w:rPr>
          <w:rFonts w:ascii="Times New Roman" w:hAnsi="Times New Roman"/>
          <w:bCs/>
          <w:sz w:val="24"/>
          <w:szCs w:val="24"/>
        </w:rPr>
        <w:t>ethmoid</w:t>
      </w:r>
      <w:proofErr w:type="spellEnd"/>
      <w:r w:rsidRPr="00C012D2">
        <w:rPr>
          <w:rFonts w:ascii="Times New Roman" w:hAnsi="Times New Roman"/>
          <w:bCs/>
          <w:sz w:val="24"/>
          <w:szCs w:val="24"/>
        </w:rPr>
        <w:t xml:space="preserve"> and maxillary sinus</w:t>
      </w:r>
      <w:r w:rsidR="00BE1368" w:rsidRPr="00C012D2">
        <w:rPr>
          <w:rFonts w:ascii="Times New Roman" w:hAnsi="Times New Roman"/>
          <w:bCs/>
          <w:sz w:val="24"/>
          <w:szCs w:val="24"/>
        </w:rPr>
        <w:t>, and that he</w:t>
      </w:r>
      <w:r w:rsidRPr="00C012D2">
        <w:rPr>
          <w:rFonts w:ascii="Times New Roman" w:hAnsi="Times New Roman"/>
          <w:bCs/>
          <w:sz w:val="24"/>
          <w:szCs w:val="24"/>
        </w:rPr>
        <w:t xml:space="preserve">suffered grievous harm. </w:t>
      </w:r>
    </w:p>
    <w:p w:rsidR="00711601" w:rsidRPr="00C012D2" w:rsidRDefault="00A01CD2" w:rsidP="00C012D2">
      <w:pPr>
        <w:spacing w:line="360" w:lineRule="auto"/>
        <w:rPr>
          <w:rFonts w:ascii="Times New Roman" w:hAnsi="Times New Roman"/>
          <w:bCs/>
          <w:sz w:val="24"/>
          <w:szCs w:val="24"/>
        </w:rPr>
      </w:pPr>
      <w:r w:rsidRPr="00C012D2">
        <w:rPr>
          <w:rFonts w:ascii="Times New Roman" w:hAnsi="Times New Roman"/>
          <w:bCs/>
          <w:sz w:val="24"/>
          <w:szCs w:val="24"/>
        </w:rPr>
        <w:lastRenderedPageBreak/>
        <w:t xml:space="preserve">There is uncontroverted evidence that </w:t>
      </w:r>
      <w:r w:rsidRPr="00C012D2">
        <w:rPr>
          <w:rFonts w:ascii="Times New Roman" w:hAnsi="Times New Roman"/>
          <w:b/>
          <w:bCs/>
          <w:sz w:val="24"/>
          <w:szCs w:val="24"/>
        </w:rPr>
        <w:t>SSALI JIMMY</w:t>
      </w:r>
      <w:r w:rsidRPr="00C012D2">
        <w:rPr>
          <w:rFonts w:ascii="Times New Roman" w:hAnsi="Times New Roman"/>
          <w:bCs/>
          <w:sz w:val="24"/>
          <w:szCs w:val="24"/>
        </w:rPr>
        <w:t xml:space="preserve"> lost his speech as a result of the injuries. The extent of injuries supports the view that the accused intended to cause death to </w:t>
      </w:r>
      <w:r w:rsidRPr="00C012D2">
        <w:rPr>
          <w:rFonts w:ascii="Times New Roman" w:hAnsi="Times New Roman"/>
          <w:b/>
          <w:bCs/>
          <w:sz w:val="24"/>
          <w:szCs w:val="24"/>
        </w:rPr>
        <w:t>SSALI JIMMY</w:t>
      </w:r>
      <w:r w:rsidRPr="00C012D2">
        <w:rPr>
          <w:rFonts w:ascii="Times New Roman" w:hAnsi="Times New Roman"/>
          <w:bCs/>
          <w:sz w:val="24"/>
          <w:szCs w:val="24"/>
        </w:rPr>
        <w:t xml:space="preserve">. The </w:t>
      </w:r>
      <w:r w:rsidR="00711601" w:rsidRPr="00C012D2">
        <w:rPr>
          <w:rFonts w:ascii="Times New Roman" w:hAnsi="Times New Roman"/>
          <w:bCs/>
          <w:sz w:val="24"/>
          <w:szCs w:val="24"/>
        </w:rPr>
        <w:t>manifestation</w:t>
      </w:r>
      <w:r w:rsidRPr="00C012D2">
        <w:rPr>
          <w:rFonts w:ascii="Times New Roman" w:hAnsi="Times New Roman"/>
          <w:bCs/>
          <w:sz w:val="24"/>
          <w:szCs w:val="24"/>
        </w:rPr>
        <w:t xml:space="preserve"> of an overt act was the repeated beating as evidenced by the multiple </w:t>
      </w:r>
      <w:r w:rsidR="00711601" w:rsidRPr="00C012D2">
        <w:rPr>
          <w:rFonts w:ascii="Times New Roman" w:hAnsi="Times New Roman"/>
          <w:bCs/>
          <w:sz w:val="24"/>
          <w:szCs w:val="24"/>
        </w:rPr>
        <w:t>injuries</w:t>
      </w:r>
      <w:r w:rsidRPr="00C012D2">
        <w:rPr>
          <w:rFonts w:ascii="Times New Roman" w:hAnsi="Times New Roman"/>
          <w:bCs/>
          <w:sz w:val="24"/>
          <w:szCs w:val="24"/>
        </w:rPr>
        <w:t xml:space="preserve"> inflicted on the victim. </w:t>
      </w:r>
    </w:p>
    <w:p w:rsidR="00A01CD2" w:rsidRPr="00C012D2" w:rsidRDefault="00A01CD2" w:rsidP="00C012D2">
      <w:pPr>
        <w:spacing w:line="360" w:lineRule="auto"/>
        <w:rPr>
          <w:rFonts w:ascii="Times New Roman" w:hAnsi="Times New Roman"/>
          <w:bCs/>
          <w:sz w:val="24"/>
          <w:szCs w:val="24"/>
        </w:rPr>
      </w:pPr>
      <w:r w:rsidRPr="00C012D2">
        <w:rPr>
          <w:rFonts w:ascii="Times New Roman" w:hAnsi="Times New Roman"/>
          <w:bCs/>
          <w:sz w:val="24"/>
          <w:szCs w:val="24"/>
        </w:rPr>
        <w:t xml:space="preserve">In agreement with the </w:t>
      </w:r>
      <w:r w:rsidR="00BE1368" w:rsidRPr="00C012D2">
        <w:rPr>
          <w:rFonts w:ascii="Times New Roman" w:hAnsi="Times New Roman"/>
          <w:bCs/>
          <w:sz w:val="24"/>
          <w:szCs w:val="24"/>
        </w:rPr>
        <w:t xml:space="preserve">gentlemen </w:t>
      </w:r>
      <w:r w:rsidRPr="00C012D2">
        <w:rPr>
          <w:rFonts w:ascii="Times New Roman" w:hAnsi="Times New Roman"/>
          <w:bCs/>
          <w:sz w:val="24"/>
          <w:szCs w:val="24"/>
        </w:rPr>
        <w:t xml:space="preserve">assessors </w:t>
      </w:r>
      <w:r w:rsidR="00711601" w:rsidRPr="00C012D2">
        <w:rPr>
          <w:rFonts w:ascii="Times New Roman" w:hAnsi="Times New Roman"/>
          <w:bCs/>
          <w:sz w:val="24"/>
          <w:szCs w:val="24"/>
        </w:rPr>
        <w:t xml:space="preserve">I find that </w:t>
      </w:r>
      <w:r w:rsidRPr="00C012D2">
        <w:rPr>
          <w:rFonts w:ascii="Times New Roman" w:hAnsi="Times New Roman"/>
          <w:bCs/>
          <w:sz w:val="24"/>
          <w:szCs w:val="24"/>
        </w:rPr>
        <w:t>there is sufficient proof tha</w:t>
      </w:r>
      <w:r w:rsidR="00711601" w:rsidRPr="00C012D2">
        <w:rPr>
          <w:rFonts w:ascii="Times New Roman" w:hAnsi="Times New Roman"/>
          <w:bCs/>
          <w:sz w:val="24"/>
          <w:szCs w:val="24"/>
        </w:rPr>
        <w:t>t</w:t>
      </w:r>
      <w:r w:rsidRPr="00C012D2">
        <w:rPr>
          <w:rFonts w:ascii="Times New Roman" w:hAnsi="Times New Roman"/>
          <w:bCs/>
          <w:sz w:val="24"/>
          <w:szCs w:val="24"/>
        </w:rPr>
        <w:t xml:space="preserve"> the accused </w:t>
      </w:r>
      <w:r w:rsidR="00711601" w:rsidRPr="00C012D2">
        <w:rPr>
          <w:rFonts w:ascii="Times New Roman" w:hAnsi="Times New Roman"/>
          <w:bCs/>
          <w:sz w:val="24"/>
          <w:szCs w:val="24"/>
        </w:rPr>
        <w:t>intended</w:t>
      </w:r>
      <w:r w:rsidRPr="00C012D2">
        <w:rPr>
          <w:rFonts w:ascii="Times New Roman" w:hAnsi="Times New Roman"/>
          <w:bCs/>
          <w:sz w:val="24"/>
          <w:szCs w:val="24"/>
        </w:rPr>
        <w:t xml:space="preserve"> to kill the victim, I find him guilty and </w:t>
      </w:r>
      <w:r w:rsidR="00711601" w:rsidRPr="00C012D2">
        <w:rPr>
          <w:rFonts w:ascii="Times New Roman" w:hAnsi="Times New Roman"/>
          <w:bCs/>
          <w:sz w:val="24"/>
          <w:szCs w:val="24"/>
        </w:rPr>
        <w:t>convict</w:t>
      </w:r>
      <w:r w:rsidRPr="00C012D2">
        <w:rPr>
          <w:rFonts w:ascii="Times New Roman" w:hAnsi="Times New Roman"/>
          <w:bCs/>
          <w:sz w:val="24"/>
          <w:szCs w:val="24"/>
        </w:rPr>
        <w:t xml:space="preserve"> him with the offence of attempted murder of </w:t>
      </w:r>
      <w:r w:rsidRPr="00C012D2">
        <w:rPr>
          <w:rFonts w:ascii="Times New Roman" w:hAnsi="Times New Roman"/>
          <w:b/>
          <w:bCs/>
          <w:sz w:val="24"/>
          <w:szCs w:val="24"/>
        </w:rPr>
        <w:t>SSALI J</w:t>
      </w:r>
      <w:r w:rsidR="00711601" w:rsidRPr="00C012D2">
        <w:rPr>
          <w:rFonts w:ascii="Times New Roman" w:hAnsi="Times New Roman"/>
          <w:b/>
          <w:bCs/>
          <w:sz w:val="24"/>
          <w:szCs w:val="24"/>
        </w:rPr>
        <w:t>IMMY</w:t>
      </w:r>
      <w:r w:rsidR="00711601" w:rsidRPr="00C012D2">
        <w:rPr>
          <w:rFonts w:ascii="Times New Roman" w:hAnsi="Times New Roman"/>
          <w:bCs/>
          <w:sz w:val="24"/>
          <w:szCs w:val="24"/>
        </w:rPr>
        <w:t xml:space="preserve"> as charged in the third co</w:t>
      </w:r>
      <w:r w:rsidRPr="00C012D2">
        <w:rPr>
          <w:rFonts w:ascii="Times New Roman" w:hAnsi="Times New Roman"/>
          <w:bCs/>
          <w:sz w:val="24"/>
          <w:szCs w:val="24"/>
        </w:rPr>
        <w:t>unt.</w:t>
      </w:r>
    </w:p>
    <w:p w:rsidR="00711601" w:rsidRPr="00C012D2" w:rsidRDefault="00711601" w:rsidP="00C012D2">
      <w:pPr>
        <w:spacing w:line="360" w:lineRule="auto"/>
        <w:rPr>
          <w:rFonts w:ascii="Times New Roman" w:hAnsi="Times New Roman"/>
          <w:bCs/>
          <w:sz w:val="24"/>
          <w:szCs w:val="24"/>
        </w:rPr>
      </w:pPr>
    </w:p>
    <w:p w:rsidR="00711601" w:rsidRPr="00C012D2" w:rsidRDefault="00711601" w:rsidP="00C012D2">
      <w:pPr>
        <w:spacing w:line="360" w:lineRule="auto"/>
        <w:rPr>
          <w:rFonts w:ascii="Times New Roman" w:hAnsi="Times New Roman"/>
          <w:b/>
          <w:bCs/>
          <w:sz w:val="24"/>
          <w:szCs w:val="24"/>
        </w:rPr>
      </w:pPr>
      <w:r w:rsidRPr="00C012D2">
        <w:rPr>
          <w:rFonts w:ascii="Times New Roman" w:hAnsi="Times New Roman"/>
          <w:b/>
          <w:bCs/>
          <w:sz w:val="24"/>
          <w:szCs w:val="24"/>
        </w:rPr>
        <w:t>Margaret Tibulya</w:t>
      </w:r>
    </w:p>
    <w:p w:rsidR="00711601" w:rsidRPr="00C012D2" w:rsidRDefault="00711601" w:rsidP="00C012D2">
      <w:pPr>
        <w:spacing w:line="360" w:lineRule="auto"/>
        <w:rPr>
          <w:rFonts w:ascii="Times New Roman" w:hAnsi="Times New Roman"/>
          <w:b/>
          <w:bCs/>
          <w:sz w:val="24"/>
          <w:szCs w:val="24"/>
        </w:rPr>
      </w:pPr>
      <w:r w:rsidRPr="00C012D2">
        <w:rPr>
          <w:rFonts w:ascii="Times New Roman" w:hAnsi="Times New Roman"/>
          <w:b/>
          <w:bCs/>
          <w:sz w:val="24"/>
          <w:szCs w:val="24"/>
        </w:rPr>
        <w:t>Judge</w:t>
      </w:r>
    </w:p>
    <w:p w:rsidR="00711601" w:rsidRPr="00C012D2" w:rsidRDefault="00711601" w:rsidP="00C012D2">
      <w:pPr>
        <w:spacing w:line="360" w:lineRule="auto"/>
        <w:rPr>
          <w:rFonts w:ascii="Times New Roman" w:hAnsi="Times New Roman"/>
          <w:b/>
          <w:bCs/>
          <w:sz w:val="24"/>
          <w:szCs w:val="24"/>
        </w:rPr>
      </w:pPr>
      <w:r w:rsidRPr="00C012D2">
        <w:rPr>
          <w:rFonts w:ascii="Times New Roman" w:hAnsi="Times New Roman"/>
          <w:b/>
          <w:bCs/>
          <w:sz w:val="24"/>
          <w:szCs w:val="24"/>
        </w:rPr>
        <w:t>29</w:t>
      </w:r>
      <w:r w:rsidRPr="00C012D2">
        <w:rPr>
          <w:rFonts w:ascii="Times New Roman" w:hAnsi="Times New Roman"/>
          <w:b/>
          <w:bCs/>
          <w:sz w:val="24"/>
          <w:szCs w:val="24"/>
          <w:vertAlign w:val="superscript"/>
        </w:rPr>
        <w:t>th</w:t>
      </w:r>
      <w:r w:rsidRPr="00C012D2">
        <w:rPr>
          <w:rFonts w:ascii="Times New Roman" w:hAnsi="Times New Roman"/>
          <w:b/>
          <w:bCs/>
          <w:sz w:val="24"/>
          <w:szCs w:val="24"/>
        </w:rPr>
        <w:t xml:space="preserve"> April 2016.</w:t>
      </w:r>
    </w:p>
    <w:p w:rsidR="00A01CD2" w:rsidRPr="00C012D2" w:rsidRDefault="00A01CD2" w:rsidP="00C012D2">
      <w:pPr>
        <w:spacing w:line="360" w:lineRule="auto"/>
        <w:jc w:val="both"/>
        <w:rPr>
          <w:rFonts w:ascii="Times New Roman" w:hAnsi="Times New Roman"/>
          <w:sz w:val="24"/>
          <w:szCs w:val="24"/>
        </w:rPr>
      </w:pPr>
    </w:p>
    <w:sectPr w:rsidR="00A01CD2" w:rsidRPr="00C012D2" w:rsidSect="008B0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F04"/>
    <w:multiLevelType w:val="hybridMultilevel"/>
    <w:tmpl w:val="9D765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D45B2D"/>
    <w:multiLevelType w:val="hybridMultilevel"/>
    <w:tmpl w:val="EBEECAB4"/>
    <w:lvl w:ilvl="0" w:tplc="3266EBBA">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nsid w:val="4ACB006D"/>
    <w:multiLevelType w:val="hybridMultilevel"/>
    <w:tmpl w:val="9D765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E568D6"/>
    <w:multiLevelType w:val="hybridMultilevel"/>
    <w:tmpl w:val="8CF4F106"/>
    <w:lvl w:ilvl="0" w:tplc="99F607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B95D60"/>
    <w:multiLevelType w:val="hybridMultilevel"/>
    <w:tmpl w:val="9D765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9D34E2"/>
    <w:multiLevelType w:val="hybridMultilevel"/>
    <w:tmpl w:val="3ED832B0"/>
    <w:lvl w:ilvl="0" w:tplc="B4DA99C2">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0E"/>
    <w:rsid w:val="00007841"/>
    <w:rsid w:val="00036DA5"/>
    <w:rsid w:val="00052B11"/>
    <w:rsid w:val="000641C6"/>
    <w:rsid w:val="000739A8"/>
    <w:rsid w:val="000A07F4"/>
    <w:rsid w:val="000F1D41"/>
    <w:rsid w:val="00100A1A"/>
    <w:rsid w:val="001A699B"/>
    <w:rsid w:val="001F20CE"/>
    <w:rsid w:val="00204923"/>
    <w:rsid w:val="00211A77"/>
    <w:rsid w:val="00244B77"/>
    <w:rsid w:val="002A2F65"/>
    <w:rsid w:val="0030585D"/>
    <w:rsid w:val="003B180A"/>
    <w:rsid w:val="003F43B7"/>
    <w:rsid w:val="004015FC"/>
    <w:rsid w:val="00447778"/>
    <w:rsid w:val="00461BE3"/>
    <w:rsid w:val="0048349D"/>
    <w:rsid w:val="004A41D8"/>
    <w:rsid w:val="004D220E"/>
    <w:rsid w:val="004E1467"/>
    <w:rsid w:val="004F415A"/>
    <w:rsid w:val="00506EC4"/>
    <w:rsid w:val="00521E2C"/>
    <w:rsid w:val="00584782"/>
    <w:rsid w:val="005931C0"/>
    <w:rsid w:val="00614419"/>
    <w:rsid w:val="006A315A"/>
    <w:rsid w:val="006A3874"/>
    <w:rsid w:val="006C2AC0"/>
    <w:rsid w:val="00711601"/>
    <w:rsid w:val="00724345"/>
    <w:rsid w:val="007978FE"/>
    <w:rsid w:val="007C5B9E"/>
    <w:rsid w:val="00815216"/>
    <w:rsid w:val="00824A23"/>
    <w:rsid w:val="00837484"/>
    <w:rsid w:val="00852150"/>
    <w:rsid w:val="00872208"/>
    <w:rsid w:val="008B0C30"/>
    <w:rsid w:val="009E1C32"/>
    <w:rsid w:val="00A01CD2"/>
    <w:rsid w:val="00A10D62"/>
    <w:rsid w:val="00A47BB6"/>
    <w:rsid w:val="00A922DB"/>
    <w:rsid w:val="00AE0505"/>
    <w:rsid w:val="00B52912"/>
    <w:rsid w:val="00B8471E"/>
    <w:rsid w:val="00BE1368"/>
    <w:rsid w:val="00BE6D47"/>
    <w:rsid w:val="00BF309E"/>
    <w:rsid w:val="00C00558"/>
    <w:rsid w:val="00C012D2"/>
    <w:rsid w:val="00C178A1"/>
    <w:rsid w:val="00C723B3"/>
    <w:rsid w:val="00CA29FB"/>
    <w:rsid w:val="00D956B1"/>
    <w:rsid w:val="00DD3B86"/>
    <w:rsid w:val="00E1746C"/>
    <w:rsid w:val="00E91022"/>
    <w:rsid w:val="00F702DD"/>
    <w:rsid w:val="00FB43C2"/>
    <w:rsid w:val="00FD6704"/>
    <w:rsid w:val="00FF7E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0E"/>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20E"/>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BE6D47"/>
    <w:pPr>
      <w:ind w:left="720"/>
      <w:contextualSpacing/>
    </w:pPr>
  </w:style>
  <w:style w:type="character" w:customStyle="1" w:styleId="definition">
    <w:name w:val="definition"/>
    <w:basedOn w:val="DefaultParagraphFont"/>
    <w:rsid w:val="00BE6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0E"/>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20E"/>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BE6D47"/>
    <w:pPr>
      <w:ind w:left="720"/>
      <w:contextualSpacing/>
    </w:pPr>
  </w:style>
  <w:style w:type="character" w:customStyle="1" w:styleId="definition">
    <w:name w:val="definition"/>
    <w:basedOn w:val="DefaultParagraphFont"/>
    <w:rsid w:val="00BE6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4862">
      <w:bodyDiv w:val="1"/>
      <w:marLeft w:val="0"/>
      <w:marRight w:val="0"/>
      <w:marTop w:val="0"/>
      <w:marBottom w:val="0"/>
      <w:divBdr>
        <w:top w:val="none" w:sz="0" w:space="0" w:color="auto"/>
        <w:left w:val="none" w:sz="0" w:space="0" w:color="auto"/>
        <w:bottom w:val="none" w:sz="0" w:space="0" w:color="auto"/>
        <w:right w:val="none" w:sz="0" w:space="0" w:color="auto"/>
      </w:divBdr>
    </w:div>
    <w:div w:id="8218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tibulya</dc:creator>
  <cp:lastModifiedBy>User</cp:lastModifiedBy>
  <cp:revision>2</cp:revision>
  <dcterms:created xsi:type="dcterms:W3CDTF">2016-08-25T12:48:00Z</dcterms:created>
  <dcterms:modified xsi:type="dcterms:W3CDTF">2016-08-25T12:48:00Z</dcterms:modified>
</cp:coreProperties>
</file>