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w:t>
      </w:r>
      <w:r w:rsidR="003539A9">
        <w:rPr>
          <w:rFonts w:ascii="Times New Roman" w:hAnsi="Times New Roman" w:cs="Times New Roman"/>
          <w:b/>
          <w:sz w:val="24"/>
          <w:szCs w:val="24"/>
        </w:rPr>
        <w:t>0</w:t>
      </w:r>
      <w:r w:rsidR="00E47D53">
        <w:rPr>
          <w:rFonts w:ascii="Times New Roman" w:hAnsi="Times New Roman" w:cs="Times New Roman"/>
          <w:b/>
          <w:sz w:val="24"/>
          <w:szCs w:val="24"/>
        </w:rPr>
        <w:t>34</w:t>
      </w:r>
      <w:r w:rsidR="0054603B" w:rsidRPr="001E11E0">
        <w:rPr>
          <w:rFonts w:ascii="Times New Roman" w:hAnsi="Times New Roman" w:cs="Times New Roman"/>
          <w:b/>
          <w:sz w:val="24"/>
          <w:szCs w:val="24"/>
        </w:rPr>
        <w:t xml:space="preserve"> OF 201</w:t>
      </w:r>
      <w:r w:rsidR="00E47D53">
        <w:rPr>
          <w:rFonts w:ascii="Times New Roman" w:hAnsi="Times New Roman" w:cs="Times New Roman"/>
          <w:b/>
          <w:sz w:val="24"/>
          <w:szCs w:val="24"/>
        </w:rPr>
        <w:t>4</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E47D53" w:rsidP="00F40A74">
      <w:pPr>
        <w:rPr>
          <w:rFonts w:ascii="Times New Roman" w:hAnsi="Times New Roman" w:cs="Times New Roman"/>
          <w:b/>
          <w:sz w:val="24"/>
          <w:szCs w:val="24"/>
        </w:rPr>
      </w:pPr>
      <w:r>
        <w:rPr>
          <w:rFonts w:ascii="Times New Roman" w:hAnsi="Times New Roman" w:cs="Times New Roman"/>
          <w:b/>
          <w:sz w:val="24"/>
          <w:szCs w:val="24"/>
        </w:rPr>
        <w:t>ATHUMAN TABAN</w:t>
      </w:r>
      <w:r w:rsidR="00C92128">
        <w:rPr>
          <w:rFonts w:ascii="Times New Roman" w:hAnsi="Times New Roman" w:cs="Times New Roman"/>
          <w:b/>
          <w:sz w:val="24"/>
          <w:szCs w:val="24"/>
        </w:rPr>
        <w:tab/>
      </w:r>
      <w:r w:rsidR="00B83BF4" w:rsidRPr="00F40A74">
        <w:rPr>
          <w:rFonts w:ascii="Times New Roman" w:hAnsi="Times New Roman" w:cs="Times New Roman"/>
          <w:b/>
          <w:sz w:val="24"/>
          <w:szCs w:val="24"/>
        </w:rPr>
        <w:t>……………</w:t>
      </w:r>
      <w:r w:rsidR="003539A9">
        <w:rPr>
          <w:rFonts w:ascii="Times New Roman" w:hAnsi="Times New Roman" w:cs="Times New Roman"/>
          <w:b/>
          <w:sz w:val="24"/>
          <w:szCs w:val="24"/>
        </w:rPr>
        <w:t>……….</w:t>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C92128">
        <w:rPr>
          <w:rFonts w:ascii="Times New Roman" w:hAnsi="Times New Roman" w:cs="Times New Roman"/>
          <w:b/>
          <w:sz w:val="24"/>
          <w:szCs w:val="24"/>
        </w:rPr>
        <w:t>…</w:t>
      </w:r>
      <w:r w:rsidR="001128BB">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A61517" w:rsidRDefault="00875E60" w:rsidP="00A61517">
      <w:pPr>
        <w:spacing w:after="0" w:line="360" w:lineRule="auto"/>
        <w:jc w:val="both"/>
        <w:rPr>
          <w:rFonts w:ascii="Times New Roman" w:eastAsia="Times New Roman" w:hAnsi="Times New Roman" w:cs="Times New Roman"/>
          <w:sz w:val="24"/>
          <w:szCs w:val="24"/>
        </w:rPr>
      </w:pPr>
      <w:r w:rsidRPr="00875E60">
        <w:rPr>
          <w:rFonts w:ascii="Times New Roman" w:eastAsia="Times New Roman" w:hAnsi="Times New Roman" w:cs="Times New Roman"/>
          <w:sz w:val="24"/>
          <w:szCs w:val="24"/>
        </w:rPr>
        <w:t>When this case came up on 15</w:t>
      </w:r>
      <w:r w:rsidRPr="00875E60">
        <w:rPr>
          <w:rFonts w:ascii="Times New Roman" w:eastAsia="Times New Roman" w:hAnsi="Times New Roman" w:cs="Times New Roman"/>
          <w:sz w:val="24"/>
          <w:szCs w:val="24"/>
          <w:vertAlign w:val="superscript"/>
        </w:rPr>
        <w:t>th</w:t>
      </w:r>
      <w:r w:rsidRPr="00875E60">
        <w:rPr>
          <w:rFonts w:ascii="Times New Roman" w:eastAsia="Times New Roman" w:hAnsi="Times New Roman" w:cs="Times New Roman"/>
          <w:sz w:val="24"/>
          <w:szCs w:val="24"/>
        </w:rPr>
        <w:t xml:space="preserve"> December 2016, for plea taking at the beginning of the criminal session, the accused was indicted with the offence of </w:t>
      </w:r>
      <w:r w:rsidR="00A61517" w:rsidRPr="00875E60">
        <w:rPr>
          <w:rFonts w:ascii="Times New Roman" w:eastAsia="Times New Roman" w:hAnsi="Times New Roman" w:cs="Times New Roman"/>
          <w:sz w:val="24"/>
          <w:szCs w:val="24"/>
        </w:rPr>
        <w:t xml:space="preserve">Murder c/s 188 and 189 of The </w:t>
      </w:r>
      <w:r w:rsidR="00A61517" w:rsidRPr="00875E60">
        <w:rPr>
          <w:rFonts w:ascii="Times New Roman" w:eastAsia="Times New Roman" w:hAnsi="Times New Roman" w:cs="Times New Roman"/>
          <w:i/>
          <w:sz w:val="24"/>
          <w:szCs w:val="24"/>
        </w:rPr>
        <w:t>Penal Code Act</w:t>
      </w:r>
      <w:r w:rsidR="00A61517" w:rsidRPr="00875E60">
        <w:rPr>
          <w:rFonts w:ascii="Times New Roman" w:eastAsia="Times New Roman" w:hAnsi="Times New Roman" w:cs="Times New Roman"/>
          <w:sz w:val="24"/>
          <w:szCs w:val="24"/>
        </w:rPr>
        <w:t xml:space="preserve">. It was alleged that on </w:t>
      </w:r>
      <w:r>
        <w:rPr>
          <w:rFonts w:ascii="Times New Roman" w:eastAsia="Times New Roman" w:hAnsi="Times New Roman" w:cs="Times New Roman"/>
          <w:sz w:val="24"/>
          <w:szCs w:val="24"/>
        </w:rPr>
        <w:t>7</w:t>
      </w:r>
      <w:r>
        <w:rPr>
          <w:rFonts w:ascii="Times New Roman" w:eastAsia="Times New Roman" w:hAnsi="Times New Roman" w:cs="Times New Roman"/>
          <w:sz w:val="24"/>
          <w:szCs w:val="24"/>
          <w:vertAlign w:val="superscript"/>
        </w:rPr>
        <w:t>th</w:t>
      </w:r>
      <w:r w:rsidR="00A61517" w:rsidRPr="00875E60">
        <w:rPr>
          <w:rFonts w:ascii="Times New Roman" w:eastAsia="Times New Roman" w:hAnsi="Times New Roman" w:cs="Times New Roman"/>
          <w:sz w:val="24"/>
          <w:szCs w:val="24"/>
        </w:rPr>
        <w:t xml:space="preserve"> </w:t>
      </w:r>
      <w:r w:rsidR="00B70111" w:rsidRPr="00875E60">
        <w:rPr>
          <w:rFonts w:ascii="Times New Roman" w:eastAsia="Times New Roman" w:hAnsi="Times New Roman" w:cs="Times New Roman"/>
          <w:sz w:val="24"/>
          <w:szCs w:val="24"/>
        </w:rPr>
        <w:t>February</w:t>
      </w:r>
      <w:r w:rsidR="00A61517">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00A61517">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Kebir</w:t>
      </w:r>
      <w:proofErr w:type="spellEnd"/>
      <w:r>
        <w:rPr>
          <w:rFonts w:ascii="Times New Roman" w:eastAsia="Times New Roman" w:hAnsi="Times New Roman" w:cs="Times New Roman"/>
          <w:sz w:val="24"/>
          <w:szCs w:val="24"/>
        </w:rPr>
        <w:t xml:space="preserve"> Cell</w:t>
      </w:r>
      <w:r w:rsidR="00A61517">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Arua</w:t>
      </w:r>
      <w:proofErr w:type="spellEnd"/>
      <w:r w:rsidR="00A61517">
        <w:rPr>
          <w:rFonts w:ascii="Times New Roman" w:eastAsia="Times New Roman" w:hAnsi="Times New Roman" w:cs="Times New Roman"/>
          <w:sz w:val="24"/>
          <w:szCs w:val="24"/>
        </w:rPr>
        <w:t xml:space="preserve"> District, the accused murdered </w:t>
      </w:r>
      <w:proofErr w:type="spellStart"/>
      <w:r>
        <w:rPr>
          <w:rFonts w:ascii="Times New Roman" w:eastAsia="Times New Roman" w:hAnsi="Times New Roman" w:cs="Times New Roman"/>
          <w:sz w:val="24"/>
          <w:szCs w:val="24"/>
        </w:rPr>
        <w:t>Candiru</w:t>
      </w:r>
      <w:proofErr w:type="spellEnd"/>
      <w:r>
        <w:rPr>
          <w:rFonts w:ascii="Times New Roman" w:eastAsia="Times New Roman" w:hAnsi="Times New Roman" w:cs="Times New Roman"/>
          <w:sz w:val="24"/>
          <w:szCs w:val="24"/>
        </w:rPr>
        <w:t xml:space="preserve"> Lillian</w:t>
      </w:r>
      <w:r w:rsidR="00A61517">
        <w:rPr>
          <w:rFonts w:ascii="Times New Roman" w:eastAsia="Times New Roman" w:hAnsi="Times New Roman" w:cs="Times New Roman"/>
          <w:sz w:val="24"/>
          <w:szCs w:val="24"/>
        </w:rPr>
        <w:t>.</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Emmanuel </w:t>
      </w:r>
      <w:proofErr w:type="spellStart"/>
      <w:r>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defence counsel on state brief,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r w:rsidR="00875E60">
        <w:rPr>
          <w:rFonts w:ascii="Times New Roman" w:eastAsia="Times New Roman" w:hAnsi="Times New Roman" w:cs="Times New Roman"/>
          <w:sz w:val="24"/>
          <w:szCs w:val="24"/>
        </w:rPr>
        <w:t xml:space="preserve">Richard </w:t>
      </w:r>
      <w:proofErr w:type="spellStart"/>
      <w:r w:rsidR="00875E60">
        <w:rPr>
          <w:rFonts w:ascii="Times New Roman" w:eastAsia="Times New Roman" w:hAnsi="Times New Roman" w:cs="Times New Roman"/>
          <w:sz w:val="24"/>
          <w:szCs w:val="24"/>
        </w:rPr>
        <w:t>Bundu</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t>
      </w:r>
      <w:r w:rsidR="00875E60">
        <w:rPr>
          <w:rFonts w:ascii="Times New Roman" w:eastAsia="Times New Roman" w:hAnsi="Times New Roman" w:cs="Times New Roman"/>
          <w:sz w:val="24"/>
          <w:szCs w:val="24"/>
        </w:rPr>
        <w:t xml:space="preserve">the implications of </w:t>
      </w:r>
      <w:r w:rsidRPr="00493CC5">
        <w:rPr>
          <w:rFonts w:ascii="Times New Roman" w:eastAsia="Times New Roman" w:hAnsi="Times New Roman" w:cs="Times New Roman"/>
          <w:sz w:val="24"/>
          <w:szCs w:val="24"/>
        </w:rPr>
        <w:t xml:space="preserve">a </w:t>
      </w:r>
      <w:r w:rsidR="00875E60">
        <w:rPr>
          <w:rFonts w:ascii="Times New Roman" w:eastAsia="Times New Roman" w:hAnsi="Times New Roman" w:cs="Times New Roman"/>
          <w:sz w:val="24"/>
          <w:szCs w:val="24"/>
        </w:rPr>
        <w:t>plea agreement</w:t>
      </w:r>
      <w:r w:rsidRPr="00493CC5">
        <w:rPr>
          <w:rFonts w:ascii="Times New Roman" w:eastAsia="Times New Roman" w:hAnsi="Times New Roman" w:cs="Times New Roman"/>
          <w:sz w:val="24"/>
          <w:szCs w:val="24"/>
        </w:rPr>
        <w:t xml:space="preserve">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 xml:space="preserve">voluntary, and intelligent plea bargain, and after he had executed a confirmation of the agreement, went ahead to receive the agreement to form part of the record. The </w:t>
      </w:r>
      <w:r w:rsidR="00875E60">
        <w:rPr>
          <w:rFonts w:ascii="Times New Roman" w:eastAsia="Times New Roman" w:hAnsi="Times New Roman" w:cs="Times New Roman"/>
          <w:sz w:val="24"/>
          <w:szCs w:val="24"/>
        </w:rPr>
        <w:t xml:space="preserve">indictment was then read and explained to the accused in </w:t>
      </w:r>
      <w:proofErr w:type="spellStart"/>
      <w:r w:rsidR="00875E60">
        <w:rPr>
          <w:rFonts w:ascii="Times New Roman" w:eastAsia="Times New Roman" w:hAnsi="Times New Roman" w:cs="Times New Roman"/>
          <w:sz w:val="24"/>
          <w:szCs w:val="24"/>
        </w:rPr>
        <w:t>Lugbara</w:t>
      </w:r>
      <w:proofErr w:type="spellEnd"/>
      <w:r>
        <w:rPr>
          <w:rFonts w:ascii="Times New Roman" w:eastAsia="Times New Roman" w:hAnsi="Times New Roman" w:cs="Times New Roman"/>
          <w:sz w:val="24"/>
          <w:szCs w:val="24"/>
        </w:rPr>
        <w:t xml:space="preserve"> whereupon a plea of guilty was entered.</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whereupon he narrated the following facts;</w:t>
      </w:r>
      <w:r w:rsidR="00D909CB">
        <w:rPr>
          <w:rFonts w:ascii="Times New Roman" w:eastAsia="Times New Roman" w:hAnsi="Times New Roman" w:cs="Times New Roman"/>
          <w:sz w:val="24"/>
          <w:szCs w:val="24"/>
        </w:rPr>
        <w:t xml:space="preserve"> the accused and the deceased, a physically disabled </w:t>
      </w:r>
      <w:r w:rsidR="00D909CB">
        <w:rPr>
          <w:rFonts w:ascii="Times New Roman" w:eastAsia="Times New Roman" w:hAnsi="Times New Roman" w:cs="Times New Roman"/>
          <w:sz w:val="24"/>
          <w:szCs w:val="24"/>
        </w:rPr>
        <w:lastRenderedPageBreak/>
        <w:t>woman, were cohabiting together with her nine year old son, a few days before she met her death</w:t>
      </w:r>
      <w:r w:rsidR="00A1419E">
        <w:rPr>
          <w:rFonts w:ascii="Times New Roman" w:eastAsia="Times New Roman" w:hAnsi="Times New Roman" w:cs="Times New Roman"/>
          <w:sz w:val="24"/>
          <w:szCs w:val="24"/>
        </w:rPr>
        <w:t xml:space="preserve">. </w:t>
      </w:r>
      <w:r w:rsidR="00D909CB">
        <w:rPr>
          <w:rFonts w:ascii="Times New Roman" w:eastAsia="Times New Roman" w:hAnsi="Times New Roman" w:cs="Times New Roman"/>
          <w:sz w:val="24"/>
          <w:szCs w:val="24"/>
        </w:rPr>
        <w:t>On 7</w:t>
      </w:r>
      <w:r w:rsidR="00D909CB" w:rsidRPr="00D909CB">
        <w:rPr>
          <w:rFonts w:ascii="Times New Roman" w:eastAsia="Times New Roman" w:hAnsi="Times New Roman" w:cs="Times New Roman"/>
          <w:sz w:val="24"/>
          <w:szCs w:val="24"/>
          <w:vertAlign w:val="superscript"/>
        </w:rPr>
        <w:t>th</w:t>
      </w:r>
      <w:r w:rsidR="00D909CB">
        <w:rPr>
          <w:rFonts w:ascii="Times New Roman" w:eastAsia="Times New Roman" w:hAnsi="Times New Roman" w:cs="Times New Roman"/>
          <w:sz w:val="24"/>
          <w:szCs w:val="24"/>
        </w:rPr>
        <w:t xml:space="preserve"> February 2013 the accused returned home after his day’s errands and found the deceased already home. The deceased asked the accused for the plates she had served him food on. The accused responded that he had sold off the plates. The deceased demanded for compensation in the form of payment. A quarrel ensued between the two. In the course of the quarrel, the accused picked the deceased’s walking stick and hit her on the neck, throwing her down on the floor. She could not get up without her crutches. The accused left her lying on the floor.</w:t>
      </w:r>
    </w:p>
    <w:p w:rsidR="00D909CB" w:rsidRDefault="00D909CB" w:rsidP="00A61517">
      <w:pPr>
        <w:spacing w:after="0" w:line="360" w:lineRule="auto"/>
        <w:jc w:val="both"/>
        <w:rPr>
          <w:rFonts w:ascii="Times New Roman" w:eastAsia="Times New Roman" w:hAnsi="Times New Roman" w:cs="Times New Roman"/>
          <w:sz w:val="24"/>
          <w:szCs w:val="24"/>
        </w:rPr>
      </w:pPr>
    </w:p>
    <w:p w:rsidR="00D909CB" w:rsidRDefault="00D909CB"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morning, the accused realised the victim had died and he fled into hiding without notifying anyone of her death. Later her neighbours discovered her body in the house and notified the L.Cs. The body of the deceased was taken to </w:t>
      </w:r>
      <w:proofErr w:type="spellStart"/>
      <w:r>
        <w:rPr>
          <w:rFonts w:ascii="Times New Roman" w:eastAsia="Times New Roman" w:hAnsi="Times New Roman" w:cs="Times New Roman"/>
          <w:sz w:val="24"/>
          <w:szCs w:val="24"/>
        </w:rPr>
        <w:t>Arua</w:t>
      </w:r>
      <w:proofErr w:type="spellEnd"/>
      <w:r>
        <w:rPr>
          <w:rFonts w:ascii="Times New Roman" w:eastAsia="Times New Roman" w:hAnsi="Times New Roman" w:cs="Times New Roman"/>
          <w:sz w:val="24"/>
          <w:szCs w:val="24"/>
        </w:rPr>
        <w:t xml:space="preserve"> Regional Referral Hospital </w:t>
      </w:r>
      <w:r w:rsidR="000C236F">
        <w:rPr>
          <w:rFonts w:ascii="Times New Roman" w:eastAsia="Times New Roman" w:hAnsi="Times New Roman" w:cs="Times New Roman"/>
          <w:sz w:val="24"/>
          <w:szCs w:val="24"/>
        </w:rPr>
        <w:t>where</w:t>
      </w:r>
      <w:r>
        <w:rPr>
          <w:rFonts w:ascii="Times New Roman" w:eastAsia="Times New Roman" w:hAnsi="Times New Roman" w:cs="Times New Roman"/>
          <w:sz w:val="24"/>
          <w:szCs w:val="24"/>
        </w:rPr>
        <w:t xml:space="preserve"> a post mortem examination was done. The cause of death was found to be a fracture at the base of the skull and </w:t>
      </w:r>
      <w:r w:rsidR="000C236F">
        <w:rPr>
          <w:rFonts w:ascii="Times New Roman" w:eastAsia="Times New Roman" w:hAnsi="Times New Roman" w:cs="Times New Roman"/>
          <w:sz w:val="24"/>
          <w:szCs w:val="24"/>
        </w:rPr>
        <w:t xml:space="preserve">cervical spine contusion. </w:t>
      </w:r>
      <w:r w:rsidR="007E2B61">
        <w:rPr>
          <w:rFonts w:ascii="Times New Roman" w:eastAsia="Times New Roman" w:hAnsi="Times New Roman" w:cs="Times New Roman"/>
          <w:sz w:val="24"/>
          <w:szCs w:val="24"/>
        </w:rPr>
        <w:t>The findings were recorded on Police Form 48. The accused was later arrested and medically examined. The findings were recorded on Police Form 24A. He was found to be aged 36 years and of sound mind. Both police forms were received as part of the facts.</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A6151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Murder c/s 188 and 189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In justification of the sentence of t</w:t>
      </w:r>
      <w:r w:rsidR="00875E60">
        <w:rPr>
          <w:rFonts w:ascii="Times New Roman" w:eastAsia="Times New Roman" w:hAnsi="Times New Roman" w:cs="Times New Roman"/>
          <w:sz w:val="24"/>
          <w:szCs w:val="24"/>
        </w:rPr>
        <w:t>welve</w:t>
      </w:r>
      <w:r w:rsidR="00A141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875E6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as follows; - the offence attracts a maximum penalty of death, the </w:t>
      </w:r>
      <w:r w:rsidR="007E2B61">
        <w:rPr>
          <w:rFonts w:ascii="Times New Roman" w:eastAsia="Times New Roman" w:hAnsi="Times New Roman" w:cs="Times New Roman"/>
          <w:sz w:val="24"/>
          <w:szCs w:val="24"/>
        </w:rPr>
        <w:t>victim was a person with disability who ought to have been protected by the convict</w:t>
      </w:r>
      <w:r>
        <w:rPr>
          <w:rFonts w:ascii="Times New Roman" w:eastAsia="Times New Roman" w:hAnsi="Times New Roman" w:cs="Times New Roman"/>
          <w:sz w:val="24"/>
          <w:szCs w:val="24"/>
        </w:rPr>
        <w:t>.</w:t>
      </w:r>
      <w:r w:rsidR="007E2B61">
        <w:rPr>
          <w:rFonts w:ascii="Times New Roman" w:eastAsia="Times New Roman" w:hAnsi="Times New Roman" w:cs="Times New Roman"/>
          <w:sz w:val="24"/>
          <w:szCs w:val="24"/>
        </w:rPr>
        <w:t xml:space="preserve"> The deceased is survived by a child with no one to care for the child. Life is sacred and should be protected.</w:t>
      </w:r>
    </w:p>
    <w:p w:rsidR="00A61517" w:rsidRDefault="00A61517" w:rsidP="00A61517">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in mitigation of sentence, the learned defence counsel adopted the mitigating factors outlined in the plea agreement which are that; - </w:t>
      </w:r>
      <w:r w:rsidR="007E2B61">
        <w:rPr>
          <w:rFonts w:ascii="Times New Roman" w:eastAsia="Times New Roman" w:hAnsi="Times New Roman" w:cs="Times New Roman"/>
          <w:sz w:val="24"/>
          <w:szCs w:val="24"/>
        </w:rPr>
        <w:t>the convict readily pleaded guilty thereby saving court’s time, he has spent three years and ten months on remand, he was the sole bread winner for his family, he is remorseful and HIV positive</w:t>
      </w:r>
      <w:r w:rsidR="00875E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EC02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w:t>
      </w:r>
      <w:r w:rsidR="00A1419E">
        <w:rPr>
          <w:rFonts w:ascii="Times New Roman" w:eastAsia="Times New Roman" w:hAnsi="Times New Roman" w:cs="Times New Roman"/>
          <w:sz w:val="24"/>
          <w:szCs w:val="24"/>
        </w:rPr>
        <w:t xml:space="preserve">prayed for </w:t>
      </w:r>
      <w:r w:rsidR="007E2B61">
        <w:rPr>
          <w:rFonts w:ascii="Times New Roman" w:eastAsia="Times New Roman" w:hAnsi="Times New Roman" w:cs="Times New Roman"/>
          <w:sz w:val="24"/>
          <w:szCs w:val="24"/>
        </w:rPr>
        <w:t>forgiveness</w:t>
      </w:r>
      <w:r w:rsidR="00C64B22">
        <w:rPr>
          <w:rFonts w:ascii="Times New Roman" w:eastAsia="Times New Roman" w:hAnsi="Times New Roman" w:cs="Times New Roman"/>
          <w:sz w:val="24"/>
          <w:szCs w:val="24"/>
        </w:rPr>
        <w:t xml:space="preserve">. He left children at home with no one to care for them yet three of them were of </w:t>
      </w:r>
      <w:r w:rsidR="00C64B22">
        <w:rPr>
          <w:rFonts w:ascii="Times New Roman" w:eastAsia="Times New Roman" w:hAnsi="Times New Roman" w:cs="Times New Roman"/>
          <w:sz w:val="24"/>
          <w:szCs w:val="24"/>
        </w:rPr>
        <w:lastRenderedPageBreak/>
        <w:t xml:space="preserve">school going age. He is also on HIV medication. </w:t>
      </w:r>
      <w:r>
        <w:rPr>
          <w:rFonts w:ascii="Times New Roman" w:eastAsia="Times New Roman" w:hAnsi="Times New Roman" w:cs="Times New Roman"/>
          <w:sz w:val="24"/>
          <w:szCs w:val="24"/>
        </w:rPr>
        <w:t>None of the members of the family of the deceased was available to make a victim impact statement.</w:t>
      </w:r>
    </w:p>
    <w:p w:rsidR="00A61517" w:rsidRDefault="00A61517" w:rsidP="00EC022B">
      <w:pPr>
        <w:spacing w:after="0" w:line="360" w:lineRule="auto"/>
        <w:jc w:val="both"/>
        <w:rPr>
          <w:rFonts w:ascii="Times New Roman" w:eastAsia="Times New Roman" w:hAnsi="Times New Roman" w:cs="Times New Roman"/>
          <w:sz w:val="24"/>
          <w:szCs w:val="24"/>
        </w:rPr>
      </w:pPr>
    </w:p>
    <w:p w:rsidR="00A61517" w:rsidRDefault="00A61517" w:rsidP="00EC022B">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thirteen years’ imprisonment in light of the </w:t>
      </w:r>
      <w:proofErr w:type="spellStart"/>
      <w:r w:rsidRPr="0035562D">
        <w:rPr>
          <w:rFonts w:ascii="Times New Roman" w:hAnsi="Times New Roman" w:cs="Times New Roman"/>
          <w:i/>
          <w:sz w:val="24"/>
          <w:szCs w:val="24"/>
        </w:rPr>
        <w:t>The</w:t>
      </w:r>
      <w:proofErr w:type="spellEnd"/>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w:t>
      </w:r>
      <w:r w:rsidRPr="00E8602C">
        <w:rPr>
          <w:rFonts w:ascii="Times New Roman" w:hAnsi="Times New Roman" w:cs="Times New Roman"/>
          <w:sz w:val="24"/>
          <w:szCs w:val="24"/>
        </w:rPr>
        <w:t xml:space="preserve">I have considered the case of </w:t>
      </w:r>
      <w:proofErr w:type="spellStart"/>
      <w:r w:rsidRPr="00B01733">
        <w:rPr>
          <w:rFonts w:ascii="Times New Roman" w:hAnsi="Times New Roman" w:cs="Times New Roman"/>
          <w:i/>
          <w:sz w:val="24"/>
          <w:szCs w:val="24"/>
        </w:rPr>
        <w:t>Bukenya</w:t>
      </w:r>
      <w:proofErr w:type="spellEnd"/>
      <w:r w:rsidRPr="00B01733">
        <w:rPr>
          <w:rFonts w:ascii="Times New Roman" w:hAnsi="Times New Roman" w:cs="Times New Roman"/>
          <w:i/>
          <w:sz w:val="24"/>
          <w:szCs w:val="24"/>
        </w:rPr>
        <w:t xml:space="preserve"> v Uganda </w:t>
      </w:r>
      <w:r>
        <w:rPr>
          <w:rFonts w:ascii="Times New Roman" w:hAnsi="Times New Roman" w:cs="Times New Roman"/>
          <w:i/>
          <w:sz w:val="24"/>
          <w:szCs w:val="24"/>
        </w:rPr>
        <w:t xml:space="preserve">C.A </w:t>
      </w:r>
      <w:r w:rsidRPr="00B01733">
        <w:rPr>
          <w:rFonts w:ascii="Times New Roman" w:hAnsi="Times New Roman" w:cs="Times New Roman"/>
          <w:i/>
          <w:sz w:val="24"/>
          <w:szCs w:val="24"/>
        </w:rPr>
        <w:t>C</w:t>
      </w:r>
      <w:r>
        <w:rPr>
          <w:rFonts w:ascii="Times New Roman" w:hAnsi="Times New Roman" w:cs="Times New Roman"/>
          <w:i/>
          <w:sz w:val="24"/>
          <w:szCs w:val="24"/>
        </w:rPr>
        <w:t>rim.</w:t>
      </w:r>
      <w:r w:rsidRPr="00B01733">
        <w:rPr>
          <w:rFonts w:ascii="Times New Roman" w:hAnsi="Times New Roman" w:cs="Times New Roman"/>
          <w:i/>
          <w:sz w:val="24"/>
          <w:szCs w:val="24"/>
        </w:rPr>
        <w:t xml:space="preserve"> A</w:t>
      </w:r>
      <w:r>
        <w:rPr>
          <w:rFonts w:ascii="Times New Roman" w:hAnsi="Times New Roman" w:cs="Times New Roman"/>
          <w:i/>
          <w:sz w:val="24"/>
          <w:szCs w:val="24"/>
        </w:rPr>
        <w:t>ppeal</w:t>
      </w:r>
      <w:r w:rsidRPr="00B01733">
        <w:rPr>
          <w:rFonts w:ascii="Times New Roman" w:hAnsi="Times New Roman" w:cs="Times New Roman"/>
          <w:i/>
          <w:sz w:val="24"/>
          <w:szCs w:val="24"/>
        </w:rPr>
        <w:t xml:space="preserve"> </w:t>
      </w:r>
      <w:r>
        <w:rPr>
          <w:rFonts w:ascii="Times New Roman" w:hAnsi="Times New Roman" w:cs="Times New Roman"/>
          <w:i/>
          <w:sz w:val="24"/>
          <w:szCs w:val="24"/>
        </w:rPr>
        <w:t xml:space="preserve">No. 51 of </w:t>
      </w:r>
      <w:r w:rsidRPr="00B01733">
        <w:rPr>
          <w:rFonts w:ascii="Times New Roman" w:hAnsi="Times New Roman" w:cs="Times New Roman"/>
          <w:i/>
          <w:sz w:val="24"/>
          <w:szCs w:val="24"/>
        </w:rPr>
        <w:t>2007</w:t>
      </w:r>
      <w:r w:rsidRPr="00E8602C">
        <w:rPr>
          <w:rFonts w:ascii="Times New Roman" w:hAnsi="Times New Roman" w:cs="Times New Roman"/>
          <w:sz w:val="24"/>
          <w:szCs w:val="24"/>
        </w:rPr>
        <w:t xml:space="preserve">, where in its judgment of </w:t>
      </w:r>
      <w:r>
        <w:rPr>
          <w:rFonts w:ascii="Times New Roman" w:hAnsi="Times New Roman" w:cs="Times New Roman"/>
          <w:sz w:val="24"/>
          <w:szCs w:val="24"/>
        </w:rPr>
        <w:t>22</w:t>
      </w:r>
      <w:r>
        <w:rPr>
          <w:rFonts w:ascii="Times New Roman" w:hAnsi="Times New Roman" w:cs="Times New Roman"/>
          <w:sz w:val="24"/>
          <w:szCs w:val="24"/>
          <w:vertAlign w:val="superscript"/>
        </w:rPr>
        <w:t xml:space="preserve">nd </w:t>
      </w:r>
      <w:r w:rsidRPr="00E8602C">
        <w:rPr>
          <w:rFonts w:ascii="Times New Roman" w:hAnsi="Times New Roman" w:cs="Times New Roman"/>
          <w:sz w:val="24"/>
          <w:szCs w:val="24"/>
        </w:rPr>
        <w:t xml:space="preserve">December 2014, the Court of Appeal </w:t>
      </w:r>
      <w:r>
        <w:rPr>
          <w:rFonts w:ascii="Times New Roman" w:hAnsi="Times New Roman" w:cs="Times New Roman"/>
          <w:sz w:val="24"/>
          <w:szCs w:val="24"/>
        </w:rPr>
        <w:t xml:space="preserve">upheld a sentence of life imprisonment for a 36 year old man convicted of murder. He had </w:t>
      </w:r>
      <w:r w:rsidRPr="00B01733">
        <w:rPr>
          <w:rFonts w:ascii="Times New Roman" w:hAnsi="Times New Roman" w:cs="Times New Roman"/>
          <w:sz w:val="24"/>
          <w:szCs w:val="24"/>
        </w:rPr>
        <w:t>us</w:t>
      </w:r>
      <w:r>
        <w:rPr>
          <w:rFonts w:ascii="Times New Roman" w:hAnsi="Times New Roman" w:cs="Times New Roman"/>
          <w:sz w:val="24"/>
          <w:szCs w:val="24"/>
        </w:rPr>
        <w:t>ed</w:t>
      </w:r>
      <w:r w:rsidRPr="00B01733">
        <w:rPr>
          <w:rFonts w:ascii="Times New Roman" w:hAnsi="Times New Roman" w:cs="Times New Roman"/>
          <w:sz w:val="24"/>
          <w:szCs w:val="24"/>
        </w:rPr>
        <w:t xml:space="preserve"> a knife and a spear</w:t>
      </w:r>
      <w:r>
        <w:rPr>
          <w:rFonts w:ascii="Times New Roman" w:hAnsi="Times New Roman" w:cs="Times New Roman"/>
          <w:sz w:val="24"/>
          <w:szCs w:val="24"/>
        </w:rPr>
        <w:t xml:space="preserve"> </w:t>
      </w:r>
      <w:r w:rsidRPr="00B01733">
        <w:rPr>
          <w:rFonts w:ascii="Times New Roman" w:hAnsi="Times New Roman" w:cs="Times New Roman"/>
          <w:sz w:val="24"/>
          <w:szCs w:val="24"/>
        </w:rPr>
        <w:t>to stab the deceased</w:t>
      </w:r>
      <w:r>
        <w:rPr>
          <w:rFonts w:ascii="Times New Roman" w:hAnsi="Times New Roman" w:cs="Times New Roman"/>
          <w:sz w:val="24"/>
          <w:szCs w:val="24"/>
        </w:rPr>
        <w:t>, who was his brother,</w:t>
      </w:r>
      <w:r w:rsidRPr="00B01733">
        <w:rPr>
          <w:rFonts w:ascii="Times New Roman" w:hAnsi="Times New Roman" w:cs="Times New Roman"/>
          <w:sz w:val="24"/>
          <w:szCs w:val="24"/>
        </w:rPr>
        <w:t xml:space="preserve"> to death</w:t>
      </w:r>
      <w:r>
        <w:rPr>
          <w:rFonts w:ascii="Times New Roman" w:hAnsi="Times New Roman" w:cs="Times New Roman"/>
          <w:sz w:val="24"/>
          <w:szCs w:val="24"/>
        </w:rPr>
        <w:t xml:space="preserve"> after an earlier fight</w:t>
      </w:r>
      <w:r w:rsidRPr="00E8602C">
        <w:rPr>
          <w:rFonts w:ascii="Times New Roman" w:hAnsi="Times New Roman" w:cs="Times New Roman"/>
          <w:sz w:val="24"/>
          <w:szCs w:val="24"/>
        </w:rPr>
        <w:t>.</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In </w:t>
      </w:r>
      <w:proofErr w:type="spellStart"/>
      <w:r w:rsidRPr="00A121D6">
        <w:rPr>
          <w:rStyle w:val="Emphasis"/>
          <w:rFonts w:ascii="Times New Roman" w:hAnsi="Times New Roman" w:cs="Times New Roman"/>
          <w:sz w:val="24"/>
          <w:szCs w:val="24"/>
        </w:rPr>
        <w:t>Sebuliba</w:t>
      </w:r>
      <w:proofErr w:type="spellEnd"/>
      <w:r w:rsidRPr="00A121D6">
        <w:rPr>
          <w:rStyle w:val="Emphasis"/>
          <w:rFonts w:ascii="Times New Roman" w:hAnsi="Times New Roman" w:cs="Times New Roman"/>
          <w:sz w:val="24"/>
          <w:szCs w:val="24"/>
        </w:rPr>
        <w:t xml:space="preserve"> </w:t>
      </w:r>
      <w:proofErr w:type="spellStart"/>
      <w:r w:rsidRPr="00A121D6">
        <w:rPr>
          <w:rStyle w:val="Emphasis"/>
          <w:rFonts w:ascii="Times New Roman" w:hAnsi="Times New Roman" w:cs="Times New Roman"/>
          <w:sz w:val="24"/>
          <w:szCs w:val="24"/>
        </w:rPr>
        <w:t>Siraji</w:t>
      </w:r>
      <w:proofErr w:type="spellEnd"/>
      <w:r w:rsidRPr="00A121D6">
        <w:rPr>
          <w:rStyle w:val="Emphasis"/>
          <w:rFonts w:ascii="Times New Roman" w:hAnsi="Times New Roman" w:cs="Times New Roman"/>
          <w:sz w:val="24"/>
          <w:szCs w:val="24"/>
        </w:rPr>
        <w:t xml:space="preserve"> v Uganda C.A. Cr. Appeal No. 319 of 2009</w:t>
      </w:r>
      <w:r w:rsidRPr="00A121D6">
        <w:rPr>
          <w:rFonts w:ascii="Times New Roman" w:hAnsi="Times New Roman" w:cs="Times New Roman"/>
          <w:sz w:val="24"/>
          <w:szCs w:val="24"/>
        </w:rPr>
        <w:t>, in its decision of 18</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December 2014, the court of appeal confirmed a sentence of life imprisonment. </w:t>
      </w:r>
      <w:r>
        <w:rPr>
          <w:rFonts w:ascii="Times New Roman" w:hAnsi="Times New Roman" w:cs="Times New Roman"/>
          <w:sz w:val="24"/>
          <w:szCs w:val="24"/>
        </w:rPr>
        <w:t xml:space="preserve">In that case, </w:t>
      </w:r>
      <w:r w:rsidRPr="00A121D6">
        <w:rPr>
          <w:rFonts w:ascii="Times New Roman" w:hAnsi="Times New Roman" w:cs="Times New Roman"/>
          <w:sz w:val="24"/>
          <w:szCs w:val="24"/>
        </w:rPr>
        <w:t xml:space="preserve">the victim was a businessman and the accused was his casual labourer. On </w:t>
      </w:r>
      <w:r>
        <w:rPr>
          <w:rFonts w:ascii="Times New Roman" w:hAnsi="Times New Roman" w:cs="Times New Roman"/>
          <w:sz w:val="24"/>
          <w:szCs w:val="24"/>
        </w:rPr>
        <w:t>the fateful day</w:t>
      </w:r>
      <w:r w:rsidRPr="00A121D6">
        <w:rPr>
          <w:rFonts w:ascii="Times New Roman" w:hAnsi="Times New Roman" w:cs="Times New Roman"/>
          <w:sz w:val="24"/>
          <w:szCs w:val="24"/>
        </w:rPr>
        <w:t xml:space="preserve">, the accused waited for the deceased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hidden in a </w:t>
      </w:r>
      <w:proofErr w:type="spellStart"/>
      <w:r w:rsidRPr="00A121D6">
        <w:rPr>
          <w:rFonts w:ascii="Times New Roman" w:hAnsi="Times New Roman" w:cs="Times New Roman"/>
          <w:sz w:val="24"/>
          <w:szCs w:val="24"/>
        </w:rPr>
        <w:t>kavera</w:t>
      </w:r>
      <w:proofErr w:type="spellEnd"/>
      <w:r w:rsidRPr="00A121D6">
        <w:rPr>
          <w:rFonts w:ascii="Times New Roman" w:hAnsi="Times New Roman" w:cs="Times New Roman"/>
          <w:sz w:val="24"/>
          <w:szCs w:val="24"/>
        </w:rPr>
        <w:t xml:space="preserve"> (polythene bag) and when the deceased opened his vehicle, the appellant attacked him and cut him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on his head, neck and hand.</w:t>
      </w:r>
      <w:r>
        <w:rPr>
          <w:rFonts w:ascii="Times New Roman" w:hAnsi="Times New Roman" w:cs="Times New Roman"/>
          <w:sz w:val="24"/>
          <w:szCs w:val="24"/>
        </w:rPr>
        <w:t xml:space="preserve"> In </w:t>
      </w:r>
      <w:r w:rsidRPr="00A121D6">
        <w:rPr>
          <w:rFonts w:ascii="Times New Roman" w:hAnsi="Times New Roman" w:cs="Times New Roman"/>
          <w:i/>
          <w:sz w:val="24"/>
          <w:szCs w:val="24"/>
        </w:rPr>
        <w:t xml:space="preserve">Uganda v </w:t>
      </w:r>
      <w:proofErr w:type="spellStart"/>
      <w:r w:rsidRPr="00A121D6">
        <w:rPr>
          <w:rFonts w:ascii="Times New Roman" w:hAnsi="Times New Roman" w:cs="Times New Roman"/>
          <w:i/>
          <w:sz w:val="24"/>
          <w:szCs w:val="24"/>
        </w:rPr>
        <w:t>Businge</w:t>
      </w:r>
      <w:proofErr w:type="spellEnd"/>
      <w:r w:rsidRPr="00A121D6">
        <w:rPr>
          <w:rFonts w:ascii="Times New Roman" w:hAnsi="Times New Roman" w:cs="Times New Roman"/>
          <w:i/>
          <w:sz w:val="24"/>
          <w:szCs w:val="24"/>
        </w:rPr>
        <w:t xml:space="preserve"> </w:t>
      </w:r>
      <w:proofErr w:type="spellStart"/>
      <w:r w:rsidRPr="00A121D6">
        <w:rPr>
          <w:rFonts w:ascii="Times New Roman" w:hAnsi="Times New Roman" w:cs="Times New Roman"/>
          <w:i/>
          <w:sz w:val="24"/>
          <w:szCs w:val="24"/>
        </w:rPr>
        <w:t>Kugonza</w:t>
      </w:r>
      <w:proofErr w:type="spellEnd"/>
      <w:r w:rsidRPr="00A121D6">
        <w:rPr>
          <w:rFonts w:ascii="Times New Roman" w:hAnsi="Times New Roman" w:cs="Times New Roman"/>
          <w:i/>
          <w:sz w:val="24"/>
          <w:szCs w:val="24"/>
        </w:rPr>
        <w:t xml:space="preserve"> H.C. Cr. Sess. Case No. 162 of 2012 </w:t>
      </w:r>
      <w:r w:rsidRPr="00A121D6">
        <w:rPr>
          <w:rFonts w:ascii="Times New Roman" w:hAnsi="Times New Roman" w:cs="Times New Roman"/>
          <w:sz w:val="24"/>
          <w:szCs w:val="24"/>
        </w:rPr>
        <w:t>the accused was convicted of murder after a full trial and was on 11</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A121D6">
        <w:rPr>
          <w:rFonts w:ascii="Times New Roman" w:hAnsi="Times New Roman" w:cs="Times New Roman"/>
          <w:sz w:val="24"/>
          <w:szCs w:val="24"/>
        </w:rPr>
        <w:t xml:space="preserve">September 2013 sentenced to 20 years’ imprisonment. The convict in that case had dug hole in the wall of the victim’s house and cut him to death with a </w:t>
      </w:r>
      <w:proofErr w:type="spellStart"/>
      <w:r w:rsidRPr="00A121D6">
        <w:rPr>
          <w:rFonts w:ascii="Times New Roman" w:hAnsi="Times New Roman" w:cs="Times New Roman"/>
          <w:sz w:val="24"/>
          <w:szCs w:val="24"/>
        </w:rPr>
        <w:t>panga</w:t>
      </w:r>
      <w:proofErr w:type="spellEnd"/>
      <w:r w:rsidRPr="00A121D6">
        <w:rPr>
          <w:rFonts w:ascii="Times New Roman" w:hAnsi="Times New Roman" w:cs="Times New Roman"/>
          <w:sz w:val="24"/>
          <w:szCs w:val="24"/>
        </w:rPr>
        <w:t xml:space="preserve"> while he slept in his bed.</w:t>
      </w:r>
      <w:r>
        <w:rPr>
          <w:rFonts w:ascii="Times New Roman" w:hAnsi="Times New Roman" w:cs="Times New Roman"/>
          <w:sz w:val="24"/>
          <w:szCs w:val="24"/>
        </w:rPr>
        <w:t xml:space="preserve"> In </w:t>
      </w:r>
      <w:r w:rsidRPr="000006D4">
        <w:rPr>
          <w:rFonts w:ascii="Times New Roman" w:hAnsi="Times New Roman" w:cs="Times New Roman"/>
          <w:i/>
          <w:sz w:val="24"/>
          <w:szCs w:val="24"/>
        </w:rPr>
        <w:t xml:space="preserve">Uganda v </w:t>
      </w:r>
      <w:proofErr w:type="spellStart"/>
      <w:r w:rsidRPr="000006D4">
        <w:rPr>
          <w:rFonts w:ascii="Times New Roman" w:hAnsi="Times New Roman" w:cs="Times New Roman"/>
          <w:i/>
          <w:sz w:val="24"/>
          <w:szCs w:val="24"/>
        </w:rPr>
        <w:t>Ocitti</w:t>
      </w:r>
      <w:proofErr w:type="spellEnd"/>
      <w:r w:rsidRPr="000006D4">
        <w:rPr>
          <w:rFonts w:ascii="Times New Roman" w:hAnsi="Times New Roman" w:cs="Times New Roman"/>
          <w:i/>
          <w:sz w:val="24"/>
          <w:szCs w:val="24"/>
        </w:rPr>
        <w:t xml:space="preserve"> Alex and </w:t>
      </w:r>
      <w:r>
        <w:rPr>
          <w:rFonts w:ascii="Times New Roman" w:hAnsi="Times New Roman" w:cs="Times New Roman"/>
          <w:i/>
          <w:sz w:val="24"/>
          <w:szCs w:val="24"/>
        </w:rPr>
        <w:t>a</w:t>
      </w:r>
      <w:r w:rsidRPr="000006D4">
        <w:rPr>
          <w:rFonts w:ascii="Times New Roman" w:hAnsi="Times New Roman" w:cs="Times New Roman"/>
          <w:i/>
          <w:sz w:val="24"/>
          <w:szCs w:val="24"/>
        </w:rPr>
        <w:t>nother</w:t>
      </w:r>
      <w:r>
        <w:rPr>
          <w:rFonts w:ascii="Times New Roman" w:hAnsi="Times New Roman" w:cs="Times New Roman"/>
          <w:i/>
          <w:sz w:val="24"/>
          <w:szCs w:val="24"/>
        </w:rPr>
        <w:t>,</w:t>
      </w:r>
      <w:r w:rsidRPr="000006D4">
        <w:rPr>
          <w:rFonts w:ascii="Times New Roman" w:hAnsi="Times New Roman" w:cs="Times New Roman"/>
          <w:i/>
          <w:sz w:val="24"/>
          <w:szCs w:val="24"/>
        </w:rPr>
        <w:t xml:space="preserve"> H.C.</w:t>
      </w:r>
      <w:r>
        <w:rPr>
          <w:rFonts w:ascii="Times New Roman" w:hAnsi="Times New Roman" w:cs="Times New Roman"/>
          <w:i/>
          <w:sz w:val="24"/>
          <w:szCs w:val="24"/>
        </w:rPr>
        <w:t xml:space="preserve"> </w:t>
      </w:r>
      <w:r w:rsidRPr="000006D4">
        <w:rPr>
          <w:rFonts w:ascii="Times New Roman" w:hAnsi="Times New Roman" w:cs="Times New Roman"/>
          <w:i/>
          <w:sz w:val="24"/>
          <w:szCs w:val="24"/>
        </w:rPr>
        <w:t>Cr Sessions Case No. 0428 of 2014</w:t>
      </w:r>
      <w:r>
        <w:rPr>
          <w:rFonts w:ascii="Times New Roman" w:hAnsi="Times New Roman" w:cs="Times New Roman"/>
          <w:sz w:val="24"/>
          <w:szCs w:val="24"/>
        </w:rPr>
        <w:t>, an accused who plead guilty to an indictment of murder was on 7</w:t>
      </w:r>
      <w:r w:rsidRPr="00A121D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 sentenced to 25 years’ imprisonment. The 43 year old accused hit the deceased with an axe at the back of his head multiple times. In </w:t>
      </w:r>
      <w:r w:rsidRPr="007F0A7C">
        <w:rPr>
          <w:rFonts w:ascii="Times New Roman" w:hAnsi="Times New Roman" w:cs="Times New Roman"/>
          <w:i/>
          <w:sz w:val="24"/>
          <w:szCs w:val="24"/>
        </w:rPr>
        <w:t xml:space="preserve">Uganda v </w:t>
      </w:r>
      <w:proofErr w:type="spellStart"/>
      <w:r w:rsidRPr="007F0A7C">
        <w:rPr>
          <w:rFonts w:ascii="Times New Roman" w:hAnsi="Times New Roman" w:cs="Times New Roman"/>
          <w:i/>
          <w:sz w:val="24"/>
          <w:szCs w:val="24"/>
        </w:rPr>
        <w:t>Mutebi</w:t>
      </w:r>
      <w:proofErr w:type="spellEnd"/>
      <w:r w:rsidRPr="007F0A7C">
        <w:rPr>
          <w:rFonts w:ascii="Times New Roman" w:hAnsi="Times New Roman" w:cs="Times New Roman"/>
          <w:i/>
          <w:sz w:val="24"/>
          <w:szCs w:val="24"/>
        </w:rPr>
        <w:t xml:space="preserve"> </w:t>
      </w:r>
      <w:proofErr w:type="spellStart"/>
      <w:r w:rsidRPr="007F0A7C">
        <w:rPr>
          <w:rFonts w:ascii="Times New Roman" w:hAnsi="Times New Roman" w:cs="Times New Roman"/>
          <w:i/>
          <w:sz w:val="24"/>
          <w:szCs w:val="24"/>
        </w:rPr>
        <w:t>Muhamed</w:t>
      </w:r>
      <w:proofErr w:type="spellEnd"/>
      <w:r w:rsidRPr="007F0A7C">
        <w:rPr>
          <w:rFonts w:ascii="Times New Roman" w:hAnsi="Times New Roman" w:cs="Times New Roman"/>
          <w:i/>
          <w:sz w:val="24"/>
          <w:szCs w:val="24"/>
        </w:rPr>
        <w:t xml:space="preserve"> and another, H.C. Cr Sessions Case No. 038 of 2011</w:t>
      </w:r>
      <w:r>
        <w:rPr>
          <w:rFonts w:ascii="Times New Roman" w:hAnsi="Times New Roman" w:cs="Times New Roman"/>
          <w:sz w:val="24"/>
          <w:szCs w:val="24"/>
        </w:rPr>
        <w:t>, one of the accused who pleaded guilty to the offence of murder was on 17</w:t>
      </w:r>
      <w:r w:rsidRPr="007F0A7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2014 sentenced to 25 years’ imprisonment while the other convicted after a full trial was sentenced to 30 years’ imprisonment. The two convicts had killed the deceased by stabbing </w:t>
      </w:r>
      <w:r w:rsidRPr="007F0A7C">
        <w:rPr>
          <w:rFonts w:ascii="Times New Roman" w:hAnsi="Times New Roman" w:cs="Times New Roman"/>
          <w:sz w:val="24"/>
          <w:szCs w:val="24"/>
        </w:rPr>
        <w:t>repeatedly on vulnerable parts of the body such as the head, the chest and near the breas</w:t>
      </w:r>
      <w:r>
        <w:rPr>
          <w:rFonts w:ascii="Times New Roman" w:hAnsi="Times New Roman" w:cs="Times New Roman"/>
          <w:sz w:val="24"/>
          <w:szCs w:val="24"/>
        </w:rPr>
        <w:t xml:space="preserve">t during a robbery. Lastly, the case of </w:t>
      </w:r>
      <w:r w:rsidRPr="00DA332C">
        <w:rPr>
          <w:rFonts w:ascii="Times New Roman" w:hAnsi="Times New Roman" w:cs="Times New Roman"/>
          <w:i/>
          <w:sz w:val="24"/>
          <w:szCs w:val="24"/>
        </w:rPr>
        <w:t xml:space="preserve">Tom </w:t>
      </w:r>
      <w:proofErr w:type="spellStart"/>
      <w:r w:rsidRPr="00DA332C">
        <w:rPr>
          <w:rFonts w:ascii="Times New Roman" w:hAnsi="Times New Roman" w:cs="Times New Roman"/>
          <w:i/>
          <w:sz w:val="24"/>
          <w:szCs w:val="24"/>
        </w:rPr>
        <w:t>Sazi</w:t>
      </w:r>
      <w:proofErr w:type="spellEnd"/>
      <w:r w:rsidRPr="00DA332C">
        <w:rPr>
          <w:rFonts w:ascii="Times New Roman" w:hAnsi="Times New Roman" w:cs="Times New Roman"/>
          <w:i/>
          <w:sz w:val="24"/>
          <w:szCs w:val="24"/>
        </w:rPr>
        <w:t xml:space="preserve"> </w:t>
      </w:r>
      <w:proofErr w:type="spellStart"/>
      <w:r w:rsidRPr="00DA332C">
        <w:rPr>
          <w:rFonts w:ascii="Times New Roman" w:hAnsi="Times New Roman" w:cs="Times New Roman"/>
          <w:i/>
          <w:sz w:val="24"/>
          <w:szCs w:val="24"/>
        </w:rPr>
        <w:t>Sande</w:t>
      </w:r>
      <w:proofErr w:type="spellEnd"/>
      <w:r w:rsidRPr="00DA332C">
        <w:rPr>
          <w:rFonts w:ascii="Times New Roman" w:hAnsi="Times New Roman" w:cs="Times New Roman"/>
          <w:i/>
          <w:sz w:val="24"/>
          <w:szCs w:val="24"/>
        </w:rPr>
        <w:t xml:space="preserve"> alias Hussein Saddam v Uganda C.A Cr Appeal No. 127 of 2009</w:t>
      </w:r>
      <w:r>
        <w:rPr>
          <w:rFonts w:ascii="Times New Roman" w:hAnsi="Times New Roman" w:cs="Times New Roman"/>
          <w:sz w:val="24"/>
          <w:szCs w:val="24"/>
        </w:rPr>
        <w:t>, where in its decision of 24</w:t>
      </w:r>
      <w:r w:rsidRPr="00DA332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2014, the Court of Appeal upheld a sentence of 18 years’ imprisonment for an accused who pleaded guilty to an indictment of murder. He had been on remand for 2 years and 3 months. </w:t>
      </w:r>
    </w:p>
    <w:p w:rsidR="00875E60" w:rsidRPr="00E8602C" w:rsidRDefault="00875E60" w:rsidP="00EC022B">
      <w:pPr>
        <w:spacing w:after="0" w:line="360" w:lineRule="auto"/>
        <w:jc w:val="both"/>
        <w:rPr>
          <w:rFonts w:ascii="Times New Roman" w:hAnsi="Times New Roman" w:cs="Times New Roman"/>
          <w:sz w:val="24"/>
          <w:szCs w:val="24"/>
        </w:rPr>
      </w:pPr>
    </w:p>
    <w:p w:rsidR="00875E60" w:rsidRDefault="00A61517" w:rsidP="00A61517">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Having considered the sentencing guidelines and the current sentencing practice in relation to offences of this nature, the aggravating and mitigating factors outlined above and the fact that the convict has already spent </w:t>
      </w:r>
      <w:r w:rsidR="00C64B22">
        <w:rPr>
          <w:rFonts w:ascii="Times New Roman" w:eastAsia="Times New Roman" w:hAnsi="Times New Roman" w:cs="Times New Roman"/>
          <w:sz w:val="24"/>
          <w:szCs w:val="24"/>
        </w:rPr>
        <w:t xml:space="preserve">three </w:t>
      </w:r>
      <w:r w:rsidR="00EC022B">
        <w:rPr>
          <w:rFonts w:ascii="Times New Roman" w:eastAsia="Times New Roman" w:hAnsi="Times New Roman" w:cs="Times New Roman"/>
          <w:sz w:val="24"/>
          <w:szCs w:val="24"/>
        </w:rPr>
        <w:t>year</w:t>
      </w:r>
      <w:r w:rsidR="00C64B22">
        <w:rPr>
          <w:rFonts w:ascii="Times New Roman" w:eastAsia="Times New Roman" w:hAnsi="Times New Roman" w:cs="Times New Roman"/>
          <w:sz w:val="24"/>
          <w:szCs w:val="24"/>
        </w:rPr>
        <w:t>s</w:t>
      </w:r>
      <w:r w:rsidR="00EC022B">
        <w:rPr>
          <w:rFonts w:ascii="Times New Roman" w:eastAsia="Times New Roman" w:hAnsi="Times New Roman" w:cs="Times New Roman"/>
          <w:sz w:val="24"/>
          <w:szCs w:val="24"/>
        </w:rPr>
        <w:t xml:space="preserve"> and </w:t>
      </w:r>
      <w:r w:rsidR="00C64B22">
        <w:rPr>
          <w:rFonts w:ascii="Times New Roman" w:eastAsia="Times New Roman" w:hAnsi="Times New Roman" w:cs="Times New Roman"/>
          <w:sz w:val="24"/>
          <w:szCs w:val="24"/>
        </w:rPr>
        <w:t>ten</w:t>
      </w:r>
      <w:r w:rsidR="00EC022B">
        <w:rPr>
          <w:rFonts w:ascii="Times New Roman" w:eastAsia="Times New Roman" w:hAnsi="Times New Roman" w:cs="Times New Roman"/>
          <w:sz w:val="24"/>
          <w:szCs w:val="24"/>
        </w:rPr>
        <w:t xml:space="preserve"> months</w:t>
      </w:r>
      <w:r>
        <w:rPr>
          <w:rFonts w:ascii="Times New Roman" w:eastAsia="Times New Roman" w:hAnsi="Times New Roman" w:cs="Times New Roman"/>
          <w:sz w:val="24"/>
          <w:szCs w:val="24"/>
        </w:rPr>
        <w:t xml:space="preserve"> on remand</w:t>
      </w:r>
      <w:r w:rsidR="00EC022B">
        <w:rPr>
          <w:rFonts w:ascii="Times New Roman" w:eastAsia="Times New Roman" w:hAnsi="Times New Roman" w:cs="Times New Roman"/>
          <w:sz w:val="24"/>
          <w:szCs w:val="24"/>
        </w:rPr>
        <w:t xml:space="preserve"> (having been charged on </w:t>
      </w:r>
      <w:r w:rsidR="00C64B22">
        <w:rPr>
          <w:rFonts w:ascii="Times New Roman" w:eastAsia="Times New Roman" w:hAnsi="Times New Roman" w:cs="Times New Roman"/>
          <w:sz w:val="24"/>
          <w:szCs w:val="24"/>
        </w:rPr>
        <w:t>19</w:t>
      </w:r>
      <w:r w:rsidR="00EC022B" w:rsidRPr="00EC022B">
        <w:rPr>
          <w:rFonts w:ascii="Times New Roman" w:eastAsia="Times New Roman" w:hAnsi="Times New Roman" w:cs="Times New Roman"/>
          <w:sz w:val="24"/>
          <w:szCs w:val="24"/>
          <w:vertAlign w:val="superscript"/>
        </w:rPr>
        <w:t>th</w:t>
      </w:r>
      <w:r w:rsidR="00EC022B">
        <w:rPr>
          <w:rFonts w:ascii="Times New Roman" w:eastAsia="Times New Roman" w:hAnsi="Times New Roman" w:cs="Times New Roman"/>
          <w:sz w:val="24"/>
          <w:szCs w:val="24"/>
        </w:rPr>
        <w:t xml:space="preserve"> February 201</w:t>
      </w:r>
      <w:r w:rsidR="00C64B22">
        <w:rPr>
          <w:rFonts w:ascii="Times New Roman" w:eastAsia="Times New Roman" w:hAnsi="Times New Roman" w:cs="Times New Roman"/>
          <w:sz w:val="24"/>
          <w:szCs w:val="24"/>
        </w:rPr>
        <w:t>3</w:t>
      </w:r>
      <w:r w:rsidR="00EC02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t</w:t>
      </w:r>
      <w:r w:rsidR="00C64B22">
        <w:rPr>
          <w:rFonts w:ascii="Times New Roman" w:hAnsi="Times New Roman" w:cs="Times New Roman"/>
          <w:sz w:val="24"/>
          <w:szCs w:val="24"/>
        </w:rPr>
        <w:t>welve</w:t>
      </w:r>
      <w:r>
        <w:rPr>
          <w:rFonts w:ascii="Times New Roman" w:hAnsi="Times New Roman" w:cs="Times New Roman"/>
          <w:sz w:val="24"/>
          <w:szCs w:val="24"/>
        </w:rPr>
        <w:t xml:space="preserve"> (1</w:t>
      </w:r>
      <w:r w:rsidR="00C64B22">
        <w:rPr>
          <w:rFonts w:ascii="Times New Roman" w:hAnsi="Times New Roman" w:cs="Times New Roman"/>
          <w:sz w:val="24"/>
          <w:szCs w:val="24"/>
        </w:rPr>
        <w:t>2</w:t>
      </w:r>
      <w:r>
        <w:rPr>
          <w:rFonts w:ascii="Times New Roman" w:hAnsi="Times New Roman" w:cs="Times New Roman"/>
          <w:sz w:val="24"/>
          <w:szCs w:val="24"/>
        </w:rPr>
        <w:t>) years’</w:t>
      </w:r>
      <w:r w:rsidRPr="00C60BB6">
        <w:rPr>
          <w:rFonts w:ascii="Times New Roman" w:hAnsi="Times New Roman" w:cs="Times New Roman"/>
          <w:sz w:val="24"/>
          <w:szCs w:val="24"/>
        </w:rPr>
        <w:t xml:space="preserve"> </w:t>
      </w:r>
      <w:r>
        <w:rPr>
          <w:rFonts w:ascii="Times New Roman" w:hAnsi="Times New Roman" w:cs="Times New Roman"/>
          <w:sz w:val="24"/>
          <w:szCs w:val="24"/>
        </w:rPr>
        <w:t>imprisonment to be served starting today.</w:t>
      </w:r>
      <w:r w:rsidRPr="00A8249E">
        <w:rPr>
          <w:rFonts w:ascii="Times New Roman" w:hAnsi="Times New Roman" w:cs="Times New Roman"/>
          <w:sz w:val="24"/>
          <w:szCs w:val="24"/>
        </w:rPr>
        <w:t xml:space="preserve"> </w:t>
      </w:r>
    </w:p>
    <w:p w:rsidR="00875E60" w:rsidRDefault="00875E60" w:rsidP="00A61517">
      <w:pPr>
        <w:spacing w:after="0" w:line="360" w:lineRule="auto"/>
        <w:jc w:val="both"/>
        <w:rPr>
          <w:rFonts w:ascii="Times New Roman" w:hAnsi="Times New Roman" w:cs="Times New Roman"/>
          <w:sz w:val="24"/>
          <w:szCs w:val="24"/>
        </w:rPr>
      </w:pPr>
    </w:p>
    <w:p w:rsidR="00A61517" w:rsidRDefault="00A61517" w:rsidP="00A615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875E60" w:rsidRDefault="00875E60" w:rsidP="00A61517">
      <w:pPr>
        <w:spacing w:after="0" w:line="360" w:lineRule="auto"/>
        <w:jc w:val="both"/>
        <w:rPr>
          <w:rFonts w:ascii="Times New Roman" w:hAnsi="Times New Roman" w:cs="Times New Roman"/>
          <w:sz w:val="24"/>
          <w:szCs w:val="24"/>
        </w:rPr>
      </w:pPr>
    </w:p>
    <w:p w:rsidR="00A61517" w:rsidRDefault="00A61517" w:rsidP="00A6151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875E60">
        <w:rPr>
          <w:rFonts w:ascii="Times New Roman" w:hAnsi="Times New Roman" w:cs="Times New Roman"/>
          <w:sz w:val="24"/>
          <w:szCs w:val="24"/>
        </w:rPr>
        <w:t>23</w:t>
      </w:r>
      <w:r w:rsidR="00875E60">
        <w:rPr>
          <w:rFonts w:ascii="Times New Roman" w:hAnsi="Times New Roman" w:cs="Times New Roman"/>
          <w:sz w:val="24"/>
          <w:szCs w:val="24"/>
          <w:vertAlign w:val="superscript"/>
        </w:rPr>
        <w:t>rd</w:t>
      </w:r>
      <w:r>
        <w:rPr>
          <w:rFonts w:ascii="Times New Roman" w:hAnsi="Times New Roman" w:cs="Times New Roman"/>
          <w:sz w:val="24"/>
          <w:szCs w:val="24"/>
        </w:rPr>
        <w:t xml:space="preserve"> day of </w:t>
      </w:r>
      <w:r w:rsidR="00875E60">
        <w:rPr>
          <w:rFonts w:ascii="Times New Roman" w:hAnsi="Times New Roman" w:cs="Times New Roman"/>
          <w:sz w:val="24"/>
          <w:szCs w:val="24"/>
        </w:rPr>
        <w:t>December</w:t>
      </w:r>
      <w:r>
        <w:rPr>
          <w:rFonts w:ascii="Times New Roman" w:hAnsi="Times New Roman" w:cs="Times New Roman"/>
          <w:sz w:val="24"/>
          <w:szCs w:val="24"/>
        </w:rPr>
        <w:t>, 2016.</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875E60" w:rsidRDefault="00EC022B" w:rsidP="00EC02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1517">
        <w:rPr>
          <w:rFonts w:ascii="Times New Roman" w:hAnsi="Times New Roman" w:cs="Times New Roman"/>
          <w:sz w:val="24"/>
          <w:szCs w:val="24"/>
        </w:rPr>
        <w:t xml:space="preserve">Stephen </w:t>
      </w:r>
      <w:proofErr w:type="spellStart"/>
      <w:r w:rsidR="00A61517">
        <w:rPr>
          <w:rFonts w:ascii="Times New Roman" w:hAnsi="Times New Roman" w:cs="Times New Roman"/>
          <w:sz w:val="24"/>
          <w:szCs w:val="24"/>
        </w:rPr>
        <w:t>Mubiru</w:t>
      </w:r>
      <w:proofErr w:type="spellEnd"/>
      <w:r>
        <w:rPr>
          <w:rFonts w:ascii="Times New Roman" w:hAnsi="Times New Roman" w:cs="Times New Roman"/>
          <w:sz w:val="24"/>
          <w:szCs w:val="24"/>
        </w:rPr>
        <w:t xml:space="preserve">, </w:t>
      </w:r>
    </w:p>
    <w:p w:rsidR="0065209D" w:rsidRDefault="00A61517" w:rsidP="00875E60">
      <w:pPr>
        <w:spacing w:after="0" w:line="240" w:lineRule="auto"/>
        <w:ind w:left="5040" w:firstLine="720"/>
        <w:jc w:val="both"/>
      </w:pPr>
      <w:proofErr w:type="gramStart"/>
      <w:r>
        <w:rPr>
          <w:rFonts w:ascii="Times New Roman" w:hAnsi="Times New Roman" w:cs="Times New Roman"/>
          <w:sz w:val="24"/>
          <w:szCs w:val="24"/>
        </w:rPr>
        <w:t>Judge.</w:t>
      </w:r>
      <w:proofErr w:type="gramEnd"/>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7E" w:rsidRDefault="00A86E7E" w:rsidP="00E65D8A">
      <w:pPr>
        <w:spacing w:after="0" w:line="240" w:lineRule="auto"/>
      </w:pPr>
      <w:r>
        <w:separator/>
      </w:r>
    </w:p>
  </w:endnote>
  <w:endnote w:type="continuationSeparator" w:id="0">
    <w:p w:rsidR="00A86E7E" w:rsidRDefault="00A86E7E"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D909CB" w:rsidRDefault="00A86E7E">
        <w:pPr>
          <w:pStyle w:val="Footer"/>
          <w:jc w:val="center"/>
        </w:pPr>
        <w:r>
          <w:fldChar w:fldCharType="begin"/>
        </w:r>
        <w:r>
          <w:instrText xml:space="preserve"> PAGE   \* MERGEFORMAT </w:instrText>
        </w:r>
        <w:r>
          <w:fldChar w:fldCharType="separate"/>
        </w:r>
        <w:r w:rsidR="009819DC">
          <w:rPr>
            <w:noProof/>
          </w:rPr>
          <w:t>1</w:t>
        </w:r>
        <w:r>
          <w:rPr>
            <w:noProof/>
          </w:rPr>
          <w:fldChar w:fldCharType="end"/>
        </w:r>
      </w:p>
    </w:sdtContent>
  </w:sdt>
  <w:p w:rsidR="00D909CB" w:rsidRDefault="00D90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7E" w:rsidRDefault="00A86E7E" w:rsidP="00E65D8A">
      <w:pPr>
        <w:spacing w:after="0" w:line="240" w:lineRule="auto"/>
      </w:pPr>
      <w:r>
        <w:separator/>
      </w:r>
    </w:p>
  </w:footnote>
  <w:footnote w:type="continuationSeparator" w:id="0">
    <w:p w:rsidR="00A86E7E" w:rsidRDefault="00A86E7E"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A22EB"/>
    <w:rsid w:val="000B4BA0"/>
    <w:rsid w:val="000C236F"/>
    <w:rsid w:val="000C6895"/>
    <w:rsid w:val="000E00A9"/>
    <w:rsid w:val="000F2E6C"/>
    <w:rsid w:val="00104EFC"/>
    <w:rsid w:val="001120F8"/>
    <w:rsid w:val="001128BB"/>
    <w:rsid w:val="001565C2"/>
    <w:rsid w:val="001925C3"/>
    <w:rsid w:val="001D4C98"/>
    <w:rsid w:val="001D6896"/>
    <w:rsid w:val="001F39A7"/>
    <w:rsid w:val="00233A90"/>
    <w:rsid w:val="00252AB5"/>
    <w:rsid w:val="00274E85"/>
    <w:rsid w:val="00294EA2"/>
    <w:rsid w:val="002C39D2"/>
    <w:rsid w:val="002C6165"/>
    <w:rsid w:val="002D7026"/>
    <w:rsid w:val="00300229"/>
    <w:rsid w:val="003539A9"/>
    <w:rsid w:val="00353D24"/>
    <w:rsid w:val="0035770E"/>
    <w:rsid w:val="00363724"/>
    <w:rsid w:val="00366280"/>
    <w:rsid w:val="003D357D"/>
    <w:rsid w:val="00404010"/>
    <w:rsid w:val="00413468"/>
    <w:rsid w:val="00421CCB"/>
    <w:rsid w:val="00422C4E"/>
    <w:rsid w:val="00435954"/>
    <w:rsid w:val="00437734"/>
    <w:rsid w:val="0044195E"/>
    <w:rsid w:val="00450E52"/>
    <w:rsid w:val="00452791"/>
    <w:rsid w:val="00484792"/>
    <w:rsid w:val="00493CC5"/>
    <w:rsid w:val="004B67AE"/>
    <w:rsid w:val="004E5136"/>
    <w:rsid w:val="004E7FE7"/>
    <w:rsid w:val="00525E7F"/>
    <w:rsid w:val="00533128"/>
    <w:rsid w:val="0054603B"/>
    <w:rsid w:val="00556939"/>
    <w:rsid w:val="00560265"/>
    <w:rsid w:val="00583CD9"/>
    <w:rsid w:val="0059762F"/>
    <w:rsid w:val="005A6A35"/>
    <w:rsid w:val="005A72A3"/>
    <w:rsid w:val="005E25B6"/>
    <w:rsid w:val="005F3F72"/>
    <w:rsid w:val="005F54A8"/>
    <w:rsid w:val="006116FE"/>
    <w:rsid w:val="0065209D"/>
    <w:rsid w:val="00663126"/>
    <w:rsid w:val="006728DD"/>
    <w:rsid w:val="00717254"/>
    <w:rsid w:val="007237F2"/>
    <w:rsid w:val="00732470"/>
    <w:rsid w:val="007330DC"/>
    <w:rsid w:val="007337B1"/>
    <w:rsid w:val="007630A8"/>
    <w:rsid w:val="00772E41"/>
    <w:rsid w:val="007A3978"/>
    <w:rsid w:val="007A3AA2"/>
    <w:rsid w:val="007D48AD"/>
    <w:rsid w:val="007E2B61"/>
    <w:rsid w:val="007F726D"/>
    <w:rsid w:val="008010A2"/>
    <w:rsid w:val="00815875"/>
    <w:rsid w:val="00827AF8"/>
    <w:rsid w:val="008545AF"/>
    <w:rsid w:val="00867F47"/>
    <w:rsid w:val="00875E60"/>
    <w:rsid w:val="00883BFE"/>
    <w:rsid w:val="008935E2"/>
    <w:rsid w:val="008C74DF"/>
    <w:rsid w:val="008D2908"/>
    <w:rsid w:val="008E2429"/>
    <w:rsid w:val="008E426F"/>
    <w:rsid w:val="008F581C"/>
    <w:rsid w:val="0090533D"/>
    <w:rsid w:val="0090594C"/>
    <w:rsid w:val="009100E1"/>
    <w:rsid w:val="00912427"/>
    <w:rsid w:val="00921060"/>
    <w:rsid w:val="009364A1"/>
    <w:rsid w:val="00944AC4"/>
    <w:rsid w:val="00962DF0"/>
    <w:rsid w:val="009819DC"/>
    <w:rsid w:val="00992B82"/>
    <w:rsid w:val="009D0455"/>
    <w:rsid w:val="009E0AEA"/>
    <w:rsid w:val="009E4CA5"/>
    <w:rsid w:val="00A002A7"/>
    <w:rsid w:val="00A10347"/>
    <w:rsid w:val="00A1419E"/>
    <w:rsid w:val="00A20DED"/>
    <w:rsid w:val="00A44136"/>
    <w:rsid w:val="00A61517"/>
    <w:rsid w:val="00A619EB"/>
    <w:rsid w:val="00A65423"/>
    <w:rsid w:val="00A8249E"/>
    <w:rsid w:val="00A83A53"/>
    <w:rsid w:val="00A86E7E"/>
    <w:rsid w:val="00AA78B7"/>
    <w:rsid w:val="00AC5117"/>
    <w:rsid w:val="00AE6720"/>
    <w:rsid w:val="00AE6B11"/>
    <w:rsid w:val="00B00637"/>
    <w:rsid w:val="00B00759"/>
    <w:rsid w:val="00B132C0"/>
    <w:rsid w:val="00B27AFB"/>
    <w:rsid w:val="00B624B6"/>
    <w:rsid w:val="00B66975"/>
    <w:rsid w:val="00B70111"/>
    <w:rsid w:val="00B83BF4"/>
    <w:rsid w:val="00B844B8"/>
    <w:rsid w:val="00B92493"/>
    <w:rsid w:val="00BC3E5B"/>
    <w:rsid w:val="00C041A7"/>
    <w:rsid w:val="00C13290"/>
    <w:rsid w:val="00C23CFD"/>
    <w:rsid w:val="00C342CE"/>
    <w:rsid w:val="00C64B22"/>
    <w:rsid w:val="00C72B91"/>
    <w:rsid w:val="00C92128"/>
    <w:rsid w:val="00C94F04"/>
    <w:rsid w:val="00CA0BA4"/>
    <w:rsid w:val="00CA6E81"/>
    <w:rsid w:val="00CB1606"/>
    <w:rsid w:val="00CE114E"/>
    <w:rsid w:val="00CE7D9D"/>
    <w:rsid w:val="00D00FB1"/>
    <w:rsid w:val="00D13A9E"/>
    <w:rsid w:val="00D16A1D"/>
    <w:rsid w:val="00D228AA"/>
    <w:rsid w:val="00D23A32"/>
    <w:rsid w:val="00D45B71"/>
    <w:rsid w:val="00D5173D"/>
    <w:rsid w:val="00D52FD3"/>
    <w:rsid w:val="00D67D0F"/>
    <w:rsid w:val="00D909CB"/>
    <w:rsid w:val="00DA0D4C"/>
    <w:rsid w:val="00DA7E38"/>
    <w:rsid w:val="00DD7B59"/>
    <w:rsid w:val="00DE1BAF"/>
    <w:rsid w:val="00DE2689"/>
    <w:rsid w:val="00DE35F3"/>
    <w:rsid w:val="00DE651A"/>
    <w:rsid w:val="00DF4EC6"/>
    <w:rsid w:val="00E4469E"/>
    <w:rsid w:val="00E47D53"/>
    <w:rsid w:val="00E65D8A"/>
    <w:rsid w:val="00E66312"/>
    <w:rsid w:val="00E7365E"/>
    <w:rsid w:val="00E90CF1"/>
    <w:rsid w:val="00EB4E82"/>
    <w:rsid w:val="00EC022B"/>
    <w:rsid w:val="00EE06C3"/>
    <w:rsid w:val="00EE5436"/>
    <w:rsid w:val="00EF3C4B"/>
    <w:rsid w:val="00EF70F9"/>
    <w:rsid w:val="00F10AB1"/>
    <w:rsid w:val="00F26B58"/>
    <w:rsid w:val="00F32781"/>
    <w:rsid w:val="00F40A74"/>
    <w:rsid w:val="00F6140F"/>
    <w:rsid w:val="00F97820"/>
    <w:rsid w:val="00FA0FE0"/>
    <w:rsid w:val="00FD435D"/>
    <w:rsid w:val="00FD4CF9"/>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2016-12-27T08:35:00Z</dcterms:created>
  <dcterms:modified xsi:type="dcterms:W3CDTF">2016-12-27T08:35:00Z</dcterms:modified>
</cp:coreProperties>
</file>