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967" w:rsidRPr="00C662D8" w:rsidRDefault="00DD0967" w:rsidP="00C662D8">
      <w:pPr>
        <w:widowControl w:val="0"/>
        <w:autoSpaceDE w:val="0"/>
        <w:autoSpaceDN w:val="0"/>
        <w:adjustRightInd w:val="0"/>
        <w:spacing w:after="0" w:line="360" w:lineRule="auto"/>
        <w:ind w:right="-907"/>
        <w:jc w:val="center"/>
        <w:rPr>
          <w:rFonts w:ascii="Times New Roman" w:hAnsi="Times New Roman" w:cs="Times New Roman"/>
          <w:b/>
          <w:sz w:val="24"/>
          <w:szCs w:val="24"/>
        </w:rPr>
      </w:pPr>
      <w:r w:rsidRPr="00C662D8">
        <w:rPr>
          <w:rFonts w:ascii="Times New Roman" w:hAnsi="Times New Roman" w:cs="Times New Roman"/>
          <w:b/>
          <w:sz w:val="24"/>
          <w:szCs w:val="24"/>
        </w:rPr>
        <w:t>THE REPUBLIC OF UGANDA</w:t>
      </w:r>
    </w:p>
    <w:p w:rsidR="00DD0967" w:rsidRPr="00C662D8" w:rsidRDefault="00DD0967" w:rsidP="00C662D8">
      <w:pPr>
        <w:widowControl w:val="0"/>
        <w:autoSpaceDE w:val="0"/>
        <w:autoSpaceDN w:val="0"/>
        <w:adjustRightInd w:val="0"/>
        <w:spacing w:after="0" w:line="360" w:lineRule="auto"/>
        <w:ind w:right="-907"/>
        <w:jc w:val="center"/>
        <w:rPr>
          <w:rFonts w:ascii="Times New Roman" w:hAnsi="Times New Roman" w:cs="Times New Roman"/>
          <w:b/>
          <w:sz w:val="24"/>
          <w:szCs w:val="24"/>
        </w:rPr>
      </w:pPr>
    </w:p>
    <w:p w:rsidR="00DD0967" w:rsidRPr="00C662D8" w:rsidRDefault="00DD0967" w:rsidP="00C662D8">
      <w:pPr>
        <w:spacing w:after="0" w:line="360" w:lineRule="auto"/>
        <w:ind w:left="720"/>
        <w:jc w:val="center"/>
        <w:rPr>
          <w:rFonts w:ascii="Times New Roman" w:hAnsi="Times New Roman" w:cs="Times New Roman"/>
          <w:b/>
          <w:sz w:val="24"/>
          <w:szCs w:val="24"/>
        </w:rPr>
      </w:pPr>
      <w:r w:rsidRPr="00C662D8">
        <w:rPr>
          <w:rFonts w:ascii="Times New Roman" w:hAnsi="Times New Roman" w:cs="Times New Roman"/>
          <w:b/>
          <w:sz w:val="24"/>
          <w:szCs w:val="24"/>
        </w:rPr>
        <w:t>IN THE HIGH COURT OF UGANDA HOLDEN AT KOLOLO</w:t>
      </w:r>
    </w:p>
    <w:p w:rsidR="00DD0967" w:rsidRPr="00C662D8" w:rsidRDefault="00DD0967" w:rsidP="00C662D8">
      <w:pPr>
        <w:spacing w:after="0" w:line="360" w:lineRule="auto"/>
        <w:ind w:left="720"/>
        <w:jc w:val="center"/>
        <w:rPr>
          <w:rFonts w:ascii="Times New Roman" w:hAnsi="Times New Roman" w:cs="Times New Roman"/>
          <w:b/>
          <w:sz w:val="24"/>
          <w:szCs w:val="24"/>
        </w:rPr>
      </w:pPr>
    </w:p>
    <w:p w:rsidR="00DD0967" w:rsidRPr="00C662D8" w:rsidRDefault="00DD0967" w:rsidP="00C662D8">
      <w:pPr>
        <w:spacing w:after="0" w:line="360" w:lineRule="auto"/>
        <w:ind w:left="720"/>
        <w:jc w:val="center"/>
        <w:rPr>
          <w:rFonts w:ascii="Times New Roman" w:hAnsi="Times New Roman" w:cs="Times New Roman"/>
          <w:b/>
          <w:sz w:val="24"/>
          <w:szCs w:val="24"/>
        </w:rPr>
      </w:pPr>
      <w:r w:rsidRPr="00C662D8">
        <w:rPr>
          <w:rFonts w:ascii="Times New Roman" w:hAnsi="Times New Roman" w:cs="Times New Roman"/>
          <w:b/>
          <w:sz w:val="24"/>
          <w:szCs w:val="24"/>
        </w:rPr>
        <w:t xml:space="preserve">Crim. Appeal 23 of 2015 </w:t>
      </w:r>
    </w:p>
    <w:p w:rsidR="00DD0967" w:rsidRPr="00C662D8" w:rsidRDefault="00DD0967" w:rsidP="00C662D8">
      <w:pPr>
        <w:spacing w:after="0" w:line="360" w:lineRule="auto"/>
        <w:ind w:left="720"/>
        <w:jc w:val="center"/>
        <w:rPr>
          <w:rFonts w:ascii="Times New Roman" w:hAnsi="Times New Roman" w:cs="Times New Roman"/>
          <w:b/>
          <w:sz w:val="24"/>
          <w:szCs w:val="24"/>
        </w:rPr>
      </w:pPr>
    </w:p>
    <w:p w:rsidR="00DD0967" w:rsidRPr="00C662D8" w:rsidRDefault="00DD0967" w:rsidP="00C662D8">
      <w:pPr>
        <w:spacing w:after="0" w:line="360" w:lineRule="auto"/>
        <w:ind w:left="720"/>
        <w:jc w:val="center"/>
        <w:rPr>
          <w:rFonts w:ascii="Times New Roman" w:hAnsi="Times New Roman" w:cs="Times New Roman"/>
          <w:b/>
          <w:sz w:val="24"/>
          <w:szCs w:val="24"/>
        </w:rPr>
      </w:pPr>
      <w:r w:rsidRPr="00C662D8">
        <w:rPr>
          <w:rFonts w:ascii="Times New Roman" w:hAnsi="Times New Roman" w:cs="Times New Roman"/>
          <w:b/>
          <w:sz w:val="24"/>
          <w:szCs w:val="24"/>
        </w:rPr>
        <w:t>(Arising from criminal case No. 2 of 2013)</w:t>
      </w:r>
    </w:p>
    <w:p w:rsidR="000868F2" w:rsidRDefault="000868F2" w:rsidP="00C662D8">
      <w:pPr>
        <w:spacing w:after="0" w:line="360" w:lineRule="auto"/>
        <w:rPr>
          <w:rFonts w:ascii="Times New Roman" w:hAnsi="Times New Roman" w:cs="Times New Roman"/>
          <w:b/>
          <w:sz w:val="24"/>
          <w:szCs w:val="24"/>
        </w:rPr>
      </w:pPr>
    </w:p>
    <w:p w:rsidR="00DD0967" w:rsidRPr="00C662D8" w:rsidRDefault="00DD0967" w:rsidP="00C662D8">
      <w:pPr>
        <w:spacing w:after="0" w:line="360" w:lineRule="auto"/>
        <w:rPr>
          <w:rFonts w:ascii="Times New Roman" w:hAnsi="Times New Roman" w:cs="Times New Roman"/>
          <w:b/>
          <w:sz w:val="24"/>
          <w:szCs w:val="24"/>
        </w:rPr>
      </w:pPr>
      <w:r w:rsidRPr="00C662D8">
        <w:rPr>
          <w:rFonts w:ascii="Times New Roman" w:hAnsi="Times New Roman" w:cs="Times New Roman"/>
          <w:b/>
          <w:sz w:val="24"/>
          <w:szCs w:val="24"/>
        </w:rPr>
        <w:t xml:space="preserve"> </w:t>
      </w:r>
      <w:proofErr w:type="spellStart"/>
      <w:r w:rsidRPr="00C662D8">
        <w:rPr>
          <w:rFonts w:ascii="Times New Roman" w:hAnsi="Times New Roman" w:cs="Times New Roman"/>
          <w:b/>
          <w:sz w:val="24"/>
          <w:szCs w:val="24"/>
        </w:rPr>
        <w:t>Bonyo</w:t>
      </w:r>
      <w:proofErr w:type="spellEnd"/>
      <w:r w:rsidRPr="00C662D8">
        <w:rPr>
          <w:rFonts w:ascii="Times New Roman" w:hAnsi="Times New Roman" w:cs="Times New Roman"/>
          <w:b/>
          <w:sz w:val="24"/>
          <w:szCs w:val="24"/>
        </w:rPr>
        <w:t xml:space="preserve"> </w:t>
      </w:r>
      <w:proofErr w:type="gramStart"/>
      <w:r w:rsidRPr="00C662D8">
        <w:rPr>
          <w:rFonts w:ascii="Times New Roman" w:hAnsi="Times New Roman" w:cs="Times New Roman"/>
          <w:b/>
          <w:sz w:val="24"/>
          <w:szCs w:val="24"/>
        </w:rPr>
        <w:t>Godfrey :::::::::::::::::::::::::::::::::::::::::::::::::::::</w:t>
      </w:r>
      <w:proofErr w:type="gramEnd"/>
      <w:r w:rsidRPr="00C662D8">
        <w:rPr>
          <w:rFonts w:ascii="Times New Roman" w:hAnsi="Times New Roman" w:cs="Times New Roman"/>
          <w:b/>
          <w:sz w:val="24"/>
          <w:szCs w:val="24"/>
        </w:rPr>
        <w:t xml:space="preserve">APPELLANT </w:t>
      </w:r>
    </w:p>
    <w:p w:rsidR="00DD0967" w:rsidRPr="00C662D8" w:rsidRDefault="00DD0967" w:rsidP="00C662D8">
      <w:pPr>
        <w:spacing w:after="0" w:line="360" w:lineRule="auto"/>
        <w:jc w:val="center"/>
        <w:rPr>
          <w:rFonts w:ascii="Times New Roman" w:hAnsi="Times New Roman" w:cs="Times New Roman"/>
          <w:b/>
          <w:sz w:val="24"/>
          <w:szCs w:val="24"/>
        </w:rPr>
      </w:pPr>
      <w:r w:rsidRPr="00C662D8">
        <w:rPr>
          <w:rFonts w:ascii="Times New Roman" w:hAnsi="Times New Roman" w:cs="Times New Roman"/>
          <w:b/>
          <w:sz w:val="24"/>
          <w:szCs w:val="24"/>
        </w:rPr>
        <w:t>VERSUS</w:t>
      </w:r>
    </w:p>
    <w:p w:rsidR="00DD0967" w:rsidRPr="00C662D8" w:rsidRDefault="00DD0967" w:rsidP="00C662D8">
      <w:pPr>
        <w:spacing w:after="0" w:line="360" w:lineRule="auto"/>
        <w:jc w:val="center"/>
        <w:rPr>
          <w:rFonts w:ascii="Times New Roman" w:hAnsi="Times New Roman" w:cs="Times New Roman"/>
          <w:b/>
          <w:sz w:val="24"/>
          <w:szCs w:val="24"/>
        </w:rPr>
      </w:pPr>
    </w:p>
    <w:p w:rsidR="00DD0967" w:rsidRPr="00C662D8" w:rsidRDefault="00DD0967" w:rsidP="00C662D8">
      <w:pPr>
        <w:spacing w:after="0" w:line="360" w:lineRule="auto"/>
        <w:rPr>
          <w:rFonts w:ascii="Times New Roman" w:hAnsi="Times New Roman" w:cs="Times New Roman"/>
          <w:b/>
          <w:sz w:val="24"/>
          <w:szCs w:val="24"/>
        </w:rPr>
      </w:pPr>
      <w:r w:rsidRPr="00C662D8">
        <w:rPr>
          <w:rFonts w:ascii="Times New Roman" w:hAnsi="Times New Roman" w:cs="Times New Roman"/>
          <w:b/>
          <w:sz w:val="24"/>
          <w:szCs w:val="24"/>
        </w:rPr>
        <w:t>UGANDA</w:t>
      </w:r>
      <w:proofErr w:type="gramStart"/>
      <w:r w:rsidRPr="00C662D8">
        <w:rPr>
          <w:rFonts w:ascii="Times New Roman" w:hAnsi="Times New Roman" w:cs="Times New Roman"/>
          <w:b/>
          <w:sz w:val="24"/>
          <w:szCs w:val="24"/>
        </w:rPr>
        <w:t>:::::::::::::::::::::::::::::::::::::::::::::::::::::::::::</w:t>
      </w:r>
      <w:r w:rsidR="00B1390F" w:rsidRPr="00C662D8">
        <w:rPr>
          <w:rFonts w:ascii="Times New Roman" w:hAnsi="Times New Roman" w:cs="Times New Roman"/>
          <w:b/>
          <w:sz w:val="24"/>
          <w:szCs w:val="24"/>
        </w:rPr>
        <w:t>:</w:t>
      </w:r>
      <w:proofErr w:type="gramEnd"/>
      <w:r w:rsidR="00B1390F" w:rsidRPr="00C662D8">
        <w:rPr>
          <w:rFonts w:ascii="Times New Roman" w:hAnsi="Times New Roman" w:cs="Times New Roman"/>
          <w:b/>
          <w:sz w:val="24"/>
          <w:szCs w:val="24"/>
        </w:rPr>
        <w:t xml:space="preserve"> RESPONDENT</w:t>
      </w:r>
    </w:p>
    <w:p w:rsidR="00DD0967" w:rsidRPr="00C662D8" w:rsidRDefault="00DD0967" w:rsidP="00C662D8">
      <w:pPr>
        <w:spacing w:after="0" w:line="360" w:lineRule="auto"/>
        <w:jc w:val="right"/>
        <w:rPr>
          <w:rFonts w:ascii="Times New Roman" w:hAnsi="Times New Roman" w:cs="Times New Roman"/>
          <w:b/>
          <w:sz w:val="24"/>
          <w:szCs w:val="24"/>
        </w:rPr>
      </w:pPr>
    </w:p>
    <w:p w:rsidR="00DD0967" w:rsidRPr="00C662D8" w:rsidRDefault="00DD0967" w:rsidP="00C662D8">
      <w:pPr>
        <w:widowControl w:val="0"/>
        <w:autoSpaceDE w:val="0"/>
        <w:autoSpaceDN w:val="0"/>
        <w:adjustRightInd w:val="0"/>
        <w:spacing w:after="0" w:line="360" w:lineRule="auto"/>
        <w:rPr>
          <w:rFonts w:ascii="Times New Roman" w:hAnsi="Times New Roman" w:cs="Times New Roman"/>
          <w:b/>
          <w:color w:val="000000"/>
          <w:sz w:val="24"/>
          <w:szCs w:val="24"/>
          <w:u w:val="single"/>
        </w:rPr>
      </w:pPr>
      <w:r w:rsidRPr="00C662D8">
        <w:rPr>
          <w:rFonts w:ascii="Times New Roman" w:hAnsi="Times New Roman" w:cs="Times New Roman"/>
          <w:b/>
          <w:sz w:val="24"/>
          <w:szCs w:val="24"/>
          <w:u w:val="single"/>
        </w:rPr>
        <w:t xml:space="preserve">BEFORE: </w:t>
      </w:r>
      <w:r w:rsidRPr="00C662D8">
        <w:rPr>
          <w:rFonts w:ascii="Times New Roman" w:hAnsi="Times New Roman" w:cs="Times New Roman"/>
          <w:b/>
          <w:color w:val="000000"/>
          <w:sz w:val="24"/>
          <w:szCs w:val="24"/>
          <w:u w:val="single"/>
        </w:rPr>
        <w:t>HON.LADY JUSTICE MARG</w:t>
      </w:r>
      <w:r w:rsidR="005228DB" w:rsidRPr="00C662D8">
        <w:rPr>
          <w:rFonts w:ascii="Times New Roman" w:hAnsi="Times New Roman" w:cs="Times New Roman"/>
          <w:b/>
          <w:color w:val="000000"/>
          <w:sz w:val="24"/>
          <w:szCs w:val="24"/>
          <w:u w:val="single"/>
        </w:rPr>
        <w:t>A</w:t>
      </w:r>
      <w:r w:rsidRPr="00C662D8">
        <w:rPr>
          <w:rFonts w:ascii="Times New Roman" w:hAnsi="Times New Roman" w:cs="Times New Roman"/>
          <w:b/>
          <w:color w:val="000000"/>
          <w:sz w:val="24"/>
          <w:szCs w:val="24"/>
          <w:u w:val="single"/>
        </w:rPr>
        <w:t>RET TIBULYA</w:t>
      </w:r>
    </w:p>
    <w:p w:rsidR="00DD0967" w:rsidRPr="00C662D8" w:rsidRDefault="00DD0967" w:rsidP="00C662D8">
      <w:pPr>
        <w:widowControl w:val="0"/>
        <w:autoSpaceDE w:val="0"/>
        <w:autoSpaceDN w:val="0"/>
        <w:adjustRightInd w:val="0"/>
        <w:spacing w:after="0" w:line="360" w:lineRule="auto"/>
        <w:ind w:left="720" w:firstLine="720"/>
        <w:jc w:val="center"/>
        <w:rPr>
          <w:rFonts w:ascii="Times New Roman" w:hAnsi="Times New Roman" w:cs="Times New Roman"/>
          <w:b/>
          <w:color w:val="000000"/>
          <w:sz w:val="24"/>
          <w:szCs w:val="24"/>
          <w:u w:val="single"/>
        </w:rPr>
      </w:pPr>
    </w:p>
    <w:p w:rsidR="00DD0967" w:rsidRPr="00C662D8" w:rsidRDefault="0072137C" w:rsidP="00C662D8">
      <w:pPr>
        <w:widowControl w:val="0"/>
        <w:autoSpaceDE w:val="0"/>
        <w:autoSpaceDN w:val="0"/>
        <w:adjustRightInd w:val="0"/>
        <w:spacing w:after="0" w:line="360" w:lineRule="auto"/>
        <w:ind w:left="720" w:firstLine="720"/>
        <w:rPr>
          <w:rFonts w:ascii="Times New Roman" w:hAnsi="Times New Roman" w:cs="Times New Roman"/>
          <w:b/>
          <w:sz w:val="24"/>
          <w:szCs w:val="24"/>
        </w:rPr>
      </w:pPr>
      <w:r w:rsidRPr="00C662D8">
        <w:rPr>
          <w:rFonts w:ascii="Times New Roman" w:hAnsi="Times New Roman" w:cs="Times New Roman"/>
          <w:b/>
          <w:sz w:val="24"/>
          <w:szCs w:val="24"/>
        </w:rPr>
        <w:t xml:space="preserve">                         </w:t>
      </w:r>
      <w:r w:rsidR="00DD0967" w:rsidRPr="00C662D8">
        <w:rPr>
          <w:rFonts w:ascii="Times New Roman" w:hAnsi="Times New Roman" w:cs="Times New Roman"/>
          <w:b/>
          <w:sz w:val="24"/>
          <w:szCs w:val="24"/>
        </w:rPr>
        <w:t>J U D G M E N T</w:t>
      </w:r>
    </w:p>
    <w:p w:rsidR="00DD0967" w:rsidRPr="00C662D8" w:rsidRDefault="00DD0967" w:rsidP="00C662D8">
      <w:pPr>
        <w:widowControl w:val="0"/>
        <w:autoSpaceDE w:val="0"/>
        <w:autoSpaceDN w:val="0"/>
        <w:adjustRightInd w:val="0"/>
        <w:spacing w:after="0" w:line="360" w:lineRule="auto"/>
        <w:ind w:left="720" w:firstLine="720"/>
        <w:jc w:val="center"/>
        <w:rPr>
          <w:rFonts w:ascii="Times New Roman" w:hAnsi="Times New Roman" w:cs="Times New Roman"/>
          <w:b/>
          <w:sz w:val="24"/>
          <w:szCs w:val="24"/>
        </w:rPr>
      </w:pPr>
    </w:p>
    <w:p w:rsidR="00DD0967" w:rsidRPr="00C662D8" w:rsidRDefault="00DD0967" w:rsidP="00C662D8">
      <w:pPr>
        <w:widowControl w:val="0"/>
        <w:autoSpaceDE w:val="0"/>
        <w:autoSpaceDN w:val="0"/>
        <w:adjustRightInd w:val="0"/>
        <w:spacing w:after="0" w:line="360" w:lineRule="auto"/>
        <w:jc w:val="both"/>
        <w:rPr>
          <w:rFonts w:ascii="Times New Roman" w:hAnsi="Times New Roman" w:cs="Times New Roman"/>
          <w:sz w:val="24"/>
          <w:szCs w:val="24"/>
        </w:rPr>
      </w:pPr>
      <w:r w:rsidRPr="00C662D8">
        <w:rPr>
          <w:rFonts w:ascii="Times New Roman" w:hAnsi="Times New Roman" w:cs="Times New Roman"/>
          <w:sz w:val="24"/>
          <w:szCs w:val="24"/>
        </w:rPr>
        <w:t xml:space="preserve">This is a Judgment on an appeal from the Judgment and orders of the Chief Magistrate Anti-corruption court sitting at </w:t>
      </w:r>
      <w:proofErr w:type="spellStart"/>
      <w:r w:rsidRPr="00C662D8">
        <w:rPr>
          <w:rFonts w:ascii="Times New Roman" w:hAnsi="Times New Roman" w:cs="Times New Roman"/>
          <w:sz w:val="24"/>
          <w:szCs w:val="24"/>
        </w:rPr>
        <w:t>Kololo</w:t>
      </w:r>
      <w:proofErr w:type="spellEnd"/>
      <w:r w:rsidRPr="00C662D8">
        <w:rPr>
          <w:rFonts w:ascii="Times New Roman" w:hAnsi="Times New Roman" w:cs="Times New Roman"/>
          <w:sz w:val="24"/>
          <w:szCs w:val="24"/>
        </w:rPr>
        <w:t xml:space="preserve">. The appellant was convicted of one count  of Corruptly soliciting for gratification contrary to sections 2 (a) and  26 of the Anti-Corruption Act and one Count  of Corruptly receiving  gratification contrary to Section to sections 2 (a) and  26 of the Anti-Corruption Act. The appeal is against conviction and sentence. </w:t>
      </w:r>
    </w:p>
    <w:p w:rsidR="00FA4DF7" w:rsidRPr="00C662D8" w:rsidRDefault="00FA4DF7" w:rsidP="00C662D8">
      <w:pPr>
        <w:widowControl w:val="0"/>
        <w:autoSpaceDE w:val="0"/>
        <w:autoSpaceDN w:val="0"/>
        <w:adjustRightInd w:val="0"/>
        <w:spacing w:after="0" w:line="360" w:lineRule="auto"/>
        <w:jc w:val="both"/>
        <w:rPr>
          <w:rFonts w:ascii="Times New Roman" w:hAnsi="Times New Roman" w:cs="Times New Roman"/>
          <w:b/>
          <w:sz w:val="24"/>
          <w:szCs w:val="24"/>
        </w:rPr>
      </w:pPr>
    </w:p>
    <w:p w:rsidR="00DD0967" w:rsidRPr="00C662D8" w:rsidRDefault="00DD0967" w:rsidP="00C662D8">
      <w:pPr>
        <w:widowControl w:val="0"/>
        <w:autoSpaceDE w:val="0"/>
        <w:autoSpaceDN w:val="0"/>
        <w:adjustRightInd w:val="0"/>
        <w:spacing w:after="0" w:line="360" w:lineRule="auto"/>
        <w:jc w:val="both"/>
        <w:rPr>
          <w:rFonts w:ascii="Times New Roman" w:hAnsi="Times New Roman" w:cs="Times New Roman"/>
          <w:b/>
          <w:sz w:val="24"/>
          <w:szCs w:val="24"/>
        </w:rPr>
      </w:pPr>
      <w:r w:rsidRPr="00C662D8">
        <w:rPr>
          <w:rFonts w:ascii="Times New Roman" w:hAnsi="Times New Roman" w:cs="Times New Roman"/>
          <w:sz w:val="24"/>
          <w:szCs w:val="24"/>
        </w:rPr>
        <w:t xml:space="preserve">This being the first appellate Court in this matter, it has a duty of re-evaluating the entire evidence on record and come to its own conclusion bearing in mind that it did not have the opportunity to see the witnesses testify, see </w:t>
      </w:r>
      <w:proofErr w:type="spellStart"/>
      <w:r w:rsidRPr="00C662D8">
        <w:rPr>
          <w:rFonts w:ascii="Times New Roman" w:hAnsi="Times New Roman" w:cs="Times New Roman"/>
          <w:b/>
          <w:sz w:val="24"/>
          <w:szCs w:val="24"/>
        </w:rPr>
        <w:t>Kibuuka</w:t>
      </w:r>
      <w:proofErr w:type="spellEnd"/>
      <w:r w:rsidRPr="00C662D8">
        <w:rPr>
          <w:rFonts w:ascii="Times New Roman" w:hAnsi="Times New Roman" w:cs="Times New Roman"/>
          <w:b/>
          <w:sz w:val="24"/>
          <w:szCs w:val="24"/>
        </w:rPr>
        <w:t xml:space="preserve"> </w:t>
      </w:r>
      <w:proofErr w:type="spellStart"/>
      <w:r w:rsidRPr="00C662D8">
        <w:rPr>
          <w:rFonts w:ascii="Times New Roman" w:hAnsi="Times New Roman" w:cs="Times New Roman"/>
          <w:b/>
          <w:sz w:val="24"/>
          <w:szCs w:val="24"/>
        </w:rPr>
        <w:t>Vs</w:t>
      </w:r>
      <w:proofErr w:type="spellEnd"/>
      <w:r w:rsidRPr="00C662D8">
        <w:rPr>
          <w:rFonts w:ascii="Times New Roman" w:hAnsi="Times New Roman" w:cs="Times New Roman"/>
          <w:b/>
          <w:sz w:val="24"/>
          <w:szCs w:val="24"/>
        </w:rPr>
        <w:t xml:space="preserve"> Uganda, (2006) 2 E.A 140. </w:t>
      </w:r>
    </w:p>
    <w:p w:rsidR="00E05FB7" w:rsidRPr="00C662D8" w:rsidRDefault="00E05FB7" w:rsidP="00C662D8">
      <w:pPr>
        <w:widowControl w:val="0"/>
        <w:autoSpaceDE w:val="0"/>
        <w:autoSpaceDN w:val="0"/>
        <w:adjustRightInd w:val="0"/>
        <w:spacing w:after="0" w:line="360" w:lineRule="auto"/>
        <w:jc w:val="both"/>
        <w:rPr>
          <w:rFonts w:ascii="Times New Roman" w:hAnsi="Times New Roman" w:cs="Times New Roman"/>
          <w:b/>
          <w:sz w:val="24"/>
          <w:szCs w:val="24"/>
        </w:rPr>
      </w:pPr>
      <w:r w:rsidRPr="00C662D8">
        <w:rPr>
          <w:rFonts w:ascii="Times New Roman" w:hAnsi="Times New Roman" w:cs="Times New Roman"/>
          <w:b/>
          <w:sz w:val="24"/>
          <w:szCs w:val="24"/>
        </w:rPr>
        <w:t>The grounds of the appeal are;</w:t>
      </w:r>
    </w:p>
    <w:p w:rsidR="00E05FB7" w:rsidRPr="00C662D8" w:rsidRDefault="00E05FB7" w:rsidP="00C662D8">
      <w:pPr>
        <w:pStyle w:val="ListParagraph"/>
        <w:widowControl w:val="0"/>
        <w:numPr>
          <w:ilvl w:val="0"/>
          <w:numId w:val="1"/>
        </w:numPr>
        <w:autoSpaceDE w:val="0"/>
        <w:autoSpaceDN w:val="0"/>
        <w:adjustRightInd w:val="0"/>
        <w:spacing w:after="0" w:line="360" w:lineRule="auto"/>
        <w:jc w:val="both"/>
        <w:rPr>
          <w:rFonts w:ascii="Times New Roman" w:hAnsi="Times New Roman" w:cs="Times New Roman"/>
          <w:b/>
          <w:sz w:val="24"/>
          <w:szCs w:val="24"/>
        </w:rPr>
      </w:pPr>
      <w:r w:rsidRPr="00C662D8">
        <w:rPr>
          <w:rFonts w:ascii="Times New Roman" w:hAnsi="Times New Roman" w:cs="Times New Roman"/>
          <w:b/>
          <w:sz w:val="24"/>
          <w:szCs w:val="24"/>
        </w:rPr>
        <w:t>That the learned trial magistrate erred in law and in fact when she failed to properly evaluate the evidence on record and as a result she came to a wrong and erroneous decision.</w:t>
      </w:r>
    </w:p>
    <w:p w:rsidR="00C40DBB" w:rsidRPr="00C662D8" w:rsidRDefault="00C40DBB" w:rsidP="00C662D8">
      <w:pPr>
        <w:spacing w:line="360" w:lineRule="auto"/>
        <w:rPr>
          <w:rFonts w:ascii="Times New Roman" w:hAnsi="Times New Roman" w:cs="Times New Roman"/>
          <w:b/>
          <w:sz w:val="24"/>
          <w:szCs w:val="24"/>
        </w:rPr>
      </w:pPr>
    </w:p>
    <w:p w:rsidR="00666996" w:rsidRPr="00C662D8" w:rsidRDefault="00666996" w:rsidP="00C662D8">
      <w:pPr>
        <w:spacing w:line="360" w:lineRule="auto"/>
        <w:rPr>
          <w:rFonts w:ascii="Times New Roman" w:hAnsi="Times New Roman" w:cs="Times New Roman"/>
          <w:sz w:val="24"/>
          <w:szCs w:val="24"/>
        </w:rPr>
      </w:pPr>
      <w:r w:rsidRPr="00C662D8">
        <w:rPr>
          <w:rFonts w:ascii="Times New Roman" w:hAnsi="Times New Roman" w:cs="Times New Roman"/>
          <w:sz w:val="24"/>
          <w:szCs w:val="24"/>
        </w:rPr>
        <w:t xml:space="preserve">It was argued for the appellant that the learned magistrate rejected the defense evidence and held that the prosecution evidence was truthful. Further that save that the trap money was got </w:t>
      </w:r>
      <w:r w:rsidRPr="00C662D8">
        <w:rPr>
          <w:rFonts w:ascii="Times New Roman" w:hAnsi="Times New Roman" w:cs="Times New Roman"/>
          <w:sz w:val="24"/>
          <w:szCs w:val="24"/>
        </w:rPr>
        <w:lastRenderedPageBreak/>
        <w:t xml:space="preserve">within files in unknown location, there was no evidence linking the accused to the allegations. </w:t>
      </w:r>
    </w:p>
    <w:p w:rsidR="0003119D" w:rsidRPr="00C662D8" w:rsidRDefault="00666996" w:rsidP="00C662D8">
      <w:pPr>
        <w:spacing w:line="360" w:lineRule="auto"/>
        <w:rPr>
          <w:rFonts w:ascii="Times New Roman" w:hAnsi="Times New Roman" w:cs="Times New Roman"/>
          <w:sz w:val="24"/>
          <w:szCs w:val="24"/>
        </w:rPr>
      </w:pPr>
      <w:r w:rsidRPr="00C662D8">
        <w:rPr>
          <w:rFonts w:ascii="Times New Roman" w:hAnsi="Times New Roman" w:cs="Times New Roman"/>
          <w:sz w:val="24"/>
          <w:szCs w:val="24"/>
        </w:rPr>
        <w:t xml:space="preserve">The Prosecution responded that the </w:t>
      </w:r>
      <w:r w:rsidR="00B065BC" w:rsidRPr="00C662D8">
        <w:rPr>
          <w:rFonts w:ascii="Times New Roman" w:hAnsi="Times New Roman" w:cs="Times New Roman"/>
          <w:sz w:val="24"/>
          <w:szCs w:val="24"/>
        </w:rPr>
        <w:t>learned magistrate</w:t>
      </w:r>
      <w:r w:rsidRPr="00C662D8">
        <w:rPr>
          <w:rFonts w:ascii="Times New Roman" w:hAnsi="Times New Roman" w:cs="Times New Roman"/>
          <w:sz w:val="24"/>
          <w:szCs w:val="24"/>
        </w:rPr>
        <w:t xml:space="preserve"> gave reasons for her decision. The appellant called Hakim </w:t>
      </w:r>
      <w:proofErr w:type="spellStart"/>
      <w:r w:rsidRPr="00C662D8">
        <w:rPr>
          <w:rFonts w:ascii="Times New Roman" w:hAnsi="Times New Roman" w:cs="Times New Roman"/>
          <w:sz w:val="24"/>
          <w:szCs w:val="24"/>
        </w:rPr>
        <w:t>Ssebyanzi</w:t>
      </w:r>
      <w:proofErr w:type="spellEnd"/>
      <w:r w:rsidRPr="00C662D8">
        <w:rPr>
          <w:rFonts w:ascii="Times New Roman" w:hAnsi="Times New Roman" w:cs="Times New Roman"/>
          <w:sz w:val="24"/>
          <w:szCs w:val="24"/>
        </w:rPr>
        <w:t xml:space="preserve"> (pw4) and asked him why he had not reported. The money was found in an envelope with photo</w:t>
      </w:r>
      <w:r w:rsidR="00B1390F" w:rsidRPr="00C662D8">
        <w:rPr>
          <w:rFonts w:ascii="Times New Roman" w:hAnsi="Times New Roman" w:cs="Times New Roman"/>
          <w:sz w:val="24"/>
          <w:szCs w:val="24"/>
        </w:rPr>
        <w:t>graph</w:t>
      </w:r>
      <w:r w:rsidRPr="00C662D8">
        <w:rPr>
          <w:rFonts w:ascii="Times New Roman" w:hAnsi="Times New Roman" w:cs="Times New Roman"/>
          <w:sz w:val="24"/>
          <w:szCs w:val="24"/>
        </w:rPr>
        <w:t>s of the scene of the crime.</w:t>
      </w:r>
      <w:r w:rsidR="0003119D" w:rsidRPr="00C662D8">
        <w:rPr>
          <w:rFonts w:ascii="Times New Roman" w:hAnsi="Times New Roman" w:cs="Times New Roman"/>
          <w:sz w:val="24"/>
          <w:szCs w:val="24"/>
        </w:rPr>
        <w:t xml:space="preserve"> Finally</w:t>
      </w:r>
      <w:r w:rsidR="001F132D" w:rsidRPr="00C662D8">
        <w:rPr>
          <w:rFonts w:ascii="Times New Roman" w:hAnsi="Times New Roman" w:cs="Times New Roman"/>
          <w:sz w:val="24"/>
          <w:szCs w:val="24"/>
        </w:rPr>
        <w:t>,</w:t>
      </w:r>
      <w:r w:rsidR="0003119D" w:rsidRPr="00C662D8">
        <w:rPr>
          <w:rFonts w:ascii="Times New Roman" w:hAnsi="Times New Roman" w:cs="Times New Roman"/>
          <w:sz w:val="24"/>
          <w:szCs w:val="24"/>
        </w:rPr>
        <w:t xml:space="preserve"> that t</w:t>
      </w:r>
      <w:r w:rsidRPr="00C662D8">
        <w:rPr>
          <w:rFonts w:ascii="Times New Roman" w:hAnsi="Times New Roman" w:cs="Times New Roman"/>
          <w:sz w:val="24"/>
          <w:szCs w:val="24"/>
        </w:rPr>
        <w:t>he</w:t>
      </w:r>
      <w:r w:rsidR="0003119D" w:rsidRPr="00C662D8">
        <w:rPr>
          <w:rFonts w:ascii="Times New Roman" w:hAnsi="Times New Roman" w:cs="Times New Roman"/>
          <w:sz w:val="24"/>
          <w:szCs w:val="24"/>
        </w:rPr>
        <w:t xml:space="preserve"> exact place where </w:t>
      </w:r>
      <w:r w:rsidRPr="00C662D8">
        <w:rPr>
          <w:rFonts w:ascii="Times New Roman" w:hAnsi="Times New Roman" w:cs="Times New Roman"/>
          <w:sz w:val="24"/>
          <w:szCs w:val="24"/>
        </w:rPr>
        <w:t xml:space="preserve">the money was found is </w:t>
      </w:r>
      <w:r w:rsidR="0003119D" w:rsidRPr="00C662D8">
        <w:rPr>
          <w:rFonts w:ascii="Times New Roman" w:hAnsi="Times New Roman" w:cs="Times New Roman"/>
          <w:sz w:val="24"/>
          <w:szCs w:val="24"/>
        </w:rPr>
        <w:t xml:space="preserve">a </w:t>
      </w:r>
      <w:r w:rsidRPr="00C662D8">
        <w:rPr>
          <w:rFonts w:ascii="Times New Roman" w:hAnsi="Times New Roman" w:cs="Times New Roman"/>
          <w:sz w:val="24"/>
          <w:szCs w:val="24"/>
        </w:rPr>
        <w:t>minor</w:t>
      </w:r>
      <w:r w:rsidR="0003119D" w:rsidRPr="00C662D8">
        <w:rPr>
          <w:rFonts w:ascii="Times New Roman" w:hAnsi="Times New Roman" w:cs="Times New Roman"/>
          <w:sz w:val="24"/>
          <w:szCs w:val="24"/>
        </w:rPr>
        <w:t xml:space="preserve"> issue</w:t>
      </w:r>
      <w:r w:rsidRPr="00C662D8">
        <w:rPr>
          <w:rFonts w:ascii="Times New Roman" w:hAnsi="Times New Roman" w:cs="Times New Roman"/>
          <w:sz w:val="24"/>
          <w:szCs w:val="24"/>
        </w:rPr>
        <w:t>.</w:t>
      </w:r>
    </w:p>
    <w:p w:rsidR="0003119D" w:rsidRPr="00C662D8" w:rsidRDefault="0003119D" w:rsidP="00C662D8">
      <w:pPr>
        <w:spacing w:line="360" w:lineRule="auto"/>
        <w:rPr>
          <w:rFonts w:ascii="Times New Roman" w:hAnsi="Times New Roman" w:cs="Times New Roman"/>
          <w:sz w:val="24"/>
          <w:szCs w:val="24"/>
        </w:rPr>
      </w:pPr>
      <w:r w:rsidRPr="00C662D8">
        <w:rPr>
          <w:rFonts w:ascii="Times New Roman" w:hAnsi="Times New Roman" w:cs="Times New Roman"/>
          <w:sz w:val="24"/>
          <w:szCs w:val="24"/>
        </w:rPr>
        <w:t>The state evidence relevant to the issues raised in ground 1 is that of;</w:t>
      </w:r>
    </w:p>
    <w:p w:rsidR="0003119D" w:rsidRPr="00C662D8" w:rsidRDefault="0003119D" w:rsidP="00C662D8">
      <w:pPr>
        <w:numPr>
          <w:ilvl w:val="0"/>
          <w:numId w:val="8"/>
        </w:numPr>
        <w:spacing w:line="360" w:lineRule="auto"/>
        <w:rPr>
          <w:rFonts w:ascii="Times New Roman" w:hAnsi="Times New Roman" w:cs="Times New Roman"/>
          <w:sz w:val="24"/>
          <w:szCs w:val="24"/>
        </w:rPr>
      </w:pPr>
      <w:r w:rsidRPr="00C662D8">
        <w:rPr>
          <w:rFonts w:ascii="Times New Roman" w:hAnsi="Times New Roman" w:cs="Times New Roman"/>
          <w:sz w:val="24"/>
          <w:szCs w:val="24"/>
        </w:rPr>
        <w:t>Pw3 (</w:t>
      </w:r>
      <w:proofErr w:type="spellStart"/>
      <w:r w:rsidRPr="00C662D8">
        <w:rPr>
          <w:rFonts w:ascii="Times New Roman" w:hAnsi="Times New Roman" w:cs="Times New Roman"/>
          <w:b/>
          <w:sz w:val="24"/>
          <w:szCs w:val="24"/>
        </w:rPr>
        <w:t>Katongole</w:t>
      </w:r>
      <w:proofErr w:type="spellEnd"/>
      <w:r w:rsidRPr="00C662D8">
        <w:rPr>
          <w:rFonts w:ascii="Times New Roman" w:hAnsi="Times New Roman" w:cs="Times New Roman"/>
          <w:b/>
          <w:sz w:val="24"/>
          <w:szCs w:val="24"/>
        </w:rPr>
        <w:t xml:space="preserve"> Sula</w:t>
      </w:r>
      <w:r w:rsidRPr="00C662D8">
        <w:rPr>
          <w:rFonts w:ascii="Times New Roman" w:hAnsi="Times New Roman" w:cs="Times New Roman"/>
          <w:sz w:val="24"/>
          <w:szCs w:val="24"/>
        </w:rPr>
        <w:t>) that the appellant asked him for 500,000/=, and that on 4.8.2012 when the appellant asked him whether he had got the 500,000/=, he to</w:t>
      </w:r>
      <w:r w:rsidR="00B1390F" w:rsidRPr="00C662D8">
        <w:rPr>
          <w:rFonts w:ascii="Times New Roman" w:hAnsi="Times New Roman" w:cs="Times New Roman"/>
          <w:sz w:val="24"/>
          <w:szCs w:val="24"/>
        </w:rPr>
        <w:t xml:space="preserve">ld him he had only 200,000/= </w:t>
      </w:r>
      <w:proofErr w:type="spellStart"/>
      <w:r w:rsidR="00B1390F" w:rsidRPr="00C662D8">
        <w:rPr>
          <w:rFonts w:ascii="Times New Roman" w:hAnsi="Times New Roman" w:cs="Times New Roman"/>
          <w:sz w:val="24"/>
          <w:szCs w:val="24"/>
        </w:rPr>
        <w:t>whichthe</w:t>
      </w:r>
      <w:proofErr w:type="spellEnd"/>
      <w:r w:rsidR="00B1390F" w:rsidRPr="00C662D8">
        <w:rPr>
          <w:rFonts w:ascii="Times New Roman" w:hAnsi="Times New Roman" w:cs="Times New Roman"/>
          <w:sz w:val="24"/>
          <w:szCs w:val="24"/>
        </w:rPr>
        <w:t xml:space="preserve"> appellant rejected</w:t>
      </w:r>
      <w:r w:rsidRPr="00C662D8">
        <w:rPr>
          <w:rFonts w:ascii="Times New Roman" w:hAnsi="Times New Roman" w:cs="Times New Roman"/>
          <w:sz w:val="24"/>
          <w:szCs w:val="24"/>
        </w:rPr>
        <w:t>. Pw3 added on 50,000/= but the accused insisted that he be given 40</w:t>
      </w:r>
      <w:r w:rsidR="00B1390F" w:rsidRPr="00C662D8">
        <w:rPr>
          <w:rFonts w:ascii="Times New Roman" w:hAnsi="Times New Roman" w:cs="Times New Roman"/>
          <w:sz w:val="24"/>
          <w:szCs w:val="24"/>
        </w:rPr>
        <w:t>0,000/= and that the balance, now</w:t>
      </w:r>
      <w:r w:rsidRPr="00C662D8">
        <w:rPr>
          <w:rFonts w:ascii="Times New Roman" w:hAnsi="Times New Roman" w:cs="Times New Roman"/>
          <w:sz w:val="24"/>
          <w:szCs w:val="24"/>
        </w:rPr>
        <w:t xml:space="preserve"> of 150,000/= should be taken to him by </w:t>
      </w:r>
      <w:r w:rsidRPr="00C662D8">
        <w:rPr>
          <w:rFonts w:ascii="Times New Roman" w:hAnsi="Times New Roman" w:cs="Times New Roman"/>
          <w:b/>
          <w:sz w:val="24"/>
          <w:szCs w:val="24"/>
        </w:rPr>
        <w:t xml:space="preserve">Hakim </w:t>
      </w:r>
      <w:proofErr w:type="spellStart"/>
      <w:proofErr w:type="gramStart"/>
      <w:r w:rsidR="00B1390F" w:rsidRPr="00C662D8">
        <w:rPr>
          <w:rFonts w:ascii="Times New Roman" w:hAnsi="Times New Roman" w:cs="Times New Roman"/>
          <w:b/>
          <w:sz w:val="24"/>
          <w:szCs w:val="24"/>
        </w:rPr>
        <w:t>Ssebyanzi</w:t>
      </w:r>
      <w:proofErr w:type="spellEnd"/>
      <w:r w:rsidRPr="00C662D8">
        <w:rPr>
          <w:rFonts w:ascii="Times New Roman" w:hAnsi="Times New Roman" w:cs="Times New Roman"/>
          <w:sz w:val="24"/>
          <w:szCs w:val="24"/>
        </w:rPr>
        <w:t>(</w:t>
      </w:r>
      <w:proofErr w:type="gramEnd"/>
      <w:r w:rsidRPr="00C662D8">
        <w:rPr>
          <w:rFonts w:ascii="Times New Roman" w:hAnsi="Times New Roman" w:cs="Times New Roman"/>
          <w:sz w:val="24"/>
          <w:szCs w:val="24"/>
        </w:rPr>
        <w:t xml:space="preserve">Pw4) on the 6.8.12. </w:t>
      </w:r>
    </w:p>
    <w:p w:rsidR="0003119D" w:rsidRPr="00C662D8" w:rsidRDefault="00A475C3" w:rsidP="00C662D8">
      <w:pPr>
        <w:numPr>
          <w:ilvl w:val="0"/>
          <w:numId w:val="8"/>
        </w:numPr>
        <w:spacing w:line="360" w:lineRule="auto"/>
        <w:rPr>
          <w:rFonts w:ascii="Times New Roman" w:hAnsi="Times New Roman" w:cs="Times New Roman"/>
          <w:sz w:val="24"/>
          <w:szCs w:val="24"/>
        </w:rPr>
      </w:pPr>
      <w:r w:rsidRPr="00C662D8">
        <w:rPr>
          <w:rFonts w:ascii="Times New Roman" w:hAnsi="Times New Roman" w:cs="Times New Roman"/>
          <w:sz w:val="24"/>
          <w:szCs w:val="24"/>
        </w:rPr>
        <w:t>Pw1</w:t>
      </w:r>
      <w:r w:rsidR="0003119D" w:rsidRPr="00C662D8">
        <w:rPr>
          <w:rFonts w:ascii="Times New Roman" w:hAnsi="Times New Roman" w:cs="Times New Roman"/>
          <w:sz w:val="24"/>
          <w:szCs w:val="24"/>
        </w:rPr>
        <w:t xml:space="preserve"> (</w:t>
      </w:r>
      <w:r w:rsidR="0003119D" w:rsidRPr="00C662D8">
        <w:rPr>
          <w:rFonts w:ascii="Times New Roman" w:hAnsi="Times New Roman" w:cs="Times New Roman"/>
          <w:b/>
          <w:sz w:val="24"/>
          <w:szCs w:val="24"/>
        </w:rPr>
        <w:t>D/</w:t>
      </w:r>
      <w:proofErr w:type="spellStart"/>
      <w:r w:rsidR="0003119D" w:rsidRPr="00C662D8">
        <w:rPr>
          <w:rFonts w:ascii="Times New Roman" w:hAnsi="Times New Roman" w:cs="Times New Roman"/>
          <w:b/>
          <w:sz w:val="24"/>
          <w:szCs w:val="24"/>
        </w:rPr>
        <w:t>Sgt</w:t>
      </w:r>
      <w:proofErr w:type="spellEnd"/>
      <w:r w:rsidR="0003119D" w:rsidRPr="00C662D8">
        <w:rPr>
          <w:rFonts w:ascii="Times New Roman" w:hAnsi="Times New Roman" w:cs="Times New Roman"/>
          <w:b/>
          <w:sz w:val="24"/>
          <w:szCs w:val="24"/>
        </w:rPr>
        <w:t xml:space="preserve"> </w:t>
      </w:r>
      <w:proofErr w:type="spellStart"/>
      <w:r w:rsidR="0003119D" w:rsidRPr="00C662D8">
        <w:rPr>
          <w:rFonts w:ascii="Times New Roman" w:hAnsi="Times New Roman" w:cs="Times New Roman"/>
          <w:b/>
          <w:sz w:val="24"/>
          <w:szCs w:val="24"/>
        </w:rPr>
        <w:t>Tumuramye</w:t>
      </w:r>
      <w:proofErr w:type="spellEnd"/>
      <w:r w:rsidR="0003119D" w:rsidRPr="00C662D8">
        <w:rPr>
          <w:rFonts w:ascii="Times New Roman" w:hAnsi="Times New Roman" w:cs="Times New Roman"/>
          <w:b/>
          <w:sz w:val="24"/>
          <w:szCs w:val="24"/>
        </w:rPr>
        <w:t xml:space="preserve"> </w:t>
      </w:r>
      <w:proofErr w:type="spellStart"/>
      <w:r w:rsidR="0003119D" w:rsidRPr="00C662D8">
        <w:rPr>
          <w:rFonts w:ascii="Times New Roman" w:hAnsi="Times New Roman" w:cs="Times New Roman"/>
          <w:b/>
          <w:sz w:val="24"/>
          <w:szCs w:val="24"/>
        </w:rPr>
        <w:t>Enock</w:t>
      </w:r>
      <w:proofErr w:type="spellEnd"/>
      <w:r w:rsidR="0003119D" w:rsidRPr="00C662D8">
        <w:rPr>
          <w:rFonts w:ascii="Times New Roman" w:hAnsi="Times New Roman" w:cs="Times New Roman"/>
          <w:sz w:val="24"/>
          <w:szCs w:val="24"/>
        </w:rPr>
        <w:t>), Pw2 (</w:t>
      </w:r>
      <w:proofErr w:type="spellStart"/>
      <w:r w:rsidR="0003119D" w:rsidRPr="00C662D8">
        <w:rPr>
          <w:rFonts w:ascii="Times New Roman" w:hAnsi="Times New Roman" w:cs="Times New Roman"/>
          <w:b/>
          <w:sz w:val="24"/>
          <w:szCs w:val="24"/>
        </w:rPr>
        <w:t>Kajura</w:t>
      </w:r>
      <w:proofErr w:type="spellEnd"/>
      <w:r w:rsidR="0003119D" w:rsidRPr="00C662D8">
        <w:rPr>
          <w:rFonts w:ascii="Times New Roman" w:hAnsi="Times New Roman" w:cs="Times New Roman"/>
          <w:b/>
          <w:sz w:val="24"/>
          <w:szCs w:val="24"/>
        </w:rPr>
        <w:t xml:space="preserve"> </w:t>
      </w:r>
      <w:proofErr w:type="spellStart"/>
      <w:r w:rsidR="0003119D" w:rsidRPr="00C662D8">
        <w:rPr>
          <w:rFonts w:ascii="Times New Roman" w:hAnsi="Times New Roman" w:cs="Times New Roman"/>
          <w:b/>
          <w:sz w:val="24"/>
          <w:szCs w:val="24"/>
        </w:rPr>
        <w:t>Nicholus</w:t>
      </w:r>
      <w:proofErr w:type="spellEnd"/>
      <w:r w:rsidR="0003119D" w:rsidRPr="00C662D8">
        <w:rPr>
          <w:rFonts w:ascii="Times New Roman" w:hAnsi="Times New Roman" w:cs="Times New Roman"/>
          <w:sz w:val="24"/>
          <w:szCs w:val="24"/>
        </w:rPr>
        <w:t>), Pw4 (</w:t>
      </w:r>
      <w:r w:rsidR="0003119D" w:rsidRPr="00C662D8">
        <w:rPr>
          <w:rFonts w:ascii="Times New Roman" w:hAnsi="Times New Roman" w:cs="Times New Roman"/>
          <w:b/>
          <w:sz w:val="24"/>
          <w:szCs w:val="24"/>
        </w:rPr>
        <w:t xml:space="preserve">Hakim </w:t>
      </w:r>
      <w:proofErr w:type="spellStart"/>
      <w:r w:rsidR="0003119D" w:rsidRPr="00C662D8">
        <w:rPr>
          <w:rFonts w:ascii="Times New Roman" w:hAnsi="Times New Roman" w:cs="Times New Roman"/>
          <w:b/>
          <w:sz w:val="24"/>
          <w:szCs w:val="24"/>
        </w:rPr>
        <w:t>Ssebyanzi</w:t>
      </w:r>
      <w:proofErr w:type="spellEnd"/>
      <w:r w:rsidR="0003119D" w:rsidRPr="00C662D8">
        <w:rPr>
          <w:rFonts w:ascii="Times New Roman" w:hAnsi="Times New Roman" w:cs="Times New Roman"/>
          <w:b/>
          <w:sz w:val="24"/>
          <w:szCs w:val="24"/>
        </w:rPr>
        <w:t>)</w:t>
      </w:r>
      <w:r w:rsidR="0003119D" w:rsidRPr="00C662D8">
        <w:rPr>
          <w:rFonts w:ascii="Times New Roman" w:hAnsi="Times New Roman" w:cs="Times New Roman"/>
          <w:sz w:val="24"/>
          <w:szCs w:val="24"/>
        </w:rPr>
        <w:t xml:space="preserve">, </w:t>
      </w:r>
      <w:r w:rsidR="00B1390F" w:rsidRPr="00C662D8">
        <w:rPr>
          <w:rFonts w:ascii="Times New Roman" w:hAnsi="Times New Roman" w:cs="Times New Roman"/>
          <w:sz w:val="24"/>
          <w:szCs w:val="24"/>
        </w:rPr>
        <w:t xml:space="preserve">and </w:t>
      </w:r>
      <w:r w:rsidR="0003119D" w:rsidRPr="00C662D8">
        <w:rPr>
          <w:rFonts w:ascii="Times New Roman" w:hAnsi="Times New Roman" w:cs="Times New Roman"/>
          <w:sz w:val="24"/>
          <w:szCs w:val="24"/>
        </w:rPr>
        <w:t>Pw5 (</w:t>
      </w:r>
      <w:proofErr w:type="spellStart"/>
      <w:r w:rsidR="0003119D" w:rsidRPr="00C662D8">
        <w:rPr>
          <w:rFonts w:ascii="Times New Roman" w:hAnsi="Times New Roman" w:cs="Times New Roman"/>
          <w:b/>
          <w:sz w:val="24"/>
          <w:szCs w:val="24"/>
        </w:rPr>
        <w:t>Osenyi</w:t>
      </w:r>
      <w:proofErr w:type="spellEnd"/>
      <w:r w:rsidR="0003119D" w:rsidRPr="00C662D8">
        <w:rPr>
          <w:rFonts w:ascii="Times New Roman" w:hAnsi="Times New Roman" w:cs="Times New Roman"/>
          <w:b/>
          <w:sz w:val="24"/>
          <w:szCs w:val="24"/>
        </w:rPr>
        <w:t xml:space="preserve"> Moses</w:t>
      </w:r>
      <w:r w:rsidR="0003119D" w:rsidRPr="00C662D8">
        <w:rPr>
          <w:rFonts w:ascii="Times New Roman" w:hAnsi="Times New Roman" w:cs="Times New Roman"/>
          <w:sz w:val="24"/>
          <w:szCs w:val="24"/>
        </w:rPr>
        <w:t xml:space="preserve">), that while travelling to </w:t>
      </w:r>
      <w:proofErr w:type="spellStart"/>
      <w:r w:rsidR="0003119D" w:rsidRPr="00C662D8">
        <w:rPr>
          <w:rFonts w:ascii="Times New Roman" w:hAnsi="Times New Roman" w:cs="Times New Roman"/>
          <w:sz w:val="24"/>
          <w:szCs w:val="24"/>
        </w:rPr>
        <w:t>Kiruhura</w:t>
      </w:r>
      <w:proofErr w:type="spellEnd"/>
      <w:r w:rsidR="0003119D" w:rsidRPr="00C662D8">
        <w:rPr>
          <w:rFonts w:ascii="Times New Roman" w:hAnsi="Times New Roman" w:cs="Times New Roman"/>
          <w:sz w:val="24"/>
          <w:szCs w:val="24"/>
        </w:rPr>
        <w:t xml:space="preserve">, </w:t>
      </w:r>
      <w:r w:rsidRPr="00C662D8">
        <w:rPr>
          <w:rFonts w:ascii="Times New Roman" w:hAnsi="Times New Roman" w:cs="Times New Roman"/>
          <w:sz w:val="24"/>
          <w:szCs w:val="24"/>
        </w:rPr>
        <w:t xml:space="preserve">the </w:t>
      </w:r>
      <w:r w:rsidR="0003119D" w:rsidRPr="00C662D8">
        <w:rPr>
          <w:rFonts w:ascii="Times New Roman" w:hAnsi="Times New Roman" w:cs="Times New Roman"/>
          <w:sz w:val="24"/>
          <w:szCs w:val="24"/>
        </w:rPr>
        <w:t>appellant</w:t>
      </w:r>
      <w:r w:rsidRPr="00C662D8">
        <w:rPr>
          <w:rFonts w:ascii="Times New Roman" w:hAnsi="Times New Roman" w:cs="Times New Roman"/>
          <w:sz w:val="24"/>
          <w:szCs w:val="24"/>
        </w:rPr>
        <w:t xml:space="preserve"> rung </w:t>
      </w:r>
      <w:proofErr w:type="spellStart"/>
      <w:r w:rsidRPr="00C662D8">
        <w:rPr>
          <w:rFonts w:ascii="Times New Roman" w:hAnsi="Times New Roman" w:cs="Times New Roman"/>
          <w:sz w:val="24"/>
          <w:szCs w:val="24"/>
        </w:rPr>
        <w:t>Sebyanzi</w:t>
      </w:r>
      <w:proofErr w:type="spellEnd"/>
      <w:r w:rsidRPr="00C662D8">
        <w:rPr>
          <w:rFonts w:ascii="Times New Roman" w:hAnsi="Times New Roman" w:cs="Times New Roman"/>
          <w:sz w:val="24"/>
          <w:szCs w:val="24"/>
        </w:rPr>
        <w:t xml:space="preserve"> </w:t>
      </w:r>
      <w:r w:rsidR="0003119D" w:rsidRPr="00C662D8">
        <w:rPr>
          <w:rFonts w:ascii="Times New Roman" w:hAnsi="Times New Roman" w:cs="Times New Roman"/>
          <w:sz w:val="24"/>
          <w:szCs w:val="24"/>
        </w:rPr>
        <w:t xml:space="preserve">asking him where he was and </w:t>
      </w:r>
      <w:proofErr w:type="spellStart"/>
      <w:r w:rsidR="0003119D" w:rsidRPr="00C662D8">
        <w:rPr>
          <w:rFonts w:ascii="Times New Roman" w:hAnsi="Times New Roman" w:cs="Times New Roman"/>
          <w:sz w:val="24"/>
          <w:szCs w:val="24"/>
        </w:rPr>
        <w:t>S</w:t>
      </w:r>
      <w:r w:rsidRPr="00C662D8">
        <w:rPr>
          <w:rFonts w:ascii="Times New Roman" w:hAnsi="Times New Roman" w:cs="Times New Roman"/>
          <w:sz w:val="24"/>
          <w:szCs w:val="24"/>
        </w:rPr>
        <w:t>ebyanzi</w:t>
      </w:r>
      <w:proofErr w:type="spellEnd"/>
      <w:r w:rsidRPr="00C662D8">
        <w:rPr>
          <w:rFonts w:ascii="Times New Roman" w:hAnsi="Times New Roman" w:cs="Times New Roman"/>
          <w:sz w:val="24"/>
          <w:szCs w:val="24"/>
        </w:rPr>
        <w:t xml:space="preserve"> told him that he was on the way</w:t>
      </w:r>
      <w:r w:rsidR="0003119D" w:rsidRPr="00C662D8">
        <w:rPr>
          <w:rFonts w:ascii="Times New Roman" w:hAnsi="Times New Roman" w:cs="Times New Roman"/>
          <w:sz w:val="24"/>
          <w:szCs w:val="24"/>
        </w:rPr>
        <w:t xml:space="preserve"> going to </w:t>
      </w:r>
      <w:proofErr w:type="spellStart"/>
      <w:r w:rsidR="0003119D" w:rsidRPr="00C662D8">
        <w:rPr>
          <w:rFonts w:ascii="Times New Roman" w:hAnsi="Times New Roman" w:cs="Times New Roman"/>
          <w:sz w:val="24"/>
          <w:szCs w:val="24"/>
        </w:rPr>
        <w:t>Kiruhura</w:t>
      </w:r>
      <w:proofErr w:type="spellEnd"/>
      <w:r w:rsidRPr="00C662D8">
        <w:rPr>
          <w:rFonts w:ascii="Times New Roman" w:hAnsi="Times New Roman" w:cs="Times New Roman"/>
          <w:sz w:val="24"/>
          <w:szCs w:val="24"/>
        </w:rPr>
        <w:t xml:space="preserve">. </w:t>
      </w:r>
    </w:p>
    <w:p w:rsidR="00B714C2" w:rsidRPr="00C662D8" w:rsidRDefault="0003119D" w:rsidP="00C662D8">
      <w:pPr>
        <w:numPr>
          <w:ilvl w:val="0"/>
          <w:numId w:val="8"/>
        </w:numPr>
        <w:spacing w:line="360" w:lineRule="auto"/>
        <w:rPr>
          <w:rFonts w:ascii="Times New Roman" w:hAnsi="Times New Roman" w:cs="Times New Roman"/>
          <w:sz w:val="24"/>
          <w:szCs w:val="24"/>
        </w:rPr>
      </w:pPr>
      <w:r w:rsidRPr="00C662D8">
        <w:rPr>
          <w:rFonts w:ascii="Times New Roman" w:hAnsi="Times New Roman" w:cs="Times New Roman"/>
          <w:sz w:val="24"/>
          <w:szCs w:val="24"/>
        </w:rPr>
        <w:t>Pw4’s (</w:t>
      </w:r>
      <w:r w:rsidRPr="00C662D8">
        <w:rPr>
          <w:rFonts w:ascii="Times New Roman" w:hAnsi="Times New Roman" w:cs="Times New Roman"/>
          <w:b/>
          <w:sz w:val="24"/>
          <w:szCs w:val="24"/>
        </w:rPr>
        <w:t xml:space="preserve">Hakim </w:t>
      </w:r>
      <w:proofErr w:type="spellStart"/>
      <w:r w:rsidRPr="00C662D8">
        <w:rPr>
          <w:rFonts w:ascii="Times New Roman" w:hAnsi="Times New Roman" w:cs="Times New Roman"/>
          <w:b/>
          <w:sz w:val="24"/>
          <w:szCs w:val="24"/>
        </w:rPr>
        <w:t>Ssebyanzi</w:t>
      </w:r>
      <w:proofErr w:type="spellEnd"/>
      <w:r w:rsidRPr="00C662D8">
        <w:rPr>
          <w:rFonts w:ascii="Times New Roman" w:hAnsi="Times New Roman" w:cs="Times New Roman"/>
          <w:sz w:val="24"/>
          <w:szCs w:val="24"/>
        </w:rPr>
        <w:t xml:space="preserve">) that he gave the trap money to the appellant, after he (appellant) asked him whether he had taken the balance of 150,000/= and confirming that he had received 250,000/=. </w:t>
      </w:r>
    </w:p>
    <w:p w:rsidR="00AB25F5" w:rsidRPr="00C662D8" w:rsidRDefault="0003119D" w:rsidP="00C662D8">
      <w:pPr>
        <w:numPr>
          <w:ilvl w:val="0"/>
          <w:numId w:val="8"/>
        </w:numPr>
        <w:spacing w:line="360" w:lineRule="auto"/>
        <w:rPr>
          <w:rFonts w:ascii="Times New Roman" w:hAnsi="Times New Roman" w:cs="Times New Roman"/>
          <w:sz w:val="24"/>
          <w:szCs w:val="24"/>
        </w:rPr>
      </w:pPr>
      <w:r w:rsidRPr="00C662D8">
        <w:rPr>
          <w:rFonts w:ascii="Times New Roman" w:hAnsi="Times New Roman" w:cs="Times New Roman"/>
          <w:sz w:val="24"/>
          <w:szCs w:val="24"/>
        </w:rPr>
        <w:t>Pw1 (</w:t>
      </w:r>
      <w:r w:rsidRPr="00C662D8">
        <w:rPr>
          <w:rFonts w:ascii="Times New Roman" w:hAnsi="Times New Roman" w:cs="Times New Roman"/>
          <w:b/>
          <w:sz w:val="24"/>
          <w:szCs w:val="24"/>
        </w:rPr>
        <w:t>D/</w:t>
      </w:r>
      <w:proofErr w:type="spellStart"/>
      <w:r w:rsidRPr="00C662D8">
        <w:rPr>
          <w:rFonts w:ascii="Times New Roman" w:hAnsi="Times New Roman" w:cs="Times New Roman"/>
          <w:b/>
          <w:sz w:val="24"/>
          <w:szCs w:val="24"/>
        </w:rPr>
        <w:t>Sgt</w:t>
      </w:r>
      <w:proofErr w:type="spellEnd"/>
      <w:r w:rsidRPr="00C662D8">
        <w:rPr>
          <w:rFonts w:ascii="Times New Roman" w:hAnsi="Times New Roman" w:cs="Times New Roman"/>
          <w:b/>
          <w:sz w:val="24"/>
          <w:szCs w:val="24"/>
        </w:rPr>
        <w:t xml:space="preserve"> </w:t>
      </w:r>
      <w:proofErr w:type="spellStart"/>
      <w:r w:rsidRPr="00C662D8">
        <w:rPr>
          <w:rFonts w:ascii="Times New Roman" w:hAnsi="Times New Roman" w:cs="Times New Roman"/>
          <w:b/>
          <w:sz w:val="24"/>
          <w:szCs w:val="24"/>
        </w:rPr>
        <w:t>Tumuramye</w:t>
      </w:r>
      <w:proofErr w:type="spellEnd"/>
      <w:r w:rsidRPr="00C662D8">
        <w:rPr>
          <w:rFonts w:ascii="Times New Roman" w:hAnsi="Times New Roman" w:cs="Times New Roman"/>
          <w:b/>
          <w:sz w:val="24"/>
          <w:szCs w:val="24"/>
        </w:rPr>
        <w:t xml:space="preserve"> </w:t>
      </w:r>
      <w:proofErr w:type="spellStart"/>
      <w:r w:rsidRPr="00C662D8">
        <w:rPr>
          <w:rFonts w:ascii="Times New Roman" w:hAnsi="Times New Roman" w:cs="Times New Roman"/>
          <w:b/>
          <w:sz w:val="24"/>
          <w:szCs w:val="24"/>
        </w:rPr>
        <w:t>Enock</w:t>
      </w:r>
      <w:proofErr w:type="spellEnd"/>
      <w:r w:rsidRPr="00C662D8">
        <w:rPr>
          <w:rFonts w:ascii="Times New Roman" w:hAnsi="Times New Roman" w:cs="Times New Roman"/>
          <w:sz w:val="24"/>
          <w:szCs w:val="24"/>
        </w:rPr>
        <w:t>), Pw2 (</w:t>
      </w:r>
      <w:proofErr w:type="spellStart"/>
      <w:r w:rsidRPr="00C662D8">
        <w:rPr>
          <w:rFonts w:ascii="Times New Roman" w:hAnsi="Times New Roman" w:cs="Times New Roman"/>
          <w:b/>
          <w:sz w:val="24"/>
          <w:szCs w:val="24"/>
        </w:rPr>
        <w:t>Kajura</w:t>
      </w:r>
      <w:proofErr w:type="spellEnd"/>
      <w:r w:rsidRPr="00C662D8">
        <w:rPr>
          <w:rFonts w:ascii="Times New Roman" w:hAnsi="Times New Roman" w:cs="Times New Roman"/>
          <w:b/>
          <w:sz w:val="24"/>
          <w:szCs w:val="24"/>
        </w:rPr>
        <w:t xml:space="preserve"> </w:t>
      </w:r>
      <w:proofErr w:type="spellStart"/>
      <w:r w:rsidRPr="00C662D8">
        <w:rPr>
          <w:rFonts w:ascii="Times New Roman" w:hAnsi="Times New Roman" w:cs="Times New Roman"/>
          <w:b/>
          <w:sz w:val="24"/>
          <w:szCs w:val="24"/>
        </w:rPr>
        <w:t>Nicholus</w:t>
      </w:r>
      <w:proofErr w:type="spellEnd"/>
      <w:r w:rsidRPr="00C662D8">
        <w:rPr>
          <w:rFonts w:ascii="Times New Roman" w:hAnsi="Times New Roman" w:cs="Times New Roman"/>
          <w:sz w:val="24"/>
          <w:szCs w:val="24"/>
        </w:rPr>
        <w:t>), Pw4 (</w:t>
      </w:r>
      <w:r w:rsidRPr="00C662D8">
        <w:rPr>
          <w:rFonts w:ascii="Times New Roman" w:hAnsi="Times New Roman" w:cs="Times New Roman"/>
          <w:b/>
          <w:sz w:val="24"/>
          <w:szCs w:val="24"/>
        </w:rPr>
        <w:t xml:space="preserve">Hakim </w:t>
      </w:r>
      <w:proofErr w:type="spellStart"/>
      <w:r w:rsidRPr="00C662D8">
        <w:rPr>
          <w:rFonts w:ascii="Times New Roman" w:hAnsi="Times New Roman" w:cs="Times New Roman"/>
          <w:b/>
          <w:sz w:val="24"/>
          <w:szCs w:val="24"/>
        </w:rPr>
        <w:t>Ssebyanzi</w:t>
      </w:r>
      <w:proofErr w:type="spellEnd"/>
      <w:r w:rsidRPr="00C662D8">
        <w:rPr>
          <w:rFonts w:ascii="Times New Roman" w:hAnsi="Times New Roman" w:cs="Times New Roman"/>
          <w:b/>
          <w:sz w:val="24"/>
          <w:szCs w:val="24"/>
        </w:rPr>
        <w:t>)</w:t>
      </w:r>
      <w:r w:rsidR="001F132D" w:rsidRPr="00C662D8">
        <w:rPr>
          <w:rFonts w:ascii="Times New Roman" w:hAnsi="Times New Roman" w:cs="Times New Roman"/>
          <w:b/>
          <w:sz w:val="24"/>
          <w:szCs w:val="24"/>
        </w:rPr>
        <w:t xml:space="preserve"> </w:t>
      </w:r>
      <w:r w:rsidR="00B714C2" w:rsidRPr="00C662D8">
        <w:rPr>
          <w:rFonts w:ascii="Times New Roman" w:hAnsi="Times New Roman" w:cs="Times New Roman"/>
          <w:sz w:val="24"/>
          <w:szCs w:val="24"/>
        </w:rPr>
        <w:t>Pw5 (</w:t>
      </w:r>
      <w:proofErr w:type="spellStart"/>
      <w:r w:rsidR="00B714C2" w:rsidRPr="00C662D8">
        <w:rPr>
          <w:rFonts w:ascii="Times New Roman" w:hAnsi="Times New Roman" w:cs="Times New Roman"/>
          <w:b/>
          <w:sz w:val="24"/>
          <w:szCs w:val="24"/>
        </w:rPr>
        <w:t>Osenyi</w:t>
      </w:r>
      <w:proofErr w:type="spellEnd"/>
      <w:r w:rsidR="00B714C2" w:rsidRPr="00C662D8">
        <w:rPr>
          <w:rFonts w:ascii="Times New Roman" w:hAnsi="Times New Roman" w:cs="Times New Roman"/>
          <w:b/>
          <w:sz w:val="24"/>
          <w:szCs w:val="24"/>
        </w:rPr>
        <w:t xml:space="preserve"> Moses</w:t>
      </w:r>
      <w:r w:rsidR="00B714C2" w:rsidRPr="00C662D8">
        <w:rPr>
          <w:rFonts w:ascii="Times New Roman" w:hAnsi="Times New Roman" w:cs="Times New Roman"/>
          <w:sz w:val="24"/>
          <w:szCs w:val="24"/>
        </w:rPr>
        <w:t xml:space="preserve">), </w:t>
      </w:r>
      <w:r w:rsidR="00B1390F" w:rsidRPr="00C662D8">
        <w:rPr>
          <w:rFonts w:ascii="Times New Roman" w:hAnsi="Times New Roman" w:cs="Times New Roman"/>
          <w:sz w:val="24"/>
          <w:szCs w:val="24"/>
        </w:rPr>
        <w:t xml:space="preserve">and </w:t>
      </w:r>
      <w:r w:rsidR="00B714C2" w:rsidRPr="00C662D8">
        <w:rPr>
          <w:rFonts w:ascii="Times New Roman" w:hAnsi="Times New Roman" w:cs="Times New Roman"/>
          <w:sz w:val="24"/>
          <w:szCs w:val="24"/>
        </w:rPr>
        <w:t>Pw6 (</w:t>
      </w:r>
      <w:proofErr w:type="spellStart"/>
      <w:r w:rsidR="00B714C2" w:rsidRPr="00C662D8">
        <w:rPr>
          <w:rFonts w:ascii="Times New Roman" w:hAnsi="Times New Roman" w:cs="Times New Roman"/>
          <w:b/>
          <w:sz w:val="24"/>
          <w:szCs w:val="24"/>
        </w:rPr>
        <w:t>Mw</w:t>
      </w:r>
      <w:r w:rsidR="00B1390F" w:rsidRPr="00C662D8">
        <w:rPr>
          <w:rFonts w:ascii="Times New Roman" w:hAnsi="Times New Roman" w:cs="Times New Roman"/>
          <w:b/>
          <w:sz w:val="24"/>
          <w:szCs w:val="24"/>
        </w:rPr>
        <w:t>e</w:t>
      </w:r>
      <w:r w:rsidR="00B714C2" w:rsidRPr="00C662D8">
        <w:rPr>
          <w:rFonts w:ascii="Times New Roman" w:hAnsi="Times New Roman" w:cs="Times New Roman"/>
          <w:b/>
          <w:sz w:val="24"/>
          <w:szCs w:val="24"/>
        </w:rPr>
        <w:t>sigye</w:t>
      </w:r>
      <w:proofErr w:type="spellEnd"/>
      <w:r w:rsidR="00B714C2" w:rsidRPr="00C662D8">
        <w:rPr>
          <w:rFonts w:ascii="Times New Roman" w:hAnsi="Times New Roman" w:cs="Times New Roman"/>
          <w:b/>
          <w:sz w:val="24"/>
          <w:szCs w:val="24"/>
        </w:rPr>
        <w:t xml:space="preserve"> John</w:t>
      </w:r>
      <w:r w:rsidR="00B714C2" w:rsidRPr="00C662D8">
        <w:rPr>
          <w:rFonts w:ascii="Times New Roman" w:hAnsi="Times New Roman" w:cs="Times New Roman"/>
          <w:sz w:val="24"/>
          <w:szCs w:val="24"/>
        </w:rPr>
        <w:t xml:space="preserve">), that </w:t>
      </w:r>
      <w:r w:rsidR="00A475C3" w:rsidRPr="00C662D8">
        <w:rPr>
          <w:rFonts w:ascii="Times New Roman" w:hAnsi="Times New Roman" w:cs="Times New Roman"/>
          <w:sz w:val="24"/>
          <w:szCs w:val="24"/>
        </w:rPr>
        <w:t xml:space="preserve">Pw1 </w:t>
      </w:r>
      <w:r w:rsidRPr="00C662D8">
        <w:rPr>
          <w:rFonts w:ascii="Times New Roman" w:hAnsi="Times New Roman" w:cs="Times New Roman"/>
          <w:sz w:val="24"/>
          <w:szCs w:val="24"/>
        </w:rPr>
        <w:t xml:space="preserve">conducted a </w:t>
      </w:r>
      <w:r w:rsidR="00A475C3" w:rsidRPr="00C662D8">
        <w:rPr>
          <w:rFonts w:ascii="Times New Roman" w:hAnsi="Times New Roman" w:cs="Times New Roman"/>
          <w:sz w:val="24"/>
          <w:szCs w:val="24"/>
        </w:rPr>
        <w:t xml:space="preserve">search and </w:t>
      </w:r>
      <w:r w:rsidR="00B714C2" w:rsidRPr="00C662D8">
        <w:rPr>
          <w:rFonts w:ascii="Times New Roman" w:hAnsi="Times New Roman" w:cs="Times New Roman"/>
          <w:sz w:val="24"/>
          <w:szCs w:val="24"/>
        </w:rPr>
        <w:t>recovered</w:t>
      </w:r>
      <w:r w:rsidR="00B1390F" w:rsidRPr="00C662D8">
        <w:rPr>
          <w:rFonts w:ascii="Times New Roman" w:hAnsi="Times New Roman" w:cs="Times New Roman"/>
          <w:sz w:val="24"/>
          <w:szCs w:val="24"/>
        </w:rPr>
        <w:t xml:space="preserve"> 150,000/= from a greenish-</w:t>
      </w:r>
      <w:r w:rsidR="00A475C3" w:rsidRPr="00C662D8">
        <w:rPr>
          <w:rFonts w:ascii="Times New Roman" w:hAnsi="Times New Roman" w:cs="Times New Roman"/>
          <w:sz w:val="24"/>
          <w:szCs w:val="24"/>
        </w:rPr>
        <w:t>bl</w:t>
      </w:r>
      <w:r w:rsidR="00B714C2" w:rsidRPr="00C662D8">
        <w:rPr>
          <w:rFonts w:ascii="Times New Roman" w:hAnsi="Times New Roman" w:cs="Times New Roman"/>
          <w:sz w:val="24"/>
          <w:szCs w:val="24"/>
        </w:rPr>
        <w:t>u</w:t>
      </w:r>
      <w:r w:rsidR="00A475C3" w:rsidRPr="00C662D8">
        <w:rPr>
          <w:rFonts w:ascii="Times New Roman" w:hAnsi="Times New Roman" w:cs="Times New Roman"/>
          <w:sz w:val="24"/>
          <w:szCs w:val="24"/>
        </w:rPr>
        <w:t>ish e</w:t>
      </w:r>
      <w:r w:rsidR="00B714C2" w:rsidRPr="00C662D8">
        <w:rPr>
          <w:rFonts w:ascii="Times New Roman" w:hAnsi="Times New Roman" w:cs="Times New Roman"/>
          <w:sz w:val="24"/>
          <w:szCs w:val="24"/>
        </w:rPr>
        <w:t>nvelope which was under the file</w:t>
      </w:r>
      <w:r w:rsidRPr="00C662D8">
        <w:rPr>
          <w:rFonts w:ascii="Times New Roman" w:hAnsi="Times New Roman" w:cs="Times New Roman"/>
          <w:sz w:val="24"/>
          <w:szCs w:val="24"/>
        </w:rPr>
        <w:t>s</w:t>
      </w:r>
      <w:r w:rsidR="00B714C2" w:rsidRPr="00C662D8">
        <w:rPr>
          <w:rFonts w:ascii="Times New Roman" w:hAnsi="Times New Roman" w:cs="Times New Roman"/>
          <w:sz w:val="24"/>
          <w:szCs w:val="24"/>
        </w:rPr>
        <w:t xml:space="preserve"> on the </w:t>
      </w:r>
      <w:r w:rsidRPr="00C662D8">
        <w:rPr>
          <w:rFonts w:ascii="Times New Roman" w:hAnsi="Times New Roman" w:cs="Times New Roman"/>
          <w:sz w:val="24"/>
          <w:szCs w:val="24"/>
        </w:rPr>
        <w:t>appellants table, and that</w:t>
      </w:r>
      <w:r w:rsidR="00B714C2" w:rsidRPr="00C662D8">
        <w:rPr>
          <w:rFonts w:ascii="Times New Roman" w:hAnsi="Times New Roman" w:cs="Times New Roman"/>
          <w:sz w:val="24"/>
          <w:szCs w:val="24"/>
        </w:rPr>
        <w:t xml:space="preserve"> t</w:t>
      </w:r>
      <w:r w:rsidR="00A475C3" w:rsidRPr="00C662D8">
        <w:rPr>
          <w:rFonts w:ascii="Times New Roman" w:hAnsi="Times New Roman" w:cs="Times New Roman"/>
          <w:sz w:val="24"/>
          <w:szCs w:val="24"/>
        </w:rPr>
        <w:t>he envelop</w:t>
      </w:r>
      <w:r w:rsidR="00B714C2" w:rsidRPr="00C662D8">
        <w:rPr>
          <w:rFonts w:ascii="Times New Roman" w:hAnsi="Times New Roman" w:cs="Times New Roman"/>
          <w:sz w:val="24"/>
          <w:szCs w:val="24"/>
        </w:rPr>
        <w:t>e</w:t>
      </w:r>
      <w:r w:rsidRPr="00C662D8">
        <w:rPr>
          <w:rFonts w:ascii="Times New Roman" w:hAnsi="Times New Roman" w:cs="Times New Roman"/>
          <w:sz w:val="24"/>
          <w:szCs w:val="24"/>
        </w:rPr>
        <w:t xml:space="preserve"> contained </w:t>
      </w:r>
      <w:r w:rsidR="00A475C3" w:rsidRPr="00C662D8">
        <w:rPr>
          <w:rFonts w:ascii="Times New Roman" w:hAnsi="Times New Roman" w:cs="Times New Roman"/>
          <w:sz w:val="24"/>
          <w:szCs w:val="24"/>
        </w:rPr>
        <w:t>phot</w:t>
      </w:r>
      <w:r w:rsidR="00B714C2" w:rsidRPr="00C662D8">
        <w:rPr>
          <w:rFonts w:ascii="Times New Roman" w:hAnsi="Times New Roman" w:cs="Times New Roman"/>
          <w:sz w:val="24"/>
          <w:szCs w:val="24"/>
        </w:rPr>
        <w:t>ograph</w:t>
      </w:r>
      <w:r w:rsidR="00A475C3" w:rsidRPr="00C662D8">
        <w:rPr>
          <w:rFonts w:ascii="Times New Roman" w:hAnsi="Times New Roman" w:cs="Times New Roman"/>
          <w:sz w:val="24"/>
          <w:szCs w:val="24"/>
        </w:rPr>
        <w:t>s</w:t>
      </w:r>
      <w:r w:rsidRPr="00C662D8">
        <w:rPr>
          <w:rFonts w:ascii="Times New Roman" w:hAnsi="Times New Roman" w:cs="Times New Roman"/>
          <w:sz w:val="24"/>
          <w:szCs w:val="24"/>
        </w:rPr>
        <w:t xml:space="preserve"> of the scene of crime in the rape case against Pw4.</w:t>
      </w:r>
    </w:p>
    <w:p w:rsidR="0003119D" w:rsidRPr="00C662D8" w:rsidRDefault="001F132D" w:rsidP="00C662D8">
      <w:pPr>
        <w:numPr>
          <w:ilvl w:val="0"/>
          <w:numId w:val="8"/>
        </w:numPr>
        <w:spacing w:line="360" w:lineRule="auto"/>
        <w:rPr>
          <w:rFonts w:ascii="Times New Roman" w:hAnsi="Times New Roman" w:cs="Times New Roman"/>
          <w:sz w:val="24"/>
          <w:szCs w:val="24"/>
        </w:rPr>
      </w:pPr>
      <w:r w:rsidRPr="00C662D8">
        <w:rPr>
          <w:rFonts w:ascii="Times New Roman" w:hAnsi="Times New Roman" w:cs="Times New Roman"/>
          <w:sz w:val="24"/>
          <w:szCs w:val="24"/>
        </w:rPr>
        <w:t>DW1’s (</w:t>
      </w:r>
      <w:proofErr w:type="spellStart"/>
      <w:r w:rsidR="00A475C3" w:rsidRPr="00C662D8">
        <w:rPr>
          <w:rFonts w:ascii="Times New Roman" w:hAnsi="Times New Roman" w:cs="Times New Roman"/>
          <w:b/>
          <w:sz w:val="24"/>
          <w:szCs w:val="24"/>
        </w:rPr>
        <w:t>Bonyo</w:t>
      </w:r>
      <w:proofErr w:type="spellEnd"/>
      <w:r w:rsidR="00A475C3" w:rsidRPr="00C662D8">
        <w:rPr>
          <w:rFonts w:ascii="Times New Roman" w:hAnsi="Times New Roman" w:cs="Times New Roman"/>
          <w:b/>
          <w:sz w:val="24"/>
          <w:szCs w:val="24"/>
        </w:rPr>
        <w:t xml:space="preserve"> Godfrey</w:t>
      </w:r>
      <w:r w:rsidR="00B1390F" w:rsidRPr="00C662D8">
        <w:rPr>
          <w:rFonts w:ascii="Times New Roman" w:hAnsi="Times New Roman" w:cs="Times New Roman"/>
          <w:sz w:val="24"/>
          <w:szCs w:val="24"/>
        </w:rPr>
        <w:t>)</w:t>
      </w:r>
      <w:r w:rsidR="0003119D" w:rsidRPr="00C662D8">
        <w:rPr>
          <w:rFonts w:ascii="Times New Roman" w:hAnsi="Times New Roman" w:cs="Times New Roman"/>
          <w:sz w:val="24"/>
          <w:szCs w:val="24"/>
        </w:rPr>
        <w:t xml:space="preserve"> that Pw1 picked an envelope on the table and there was money in it. </w:t>
      </w:r>
    </w:p>
    <w:p w:rsidR="00A475C3" w:rsidRPr="00C662D8" w:rsidRDefault="001F132D" w:rsidP="00C662D8">
      <w:pPr>
        <w:numPr>
          <w:ilvl w:val="0"/>
          <w:numId w:val="8"/>
        </w:numPr>
        <w:spacing w:line="360" w:lineRule="auto"/>
        <w:rPr>
          <w:rFonts w:ascii="Times New Roman" w:hAnsi="Times New Roman" w:cs="Times New Roman"/>
          <w:sz w:val="24"/>
          <w:szCs w:val="24"/>
        </w:rPr>
      </w:pPr>
      <w:r w:rsidRPr="00C662D8">
        <w:rPr>
          <w:rFonts w:ascii="Times New Roman" w:hAnsi="Times New Roman" w:cs="Times New Roman"/>
          <w:sz w:val="24"/>
          <w:szCs w:val="24"/>
        </w:rPr>
        <w:t>Dw2’s (</w:t>
      </w:r>
      <w:proofErr w:type="spellStart"/>
      <w:r w:rsidR="00A475C3" w:rsidRPr="00C662D8">
        <w:rPr>
          <w:rFonts w:ascii="Times New Roman" w:hAnsi="Times New Roman" w:cs="Times New Roman"/>
          <w:b/>
          <w:sz w:val="24"/>
          <w:szCs w:val="24"/>
        </w:rPr>
        <w:t>Tumwine</w:t>
      </w:r>
      <w:proofErr w:type="spellEnd"/>
      <w:r w:rsidR="00A475C3" w:rsidRPr="00C662D8">
        <w:rPr>
          <w:rFonts w:ascii="Times New Roman" w:hAnsi="Times New Roman" w:cs="Times New Roman"/>
          <w:b/>
          <w:sz w:val="24"/>
          <w:szCs w:val="24"/>
        </w:rPr>
        <w:t xml:space="preserve"> </w:t>
      </w:r>
      <w:r w:rsidR="00F22E91" w:rsidRPr="00C662D8">
        <w:rPr>
          <w:rFonts w:ascii="Times New Roman" w:hAnsi="Times New Roman" w:cs="Times New Roman"/>
          <w:b/>
          <w:sz w:val="24"/>
          <w:szCs w:val="24"/>
        </w:rPr>
        <w:t>David</w:t>
      </w:r>
      <w:r w:rsidR="0003119D" w:rsidRPr="00C662D8">
        <w:rPr>
          <w:rFonts w:ascii="Times New Roman" w:hAnsi="Times New Roman" w:cs="Times New Roman"/>
          <w:sz w:val="24"/>
          <w:szCs w:val="24"/>
        </w:rPr>
        <w:t>) that</w:t>
      </w:r>
      <w:r w:rsidR="00F22E91" w:rsidRPr="00C662D8">
        <w:rPr>
          <w:rFonts w:ascii="Times New Roman" w:hAnsi="Times New Roman" w:cs="Times New Roman"/>
          <w:sz w:val="24"/>
          <w:szCs w:val="24"/>
        </w:rPr>
        <w:t xml:space="preserve"> money was found in the accused’s office</w:t>
      </w:r>
      <w:r w:rsidR="00A475C3" w:rsidRPr="00C662D8">
        <w:rPr>
          <w:rFonts w:ascii="Times New Roman" w:hAnsi="Times New Roman" w:cs="Times New Roman"/>
          <w:sz w:val="24"/>
          <w:szCs w:val="24"/>
        </w:rPr>
        <w:t xml:space="preserve"> in an envelope</w:t>
      </w:r>
      <w:r w:rsidR="00F22E91" w:rsidRPr="00C662D8">
        <w:rPr>
          <w:rFonts w:ascii="Times New Roman" w:hAnsi="Times New Roman" w:cs="Times New Roman"/>
          <w:sz w:val="24"/>
          <w:szCs w:val="24"/>
        </w:rPr>
        <w:t xml:space="preserve">. </w:t>
      </w:r>
      <w:r w:rsidR="00A475C3" w:rsidRPr="00C662D8">
        <w:rPr>
          <w:rFonts w:ascii="Times New Roman" w:hAnsi="Times New Roman" w:cs="Times New Roman"/>
          <w:sz w:val="24"/>
          <w:szCs w:val="24"/>
        </w:rPr>
        <w:t>The money in the envelope had the same</w:t>
      </w:r>
      <w:r w:rsidR="00F22E91" w:rsidRPr="00C662D8">
        <w:rPr>
          <w:rFonts w:ascii="Times New Roman" w:hAnsi="Times New Roman" w:cs="Times New Roman"/>
          <w:sz w:val="24"/>
          <w:szCs w:val="24"/>
        </w:rPr>
        <w:t xml:space="preserve"> serial numbers as those on a </w:t>
      </w:r>
      <w:r w:rsidR="00A475C3" w:rsidRPr="00C662D8">
        <w:rPr>
          <w:rFonts w:ascii="Times New Roman" w:hAnsi="Times New Roman" w:cs="Times New Roman"/>
          <w:sz w:val="24"/>
          <w:szCs w:val="24"/>
        </w:rPr>
        <w:t>list</w:t>
      </w:r>
      <w:r w:rsidR="00F22E91" w:rsidRPr="00C662D8">
        <w:rPr>
          <w:rFonts w:ascii="Times New Roman" w:hAnsi="Times New Roman" w:cs="Times New Roman"/>
          <w:sz w:val="24"/>
          <w:szCs w:val="24"/>
        </w:rPr>
        <w:t xml:space="preserve"> that was brought out</w:t>
      </w:r>
      <w:r w:rsidR="00A475C3" w:rsidRPr="00C662D8">
        <w:rPr>
          <w:rFonts w:ascii="Times New Roman" w:hAnsi="Times New Roman" w:cs="Times New Roman"/>
          <w:sz w:val="24"/>
          <w:szCs w:val="24"/>
        </w:rPr>
        <w:t xml:space="preserve">. </w:t>
      </w:r>
    </w:p>
    <w:p w:rsidR="00B1390F" w:rsidRPr="00C662D8" w:rsidRDefault="0003119D" w:rsidP="00C662D8">
      <w:pPr>
        <w:spacing w:line="360" w:lineRule="auto"/>
        <w:rPr>
          <w:rFonts w:ascii="Times New Roman" w:hAnsi="Times New Roman" w:cs="Times New Roman"/>
          <w:sz w:val="24"/>
          <w:szCs w:val="24"/>
        </w:rPr>
      </w:pPr>
      <w:r w:rsidRPr="00C662D8">
        <w:rPr>
          <w:rFonts w:ascii="Times New Roman" w:hAnsi="Times New Roman" w:cs="Times New Roman"/>
          <w:sz w:val="24"/>
          <w:szCs w:val="24"/>
        </w:rPr>
        <w:lastRenderedPageBreak/>
        <w:t>The defense evidence (Dw3’s</w:t>
      </w:r>
      <w:r w:rsidR="00FA4DF7" w:rsidRPr="00C662D8">
        <w:rPr>
          <w:rFonts w:ascii="Times New Roman" w:hAnsi="Times New Roman" w:cs="Times New Roman"/>
          <w:sz w:val="24"/>
          <w:szCs w:val="24"/>
        </w:rPr>
        <w:t xml:space="preserve">, </w:t>
      </w:r>
      <w:proofErr w:type="spellStart"/>
      <w:r w:rsidR="00FA4DF7" w:rsidRPr="00C662D8">
        <w:rPr>
          <w:rFonts w:ascii="Times New Roman" w:hAnsi="Times New Roman" w:cs="Times New Roman"/>
          <w:b/>
          <w:sz w:val="24"/>
          <w:szCs w:val="24"/>
        </w:rPr>
        <w:t>Turyabitunga</w:t>
      </w:r>
      <w:proofErr w:type="spellEnd"/>
      <w:r w:rsidR="00FA4DF7" w:rsidRPr="00C662D8">
        <w:rPr>
          <w:rFonts w:ascii="Times New Roman" w:hAnsi="Times New Roman" w:cs="Times New Roman"/>
          <w:b/>
          <w:sz w:val="24"/>
          <w:szCs w:val="24"/>
        </w:rPr>
        <w:t xml:space="preserve"> </w:t>
      </w:r>
      <w:proofErr w:type="spellStart"/>
      <w:r w:rsidR="00FA4DF7" w:rsidRPr="00C662D8">
        <w:rPr>
          <w:rFonts w:ascii="Times New Roman" w:hAnsi="Times New Roman" w:cs="Times New Roman"/>
          <w:b/>
          <w:sz w:val="24"/>
          <w:szCs w:val="24"/>
        </w:rPr>
        <w:t>Amon</w:t>
      </w:r>
      <w:proofErr w:type="spellEnd"/>
      <w:r w:rsidRPr="00C662D8">
        <w:rPr>
          <w:rFonts w:ascii="Times New Roman" w:hAnsi="Times New Roman" w:cs="Times New Roman"/>
          <w:sz w:val="24"/>
          <w:szCs w:val="24"/>
        </w:rPr>
        <w:t>) was</w:t>
      </w:r>
      <w:r w:rsidR="00B1390F" w:rsidRPr="00C662D8">
        <w:rPr>
          <w:rFonts w:ascii="Times New Roman" w:hAnsi="Times New Roman" w:cs="Times New Roman"/>
          <w:sz w:val="24"/>
          <w:szCs w:val="24"/>
        </w:rPr>
        <w:t xml:space="preserve"> that the money (envelope) which </w:t>
      </w:r>
      <w:r w:rsidRPr="00C662D8">
        <w:rPr>
          <w:rFonts w:ascii="Times New Roman" w:hAnsi="Times New Roman" w:cs="Times New Roman"/>
          <w:sz w:val="24"/>
          <w:szCs w:val="24"/>
        </w:rPr>
        <w:t xml:space="preserve">was got in the appellants office had been planted there by Pw4. </w:t>
      </w:r>
    </w:p>
    <w:p w:rsidR="0003119D" w:rsidRPr="00C662D8" w:rsidRDefault="0003119D" w:rsidP="00C662D8">
      <w:pPr>
        <w:spacing w:line="360" w:lineRule="auto"/>
        <w:rPr>
          <w:rFonts w:ascii="Times New Roman" w:hAnsi="Times New Roman" w:cs="Times New Roman"/>
          <w:sz w:val="24"/>
          <w:szCs w:val="24"/>
        </w:rPr>
      </w:pPr>
      <w:r w:rsidRPr="00C662D8">
        <w:rPr>
          <w:rFonts w:ascii="Times New Roman" w:hAnsi="Times New Roman" w:cs="Times New Roman"/>
          <w:sz w:val="24"/>
          <w:szCs w:val="24"/>
        </w:rPr>
        <w:t xml:space="preserve">In evaluating Dw3’s evidence the learned magistrate considered that Pw’s2 and 3 had testified that the appellant had been with one suspect and that the time was about 4:30/5:00pm, yet Dw3 said it was coming to midday. Dw3 further said that the envelope in issue was Khaki, yet all other witnesses said it was </w:t>
      </w:r>
      <w:proofErr w:type="gramStart"/>
      <w:r w:rsidRPr="00C662D8">
        <w:rPr>
          <w:rFonts w:ascii="Times New Roman" w:hAnsi="Times New Roman" w:cs="Times New Roman"/>
          <w:sz w:val="24"/>
          <w:szCs w:val="24"/>
        </w:rPr>
        <w:t>greenish/bluish</w:t>
      </w:r>
      <w:proofErr w:type="gramEnd"/>
      <w:r w:rsidRPr="00C662D8">
        <w:rPr>
          <w:rFonts w:ascii="Times New Roman" w:hAnsi="Times New Roman" w:cs="Times New Roman"/>
          <w:sz w:val="24"/>
          <w:szCs w:val="24"/>
        </w:rPr>
        <w:t>. The magistrate concluded that Dw3’s evidence was an afterthought. Given that the trial court saw the witnesses testify</w:t>
      </w:r>
      <w:proofErr w:type="gramStart"/>
      <w:r w:rsidRPr="00C662D8">
        <w:rPr>
          <w:rFonts w:ascii="Times New Roman" w:hAnsi="Times New Roman" w:cs="Times New Roman"/>
          <w:sz w:val="24"/>
          <w:szCs w:val="24"/>
        </w:rPr>
        <w:t>,</w:t>
      </w:r>
      <w:proofErr w:type="gramEnd"/>
      <w:r w:rsidRPr="00C662D8">
        <w:rPr>
          <w:rFonts w:ascii="Times New Roman" w:hAnsi="Times New Roman" w:cs="Times New Roman"/>
          <w:sz w:val="24"/>
          <w:szCs w:val="24"/>
        </w:rPr>
        <w:t xml:space="preserve"> it was based placed to gauge the demeanor of the witnesses and determine who to believe and who not to believe. </w:t>
      </w:r>
    </w:p>
    <w:p w:rsidR="0003119D" w:rsidRPr="00C662D8" w:rsidRDefault="0003119D" w:rsidP="00C662D8">
      <w:pPr>
        <w:spacing w:line="360" w:lineRule="auto"/>
        <w:rPr>
          <w:rFonts w:ascii="Times New Roman" w:hAnsi="Times New Roman" w:cs="Times New Roman"/>
          <w:sz w:val="24"/>
          <w:szCs w:val="24"/>
        </w:rPr>
      </w:pPr>
      <w:r w:rsidRPr="00C662D8">
        <w:rPr>
          <w:rFonts w:ascii="Times New Roman" w:hAnsi="Times New Roman" w:cs="Times New Roman"/>
          <w:sz w:val="24"/>
          <w:szCs w:val="24"/>
        </w:rPr>
        <w:t xml:space="preserve">The allegation that Pw4 planted the trap money in the appellants office is very serious and if proved could have turned the appellants fortunes. It is strange </w:t>
      </w:r>
      <w:r w:rsidR="00BD6053" w:rsidRPr="00C662D8">
        <w:rPr>
          <w:rFonts w:ascii="Times New Roman" w:hAnsi="Times New Roman" w:cs="Times New Roman"/>
          <w:sz w:val="24"/>
          <w:szCs w:val="24"/>
        </w:rPr>
        <w:t xml:space="preserve">however </w:t>
      </w:r>
      <w:r w:rsidRPr="00C662D8">
        <w:rPr>
          <w:rFonts w:ascii="Times New Roman" w:hAnsi="Times New Roman" w:cs="Times New Roman"/>
          <w:sz w:val="24"/>
          <w:szCs w:val="24"/>
        </w:rPr>
        <w:t xml:space="preserve">that it was not put to Pw4 when he testified. The obvious reason is that it was the afterthought that the learned Magistrate called it. Moreover in his evidence Dw3 said that he and pw4 </w:t>
      </w:r>
      <w:r w:rsidR="00AB25F5" w:rsidRPr="00C662D8">
        <w:rPr>
          <w:rFonts w:ascii="Times New Roman" w:hAnsi="Times New Roman" w:cs="Times New Roman"/>
          <w:sz w:val="24"/>
          <w:szCs w:val="24"/>
        </w:rPr>
        <w:t xml:space="preserve">had </w:t>
      </w:r>
      <w:r w:rsidRPr="00C662D8">
        <w:rPr>
          <w:rFonts w:ascii="Times New Roman" w:hAnsi="Times New Roman" w:cs="Times New Roman"/>
          <w:sz w:val="24"/>
          <w:szCs w:val="24"/>
        </w:rPr>
        <w:t xml:space="preserve">waited for the appellant in his office for quite some time, yet the evidence of the prosecution witnesses who went to execute the arrest was that the whole exercise of handing over of the money to the appellant and his arrest took under 20 minutes.  </w:t>
      </w:r>
      <w:r w:rsidR="00AB25F5" w:rsidRPr="00C662D8">
        <w:rPr>
          <w:rFonts w:ascii="Times New Roman" w:hAnsi="Times New Roman" w:cs="Times New Roman"/>
          <w:sz w:val="24"/>
          <w:szCs w:val="24"/>
        </w:rPr>
        <w:t xml:space="preserve">Dw3’s account of events was suspicious and </w:t>
      </w:r>
      <w:r w:rsidRPr="00C662D8">
        <w:rPr>
          <w:rFonts w:ascii="Times New Roman" w:hAnsi="Times New Roman" w:cs="Times New Roman"/>
          <w:sz w:val="24"/>
          <w:szCs w:val="24"/>
        </w:rPr>
        <w:t>went against the weight of the state evidence as outlined ab</w:t>
      </w:r>
      <w:r w:rsidR="00AB25F5" w:rsidRPr="00C662D8">
        <w:rPr>
          <w:rFonts w:ascii="Times New Roman" w:hAnsi="Times New Roman" w:cs="Times New Roman"/>
          <w:sz w:val="24"/>
          <w:szCs w:val="24"/>
        </w:rPr>
        <w:t>ove. T</w:t>
      </w:r>
      <w:r w:rsidRPr="00C662D8">
        <w:rPr>
          <w:rFonts w:ascii="Times New Roman" w:hAnsi="Times New Roman" w:cs="Times New Roman"/>
          <w:sz w:val="24"/>
          <w:szCs w:val="24"/>
        </w:rPr>
        <w:t xml:space="preserve">he learned magistrate rightly rejected it. </w:t>
      </w:r>
    </w:p>
    <w:p w:rsidR="008F5EDB" w:rsidRPr="00C662D8" w:rsidRDefault="008F5EDB" w:rsidP="00C662D8">
      <w:pPr>
        <w:spacing w:line="360" w:lineRule="auto"/>
        <w:rPr>
          <w:rFonts w:ascii="Times New Roman" w:hAnsi="Times New Roman" w:cs="Times New Roman"/>
          <w:sz w:val="24"/>
          <w:szCs w:val="24"/>
        </w:rPr>
      </w:pPr>
    </w:p>
    <w:p w:rsidR="00B065BC" w:rsidRPr="00C662D8" w:rsidRDefault="0003119D" w:rsidP="00C662D8">
      <w:pPr>
        <w:spacing w:line="360" w:lineRule="auto"/>
        <w:rPr>
          <w:rFonts w:ascii="Times New Roman" w:hAnsi="Times New Roman" w:cs="Times New Roman"/>
          <w:b/>
          <w:sz w:val="24"/>
          <w:szCs w:val="24"/>
        </w:rPr>
      </w:pPr>
      <w:proofErr w:type="gramStart"/>
      <w:r w:rsidRPr="00C662D8">
        <w:rPr>
          <w:rFonts w:ascii="Times New Roman" w:hAnsi="Times New Roman" w:cs="Times New Roman"/>
          <w:b/>
          <w:sz w:val="24"/>
          <w:szCs w:val="24"/>
        </w:rPr>
        <w:t>The alleged</w:t>
      </w:r>
      <w:r w:rsidR="00B065BC" w:rsidRPr="00C662D8">
        <w:rPr>
          <w:rFonts w:ascii="Times New Roman" w:hAnsi="Times New Roman" w:cs="Times New Roman"/>
          <w:b/>
          <w:sz w:val="24"/>
          <w:szCs w:val="24"/>
        </w:rPr>
        <w:t xml:space="preserve"> inconsistencies</w:t>
      </w:r>
      <w:r w:rsidRPr="00C662D8">
        <w:rPr>
          <w:rFonts w:ascii="Times New Roman" w:hAnsi="Times New Roman" w:cs="Times New Roman"/>
          <w:b/>
          <w:sz w:val="24"/>
          <w:szCs w:val="24"/>
        </w:rPr>
        <w:t>.</w:t>
      </w:r>
      <w:proofErr w:type="gramEnd"/>
    </w:p>
    <w:p w:rsidR="00B065BC" w:rsidRPr="00C662D8" w:rsidRDefault="00B065BC" w:rsidP="00C662D8">
      <w:pPr>
        <w:spacing w:line="360" w:lineRule="auto"/>
        <w:rPr>
          <w:rFonts w:ascii="Times New Roman" w:hAnsi="Times New Roman" w:cs="Times New Roman"/>
          <w:sz w:val="24"/>
          <w:szCs w:val="24"/>
        </w:rPr>
      </w:pPr>
      <w:r w:rsidRPr="00C662D8">
        <w:rPr>
          <w:rFonts w:ascii="Times New Roman" w:hAnsi="Times New Roman" w:cs="Times New Roman"/>
          <w:sz w:val="24"/>
          <w:szCs w:val="24"/>
        </w:rPr>
        <w:t xml:space="preserve">The </w:t>
      </w:r>
      <w:r w:rsidR="0003119D" w:rsidRPr="00C662D8">
        <w:rPr>
          <w:rFonts w:ascii="Times New Roman" w:hAnsi="Times New Roman" w:cs="Times New Roman"/>
          <w:sz w:val="24"/>
          <w:szCs w:val="24"/>
        </w:rPr>
        <w:t xml:space="preserve">complaint was that the </w:t>
      </w:r>
      <w:r w:rsidRPr="00C662D8">
        <w:rPr>
          <w:rFonts w:ascii="Times New Roman" w:hAnsi="Times New Roman" w:cs="Times New Roman"/>
          <w:sz w:val="24"/>
          <w:szCs w:val="24"/>
        </w:rPr>
        <w:t xml:space="preserve">exact place </w:t>
      </w:r>
      <w:r w:rsidR="000E1199" w:rsidRPr="00C662D8">
        <w:rPr>
          <w:rFonts w:ascii="Times New Roman" w:hAnsi="Times New Roman" w:cs="Times New Roman"/>
          <w:sz w:val="24"/>
          <w:szCs w:val="24"/>
        </w:rPr>
        <w:t>in which</w:t>
      </w:r>
      <w:r w:rsidRPr="00C662D8">
        <w:rPr>
          <w:rFonts w:ascii="Times New Roman" w:hAnsi="Times New Roman" w:cs="Times New Roman"/>
          <w:sz w:val="24"/>
          <w:szCs w:val="24"/>
        </w:rPr>
        <w:t xml:space="preserve"> the money was found</w:t>
      </w:r>
      <w:r w:rsidR="0003119D" w:rsidRPr="00C662D8">
        <w:rPr>
          <w:rFonts w:ascii="Times New Roman" w:hAnsi="Times New Roman" w:cs="Times New Roman"/>
          <w:sz w:val="24"/>
          <w:szCs w:val="24"/>
        </w:rPr>
        <w:t xml:space="preserve"> is not clear</w:t>
      </w:r>
      <w:r w:rsidRPr="00C662D8">
        <w:rPr>
          <w:rFonts w:ascii="Times New Roman" w:hAnsi="Times New Roman" w:cs="Times New Roman"/>
          <w:sz w:val="24"/>
          <w:szCs w:val="24"/>
        </w:rPr>
        <w:t>.</w:t>
      </w:r>
    </w:p>
    <w:p w:rsidR="00666996" w:rsidRPr="00C662D8" w:rsidRDefault="0003119D" w:rsidP="00C662D8">
      <w:pPr>
        <w:spacing w:line="360" w:lineRule="auto"/>
        <w:rPr>
          <w:rFonts w:ascii="Times New Roman" w:hAnsi="Times New Roman" w:cs="Times New Roman"/>
          <w:sz w:val="24"/>
          <w:szCs w:val="24"/>
        </w:rPr>
      </w:pPr>
      <w:r w:rsidRPr="00C662D8">
        <w:rPr>
          <w:rFonts w:ascii="Times New Roman" w:hAnsi="Times New Roman" w:cs="Times New Roman"/>
          <w:sz w:val="24"/>
          <w:szCs w:val="24"/>
        </w:rPr>
        <w:t xml:space="preserve">It was pointed out that </w:t>
      </w:r>
      <w:r w:rsidR="00666996" w:rsidRPr="00C662D8">
        <w:rPr>
          <w:rFonts w:ascii="Times New Roman" w:hAnsi="Times New Roman" w:cs="Times New Roman"/>
          <w:sz w:val="24"/>
          <w:szCs w:val="24"/>
        </w:rPr>
        <w:t>Pw1</w:t>
      </w:r>
      <w:r w:rsidRPr="00C662D8">
        <w:rPr>
          <w:rFonts w:ascii="Times New Roman" w:hAnsi="Times New Roman" w:cs="Times New Roman"/>
          <w:sz w:val="24"/>
          <w:szCs w:val="24"/>
        </w:rPr>
        <w:t>on</w:t>
      </w:r>
      <w:r w:rsidR="00B065BC" w:rsidRPr="00C662D8">
        <w:rPr>
          <w:rFonts w:ascii="Times New Roman" w:hAnsi="Times New Roman" w:cs="Times New Roman"/>
          <w:sz w:val="24"/>
          <w:szCs w:val="24"/>
        </w:rPr>
        <w:t xml:space="preserve"> page</w:t>
      </w:r>
      <w:r w:rsidRPr="00C662D8">
        <w:rPr>
          <w:rFonts w:ascii="Times New Roman" w:hAnsi="Times New Roman" w:cs="Times New Roman"/>
          <w:sz w:val="24"/>
          <w:szCs w:val="24"/>
        </w:rPr>
        <w:t xml:space="preserve"> 10 </w:t>
      </w:r>
      <w:r w:rsidR="00B065BC" w:rsidRPr="00C662D8">
        <w:rPr>
          <w:rFonts w:ascii="Times New Roman" w:hAnsi="Times New Roman" w:cs="Times New Roman"/>
          <w:sz w:val="24"/>
          <w:szCs w:val="24"/>
        </w:rPr>
        <w:t xml:space="preserve">of the proceedings said that </w:t>
      </w:r>
      <w:r w:rsidR="00666996" w:rsidRPr="00C662D8">
        <w:rPr>
          <w:rFonts w:ascii="Times New Roman" w:hAnsi="Times New Roman" w:cs="Times New Roman"/>
          <w:sz w:val="24"/>
          <w:szCs w:val="24"/>
        </w:rPr>
        <w:t xml:space="preserve">the money was got in the center </w:t>
      </w:r>
      <w:r w:rsidR="00B065BC" w:rsidRPr="00C662D8">
        <w:rPr>
          <w:rFonts w:ascii="Times New Roman" w:hAnsi="Times New Roman" w:cs="Times New Roman"/>
          <w:sz w:val="24"/>
          <w:szCs w:val="24"/>
        </w:rPr>
        <w:t xml:space="preserve">of the table, while </w:t>
      </w:r>
      <w:r w:rsidR="00666996" w:rsidRPr="00C662D8">
        <w:rPr>
          <w:rFonts w:ascii="Times New Roman" w:hAnsi="Times New Roman" w:cs="Times New Roman"/>
          <w:sz w:val="24"/>
          <w:szCs w:val="24"/>
        </w:rPr>
        <w:t>Pw2</w:t>
      </w:r>
      <w:r w:rsidRPr="00C662D8">
        <w:rPr>
          <w:rFonts w:ascii="Times New Roman" w:hAnsi="Times New Roman" w:cs="Times New Roman"/>
          <w:sz w:val="24"/>
          <w:szCs w:val="24"/>
        </w:rPr>
        <w:t>on</w:t>
      </w:r>
      <w:r w:rsidR="00666996" w:rsidRPr="00C662D8">
        <w:rPr>
          <w:rFonts w:ascii="Times New Roman" w:hAnsi="Times New Roman" w:cs="Times New Roman"/>
          <w:sz w:val="24"/>
          <w:szCs w:val="24"/>
        </w:rPr>
        <w:t>p</w:t>
      </w:r>
      <w:r w:rsidR="00B065BC" w:rsidRPr="00C662D8">
        <w:rPr>
          <w:rFonts w:ascii="Times New Roman" w:hAnsi="Times New Roman" w:cs="Times New Roman"/>
          <w:sz w:val="24"/>
          <w:szCs w:val="24"/>
        </w:rPr>
        <w:t>a</w:t>
      </w:r>
      <w:r w:rsidR="00666996" w:rsidRPr="00C662D8">
        <w:rPr>
          <w:rFonts w:ascii="Times New Roman" w:hAnsi="Times New Roman" w:cs="Times New Roman"/>
          <w:sz w:val="24"/>
          <w:szCs w:val="24"/>
        </w:rPr>
        <w:t>g</w:t>
      </w:r>
      <w:r w:rsidRPr="00C662D8">
        <w:rPr>
          <w:rFonts w:ascii="Times New Roman" w:hAnsi="Times New Roman" w:cs="Times New Roman"/>
          <w:sz w:val="24"/>
          <w:szCs w:val="24"/>
        </w:rPr>
        <w:t>e 15 (</w:t>
      </w:r>
      <w:r w:rsidR="00666996" w:rsidRPr="00C662D8">
        <w:rPr>
          <w:rFonts w:ascii="Times New Roman" w:hAnsi="Times New Roman" w:cs="Times New Roman"/>
          <w:sz w:val="24"/>
          <w:szCs w:val="24"/>
        </w:rPr>
        <w:t>par</w:t>
      </w:r>
      <w:r w:rsidR="00B065BC" w:rsidRPr="00C662D8">
        <w:rPr>
          <w:rFonts w:ascii="Times New Roman" w:hAnsi="Times New Roman" w:cs="Times New Roman"/>
          <w:sz w:val="24"/>
          <w:szCs w:val="24"/>
        </w:rPr>
        <w:t xml:space="preserve">agraph </w:t>
      </w:r>
      <w:r w:rsidR="00666996" w:rsidRPr="00C662D8">
        <w:rPr>
          <w:rFonts w:ascii="Times New Roman" w:hAnsi="Times New Roman" w:cs="Times New Roman"/>
          <w:sz w:val="24"/>
          <w:szCs w:val="24"/>
        </w:rPr>
        <w:t>3</w:t>
      </w:r>
      <w:r w:rsidRPr="00C662D8">
        <w:rPr>
          <w:rFonts w:ascii="Times New Roman" w:hAnsi="Times New Roman" w:cs="Times New Roman"/>
          <w:sz w:val="24"/>
          <w:szCs w:val="24"/>
        </w:rPr>
        <w:t>)</w:t>
      </w:r>
      <w:r w:rsidR="00B065BC" w:rsidRPr="00C662D8">
        <w:rPr>
          <w:rFonts w:ascii="Times New Roman" w:hAnsi="Times New Roman" w:cs="Times New Roman"/>
          <w:sz w:val="24"/>
          <w:szCs w:val="24"/>
        </w:rPr>
        <w:t xml:space="preserve"> said that </w:t>
      </w:r>
      <w:r w:rsidR="00666996" w:rsidRPr="00C662D8">
        <w:rPr>
          <w:rFonts w:ascii="Times New Roman" w:hAnsi="Times New Roman" w:cs="Times New Roman"/>
          <w:sz w:val="24"/>
          <w:szCs w:val="24"/>
        </w:rPr>
        <w:t>the envelop</w:t>
      </w:r>
      <w:r w:rsidR="00B065BC" w:rsidRPr="00C662D8">
        <w:rPr>
          <w:rFonts w:ascii="Times New Roman" w:hAnsi="Times New Roman" w:cs="Times New Roman"/>
          <w:sz w:val="24"/>
          <w:szCs w:val="24"/>
        </w:rPr>
        <w:t>e</w:t>
      </w:r>
      <w:r w:rsidR="00666996" w:rsidRPr="00C662D8">
        <w:rPr>
          <w:rFonts w:ascii="Times New Roman" w:hAnsi="Times New Roman" w:cs="Times New Roman"/>
          <w:sz w:val="24"/>
          <w:szCs w:val="24"/>
        </w:rPr>
        <w:t xml:space="preserve"> was found on the left hand corner of the table</w:t>
      </w:r>
      <w:r w:rsidR="00B065BC" w:rsidRPr="00C662D8">
        <w:rPr>
          <w:rFonts w:ascii="Times New Roman" w:hAnsi="Times New Roman" w:cs="Times New Roman"/>
          <w:sz w:val="24"/>
          <w:szCs w:val="24"/>
        </w:rPr>
        <w:t xml:space="preserve">. At the same time </w:t>
      </w:r>
      <w:r w:rsidR="00666996" w:rsidRPr="00C662D8">
        <w:rPr>
          <w:rFonts w:ascii="Times New Roman" w:hAnsi="Times New Roman" w:cs="Times New Roman"/>
          <w:sz w:val="24"/>
          <w:szCs w:val="24"/>
        </w:rPr>
        <w:t xml:space="preserve">Pw4 </w:t>
      </w:r>
      <w:r w:rsidR="00B065BC" w:rsidRPr="00C662D8">
        <w:rPr>
          <w:rFonts w:ascii="Times New Roman" w:hAnsi="Times New Roman" w:cs="Times New Roman"/>
          <w:sz w:val="24"/>
          <w:szCs w:val="24"/>
        </w:rPr>
        <w:t xml:space="preserve">on page 21 </w:t>
      </w:r>
      <w:r w:rsidRPr="00C662D8">
        <w:rPr>
          <w:rFonts w:ascii="Times New Roman" w:hAnsi="Times New Roman" w:cs="Times New Roman"/>
          <w:sz w:val="24"/>
          <w:szCs w:val="24"/>
        </w:rPr>
        <w:t>(</w:t>
      </w:r>
      <w:r w:rsidR="00666996" w:rsidRPr="00C662D8">
        <w:rPr>
          <w:rFonts w:ascii="Times New Roman" w:hAnsi="Times New Roman" w:cs="Times New Roman"/>
          <w:sz w:val="24"/>
          <w:szCs w:val="24"/>
        </w:rPr>
        <w:t>par</w:t>
      </w:r>
      <w:r w:rsidR="00B065BC" w:rsidRPr="00C662D8">
        <w:rPr>
          <w:rFonts w:ascii="Times New Roman" w:hAnsi="Times New Roman" w:cs="Times New Roman"/>
          <w:sz w:val="24"/>
          <w:szCs w:val="24"/>
        </w:rPr>
        <w:t xml:space="preserve">agraph </w:t>
      </w:r>
      <w:r w:rsidR="00666996" w:rsidRPr="00C662D8">
        <w:rPr>
          <w:rFonts w:ascii="Times New Roman" w:hAnsi="Times New Roman" w:cs="Times New Roman"/>
          <w:sz w:val="24"/>
          <w:szCs w:val="24"/>
        </w:rPr>
        <w:t>11</w:t>
      </w:r>
      <w:r w:rsidRPr="00C662D8">
        <w:rPr>
          <w:rFonts w:ascii="Times New Roman" w:hAnsi="Times New Roman" w:cs="Times New Roman"/>
          <w:sz w:val="24"/>
          <w:szCs w:val="24"/>
        </w:rPr>
        <w:t>)</w:t>
      </w:r>
      <w:r w:rsidR="00B065BC" w:rsidRPr="00C662D8">
        <w:rPr>
          <w:rFonts w:ascii="Times New Roman" w:hAnsi="Times New Roman" w:cs="Times New Roman"/>
          <w:sz w:val="24"/>
          <w:szCs w:val="24"/>
        </w:rPr>
        <w:t xml:space="preserve"> said that </w:t>
      </w:r>
      <w:r w:rsidR="00666996" w:rsidRPr="00C662D8">
        <w:rPr>
          <w:rFonts w:ascii="Times New Roman" w:hAnsi="Times New Roman" w:cs="Times New Roman"/>
          <w:sz w:val="24"/>
          <w:szCs w:val="24"/>
        </w:rPr>
        <w:t>the money was found in a green envelope down in the box not on the table</w:t>
      </w:r>
      <w:r w:rsidR="00B065BC" w:rsidRPr="00C662D8">
        <w:rPr>
          <w:rFonts w:ascii="Times New Roman" w:hAnsi="Times New Roman" w:cs="Times New Roman"/>
          <w:sz w:val="24"/>
          <w:szCs w:val="24"/>
        </w:rPr>
        <w:t xml:space="preserve">, yet </w:t>
      </w:r>
      <w:r w:rsidR="00666996" w:rsidRPr="00C662D8">
        <w:rPr>
          <w:rFonts w:ascii="Times New Roman" w:hAnsi="Times New Roman" w:cs="Times New Roman"/>
          <w:sz w:val="24"/>
          <w:szCs w:val="24"/>
        </w:rPr>
        <w:t>Pw5</w:t>
      </w:r>
      <w:r w:rsidR="00B065BC" w:rsidRPr="00C662D8">
        <w:rPr>
          <w:rFonts w:ascii="Times New Roman" w:hAnsi="Times New Roman" w:cs="Times New Roman"/>
          <w:sz w:val="24"/>
          <w:szCs w:val="24"/>
        </w:rPr>
        <w:t xml:space="preserve"> on page 28 said that the envelope was </w:t>
      </w:r>
      <w:r w:rsidR="00666996" w:rsidRPr="00C662D8">
        <w:rPr>
          <w:rFonts w:ascii="Times New Roman" w:hAnsi="Times New Roman" w:cs="Times New Roman"/>
          <w:sz w:val="24"/>
          <w:szCs w:val="24"/>
        </w:rPr>
        <w:t xml:space="preserve">found on the right hand corner of the table. </w:t>
      </w:r>
      <w:r w:rsidRPr="00C662D8">
        <w:rPr>
          <w:rFonts w:ascii="Times New Roman" w:hAnsi="Times New Roman" w:cs="Times New Roman"/>
          <w:sz w:val="24"/>
          <w:szCs w:val="24"/>
        </w:rPr>
        <w:t>It was argued that t</w:t>
      </w:r>
      <w:r w:rsidR="00B065BC" w:rsidRPr="00C662D8">
        <w:rPr>
          <w:rFonts w:ascii="Times New Roman" w:hAnsi="Times New Roman" w:cs="Times New Roman"/>
          <w:sz w:val="24"/>
          <w:szCs w:val="24"/>
        </w:rPr>
        <w:t xml:space="preserve">here were </w:t>
      </w:r>
      <w:r w:rsidR="00666996" w:rsidRPr="00C662D8">
        <w:rPr>
          <w:rFonts w:ascii="Times New Roman" w:hAnsi="Times New Roman" w:cs="Times New Roman"/>
          <w:sz w:val="24"/>
          <w:szCs w:val="24"/>
        </w:rPr>
        <w:t>deliberate falsehoods.</w:t>
      </w:r>
    </w:p>
    <w:p w:rsidR="0003119D" w:rsidRPr="00C662D8" w:rsidRDefault="0003119D" w:rsidP="00C662D8">
      <w:pPr>
        <w:spacing w:line="360" w:lineRule="auto"/>
        <w:rPr>
          <w:rFonts w:ascii="Times New Roman" w:hAnsi="Times New Roman" w:cs="Times New Roman"/>
          <w:sz w:val="24"/>
          <w:szCs w:val="24"/>
        </w:rPr>
      </w:pPr>
      <w:r w:rsidRPr="00C662D8">
        <w:rPr>
          <w:rFonts w:ascii="Times New Roman" w:hAnsi="Times New Roman" w:cs="Times New Roman"/>
          <w:sz w:val="24"/>
          <w:szCs w:val="24"/>
        </w:rPr>
        <w:t>The Prosecution retorted that the inconsistencies in the prosecution evidence relating to where the money was found were minor. The envelope which had photographs of scene of crime could not have been accessed by P</w:t>
      </w:r>
      <w:r w:rsidR="000E1199" w:rsidRPr="00C662D8">
        <w:rPr>
          <w:rFonts w:ascii="Times New Roman" w:hAnsi="Times New Roman" w:cs="Times New Roman"/>
          <w:sz w:val="24"/>
          <w:szCs w:val="24"/>
        </w:rPr>
        <w:t>w4 and</w:t>
      </w:r>
      <w:r w:rsidRPr="00C662D8">
        <w:rPr>
          <w:rFonts w:ascii="Times New Roman" w:hAnsi="Times New Roman" w:cs="Times New Roman"/>
          <w:sz w:val="24"/>
          <w:szCs w:val="24"/>
        </w:rPr>
        <w:t xml:space="preserve"> was found in the accused’s office. </w:t>
      </w:r>
    </w:p>
    <w:p w:rsidR="00BD6053" w:rsidRPr="00C662D8" w:rsidRDefault="00BD6053" w:rsidP="00C662D8">
      <w:pPr>
        <w:spacing w:line="360" w:lineRule="auto"/>
        <w:rPr>
          <w:rFonts w:ascii="Times New Roman" w:hAnsi="Times New Roman" w:cs="Times New Roman"/>
          <w:sz w:val="24"/>
          <w:szCs w:val="24"/>
        </w:rPr>
      </w:pPr>
      <w:r w:rsidRPr="00C662D8">
        <w:rPr>
          <w:rFonts w:ascii="Times New Roman" w:hAnsi="Times New Roman" w:cs="Times New Roman"/>
          <w:sz w:val="24"/>
          <w:szCs w:val="24"/>
        </w:rPr>
        <w:lastRenderedPageBreak/>
        <w:t xml:space="preserve">The learned magistrate reasoned that since it was not in dispute that the envelope was found in the appellant’s office, the exact place within the office it was found is of little relevance, and I think she was right. The appellant himself did not dispute the fact that the envelope was found in his office. The assertion that the envelope was planted there by Pw4 cannot be true in view of </w:t>
      </w:r>
      <w:r w:rsidR="000E1199" w:rsidRPr="00C662D8">
        <w:rPr>
          <w:rFonts w:ascii="Times New Roman" w:hAnsi="Times New Roman" w:cs="Times New Roman"/>
          <w:sz w:val="24"/>
          <w:szCs w:val="24"/>
        </w:rPr>
        <w:t xml:space="preserve">the fact that it </w:t>
      </w:r>
      <w:r w:rsidRPr="00C662D8">
        <w:rPr>
          <w:rFonts w:ascii="Times New Roman" w:hAnsi="Times New Roman" w:cs="Times New Roman"/>
          <w:sz w:val="24"/>
          <w:szCs w:val="24"/>
        </w:rPr>
        <w:t xml:space="preserve">contained photographs of the scene of crime in a case the appellant was investigating. That fact goes to galvanize the state assertion that the appellant was the one who placed </w:t>
      </w:r>
      <w:r w:rsidR="000E1199" w:rsidRPr="00C662D8">
        <w:rPr>
          <w:rFonts w:ascii="Times New Roman" w:hAnsi="Times New Roman" w:cs="Times New Roman"/>
          <w:sz w:val="24"/>
          <w:szCs w:val="24"/>
        </w:rPr>
        <w:t>it</w:t>
      </w:r>
      <w:r w:rsidRPr="00C662D8">
        <w:rPr>
          <w:rFonts w:ascii="Times New Roman" w:hAnsi="Times New Roman" w:cs="Times New Roman"/>
          <w:sz w:val="24"/>
          <w:szCs w:val="24"/>
        </w:rPr>
        <w:t xml:space="preserve"> wherever it was found since it is not logical to assume that Pw4 could have put those photographs in the envelope.</w:t>
      </w:r>
    </w:p>
    <w:p w:rsidR="00BD6053" w:rsidRPr="00C662D8" w:rsidRDefault="00BD6053" w:rsidP="00C662D8">
      <w:pPr>
        <w:spacing w:line="360" w:lineRule="auto"/>
        <w:rPr>
          <w:rFonts w:ascii="Times New Roman" w:hAnsi="Times New Roman" w:cs="Times New Roman"/>
          <w:sz w:val="24"/>
          <w:szCs w:val="24"/>
        </w:rPr>
      </w:pPr>
      <w:r w:rsidRPr="00C662D8">
        <w:rPr>
          <w:rFonts w:ascii="Times New Roman" w:hAnsi="Times New Roman" w:cs="Times New Roman"/>
          <w:sz w:val="24"/>
          <w:szCs w:val="24"/>
        </w:rPr>
        <w:t xml:space="preserve">I agree with the lower court finding that the inconsistencies in this regard </w:t>
      </w:r>
      <w:r w:rsidR="000E1199" w:rsidRPr="00C662D8">
        <w:rPr>
          <w:rFonts w:ascii="Times New Roman" w:hAnsi="Times New Roman" w:cs="Times New Roman"/>
          <w:sz w:val="24"/>
          <w:szCs w:val="24"/>
        </w:rPr>
        <w:t>we</w:t>
      </w:r>
      <w:r w:rsidRPr="00C662D8">
        <w:rPr>
          <w:rFonts w:ascii="Times New Roman" w:hAnsi="Times New Roman" w:cs="Times New Roman"/>
          <w:sz w:val="24"/>
          <w:szCs w:val="24"/>
        </w:rPr>
        <w:t>re minor.</w:t>
      </w:r>
    </w:p>
    <w:p w:rsidR="00A475C3" w:rsidRPr="00C662D8" w:rsidRDefault="00666996" w:rsidP="00C662D8">
      <w:pPr>
        <w:spacing w:line="360" w:lineRule="auto"/>
        <w:rPr>
          <w:rFonts w:ascii="Times New Roman" w:hAnsi="Times New Roman" w:cs="Times New Roman"/>
          <w:sz w:val="24"/>
          <w:szCs w:val="24"/>
        </w:rPr>
      </w:pPr>
      <w:r w:rsidRPr="00C662D8">
        <w:rPr>
          <w:rFonts w:ascii="Times New Roman" w:hAnsi="Times New Roman" w:cs="Times New Roman"/>
          <w:sz w:val="24"/>
          <w:szCs w:val="24"/>
        </w:rPr>
        <w:t>T</w:t>
      </w:r>
      <w:r w:rsidR="00B065BC" w:rsidRPr="00C662D8">
        <w:rPr>
          <w:rFonts w:ascii="Times New Roman" w:hAnsi="Times New Roman" w:cs="Times New Roman"/>
          <w:sz w:val="24"/>
          <w:szCs w:val="24"/>
        </w:rPr>
        <w:t>he</w:t>
      </w:r>
      <w:r w:rsidR="00BD6053" w:rsidRPr="00C662D8">
        <w:rPr>
          <w:rFonts w:ascii="Times New Roman" w:hAnsi="Times New Roman" w:cs="Times New Roman"/>
          <w:sz w:val="24"/>
          <w:szCs w:val="24"/>
        </w:rPr>
        <w:t>re was the complaint that the search</w:t>
      </w:r>
      <w:r w:rsidR="00B065BC" w:rsidRPr="00C662D8">
        <w:rPr>
          <w:rFonts w:ascii="Times New Roman" w:hAnsi="Times New Roman" w:cs="Times New Roman"/>
          <w:sz w:val="24"/>
          <w:szCs w:val="24"/>
        </w:rPr>
        <w:t xml:space="preserve"> certificate bore the L.</w:t>
      </w:r>
      <w:r w:rsidRPr="00C662D8">
        <w:rPr>
          <w:rFonts w:ascii="Times New Roman" w:hAnsi="Times New Roman" w:cs="Times New Roman"/>
          <w:sz w:val="24"/>
          <w:szCs w:val="24"/>
        </w:rPr>
        <w:t xml:space="preserve">c1’s signature yet he was not around at the time of the search. </w:t>
      </w:r>
      <w:r w:rsidR="00B065BC" w:rsidRPr="00C662D8">
        <w:rPr>
          <w:rFonts w:ascii="Times New Roman" w:hAnsi="Times New Roman" w:cs="Times New Roman"/>
          <w:sz w:val="24"/>
          <w:szCs w:val="24"/>
        </w:rPr>
        <w:t>It also</w:t>
      </w:r>
      <w:r w:rsidRPr="00C662D8">
        <w:rPr>
          <w:rFonts w:ascii="Times New Roman" w:hAnsi="Times New Roman" w:cs="Times New Roman"/>
          <w:sz w:val="24"/>
          <w:szCs w:val="24"/>
        </w:rPr>
        <w:t xml:space="preserve"> bore era</w:t>
      </w:r>
      <w:r w:rsidR="00B065BC" w:rsidRPr="00C662D8">
        <w:rPr>
          <w:rFonts w:ascii="Times New Roman" w:hAnsi="Times New Roman" w:cs="Times New Roman"/>
          <w:sz w:val="24"/>
          <w:szCs w:val="24"/>
        </w:rPr>
        <w:t xml:space="preserve">sures </w:t>
      </w:r>
      <w:r w:rsidR="00BD6053" w:rsidRPr="00C662D8">
        <w:rPr>
          <w:rFonts w:ascii="Times New Roman" w:hAnsi="Times New Roman" w:cs="Times New Roman"/>
          <w:sz w:val="24"/>
          <w:szCs w:val="24"/>
        </w:rPr>
        <w:t xml:space="preserve">which were </w:t>
      </w:r>
      <w:r w:rsidR="00B065BC" w:rsidRPr="00C662D8">
        <w:rPr>
          <w:rFonts w:ascii="Times New Roman" w:hAnsi="Times New Roman" w:cs="Times New Roman"/>
          <w:sz w:val="24"/>
          <w:szCs w:val="24"/>
        </w:rPr>
        <w:t>confi</w:t>
      </w:r>
      <w:r w:rsidRPr="00C662D8">
        <w:rPr>
          <w:rFonts w:ascii="Times New Roman" w:hAnsi="Times New Roman" w:cs="Times New Roman"/>
          <w:sz w:val="24"/>
          <w:szCs w:val="24"/>
        </w:rPr>
        <w:t>rme</w:t>
      </w:r>
      <w:r w:rsidR="00B065BC" w:rsidRPr="00C662D8">
        <w:rPr>
          <w:rFonts w:ascii="Times New Roman" w:hAnsi="Times New Roman" w:cs="Times New Roman"/>
          <w:sz w:val="24"/>
          <w:szCs w:val="24"/>
        </w:rPr>
        <w:t>d</w:t>
      </w:r>
      <w:r w:rsidRPr="00C662D8">
        <w:rPr>
          <w:rFonts w:ascii="Times New Roman" w:hAnsi="Times New Roman" w:cs="Times New Roman"/>
          <w:sz w:val="24"/>
          <w:szCs w:val="24"/>
        </w:rPr>
        <w:t xml:space="preserve"> to </w:t>
      </w:r>
      <w:r w:rsidR="00B065BC" w:rsidRPr="00C662D8">
        <w:rPr>
          <w:rFonts w:ascii="Times New Roman" w:hAnsi="Times New Roman" w:cs="Times New Roman"/>
          <w:sz w:val="24"/>
          <w:szCs w:val="24"/>
        </w:rPr>
        <w:t xml:space="preserve">have </w:t>
      </w:r>
      <w:r w:rsidRPr="00C662D8">
        <w:rPr>
          <w:rFonts w:ascii="Times New Roman" w:hAnsi="Times New Roman" w:cs="Times New Roman"/>
          <w:sz w:val="24"/>
          <w:szCs w:val="24"/>
        </w:rPr>
        <w:t>be</w:t>
      </w:r>
      <w:r w:rsidR="00B065BC" w:rsidRPr="00C662D8">
        <w:rPr>
          <w:rFonts w:ascii="Times New Roman" w:hAnsi="Times New Roman" w:cs="Times New Roman"/>
          <w:sz w:val="24"/>
          <w:szCs w:val="24"/>
        </w:rPr>
        <w:t>en</w:t>
      </w:r>
      <w:r w:rsidRPr="00C662D8">
        <w:rPr>
          <w:rFonts w:ascii="Times New Roman" w:hAnsi="Times New Roman" w:cs="Times New Roman"/>
          <w:sz w:val="24"/>
          <w:szCs w:val="24"/>
        </w:rPr>
        <w:t xml:space="preserve"> forgeries</w:t>
      </w:r>
      <w:r w:rsidR="00B065BC" w:rsidRPr="00C662D8">
        <w:rPr>
          <w:rFonts w:ascii="Times New Roman" w:hAnsi="Times New Roman" w:cs="Times New Roman"/>
          <w:sz w:val="24"/>
          <w:szCs w:val="24"/>
        </w:rPr>
        <w:t>.</w:t>
      </w:r>
    </w:p>
    <w:p w:rsidR="00A475C3" w:rsidRPr="00C662D8" w:rsidRDefault="00BD6053" w:rsidP="00C662D8">
      <w:pPr>
        <w:spacing w:line="360" w:lineRule="auto"/>
        <w:rPr>
          <w:rFonts w:ascii="Times New Roman" w:hAnsi="Times New Roman" w:cs="Times New Roman"/>
          <w:sz w:val="24"/>
          <w:szCs w:val="24"/>
        </w:rPr>
      </w:pPr>
      <w:r w:rsidRPr="00C662D8">
        <w:rPr>
          <w:rFonts w:ascii="Times New Roman" w:hAnsi="Times New Roman" w:cs="Times New Roman"/>
          <w:sz w:val="24"/>
          <w:szCs w:val="24"/>
        </w:rPr>
        <w:t>This complaint</w:t>
      </w:r>
      <w:r w:rsidR="00A475C3" w:rsidRPr="00C662D8">
        <w:rPr>
          <w:rFonts w:ascii="Times New Roman" w:hAnsi="Times New Roman" w:cs="Times New Roman"/>
          <w:sz w:val="24"/>
          <w:szCs w:val="24"/>
        </w:rPr>
        <w:t xml:space="preserve"> has no merit. The evidence (PW1’s</w:t>
      </w:r>
      <w:r w:rsidR="00F22E91" w:rsidRPr="00C662D8">
        <w:rPr>
          <w:rFonts w:ascii="Times New Roman" w:hAnsi="Times New Roman" w:cs="Times New Roman"/>
          <w:sz w:val="24"/>
          <w:szCs w:val="24"/>
        </w:rPr>
        <w:t xml:space="preserve"> and 5</w:t>
      </w:r>
      <w:r w:rsidR="00A475C3" w:rsidRPr="00C662D8">
        <w:rPr>
          <w:rFonts w:ascii="Times New Roman" w:hAnsi="Times New Roman" w:cs="Times New Roman"/>
          <w:sz w:val="24"/>
          <w:szCs w:val="24"/>
        </w:rPr>
        <w:t xml:space="preserve">) was that the </w:t>
      </w:r>
      <w:proofErr w:type="spellStart"/>
      <w:r w:rsidR="00A475C3" w:rsidRPr="00C662D8">
        <w:rPr>
          <w:rFonts w:ascii="Times New Roman" w:hAnsi="Times New Roman" w:cs="Times New Roman"/>
          <w:sz w:val="24"/>
          <w:szCs w:val="24"/>
        </w:rPr>
        <w:t>L.c</w:t>
      </w:r>
      <w:proofErr w:type="spellEnd"/>
      <w:r w:rsidR="00A475C3" w:rsidRPr="00C662D8">
        <w:rPr>
          <w:rFonts w:ascii="Times New Roman" w:hAnsi="Times New Roman" w:cs="Times New Roman"/>
          <w:sz w:val="24"/>
          <w:szCs w:val="24"/>
        </w:rPr>
        <w:t xml:space="preserve"> 1 actually signed the search certificate. He is said to have come and taken over the confirmation of whether the monies got with the appellant were those that had been arranged for the trap. Pw1 made a search certificate and it was signed by </w:t>
      </w:r>
      <w:r w:rsidR="00F22E91" w:rsidRPr="00C662D8">
        <w:rPr>
          <w:rFonts w:ascii="Times New Roman" w:hAnsi="Times New Roman" w:cs="Times New Roman"/>
          <w:sz w:val="24"/>
          <w:szCs w:val="24"/>
        </w:rPr>
        <w:t>“</w:t>
      </w:r>
      <w:r w:rsidR="00A475C3" w:rsidRPr="00C662D8">
        <w:rPr>
          <w:rFonts w:ascii="Times New Roman" w:hAnsi="Times New Roman" w:cs="Times New Roman"/>
          <w:sz w:val="24"/>
          <w:szCs w:val="24"/>
        </w:rPr>
        <w:t>all present</w:t>
      </w:r>
      <w:r w:rsidR="00F22E91" w:rsidRPr="00C662D8">
        <w:rPr>
          <w:rFonts w:ascii="Times New Roman" w:hAnsi="Times New Roman" w:cs="Times New Roman"/>
          <w:sz w:val="24"/>
          <w:szCs w:val="24"/>
        </w:rPr>
        <w:t>”</w:t>
      </w:r>
      <w:r w:rsidR="00A475C3" w:rsidRPr="00C662D8">
        <w:rPr>
          <w:rFonts w:ascii="Times New Roman" w:hAnsi="Times New Roman" w:cs="Times New Roman"/>
          <w:sz w:val="24"/>
          <w:szCs w:val="24"/>
        </w:rPr>
        <w:t>.</w:t>
      </w:r>
      <w:r w:rsidR="00F22E91" w:rsidRPr="00C662D8">
        <w:rPr>
          <w:rFonts w:ascii="Times New Roman" w:hAnsi="Times New Roman" w:cs="Times New Roman"/>
          <w:sz w:val="24"/>
          <w:szCs w:val="24"/>
        </w:rPr>
        <w:t xml:space="preserve"> Since t</w:t>
      </w:r>
      <w:r w:rsidR="00A475C3" w:rsidRPr="00C662D8">
        <w:rPr>
          <w:rFonts w:ascii="Times New Roman" w:hAnsi="Times New Roman" w:cs="Times New Roman"/>
          <w:sz w:val="24"/>
          <w:szCs w:val="24"/>
        </w:rPr>
        <w:t xml:space="preserve">he </w:t>
      </w:r>
      <w:r w:rsidR="000E1199" w:rsidRPr="00C662D8">
        <w:rPr>
          <w:rFonts w:ascii="Times New Roman" w:hAnsi="Times New Roman" w:cs="Times New Roman"/>
          <w:sz w:val="24"/>
          <w:szCs w:val="24"/>
        </w:rPr>
        <w:t xml:space="preserve">Lc1 was among those present </w:t>
      </w:r>
      <w:r w:rsidR="00A475C3" w:rsidRPr="00C662D8">
        <w:rPr>
          <w:rFonts w:ascii="Times New Roman" w:hAnsi="Times New Roman" w:cs="Times New Roman"/>
          <w:sz w:val="24"/>
          <w:szCs w:val="24"/>
        </w:rPr>
        <w:t xml:space="preserve">he </w:t>
      </w:r>
      <w:r w:rsidR="000E1199" w:rsidRPr="00C662D8">
        <w:rPr>
          <w:rFonts w:ascii="Times New Roman" w:hAnsi="Times New Roman" w:cs="Times New Roman"/>
          <w:sz w:val="24"/>
          <w:szCs w:val="24"/>
        </w:rPr>
        <w:t xml:space="preserve">must have </w:t>
      </w:r>
      <w:r w:rsidR="00A475C3" w:rsidRPr="00C662D8">
        <w:rPr>
          <w:rFonts w:ascii="Times New Roman" w:hAnsi="Times New Roman" w:cs="Times New Roman"/>
          <w:sz w:val="24"/>
          <w:szCs w:val="24"/>
        </w:rPr>
        <w:t xml:space="preserve">signed the document. </w:t>
      </w:r>
    </w:p>
    <w:p w:rsidR="009C241A" w:rsidRPr="00C662D8" w:rsidRDefault="00BD6053" w:rsidP="00C662D8">
      <w:pPr>
        <w:spacing w:line="360" w:lineRule="auto"/>
        <w:rPr>
          <w:rFonts w:ascii="Times New Roman" w:hAnsi="Times New Roman" w:cs="Times New Roman"/>
          <w:sz w:val="24"/>
          <w:szCs w:val="24"/>
        </w:rPr>
      </w:pPr>
      <w:r w:rsidRPr="00C662D8">
        <w:rPr>
          <w:rFonts w:ascii="Times New Roman" w:hAnsi="Times New Roman" w:cs="Times New Roman"/>
          <w:sz w:val="24"/>
          <w:szCs w:val="24"/>
        </w:rPr>
        <w:t xml:space="preserve">The </w:t>
      </w:r>
      <w:r w:rsidR="00666996" w:rsidRPr="00C662D8">
        <w:rPr>
          <w:rFonts w:ascii="Times New Roman" w:hAnsi="Times New Roman" w:cs="Times New Roman"/>
          <w:sz w:val="24"/>
          <w:szCs w:val="24"/>
        </w:rPr>
        <w:t>era</w:t>
      </w:r>
      <w:r w:rsidR="00B065BC" w:rsidRPr="00C662D8">
        <w:rPr>
          <w:rFonts w:ascii="Times New Roman" w:hAnsi="Times New Roman" w:cs="Times New Roman"/>
          <w:sz w:val="24"/>
          <w:szCs w:val="24"/>
        </w:rPr>
        <w:t>sures</w:t>
      </w:r>
      <w:r w:rsidRPr="00C662D8">
        <w:rPr>
          <w:rFonts w:ascii="Times New Roman" w:hAnsi="Times New Roman" w:cs="Times New Roman"/>
          <w:sz w:val="24"/>
          <w:szCs w:val="24"/>
        </w:rPr>
        <w:t xml:space="preserve"> in the document were </w:t>
      </w:r>
      <w:r w:rsidR="00675DA0" w:rsidRPr="00C662D8">
        <w:rPr>
          <w:rFonts w:ascii="Times New Roman" w:hAnsi="Times New Roman" w:cs="Times New Roman"/>
          <w:sz w:val="24"/>
          <w:szCs w:val="24"/>
        </w:rPr>
        <w:t xml:space="preserve">satisfactorily </w:t>
      </w:r>
      <w:r w:rsidRPr="00C662D8">
        <w:rPr>
          <w:rFonts w:ascii="Times New Roman" w:hAnsi="Times New Roman" w:cs="Times New Roman"/>
          <w:sz w:val="24"/>
          <w:szCs w:val="24"/>
        </w:rPr>
        <w:t xml:space="preserve">explained by Pw5 </w:t>
      </w:r>
      <w:r w:rsidR="00675DA0" w:rsidRPr="00C662D8">
        <w:rPr>
          <w:rFonts w:ascii="Times New Roman" w:hAnsi="Times New Roman" w:cs="Times New Roman"/>
          <w:sz w:val="24"/>
          <w:szCs w:val="24"/>
        </w:rPr>
        <w:t>(</w:t>
      </w:r>
      <w:proofErr w:type="spellStart"/>
      <w:r w:rsidR="00675DA0" w:rsidRPr="00C662D8">
        <w:rPr>
          <w:rFonts w:ascii="Times New Roman" w:hAnsi="Times New Roman" w:cs="Times New Roman"/>
          <w:sz w:val="24"/>
          <w:szCs w:val="24"/>
        </w:rPr>
        <w:t>Osenyi</w:t>
      </w:r>
      <w:proofErr w:type="spellEnd"/>
      <w:r w:rsidR="00675DA0" w:rsidRPr="00C662D8">
        <w:rPr>
          <w:rFonts w:ascii="Times New Roman" w:hAnsi="Times New Roman" w:cs="Times New Roman"/>
          <w:sz w:val="24"/>
          <w:szCs w:val="24"/>
        </w:rPr>
        <w:t>) on page 28, the third last paragraph of the proceedings</w:t>
      </w:r>
      <w:r w:rsidRPr="00C662D8">
        <w:rPr>
          <w:rFonts w:ascii="Times New Roman" w:hAnsi="Times New Roman" w:cs="Times New Roman"/>
          <w:sz w:val="24"/>
          <w:szCs w:val="24"/>
        </w:rPr>
        <w:t>.</w:t>
      </w:r>
    </w:p>
    <w:p w:rsidR="00DA5071" w:rsidRPr="00C662D8" w:rsidRDefault="00DA5071" w:rsidP="00C662D8">
      <w:pPr>
        <w:spacing w:line="360" w:lineRule="auto"/>
        <w:rPr>
          <w:rFonts w:ascii="Times New Roman" w:hAnsi="Times New Roman" w:cs="Times New Roman"/>
          <w:sz w:val="24"/>
          <w:szCs w:val="24"/>
        </w:rPr>
      </w:pPr>
      <w:r w:rsidRPr="00C662D8">
        <w:rPr>
          <w:rFonts w:ascii="Times New Roman" w:hAnsi="Times New Roman" w:cs="Times New Roman"/>
          <w:sz w:val="24"/>
          <w:szCs w:val="24"/>
        </w:rPr>
        <w:t>The second and third grounds were said to have been argued jointly but the second ground was actually not argued at all.</w:t>
      </w:r>
    </w:p>
    <w:p w:rsidR="00DA5071" w:rsidRPr="00C662D8" w:rsidRDefault="00E05FB7" w:rsidP="00C662D8">
      <w:pPr>
        <w:pStyle w:val="ListParagraph"/>
        <w:numPr>
          <w:ilvl w:val="0"/>
          <w:numId w:val="1"/>
        </w:numPr>
        <w:spacing w:line="360" w:lineRule="auto"/>
        <w:rPr>
          <w:rFonts w:ascii="Times New Roman" w:hAnsi="Times New Roman" w:cs="Times New Roman"/>
          <w:b/>
          <w:sz w:val="24"/>
          <w:szCs w:val="24"/>
        </w:rPr>
      </w:pPr>
      <w:r w:rsidRPr="00C662D8">
        <w:rPr>
          <w:rFonts w:ascii="Times New Roman" w:hAnsi="Times New Roman" w:cs="Times New Roman"/>
          <w:b/>
          <w:sz w:val="24"/>
          <w:szCs w:val="24"/>
        </w:rPr>
        <w:t>That the learned trial magistrate erred in fact when she failed to address the issue of the source of the 250,000/= allegedly solicited by the accused.</w:t>
      </w:r>
    </w:p>
    <w:p w:rsidR="00DA5071" w:rsidRPr="00C662D8" w:rsidRDefault="00DA5071" w:rsidP="00C662D8">
      <w:pPr>
        <w:pStyle w:val="ListParagraph"/>
        <w:spacing w:line="360" w:lineRule="auto"/>
        <w:rPr>
          <w:rFonts w:ascii="Times New Roman" w:hAnsi="Times New Roman" w:cs="Times New Roman"/>
          <w:sz w:val="24"/>
          <w:szCs w:val="24"/>
        </w:rPr>
      </w:pPr>
      <w:r w:rsidRPr="00C662D8">
        <w:rPr>
          <w:rFonts w:ascii="Times New Roman" w:hAnsi="Times New Roman" w:cs="Times New Roman"/>
          <w:sz w:val="24"/>
          <w:szCs w:val="24"/>
        </w:rPr>
        <w:t>Since it was not argued suffice it to say that where the 250,000/= came from was not an issue to have been addressed by the court.</w:t>
      </w:r>
    </w:p>
    <w:p w:rsidR="00FA4DF7" w:rsidRPr="00C662D8" w:rsidRDefault="00FA4DF7" w:rsidP="00C662D8">
      <w:pPr>
        <w:pStyle w:val="ListParagraph"/>
        <w:spacing w:line="360" w:lineRule="auto"/>
        <w:rPr>
          <w:rFonts w:ascii="Times New Roman" w:hAnsi="Times New Roman" w:cs="Times New Roman"/>
          <w:sz w:val="24"/>
          <w:szCs w:val="24"/>
        </w:rPr>
      </w:pPr>
    </w:p>
    <w:p w:rsidR="00DA5071" w:rsidRPr="00C662D8" w:rsidRDefault="00DA5071" w:rsidP="00C662D8">
      <w:pPr>
        <w:pStyle w:val="ListParagraph"/>
        <w:widowControl w:val="0"/>
        <w:numPr>
          <w:ilvl w:val="0"/>
          <w:numId w:val="1"/>
        </w:numPr>
        <w:autoSpaceDE w:val="0"/>
        <w:autoSpaceDN w:val="0"/>
        <w:adjustRightInd w:val="0"/>
        <w:spacing w:after="0" w:line="360" w:lineRule="auto"/>
        <w:jc w:val="both"/>
        <w:rPr>
          <w:rFonts w:ascii="Times New Roman" w:hAnsi="Times New Roman" w:cs="Times New Roman"/>
          <w:b/>
          <w:sz w:val="24"/>
          <w:szCs w:val="24"/>
        </w:rPr>
      </w:pPr>
      <w:r w:rsidRPr="00C662D8">
        <w:rPr>
          <w:rFonts w:ascii="Times New Roman" w:hAnsi="Times New Roman" w:cs="Times New Roman"/>
          <w:b/>
          <w:sz w:val="24"/>
          <w:szCs w:val="24"/>
        </w:rPr>
        <w:t>That the learned trial magistrate erred in law and in fact when she failed to properly evaluate the evidence of the solicitation of the said bribe.</w:t>
      </w:r>
    </w:p>
    <w:p w:rsidR="009C241A" w:rsidRPr="00C662D8" w:rsidRDefault="009C241A" w:rsidP="00C662D8">
      <w:pPr>
        <w:spacing w:line="360" w:lineRule="auto"/>
        <w:rPr>
          <w:rFonts w:ascii="Times New Roman" w:hAnsi="Times New Roman" w:cs="Times New Roman"/>
          <w:sz w:val="24"/>
          <w:szCs w:val="24"/>
        </w:rPr>
      </w:pPr>
      <w:r w:rsidRPr="00C662D8">
        <w:rPr>
          <w:rFonts w:ascii="Times New Roman" w:hAnsi="Times New Roman" w:cs="Times New Roman"/>
          <w:sz w:val="24"/>
          <w:szCs w:val="24"/>
        </w:rPr>
        <w:t>For the appellant it was argued that there was n</w:t>
      </w:r>
      <w:r w:rsidR="00BC5DA5" w:rsidRPr="00C662D8">
        <w:rPr>
          <w:rFonts w:ascii="Times New Roman" w:hAnsi="Times New Roman" w:cs="Times New Roman"/>
          <w:sz w:val="24"/>
          <w:szCs w:val="24"/>
        </w:rPr>
        <w:t>o clear evidence of soliciting and that t</w:t>
      </w:r>
      <w:r w:rsidRPr="00C662D8">
        <w:rPr>
          <w:rFonts w:ascii="Times New Roman" w:hAnsi="Times New Roman" w:cs="Times New Roman"/>
          <w:sz w:val="24"/>
          <w:szCs w:val="24"/>
        </w:rPr>
        <w:t xml:space="preserve">he </w:t>
      </w:r>
      <w:r w:rsidR="00BC5DA5" w:rsidRPr="00C662D8">
        <w:rPr>
          <w:rFonts w:ascii="Times New Roman" w:hAnsi="Times New Roman" w:cs="Times New Roman"/>
          <w:sz w:val="24"/>
          <w:szCs w:val="24"/>
        </w:rPr>
        <w:t>statement</w:t>
      </w:r>
      <w:r w:rsidR="001F132D" w:rsidRPr="00C662D8">
        <w:rPr>
          <w:rFonts w:ascii="Times New Roman" w:hAnsi="Times New Roman" w:cs="Times New Roman"/>
          <w:sz w:val="24"/>
          <w:szCs w:val="24"/>
        </w:rPr>
        <w:t xml:space="preserve"> </w:t>
      </w:r>
      <w:r w:rsidR="00BC5DA5" w:rsidRPr="00C662D8">
        <w:rPr>
          <w:rFonts w:ascii="Times New Roman" w:hAnsi="Times New Roman" w:cs="Times New Roman"/>
          <w:sz w:val="24"/>
          <w:szCs w:val="24"/>
        </w:rPr>
        <w:t xml:space="preserve">on page 4 paragraph 5 of the judgment </w:t>
      </w:r>
      <w:r w:rsidRPr="00C662D8">
        <w:rPr>
          <w:rFonts w:ascii="Times New Roman" w:hAnsi="Times New Roman" w:cs="Times New Roman"/>
          <w:sz w:val="24"/>
          <w:szCs w:val="24"/>
        </w:rPr>
        <w:t xml:space="preserve">that, </w:t>
      </w:r>
      <w:r w:rsidR="00BC5DA5" w:rsidRPr="00C662D8">
        <w:rPr>
          <w:rFonts w:ascii="Times New Roman" w:hAnsi="Times New Roman" w:cs="Times New Roman"/>
          <w:b/>
          <w:sz w:val="24"/>
          <w:szCs w:val="24"/>
          <w:u w:val="single"/>
        </w:rPr>
        <w:t>“the</w:t>
      </w:r>
      <w:r w:rsidRPr="00C662D8">
        <w:rPr>
          <w:rFonts w:ascii="Times New Roman" w:hAnsi="Times New Roman" w:cs="Times New Roman"/>
          <w:b/>
          <w:i/>
          <w:sz w:val="24"/>
          <w:szCs w:val="24"/>
          <w:u w:val="single"/>
        </w:rPr>
        <w:t xml:space="preserve"> issue in contention under this ingredient is whether the accused asked for th</w:t>
      </w:r>
      <w:r w:rsidR="00BC5DA5" w:rsidRPr="00C662D8">
        <w:rPr>
          <w:rFonts w:ascii="Times New Roman" w:hAnsi="Times New Roman" w:cs="Times New Roman"/>
          <w:b/>
          <w:i/>
          <w:sz w:val="24"/>
          <w:szCs w:val="24"/>
          <w:u w:val="single"/>
        </w:rPr>
        <w:t>e</w:t>
      </w:r>
      <w:r w:rsidRPr="00C662D8">
        <w:rPr>
          <w:rFonts w:ascii="Times New Roman" w:hAnsi="Times New Roman" w:cs="Times New Roman"/>
          <w:b/>
          <w:i/>
          <w:sz w:val="24"/>
          <w:szCs w:val="24"/>
          <w:u w:val="single"/>
        </w:rPr>
        <w:t xml:space="preserve"> money? Pw3 </w:t>
      </w:r>
      <w:r w:rsidR="00BC5DA5" w:rsidRPr="00C662D8">
        <w:rPr>
          <w:rFonts w:ascii="Times New Roman" w:hAnsi="Times New Roman" w:cs="Times New Roman"/>
          <w:b/>
          <w:i/>
          <w:sz w:val="24"/>
          <w:szCs w:val="24"/>
          <w:u w:val="single"/>
        </w:rPr>
        <w:t>maintained</w:t>
      </w:r>
      <w:r w:rsidRPr="00C662D8">
        <w:rPr>
          <w:rFonts w:ascii="Times New Roman" w:hAnsi="Times New Roman" w:cs="Times New Roman"/>
          <w:b/>
          <w:i/>
          <w:sz w:val="24"/>
          <w:szCs w:val="24"/>
          <w:u w:val="single"/>
        </w:rPr>
        <w:t xml:space="preserve"> that the ac</w:t>
      </w:r>
      <w:r w:rsidR="00BC5DA5" w:rsidRPr="00C662D8">
        <w:rPr>
          <w:rFonts w:ascii="Times New Roman" w:hAnsi="Times New Roman" w:cs="Times New Roman"/>
          <w:b/>
          <w:i/>
          <w:sz w:val="24"/>
          <w:szCs w:val="24"/>
          <w:u w:val="single"/>
        </w:rPr>
        <w:t>c</w:t>
      </w:r>
      <w:r w:rsidRPr="00C662D8">
        <w:rPr>
          <w:rFonts w:ascii="Times New Roman" w:hAnsi="Times New Roman" w:cs="Times New Roman"/>
          <w:b/>
          <w:i/>
          <w:sz w:val="24"/>
          <w:szCs w:val="24"/>
          <w:u w:val="single"/>
        </w:rPr>
        <w:t xml:space="preserve">used </w:t>
      </w:r>
      <w:r w:rsidRPr="00C662D8">
        <w:rPr>
          <w:rFonts w:ascii="Times New Roman" w:hAnsi="Times New Roman" w:cs="Times New Roman"/>
          <w:b/>
          <w:i/>
          <w:sz w:val="24"/>
          <w:szCs w:val="24"/>
          <w:u w:val="single"/>
        </w:rPr>
        <w:lastRenderedPageBreak/>
        <w:t>asked for 500,000/= and upon his plea, the same was reduced to 400,000/=. Without any firm evidence to the contrary, solicitation was complete at that point</w:t>
      </w:r>
      <w:r w:rsidR="00BC5DA5" w:rsidRPr="00C662D8">
        <w:rPr>
          <w:rFonts w:ascii="Times New Roman" w:hAnsi="Times New Roman" w:cs="Times New Roman"/>
          <w:b/>
          <w:sz w:val="24"/>
          <w:szCs w:val="24"/>
          <w:u w:val="single"/>
        </w:rPr>
        <w:t>”</w:t>
      </w:r>
      <w:r w:rsidR="000E1199" w:rsidRPr="00C662D8">
        <w:rPr>
          <w:rFonts w:ascii="Times New Roman" w:hAnsi="Times New Roman" w:cs="Times New Roman"/>
          <w:b/>
          <w:sz w:val="24"/>
          <w:szCs w:val="24"/>
          <w:u w:val="single"/>
        </w:rPr>
        <w:t>,</w:t>
      </w:r>
      <w:r w:rsidR="00BC5DA5" w:rsidRPr="00C662D8">
        <w:rPr>
          <w:rFonts w:ascii="Times New Roman" w:hAnsi="Times New Roman" w:cs="Times New Roman"/>
          <w:sz w:val="24"/>
          <w:szCs w:val="24"/>
        </w:rPr>
        <w:t xml:space="preserve"> had the effect of</w:t>
      </w:r>
      <w:r w:rsidRPr="00C662D8">
        <w:rPr>
          <w:rFonts w:ascii="Times New Roman" w:hAnsi="Times New Roman" w:cs="Times New Roman"/>
          <w:sz w:val="24"/>
          <w:szCs w:val="24"/>
        </w:rPr>
        <w:t xml:space="preserve"> restat</w:t>
      </w:r>
      <w:r w:rsidR="00BC5DA5" w:rsidRPr="00C662D8">
        <w:rPr>
          <w:rFonts w:ascii="Times New Roman" w:hAnsi="Times New Roman" w:cs="Times New Roman"/>
          <w:sz w:val="24"/>
          <w:szCs w:val="24"/>
        </w:rPr>
        <w:t>ing</w:t>
      </w:r>
      <w:r w:rsidRPr="00C662D8">
        <w:rPr>
          <w:rFonts w:ascii="Times New Roman" w:hAnsi="Times New Roman" w:cs="Times New Roman"/>
          <w:sz w:val="24"/>
          <w:szCs w:val="24"/>
        </w:rPr>
        <w:t xml:space="preserve"> the ingredients of the offence or solicitatio</w:t>
      </w:r>
      <w:r w:rsidR="00071446" w:rsidRPr="00C662D8">
        <w:rPr>
          <w:rFonts w:ascii="Times New Roman" w:hAnsi="Times New Roman" w:cs="Times New Roman"/>
          <w:sz w:val="24"/>
          <w:szCs w:val="24"/>
        </w:rPr>
        <w:t xml:space="preserve">n with an implication that </w:t>
      </w:r>
      <w:proofErr w:type="spellStart"/>
      <w:r w:rsidR="00071446" w:rsidRPr="00C662D8">
        <w:rPr>
          <w:rFonts w:ascii="Times New Roman" w:hAnsi="Times New Roman" w:cs="Times New Roman"/>
          <w:b/>
          <w:sz w:val="24"/>
          <w:szCs w:val="24"/>
        </w:rPr>
        <w:t>mens-</w:t>
      </w:r>
      <w:r w:rsidRPr="00C662D8">
        <w:rPr>
          <w:rFonts w:ascii="Times New Roman" w:hAnsi="Times New Roman" w:cs="Times New Roman"/>
          <w:b/>
          <w:sz w:val="24"/>
          <w:szCs w:val="24"/>
        </w:rPr>
        <w:t>rea</w:t>
      </w:r>
      <w:proofErr w:type="spellEnd"/>
      <w:r w:rsidRPr="00C662D8">
        <w:rPr>
          <w:rFonts w:ascii="Times New Roman" w:hAnsi="Times New Roman" w:cs="Times New Roman"/>
          <w:sz w:val="24"/>
          <w:szCs w:val="24"/>
        </w:rPr>
        <w:t xml:space="preserve"> was not necessary and only the </w:t>
      </w:r>
      <w:proofErr w:type="spellStart"/>
      <w:r w:rsidRPr="00C662D8">
        <w:rPr>
          <w:rFonts w:ascii="Times New Roman" w:hAnsi="Times New Roman" w:cs="Times New Roman"/>
          <w:b/>
          <w:sz w:val="24"/>
          <w:szCs w:val="24"/>
        </w:rPr>
        <w:t>actus-reas</w:t>
      </w:r>
      <w:proofErr w:type="spellEnd"/>
      <w:r w:rsidRPr="00C662D8">
        <w:rPr>
          <w:rFonts w:ascii="Times New Roman" w:hAnsi="Times New Roman" w:cs="Times New Roman"/>
          <w:sz w:val="24"/>
          <w:szCs w:val="24"/>
        </w:rPr>
        <w:t xml:space="preserve"> of asking for the money was the only ingredient sufficient to establish the offence of solicitation. This prima facie prejudiced the trial magistrate which subsequently led to an erroneous conviction.</w:t>
      </w:r>
    </w:p>
    <w:p w:rsidR="00071446" w:rsidRPr="00C662D8" w:rsidRDefault="00BC5DA5" w:rsidP="00C662D8">
      <w:pPr>
        <w:spacing w:line="360" w:lineRule="auto"/>
        <w:rPr>
          <w:rFonts w:ascii="Times New Roman" w:hAnsi="Times New Roman" w:cs="Times New Roman"/>
          <w:sz w:val="24"/>
          <w:szCs w:val="24"/>
        </w:rPr>
      </w:pPr>
      <w:r w:rsidRPr="00C662D8">
        <w:rPr>
          <w:rFonts w:ascii="Times New Roman" w:hAnsi="Times New Roman" w:cs="Times New Roman"/>
          <w:sz w:val="24"/>
          <w:szCs w:val="24"/>
        </w:rPr>
        <w:t xml:space="preserve">The prosecution responded that there is overwhelming evidence of the solicitation. </w:t>
      </w:r>
      <w:r w:rsidR="00071446" w:rsidRPr="00C662D8">
        <w:rPr>
          <w:rFonts w:ascii="Times New Roman" w:hAnsi="Times New Roman" w:cs="Times New Roman"/>
          <w:sz w:val="24"/>
          <w:szCs w:val="24"/>
        </w:rPr>
        <w:t>(</w:t>
      </w:r>
      <w:r w:rsidRPr="00C662D8">
        <w:rPr>
          <w:rFonts w:ascii="Times New Roman" w:hAnsi="Times New Roman" w:cs="Times New Roman"/>
          <w:sz w:val="24"/>
          <w:szCs w:val="24"/>
        </w:rPr>
        <w:t>Pw3</w:t>
      </w:r>
      <w:proofErr w:type="gramStart"/>
      <w:r w:rsidR="00FA4DF7" w:rsidRPr="00C662D8">
        <w:rPr>
          <w:rFonts w:ascii="Times New Roman" w:hAnsi="Times New Roman" w:cs="Times New Roman"/>
          <w:sz w:val="24"/>
          <w:szCs w:val="24"/>
        </w:rPr>
        <w:t>,</w:t>
      </w:r>
      <w:r w:rsidR="00071446" w:rsidRPr="00C662D8">
        <w:rPr>
          <w:rFonts w:ascii="Times New Roman" w:hAnsi="Times New Roman" w:cs="Times New Roman"/>
          <w:b/>
          <w:sz w:val="24"/>
          <w:szCs w:val="24"/>
        </w:rPr>
        <w:t>Sula</w:t>
      </w:r>
      <w:proofErr w:type="gramEnd"/>
      <w:r w:rsidR="00071446" w:rsidRPr="00C662D8">
        <w:rPr>
          <w:rFonts w:ascii="Times New Roman" w:hAnsi="Times New Roman" w:cs="Times New Roman"/>
          <w:b/>
          <w:sz w:val="24"/>
          <w:szCs w:val="24"/>
        </w:rPr>
        <w:t xml:space="preserve"> </w:t>
      </w:r>
      <w:proofErr w:type="spellStart"/>
      <w:r w:rsidR="00071446" w:rsidRPr="00C662D8">
        <w:rPr>
          <w:rFonts w:ascii="Times New Roman" w:hAnsi="Times New Roman" w:cs="Times New Roman"/>
          <w:b/>
          <w:sz w:val="24"/>
          <w:szCs w:val="24"/>
        </w:rPr>
        <w:t>Katongole</w:t>
      </w:r>
      <w:proofErr w:type="spellEnd"/>
      <w:r w:rsidR="00071446" w:rsidRPr="00C662D8">
        <w:rPr>
          <w:rFonts w:ascii="Times New Roman" w:hAnsi="Times New Roman" w:cs="Times New Roman"/>
          <w:sz w:val="24"/>
          <w:szCs w:val="24"/>
        </w:rPr>
        <w:t xml:space="preserve">) </w:t>
      </w:r>
      <w:r w:rsidRPr="00C662D8">
        <w:rPr>
          <w:rFonts w:ascii="Times New Roman" w:hAnsi="Times New Roman" w:cs="Times New Roman"/>
          <w:sz w:val="24"/>
          <w:szCs w:val="24"/>
        </w:rPr>
        <w:t>interfaced with the accused many times</w:t>
      </w:r>
      <w:r w:rsidR="00071446" w:rsidRPr="00C662D8">
        <w:rPr>
          <w:rFonts w:ascii="Times New Roman" w:hAnsi="Times New Roman" w:cs="Times New Roman"/>
          <w:sz w:val="24"/>
          <w:szCs w:val="24"/>
        </w:rPr>
        <w:t>, as demonstrated here below;</w:t>
      </w:r>
    </w:p>
    <w:p w:rsidR="00BC5DA5" w:rsidRPr="00C662D8" w:rsidRDefault="00071446" w:rsidP="00C662D8">
      <w:pPr>
        <w:pStyle w:val="ListParagraph"/>
        <w:numPr>
          <w:ilvl w:val="0"/>
          <w:numId w:val="8"/>
        </w:numPr>
        <w:spacing w:line="360" w:lineRule="auto"/>
        <w:rPr>
          <w:rFonts w:ascii="Times New Roman" w:hAnsi="Times New Roman" w:cs="Times New Roman"/>
          <w:sz w:val="24"/>
          <w:szCs w:val="24"/>
        </w:rPr>
      </w:pPr>
      <w:r w:rsidRPr="00C662D8">
        <w:rPr>
          <w:rFonts w:ascii="Times New Roman" w:hAnsi="Times New Roman" w:cs="Times New Roman"/>
          <w:sz w:val="24"/>
          <w:szCs w:val="24"/>
        </w:rPr>
        <w:t>On the 1</w:t>
      </w:r>
      <w:r w:rsidRPr="00C662D8">
        <w:rPr>
          <w:rFonts w:ascii="Times New Roman" w:hAnsi="Times New Roman" w:cs="Times New Roman"/>
          <w:sz w:val="24"/>
          <w:szCs w:val="24"/>
          <w:vertAlign w:val="superscript"/>
        </w:rPr>
        <w:t>st</w:t>
      </w:r>
      <w:r w:rsidRPr="00C662D8">
        <w:rPr>
          <w:rFonts w:ascii="Times New Roman" w:hAnsi="Times New Roman" w:cs="Times New Roman"/>
          <w:sz w:val="24"/>
          <w:szCs w:val="24"/>
        </w:rPr>
        <w:t xml:space="preserve"> of August 2012, the appellant asked him for 500,000/= (see </w:t>
      </w:r>
      <w:r w:rsidR="00BC5DA5" w:rsidRPr="00C662D8">
        <w:rPr>
          <w:rFonts w:ascii="Times New Roman" w:hAnsi="Times New Roman" w:cs="Times New Roman"/>
          <w:sz w:val="24"/>
          <w:szCs w:val="24"/>
        </w:rPr>
        <w:t>P</w:t>
      </w:r>
      <w:r w:rsidRPr="00C662D8">
        <w:rPr>
          <w:rFonts w:ascii="Times New Roman" w:hAnsi="Times New Roman" w:cs="Times New Roman"/>
          <w:sz w:val="24"/>
          <w:szCs w:val="24"/>
        </w:rPr>
        <w:t>a</w:t>
      </w:r>
      <w:r w:rsidR="00BC5DA5" w:rsidRPr="00C662D8">
        <w:rPr>
          <w:rFonts w:ascii="Times New Roman" w:hAnsi="Times New Roman" w:cs="Times New Roman"/>
          <w:sz w:val="24"/>
          <w:szCs w:val="24"/>
        </w:rPr>
        <w:t>g</w:t>
      </w:r>
      <w:r w:rsidRPr="00C662D8">
        <w:rPr>
          <w:rFonts w:ascii="Times New Roman" w:hAnsi="Times New Roman" w:cs="Times New Roman"/>
          <w:sz w:val="24"/>
          <w:szCs w:val="24"/>
        </w:rPr>
        <w:t xml:space="preserve">e </w:t>
      </w:r>
      <w:r w:rsidR="00BC5DA5" w:rsidRPr="00C662D8">
        <w:rPr>
          <w:rFonts w:ascii="Times New Roman" w:hAnsi="Times New Roman" w:cs="Times New Roman"/>
          <w:sz w:val="24"/>
          <w:szCs w:val="24"/>
        </w:rPr>
        <w:t>16 para</w:t>
      </w:r>
      <w:r w:rsidRPr="00C662D8">
        <w:rPr>
          <w:rFonts w:ascii="Times New Roman" w:hAnsi="Times New Roman" w:cs="Times New Roman"/>
          <w:sz w:val="24"/>
          <w:szCs w:val="24"/>
        </w:rPr>
        <w:t xml:space="preserve">graph </w:t>
      </w:r>
      <w:r w:rsidR="00BC5DA5" w:rsidRPr="00C662D8">
        <w:rPr>
          <w:rFonts w:ascii="Times New Roman" w:hAnsi="Times New Roman" w:cs="Times New Roman"/>
          <w:sz w:val="24"/>
          <w:szCs w:val="24"/>
        </w:rPr>
        <w:t>2</w:t>
      </w:r>
      <w:r w:rsidRPr="00C662D8">
        <w:rPr>
          <w:rFonts w:ascii="Times New Roman" w:hAnsi="Times New Roman" w:cs="Times New Roman"/>
          <w:sz w:val="24"/>
          <w:szCs w:val="24"/>
        </w:rPr>
        <w:t xml:space="preserve"> of the court record)</w:t>
      </w:r>
    </w:p>
    <w:p w:rsidR="00071446" w:rsidRPr="00C662D8" w:rsidRDefault="00071446" w:rsidP="00C662D8">
      <w:pPr>
        <w:pStyle w:val="ListParagraph"/>
        <w:numPr>
          <w:ilvl w:val="0"/>
          <w:numId w:val="8"/>
        </w:numPr>
        <w:spacing w:line="360" w:lineRule="auto"/>
        <w:rPr>
          <w:rFonts w:ascii="Times New Roman" w:hAnsi="Times New Roman" w:cs="Times New Roman"/>
          <w:sz w:val="24"/>
          <w:szCs w:val="24"/>
        </w:rPr>
      </w:pPr>
      <w:r w:rsidRPr="00C662D8">
        <w:rPr>
          <w:rFonts w:ascii="Times New Roman" w:hAnsi="Times New Roman" w:cs="Times New Roman"/>
          <w:sz w:val="24"/>
          <w:szCs w:val="24"/>
        </w:rPr>
        <w:t>On the 4</w:t>
      </w:r>
      <w:r w:rsidRPr="00C662D8">
        <w:rPr>
          <w:rFonts w:ascii="Times New Roman" w:hAnsi="Times New Roman" w:cs="Times New Roman"/>
          <w:sz w:val="24"/>
          <w:szCs w:val="24"/>
          <w:vertAlign w:val="superscript"/>
        </w:rPr>
        <w:t>th</w:t>
      </w:r>
      <w:r w:rsidRPr="00C662D8">
        <w:rPr>
          <w:rFonts w:ascii="Times New Roman" w:hAnsi="Times New Roman" w:cs="Times New Roman"/>
          <w:sz w:val="24"/>
          <w:szCs w:val="24"/>
        </w:rPr>
        <w:t xml:space="preserve"> of August 2012, he again asked for the 500,000/=, pw3 gave him 250,000/= and he insisted that the balance is 150,000/= to be taken on the 6</w:t>
      </w:r>
      <w:r w:rsidRPr="00C662D8">
        <w:rPr>
          <w:rFonts w:ascii="Times New Roman" w:hAnsi="Times New Roman" w:cs="Times New Roman"/>
          <w:sz w:val="24"/>
          <w:szCs w:val="24"/>
          <w:vertAlign w:val="superscript"/>
        </w:rPr>
        <w:t>th</w:t>
      </w:r>
      <w:r w:rsidRPr="00C662D8">
        <w:rPr>
          <w:rFonts w:ascii="Times New Roman" w:hAnsi="Times New Roman" w:cs="Times New Roman"/>
          <w:sz w:val="24"/>
          <w:szCs w:val="24"/>
        </w:rPr>
        <w:t xml:space="preserve"> August 2012 by Hakim </w:t>
      </w:r>
      <w:proofErr w:type="spellStart"/>
      <w:r w:rsidRPr="00C662D8">
        <w:rPr>
          <w:rFonts w:ascii="Times New Roman" w:hAnsi="Times New Roman" w:cs="Times New Roman"/>
          <w:sz w:val="24"/>
          <w:szCs w:val="24"/>
        </w:rPr>
        <w:t>Sebyanzi</w:t>
      </w:r>
      <w:proofErr w:type="spellEnd"/>
      <w:r w:rsidRPr="00C662D8">
        <w:rPr>
          <w:rFonts w:ascii="Times New Roman" w:hAnsi="Times New Roman" w:cs="Times New Roman"/>
          <w:sz w:val="24"/>
          <w:szCs w:val="24"/>
        </w:rPr>
        <w:t xml:space="preserve"> (see </w:t>
      </w:r>
      <w:r w:rsidR="00BC5DA5" w:rsidRPr="00C662D8">
        <w:rPr>
          <w:rFonts w:ascii="Times New Roman" w:hAnsi="Times New Roman" w:cs="Times New Roman"/>
          <w:sz w:val="24"/>
          <w:szCs w:val="24"/>
        </w:rPr>
        <w:t>P</w:t>
      </w:r>
      <w:r w:rsidRPr="00C662D8">
        <w:rPr>
          <w:rFonts w:ascii="Times New Roman" w:hAnsi="Times New Roman" w:cs="Times New Roman"/>
          <w:sz w:val="24"/>
          <w:szCs w:val="24"/>
        </w:rPr>
        <w:t>a</w:t>
      </w:r>
      <w:r w:rsidR="00BC5DA5" w:rsidRPr="00C662D8">
        <w:rPr>
          <w:rFonts w:ascii="Times New Roman" w:hAnsi="Times New Roman" w:cs="Times New Roman"/>
          <w:sz w:val="24"/>
          <w:szCs w:val="24"/>
        </w:rPr>
        <w:t>g</w:t>
      </w:r>
      <w:r w:rsidRPr="00C662D8">
        <w:rPr>
          <w:rFonts w:ascii="Times New Roman" w:hAnsi="Times New Roman" w:cs="Times New Roman"/>
          <w:sz w:val="24"/>
          <w:szCs w:val="24"/>
        </w:rPr>
        <w:t xml:space="preserve">e </w:t>
      </w:r>
      <w:r w:rsidR="00BC5DA5" w:rsidRPr="00C662D8">
        <w:rPr>
          <w:rFonts w:ascii="Times New Roman" w:hAnsi="Times New Roman" w:cs="Times New Roman"/>
          <w:sz w:val="24"/>
          <w:szCs w:val="24"/>
        </w:rPr>
        <w:t xml:space="preserve">16 </w:t>
      </w:r>
      <w:proofErr w:type="spellStart"/>
      <w:r w:rsidR="00BC5DA5" w:rsidRPr="00C662D8">
        <w:rPr>
          <w:rFonts w:ascii="Times New Roman" w:hAnsi="Times New Roman" w:cs="Times New Roman"/>
          <w:sz w:val="24"/>
          <w:szCs w:val="24"/>
        </w:rPr>
        <w:t>para</w:t>
      </w:r>
      <w:proofErr w:type="spellEnd"/>
      <w:r w:rsidR="00BC5DA5" w:rsidRPr="00C662D8">
        <w:rPr>
          <w:rFonts w:ascii="Times New Roman" w:hAnsi="Times New Roman" w:cs="Times New Roman"/>
          <w:sz w:val="24"/>
          <w:szCs w:val="24"/>
        </w:rPr>
        <w:t xml:space="preserve"> 7</w:t>
      </w:r>
      <w:r w:rsidRPr="00C662D8">
        <w:rPr>
          <w:rFonts w:ascii="Times New Roman" w:hAnsi="Times New Roman" w:cs="Times New Roman"/>
          <w:sz w:val="24"/>
          <w:szCs w:val="24"/>
        </w:rPr>
        <w:t>)</w:t>
      </w:r>
    </w:p>
    <w:p w:rsidR="00071446" w:rsidRPr="00C662D8" w:rsidRDefault="00071446" w:rsidP="00C662D8">
      <w:pPr>
        <w:pStyle w:val="ListParagraph"/>
        <w:numPr>
          <w:ilvl w:val="0"/>
          <w:numId w:val="8"/>
        </w:numPr>
        <w:spacing w:line="360" w:lineRule="auto"/>
        <w:rPr>
          <w:rFonts w:ascii="Times New Roman" w:hAnsi="Times New Roman" w:cs="Times New Roman"/>
          <w:sz w:val="24"/>
          <w:szCs w:val="24"/>
        </w:rPr>
      </w:pPr>
      <w:r w:rsidRPr="00C662D8">
        <w:rPr>
          <w:rFonts w:ascii="Times New Roman" w:hAnsi="Times New Roman" w:cs="Times New Roman"/>
          <w:sz w:val="24"/>
          <w:szCs w:val="24"/>
        </w:rPr>
        <w:t>On the 4</w:t>
      </w:r>
      <w:r w:rsidRPr="00C662D8">
        <w:rPr>
          <w:rFonts w:ascii="Times New Roman" w:hAnsi="Times New Roman" w:cs="Times New Roman"/>
          <w:sz w:val="24"/>
          <w:szCs w:val="24"/>
          <w:vertAlign w:val="superscript"/>
        </w:rPr>
        <w:t>th</w:t>
      </w:r>
      <w:r w:rsidRPr="00C662D8">
        <w:rPr>
          <w:rFonts w:ascii="Times New Roman" w:hAnsi="Times New Roman" w:cs="Times New Roman"/>
          <w:sz w:val="24"/>
          <w:szCs w:val="24"/>
        </w:rPr>
        <w:t xml:space="preserve"> of August, the appellant told </w:t>
      </w:r>
      <w:r w:rsidR="00BC5DA5" w:rsidRPr="00C662D8">
        <w:rPr>
          <w:rFonts w:ascii="Times New Roman" w:hAnsi="Times New Roman" w:cs="Times New Roman"/>
          <w:sz w:val="24"/>
          <w:szCs w:val="24"/>
        </w:rPr>
        <w:t xml:space="preserve">Pw4 </w:t>
      </w:r>
      <w:r w:rsidR="00B04E34" w:rsidRPr="00C662D8">
        <w:rPr>
          <w:rFonts w:ascii="Times New Roman" w:hAnsi="Times New Roman" w:cs="Times New Roman"/>
          <w:sz w:val="24"/>
          <w:szCs w:val="24"/>
        </w:rPr>
        <w:t>(</w:t>
      </w:r>
      <w:r w:rsidR="00B04E34" w:rsidRPr="00C662D8">
        <w:rPr>
          <w:rFonts w:ascii="Times New Roman" w:hAnsi="Times New Roman" w:cs="Times New Roman"/>
          <w:b/>
          <w:sz w:val="24"/>
          <w:szCs w:val="24"/>
        </w:rPr>
        <w:t>Ha</w:t>
      </w:r>
      <w:r w:rsidRPr="00C662D8">
        <w:rPr>
          <w:rFonts w:ascii="Times New Roman" w:hAnsi="Times New Roman" w:cs="Times New Roman"/>
          <w:b/>
          <w:sz w:val="24"/>
          <w:szCs w:val="24"/>
        </w:rPr>
        <w:t xml:space="preserve">kim </w:t>
      </w:r>
      <w:proofErr w:type="spellStart"/>
      <w:r w:rsidRPr="00C662D8">
        <w:rPr>
          <w:rFonts w:ascii="Times New Roman" w:hAnsi="Times New Roman" w:cs="Times New Roman"/>
          <w:b/>
          <w:sz w:val="24"/>
          <w:szCs w:val="24"/>
        </w:rPr>
        <w:t>Ssebyanzi</w:t>
      </w:r>
      <w:proofErr w:type="spellEnd"/>
      <w:r w:rsidRPr="00C662D8">
        <w:rPr>
          <w:rFonts w:ascii="Times New Roman" w:hAnsi="Times New Roman" w:cs="Times New Roman"/>
          <w:sz w:val="24"/>
          <w:szCs w:val="24"/>
        </w:rPr>
        <w:t xml:space="preserve">) on </w:t>
      </w:r>
      <w:r w:rsidR="00BC5DA5" w:rsidRPr="00C662D8">
        <w:rPr>
          <w:rFonts w:ascii="Times New Roman" w:hAnsi="Times New Roman" w:cs="Times New Roman"/>
          <w:sz w:val="24"/>
          <w:szCs w:val="24"/>
        </w:rPr>
        <w:t>page 18 para</w:t>
      </w:r>
      <w:r w:rsidRPr="00C662D8">
        <w:rPr>
          <w:rFonts w:ascii="Times New Roman" w:hAnsi="Times New Roman" w:cs="Times New Roman"/>
          <w:sz w:val="24"/>
          <w:szCs w:val="24"/>
        </w:rPr>
        <w:t xml:space="preserve">graph 7, </w:t>
      </w:r>
      <w:r w:rsidR="00BC5DA5" w:rsidRPr="00C662D8">
        <w:rPr>
          <w:rFonts w:ascii="Times New Roman" w:hAnsi="Times New Roman" w:cs="Times New Roman"/>
          <w:sz w:val="24"/>
          <w:szCs w:val="24"/>
        </w:rPr>
        <w:t xml:space="preserve">that he </w:t>
      </w:r>
      <w:r w:rsidR="000E1199" w:rsidRPr="00C662D8">
        <w:rPr>
          <w:rFonts w:ascii="Times New Roman" w:hAnsi="Times New Roman" w:cs="Times New Roman"/>
          <w:sz w:val="24"/>
          <w:szCs w:val="24"/>
        </w:rPr>
        <w:t xml:space="preserve">should </w:t>
      </w:r>
      <w:r w:rsidR="00BC5DA5" w:rsidRPr="00C662D8">
        <w:rPr>
          <w:rFonts w:ascii="Times New Roman" w:hAnsi="Times New Roman" w:cs="Times New Roman"/>
          <w:sz w:val="24"/>
          <w:szCs w:val="24"/>
        </w:rPr>
        <w:t>retur</w:t>
      </w:r>
      <w:r w:rsidR="000E1199" w:rsidRPr="00C662D8">
        <w:rPr>
          <w:rFonts w:ascii="Times New Roman" w:hAnsi="Times New Roman" w:cs="Times New Roman"/>
          <w:sz w:val="24"/>
          <w:szCs w:val="24"/>
        </w:rPr>
        <w:t>n</w:t>
      </w:r>
      <w:r w:rsidRPr="00C662D8">
        <w:rPr>
          <w:rFonts w:ascii="Times New Roman" w:hAnsi="Times New Roman" w:cs="Times New Roman"/>
          <w:sz w:val="24"/>
          <w:szCs w:val="24"/>
        </w:rPr>
        <w:t xml:space="preserve"> with a balance of 150,000/= and on page </w:t>
      </w:r>
      <w:r w:rsidR="00B04E34" w:rsidRPr="00C662D8">
        <w:rPr>
          <w:rFonts w:ascii="Times New Roman" w:hAnsi="Times New Roman" w:cs="Times New Roman"/>
          <w:sz w:val="24"/>
          <w:szCs w:val="24"/>
        </w:rPr>
        <w:t xml:space="preserve">19 </w:t>
      </w:r>
      <w:r w:rsidRPr="00C662D8">
        <w:rPr>
          <w:rFonts w:ascii="Times New Roman" w:hAnsi="Times New Roman" w:cs="Times New Roman"/>
          <w:sz w:val="24"/>
          <w:szCs w:val="24"/>
        </w:rPr>
        <w:t xml:space="preserve">paragraph </w:t>
      </w:r>
      <w:r w:rsidR="00BC5DA5" w:rsidRPr="00C662D8">
        <w:rPr>
          <w:rFonts w:ascii="Times New Roman" w:hAnsi="Times New Roman" w:cs="Times New Roman"/>
          <w:sz w:val="24"/>
          <w:szCs w:val="24"/>
        </w:rPr>
        <w:t xml:space="preserve">1 he </w:t>
      </w:r>
      <w:r w:rsidRPr="00C662D8">
        <w:rPr>
          <w:rFonts w:ascii="Times New Roman" w:hAnsi="Times New Roman" w:cs="Times New Roman"/>
          <w:sz w:val="24"/>
          <w:szCs w:val="24"/>
        </w:rPr>
        <w:t xml:space="preserve">explained to him that he </w:t>
      </w:r>
      <w:r w:rsidR="00BC5DA5" w:rsidRPr="00C662D8">
        <w:rPr>
          <w:rFonts w:ascii="Times New Roman" w:hAnsi="Times New Roman" w:cs="Times New Roman"/>
          <w:sz w:val="24"/>
          <w:szCs w:val="24"/>
        </w:rPr>
        <w:t>delayed b</w:t>
      </w:r>
      <w:r w:rsidRPr="00C662D8">
        <w:rPr>
          <w:rFonts w:ascii="Times New Roman" w:hAnsi="Times New Roman" w:cs="Times New Roman"/>
          <w:sz w:val="24"/>
          <w:szCs w:val="24"/>
        </w:rPr>
        <w:t>ecause he was looking for the m</w:t>
      </w:r>
      <w:r w:rsidR="00BC5DA5" w:rsidRPr="00C662D8">
        <w:rPr>
          <w:rFonts w:ascii="Times New Roman" w:hAnsi="Times New Roman" w:cs="Times New Roman"/>
          <w:sz w:val="24"/>
          <w:szCs w:val="24"/>
        </w:rPr>
        <w:t xml:space="preserve">oney. </w:t>
      </w:r>
    </w:p>
    <w:p w:rsidR="00E15AE7" w:rsidRPr="00C662D8" w:rsidRDefault="00BC5DA5" w:rsidP="00C662D8">
      <w:pPr>
        <w:pStyle w:val="ListParagraph"/>
        <w:numPr>
          <w:ilvl w:val="0"/>
          <w:numId w:val="8"/>
        </w:numPr>
        <w:spacing w:line="360" w:lineRule="auto"/>
        <w:rPr>
          <w:rFonts w:ascii="Times New Roman" w:hAnsi="Times New Roman" w:cs="Times New Roman"/>
          <w:sz w:val="24"/>
          <w:szCs w:val="24"/>
        </w:rPr>
      </w:pPr>
      <w:r w:rsidRPr="00C662D8">
        <w:rPr>
          <w:rFonts w:ascii="Times New Roman" w:hAnsi="Times New Roman" w:cs="Times New Roman"/>
          <w:sz w:val="24"/>
          <w:szCs w:val="24"/>
        </w:rPr>
        <w:t xml:space="preserve">Shortly before arrest accused asked appellant whether he had brought the money which he </w:t>
      </w:r>
      <w:r w:rsidR="00071446" w:rsidRPr="00C662D8">
        <w:rPr>
          <w:rFonts w:ascii="Times New Roman" w:hAnsi="Times New Roman" w:cs="Times New Roman"/>
          <w:sz w:val="24"/>
          <w:szCs w:val="24"/>
        </w:rPr>
        <w:t>confirmed</w:t>
      </w:r>
      <w:r w:rsidRPr="00C662D8">
        <w:rPr>
          <w:rFonts w:ascii="Times New Roman" w:hAnsi="Times New Roman" w:cs="Times New Roman"/>
          <w:sz w:val="24"/>
          <w:szCs w:val="24"/>
        </w:rPr>
        <w:t xml:space="preserve"> as 150,000/</w:t>
      </w:r>
      <w:r w:rsidR="00071446" w:rsidRPr="00C662D8">
        <w:rPr>
          <w:rFonts w:ascii="Times New Roman" w:hAnsi="Times New Roman" w:cs="Times New Roman"/>
          <w:sz w:val="24"/>
          <w:szCs w:val="24"/>
        </w:rPr>
        <w:t xml:space="preserve">=, and confirmed receipt of </w:t>
      </w:r>
      <w:r w:rsidRPr="00C662D8">
        <w:rPr>
          <w:rFonts w:ascii="Times New Roman" w:hAnsi="Times New Roman" w:cs="Times New Roman"/>
          <w:sz w:val="24"/>
          <w:szCs w:val="24"/>
        </w:rPr>
        <w:t>250,000/= earlier.</w:t>
      </w:r>
    </w:p>
    <w:p w:rsidR="00E15AE7" w:rsidRPr="00C662D8" w:rsidRDefault="00E15AE7" w:rsidP="00C662D8">
      <w:pPr>
        <w:spacing w:line="360" w:lineRule="auto"/>
        <w:rPr>
          <w:rFonts w:ascii="Times New Roman" w:hAnsi="Times New Roman" w:cs="Times New Roman"/>
          <w:sz w:val="24"/>
          <w:szCs w:val="24"/>
        </w:rPr>
      </w:pPr>
      <w:proofErr w:type="spellStart"/>
      <w:r w:rsidRPr="00C662D8">
        <w:rPr>
          <w:rFonts w:ascii="Times New Roman" w:hAnsi="Times New Roman" w:cs="Times New Roman"/>
          <w:b/>
          <w:sz w:val="24"/>
          <w:szCs w:val="24"/>
        </w:rPr>
        <w:t>Mens</w:t>
      </w:r>
      <w:proofErr w:type="spellEnd"/>
      <w:r w:rsidRPr="00C662D8">
        <w:rPr>
          <w:rFonts w:ascii="Times New Roman" w:hAnsi="Times New Roman" w:cs="Times New Roman"/>
          <w:b/>
          <w:sz w:val="24"/>
          <w:szCs w:val="24"/>
        </w:rPr>
        <w:t xml:space="preserve"> </w:t>
      </w:r>
      <w:proofErr w:type="spellStart"/>
      <w:r w:rsidRPr="00C662D8">
        <w:rPr>
          <w:rFonts w:ascii="Times New Roman" w:hAnsi="Times New Roman" w:cs="Times New Roman"/>
          <w:b/>
          <w:sz w:val="24"/>
          <w:szCs w:val="24"/>
        </w:rPr>
        <w:t>rea</w:t>
      </w:r>
      <w:proofErr w:type="spellEnd"/>
      <w:r w:rsidRPr="00C662D8">
        <w:rPr>
          <w:rFonts w:ascii="Times New Roman" w:hAnsi="Times New Roman" w:cs="Times New Roman"/>
          <w:sz w:val="24"/>
          <w:szCs w:val="24"/>
        </w:rPr>
        <w:t xml:space="preserve"> refers to the mental element of th</w:t>
      </w:r>
      <w:r w:rsidR="000E1199" w:rsidRPr="00C662D8">
        <w:rPr>
          <w:rFonts w:ascii="Times New Roman" w:hAnsi="Times New Roman" w:cs="Times New Roman"/>
          <w:sz w:val="24"/>
          <w:szCs w:val="24"/>
        </w:rPr>
        <w:t xml:space="preserve">e offence that accompanies the </w:t>
      </w:r>
      <w:proofErr w:type="spellStart"/>
      <w:r w:rsidR="000E1199" w:rsidRPr="00C662D8">
        <w:rPr>
          <w:rFonts w:ascii="Times New Roman" w:hAnsi="Times New Roman" w:cs="Times New Roman"/>
          <w:b/>
          <w:sz w:val="24"/>
          <w:szCs w:val="24"/>
        </w:rPr>
        <w:t>A</w:t>
      </w:r>
      <w:r w:rsidRPr="00C662D8">
        <w:rPr>
          <w:rFonts w:ascii="Times New Roman" w:hAnsi="Times New Roman" w:cs="Times New Roman"/>
          <w:b/>
          <w:sz w:val="24"/>
          <w:szCs w:val="24"/>
        </w:rPr>
        <w:t>ctus</w:t>
      </w:r>
      <w:proofErr w:type="spellEnd"/>
      <w:r w:rsidRPr="00C662D8">
        <w:rPr>
          <w:rFonts w:ascii="Times New Roman" w:hAnsi="Times New Roman" w:cs="Times New Roman"/>
          <w:b/>
          <w:sz w:val="24"/>
          <w:szCs w:val="24"/>
        </w:rPr>
        <w:t xml:space="preserve"> </w:t>
      </w:r>
      <w:proofErr w:type="spellStart"/>
      <w:proofErr w:type="gramStart"/>
      <w:r w:rsidRPr="00C662D8">
        <w:rPr>
          <w:rFonts w:ascii="Times New Roman" w:hAnsi="Times New Roman" w:cs="Times New Roman"/>
          <w:b/>
          <w:sz w:val="24"/>
          <w:szCs w:val="24"/>
        </w:rPr>
        <w:t>reus</w:t>
      </w:r>
      <w:proofErr w:type="spellEnd"/>
      <w:proofErr w:type="gramEnd"/>
      <w:r w:rsidR="00B04E34" w:rsidRPr="00C662D8">
        <w:rPr>
          <w:rFonts w:ascii="Times New Roman" w:hAnsi="Times New Roman" w:cs="Times New Roman"/>
          <w:sz w:val="24"/>
          <w:szCs w:val="24"/>
        </w:rPr>
        <w:t xml:space="preserve">. The </w:t>
      </w:r>
      <w:r w:rsidR="000E1199" w:rsidRPr="00C662D8">
        <w:rPr>
          <w:rFonts w:ascii="Times New Roman" w:hAnsi="Times New Roman" w:cs="Times New Roman"/>
          <w:sz w:val="24"/>
          <w:szCs w:val="24"/>
        </w:rPr>
        <w:t xml:space="preserve">statement </w:t>
      </w:r>
      <w:r w:rsidR="00FA4DF7" w:rsidRPr="00C662D8">
        <w:rPr>
          <w:rFonts w:ascii="Times New Roman" w:hAnsi="Times New Roman" w:cs="Times New Roman"/>
          <w:sz w:val="24"/>
          <w:szCs w:val="24"/>
        </w:rPr>
        <w:t xml:space="preserve">in the lower court judgment that </w:t>
      </w:r>
      <w:r w:rsidR="000E1199" w:rsidRPr="00C662D8">
        <w:rPr>
          <w:rFonts w:ascii="Times New Roman" w:hAnsi="Times New Roman" w:cs="Times New Roman"/>
          <w:sz w:val="24"/>
          <w:szCs w:val="24"/>
        </w:rPr>
        <w:t xml:space="preserve">counsel cited does not allude to </w:t>
      </w:r>
      <w:r w:rsidR="00B04E34" w:rsidRPr="00C662D8">
        <w:rPr>
          <w:rFonts w:ascii="Times New Roman" w:hAnsi="Times New Roman" w:cs="Times New Roman"/>
          <w:sz w:val="24"/>
          <w:szCs w:val="24"/>
        </w:rPr>
        <w:t xml:space="preserve">that legal concept. </w:t>
      </w:r>
      <w:r w:rsidR="000E1199" w:rsidRPr="00C662D8">
        <w:rPr>
          <w:rFonts w:ascii="Times New Roman" w:hAnsi="Times New Roman" w:cs="Times New Roman"/>
          <w:sz w:val="24"/>
          <w:szCs w:val="24"/>
        </w:rPr>
        <w:t>The learned magistrate was only evaluating the evidence re</w:t>
      </w:r>
      <w:r w:rsidR="00B04E34" w:rsidRPr="00C662D8">
        <w:rPr>
          <w:rFonts w:ascii="Times New Roman" w:hAnsi="Times New Roman" w:cs="Times New Roman"/>
          <w:sz w:val="24"/>
          <w:szCs w:val="24"/>
        </w:rPr>
        <w:t xml:space="preserve">lating to the solicitation. She </w:t>
      </w:r>
      <w:r w:rsidR="000E1199" w:rsidRPr="00C662D8">
        <w:rPr>
          <w:rFonts w:ascii="Times New Roman" w:hAnsi="Times New Roman" w:cs="Times New Roman"/>
          <w:sz w:val="24"/>
          <w:szCs w:val="24"/>
        </w:rPr>
        <w:t xml:space="preserve">made the </w:t>
      </w:r>
      <w:r w:rsidR="00B04E34" w:rsidRPr="00C662D8">
        <w:rPr>
          <w:rFonts w:ascii="Times New Roman" w:hAnsi="Times New Roman" w:cs="Times New Roman"/>
          <w:sz w:val="24"/>
          <w:szCs w:val="24"/>
        </w:rPr>
        <w:t>point</w:t>
      </w:r>
      <w:r w:rsidR="000E1199" w:rsidRPr="00C662D8">
        <w:rPr>
          <w:rFonts w:ascii="Times New Roman" w:hAnsi="Times New Roman" w:cs="Times New Roman"/>
          <w:sz w:val="24"/>
          <w:szCs w:val="24"/>
        </w:rPr>
        <w:t xml:space="preserve"> that pw3’s evidence sufficiently proved the solicitation. I don’t see how the issue of </w:t>
      </w:r>
      <w:proofErr w:type="spellStart"/>
      <w:r w:rsidR="000E1199" w:rsidRPr="00C662D8">
        <w:rPr>
          <w:rFonts w:ascii="Times New Roman" w:hAnsi="Times New Roman" w:cs="Times New Roman"/>
          <w:b/>
          <w:sz w:val="24"/>
          <w:szCs w:val="24"/>
        </w:rPr>
        <w:t>men</w:t>
      </w:r>
      <w:r w:rsidR="00B04E34" w:rsidRPr="00C662D8">
        <w:rPr>
          <w:rFonts w:ascii="Times New Roman" w:hAnsi="Times New Roman" w:cs="Times New Roman"/>
          <w:b/>
          <w:sz w:val="24"/>
          <w:szCs w:val="24"/>
        </w:rPr>
        <w:t>s</w:t>
      </w:r>
      <w:proofErr w:type="spellEnd"/>
      <w:r w:rsidR="00B04E34" w:rsidRPr="00C662D8">
        <w:rPr>
          <w:rFonts w:ascii="Times New Roman" w:hAnsi="Times New Roman" w:cs="Times New Roman"/>
          <w:b/>
          <w:sz w:val="24"/>
          <w:szCs w:val="24"/>
        </w:rPr>
        <w:t xml:space="preserve"> </w:t>
      </w:r>
      <w:proofErr w:type="spellStart"/>
      <w:r w:rsidR="000E1199" w:rsidRPr="00C662D8">
        <w:rPr>
          <w:rFonts w:ascii="Times New Roman" w:hAnsi="Times New Roman" w:cs="Times New Roman"/>
          <w:b/>
          <w:sz w:val="24"/>
          <w:szCs w:val="24"/>
        </w:rPr>
        <w:t>rea</w:t>
      </w:r>
      <w:proofErr w:type="spellEnd"/>
      <w:r w:rsidR="000E1199" w:rsidRPr="00C662D8">
        <w:rPr>
          <w:rFonts w:ascii="Times New Roman" w:hAnsi="Times New Roman" w:cs="Times New Roman"/>
          <w:sz w:val="24"/>
          <w:szCs w:val="24"/>
        </w:rPr>
        <w:t xml:space="preserve"> comes in. The argument is misconceived.</w:t>
      </w:r>
    </w:p>
    <w:p w:rsidR="00B04E34" w:rsidRPr="00C662D8" w:rsidRDefault="00B04E34" w:rsidP="00C662D8">
      <w:pPr>
        <w:spacing w:line="360" w:lineRule="auto"/>
        <w:rPr>
          <w:rFonts w:ascii="Times New Roman" w:hAnsi="Times New Roman" w:cs="Times New Roman"/>
          <w:sz w:val="24"/>
          <w:szCs w:val="24"/>
        </w:rPr>
      </w:pPr>
      <w:r w:rsidRPr="00C662D8">
        <w:rPr>
          <w:rFonts w:ascii="Times New Roman" w:hAnsi="Times New Roman" w:cs="Times New Roman"/>
          <w:sz w:val="24"/>
          <w:szCs w:val="24"/>
        </w:rPr>
        <w:t>There was the argument that t</w:t>
      </w:r>
      <w:r w:rsidR="009C241A" w:rsidRPr="00C662D8">
        <w:rPr>
          <w:rFonts w:ascii="Times New Roman" w:hAnsi="Times New Roman" w:cs="Times New Roman"/>
          <w:sz w:val="24"/>
          <w:szCs w:val="24"/>
        </w:rPr>
        <w:t xml:space="preserve">he testimony of the single identifying witness </w:t>
      </w:r>
      <w:r w:rsidRPr="00C662D8">
        <w:rPr>
          <w:rFonts w:ascii="Times New Roman" w:hAnsi="Times New Roman" w:cs="Times New Roman"/>
          <w:sz w:val="24"/>
          <w:szCs w:val="24"/>
        </w:rPr>
        <w:t xml:space="preserve">(Pw3) </w:t>
      </w:r>
      <w:r w:rsidRPr="00C662D8">
        <w:rPr>
          <w:rFonts w:ascii="Times New Roman" w:hAnsi="Times New Roman" w:cs="Times New Roman"/>
          <w:b/>
          <w:sz w:val="24"/>
          <w:szCs w:val="24"/>
        </w:rPr>
        <w:t xml:space="preserve">Sula </w:t>
      </w:r>
      <w:proofErr w:type="spellStart"/>
      <w:r w:rsidRPr="00C662D8">
        <w:rPr>
          <w:rFonts w:ascii="Times New Roman" w:hAnsi="Times New Roman" w:cs="Times New Roman"/>
          <w:b/>
          <w:sz w:val="24"/>
          <w:szCs w:val="24"/>
        </w:rPr>
        <w:t>K</w:t>
      </w:r>
      <w:r w:rsidR="009C241A" w:rsidRPr="00C662D8">
        <w:rPr>
          <w:rFonts w:ascii="Times New Roman" w:hAnsi="Times New Roman" w:cs="Times New Roman"/>
          <w:b/>
          <w:sz w:val="24"/>
          <w:szCs w:val="24"/>
        </w:rPr>
        <w:t>atongole</w:t>
      </w:r>
      <w:proofErr w:type="spellEnd"/>
      <w:r w:rsidR="009C241A" w:rsidRPr="00C662D8">
        <w:rPr>
          <w:rFonts w:ascii="Times New Roman" w:hAnsi="Times New Roman" w:cs="Times New Roman"/>
          <w:sz w:val="24"/>
          <w:szCs w:val="24"/>
        </w:rPr>
        <w:t xml:space="preserve"> had to be tested with the greatest care </w:t>
      </w:r>
      <w:r w:rsidRPr="00C662D8">
        <w:rPr>
          <w:rFonts w:ascii="Times New Roman" w:hAnsi="Times New Roman" w:cs="Times New Roman"/>
          <w:sz w:val="24"/>
          <w:szCs w:val="24"/>
        </w:rPr>
        <w:t>which</w:t>
      </w:r>
      <w:r w:rsidR="009C241A" w:rsidRPr="00C662D8">
        <w:rPr>
          <w:rFonts w:ascii="Times New Roman" w:hAnsi="Times New Roman" w:cs="Times New Roman"/>
          <w:sz w:val="24"/>
          <w:szCs w:val="24"/>
        </w:rPr>
        <w:t xml:space="preserve"> was not done</w:t>
      </w:r>
      <w:r w:rsidR="00FA4DF7" w:rsidRPr="00C662D8">
        <w:rPr>
          <w:rFonts w:ascii="Times New Roman" w:hAnsi="Times New Roman" w:cs="Times New Roman"/>
          <w:sz w:val="24"/>
          <w:szCs w:val="24"/>
        </w:rPr>
        <w:t xml:space="preserve"> in this case</w:t>
      </w:r>
      <w:r w:rsidRPr="00C662D8">
        <w:rPr>
          <w:rFonts w:ascii="Times New Roman" w:hAnsi="Times New Roman" w:cs="Times New Roman"/>
          <w:sz w:val="24"/>
          <w:szCs w:val="24"/>
        </w:rPr>
        <w:t xml:space="preserve">. Counsel cited the cases of </w:t>
      </w:r>
      <w:proofErr w:type="spellStart"/>
      <w:r w:rsidRPr="00C662D8">
        <w:rPr>
          <w:rFonts w:ascii="Times New Roman" w:hAnsi="Times New Roman" w:cs="Times New Roman"/>
          <w:b/>
          <w:i/>
          <w:sz w:val="24"/>
          <w:szCs w:val="24"/>
        </w:rPr>
        <w:t>Nabulere</w:t>
      </w:r>
      <w:proofErr w:type="spellEnd"/>
      <w:r w:rsidRPr="00C662D8">
        <w:rPr>
          <w:rFonts w:ascii="Times New Roman" w:hAnsi="Times New Roman" w:cs="Times New Roman"/>
          <w:b/>
          <w:i/>
          <w:sz w:val="24"/>
          <w:szCs w:val="24"/>
        </w:rPr>
        <w:t xml:space="preserve"> </w:t>
      </w:r>
      <w:proofErr w:type="spellStart"/>
      <w:r w:rsidRPr="00C662D8">
        <w:rPr>
          <w:rFonts w:ascii="Times New Roman" w:hAnsi="Times New Roman" w:cs="Times New Roman"/>
          <w:b/>
          <w:i/>
          <w:sz w:val="24"/>
          <w:szCs w:val="24"/>
        </w:rPr>
        <w:t>Vs</w:t>
      </w:r>
      <w:proofErr w:type="spellEnd"/>
      <w:r w:rsidRPr="00C662D8">
        <w:rPr>
          <w:rFonts w:ascii="Times New Roman" w:hAnsi="Times New Roman" w:cs="Times New Roman"/>
          <w:b/>
          <w:i/>
          <w:sz w:val="24"/>
          <w:szCs w:val="24"/>
        </w:rPr>
        <w:t xml:space="preserve"> Uganda </w:t>
      </w:r>
      <w:proofErr w:type="spellStart"/>
      <w:r w:rsidRPr="00C662D8">
        <w:rPr>
          <w:rFonts w:ascii="Times New Roman" w:hAnsi="Times New Roman" w:cs="Times New Roman"/>
          <w:b/>
          <w:i/>
          <w:sz w:val="24"/>
          <w:szCs w:val="24"/>
        </w:rPr>
        <w:t>Crim</w:t>
      </w:r>
      <w:proofErr w:type="spellEnd"/>
      <w:r w:rsidRPr="00C662D8">
        <w:rPr>
          <w:rFonts w:ascii="Times New Roman" w:hAnsi="Times New Roman" w:cs="Times New Roman"/>
          <w:b/>
          <w:i/>
          <w:sz w:val="24"/>
          <w:szCs w:val="24"/>
        </w:rPr>
        <w:t xml:space="preserve"> Appeal No. 9</w:t>
      </w:r>
      <w:r w:rsidRPr="00C662D8">
        <w:rPr>
          <w:rFonts w:ascii="Times New Roman" w:hAnsi="Times New Roman" w:cs="Times New Roman"/>
          <w:b/>
          <w:sz w:val="24"/>
          <w:szCs w:val="24"/>
        </w:rPr>
        <w:t xml:space="preserve"> of 1978,</w:t>
      </w:r>
      <w:r w:rsidRPr="00C662D8">
        <w:rPr>
          <w:rFonts w:ascii="Times New Roman" w:hAnsi="Times New Roman" w:cs="Times New Roman"/>
          <w:sz w:val="24"/>
          <w:szCs w:val="24"/>
        </w:rPr>
        <w:t xml:space="preserve"> and </w:t>
      </w:r>
      <w:r w:rsidRPr="00C662D8">
        <w:rPr>
          <w:rFonts w:ascii="Times New Roman" w:hAnsi="Times New Roman" w:cs="Times New Roman"/>
          <w:b/>
          <w:i/>
          <w:sz w:val="24"/>
          <w:szCs w:val="24"/>
        </w:rPr>
        <w:t xml:space="preserve">John </w:t>
      </w:r>
      <w:proofErr w:type="spellStart"/>
      <w:r w:rsidRPr="00C662D8">
        <w:rPr>
          <w:rFonts w:ascii="Times New Roman" w:hAnsi="Times New Roman" w:cs="Times New Roman"/>
          <w:b/>
          <w:i/>
          <w:sz w:val="24"/>
          <w:szCs w:val="24"/>
        </w:rPr>
        <w:t>Katuramu</w:t>
      </w:r>
      <w:proofErr w:type="spellEnd"/>
      <w:r w:rsidRPr="00C662D8">
        <w:rPr>
          <w:rFonts w:ascii="Times New Roman" w:hAnsi="Times New Roman" w:cs="Times New Roman"/>
          <w:b/>
          <w:i/>
          <w:sz w:val="24"/>
          <w:szCs w:val="24"/>
        </w:rPr>
        <w:t xml:space="preserve"> </w:t>
      </w:r>
      <w:proofErr w:type="spellStart"/>
      <w:r w:rsidRPr="00C662D8">
        <w:rPr>
          <w:rFonts w:ascii="Times New Roman" w:hAnsi="Times New Roman" w:cs="Times New Roman"/>
          <w:b/>
          <w:i/>
          <w:sz w:val="24"/>
          <w:szCs w:val="24"/>
        </w:rPr>
        <w:t>Vs</w:t>
      </w:r>
      <w:proofErr w:type="spellEnd"/>
      <w:r w:rsidRPr="00C662D8">
        <w:rPr>
          <w:rFonts w:ascii="Times New Roman" w:hAnsi="Times New Roman" w:cs="Times New Roman"/>
          <w:b/>
          <w:i/>
          <w:sz w:val="24"/>
          <w:szCs w:val="24"/>
        </w:rPr>
        <w:t xml:space="preserve"> Uganda criminal appeal 2/</w:t>
      </w:r>
      <w:r w:rsidR="00FA4DF7" w:rsidRPr="00C662D8">
        <w:rPr>
          <w:rFonts w:ascii="Times New Roman" w:hAnsi="Times New Roman" w:cs="Times New Roman"/>
          <w:b/>
          <w:i/>
          <w:sz w:val="24"/>
          <w:szCs w:val="24"/>
        </w:rPr>
        <w:t>98</w:t>
      </w:r>
      <w:r w:rsidR="00FA4DF7" w:rsidRPr="00C662D8">
        <w:rPr>
          <w:rFonts w:ascii="Times New Roman" w:hAnsi="Times New Roman" w:cs="Times New Roman"/>
          <w:sz w:val="24"/>
          <w:szCs w:val="24"/>
        </w:rPr>
        <w:t>and argued</w:t>
      </w:r>
      <w:r w:rsidRPr="00C662D8">
        <w:rPr>
          <w:rFonts w:ascii="Times New Roman" w:hAnsi="Times New Roman" w:cs="Times New Roman"/>
          <w:sz w:val="24"/>
          <w:szCs w:val="24"/>
        </w:rPr>
        <w:t xml:space="preserve"> that corroboration was important. </w:t>
      </w:r>
    </w:p>
    <w:p w:rsidR="00B04E34" w:rsidRPr="00C662D8" w:rsidRDefault="00FA4DF7" w:rsidP="00C662D8">
      <w:pPr>
        <w:spacing w:line="360" w:lineRule="auto"/>
        <w:rPr>
          <w:rFonts w:ascii="Times New Roman" w:hAnsi="Times New Roman" w:cs="Times New Roman"/>
          <w:sz w:val="24"/>
          <w:szCs w:val="24"/>
        </w:rPr>
      </w:pPr>
      <w:r w:rsidRPr="00C662D8">
        <w:rPr>
          <w:rFonts w:ascii="Times New Roman" w:hAnsi="Times New Roman" w:cs="Times New Roman"/>
          <w:sz w:val="24"/>
          <w:szCs w:val="24"/>
        </w:rPr>
        <w:t>This</w:t>
      </w:r>
      <w:r w:rsidR="00B04E34" w:rsidRPr="00C662D8">
        <w:rPr>
          <w:rFonts w:ascii="Times New Roman" w:hAnsi="Times New Roman" w:cs="Times New Roman"/>
          <w:sz w:val="24"/>
          <w:szCs w:val="24"/>
        </w:rPr>
        <w:t xml:space="preserve"> argument is misconceived </w:t>
      </w:r>
      <w:r w:rsidRPr="00C662D8">
        <w:rPr>
          <w:rFonts w:ascii="Times New Roman" w:hAnsi="Times New Roman" w:cs="Times New Roman"/>
          <w:sz w:val="24"/>
          <w:szCs w:val="24"/>
        </w:rPr>
        <w:t>as well. T</w:t>
      </w:r>
      <w:r w:rsidR="00B04E34" w:rsidRPr="00C662D8">
        <w:rPr>
          <w:rFonts w:ascii="Times New Roman" w:hAnsi="Times New Roman" w:cs="Times New Roman"/>
          <w:sz w:val="24"/>
          <w:szCs w:val="24"/>
        </w:rPr>
        <w:t>he authorities relied on are irrelevant since identification was not an issue in this case. The appellant does not deny having interacted</w:t>
      </w:r>
      <w:r w:rsidR="00BA30A3" w:rsidRPr="00C662D8">
        <w:rPr>
          <w:rFonts w:ascii="Times New Roman" w:hAnsi="Times New Roman" w:cs="Times New Roman"/>
          <w:sz w:val="24"/>
          <w:szCs w:val="24"/>
        </w:rPr>
        <w:t xml:space="preserve"> </w:t>
      </w:r>
      <w:r w:rsidR="00BA30A3" w:rsidRPr="00C662D8">
        <w:rPr>
          <w:rFonts w:ascii="Times New Roman" w:hAnsi="Times New Roman" w:cs="Times New Roman"/>
          <w:sz w:val="24"/>
          <w:szCs w:val="24"/>
        </w:rPr>
        <w:lastRenderedPageBreak/>
        <w:t xml:space="preserve">with the complainants. There is </w:t>
      </w:r>
      <w:r w:rsidR="00B04E34" w:rsidRPr="00C662D8">
        <w:rPr>
          <w:rFonts w:ascii="Times New Roman" w:hAnsi="Times New Roman" w:cs="Times New Roman"/>
          <w:sz w:val="24"/>
          <w:szCs w:val="24"/>
        </w:rPr>
        <w:t xml:space="preserve">no </w:t>
      </w:r>
      <w:r w:rsidR="00BA30A3" w:rsidRPr="00C662D8">
        <w:rPr>
          <w:rFonts w:ascii="Times New Roman" w:hAnsi="Times New Roman" w:cs="Times New Roman"/>
          <w:sz w:val="24"/>
          <w:szCs w:val="24"/>
        </w:rPr>
        <w:t>indication that the circumstances did not favor positive identification or that there was any possibility that the appellant was wrongly identified.</w:t>
      </w:r>
    </w:p>
    <w:p w:rsidR="009C241A" w:rsidRPr="00C662D8" w:rsidRDefault="00BA30A3" w:rsidP="00C662D8">
      <w:pPr>
        <w:spacing w:line="360" w:lineRule="auto"/>
        <w:rPr>
          <w:rFonts w:ascii="Times New Roman" w:hAnsi="Times New Roman" w:cs="Times New Roman"/>
          <w:sz w:val="24"/>
          <w:szCs w:val="24"/>
        </w:rPr>
      </w:pPr>
      <w:r w:rsidRPr="00C662D8">
        <w:rPr>
          <w:rFonts w:ascii="Times New Roman" w:hAnsi="Times New Roman" w:cs="Times New Roman"/>
          <w:sz w:val="24"/>
          <w:szCs w:val="24"/>
        </w:rPr>
        <w:t>Th</w:t>
      </w:r>
      <w:r w:rsidR="009C241A" w:rsidRPr="00C662D8">
        <w:rPr>
          <w:rFonts w:ascii="Times New Roman" w:hAnsi="Times New Roman" w:cs="Times New Roman"/>
          <w:sz w:val="24"/>
          <w:szCs w:val="24"/>
        </w:rPr>
        <w:t xml:space="preserve">e </w:t>
      </w:r>
      <w:r w:rsidRPr="00C662D8">
        <w:rPr>
          <w:rFonts w:ascii="Times New Roman" w:hAnsi="Times New Roman" w:cs="Times New Roman"/>
          <w:sz w:val="24"/>
          <w:szCs w:val="24"/>
        </w:rPr>
        <w:t xml:space="preserve">complaint that the Magistrate </w:t>
      </w:r>
      <w:r w:rsidR="009C241A" w:rsidRPr="00C662D8">
        <w:rPr>
          <w:rFonts w:ascii="Times New Roman" w:hAnsi="Times New Roman" w:cs="Times New Roman"/>
          <w:sz w:val="24"/>
          <w:szCs w:val="24"/>
        </w:rPr>
        <w:t>did not consider the purpose for the solicitation</w:t>
      </w:r>
      <w:r w:rsidRPr="00C662D8">
        <w:rPr>
          <w:rFonts w:ascii="Times New Roman" w:hAnsi="Times New Roman" w:cs="Times New Roman"/>
          <w:sz w:val="24"/>
          <w:szCs w:val="24"/>
        </w:rPr>
        <w:t xml:space="preserve"> has no basis because the court was under no duty to do so. The purpose of the solicitation is not an ingredient of the offence. </w:t>
      </w:r>
    </w:p>
    <w:p w:rsidR="009C241A" w:rsidRPr="00C662D8" w:rsidRDefault="00BA30A3" w:rsidP="00C662D8">
      <w:pPr>
        <w:spacing w:line="360" w:lineRule="auto"/>
        <w:rPr>
          <w:rFonts w:ascii="Times New Roman" w:hAnsi="Times New Roman" w:cs="Times New Roman"/>
          <w:sz w:val="24"/>
          <w:szCs w:val="24"/>
        </w:rPr>
      </w:pPr>
      <w:r w:rsidRPr="00C662D8">
        <w:rPr>
          <w:rFonts w:ascii="Times New Roman" w:hAnsi="Times New Roman" w:cs="Times New Roman"/>
          <w:sz w:val="24"/>
          <w:szCs w:val="24"/>
        </w:rPr>
        <w:t xml:space="preserve">That the </w:t>
      </w:r>
      <w:r w:rsidR="009C241A" w:rsidRPr="00C662D8">
        <w:rPr>
          <w:rFonts w:ascii="Times New Roman" w:hAnsi="Times New Roman" w:cs="Times New Roman"/>
          <w:sz w:val="24"/>
          <w:szCs w:val="24"/>
        </w:rPr>
        <w:t>evidence bore inconsistencies on how much was solicited</w:t>
      </w:r>
      <w:r w:rsidR="00FA4DF7" w:rsidRPr="00C662D8">
        <w:rPr>
          <w:rFonts w:ascii="Times New Roman" w:hAnsi="Times New Roman" w:cs="Times New Roman"/>
          <w:sz w:val="24"/>
          <w:szCs w:val="24"/>
        </w:rPr>
        <w:t xml:space="preserve"> is again not of </w:t>
      </w:r>
      <w:r w:rsidRPr="00C662D8">
        <w:rPr>
          <w:rFonts w:ascii="Times New Roman" w:hAnsi="Times New Roman" w:cs="Times New Roman"/>
          <w:sz w:val="24"/>
          <w:szCs w:val="24"/>
        </w:rPr>
        <w:t>relevance, given that the act of solicitation was proved to sufficient levels</w:t>
      </w:r>
      <w:r w:rsidR="009C241A" w:rsidRPr="00C662D8">
        <w:rPr>
          <w:rFonts w:ascii="Times New Roman" w:hAnsi="Times New Roman" w:cs="Times New Roman"/>
          <w:sz w:val="24"/>
          <w:szCs w:val="24"/>
        </w:rPr>
        <w:t>.</w:t>
      </w:r>
    </w:p>
    <w:p w:rsidR="00E05FB7" w:rsidRPr="00C662D8" w:rsidRDefault="00E05FB7" w:rsidP="00C662D8">
      <w:pPr>
        <w:pStyle w:val="ListParagraph"/>
        <w:widowControl w:val="0"/>
        <w:numPr>
          <w:ilvl w:val="0"/>
          <w:numId w:val="1"/>
        </w:numPr>
        <w:autoSpaceDE w:val="0"/>
        <w:autoSpaceDN w:val="0"/>
        <w:adjustRightInd w:val="0"/>
        <w:spacing w:after="0" w:line="360" w:lineRule="auto"/>
        <w:jc w:val="both"/>
        <w:rPr>
          <w:rFonts w:ascii="Times New Roman" w:hAnsi="Times New Roman" w:cs="Times New Roman"/>
          <w:b/>
          <w:sz w:val="24"/>
          <w:szCs w:val="24"/>
        </w:rPr>
      </w:pPr>
      <w:r w:rsidRPr="00C662D8">
        <w:rPr>
          <w:rFonts w:ascii="Times New Roman" w:hAnsi="Times New Roman" w:cs="Times New Roman"/>
          <w:b/>
          <w:sz w:val="24"/>
          <w:szCs w:val="24"/>
        </w:rPr>
        <w:t>That the learned trial magistrate erred in law when she held that the inconsistencies in the prosecution evidence were minor.</w:t>
      </w:r>
    </w:p>
    <w:p w:rsidR="00DA5071" w:rsidRPr="00C662D8" w:rsidRDefault="00DA5071" w:rsidP="00C662D8">
      <w:pPr>
        <w:spacing w:line="360" w:lineRule="auto"/>
        <w:rPr>
          <w:rFonts w:ascii="Times New Roman" w:hAnsi="Times New Roman" w:cs="Times New Roman"/>
          <w:sz w:val="24"/>
          <w:szCs w:val="24"/>
        </w:rPr>
      </w:pPr>
      <w:r w:rsidRPr="00C662D8">
        <w:rPr>
          <w:rFonts w:ascii="Times New Roman" w:hAnsi="Times New Roman" w:cs="Times New Roman"/>
          <w:sz w:val="24"/>
          <w:szCs w:val="24"/>
        </w:rPr>
        <w:t xml:space="preserve">The complaint about the exact place in which the envelope containing money was found has already been dealt with. It has been ruled that since </w:t>
      </w:r>
      <w:r w:rsidR="00FA4DF7" w:rsidRPr="00C662D8">
        <w:rPr>
          <w:rFonts w:ascii="Times New Roman" w:hAnsi="Times New Roman" w:cs="Times New Roman"/>
          <w:sz w:val="24"/>
          <w:szCs w:val="24"/>
        </w:rPr>
        <w:t xml:space="preserve">the </w:t>
      </w:r>
      <w:r w:rsidRPr="00C662D8">
        <w:rPr>
          <w:rFonts w:ascii="Times New Roman" w:hAnsi="Times New Roman" w:cs="Times New Roman"/>
          <w:sz w:val="24"/>
          <w:szCs w:val="24"/>
        </w:rPr>
        <w:t>appellant himself did not dispute the fact that the envelope was found in his office, the inconsistencies as to where in the office it was found were minor.</w:t>
      </w:r>
    </w:p>
    <w:p w:rsidR="00D8585A" w:rsidRPr="00C662D8" w:rsidRDefault="00D8585A" w:rsidP="00C662D8">
      <w:pPr>
        <w:spacing w:line="360" w:lineRule="auto"/>
        <w:rPr>
          <w:rFonts w:ascii="Times New Roman" w:hAnsi="Times New Roman" w:cs="Times New Roman"/>
          <w:sz w:val="24"/>
          <w:szCs w:val="24"/>
        </w:rPr>
      </w:pPr>
    </w:p>
    <w:p w:rsidR="00E05FB7" w:rsidRPr="00C662D8" w:rsidRDefault="00E05FB7" w:rsidP="00C662D8">
      <w:pPr>
        <w:pStyle w:val="ListParagraph"/>
        <w:widowControl w:val="0"/>
        <w:numPr>
          <w:ilvl w:val="0"/>
          <w:numId w:val="1"/>
        </w:numPr>
        <w:autoSpaceDE w:val="0"/>
        <w:autoSpaceDN w:val="0"/>
        <w:adjustRightInd w:val="0"/>
        <w:spacing w:after="0" w:line="360" w:lineRule="auto"/>
        <w:jc w:val="both"/>
        <w:rPr>
          <w:rFonts w:ascii="Times New Roman" w:hAnsi="Times New Roman" w:cs="Times New Roman"/>
          <w:b/>
          <w:sz w:val="24"/>
          <w:szCs w:val="24"/>
        </w:rPr>
      </w:pPr>
      <w:r w:rsidRPr="00C662D8">
        <w:rPr>
          <w:rFonts w:ascii="Times New Roman" w:hAnsi="Times New Roman" w:cs="Times New Roman"/>
          <w:b/>
          <w:sz w:val="24"/>
          <w:szCs w:val="24"/>
        </w:rPr>
        <w:t xml:space="preserve">That the learned trial magistrate erred in law when she relied on the evidence of Pw4 who had confessed </w:t>
      </w:r>
      <w:r w:rsidR="00FA4DF7" w:rsidRPr="00C662D8">
        <w:rPr>
          <w:rFonts w:ascii="Times New Roman" w:hAnsi="Times New Roman" w:cs="Times New Roman"/>
          <w:b/>
          <w:sz w:val="24"/>
          <w:szCs w:val="24"/>
        </w:rPr>
        <w:t xml:space="preserve">to </w:t>
      </w:r>
      <w:r w:rsidRPr="00C662D8">
        <w:rPr>
          <w:rFonts w:ascii="Times New Roman" w:hAnsi="Times New Roman" w:cs="Times New Roman"/>
          <w:b/>
          <w:sz w:val="24"/>
          <w:szCs w:val="24"/>
        </w:rPr>
        <w:t>having bad blood with the accused and held it as truthful.</w:t>
      </w:r>
    </w:p>
    <w:p w:rsidR="00D8585A" w:rsidRPr="00C662D8" w:rsidRDefault="00D8585A" w:rsidP="00C662D8">
      <w:pPr>
        <w:widowControl w:val="0"/>
        <w:autoSpaceDE w:val="0"/>
        <w:autoSpaceDN w:val="0"/>
        <w:adjustRightInd w:val="0"/>
        <w:spacing w:after="0" w:line="360" w:lineRule="auto"/>
        <w:jc w:val="both"/>
        <w:rPr>
          <w:rFonts w:ascii="Times New Roman" w:hAnsi="Times New Roman" w:cs="Times New Roman"/>
          <w:sz w:val="24"/>
          <w:szCs w:val="24"/>
        </w:rPr>
      </w:pPr>
      <w:r w:rsidRPr="00C662D8">
        <w:rPr>
          <w:rFonts w:ascii="Times New Roman" w:hAnsi="Times New Roman" w:cs="Times New Roman"/>
          <w:sz w:val="24"/>
          <w:szCs w:val="24"/>
        </w:rPr>
        <w:t>It was argued that pw4 wanted the accused in prison at all costs, and this could have been the basis for the fabrication of evidence against the appellant. His evidence needed to be corroborated. It was an error to reject the evidence of Dw3 and accept that of Pw4 who had bad blood with the accused.</w:t>
      </w:r>
    </w:p>
    <w:p w:rsidR="00D8585A" w:rsidRPr="00C662D8" w:rsidRDefault="00D8585A" w:rsidP="00C662D8">
      <w:pPr>
        <w:widowControl w:val="0"/>
        <w:autoSpaceDE w:val="0"/>
        <w:autoSpaceDN w:val="0"/>
        <w:adjustRightInd w:val="0"/>
        <w:spacing w:after="0" w:line="360" w:lineRule="auto"/>
        <w:jc w:val="both"/>
        <w:rPr>
          <w:rFonts w:ascii="Times New Roman" w:hAnsi="Times New Roman" w:cs="Times New Roman"/>
          <w:sz w:val="24"/>
          <w:szCs w:val="24"/>
        </w:rPr>
      </w:pPr>
    </w:p>
    <w:p w:rsidR="00DA5071" w:rsidRPr="00C662D8" w:rsidRDefault="00D8585A" w:rsidP="00C662D8">
      <w:pPr>
        <w:widowControl w:val="0"/>
        <w:autoSpaceDE w:val="0"/>
        <w:autoSpaceDN w:val="0"/>
        <w:adjustRightInd w:val="0"/>
        <w:spacing w:after="0" w:line="360" w:lineRule="auto"/>
        <w:jc w:val="both"/>
        <w:rPr>
          <w:rFonts w:ascii="Times New Roman" w:hAnsi="Times New Roman" w:cs="Times New Roman"/>
          <w:sz w:val="24"/>
          <w:szCs w:val="24"/>
        </w:rPr>
      </w:pPr>
      <w:r w:rsidRPr="00C662D8">
        <w:rPr>
          <w:rFonts w:ascii="Times New Roman" w:hAnsi="Times New Roman" w:cs="Times New Roman"/>
          <w:sz w:val="24"/>
          <w:szCs w:val="24"/>
        </w:rPr>
        <w:t>The respondent argued that</w:t>
      </w:r>
      <w:r w:rsidR="00DA5071" w:rsidRPr="00C662D8">
        <w:rPr>
          <w:rFonts w:ascii="Times New Roman" w:hAnsi="Times New Roman" w:cs="Times New Roman"/>
          <w:sz w:val="24"/>
          <w:szCs w:val="24"/>
        </w:rPr>
        <w:t xml:space="preserve"> pw4</w:t>
      </w:r>
      <w:r w:rsidRPr="00C662D8">
        <w:rPr>
          <w:rFonts w:ascii="Times New Roman" w:hAnsi="Times New Roman" w:cs="Times New Roman"/>
          <w:sz w:val="24"/>
          <w:szCs w:val="24"/>
        </w:rPr>
        <w:t>’s</w:t>
      </w:r>
      <w:r w:rsidR="00DA5071" w:rsidRPr="00C662D8">
        <w:rPr>
          <w:rFonts w:ascii="Times New Roman" w:hAnsi="Times New Roman" w:cs="Times New Roman"/>
          <w:sz w:val="24"/>
          <w:szCs w:val="24"/>
        </w:rPr>
        <w:t xml:space="preserve"> is not </w:t>
      </w:r>
      <w:r w:rsidRPr="00C662D8">
        <w:rPr>
          <w:rFonts w:ascii="Times New Roman" w:hAnsi="Times New Roman" w:cs="Times New Roman"/>
          <w:sz w:val="24"/>
          <w:szCs w:val="24"/>
        </w:rPr>
        <w:t>the only evidence that the c</w:t>
      </w:r>
      <w:r w:rsidR="00DA5071" w:rsidRPr="00C662D8">
        <w:rPr>
          <w:rFonts w:ascii="Times New Roman" w:hAnsi="Times New Roman" w:cs="Times New Roman"/>
          <w:sz w:val="24"/>
          <w:szCs w:val="24"/>
        </w:rPr>
        <w:t xml:space="preserve">ourt relied on. All </w:t>
      </w:r>
      <w:r w:rsidRPr="00C662D8">
        <w:rPr>
          <w:rFonts w:ascii="Times New Roman" w:hAnsi="Times New Roman" w:cs="Times New Roman"/>
          <w:sz w:val="24"/>
          <w:szCs w:val="24"/>
        </w:rPr>
        <w:t>evidence was corroborated. Moreover,</w:t>
      </w:r>
      <w:r w:rsidR="00DA5071" w:rsidRPr="00C662D8">
        <w:rPr>
          <w:rFonts w:ascii="Times New Roman" w:hAnsi="Times New Roman" w:cs="Times New Roman"/>
          <w:sz w:val="24"/>
          <w:szCs w:val="24"/>
        </w:rPr>
        <w:t xml:space="preserve"> Pw4 said </w:t>
      </w:r>
      <w:r w:rsidRPr="00C662D8">
        <w:rPr>
          <w:rFonts w:ascii="Times New Roman" w:hAnsi="Times New Roman" w:cs="Times New Roman"/>
          <w:sz w:val="24"/>
          <w:szCs w:val="24"/>
        </w:rPr>
        <w:t>t</w:t>
      </w:r>
      <w:r w:rsidR="00DA5071" w:rsidRPr="00C662D8">
        <w:rPr>
          <w:rFonts w:ascii="Times New Roman" w:hAnsi="Times New Roman" w:cs="Times New Roman"/>
          <w:sz w:val="24"/>
          <w:szCs w:val="24"/>
        </w:rPr>
        <w:t xml:space="preserve">hat he told the court the truth notwithstanding the </w:t>
      </w:r>
      <w:r w:rsidRPr="00C662D8">
        <w:rPr>
          <w:rFonts w:ascii="Times New Roman" w:hAnsi="Times New Roman" w:cs="Times New Roman"/>
          <w:sz w:val="24"/>
          <w:szCs w:val="24"/>
        </w:rPr>
        <w:t>torture</w:t>
      </w:r>
      <w:r w:rsidR="001F132D" w:rsidRPr="00C662D8">
        <w:rPr>
          <w:rFonts w:ascii="Times New Roman" w:hAnsi="Times New Roman" w:cs="Times New Roman"/>
          <w:sz w:val="24"/>
          <w:szCs w:val="24"/>
        </w:rPr>
        <w:t xml:space="preserve"> </w:t>
      </w:r>
      <w:r w:rsidRPr="00C662D8">
        <w:rPr>
          <w:rFonts w:ascii="Times New Roman" w:hAnsi="Times New Roman" w:cs="Times New Roman"/>
          <w:sz w:val="24"/>
          <w:szCs w:val="24"/>
        </w:rPr>
        <w:t xml:space="preserve">visited on him </w:t>
      </w:r>
      <w:r w:rsidR="00DA5071" w:rsidRPr="00C662D8">
        <w:rPr>
          <w:rFonts w:ascii="Times New Roman" w:hAnsi="Times New Roman" w:cs="Times New Roman"/>
          <w:sz w:val="24"/>
          <w:szCs w:val="24"/>
        </w:rPr>
        <w:t xml:space="preserve">by the </w:t>
      </w:r>
      <w:r w:rsidRPr="00C662D8">
        <w:rPr>
          <w:rFonts w:ascii="Times New Roman" w:hAnsi="Times New Roman" w:cs="Times New Roman"/>
          <w:sz w:val="24"/>
          <w:szCs w:val="24"/>
        </w:rPr>
        <w:t>appellant</w:t>
      </w:r>
      <w:r w:rsidR="00DA5071" w:rsidRPr="00C662D8">
        <w:rPr>
          <w:rFonts w:ascii="Times New Roman" w:hAnsi="Times New Roman" w:cs="Times New Roman"/>
          <w:sz w:val="24"/>
          <w:szCs w:val="24"/>
        </w:rPr>
        <w:t xml:space="preserve">. </w:t>
      </w:r>
    </w:p>
    <w:p w:rsidR="00DA5071" w:rsidRPr="00C662D8" w:rsidRDefault="00DA5071" w:rsidP="00C662D8">
      <w:pPr>
        <w:widowControl w:val="0"/>
        <w:autoSpaceDE w:val="0"/>
        <w:autoSpaceDN w:val="0"/>
        <w:adjustRightInd w:val="0"/>
        <w:spacing w:after="0" w:line="360" w:lineRule="auto"/>
        <w:jc w:val="both"/>
        <w:rPr>
          <w:rFonts w:ascii="Times New Roman" w:hAnsi="Times New Roman" w:cs="Times New Roman"/>
          <w:sz w:val="24"/>
          <w:szCs w:val="24"/>
        </w:rPr>
      </w:pPr>
    </w:p>
    <w:p w:rsidR="00D8585A" w:rsidRPr="00C662D8" w:rsidRDefault="00D8585A" w:rsidP="00C662D8">
      <w:pPr>
        <w:widowControl w:val="0"/>
        <w:autoSpaceDE w:val="0"/>
        <w:autoSpaceDN w:val="0"/>
        <w:adjustRightInd w:val="0"/>
        <w:spacing w:after="0" w:line="360" w:lineRule="auto"/>
        <w:jc w:val="both"/>
        <w:rPr>
          <w:rFonts w:ascii="Times New Roman" w:hAnsi="Times New Roman" w:cs="Times New Roman"/>
          <w:sz w:val="24"/>
          <w:szCs w:val="24"/>
        </w:rPr>
      </w:pPr>
      <w:r w:rsidRPr="00C662D8">
        <w:rPr>
          <w:rFonts w:ascii="Times New Roman" w:hAnsi="Times New Roman" w:cs="Times New Roman"/>
          <w:sz w:val="24"/>
          <w:szCs w:val="24"/>
        </w:rPr>
        <w:t>I have already outlined the evidence that was relevant to the issues of solicitation and receipt of the money by the appellant. The suggestion that only Pw4’s evidence was relied on by the court is far from the truth. The whole argument is again misconceived and not borne out on the record.</w:t>
      </w:r>
      <w:r w:rsidR="00FA4DF7" w:rsidRPr="00C662D8">
        <w:rPr>
          <w:rFonts w:ascii="Times New Roman" w:hAnsi="Times New Roman" w:cs="Times New Roman"/>
          <w:sz w:val="24"/>
          <w:szCs w:val="24"/>
        </w:rPr>
        <w:t xml:space="preserve"> Pw4’s was just part of the evidence that the lower court considered and relied on to convict the appellant. This complaint has no merit as well. </w:t>
      </w:r>
      <w:r w:rsidRPr="00C662D8">
        <w:rPr>
          <w:rFonts w:ascii="Times New Roman" w:hAnsi="Times New Roman" w:cs="Times New Roman"/>
          <w:sz w:val="24"/>
          <w:szCs w:val="24"/>
        </w:rPr>
        <w:t xml:space="preserve">In the result, all grounds of </w:t>
      </w:r>
      <w:r w:rsidRPr="00C662D8">
        <w:rPr>
          <w:rFonts w:ascii="Times New Roman" w:hAnsi="Times New Roman" w:cs="Times New Roman"/>
          <w:sz w:val="24"/>
          <w:szCs w:val="24"/>
        </w:rPr>
        <w:lastRenderedPageBreak/>
        <w:t>appea</w:t>
      </w:r>
      <w:r w:rsidR="00FA4DF7" w:rsidRPr="00C662D8">
        <w:rPr>
          <w:rFonts w:ascii="Times New Roman" w:hAnsi="Times New Roman" w:cs="Times New Roman"/>
          <w:sz w:val="24"/>
          <w:szCs w:val="24"/>
        </w:rPr>
        <w:t>l fail</w:t>
      </w:r>
      <w:r w:rsidRPr="00C662D8">
        <w:rPr>
          <w:rFonts w:ascii="Times New Roman" w:hAnsi="Times New Roman" w:cs="Times New Roman"/>
          <w:sz w:val="24"/>
          <w:szCs w:val="24"/>
        </w:rPr>
        <w:t>. The appea</w:t>
      </w:r>
      <w:r w:rsidR="00FA4DF7" w:rsidRPr="00C662D8">
        <w:rPr>
          <w:rFonts w:ascii="Times New Roman" w:hAnsi="Times New Roman" w:cs="Times New Roman"/>
          <w:sz w:val="24"/>
          <w:szCs w:val="24"/>
        </w:rPr>
        <w:t xml:space="preserve">l has no merit and </w:t>
      </w:r>
      <w:r w:rsidRPr="00C662D8">
        <w:rPr>
          <w:rFonts w:ascii="Times New Roman" w:hAnsi="Times New Roman" w:cs="Times New Roman"/>
          <w:sz w:val="24"/>
          <w:szCs w:val="24"/>
        </w:rPr>
        <w:t>is dismissed. The judgment and orders of the lower court are upheld.</w:t>
      </w:r>
    </w:p>
    <w:p w:rsidR="00D8585A" w:rsidRPr="00C662D8" w:rsidRDefault="00D8585A" w:rsidP="00C662D8">
      <w:pPr>
        <w:widowControl w:val="0"/>
        <w:autoSpaceDE w:val="0"/>
        <w:autoSpaceDN w:val="0"/>
        <w:adjustRightInd w:val="0"/>
        <w:spacing w:after="0" w:line="360" w:lineRule="auto"/>
        <w:jc w:val="both"/>
        <w:rPr>
          <w:rFonts w:ascii="Times New Roman" w:hAnsi="Times New Roman" w:cs="Times New Roman"/>
          <w:sz w:val="24"/>
          <w:szCs w:val="24"/>
        </w:rPr>
      </w:pPr>
    </w:p>
    <w:p w:rsidR="00FA4DF7" w:rsidRPr="00C662D8" w:rsidRDefault="00FA4DF7" w:rsidP="00C662D8">
      <w:pPr>
        <w:widowControl w:val="0"/>
        <w:autoSpaceDE w:val="0"/>
        <w:autoSpaceDN w:val="0"/>
        <w:adjustRightInd w:val="0"/>
        <w:spacing w:after="0" w:line="360" w:lineRule="auto"/>
        <w:jc w:val="both"/>
        <w:rPr>
          <w:rFonts w:ascii="Times New Roman" w:hAnsi="Times New Roman" w:cs="Times New Roman"/>
          <w:b/>
          <w:sz w:val="24"/>
          <w:szCs w:val="24"/>
        </w:rPr>
      </w:pPr>
    </w:p>
    <w:p w:rsidR="00FA4DF7" w:rsidRPr="00C662D8" w:rsidRDefault="00FA4DF7" w:rsidP="00C662D8">
      <w:pPr>
        <w:widowControl w:val="0"/>
        <w:autoSpaceDE w:val="0"/>
        <w:autoSpaceDN w:val="0"/>
        <w:adjustRightInd w:val="0"/>
        <w:spacing w:after="0" w:line="360" w:lineRule="auto"/>
        <w:jc w:val="both"/>
        <w:rPr>
          <w:rFonts w:ascii="Times New Roman" w:hAnsi="Times New Roman" w:cs="Times New Roman"/>
          <w:b/>
          <w:sz w:val="24"/>
          <w:szCs w:val="24"/>
        </w:rPr>
      </w:pPr>
    </w:p>
    <w:p w:rsidR="00FA4DF7" w:rsidRPr="00C662D8" w:rsidRDefault="00FA4DF7" w:rsidP="00C662D8">
      <w:pPr>
        <w:widowControl w:val="0"/>
        <w:autoSpaceDE w:val="0"/>
        <w:autoSpaceDN w:val="0"/>
        <w:adjustRightInd w:val="0"/>
        <w:spacing w:after="0" w:line="360" w:lineRule="auto"/>
        <w:jc w:val="both"/>
        <w:rPr>
          <w:rFonts w:ascii="Times New Roman" w:hAnsi="Times New Roman" w:cs="Times New Roman"/>
          <w:b/>
          <w:sz w:val="24"/>
          <w:szCs w:val="24"/>
        </w:rPr>
      </w:pPr>
    </w:p>
    <w:p w:rsidR="00D8585A" w:rsidRPr="00C662D8" w:rsidRDefault="00D8585A" w:rsidP="00C662D8">
      <w:pPr>
        <w:widowControl w:val="0"/>
        <w:autoSpaceDE w:val="0"/>
        <w:autoSpaceDN w:val="0"/>
        <w:adjustRightInd w:val="0"/>
        <w:spacing w:after="0" w:line="360" w:lineRule="auto"/>
        <w:jc w:val="both"/>
        <w:rPr>
          <w:rFonts w:ascii="Times New Roman" w:hAnsi="Times New Roman" w:cs="Times New Roman"/>
          <w:b/>
          <w:sz w:val="24"/>
          <w:szCs w:val="24"/>
        </w:rPr>
      </w:pPr>
      <w:r w:rsidRPr="00C662D8">
        <w:rPr>
          <w:rFonts w:ascii="Times New Roman" w:hAnsi="Times New Roman" w:cs="Times New Roman"/>
          <w:b/>
          <w:sz w:val="24"/>
          <w:szCs w:val="24"/>
        </w:rPr>
        <w:t xml:space="preserve">Margaret </w:t>
      </w:r>
      <w:proofErr w:type="spellStart"/>
      <w:r w:rsidRPr="00C662D8">
        <w:rPr>
          <w:rFonts w:ascii="Times New Roman" w:hAnsi="Times New Roman" w:cs="Times New Roman"/>
          <w:b/>
          <w:sz w:val="24"/>
          <w:szCs w:val="24"/>
        </w:rPr>
        <w:t>Tibulya</w:t>
      </w:r>
      <w:proofErr w:type="spellEnd"/>
    </w:p>
    <w:p w:rsidR="00FA4DF7" w:rsidRPr="00C662D8" w:rsidRDefault="00FA4DF7" w:rsidP="00C662D8">
      <w:pPr>
        <w:widowControl w:val="0"/>
        <w:autoSpaceDE w:val="0"/>
        <w:autoSpaceDN w:val="0"/>
        <w:adjustRightInd w:val="0"/>
        <w:spacing w:after="0" w:line="360" w:lineRule="auto"/>
        <w:jc w:val="both"/>
        <w:rPr>
          <w:rFonts w:ascii="Times New Roman" w:hAnsi="Times New Roman" w:cs="Times New Roman"/>
          <w:b/>
          <w:sz w:val="24"/>
          <w:szCs w:val="24"/>
        </w:rPr>
      </w:pPr>
    </w:p>
    <w:p w:rsidR="00FA4DF7" w:rsidRPr="00C662D8" w:rsidRDefault="00FA4DF7" w:rsidP="00C662D8">
      <w:pPr>
        <w:widowControl w:val="0"/>
        <w:autoSpaceDE w:val="0"/>
        <w:autoSpaceDN w:val="0"/>
        <w:adjustRightInd w:val="0"/>
        <w:spacing w:after="0" w:line="360" w:lineRule="auto"/>
        <w:jc w:val="both"/>
        <w:rPr>
          <w:rFonts w:ascii="Times New Roman" w:hAnsi="Times New Roman" w:cs="Times New Roman"/>
          <w:b/>
          <w:sz w:val="24"/>
          <w:szCs w:val="24"/>
        </w:rPr>
      </w:pPr>
    </w:p>
    <w:p w:rsidR="00D8585A" w:rsidRPr="00C662D8" w:rsidRDefault="00D8585A" w:rsidP="00C662D8">
      <w:pPr>
        <w:widowControl w:val="0"/>
        <w:autoSpaceDE w:val="0"/>
        <w:autoSpaceDN w:val="0"/>
        <w:adjustRightInd w:val="0"/>
        <w:spacing w:after="0" w:line="360" w:lineRule="auto"/>
        <w:jc w:val="both"/>
        <w:rPr>
          <w:rFonts w:ascii="Times New Roman" w:hAnsi="Times New Roman" w:cs="Times New Roman"/>
          <w:b/>
          <w:sz w:val="24"/>
          <w:szCs w:val="24"/>
        </w:rPr>
      </w:pPr>
      <w:proofErr w:type="gramStart"/>
      <w:r w:rsidRPr="00C662D8">
        <w:rPr>
          <w:rFonts w:ascii="Times New Roman" w:hAnsi="Times New Roman" w:cs="Times New Roman"/>
          <w:b/>
          <w:sz w:val="24"/>
          <w:szCs w:val="24"/>
        </w:rPr>
        <w:t>Judge.</w:t>
      </w:r>
      <w:proofErr w:type="gramEnd"/>
    </w:p>
    <w:p w:rsidR="00DE235A" w:rsidRPr="00C662D8" w:rsidRDefault="00DE235A" w:rsidP="00C662D8">
      <w:pPr>
        <w:widowControl w:val="0"/>
        <w:autoSpaceDE w:val="0"/>
        <w:autoSpaceDN w:val="0"/>
        <w:adjustRightInd w:val="0"/>
        <w:spacing w:after="0" w:line="360" w:lineRule="auto"/>
        <w:jc w:val="both"/>
        <w:rPr>
          <w:rFonts w:ascii="Times New Roman" w:hAnsi="Times New Roman" w:cs="Times New Roman"/>
          <w:b/>
          <w:sz w:val="24"/>
          <w:szCs w:val="24"/>
        </w:rPr>
      </w:pPr>
      <w:r w:rsidRPr="00C662D8">
        <w:rPr>
          <w:rFonts w:ascii="Times New Roman" w:hAnsi="Times New Roman" w:cs="Times New Roman"/>
          <w:b/>
          <w:sz w:val="24"/>
          <w:szCs w:val="24"/>
        </w:rPr>
        <w:t>25</w:t>
      </w:r>
      <w:r w:rsidRPr="00C662D8">
        <w:rPr>
          <w:rFonts w:ascii="Times New Roman" w:hAnsi="Times New Roman" w:cs="Times New Roman"/>
          <w:b/>
          <w:sz w:val="24"/>
          <w:szCs w:val="24"/>
          <w:vertAlign w:val="superscript"/>
        </w:rPr>
        <w:t>th</w:t>
      </w:r>
      <w:r w:rsidRPr="00C662D8">
        <w:rPr>
          <w:rFonts w:ascii="Times New Roman" w:hAnsi="Times New Roman" w:cs="Times New Roman"/>
          <w:b/>
          <w:sz w:val="24"/>
          <w:szCs w:val="24"/>
        </w:rPr>
        <w:t xml:space="preserve"> September 2015</w:t>
      </w:r>
      <w:r w:rsidR="001F132D" w:rsidRPr="00C662D8">
        <w:rPr>
          <w:rFonts w:ascii="Times New Roman" w:hAnsi="Times New Roman" w:cs="Times New Roman"/>
          <w:b/>
          <w:sz w:val="24"/>
          <w:szCs w:val="24"/>
        </w:rPr>
        <w:t>.</w:t>
      </w:r>
    </w:p>
    <w:p w:rsidR="00D8585A" w:rsidRPr="00C662D8" w:rsidRDefault="00D8585A" w:rsidP="00C662D8">
      <w:pPr>
        <w:widowControl w:val="0"/>
        <w:autoSpaceDE w:val="0"/>
        <w:autoSpaceDN w:val="0"/>
        <w:adjustRightInd w:val="0"/>
        <w:spacing w:after="0" w:line="360" w:lineRule="auto"/>
        <w:jc w:val="both"/>
        <w:rPr>
          <w:rFonts w:ascii="Times New Roman" w:hAnsi="Times New Roman" w:cs="Times New Roman"/>
          <w:sz w:val="24"/>
          <w:szCs w:val="24"/>
        </w:rPr>
      </w:pPr>
    </w:p>
    <w:p w:rsidR="00377889" w:rsidRPr="00C662D8" w:rsidRDefault="00377889" w:rsidP="00C662D8">
      <w:pPr>
        <w:spacing w:line="360" w:lineRule="auto"/>
        <w:rPr>
          <w:rFonts w:ascii="Times New Roman" w:hAnsi="Times New Roman" w:cs="Times New Roman"/>
          <w:sz w:val="24"/>
          <w:szCs w:val="24"/>
        </w:rPr>
      </w:pPr>
    </w:p>
    <w:p w:rsidR="0002647C" w:rsidRPr="00C662D8" w:rsidRDefault="0002647C" w:rsidP="00C662D8">
      <w:pPr>
        <w:spacing w:line="360" w:lineRule="auto"/>
        <w:rPr>
          <w:rFonts w:ascii="Times New Roman" w:hAnsi="Times New Roman" w:cs="Times New Roman"/>
          <w:sz w:val="24"/>
          <w:szCs w:val="24"/>
        </w:rPr>
      </w:pPr>
      <w:bookmarkStart w:id="0" w:name="_GoBack"/>
      <w:bookmarkEnd w:id="0"/>
    </w:p>
    <w:sectPr w:rsidR="0002647C" w:rsidRPr="00C662D8" w:rsidSect="008A76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B89" w:rsidRDefault="007C7B89" w:rsidP="00A475C3">
      <w:pPr>
        <w:spacing w:after="0" w:line="240" w:lineRule="auto"/>
      </w:pPr>
      <w:r>
        <w:separator/>
      </w:r>
    </w:p>
  </w:endnote>
  <w:endnote w:type="continuationSeparator" w:id="0">
    <w:p w:rsidR="007C7B89" w:rsidRDefault="007C7B89" w:rsidP="00A47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B89" w:rsidRDefault="007C7B89" w:rsidP="00A475C3">
      <w:pPr>
        <w:spacing w:after="0" w:line="240" w:lineRule="auto"/>
      </w:pPr>
      <w:r>
        <w:separator/>
      </w:r>
    </w:p>
  </w:footnote>
  <w:footnote w:type="continuationSeparator" w:id="0">
    <w:p w:rsidR="007C7B89" w:rsidRDefault="007C7B89" w:rsidP="00A475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B639A"/>
    <w:multiLevelType w:val="hybridMultilevel"/>
    <w:tmpl w:val="B3E4DF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92341B"/>
    <w:multiLevelType w:val="hybridMultilevel"/>
    <w:tmpl w:val="DA383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E55D22"/>
    <w:multiLevelType w:val="hybridMultilevel"/>
    <w:tmpl w:val="DA3835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9E68D1"/>
    <w:multiLevelType w:val="hybridMultilevel"/>
    <w:tmpl w:val="4A2A97AC"/>
    <w:lvl w:ilvl="0" w:tplc="560A14CC">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5C4295"/>
    <w:multiLevelType w:val="hybridMultilevel"/>
    <w:tmpl w:val="ACA6CE24"/>
    <w:lvl w:ilvl="0" w:tplc="EA52CC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7D375C1"/>
    <w:multiLevelType w:val="hybridMultilevel"/>
    <w:tmpl w:val="DA383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C35E0C"/>
    <w:multiLevelType w:val="hybridMultilevel"/>
    <w:tmpl w:val="065E9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D510E2"/>
    <w:multiLevelType w:val="hybridMultilevel"/>
    <w:tmpl w:val="ED927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4"/>
  </w:num>
  <w:num w:numId="5">
    <w:abstractNumId w:val="1"/>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967"/>
    <w:rsid w:val="0002647C"/>
    <w:rsid w:val="0003119D"/>
    <w:rsid w:val="00044724"/>
    <w:rsid w:val="00071446"/>
    <w:rsid w:val="000868F2"/>
    <w:rsid w:val="000D531A"/>
    <w:rsid w:val="000E1199"/>
    <w:rsid w:val="00130E56"/>
    <w:rsid w:val="00131219"/>
    <w:rsid w:val="001B2BCA"/>
    <w:rsid w:val="001F132D"/>
    <w:rsid w:val="002E28CC"/>
    <w:rsid w:val="002F156D"/>
    <w:rsid w:val="00364838"/>
    <w:rsid w:val="00377889"/>
    <w:rsid w:val="00391052"/>
    <w:rsid w:val="0039679A"/>
    <w:rsid w:val="003F7A9D"/>
    <w:rsid w:val="004139C3"/>
    <w:rsid w:val="00477DC0"/>
    <w:rsid w:val="005228DB"/>
    <w:rsid w:val="00531E24"/>
    <w:rsid w:val="00572ADD"/>
    <w:rsid w:val="00637CB4"/>
    <w:rsid w:val="00642DB6"/>
    <w:rsid w:val="00650BF8"/>
    <w:rsid w:val="00666996"/>
    <w:rsid w:val="00675DA0"/>
    <w:rsid w:val="00693939"/>
    <w:rsid w:val="006B38BC"/>
    <w:rsid w:val="006B5312"/>
    <w:rsid w:val="0072137C"/>
    <w:rsid w:val="00733B72"/>
    <w:rsid w:val="00756E22"/>
    <w:rsid w:val="00763521"/>
    <w:rsid w:val="007B47F6"/>
    <w:rsid w:val="007C7B89"/>
    <w:rsid w:val="007D055A"/>
    <w:rsid w:val="0085622B"/>
    <w:rsid w:val="00876475"/>
    <w:rsid w:val="00886B96"/>
    <w:rsid w:val="008A7622"/>
    <w:rsid w:val="008E3383"/>
    <w:rsid w:val="008F5EDB"/>
    <w:rsid w:val="00904BEA"/>
    <w:rsid w:val="009C241A"/>
    <w:rsid w:val="00A475C3"/>
    <w:rsid w:val="00AB25F5"/>
    <w:rsid w:val="00AC3609"/>
    <w:rsid w:val="00AE279A"/>
    <w:rsid w:val="00B04E34"/>
    <w:rsid w:val="00B065BC"/>
    <w:rsid w:val="00B1390F"/>
    <w:rsid w:val="00B714C2"/>
    <w:rsid w:val="00BA30A3"/>
    <w:rsid w:val="00BA3453"/>
    <w:rsid w:val="00BC5DA5"/>
    <w:rsid w:val="00BD6053"/>
    <w:rsid w:val="00C40DBB"/>
    <w:rsid w:val="00C54C4A"/>
    <w:rsid w:val="00C662D8"/>
    <w:rsid w:val="00C964C4"/>
    <w:rsid w:val="00D73A5C"/>
    <w:rsid w:val="00D8585A"/>
    <w:rsid w:val="00DA5071"/>
    <w:rsid w:val="00DD0967"/>
    <w:rsid w:val="00DE235A"/>
    <w:rsid w:val="00DF1CBD"/>
    <w:rsid w:val="00E05FB7"/>
    <w:rsid w:val="00E15AE7"/>
    <w:rsid w:val="00E654AA"/>
    <w:rsid w:val="00EC15C2"/>
    <w:rsid w:val="00F1231E"/>
    <w:rsid w:val="00F22E91"/>
    <w:rsid w:val="00FA4DF7"/>
    <w:rsid w:val="00FF68F5"/>
    <w:rsid w:val="00FF6AB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FB7"/>
    <w:pPr>
      <w:ind w:left="720"/>
      <w:contextualSpacing/>
    </w:pPr>
  </w:style>
  <w:style w:type="paragraph" w:styleId="Header">
    <w:name w:val="header"/>
    <w:basedOn w:val="Normal"/>
    <w:link w:val="HeaderChar"/>
    <w:uiPriority w:val="99"/>
    <w:unhideWhenUsed/>
    <w:rsid w:val="00A475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5C3"/>
    <w:rPr>
      <w:rFonts w:eastAsiaTheme="minorEastAsia"/>
      <w:lang w:val="en-US"/>
    </w:rPr>
  </w:style>
  <w:style w:type="paragraph" w:styleId="Footer">
    <w:name w:val="footer"/>
    <w:basedOn w:val="Normal"/>
    <w:link w:val="FooterChar"/>
    <w:uiPriority w:val="99"/>
    <w:unhideWhenUsed/>
    <w:rsid w:val="00A475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5C3"/>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FB7"/>
    <w:pPr>
      <w:ind w:left="720"/>
      <w:contextualSpacing/>
    </w:pPr>
  </w:style>
  <w:style w:type="paragraph" w:styleId="Header">
    <w:name w:val="header"/>
    <w:basedOn w:val="Normal"/>
    <w:link w:val="HeaderChar"/>
    <w:uiPriority w:val="99"/>
    <w:unhideWhenUsed/>
    <w:rsid w:val="00A475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5C3"/>
    <w:rPr>
      <w:rFonts w:eastAsiaTheme="minorEastAsia"/>
      <w:lang w:val="en-US"/>
    </w:rPr>
  </w:style>
  <w:style w:type="paragraph" w:styleId="Footer">
    <w:name w:val="footer"/>
    <w:basedOn w:val="Normal"/>
    <w:link w:val="FooterChar"/>
    <w:uiPriority w:val="99"/>
    <w:unhideWhenUsed/>
    <w:rsid w:val="00A475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5C3"/>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33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1907</Words>
  <Characters>10870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tibulya</dc:creator>
  <cp:lastModifiedBy>User</cp:lastModifiedBy>
  <cp:revision>2</cp:revision>
  <cp:lastPrinted>2015-09-25T06:19:00Z</cp:lastPrinted>
  <dcterms:created xsi:type="dcterms:W3CDTF">2016-08-25T05:46:00Z</dcterms:created>
  <dcterms:modified xsi:type="dcterms:W3CDTF">2016-08-25T05:46:00Z</dcterms:modified>
</cp:coreProperties>
</file>