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B" w:rsidRPr="007262E1" w:rsidRDefault="007C3AEC" w:rsidP="007262E1">
      <w:pPr>
        <w:pStyle w:val="Bodytext20"/>
        <w:shd w:val="clear" w:color="auto" w:fill="auto"/>
        <w:spacing w:line="360" w:lineRule="auto"/>
        <w:ind w:left="740" w:right="80" w:firstLine="178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THE REPUBLIC OF UGANDA </w:t>
      </w:r>
    </w:p>
    <w:p w:rsidR="001E711B" w:rsidRPr="007262E1" w:rsidRDefault="007C3AEC" w:rsidP="007262E1">
      <w:pPr>
        <w:pStyle w:val="Bodytext20"/>
        <w:shd w:val="clear" w:color="auto" w:fill="auto"/>
        <w:spacing w:line="360" w:lineRule="auto"/>
        <w:ind w:left="740" w:right="8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IN THE HIGH COURT OF UGANDA AT KAMPALA </w:t>
      </w:r>
    </w:p>
    <w:p w:rsidR="00DB18F4" w:rsidRPr="007262E1" w:rsidRDefault="001E711B" w:rsidP="007262E1">
      <w:pPr>
        <w:pStyle w:val="Bodytext20"/>
        <w:shd w:val="clear" w:color="auto" w:fill="auto"/>
        <w:spacing w:line="360" w:lineRule="auto"/>
        <w:ind w:left="740" w:right="8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CRIMINAL SESSION NO.</w:t>
      </w:r>
      <w:proofErr w:type="gramEnd"/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32 OF 2012</w:t>
      </w:r>
    </w:p>
    <w:p w:rsidR="00637949" w:rsidRPr="007262E1" w:rsidRDefault="007C3AEC" w:rsidP="007262E1">
      <w:pPr>
        <w:pStyle w:val="Bodytext20"/>
        <w:shd w:val="clear" w:color="auto" w:fill="auto"/>
        <w:spacing w:line="360" w:lineRule="auto"/>
        <w:ind w:left="740" w:right="80" w:firstLine="1780"/>
        <w:jc w:val="both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UGANDA</w:t>
      </w: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:::::::::::::::::::::::::::::::::::::::::::::::::</w:t>
      </w:r>
      <w:proofErr w:type="gramStart"/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:PROSECUTION</w:t>
      </w:r>
      <w:proofErr w:type="gramEnd"/>
    </w:p>
    <w:p w:rsidR="00637949" w:rsidRPr="007262E1" w:rsidRDefault="007C3AEC" w:rsidP="007262E1">
      <w:pPr>
        <w:pStyle w:val="Bodytext2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VERSUS</w:t>
      </w:r>
    </w:p>
    <w:p w:rsidR="00637949" w:rsidRPr="007262E1" w:rsidRDefault="001E711B" w:rsidP="007262E1">
      <w:pPr>
        <w:pStyle w:val="Bodytext20"/>
        <w:shd w:val="clear" w:color="auto" w:fill="auto"/>
        <w:tabs>
          <w:tab w:val="left" w:pos="326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MPOYA SETH alias WANTE </w:t>
      </w:r>
      <w:proofErr w:type="gramStart"/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PATRICK :::::</w:t>
      </w:r>
      <w:proofErr w:type="gramEnd"/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A1 </w:t>
      </w:r>
      <w:r w:rsidR="007C3AEC" w:rsidRPr="007262E1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CONVICTED</w:t>
      </w:r>
    </w:p>
    <w:p w:rsidR="00637949" w:rsidRPr="007262E1" w:rsidRDefault="001E711B" w:rsidP="007262E1">
      <w:pPr>
        <w:pStyle w:val="Bodytext20"/>
        <w:shd w:val="clear" w:color="auto" w:fill="auto"/>
        <w:tabs>
          <w:tab w:val="left" w:pos="760"/>
        </w:tabs>
        <w:spacing w:line="360" w:lineRule="auto"/>
        <w:jc w:val="both"/>
        <w:rPr>
          <w:rStyle w:val="Bodytext22"/>
          <w:rFonts w:ascii="Times New Roman" w:hAnsi="Times New Roman" w:cs="Times New Roman"/>
          <w:b/>
          <w:bCs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     2) </w:t>
      </w:r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SANDE PANDE </w:t>
      </w:r>
      <w:proofErr w:type="gramStart"/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NDIMWIBO :</w:t>
      </w:r>
      <w:proofErr w:type="gramEnd"/>
      <w:r w:rsidR="007C3AEC"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::::::::::::::::::::: ACCUSED </w:t>
      </w:r>
      <w:r w:rsidR="007C3AEC" w:rsidRPr="007262E1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N02</w:t>
      </w:r>
    </w:p>
    <w:p w:rsidR="001E711B" w:rsidRPr="007262E1" w:rsidRDefault="001E711B" w:rsidP="007262E1">
      <w:pPr>
        <w:pStyle w:val="Bodytext20"/>
        <w:shd w:val="clear" w:color="auto" w:fill="auto"/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1B" w:rsidRPr="007262E1" w:rsidRDefault="007C3AEC" w:rsidP="007262E1">
      <w:pPr>
        <w:pStyle w:val="Bodytext20"/>
        <w:shd w:val="clear" w:color="auto" w:fill="auto"/>
        <w:spacing w:line="360" w:lineRule="auto"/>
        <w:ind w:left="20"/>
        <w:jc w:val="both"/>
        <w:rPr>
          <w:rStyle w:val="Bodytext23"/>
          <w:rFonts w:ascii="Times New Roman" w:hAnsi="Times New Roman" w:cs="Times New Roman"/>
          <w:b/>
          <w:bCs/>
          <w:sz w:val="24"/>
          <w:szCs w:val="24"/>
        </w:rPr>
      </w:pPr>
      <w:r w:rsidRPr="007262E1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BEFORE: THE HON. JUSTICE ALIVIDZA</w:t>
      </w:r>
    </w:p>
    <w:p w:rsidR="00637949" w:rsidRPr="007262E1" w:rsidRDefault="007C3AEC" w:rsidP="007262E1">
      <w:pPr>
        <w:pStyle w:val="Bodytext2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JUDGEMENT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Accused person Mpoya Seth hereinafter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referred to as A1 and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Sand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Pande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N</w:t>
      </w:r>
      <w:r w:rsidR="001E711B" w:rsidRPr="007262E1">
        <w:rPr>
          <w:rStyle w:val="Bodytext32"/>
          <w:rFonts w:ascii="Times New Roman" w:hAnsi="Times New Roman" w:cs="Times New Roman"/>
          <w:sz w:val="24"/>
          <w:szCs w:val="24"/>
        </w:rPr>
        <w:t>d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mwibo hereinafter referred to 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were charged with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following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offences;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Count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one: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Obtaining money by false pretence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 xml:space="preserve">contrary to section </w:t>
      </w:r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 xml:space="preserve">305 </w:t>
      </w:r>
      <w:r w:rsidRPr="007262E1">
        <w:rPr>
          <w:rStyle w:val="Bodytext3Bold3"/>
          <w:rFonts w:ascii="Times New Roman" w:hAnsi="Times New Roman" w:cs="Times New Roman"/>
          <w:sz w:val="24"/>
          <w:szCs w:val="24"/>
        </w:rPr>
        <w:t>of</w:t>
      </w:r>
    </w:p>
    <w:p w:rsidR="00637949" w:rsidRPr="007262E1" w:rsidRDefault="007C3AEC" w:rsidP="007262E1">
      <w:pPr>
        <w:pStyle w:val="Bodytext30"/>
        <w:shd w:val="clear" w:color="auto" w:fill="auto"/>
        <w:spacing w:after="116" w:line="360" w:lineRule="auto"/>
        <w:ind w:left="20" w:right="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>the</w:t>
      </w:r>
      <w:proofErr w:type="gramEnd"/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Penal Code Act.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Particulars are that A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1 and A2 with others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still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large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between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June and July 2009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Kampala with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intent to defraud URA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made false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Value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Added Tax Claims to URA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in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names of Sure Telecom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Uganda Ltd,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fraudulently opened an account in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names of Sure Telecom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Uganda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Ltd with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ECO Bank Uganda. The Accused persons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then obtained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shillings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nine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hundred and seventy million six hundred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twenty three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>thousand, three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hundred and forty eight shillings (970,623,348/=)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from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URA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banked it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the said account hereby defrauding URA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of the 3aid amount.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80" w:firstLine="0"/>
        <w:rPr>
          <w:rStyle w:val="Bodytext32"/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4"/>
          <w:rFonts w:ascii="Times New Roman" w:hAnsi="Times New Roman" w:cs="Times New Roman"/>
          <w:sz w:val="24"/>
          <w:szCs w:val="24"/>
        </w:rPr>
        <w:t xml:space="preserve">Count </w:t>
      </w:r>
      <w:r w:rsidRPr="007262E1">
        <w:rPr>
          <w:rStyle w:val="Bodytext3Bold5"/>
          <w:rFonts w:ascii="Times New Roman" w:hAnsi="Times New Roman" w:cs="Times New Roman"/>
          <w:sz w:val="24"/>
          <w:szCs w:val="24"/>
        </w:rPr>
        <w:t>two;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Making false documents contrary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 xml:space="preserve">section </w:t>
      </w:r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 xml:space="preserve">345 (a) of </w:t>
      </w:r>
      <w:r w:rsidRPr="007262E1">
        <w:rPr>
          <w:rStyle w:val="Bodytext3Bold3"/>
          <w:rFonts w:ascii="Times New Roman" w:hAnsi="Times New Roman" w:cs="Times New Roman"/>
          <w:sz w:val="24"/>
          <w:szCs w:val="24"/>
        </w:rPr>
        <w:t>the</w:t>
      </w:r>
      <w:r w:rsidRPr="007262E1">
        <w:rPr>
          <w:rStyle w:val="Bodytext3Bold6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 xml:space="preserve">Penal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Code Act</w:t>
      </w:r>
      <w:r w:rsidRPr="007262E1">
        <w:rPr>
          <w:rStyle w:val="Bodytext3Bold7"/>
          <w:rFonts w:ascii="Times New Roman" w:hAnsi="Times New Roman" w:cs="Times New Roman"/>
          <w:sz w:val="24"/>
          <w:szCs w:val="24"/>
        </w:rPr>
        <w:t>.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particulars are that A1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A2 with others at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large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between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June and July 2009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Kampala with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intent to defraud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>knowingly m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ade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memorandum and articles of association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purporting them to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be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Sure Telecom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Uganda Ltd whereas not.</w:t>
      </w:r>
    </w:p>
    <w:p w:rsidR="001E711B" w:rsidRPr="007262E1" w:rsidRDefault="001E711B" w:rsidP="007262E1">
      <w:pPr>
        <w:pStyle w:val="Bodytext30"/>
        <w:shd w:val="clear" w:color="auto" w:fill="auto"/>
        <w:spacing w:line="360" w:lineRule="auto"/>
        <w:ind w:left="20" w:right="80" w:firstLine="0"/>
        <w:rPr>
          <w:rStyle w:val="Bodytext32"/>
          <w:rFonts w:ascii="Times New Roman" w:hAnsi="Times New Roman" w:cs="Times New Roman"/>
          <w:sz w:val="24"/>
          <w:szCs w:val="24"/>
        </w:rPr>
      </w:pPr>
    </w:p>
    <w:p w:rsidR="001E711B" w:rsidRPr="007262E1" w:rsidRDefault="001E711B" w:rsidP="007262E1">
      <w:pPr>
        <w:pStyle w:val="Bodytext30"/>
        <w:shd w:val="clear" w:color="auto" w:fill="auto"/>
        <w:spacing w:line="360" w:lineRule="auto"/>
        <w:ind w:left="20" w:right="80" w:firstLine="0"/>
        <w:rPr>
          <w:rFonts w:ascii="Times New Roman" w:hAnsi="Times New Roman" w:cs="Times New Roman"/>
          <w:sz w:val="24"/>
          <w:szCs w:val="24"/>
        </w:rPr>
        <w:sectPr w:rsidR="001E711B" w:rsidRPr="007262E1">
          <w:footerReference w:type="even" r:id="rId8"/>
          <w:footerReference w:type="default" r:id="rId9"/>
          <w:type w:val="continuous"/>
          <w:pgSz w:w="12240" w:h="15840"/>
          <w:pgMar w:top="1161" w:right="1449" w:bottom="2702" w:left="1449" w:header="0" w:footer="3" w:gutter="0"/>
          <w:cols w:space="720"/>
          <w:noEndnote/>
          <w:docGrid w:linePitch="360"/>
        </w:sectPr>
      </w:pPr>
    </w:p>
    <w:p w:rsidR="00637949" w:rsidRPr="007262E1" w:rsidRDefault="007C3AEC" w:rsidP="007262E1">
      <w:pPr>
        <w:pStyle w:val="Bodytext4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4NotItalic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Count </w:t>
      </w:r>
      <w:r w:rsidRPr="007262E1">
        <w:rPr>
          <w:rStyle w:val="Bodytext4NotItalic0"/>
          <w:rFonts w:ascii="Times New Roman" w:hAnsi="Times New Roman" w:cs="Times New Roman"/>
          <w:b/>
          <w:bCs/>
          <w:sz w:val="24"/>
          <w:szCs w:val="24"/>
        </w:rPr>
        <w:t xml:space="preserve">three; </w:t>
      </w:r>
      <w:r w:rsidRPr="007262E1">
        <w:rPr>
          <w:rStyle w:val="Bodytext4NotBold"/>
          <w:rFonts w:ascii="Times New Roman" w:hAnsi="Times New Roman" w:cs="Times New Roman"/>
          <w:sz w:val="24"/>
          <w:szCs w:val="24"/>
        </w:rPr>
        <w:t xml:space="preserve">Making a false document </w:t>
      </w:r>
      <w:r w:rsidRPr="007262E1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contrary to section 345 </w:t>
      </w:r>
      <w:r w:rsidR="001E711B" w:rsidRPr="007262E1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7262E1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a)</w:t>
      </w:r>
      <w:r w:rsidR="001E711B" w:rsidRPr="007262E1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62E1">
        <w:rPr>
          <w:rStyle w:val="Bodytext4NotItalic0"/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7262E1">
        <w:rPr>
          <w:rStyle w:val="Bodytext4NotItalic"/>
          <w:rFonts w:ascii="Times New Roman" w:hAnsi="Times New Roman" w:cs="Times New Roman"/>
          <w:b/>
          <w:bCs/>
          <w:sz w:val="24"/>
          <w:szCs w:val="24"/>
        </w:rPr>
        <w:t>the</w:t>
      </w:r>
    </w:p>
    <w:p w:rsidR="00637949" w:rsidRPr="007262E1" w:rsidRDefault="007C3AEC" w:rsidP="007262E1">
      <w:pPr>
        <w:pStyle w:val="Bodytext30"/>
        <w:shd w:val="clear" w:color="auto" w:fill="auto"/>
        <w:spacing w:after="180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Penal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>Code Act.</w:t>
      </w:r>
      <w:proofErr w:type="gramEnd"/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particulars are that A1 and A2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with others still at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large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between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June 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lastRenderedPageBreak/>
        <w:t xml:space="preserve">July 2009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Kampala with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intent to defraud knowingly made 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certificate of incorporation number 69434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purporting it to be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Sure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Telecom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Uganda Ltd whereas not.</w:t>
      </w:r>
    </w:p>
    <w:p w:rsidR="00637949" w:rsidRPr="007262E1" w:rsidRDefault="007C3AEC" w:rsidP="007262E1">
      <w:pPr>
        <w:pStyle w:val="Bodytext30"/>
        <w:shd w:val="clear" w:color="auto" w:fill="auto"/>
        <w:spacing w:after="184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Count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four;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Making a false document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 xml:space="preserve">contrary to section 345(d) and </w:t>
      </w:r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>(ii)</w:t>
      </w:r>
      <w:r w:rsidRPr="007262E1">
        <w:rPr>
          <w:rStyle w:val="Bodytext3Bold8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the Penal Code Act</w:t>
      </w:r>
      <w:r w:rsidRPr="007262E1">
        <w:rPr>
          <w:rStyle w:val="Bodytext3Bold7"/>
          <w:rFonts w:ascii="Times New Roman" w:hAnsi="Times New Roman" w:cs="Times New Roman"/>
          <w:sz w:val="24"/>
          <w:szCs w:val="24"/>
        </w:rPr>
        <w:t>.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particulars are that A1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A2 with others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still 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large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between June and July 2009 in Kampala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with intent to defraud knowingly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made an identification card in fictitious names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Wante Patrick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person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alleged to exist.</w:t>
      </w:r>
    </w:p>
    <w:p w:rsidR="001E711B" w:rsidRPr="007262E1" w:rsidRDefault="007C3AEC" w:rsidP="007262E1">
      <w:pPr>
        <w:pStyle w:val="Bodytext30"/>
        <w:shd w:val="clear" w:color="auto" w:fill="auto"/>
        <w:spacing w:line="360" w:lineRule="auto"/>
        <w:ind w:left="40" w:right="80" w:firstLine="0"/>
        <w:rPr>
          <w:rStyle w:val="Bodytext3Bold1"/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Count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>five;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Procuring another to do or not to do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 act which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could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constitute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 offence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contrary to section 19 (2) of the Penal Code Act.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>The</w:t>
      </w:r>
      <w:r w:rsidR="001E711B"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particulars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are that A2 and others still at large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between June and July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2008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procured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Mpooya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Seith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Wante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Patrick to op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en an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account in the names of Sure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Telecom Uganda Ltd with ECO Bank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Uganda Ltd well knowing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said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Mpooya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Seith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has never been a Director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of Sure Telecom Uganda Ltd.</w:t>
      </w:r>
    </w:p>
    <w:p w:rsidR="00637949" w:rsidRPr="007262E1" w:rsidRDefault="007C3AEC" w:rsidP="007262E1">
      <w:pPr>
        <w:pStyle w:val="Bodytext30"/>
        <w:shd w:val="clear" w:color="auto" w:fill="auto"/>
        <w:spacing w:after="330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Count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six;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Being a Director of a corporation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privy to the act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falsification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the company documents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contrary to section 323 (b) (</w:t>
      </w:r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>1) o</w:t>
      </w:r>
      <w:r w:rsidRPr="007262E1">
        <w:rPr>
          <w:rStyle w:val="Bodytext3Bold8"/>
          <w:rFonts w:ascii="Times New Roman" w:hAnsi="Times New Roman" w:cs="Times New Roman"/>
          <w:sz w:val="24"/>
          <w:szCs w:val="24"/>
        </w:rPr>
        <w:t xml:space="preserve">f </w:t>
      </w:r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Penal Code Act</w:t>
      </w:r>
      <w:r w:rsidRPr="007262E1">
        <w:rPr>
          <w:rStyle w:val="Bodytext3Bold7"/>
          <w:rFonts w:ascii="Times New Roman" w:hAnsi="Times New Roman" w:cs="Times New Roman"/>
          <w:sz w:val="24"/>
          <w:szCs w:val="24"/>
        </w:rPr>
        <w:t>.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particulars are 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with others still at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large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between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June and July 2009 in Kampala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District knowingly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fraudulently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was privy to the making of the false memorandum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articles of association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for Sure</w:t>
      </w:r>
      <w:r w:rsidR="001E711B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Telecom Uganda Limited.</w:t>
      </w:r>
    </w:p>
    <w:p w:rsidR="00637949" w:rsidRPr="007262E1" w:rsidRDefault="007C3AEC" w:rsidP="007262E1">
      <w:pPr>
        <w:pStyle w:val="Bodytext50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Both </w:t>
      </w:r>
      <w:r w:rsidRPr="007262E1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 xml:space="preserve">Accused persons denied the charges. </w:t>
      </w:r>
      <w:r w:rsidRPr="007262E1">
        <w:rPr>
          <w:rStyle w:val="Bodytext5NotBold"/>
          <w:rFonts w:ascii="Times New Roman" w:hAnsi="Times New Roman" w:cs="Times New Roman"/>
          <w:sz w:val="24"/>
          <w:szCs w:val="24"/>
        </w:rPr>
        <w:t xml:space="preserve">The brief facts are </w:t>
      </w:r>
      <w:r w:rsidRPr="007262E1">
        <w:rPr>
          <w:rStyle w:val="Bodytext5NotBold0"/>
          <w:rFonts w:ascii="Times New Roman" w:hAnsi="Times New Roman" w:cs="Times New Roman"/>
          <w:sz w:val="24"/>
          <w:szCs w:val="24"/>
        </w:rPr>
        <w:t>that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between</w:t>
      </w:r>
      <w:proofErr w:type="gram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2008 and April 2010, the Accused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persons A1 and A2 are alleged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have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intended to defraud the URA by making false VAT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claims in the name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Sure Telecom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Uganda Ltd. They fraudulently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opened a bank account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with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ECO Bank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 order to receive said funds.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Accused persons are alleged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>to</w:t>
      </w:r>
      <w:r w:rsidR="001E711B"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have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obtained UGX 970,624,348 from the URA in the account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at ECO Bank where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it was further dispersed to personal accounts of Al,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and other parties.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perpetuate the fraud Al and his accomplish Abdul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Mukama (now deceased)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employed false identification cards and articles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incorporation of Sure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Telecom. Al asserts that A2 ordered him to perpetuate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fraud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instrumental in carrying out and controlling the criminal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acts.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Prosecution presented a strong case against Al, who towards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end of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Prosecution’s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lastRenderedPageBreak/>
        <w:t xml:space="preserve">case, changed his plea to guilty was convicted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accordingly. Al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testified in the present trial against A2. Only the guilt of A2 for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charges 1,</w:t>
      </w:r>
    </w:p>
    <w:p w:rsidR="00637949" w:rsidRPr="007262E1" w:rsidRDefault="007C3AEC" w:rsidP="007262E1">
      <w:pPr>
        <w:pStyle w:val="Bodytext30"/>
        <w:numPr>
          <w:ilvl w:val="0"/>
          <w:numId w:val="2"/>
        </w:numPr>
        <w:shd w:val="clear" w:color="auto" w:fill="auto"/>
        <w:tabs>
          <w:tab w:val="left" w:pos="342"/>
        </w:tabs>
        <w:spacing w:after="36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3, 4, 5,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and 6 is at issu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e in this judgment.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Prosecution produced 13 witnesses and tendered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 countless documents.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defence called one witness, A2. Both parties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filed written submissions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both at the stage of no case to answer and 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end of the defence’s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case. I have ta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ken into consideration the issues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raised while making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my decision.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will start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with procedural issues raised by the defence before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looking at the substantive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ones that deal with the merits of the case.</w:t>
      </w:r>
    </w:p>
    <w:p w:rsidR="00637949" w:rsidRPr="007262E1" w:rsidRDefault="007C3AEC" w:rsidP="007262E1">
      <w:pPr>
        <w:pStyle w:val="Bodytext30"/>
        <w:shd w:val="clear" w:color="auto" w:fill="auto"/>
        <w:spacing w:after="116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defence raised an issue with the framing of the indictment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on count 1, 2,3,4,5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and 6. That the timeframes stated in the indictment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June and July 2009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were very different from the evidence adduced, which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showed that the offences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were committed in a diffe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rent period. The prosecution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argued that the Accused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had sufficient information to understand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offences for which he 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being tried.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>Section 22 of the Trial on Indictments Act</w:t>
      </w:r>
      <w:r w:rsidR="001E711B"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(TIA)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provided for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contents of indictment.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It states that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>“Every ind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ictment shall contain,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>and shall be</w:t>
      </w:r>
      <w:r w:rsidR="001E711B" w:rsidRPr="007262E1">
        <w:rPr>
          <w:rStyle w:val="Bodytext3Italic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sufficient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if it contains, a statement of the specific offence or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offences </w:t>
      </w:r>
      <w:r w:rsidRPr="007262E1">
        <w:rPr>
          <w:rStyle w:val="BodyText34"/>
          <w:rFonts w:ascii="Times New Roman" w:hAnsi="Times New Roman" w:cs="Times New Roman"/>
          <w:sz w:val="24"/>
          <w:szCs w:val="24"/>
        </w:rPr>
        <w:t xml:space="preserve">with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which the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accused person is charged, together with such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particulars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as </w:t>
      </w:r>
      <w:r w:rsidRPr="007262E1">
        <w:rPr>
          <w:rStyle w:val="BodyText34"/>
          <w:rFonts w:ascii="Times New Roman" w:hAnsi="Times New Roman" w:cs="Times New Roman"/>
          <w:sz w:val="24"/>
          <w:szCs w:val="24"/>
        </w:rPr>
        <w:t xml:space="preserve">may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be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necessary for giving reasonable information as to the nature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>o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>f the offence charged/T.</w:t>
      </w:r>
      <w:r w:rsidRPr="007262E1">
        <w:rPr>
          <w:rStyle w:val="BodytextNotItalic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262E1">
        <w:rPr>
          <w:rStyle w:val="BodytextNotItalic0"/>
          <w:rFonts w:ascii="Times New Roman" w:hAnsi="Times New Roman" w:cs="Times New Roman"/>
          <w:i w:val="0"/>
          <w:iCs w:val="0"/>
          <w:sz w:val="24"/>
          <w:szCs w:val="24"/>
        </w:rPr>
        <w:t xml:space="preserve">think that what is important is for the </w:t>
      </w:r>
      <w:r w:rsidRPr="007262E1">
        <w:rPr>
          <w:rStyle w:val="BodytextNotItalic"/>
          <w:rFonts w:ascii="Times New Roman" w:hAnsi="Times New Roman" w:cs="Times New Roman"/>
          <w:i w:val="0"/>
          <w:iCs w:val="0"/>
          <w:sz w:val="24"/>
          <w:szCs w:val="24"/>
        </w:rPr>
        <w:t xml:space="preserve">Accused to be provided with </w:t>
      </w:r>
      <w:r w:rsidRPr="007262E1">
        <w:rPr>
          <w:rStyle w:val="BodytextNotItalic0"/>
          <w:rFonts w:ascii="Times New Roman" w:hAnsi="Times New Roman" w:cs="Times New Roman"/>
          <w:i w:val="0"/>
          <w:iCs w:val="0"/>
          <w:sz w:val="24"/>
          <w:szCs w:val="24"/>
        </w:rPr>
        <w:t xml:space="preserve">“reasonable information” in order to understand the </w:t>
      </w:r>
      <w:r w:rsidRPr="007262E1">
        <w:rPr>
          <w:rStyle w:val="BodytextNotItalic"/>
          <w:rFonts w:ascii="Times New Roman" w:hAnsi="Times New Roman" w:cs="Times New Roman"/>
          <w:i w:val="0"/>
          <w:iCs w:val="0"/>
          <w:sz w:val="24"/>
          <w:szCs w:val="24"/>
        </w:rPr>
        <w:t xml:space="preserve">charges </w:t>
      </w:r>
      <w:r w:rsidRPr="007262E1">
        <w:rPr>
          <w:rStyle w:val="BodytextNotItalic1"/>
          <w:rFonts w:ascii="Times New Roman" w:hAnsi="Times New Roman" w:cs="Times New Roman"/>
          <w:i w:val="0"/>
          <w:iCs w:val="0"/>
          <w:sz w:val="24"/>
          <w:szCs w:val="24"/>
        </w:rPr>
        <w:t xml:space="preserve">and </w:t>
      </w:r>
      <w:r w:rsidRPr="007262E1">
        <w:rPr>
          <w:rStyle w:val="BodytextNotItalic"/>
          <w:rFonts w:ascii="Times New Roman" w:hAnsi="Times New Roman" w:cs="Times New Roman"/>
          <w:i w:val="0"/>
          <w:iCs w:val="0"/>
          <w:sz w:val="24"/>
          <w:szCs w:val="24"/>
        </w:rPr>
        <w:t xml:space="preserve">prepare </w:t>
      </w:r>
      <w:r w:rsidRPr="007262E1">
        <w:rPr>
          <w:rStyle w:val="BodytextNotItalic0"/>
          <w:rFonts w:ascii="Times New Roman" w:hAnsi="Times New Roman" w:cs="Times New Roman"/>
          <w:i w:val="0"/>
          <w:iCs w:val="0"/>
          <w:sz w:val="24"/>
          <w:szCs w:val="24"/>
        </w:rPr>
        <w:t>his defence if necessary.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Counsels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for A2 contended that the offenses charged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occurred from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October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2009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until early 2010, and not from June to July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2009 as stated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indictment.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Eco Bank account was opened 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25</w:t>
      </w:r>
      <w:r w:rsidRPr="007262E1">
        <w:rPr>
          <w:rStyle w:val="Bodytext33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November, 2009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money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was paid into the account on the 17</w:t>
      </w:r>
      <w:r w:rsidRPr="007262E1">
        <w:rPr>
          <w:rStyle w:val="Bodytext3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of December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2009, the 18</w:t>
      </w:r>
      <w:r w:rsidRPr="007262E1">
        <w:rPr>
          <w:rStyle w:val="Bodytext33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March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2010, and 19</w:t>
      </w:r>
      <w:r w:rsidRPr="007262E1">
        <w:rPr>
          <w:rStyle w:val="Bodytext3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April 2010. Defence argued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particulars,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correct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dates of the criminal activity, should have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been included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been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factually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accurate in order to give A2 reasonable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information to the nature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offense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so that he could prepare an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>adequa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te defense to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allegations.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Defense submission further argued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the information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counts 2,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3, 4, and 5 were not specific enough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constitute a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proper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indictment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of A2.</w:t>
      </w:r>
    </w:p>
    <w:p w:rsidR="00637949" w:rsidRPr="007262E1" w:rsidRDefault="007C3AEC" w:rsidP="007262E1">
      <w:pPr>
        <w:pStyle w:val="BodyText53"/>
        <w:shd w:val="clear" w:color="auto" w:fill="auto"/>
        <w:spacing w:after="356" w:line="36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prosecution submitted that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Section 50(1) of the TIA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provides </w:t>
      </w: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“Every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objection to an indictment for any formal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defect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face of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indictment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shall be taken immediately after the indictment has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been read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over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accused person and not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later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”</w:t>
      </w:r>
      <w:proofErr w:type="gramEnd"/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Prosecution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argued that the raising of this procedural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issue at the end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prosecution’s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case is a calculated move to derail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otherwise stall this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>case</w:t>
      </w:r>
    </w:p>
    <w:p w:rsidR="00637949" w:rsidRPr="007262E1" w:rsidRDefault="00637949" w:rsidP="007262E1">
      <w:pPr>
        <w:pStyle w:val="Bodytext30"/>
        <w:shd w:val="clear" w:color="auto" w:fill="auto"/>
        <w:spacing w:line="360" w:lineRule="auto"/>
        <w:ind w:left="4500" w:firstLine="0"/>
        <w:rPr>
          <w:rFonts w:ascii="Times New Roman" w:hAnsi="Times New Roman" w:cs="Times New Roman"/>
          <w:sz w:val="24"/>
          <w:szCs w:val="24"/>
        </w:rPr>
      </w:pP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  <w:sectPr w:rsidR="00637949" w:rsidRPr="007262E1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867" w:right="1202" w:bottom="1512" w:left="1202" w:header="0" w:footer="3" w:gutter="485"/>
          <w:cols w:space="720"/>
          <w:noEndnote/>
          <w:docGrid w:linePitch="360"/>
        </w:sectPr>
      </w:pPr>
      <w:proofErr w:type="gram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or</w:t>
      </w:r>
      <w:proofErr w:type="gram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get it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thrown out on a technicality. They further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argued that the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incorrect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dates did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not prejudice A2’s defense case in any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way and that the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charges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alleged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in the indictment were very specific.</w:t>
      </w:r>
    </w:p>
    <w:p w:rsidR="00637949" w:rsidRPr="007262E1" w:rsidRDefault="007C3AEC" w:rsidP="007262E1">
      <w:pPr>
        <w:pStyle w:val="Bodytext5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5NotBold"/>
          <w:rFonts w:ascii="Times New Roman" w:hAnsi="Times New Roman" w:cs="Times New Roman"/>
          <w:sz w:val="24"/>
          <w:szCs w:val="24"/>
        </w:rPr>
        <w:lastRenderedPageBreak/>
        <w:t xml:space="preserve">In support </w:t>
      </w:r>
      <w:r w:rsidRPr="007262E1">
        <w:rPr>
          <w:rStyle w:val="Bodytext5NotBold1"/>
          <w:rFonts w:ascii="Times New Roman" w:hAnsi="Times New Roman" w:cs="Times New Roman"/>
          <w:sz w:val="24"/>
          <w:szCs w:val="24"/>
        </w:rPr>
        <w:t xml:space="preserve">of this view they cited </w:t>
      </w:r>
      <w:r w:rsidRPr="007262E1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 xml:space="preserve">Arim Felix Clive v. Uganda CR. CA </w:t>
      </w:r>
      <w:r w:rsidRPr="007262E1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>07 of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9"/>
          <w:rFonts w:ascii="Times New Roman" w:hAnsi="Times New Roman" w:cs="Times New Roman"/>
          <w:sz w:val="24"/>
          <w:szCs w:val="24"/>
        </w:rPr>
        <w:t>2010</w:t>
      </w:r>
      <w:r w:rsidRPr="007262E1">
        <w:rPr>
          <w:rStyle w:val="Bodytext385pt"/>
          <w:rFonts w:ascii="Times New Roman" w:hAnsi="Times New Roman" w:cs="Times New Roman"/>
          <w:sz w:val="24"/>
          <w:szCs w:val="24"/>
        </w:rPr>
        <w:t xml:space="preserve">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where it was raised that there was an omission of the place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where the offense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was committed, it was held that though unfo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rtunate,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did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not prejudice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defense in its preparation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its case.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court agrees with prosecution’s argument. This issue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should have brought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up as soon as this minor procedural inconsistency was noted.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This should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have been done earlier in the tr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ial in order to spare expense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time to 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court. 1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understand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that this fact only came out after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trial started 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witnesses started testifying.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purpose of providing reasonable information in the indictment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put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defendant on notice of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the crimes he is alleged to have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committed and to provide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ample time to prepare a defense. The many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very specific criminal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charges contained within the indictment gave A2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his counsels ample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notice and opportunity to prepare a defense. While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the Pr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osecution should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take great care in preparing a sufficient and accurate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indictment, defense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should have raised this issue earlier in the trial.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believe 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this omission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did not unduly prejudice their case.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  <w:sectPr w:rsidR="00637949" w:rsidRPr="007262E1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867" w:right="1202" w:bottom="1512" w:left="1202" w:header="0" w:footer="3" w:gutter="485"/>
          <w:cols w:space="720"/>
          <w:noEndnote/>
          <w:titlePg/>
          <w:docGrid w:linePitch="360"/>
        </w:sect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Furthermore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the interests of justice would not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be served by allowing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this minor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and correctable procedural error to be the basis of determination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this case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especially since I know for a fact that at the beginning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trial, the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defence were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given copies of most of the documentary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evidence that t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he Prosecution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intended to rely on. This included witness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statements and copies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exhibits. I also know that some witnesses made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statements after the trial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had started. The defense has had sufficient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information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fully</w:t>
      </w:r>
      <w:r w:rsidR="003C011F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understand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nature of the charges and even the evidence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to be adduced</w:t>
      </w:r>
      <w:r w:rsidR="003C011F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so that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they would prepare for defence.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 xml:space="preserve">Another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issue raised was that count 2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,3,4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and 5 are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defective since they are based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section 345 which is a definition section and did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not create the offence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and punishment.</w:t>
      </w:r>
    </w:p>
    <w:p w:rsidR="00637949" w:rsidRPr="007262E1" w:rsidRDefault="007C3AEC" w:rsidP="007262E1">
      <w:pPr>
        <w:pStyle w:val="Bodytext30"/>
        <w:shd w:val="clear" w:color="auto" w:fill="auto"/>
        <w:spacing w:after="356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have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looked carefully at all the sections dealing with offences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of; forgery, making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false documents and uttering false documents. I have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reproduced them here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for emphasis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Section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345 (a) of the PCA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provides that any person;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makes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false document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purporting to be what in fact it is not.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Section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345 (d) (i) of the PCA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provides that any per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son who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signs a document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 the name of any person without his 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her authority whether such name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is or is not the same as that of the person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signing;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above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sections deal with making false documents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are closely related to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definition of forgery provided for in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section 342 of the PCA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which defines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forgery as the making of a false document with intent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to defraud or to deceive.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Section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346 of the PCA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defines what amounts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intent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defraud or deceive 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“An intent to defraud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is presumed to exist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if it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appears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at the time when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false document was made there was in existence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specific person,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ascertained or unascertained, capable of being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defrauded by it, and 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presumption is not rebutted by proof that the offender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ook or intended to take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measures to prevent such person from being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defrauded infact, nor by the fact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he or she had, or thought he or she had,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right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the thing to be obtained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by the false document.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Since making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false documents is related to forgery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.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law provides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punishment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for forgery in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section 347 of the PCA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as; any person who</w:t>
      </w:r>
    </w:p>
    <w:p w:rsidR="00637949" w:rsidRPr="007262E1" w:rsidRDefault="007C3AEC" w:rsidP="007262E1">
      <w:pPr>
        <w:pStyle w:val="Bodytext30"/>
        <w:shd w:val="clear" w:color="auto" w:fill="auto"/>
        <w:spacing w:after="240" w:line="360" w:lineRule="auto"/>
        <w:ind w:left="20" w:right="2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forges</w:t>
      </w:r>
      <w:proofErr w:type="gram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any document commits an offence which, unless otherwise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stated, is a felony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and is liable, unless owing to the circumstances of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forgery or the nature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the thing forged some other punishment 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provided, to imprisonment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for three years.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same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applies to uttering false documents which is provided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for in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section 351 of the PCA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states that any person who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knowingly 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fraudulently utters a false d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ocument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lastRenderedPageBreak/>
        <w:t xml:space="preserve">commits an offence of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* same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kind and is liable to the same punishment as if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she had forged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the thing in question.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9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Therefore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 am of the opinion that all the above offences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are co</w:t>
      </w:r>
      <w:r w:rsidR="003C011F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softHyphen/>
        <w:t>related.</w:t>
      </w:r>
      <w:r w:rsidR="003C011F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connecting factor is the false documents with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intend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defraud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or deceive. Whether one makes the false document 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utters it,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punishment is the same as for the offence of forgery.</w:t>
      </w:r>
    </w:p>
    <w:p w:rsidR="00637949" w:rsidRPr="007262E1" w:rsidRDefault="007C3AEC" w:rsidP="007262E1">
      <w:pPr>
        <w:pStyle w:val="Bodytext30"/>
        <w:shd w:val="clear" w:color="auto" w:fill="auto"/>
        <w:spacing w:after="356" w:line="360" w:lineRule="auto"/>
        <w:ind w:left="20" w:right="9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see no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irredeemable procedural error committed by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prosecution since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law does not provide for a separate sec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PCA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provides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for punishment for making false documents. 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result this objection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by the defence holds no water and is disregarded.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problem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is the wordings of the law which is beyond the control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of the court.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20" w:right="9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defence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also raised the issue of prosecution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case by URA instead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the DPP. That the DPP can delegate its mandate but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only to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URA for matters pertaining to prosecutions under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Tax Statutes.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This court sees nothing improper in having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URA prosecut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this case with a mandate of the DPP. The crux of this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matter 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obtaining money by false pretenses through the use of fraudulent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VAT claims.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URA is said to have been defrauded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UGX 970 million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by these false tax claims. It is well within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their powe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rs and expertise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prosecute such a claim, especially when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given delegated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powers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DPP. Section 136(1) of the Trial Indictment Act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states:</w:t>
      </w:r>
    </w:p>
    <w:p w:rsidR="00637949" w:rsidRPr="007262E1" w:rsidRDefault="007C3AEC" w:rsidP="007262E1">
      <w:pPr>
        <w:pStyle w:val="BodyText53"/>
        <w:shd w:val="clear" w:color="auto" w:fill="auto"/>
        <w:spacing w:line="36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“All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prosecutions before the High Court shall be conducted by a member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Attorney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General’s chambers or b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y such other person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Director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Public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Prosecutions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may, by writing under his or her hand appoint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”</w:t>
      </w:r>
      <w:proofErr w:type="gramEnd"/>
    </w:p>
    <w:p w:rsidR="00637949" w:rsidRPr="007262E1" w:rsidRDefault="007C3AEC" w:rsidP="007262E1">
      <w:pPr>
        <w:pStyle w:val="Bodytext30"/>
        <w:shd w:val="clear" w:color="auto" w:fill="auto"/>
        <w:spacing w:after="356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URA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prosecutors were appointed by the DPP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remained answerable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DPP. They produced proof to this effect. In the absence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of authority an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 more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persuasive reasons why URA should not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have prosecuted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this case,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am inclined to dismiss this argument.</w:t>
      </w:r>
    </w:p>
    <w:p w:rsidR="00637949" w:rsidRPr="007262E1" w:rsidRDefault="007C3AEC" w:rsidP="007262E1">
      <w:pPr>
        <w:pStyle w:val="Bodytext30"/>
        <w:shd w:val="clear" w:color="auto" w:fill="auto"/>
        <w:spacing w:after="368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will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now consider whether the prosecution has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proved its case beyond reasonable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doubt.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 xml:space="preserve">This Court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is remindful of its duty as a trial court to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determine whether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prosecution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has proved its case beyond reasonable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doubt. In discharging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duty,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this court must ensure that the prosecution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has proved all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ingredients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of the offences before convicting A2.</w:t>
      </w:r>
    </w:p>
    <w:p w:rsidR="00637949" w:rsidRPr="007262E1" w:rsidRDefault="007C3AEC" w:rsidP="007262E1">
      <w:pPr>
        <w:pStyle w:val="Bodytext30"/>
        <w:shd w:val="clear" w:color="auto" w:fill="auto"/>
        <w:spacing w:after="206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Court also bears in mind that the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Accused has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constitutional right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presumption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innocence and the decision as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his guilt should not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be based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weakness of his defence but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on the strength of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prosecution’s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case.</w:t>
      </w:r>
      <w:r w:rsidR="003C011F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am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alive to the fact that when this court 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evaluating the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evidence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adduced 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trial, it should evaluate all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evidence as a whole and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not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case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the prosecution and the defence 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isolation. The formula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for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evaluating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evidence was laid down in the case of </w:t>
      </w:r>
      <w:r w:rsidRPr="007262E1">
        <w:rPr>
          <w:rStyle w:val="Bodytext3Bold7"/>
          <w:rFonts w:ascii="Times New Roman" w:hAnsi="Times New Roman" w:cs="Times New Roman"/>
          <w:sz w:val="24"/>
          <w:szCs w:val="24"/>
        </w:rPr>
        <w:t xml:space="preserve">Abdu Ngobi V Uganda. </w:t>
      </w:r>
      <w:r w:rsidRPr="007262E1">
        <w:rPr>
          <w:rStyle w:val="Bodytext3Bold8"/>
          <w:rFonts w:ascii="Times New Roman" w:hAnsi="Times New Roman" w:cs="Times New Roman"/>
          <w:sz w:val="24"/>
          <w:szCs w:val="24"/>
        </w:rPr>
        <w:t xml:space="preserve">S. </w:t>
      </w: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C. </w:t>
      </w:r>
      <w:r w:rsidRPr="007262E1">
        <w:rPr>
          <w:rStyle w:val="Bodytext3Bold8"/>
          <w:rFonts w:ascii="Times New Roman" w:hAnsi="Times New Roman" w:cs="Times New Roman"/>
          <w:sz w:val="24"/>
          <w:szCs w:val="24"/>
        </w:rPr>
        <w:t xml:space="preserve">Cr. </w:t>
      </w:r>
      <w:r w:rsidRPr="007262E1">
        <w:rPr>
          <w:rStyle w:val="Bodytext3Bold7"/>
          <w:rFonts w:ascii="Times New Roman" w:hAnsi="Times New Roman" w:cs="Times New Roman"/>
          <w:sz w:val="24"/>
          <w:szCs w:val="24"/>
        </w:rPr>
        <w:t>A</w:t>
      </w:r>
      <w:r w:rsidRPr="007262E1">
        <w:rPr>
          <w:rStyle w:val="Bodytext3Bold7"/>
          <w:rFonts w:ascii="Times New Roman" w:hAnsi="Times New Roman" w:cs="Times New Roman"/>
          <w:sz w:val="24"/>
          <w:szCs w:val="24"/>
        </w:rPr>
        <w:t>ppeal No 10 of 1992</w:t>
      </w:r>
    </w:p>
    <w:p w:rsidR="00637949" w:rsidRPr="007262E1" w:rsidRDefault="007C3AEC" w:rsidP="007262E1">
      <w:pPr>
        <w:pStyle w:val="Bodytext30"/>
        <w:shd w:val="clear" w:color="auto" w:fill="auto"/>
        <w:spacing w:after="330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as 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Judicial Officer can only make fair and just decisions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based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law 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evidence. A judicial officer is prohibited from making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judicial decision based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fanciful theories,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rumors,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speculations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conjuncture (refer to Court 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Appeal case </w:t>
      </w:r>
      <w:proofErr w:type="spellStart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Mbabazi</w:t>
      </w:r>
      <w:proofErr w:type="spellEnd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Rovence</w:t>
      </w:r>
      <w:proofErr w:type="spellEnd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 xml:space="preserve"> Natukunda and </w:t>
      </w:r>
      <w:proofErr w:type="spellStart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Loyce</w:t>
      </w:r>
      <w:proofErr w:type="spellEnd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Kahunda</w:t>
      </w:r>
      <w:proofErr w:type="spellEnd"/>
      <w:r w:rsidRPr="007262E1">
        <w:rPr>
          <w:rStyle w:val="Bodytext3Bold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>Vs</w:t>
      </w:r>
      <w:proofErr w:type="spellEnd"/>
      <w:r w:rsidRPr="007262E1">
        <w:rPr>
          <w:rStyle w:val="Bodytext3Bold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 xml:space="preserve">Uganda. </w:t>
      </w:r>
      <w:proofErr w:type="gramStart"/>
      <w:r w:rsidRPr="007262E1">
        <w:rPr>
          <w:rStyle w:val="Bodytext3Bold1"/>
          <w:rFonts w:ascii="Times New Roman" w:hAnsi="Times New Roman" w:cs="Times New Roman"/>
          <w:sz w:val="24"/>
          <w:szCs w:val="24"/>
        </w:rPr>
        <w:t>(Criminal Application Number 47 of 2012);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where this trite law 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re-emphasized.</w:t>
      </w:r>
      <w:proofErr w:type="gramEnd"/>
    </w:p>
    <w:p w:rsidR="00637949" w:rsidRPr="007262E1" w:rsidRDefault="007C3AEC" w:rsidP="007262E1">
      <w:pPr>
        <w:pStyle w:val="Bodytext30"/>
        <w:shd w:val="clear" w:color="auto" w:fill="auto"/>
        <w:spacing w:after="402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will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start with count 2, 3 and 4 before determining count 5, 6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and 1.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COUNT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2, 3, and4 concerns offences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dealing with; making false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documents c/s 345(a)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and (d) (ii) to wit articles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memorandum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association and certificate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incorporation of Sure Telecom. The other false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documents are identification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cards in fictitious names of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Wante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Patrick and </w:t>
      </w:r>
      <w:proofErr w:type="spell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Mukama</w:t>
      </w:r>
      <w:proofErr w:type="spell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Abdul.</w:t>
      </w:r>
    </w:p>
    <w:p w:rsidR="00637949" w:rsidRPr="007262E1" w:rsidRDefault="007C3AEC" w:rsidP="007262E1">
      <w:pPr>
        <w:pStyle w:val="BodyText53"/>
        <w:shd w:val="clear" w:color="auto" w:fill="auto"/>
        <w:spacing w:after="356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Section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345(a)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and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(d)(ii) of PCA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deals with making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false documents and states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that; Any person makes a false document who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(a) makes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document purporting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be what in fact it is not; alters a document without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authority in such 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manner that if the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alteration had been authorized it would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have altered the effect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the document; introduces into a document without authority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while it is being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drawn up matter which if it had been authorized would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have altered the effect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of the document; (d) signs a docu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ment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— . . 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(ii) 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name of any fictitious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person alleged to exist, whether the fictitious person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is or is not alleged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to be of the same name as the person signing;</w:t>
      </w:r>
    </w:p>
    <w:p w:rsidR="003C011F" w:rsidRPr="007262E1" w:rsidRDefault="007C3AEC" w:rsidP="007262E1">
      <w:pPr>
        <w:pStyle w:val="Bodytext30"/>
        <w:shd w:val="clear" w:color="auto" w:fill="auto"/>
        <w:tabs>
          <w:tab w:val="left" w:pos="4936"/>
        </w:tabs>
        <w:spacing w:line="360" w:lineRule="auto"/>
        <w:ind w:left="40" w:right="60" w:firstLine="0"/>
        <w:rPr>
          <w:rStyle w:val="Bodytext33"/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 xml:space="preserve">A2 stands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accused of making or helping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make the following false </w:t>
      </w:r>
      <w:r w:rsidR="003C011F" w:rsidRPr="007262E1">
        <w:rPr>
          <w:rStyle w:val="Bodytext33"/>
          <w:rFonts w:ascii="Times New Roman" w:hAnsi="Times New Roman" w:cs="Times New Roman"/>
          <w:sz w:val="24"/>
          <w:szCs w:val="24"/>
        </w:rPr>
        <w:t>documents:</w:t>
      </w:r>
    </w:p>
    <w:p w:rsidR="00637949" w:rsidRPr="007262E1" w:rsidRDefault="003C011F" w:rsidP="007262E1">
      <w:pPr>
        <w:pStyle w:val="Bodytext30"/>
        <w:shd w:val="clear" w:color="auto" w:fill="auto"/>
        <w:tabs>
          <w:tab w:val="left" w:pos="4936"/>
        </w:tabs>
        <w:spacing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1)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Count</w:t>
      </w:r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2: false memorandum and articles of </w:t>
      </w:r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association in name of </w:t>
      </w:r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>Sure Telecom (U) Ltd.</w:t>
      </w:r>
    </w:p>
    <w:p w:rsidR="00637949" w:rsidRPr="007262E1" w:rsidRDefault="003C011F" w:rsidP="007262E1">
      <w:pPr>
        <w:pStyle w:val="Bodytext30"/>
        <w:shd w:val="clear" w:color="auto" w:fill="auto"/>
        <w:tabs>
          <w:tab w:val="left" w:pos="77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2) </w:t>
      </w:r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Count 3: false certificate of incorporation of Sure Telecom </w:t>
      </w:r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>(U) Ltd.</w:t>
      </w:r>
    </w:p>
    <w:p w:rsidR="00637949" w:rsidRPr="007262E1" w:rsidRDefault="003C011F" w:rsidP="007262E1">
      <w:pPr>
        <w:pStyle w:val="Bodytext30"/>
        <w:shd w:val="clear" w:color="auto" w:fill="auto"/>
        <w:tabs>
          <w:tab w:val="left" w:pos="770"/>
        </w:tabs>
        <w:spacing w:after="364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3) </w:t>
      </w:r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>Count 4: false identification card in the name of “</w:t>
      </w:r>
      <w:proofErr w:type="spellStart"/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>Wante</w:t>
      </w:r>
      <w:proofErr w:type="spellEnd"/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>Patrick.”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evidence on record which is not disputed by the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defence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is that the documents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including, VAT invoices, memorandum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articles of association,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certificate of incorporation, identity cards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company resolutions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among others were all false documents. These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false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documents were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used to open a “pseudo" account.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false documents in question were all tendered to Eco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person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of Al, acting in the false alias of “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Wante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Patrick” when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opening up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“pseudo “bank account. PW1, 2, 3, and 4 testified 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effect.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the deceased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accomplice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Mukama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presented themselves as the directors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Sure Telecom with false articles of incorporation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when opening up 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account.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Al testified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the false documents were given to him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by A2 who was his boss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time. Al stated that he was acting under A2’s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orders when opening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up the account in Eco Bank.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Al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implicated A2 as being involved in this fraud. He stated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“from 2008 to 2009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November, I was employed by Sure Telecom Uganda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limited as office admi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nistrator/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accountant. I was in charge of the day to day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matters of the office,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receiving visitors to the office and updating my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immediate boss at, that time 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was the director finance and administration, Mr.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Sunday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Pandy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, Ndimwibo.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 other responsibili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ty I had 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receiving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tax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invoices for my boss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Sunday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Ndimwibo which tax invoices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was using to compute the tax position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of the company.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Further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along in his evidence, he identified all the VAT related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documents he submitted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to defraud URA and admi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tted signing the documents.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He admitted that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tax invoices from UCC were false documents. He adds </w:t>
      </w:r>
      <w:r w:rsidR="00F60B07" w:rsidRPr="007262E1">
        <w:rPr>
          <w:rStyle w:val="Bodytext33"/>
          <w:rFonts w:ascii="Times New Roman" w:hAnsi="Times New Roman" w:cs="Times New Roman"/>
          <w:sz w:val="24"/>
          <w:szCs w:val="24"/>
        </w:rPr>
        <w:t>that ‘Those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 xml:space="preserve">invoices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were given to me by my Director Finance and Administration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>Mr.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3208"/>
        </w:tabs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Sand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Pande Ndimwibo”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So he came to me and said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look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,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still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money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is not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forth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coming but there is only one way we can get money and for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me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able to pay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you salary, then I asked what is the way we can use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get money so that we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can be able to pay me? He said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only way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can do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is to inflate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returns and this is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how he overcame the problem by bringing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 undue invoices.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So I knew some of them were genuine and some of them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were not but I could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not differentiate until the URA people came up with specifics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which ones were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genuine and which ones were not. So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came. I had taken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over one year without being paid salary. He gave me 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condition that unless 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succumb to his demand, then I will lose the job and then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even fail to</w:t>
      </w:r>
      <w:r w:rsidR="00F60B07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be paid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"They were all paid; they were paid to the company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account. At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first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money went to Tropical Bank account but later on they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were diverted</w:t>
      </w:r>
      <w:r w:rsidR="00F60B07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Eco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Bank.”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”The signatories to that account 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Eco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were Wante</w:t>
      </w:r>
      <w:r w:rsidR="00F60B07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Patrick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Mukama Abdul who was messenger? This account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was opened by my Director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Finance and Administration.”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</w:p>
    <w:p w:rsidR="00F60B07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80"/>
        <w:rPr>
          <w:rStyle w:val="BodyText24"/>
          <w:rFonts w:ascii="Times New Roman" w:hAnsi="Times New Roman" w:cs="Times New Roman"/>
          <w:i/>
          <w:iCs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went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ahead and added that”....As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came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explained the whole situation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me, he said we must inflate the claims that were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going to URA, we must for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that, get a separate account that these monies will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be going to, so that it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becomes easy for us to get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money and you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get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paid.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So what he did he convinced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me to give him my photograph, he prepared an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ID but not in my actual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names, in the names of Wante Patrick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took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that of the</w:t>
      </w:r>
      <w:r w:rsidR="00F60B07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messenger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he went. So he said he is going to send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officer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come</w:t>
      </w:r>
      <w:r w:rsidR="00F60B07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take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details from us which bank officer came from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Eco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 the names of Sylvia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Nakiyimba and she took the details from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both of us and after that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when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money went on to that account, we started operating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that account. However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even when money started going we were not being paid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until when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company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had been sold off.....I was all the time going to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company.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would escort me.Mr. Sande Pande Ndimwibo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was escorting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me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bank when I was going to withdraw. So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after getting the money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across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counter,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could hand it over to him, he drives me back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office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and then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goes.</w:t>
      </w:r>
      <w:r w:rsidR="00F60B07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80"/>
        <w:rPr>
          <w:rStyle w:val="BodyText1"/>
          <w:rFonts w:ascii="Times New Roman" w:hAnsi="Times New Roman" w:cs="Times New Roman"/>
          <w:i/>
          <w:iCs/>
          <w:sz w:val="24"/>
          <w:szCs w:val="24"/>
        </w:rPr>
      </w:pP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A1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identified the Memorandum and Articles of Association,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Certificate </w:t>
      </w: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incorporation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and an identity card in the names of </w:t>
      </w:r>
      <w:proofErr w:type="spellStart"/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Wante</w:t>
      </w:r>
      <w:proofErr w:type="spellEnd"/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 Pa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trick.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He stated </w:t>
      </w: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“...The directors were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Wante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Patrick and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Mukama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Abdul.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These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documents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my lord were brought to me by my director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Finance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Administration,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so I don’t know where he got them from but 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gave them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to me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submit to use them open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account. I used to go pick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money in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escort,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after withdrawing the money, he would put it in the bag,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go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car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drives me back to the office, then he goes. So w</w:t>
      </w:r>
      <w:r w:rsidR="00F60B07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ever happened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after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that,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I could not tell. May be one other time is wh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we received money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instructed me to instruct Eco bank to wire 217 million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Tropical bank account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belonging to Sure Telecom Uganda LTD. I also didn’t know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distributed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until recently when I was just in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this court one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witness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from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Tropical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bank came here and produced evidence of how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it was spent;</w:t>
      </w:r>
      <w:r w:rsidR="00F60B07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otherwise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I didn’t know also how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’’There is nothing I did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short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my</w:t>
      </w:r>
      <w:r w:rsidR="00F60B07"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directors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instruction, everything I did, I performed under strict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instruction.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 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constant touch, he was all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time calling me, he put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air time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office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phone all the time I was updating him about these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claims, he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inquiring,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was also calling him to inform him about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progress on these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claims.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was under strict supervision and instruction about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these c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laims.</w:t>
      </w:r>
    </w:p>
    <w:p w:rsidR="00F60B07" w:rsidRPr="007262E1" w:rsidRDefault="00F60B07" w:rsidP="007262E1">
      <w:pPr>
        <w:pStyle w:val="BodyText53"/>
        <w:shd w:val="clear" w:color="auto" w:fill="auto"/>
        <w:spacing w:after="0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</w:p>
    <w:p w:rsidR="00637949" w:rsidRPr="007262E1" w:rsidRDefault="007C3AEC" w:rsidP="007262E1">
      <w:pPr>
        <w:pStyle w:val="Bodytext30"/>
        <w:shd w:val="clear" w:color="auto" w:fill="auto"/>
        <w:spacing w:after="596" w:line="360" w:lineRule="auto"/>
        <w:ind w:left="2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It 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noted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although A1 admitted all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offences, he insisted that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he 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acting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the instructions on A2. A1 told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court that he was doing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work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and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answerable only to A2. Al’s testimony amounted to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an accomplice confession.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Confession implica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ting other person is provided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for in </w:t>
      </w: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Section 27 of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Uganda Evidence Act (UEA) Cap 6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which states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“that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when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more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than one person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are being tried jointly for the same offence and one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of them makes valid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confession affecting himself and the other(s), court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>ma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y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take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in consideration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the confession as against the person making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it and other(s) therein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>implicated”.</w:t>
      </w:r>
    </w:p>
    <w:p w:rsidR="00637949" w:rsidRPr="007262E1" w:rsidRDefault="007C3AEC" w:rsidP="007262E1">
      <w:pPr>
        <w:pStyle w:val="Bodytext30"/>
        <w:shd w:val="clear" w:color="auto" w:fill="auto"/>
        <w:spacing w:after="18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.In the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>case of UGANDA VS.</w:t>
      </w:r>
      <w:proofErr w:type="gramEnd"/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AKAI [1979] IICB8,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it was held that it is trite law that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 confession by an accused cannot be taken into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consideration again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st 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co- accused unless it implicates the maker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same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extent.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Al turned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state witness at the later part of the trial, incriminated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himself as well 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A2.He was accordingly sentenced to 15 months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imprisonment to run concurrently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all counts for his role in this fraud.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defence</w:t>
      </w:r>
      <w:proofErr w:type="spell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at a later stage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claimed that this was a frame up and Al had been used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by URA. I also note that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despite intensive cross examination of Al, no questions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were put to Al 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regards his role in the conspira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cy with URA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frame A2 with these crimes.</w:t>
      </w:r>
    </w:p>
    <w:p w:rsidR="00637949" w:rsidRPr="007262E1" w:rsidRDefault="007C3AEC" w:rsidP="007262E1">
      <w:pPr>
        <w:pStyle w:val="Bodytext30"/>
        <w:shd w:val="clear" w:color="auto" w:fill="auto"/>
        <w:spacing w:after="356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have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caution myself about the danger of relying 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uncorroborated evidence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an accomplice. There is no direct evidence to prove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was indeed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maker of the false documents. All the evidence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indicate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 that Al was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person who uttered the said false documents.PW2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told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court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when she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visited the offices of Sure Telecom offices,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she met with the manager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who was Al.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  <w:sectPr w:rsidR="00637949" w:rsidRPr="007262E1">
          <w:footerReference w:type="even" r:id="rId18"/>
          <w:footerReference w:type="default" r:id="rId19"/>
          <w:footerReference w:type="first" r:id="rId20"/>
          <w:pgSz w:w="12240" w:h="15840"/>
          <w:pgMar w:top="1346" w:right="1250" w:bottom="1975" w:left="1274" w:header="0" w:footer="3" w:gutter="0"/>
          <w:cols w:space="720"/>
          <w:noEndnote/>
          <w:titlePg/>
          <w:docGrid w:linePitch="360"/>
        </w:sect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 xml:space="preserve">I will go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ahead to consid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er the credibility of Al so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as to weigh the value to attach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his evidence. During his testimony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cross-examination Al expressed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contradictory statements pertaining to: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45"/>
        </w:tabs>
        <w:spacing w:line="360" w:lineRule="auto"/>
        <w:ind w:left="740" w:right="80" w:hanging="3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 xml:space="preserve">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financial situation at the time of committing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fraudulent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acts.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stated th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at he was broke and desperate. However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records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showed he had lots of money at the time these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crimes were committed.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35"/>
        </w:tabs>
        <w:spacing w:line="360" w:lineRule="auto"/>
        <w:ind w:left="740" w:right="80" w:hanging="3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whereabouts of his accomplish Abdul Mukama. 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stated that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did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not know where Abdul Mukama was, but later admitted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being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funeral.</w:t>
      </w:r>
    </w:p>
    <w:p w:rsidR="00637949" w:rsidRPr="007262E1" w:rsidRDefault="00F60B07" w:rsidP="007262E1">
      <w:pPr>
        <w:pStyle w:val="Bodytext30"/>
        <w:shd w:val="clear" w:color="auto" w:fill="auto"/>
        <w:spacing w:line="360" w:lineRule="auto"/>
        <w:ind w:left="740" w:right="80" w:hanging="3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His </w:t>
      </w:r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length of years studying as </w:t>
      </w:r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>a student.</w:t>
      </w:r>
      <w:proofErr w:type="gramEnd"/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He was not very clear </w:t>
      </w:r>
      <w:r w:rsidR="007C3AEC"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as </w:t>
      </w:r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how </w:t>
      </w:r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long he was in school. Was it for 3, 4, 5, or </w:t>
      </w:r>
      <w:r w:rsidR="007C3AEC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6 </w:t>
      </w:r>
      <w:r w:rsidR="007C3AEC" w:rsidRPr="007262E1">
        <w:rPr>
          <w:rStyle w:val="Bodytext32"/>
          <w:rFonts w:ascii="Times New Roman" w:hAnsi="Times New Roman" w:cs="Times New Roman"/>
          <w:sz w:val="24"/>
          <w:szCs w:val="24"/>
        </w:rPr>
        <w:t>years?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45"/>
        </w:tabs>
        <w:spacing w:line="360" w:lineRule="auto"/>
        <w:ind w:left="740" w:right="80" w:hanging="3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was not very clear on the proccss of how the money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was obtained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fraudulently from the URA.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35"/>
        </w:tabs>
        <w:spacing w:after="368" w:line="360" w:lineRule="auto"/>
        <w:ind w:left="740" w:right="80" w:hanging="3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Where and how he obtained the false identity cards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other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false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documents is not very credible.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2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also not impressed by his demeanor in court. He 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evasive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when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asked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some questions. I believe that he was untruthful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especially on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issues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dealing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wi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 his finances. This court cannot convict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person solely on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basis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testimony of a co-conspirator in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crime. There is need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corroborate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his testimony with independent testimony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and/or evidence.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However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 take note of the fact that the law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llows me to convict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uncorroborated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evidence of a co-accused person after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have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warned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myself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Assessors about the danger.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2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 find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prosecution has not adduced sufficient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evidence to prove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that it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A2 who made the false documents. There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need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find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corroborative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independent evidence. It was not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enough to rely on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Al’s evidence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it was A2 who gave him the false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documents &lt;to use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when opening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“pseudo” account in Eco bank.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Therefore I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find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not guilty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on count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2</w:t>
      </w:r>
      <w:proofErr w:type="gram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,3</w:t>
      </w:r>
      <w:proofErr w:type="gram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and 4 and ac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quit him accordingly.</w:t>
      </w:r>
    </w:p>
    <w:p w:rsidR="00637949" w:rsidRPr="007262E1" w:rsidRDefault="007C3AEC" w:rsidP="007262E1">
      <w:pPr>
        <w:pStyle w:val="BodyText53"/>
        <w:shd w:val="clear" w:color="auto" w:fill="auto"/>
        <w:spacing w:after="349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Bold1"/>
          <w:rFonts w:ascii="Times New Roman" w:hAnsi="Times New Roman" w:cs="Times New Roman"/>
          <w:sz w:val="24"/>
          <w:szCs w:val="24"/>
        </w:rPr>
        <w:t xml:space="preserve">will </w:t>
      </w: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also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look at COUNT 6: BEING A DIRECTOR OF A CORPORATION </w:t>
      </w: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>WAS PRIVY TO THE ACT OF FALSIFICATION OF COMPANY DOCUMENTS C/S 323 (b) (i) OF THE PENAL CODE ACT.</w:t>
      </w:r>
      <w:r w:rsidR="00F60B07"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This </w:t>
      </w: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section provides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“Any person who—- being a director, officer or member of 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corporation or company,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does any of the following acts with intent to defraud</w:t>
      </w: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—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(i) destroys, alters,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mutilates or falsifies any book, document, valuable security 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account, which belongs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corporation or company, or any entry in any 3uch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book, document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account,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or is privy to any such act;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A2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listed as a Director for Sure Telecom under the original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genuine articles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incorporation, owning 30% of the shares along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with Brigadier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Matayo</w:t>
      </w:r>
      <w:proofErr w:type="spell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and Mwesigwa Edward. A2 was not listed in the fake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articles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incorporation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listing Al and Abdul </w:t>
      </w:r>
      <w:proofErr w:type="spell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Mukama</w:t>
      </w:r>
      <w:proofErr w:type="spell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as directors.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Defense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submission asserts that Sure Telecom Uganda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Ltd. should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have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been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entity charged in Count 1 of the indictment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for cla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iming false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VAT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refunds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claims rather than the individuals of Al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A2. The court does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not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find 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argument persuasive. Prosecution has presented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case where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individual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persons of Al and A2 are alleged to have made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fraudulent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VAT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claims with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false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documents and articles of incorporation. 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A2, should they be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proven guilty, should be held answerable for these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criminal offenses.</w:t>
      </w:r>
    </w:p>
    <w:p w:rsidR="00637949" w:rsidRPr="007262E1" w:rsidRDefault="007C3AEC" w:rsidP="007262E1">
      <w:pPr>
        <w:pStyle w:val="Bodytext30"/>
        <w:shd w:val="clear" w:color="auto" w:fill="auto"/>
        <w:spacing w:after="376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VAT provides for offences related to fraudulent claims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URA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did not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charge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 under this since they should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have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charged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company. Furthermore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that other directors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were not prosecuted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Al was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used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frame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A2. Court notes that the evidence implicates persons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who were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not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charged.</w:t>
      </w:r>
    </w:p>
    <w:p w:rsidR="00637949" w:rsidRPr="007262E1" w:rsidRDefault="007C3AEC" w:rsidP="007262E1">
      <w:pPr>
        <w:pStyle w:val="Bodytext30"/>
        <w:shd w:val="clear" w:color="auto" w:fill="auto"/>
        <w:spacing w:after="372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>PW</w:t>
      </w:r>
      <w:r w:rsidR="00166E5E"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>l</w:t>
      </w:r>
      <w:r w:rsidR="00166E5E" w:rsidRPr="007262E1">
        <w:rPr>
          <w:rStyle w:val="Bodytext3Bold"/>
          <w:rFonts w:ascii="Times New Roman" w:hAnsi="Times New Roman" w:cs="Times New Roman"/>
          <w:sz w:val="24"/>
          <w:szCs w:val="24"/>
        </w:rPr>
        <w:t>0</w:t>
      </w: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),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Mr. Ruta from URSB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testified as to the status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Sure Telecom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company.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He stated that as per the 2010 last annual return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on the file,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company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had 8 Directors. A2 was pointed out as one of the directors.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A1 stated that he was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acting under the orders of A2 who was the director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of finance and administration.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On th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e other hand, A2 admitted starting the company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and investing a lot of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money in it but he was not invoked in the fraudulent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transactions. He stated that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“My lord I have never helped </w:t>
      </w:r>
      <w:proofErr w:type="spellStart"/>
      <w:r w:rsidRPr="007262E1">
        <w:rPr>
          <w:rStyle w:val="BodyText24"/>
          <w:rFonts w:ascii="Times New Roman" w:hAnsi="Times New Roman" w:cs="Times New Roman"/>
          <w:sz w:val="24"/>
          <w:szCs w:val="24"/>
        </w:rPr>
        <w:t>Mpooya</w:t>
      </w:r>
      <w:proofErr w:type="spellEnd"/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 to commit these crimes as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he said I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did. From 2007 to 2011, I was very busy and neither was I having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a desk at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the Sure Telecom office because I had other responsibilities. </w:t>
      </w:r>
      <w:proofErr w:type="spellStart"/>
      <w:r w:rsidRPr="007262E1">
        <w:rPr>
          <w:rStyle w:val="BodyText1"/>
          <w:rFonts w:ascii="Times New Roman" w:hAnsi="Times New Roman" w:cs="Times New Roman"/>
          <w:sz w:val="24"/>
          <w:szCs w:val="24"/>
        </w:rPr>
        <w:t>Mpooya</w:t>
      </w:r>
      <w:proofErr w:type="spellEnd"/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 operated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the office I can say alone but with the supervision of the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company secretary.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>So I was not there to hel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 xml:space="preserve">p him or either to advise him because I </w:t>
      </w:r>
      <w:r w:rsidRPr="007262E1">
        <w:rPr>
          <w:rStyle w:val="BodyText1"/>
          <w:rFonts w:ascii="Times New Roman" w:hAnsi="Times New Roman" w:cs="Times New Roman"/>
          <w:sz w:val="24"/>
          <w:szCs w:val="24"/>
        </w:rPr>
        <w:t xml:space="preserve">had three </w:t>
      </w:r>
      <w:r w:rsidRPr="007262E1">
        <w:rPr>
          <w:rStyle w:val="BodyText24"/>
          <w:rFonts w:ascii="Times New Roman" w:hAnsi="Times New Roman" w:cs="Times New Roman"/>
          <w:sz w:val="24"/>
          <w:szCs w:val="24"/>
        </w:rPr>
        <w:t>important projects that I was running that time.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will consider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why A2 was singled out as culpable instead of the other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directors of the </w:t>
      </w:r>
      <w:r w:rsidR="00166E5E" w:rsidRPr="007262E1">
        <w:rPr>
          <w:rStyle w:val="Bodytext33"/>
          <w:rFonts w:ascii="Times New Roman" w:hAnsi="Times New Roman" w:cs="Times New Roman"/>
          <w:sz w:val="24"/>
          <w:szCs w:val="24"/>
        </w:rPr>
        <w:t>company. From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proceedings, the evidence linking A2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the fraud i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 outlined in detail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below. I felt it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lastRenderedPageBreak/>
        <w:t xml:space="preserve">necessary to reproduce the evidence 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narrative form.</w:t>
      </w:r>
    </w:p>
    <w:p w:rsidR="00637949" w:rsidRPr="007262E1" w:rsidRDefault="007C3AEC" w:rsidP="007262E1">
      <w:pPr>
        <w:pStyle w:val="BodyText53"/>
        <w:shd w:val="clear" w:color="auto" w:fill="auto"/>
        <w:spacing w:after="577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PW6, Awori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Gloria Kyeyune, the Assistant Manager at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Tropical Bank Kampala Branch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testified and told court that she was able to identify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A2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...’’one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 c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ustomers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at Tropical bank for one of the companies that is our client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signatory to a bank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account in Tropical bank.</w:t>
      </w:r>
      <w:r w:rsidR="00166E5E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November of 2007 a company by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names of Sure Telecom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limited came to Tropical Bank to open an account.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requirements among oth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ers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included the particulars of Directors, certificate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incorporation and identity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cards which were presented to us and we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opened. There was also a resolution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required from them in opening an account at Tropical.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She identified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 resolution to open up an account with Tropical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Bank from Sure Telecom.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It’s both the original and the photocopy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of the same. She testified 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“In this case the Directors of the company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include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Mr.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Matayo Kyaligonza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who is a Ugandan, Mr. Sande Pande who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also 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Ugandan and Mr. Edward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Mwesigwa who is also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Ugandan.Yes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does state Mr. Balondemu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David as secretary of the Company.</w:t>
      </w:r>
      <w:r w:rsidR="00166E5E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is a photocopy of the same document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but certified by Tropical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Bank 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well.</w:t>
      </w:r>
      <w:r w:rsidR="00166E5E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This is a specimen</w:t>
      </w:r>
      <w:r w:rsidR="00166E5E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signature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card for the account operators and it also has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photocopy which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certified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by Tropical Bank.</w:t>
      </w:r>
      <w:r w:rsidR="00166E5E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For this account the authorized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signatories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Brigadier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Matayo Kyaligonza as the Principal Signatory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also a Dire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ctor,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Mr.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Sande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Pande a Director and Mr. Edward Mwesigwa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 Director.</w:t>
      </w:r>
    </w:p>
    <w:p w:rsidR="00637949" w:rsidRPr="007262E1" w:rsidRDefault="007C3AEC" w:rsidP="007262E1">
      <w:pPr>
        <w:pStyle w:val="Bodytext30"/>
        <w:shd w:val="clear" w:color="auto" w:fill="auto"/>
        <w:spacing w:after="330" w:line="360" w:lineRule="auto"/>
        <w:ind w:left="20" w:right="3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PW6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further informed court that she 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involved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some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transactions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were on that account after it 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opened.</w:t>
      </w:r>
      <w:r w:rsidR="00166E5E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She identified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following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documents;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account’s statements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and explained some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transactions.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right="32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transfer document of Shs. 66 million from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account 0010132479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account 0010104076 dated 30</w:t>
      </w:r>
      <w:r w:rsidRPr="007262E1">
        <w:rPr>
          <w:rStyle w:val="Bodytext3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April 2010.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right="32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document called a personal banking relationship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application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Sande A2 dated 22</w:t>
      </w:r>
      <w:r w:rsidRPr="007262E1">
        <w:rPr>
          <w:rStyle w:val="Bodytext32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January 2007 where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the 66 m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illion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transferred to the account is accepted as prosecution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exhibit no.29.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>.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right="32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document called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 cash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withdraw cheque no.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47 for 15 million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paying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Mr.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Sande P. Ndimwibo dated 29</w:t>
      </w:r>
      <w:r w:rsidRPr="007262E1">
        <w:rPr>
          <w:rStyle w:val="Bodytext3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April 2010.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99"/>
        </w:tabs>
        <w:spacing w:line="360" w:lineRule="auto"/>
        <w:ind w:left="800" w:right="32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One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the cheques that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was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used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withdraw cash from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account.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cash withdraw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lastRenderedPageBreak/>
        <w:t xml:space="preserve">was in favour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Mr. Sande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Pande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Ndimwibo.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right="32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cheque of 15 million dated 9</w:t>
      </w:r>
      <w:r w:rsidRPr="007262E1">
        <w:rPr>
          <w:rStyle w:val="Bodytext3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April 2010 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favour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Sande,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which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accepted as prosecution exhibit no. 30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right="32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cheque of 67 million of 67 million in favour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Matayo</w:t>
      </w:r>
      <w:r w:rsidR="00166E5E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Kyaligonza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Bank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of Baroda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after="132" w:line="360" w:lineRule="auto"/>
        <w:ind w:left="80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cheque of 20 million in favor of Seth Mpooya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in Stanbic bank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cheque of 30m in favour of Balondemu</w:t>
      </w:r>
    </w:p>
    <w:p w:rsidR="00637949" w:rsidRPr="007262E1" w:rsidRDefault="007C3AEC" w:rsidP="007262E1">
      <w:pPr>
        <w:pStyle w:val="Bodytext30"/>
        <w:numPr>
          <w:ilvl w:val="0"/>
          <w:numId w:val="5"/>
        </w:numPr>
        <w:shd w:val="clear" w:color="auto" w:fill="auto"/>
        <w:tabs>
          <w:tab w:val="left" w:pos="785"/>
        </w:tabs>
        <w:spacing w:line="360" w:lineRule="auto"/>
        <w:ind w:left="800" w:right="320" w:hanging="3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notification from ECO bank of 217 million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paid into the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Tropical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dated 30</w:t>
      </w:r>
      <w:r w:rsidRPr="007262E1">
        <w:rPr>
          <w:rStyle w:val="Bodytext3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April 2010.</w:t>
      </w:r>
    </w:p>
    <w:p w:rsidR="00637949" w:rsidRPr="007262E1" w:rsidRDefault="007C3AEC" w:rsidP="007262E1">
      <w:pPr>
        <w:pStyle w:val="Bodytext80"/>
        <w:shd w:val="clear" w:color="auto" w:fill="auto"/>
        <w:tabs>
          <w:tab w:val="left" w:pos="8226"/>
        </w:tabs>
        <w:spacing w:after="0" w:line="360" w:lineRule="auto"/>
        <w:ind w:left="2840"/>
        <w:jc w:val="both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82"/>
          <w:rFonts w:ascii="Times New Roman" w:hAnsi="Times New Roman" w:cs="Times New Roman"/>
          <w:sz w:val="24"/>
          <w:szCs w:val="24"/>
        </w:rPr>
        <w:tab/>
      </w:r>
    </w:p>
    <w:p w:rsidR="00637949" w:rsidRPr="007262E1" w:rsidRDefault="007C3AEC" w:rsidP="007262E1">
      <w:pPr>
        <w:pStyle w:val="Bodytext30"/>
        <w:shd w:val="clear" w:color="auto" w:fill="auto"/>
        <w:spacing w:after="124" w:line="360" w:lineRule="auto"/>
        <w:ind w:left="20" w:right="3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evidence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record shows that money from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“pseudo” Account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Eco bank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transferred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Account in Tropical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where A2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was 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signatory.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He also received money from the Eco bank “pseudo”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account which was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paid into his personal account in Stanbic bank.</w:t>
      </w:r>
    </w:p>
    <w:p w:rsidR="00637949" w:rsidRPr="007262E1" w:rsidRDefault="007C3AEC" w:rsidP="007262E1">
      <w:pPr>
        <w:pStyle w:val="Bodytext30"/>
        <w:shd w:val="clear" w:color="auto" w:fill="auto"/>
        <w:spacing w:after="120" w:line="360" w:lineRule="auto"/>
        <w:ind w:left="60" w:right="34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Th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is above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evidence proves that there were several persons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who benefitted from 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fraud. It is very unfortunate that efforts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procure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other directors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Matayo Kyaligonza and David Balondemu were futile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since they both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refused to appear in court as cour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 witnesses. I was irked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David Balandemu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who is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officer of the court ignored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court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summons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did not come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assist the court in establishing the truth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reaching a just decision.</w:t>
      </w:r>
    </w:p>
    <w:p w:rsidR="00637949" w:rsidRPr="007262E1" w:rsidRDefault="007C3AEC" w:rsidP="007262E1">
      <w:pPr>
        <w:pStyle w:val="Bodytext30"/>
        <w:shd w:val="clear" w:color="auto" w:fill="auto"/>
        <w:spacing w:after="112" w:line="360" w:lineRule="auto"/>
        <w:ind w:left="60" w:right="34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State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did not explain why they were never prosecuted or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c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alled as state witnesses.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Since it is the prerogative of the State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choose whom to prosecute,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 will leave this issue at that and strongly advise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State and URA in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particular to follow up all the actors involved in the fraud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concerning Sure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Telecom.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60" w:right="34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Further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evidence was adduced indicating 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ECO Bank personally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protest the freezing of a fraudulent money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transfer. The evidence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PW5 of Umaru Kasaga who was working with Eco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was very credible.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He stated that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>“...Yes I do know both A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ccused persons.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know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 xml:space="preserve">Mr. Wante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Patrick, he was a signatory to Sure Telecom and I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 xml:space="preserve">served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them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 xml:space="preserve">on a number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of occasions. He withdrew Uganda shillings local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>currency and at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3060"/>
        </w:tabs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times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foreign currency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Wante was one of our customers; 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withdrew large</w:t>
      </w:r>
    </w:p>
    <w:p w:rsidR="00637949" w:rsidRPr="007262E1" w:rsidRDefault="007C3AEC" w:rsidP="007262E1">
      <w:pPr>
        <w:pStyle w:val="BodyText53"/>
        <w:shd w:val="clear" w:color="auto" w:fill="auto"/>
        <w:spacing w:after="645" w:line="360" w:lineRule="auto"/>
        <w:ind w:left="60" w:right="34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sums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mon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ey both in foreign currency and in local currency.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 a head teller at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branch, I was the one serving him at that particular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time.He held a company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account that received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payments from URA tax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refunds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that moment.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He particularly was interested in for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eign currency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pay Chinese Vendors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as I recall of</w:t>
      </w:r>
      <w:r w:rsidR="00166E5E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Huwawi. He would request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negotiate a rate so that he can take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money in dollars and when he found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bank rate not favourable 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withdrew in Shillings and went and exchanged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money </w:t>
      </w:r>
      <w:r w:rsidR="00166E5E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elsewhere. I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ink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first transaction we had with him was the opening balance when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opened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account for an initial balance of 100,000/=.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next in flow that came in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was in January 2010 of about 340 million. He withdrew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and the first bit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was three hundred mil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lion, we negotiated for him a rate and took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in dollars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(an equivalent of 300m UGX in dollars). He came back after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few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days and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withdrew another 40 million. We negotiated for him a rate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still took in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dollars.The second batch of money that came,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wasn’t happy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with the rate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we gave him and he had negotiated a better rate 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some people down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town and he requested that we call our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Kikubo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Branch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have money ready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because he didn’t want to move with Bulk money all the way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down town. So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we called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our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Kikuubo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and we asked them to organize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recall 150 million.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went to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Kikuubo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and he withdrew the money from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there at our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Kikuubo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branch. Yes he came and withdrew the remaining money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Bombo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road branch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where I still served him.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 Yes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there is a third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transfer that came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in, in April; one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which was an initial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withdraw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. It was of 347 million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think ,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I am not sure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the exact amount but 347 million. A withdraw 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made on the first day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the transfer was credited into the customer’s account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and on the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next day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delivered two transfer copies, one transferring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10 million to Mr. Sande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Pande and another of 217 million to beneficiary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Sure Telecom in Tropical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Bank.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60" w:right="3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will next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consider the circumstances in which PW5 identifies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as coming to ECO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bank to follow up on money paid by URA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into the “pseudo” account.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2369"/>
        </w:tabs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He stated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that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particular last transfer caused a bit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of controversy in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60" w:righ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branch.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 the day after the transfer was done, Mr. Wante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came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the branch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with two gentlemen where I sit and they were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quarrelling with the branch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manager that the transfer had not been affected;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second transfer of 317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million had not been credited to their account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in their Tropical Africa Bank.</w:t>
      </w:r>
      <w:r w:rsidR="00166E5E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of the gentlemen identifie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 himself as Mr.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Sande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Pande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and Mr.</w:t>
      </w:r>
      <w:r w:rsidR="000E1FCA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Wante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Thomas said that this is a big man in Sure Telecom.</w:t>
      </w:r>
      <w:r w:rsidR="00166E5E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CSO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but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our branch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is very small, you can easily hear what is happening 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next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door. They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introduced Mr.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>Pande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 big man in their organization.</w:t>
      </w:r>
      <w:r w:rsidR="00166E5E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that gentleman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there in a pink shirt in the dock.</w:t>
      </w:r>
      <w:r w:rsidR="00166E5E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manger had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intervene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at this point because they mere shouting on top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their voices threatening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close the account and possibly sue the bank for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not effecting their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transfer on tim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e. So she had to come in and calm them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down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took them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her office after which she called our operations department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asked them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effect the transfer as soon as possible. The gentlemen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said they will wait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until they get their RTDS transfer confirm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ation before they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left.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they sat in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manager's office as they waited for the RTDS remittance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copy.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2334"/>
        </w:tabs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added that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Mr.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was the most annoyed; was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one quarrelling</w:t>
      </w:r>
    </w:p>
    <w:p w:rsidR="00637949" w:rsidRPr="007262E1" w:rsidRDefault="007C3AEC" w:rsidP="007262E1">
      <w:pPr>
        <w:pStyle w:val="BodyText53"/>
        <w:shd w:val="clear" w:color="auto" w:fill="auto"/>
        <w:spacing w:after="120" w:line="360" w:lineRule="auto"/>
        <w:ind w:left="40" w:righ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most.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Mr.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Wante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was a bit calm because he had actually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called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day before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asked to follow up about the transfer and we had told him we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were working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on it.</w:t>
      </w:r>
      <w:r w:rsidR="000E1FCA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No he wasn't part of the account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holders,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we knew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Mr.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Wante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and Mr.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Mukama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. The operations was able to effect that transfer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they sent her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 transfer copy and she print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ed it, picked it at the printer,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gave it to them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apologized. Briefly after that they left. The transactions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are reflected on your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bank statement.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3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identified the bank statement of the “pseudo” account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and indicated how money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was credited into the account in Tropical bank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where A2 was a signatory.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PW5 narrated that ...The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next transfer came 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on the 24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of March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2010, the total amount was 274,815,828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/=.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24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of March.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Remuneration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was EFT by order of URA. The first big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one 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352,481,764 on the 7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January 2010.The third transfer came 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on the 26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April 2010, the total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amount was 343,326,756/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=.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 inward EFT from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Stanbic Uganda from URA.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first withdraw was on the 27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April from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our Bombo road Branch of 36 mi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llion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Ug</w:t>
      </w:r>
      <w:proofErr w:type="spellEnd"/>
      <w:r w:rsidR="000E1FCA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.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shillings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, the second transaction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was an RTDS that’s the</w:t>
      </w:r>
    </w:p>
    <w:p w:rsidR="00637949" w:rsidRPr="007262E1" w:rsidRDefault="007C3AEC" w:rsidP="007262E1">
      <w:pPr>
        <w:pStyle w:val="BodyText53"/>
        <w:shd w:val="clear" w:color="auto" w:fill="auto"/>
        <w:spacing w:after="18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transfer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we used in the bank to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of 1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</w:t>
      </w:r>
      <w:r w:rsidR="000E1FCA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million Uganda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shillings. This 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on the 29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of April 2010.</w:t>
      </w:r>
    </w:p>
    <w:p w:rsidR="00637949" w:rsidRPr="007262E1" w:rsidRDefault="007C3AEC" w:rsidP="007262E1">
      <w:pPr>
        <w:pStyle w:val="BodyText53"/>
        <w:shd w:val="clear" w:color="auto" w:fill="auto"/>
        <w:spacing w:after="18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implicated A2 when he stated that...</w:t>
      </w:r>
      <w:r w:rsidR="000E1FCA" w:rsidRPr="007262E1">
        <w:rPr>
          <w:rStyle w:val="BodytextNotItalic0"/>
          <w:rFonts w:ascii="Times New Roman" w:hAnsi="Times New Roman" w:cs="Times New Roman"/>
          <w:sz w:val="24"/>
          <w:szCs w:val="24"/>
        </w:rPr>
        <w:t>i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was a transfer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to Standard Chartere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bank to Mr.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Pande’s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personal account.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next transaction was 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 30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April 2010, an RTDS in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favour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of Sure Telecom Tropical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bank of 217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million Uganda shillings. We have transfer instructions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which are signed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by the customer. A cheque should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 attached signed by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authorized signatories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after the transfer has been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effected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, we print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out a remittance copy and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attach it to the instructions and we file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 instructions.</w:t>
      </w:r>
      <w:r w:rsidR="000E1FCA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 RTDS remittance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copy has the sender’s details, in this case they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wil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Sure Telecom,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date of the transaction, the receiver in this case who should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have been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Sure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telecom in the first one and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Pande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second one the receiving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bank, the account number for the receiver and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amount of money being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sent. That’s w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hat would be the key components of a remittance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copy.</w:t>
      </w:r>
    </w:p>
    <w:p w:rsidR="00637949" w:rsidRPr="007262E1" w:rsidRDefault="007C3AEC" w:rsidP="007262E1">
      <w:pPr>
        <w:pStyle w:val="Bodytext30"/>
        <w:shd w:val="clear" w:color="auto" w:fill="auto"/>
        <w:spacing w:after="180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identified remittance copies printed through Eco bank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Uganda RTDS platform.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He also identified A2 as one of the people who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came with A1 in relation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to the third transaction from URA. His evidence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amounts to evidence of identification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A2 as having not only knowledge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“pseudo” account but also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following up on transactions involving the account.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position of the law and practice in handling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evidence of identification was laid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down in </w:t>
      </w:r>
      <w:proofErr w:type="spellStart"/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>Nabulere</w:t>
      </w:r>
      <w:proofErr w:type="spellEnd"/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and Others </w:t>
      </w:r>
      <w:proofErr w:type="spellStart"/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>Vs</w:t>
      </w:r>
      <w:proofErr w:type="spellEnd"/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 Uganda [1979] HCB 77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and has</w:t>
      </w:r>
      <w:r w:rsidR="000E1FCA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emphasized in more recent cases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..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In the above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case factors were laid out which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are ordinarily used to decide whether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conditions under which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identification was made are conducive for positive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identification without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possibility of error or mistake. They include,</w:t>
      </w:r>
    </w:p>
    <w:p w:rsidR="00637949" w:rsidRPr="007262E1" w:rsidRDefault="007C3AEC" w:rsidP="007262E1">
      <w:pPr>
        <w:pStyle w:val="Bodytext30"/>
        <w:numPr>
          <w:ilvl w:val="0"/>
          <w:numId w:val="6"/>
        </w:numPr>
        <w:shd w:val="clear" w:color="auto" w:fill="auto"/>
        <w:tabs>
          <w:tab w:val="left" w:pos="783"/>
        </w:tabs>
        <w:spacing w:line="36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whether the accused was known to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witness at the time of the</w:t>
      </w:r>
    </w:p>
    <w:p w:rsidR="00637949" w:rsidRPr="007262E1" w:rsidRDefault="007C3AEC" w:rsidP="007262E1">
      <w:pPr>
        <w:pStyle w:val="Bodytext30"/>
        <w:shd w:val="clear" w:color="auto" w:fill="auto"/>
        <w:tabs>
          <w:tab w:val="left" w:pos="8506"/>
        </w:tabs>
        <w:spacing w:line="360" w:lineRule="auto"/>
        <w:ind w:left="312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ab/>
      </w:r>
    </w:p>
    <w:p w:rsidR="00637949" w:rsidRPr="007262E1" w:rsidRDefault="007C3AEC" w:rsidP="007262E1">
      <w:pPr>
        <w:pStyle w:val="Bodytext30"/>
        <w:shd w:val="clear" w:color="auto" w:fill="auto"/>
        <w:spacing w:after="165" w:line="360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offence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,</w:t>
      </w:r>
    </w:p>
    <w:p w:rsidR="00637949" w:rsidRPr="007262E1" w:rsidRDefault="007C3AEC" w:rsidP="007262E1">
      <w:pPr>
        <w:pStyle w:val="Bodytext30"/>
        <w:numPr>
          <w:ilvl w:val="0"/>
          <w:numId w:val="6"/>
        </w:numPr>
        <w:shd w:val="clear" w:color="auto" w:fill="auto"/>
        <w:tabs>
          <w:tab w:val="left" w:pos="894"/>
        </w:tabs>
        <w:spacing w:line="36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conditions of lighting,</w:t>
      </w:r>
    </w:p>
    <w:p w:rsidR="00637949" w:rsidRPr="007262E1" w:rsidRDefault="007C3AEC" w:rsidP="007262E1">
      <w:pPr>
        <w:pStyle w:val="Bodytext30"/>
        <w:numPr>
          <w:ilvl w:val="0"/>
          <w:numId w:val="6"/>
        </w:numPr>
        <w:shd w:val="clear" w:color="auto" w:fill="auto"/>
        <w:tabs>
          <w:tab w:val="left" w:pos="746"/>
        </w:tabs>
        <w:spacing w:line="360" w:lineRule="auto"/>
        <w:ind w:left="76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distance between the accused and the witness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at the time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identification and</w:t>
      </w:r>
    </w:p>
    <w:p w:rsidR="00637949" w:rsidRPr="007262E1" w:rsidRDefault="007C3AEC" w:rsidP="007262E1">
      <w:pPr>
        <w:pStyle w:val="Bodytext30"/>
        <w:numPr>
          <w:ilvl w:val="0"/>
          <w:numId w:val="6"/>
        </w:numPr>
        <w:shd w:val="clear" w:color="auto" w:fill="auto"/>
        <w:tabs>
          <w:tab w:val="left" w:pos="750"/>
        </w:tabs>
        <w:spacing w:after="544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the</w:t>
      </w:r>
      <w:proofErr w:type="gram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length of time the witness took to observe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accused.</w:t>
      </w:r>
    </w:p>
    <w:p w:rsidR="000E1FCA" w:rsidRPr="007262E1" w:rsidRDefault="007C3AEC" w:rsidP="007262E1">
      <w:pPr>
        <w:pStyle w:val="Bodytext40"/>
        <w:shd w:val="clear" w:color="auto" w:fill="auto"/>
        <w:spacing w:after="0" w:line="360" w:lineRule="auto"/>
        <w:ind w:left="40" w:right="60"/>
        <w:rPr>
          <w:rStyle w:val="BodyText1"/>
          <w:rFonts w:ascii="Times New Roman" w:hAnsi="Times New Roman" w:cs="Times New Roman"/>
          <w:i/>
          <w:iCs/>
          <w:sz w:val="24"/>
          <w:szCs w:val="24"/>
        </w:rPr>
      </w:pPr>
      <w:r w:rsidRPr="007262E1">
        <w:rPr>
          <w:rStyle w:val="Bodytext4NotBold0"/>
          <w:rFonts w:ascii="Times New Roman" w:hAnsi="Times New Roman" w:cs="Times New Roman"/>
          <w:sz w:val="24"/>
          <w:szCs w:val="24"/>
        </w:rPr>
        <w:t xml:space="preserve">This </w:t>
      </w:r>
      <w:r w:rsidRPr="007262E1">
        <w:rPr>
          <w:rStyle w:val="Bodytext4NotBold"/>
          <w:rFonts w:ascii="Times New Roman" w:hAnsi="Times New Roman" w:cs="Times New Roman"/>
          <w:sz w:val="24"/>
          <w:szCs w:val="24"/>
        </w:rPr>
        <w:t xml:space="preserve">position of law was re-emphasized in the case of </w:t>
      </w:r>
      <w:proofErr w:type="spellStart"/>
      <w:r w:rsidRPr="007262E1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Bogere</w:t>
      </w:r>
      <w:proofErr w:type="spellEnd"/>
      <w:r w:rsidRPr="007262E1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Moses </w:t>
      </w:r>
      <w:r w:rsidRPr="007262E1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&amp; </w:t>
      </w:r>
      <w:proofErr w:type="spellStart"/>
      <w:r w:rsidRPr="007262E1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>Kamba</w:t>
      </w:r>
      <w:proofErr w:type="spellEnd"/>
      <w:r w:rsidRPr="007262E1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Vs</w:t>
      </w:r>
      <w:proofErr w:type="spellEnd"/>
      <w:r w:rsidRPr="007262E1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Uganda Supreme Court Criminal Appeal 1 of </w:t>
      </w:r>
      <w:proofErr w:type="gramStart"/>
      <w:r w:rsidRPr="007262E1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1997,</w:t>
      </w:r>
      <w:proofErr w:type="gramEnd"/>
      <w:r w:rsidRPr="007262E1">
        <w:rPr>
          <w:rStyle w:val="Bodytext4NotItali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2E1">
        <w:rPr>
          <w:rStyle w:val="Bodytext4NotBold1"/>
          <w:rFonts w:ascii="Times New Roman" w:hAnsi="Times New Roman" w:cs="Times New Roman"/>
          <w:sz w:val="24"/>
          <w:szCs w:val="24"/>
        </w:rPr>
        <w:t>the</w:t>
      </w:r>
      <w:r w:rsidR="000E1FCA" w:rsidRPr="007262E1">
        <w:rPr>
          <w:rStyle w:val="Bodytext4NotBold1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Supreme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Court had this to say 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"this Court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h</w:t>
      </w:r>
      <w:r w:rsidR="000E1FCA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 i</w:t>
      </w:r>
      <w:r w:rsidR="000E1FCA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very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many decided cases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given guidelines on the approach to be taken in dealing 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evidence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identification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by eye-</w:t>
      </w:r>
      <w:r w:rsidR="000E1FCA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itnesses in criminal cases. The starting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point is that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a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court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ought to satisfy itself from the evidence whether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conditions under which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identification is claimed to have been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made were or were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difficult,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to warn itself of the possibility of mistaken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identity. The Court should then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proceed to evaluate the evidence cautiously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so that it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does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convict or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uphold a conviction, unless it is satisfied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mistaken identity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ruled out.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so doing, the court must consider the evidence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 a whole, namely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evidence if any of factors favouring correct identification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together with those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rendering it difficult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. It is trite law that no piece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evidence should be weighed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except in relation to all the rest of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evidence. </w:t>
      </w:r>
    </w:p>
    <w:p w:rsidR="00637949" w:rsidRPr="007262E1" w:rsidRDefault="007C3AEC" w:rsidP="007262E1">
      <w:pPr>
        <w:pStyle w:val="Bodytext40"/>
        <w:shd w:val="clear" w:color="auto" w:fill="auto"/>
        <w:spacing w:after="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 xml:space="preserve">See </w:t>
      </w:r>
      <w:proofErr w:type="spellStart"/>
      <w:r w:rsidRPr="007262E1">
        <w:rPr>
          <w:rStyle w:val="BodytextBold3"/>
          <w:rFonts w:ascii="Times New Roman" w:hAnsi="Times New Roman" w:cs="Times New Roman"/>
          <w:i/>
          <w:iCs/>
          <w:sz w:val="24"/>
          <w:szCs w:val="24"/>
        </w:rPr>
        <w:t>Sulemain</w:t>
      </w:r>
      <w:proofErr w:type="spellEnd"/>
      <w:r w:rsidRPr="007262E1">
        <w:rPr>
          <w:rStyle w:val="BodytextBold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Bold3"/>
          <w:rFonts w:ascii="Times New Roman" w:hAnsi="Times New Roman" w:cs="Times New Roman"/>
          <w:i/>
          <w:iCs/>
          <w:sz w:val="24"/>
          <w:szCs w:val="24"/>
        </w:rPr>
        <w:t>Katusabe</w:t>
      </w:r>
      <w:proofErr w:type="spellEnd"/>
      <w:r w:rsidRPr="007262E1">
        <w:rPr>
          <w:rStyle w:val="BodytextBold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>V Uganda SC Cr. App No 7 of 1991 (unreported)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This position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of the law was further re-emphasized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Court of Appeal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case of </w:t>
      </w:r>
      <w:proofErr w:type="spellStart"/>
      <w:r w:rsidRPr="007262E1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>Obwana</w:t>
      </w:r>
      <w:proofErr w:type="spellEnd"/>
      <w:r w:rsidRPr="007262E1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 xml:space="preserve"> Samson, OKAI JOSEPH and SGT ODONGO WILLIAM </w:t>
      </w:r>
      <w:proofErr w:type="spellStart"/>
      <w:r w:rsidRPr="007262E1">
        <w:rPr>
          <w:rStyle w:val="BodytextBold4"/>
          <w:rFonts w:ascii="Times New Roman" w:hAnsi="Times New Roman" w:cs="Times New Roman"/>
          <w:i/>
          <w:iCs/>
          <w:sz w:val="24"/>
          <w:szCs w:val="24"/>
        </w:rPr>
        <w:t>Vs</w:t>
      </w:r>
      <w:proofErr w:type="spellEnd"/>
      <w:r w:rsidRPr="007262E1">
        <w:rPr>
          <w:rStyle w:val="BodytextBold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Bold3"/>
          <w:rFonts w:ascii="Times New Roman" w:hAnsi="Times New Roman" w:cs="Times New Roman"/>
          <w:i/>
          <w:iCs/>
          <w:sz w:val="24"/>
          <w:szCs w:val="24"/>
        </w:rPr>
        <w:t xml:space="preserve">Uganda </w:t>
      </w:r>
      <w:r w:rsidRPr="007262E1">
        <w:rPr>
          <w:rStyle w:val="BodytextBold5"/>
          <w:rFonts w:ascii="Times New Roman" w:hAnsi="Times New Roman" w:cs="Times New Roman"/>
          <w:i/>
          <w:iCs/>
          <w:sz w:val="24"/>
          <w:szCs w:val="24"/>
        </w:rPr>
        <w:t>CRIMINAL APPEAL NO.56 of 2003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where it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was held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“...It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now trite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law that when visual identification of an accused person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is made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by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witness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in difficult conditions like at night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such evidence should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ordinarily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 acted upon to convict the accused in absence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other evidence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co</w:t>
      </w:r>
      <w:r w:rsidR="000E1FCA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rr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oborate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it. The rationale for this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that 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witness may be honest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prepared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to tell the truth but he might as well be mistaken.</w:t>
      </w:r>
    </w:p>
    <w:p w:rsidR="00637949" w:rsidRPr="007262E1" w:rsidRDefault="007C3AEC" w:rsidP="007262E1">
      <w:pPr>
        <w:pStyle w:val="BodyText53"/>
        <w:shd w:val="clear" w:color="auto" w:fill="auto"/>
        <w:spacing w:after="173" w:line="360" w:lineRule="auto"/>
        <w:ind w:left="20" w:right="3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corroboration, however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does not mean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 conviction can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be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based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 visual identification evidence of a sole identifying witness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 absence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corroboration. Courts have powers to act on such evidence 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absence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corroboration.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But visual identification evidence made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under difficult conditions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can only be acted on and form a basis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conviction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absence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of corroboration if the presiding judge warns himself/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herself and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assessors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of the dangers of acting on such evidenc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e. If after administering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necessary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warning the trial judge finds that the identification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the accused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positively made without the possibility of an error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mistake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, she/he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can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convict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an accused person in absence of corroboration.</w:t>
      </w:r>
    </w:p>
    <w:p w:rsidR="00BB75D9" w:rsidRPr="007262E1" w:rsidRDefault="007C3AEC" w:rsidP="007262E1">
      <w:pPr>
        <w:pStyle w:val="Bodytext50"/>
        <w:shd w:val="clear" w:color="auto" w:fill="auto"/>
        <w:spacing w:before="0" w:after="184" w:line="360" w:lineRule="auto"/>
        <w:ind w:left="20" w:right="340"/>
        <w:rPr>
          <w:rStyle w:val="Bodytext51"/>
          <w:rFonts w:ascii="Times New Roman" w:hAnsi="Times New Roman" w:cs="Times New Roman"/>
          <w:b/>
          <w:bCs/>
          <w:sz w:val="24"/>
          <w:szCs w:val="24"/>
        </w:rPr>
      </w:pPr>
      <w:r w:rsidRPr="007262E1">
        <w:rPr>
          <w:rStyle w:val="Bodytext5NotBold0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5NotBold1"/>
          <w:rFonts w:ascii="Times New Roman" w:hAnsi="Times New Roman" w:cs="Times New Roman"/>
          <w:sz w:val="24"/>
          <w:szCs w:val="24"/>
        </w:rPr>
        <w:t>condition</w:t>
      </w:r>
      <w:r w:rsidRPr="007262E1">
        <w:rPr>
          <w:rStyle w:val="Bodytext5NotBold1"/>
          <w:rFonts w:ascii="Times New Roman" w:hAnsi="Times New Roman" w:cs="Times New Roman"/>
          <w:sz w:val="24"/>
          <w:szCs w:val="24"/>
        </w:rPr>
        <w:t xml:space="preserve">s which are considered favourable for correct </w:t>
      </w:r>
      <w:r w:rsidRPr="007262E1">
        <w:rPr>
          <w:rStyle w:val="Bodytext5NotBold"/>
          <w:rFonts w:ascii="Times New Roman" w:hAnsi="Times New Roman" w:cs="Times New Roman"/>
          <w:sz w:val="24"/>
          <w:szCs w:val="24"/>
        </w:rPr>
        <w:t xml:space="preserve">identification without </w:t>
      </w:r>
      <w:r w:rsidRPr="007262E1">
        <w:rPr>
          <w:rStyle w:val="Bodytext5NotBold1"/>
          <w:rFonts w:ascii="Times New Roman" w:hAnsi="Times New Roman" w:cs="Times New Roman"/>
          <w:sz w:val="24"/>
          <w:szCs w:val="24"/>
        </w:rPr>
        <w:t xml:space="preserve">any possibility of error have been laid down </w:t>
      </w:r>
      <w:r w:rsidRPr="007262E1">
        <w:rPr>
          <w:rStyle w:val="Bodytext5NotBold"/>
          <w:rFonts w:ascii="Times New Roman" w:hAnsi="Times New Roman" w:cs="Times New Roman"/>
          <w:sz w:val="24"/>
          <w:szCs w:val="24"/>
        </w:rPr>
        <w:t xml:space="preserve">in a number </w:t>
      </w:r>
      <w:r w:rsidRPr="007262E1">
        <w:rPr>
          <w:rStyle w:val="Bodytext5NotBold0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5NotBold"/>
          <w:rFonts w:ascii="Times New Roman" w:hAnsi="Times New Roman" w:cs="Times New Roman"/>
          <w:sz w:val="24"/>
          <w:szCs w:val="24"/>
        </w:rPr>
        <w:t xml:space="preserve">authorities </w:t>
      </w:r>
      <w:r w:rsidRPr="007262E1">
        <w:rPr>
          <w:rStyle w:val="Bodytext5NotBold1"/>
          <w:rFonts w:ascii="Times New Roman" w:hAnsi="Times New Roman" w:cs="Times New Roman"/>
          <w:sz w:val="24"/>
          <w:szCs w:val="24"/>
        </w:rPr>
        <w:t xml:space="preserve">such as </w:t>
      </w:r>
      <w:proofErr w:type="spellStart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Afedalla</w:t>
      </w:r>
      <w:proofErr w:type="spellEnd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 Bin </w:t>
      </w:r>
      <w:proofErr w:type="spellStart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Wendo</w:t>
      </w:r>
      <w:proofErr w:type="spellEnd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 v R (1953)20 EACA 166, Roria </w:t>
      </w:r>
      <w:r w:rsidRPr="007262E1">
        <w:rPr>
          <w:rStyle w:val="Bodytext55"/>
          <w:rFonts w:ascii="Times New Roman" w:hAnsi="Times New Roman" w:cs="Times New Roman"/>
          <w:b/>
          <w:bCs/>
          <w:sz w:val="24"/>
          <w:szCs w:val="24"/>
        </w:rPr>
        <w:t>v R</w:t>
      </w:r>
      <w:r w:rsidRPr="007262E1">
        <w:rPr>
          <w:rStyle w:val="Bodytext5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FCA" w:rsidRPr="007262E1">
        <w:rPr>
          <w:rStyle w:val="Bodytext56"/>
          <w:rFonts w:ascii="Times New Roman" w:hAnsi="Times New Roman" w:cs="Times New Roman"/>
          <w:b/>
          <w:bCs/>
          <w:sz w:val="24"/>
          <w:szCs w:val="24"/>
        </w:rPr>
        <w:t>1</w:t>
      </w:r>
      <w:r w:rsidRPr="007262E1">
        <w:rPr>
          <w:rStyle w:val="Bodytext57"/>
          <w:rFonts w:ascii="Times New Roman" w:hAnsi="Times New Roman" w:cs="Times New Roman"/>
          <w:b/>
          <w:bCs/>
          <w:sz w:val="24"/>
          <w:szCs w:val="24"/>
        </w:rPr>
        <w:t xml:space="preserve">9671 </w:t>
      </w:r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EA 583 Abdalla</w:t>
      </w:r>
      <w:r w:rsidR="00BB75D9"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Nabulere</w:t>
      </w:r>
      <w:r w:rsidR="00BB75D9"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r</w:t>
      </w:r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 others v Uganda fl979] </w:t>
      </w:r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HCB 77, </w:t>
      </w:r>
      <w:r w:rsidRPr="007262E1">
        <w:rPr>
          <w:rStyle w:val="Bodytext57"/>
          <w:rFonts w:ascii="Times New Roman" w:hAnsi="Times New Roman" w:cs="Times New Roman"/>
          <w:b/>
          <w:bCs/>
          <w:sz w:val="24"/>
          <w:szCs w:val="24"/>
        </w:rPr>
        <w:t>Moses</w:t>
      </w:r>
      <w:r w:rsidRPr="007262E1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2E1">
        <w:rPr>
          <w:rStyle w:val="Bodytext57"/>
          <w:rFonts w:ascii="Times New Roman" w:hAnsi="Times New Roman" w:cs="Times New Roman"/>
          <w:b/>
          <w:bCs/>
          <w:sz w:val="24"/>
          <w:szCs w:val="24"/>
        </w:rPr>
        <w:t xml:space="preserve">Bogere </w:t>
      </w:r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&amp; another v Uganda Criminal Appeal </w:t>
      </w:r>
      <w:proofErr w:type="spellStart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No.l</w:t>
      </w:r>
      <w:proofErr w:type="spellEnd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/97(SC) </w:t>
      </w:r>
      <w:r w:rsidRPr="007262E1">
        <w:rPr>
          <w:rStyle w:val="Bodytext57"/>
          <w:rFonts w:ascii="Times New Roman" w:hAnsi="Times New Roman" w:cs="Times New Roman"/>
          <w:b/>
          <w:bCs/>
          <w:sz w:val="24"/>
          <w:szCs w:val="24"/>
        </w:rPr>
        <w:t>(unreported)</w:t>
      </w:r>
      <w:r w:rsidRPr="007262E1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7949" w:rsidRPr="007262E1" w:rsidRDefault="007C3AEC" w:rsidP="007262E1">
      <w:pPr>
        <w:pStyle w:val="Bodytext50"/>
        <w:shd w:val="clear" w:color="auto" w:fill="auto"/>
        <w:spacing w:before="0" w:after="184" w:line="360" w:lineRule="auto"/>
        <w:ind w:left="20" w:right="34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57"/>
          <w:rFonts w:ascii="Times New Roman" w:hAnsi="Times New Roman" w:cs="Times New Roman"/>
          <w:b/>
          <w:bCs/>
          <w:sz w:val="24"/>
          <w:szCs w:val="24"/>
        </w:rPr>
        <w:t xml:space="preserve">Moses </w:t>
      </w:r>
      <w:proofErr w:type="spellStart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>Kasana</w:t>
      </w:r>
      <w:proofErr w:type="spellEnd"/>
      <w:r w:rsidRPr="007262E1">
        <w:rPr>
          <w:rStyle w:val="Bodytext54"/>
          <w:rFonts w:ascii="Times New Roman" w:hAnsi="Times New Roman" w:cs="Times New Roman"/>
          <w:b/>
          <w:bCs/>
          <w:sz w:val="24"/>
          <w:szCs w:val="24"/>
        </w:rPr>
        <w:t xml:space="preserve"> v Uganda [1992-831HCB 47.</w:t>
      </w:r>
      <w:proofErr w:type="gramEnd"/>
    </w:p>
    <w:p w:rsidR="00637949" w:rsidRPr="007262E1" w:rsidRDefault="007C3AEC" w:rsidP="007262E1">
      <w:pPr>
        <w:pStyle w:val="Bodytext30"/>
        <w:shd w:val="clear" w:color="auto" w:fill="auto"/>
        <w:spacing w:after="184" w:line="360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 will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look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critically 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conditions under which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PW5 identified A2 as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person 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saw at ECO bank in the company of Al.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20" w:right="3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Whether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the accused was known to the witness at the time of </w:t>
      </w:r>
      <w:r w:rsidRPr="007262E1">
        <w:rPr>
          <w:rStyle w:val="BodytextBold1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offence: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PW5 admitted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lastRenderedPageBreak/>
        <w:t xml:space="preserve">never having seen A2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before. He stated in </w:t>
      </w: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>cross</w:t>
      </w:r>
      <w:r w:rsidR="00BB75D9"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softHyphen/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examination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that...”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There is nothing particular about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suits. The fact that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Mr.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Wante 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 person we were used to; actually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was a casual dresser,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when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came in with two gentlemen wearing suits,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very smart guys we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were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6999"/>
        </w:tabs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intimidated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knowing that these were the bigger guys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Because they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were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accompanied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by the account holder and he 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asking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questions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and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4498"/>
        </w:tabs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introduced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them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as their bosses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wouldn’t call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signatory a stranger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to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20" w:right="34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that</w:t>
      </w:r>
      <w:proofErr w:type="gramEnd"/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account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because he was the person who came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 with the two gentlemen.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also inquiring about the transfer. I talked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about two gentlemen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; I</w:t>
      </w:r>
    </w:p>
    <w:p w:rsidR="00637949" w:rsidRPr="007262E1" w:rsidRDefault="007C3AEC" w:rsidP="007262E1">
      <w:pPr>
        <w:pStyle w:val="BodyText53"/>
        <w:shd w:val="clear" w:color="auto" w:fill="auto"/>
        <w:spacing w:after="128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talked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of Mr. Wante and two gentlemen. And 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at is when I stated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two gentlemen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wearing suits.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Though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PW5 did not know A2 before which factor did not favour a positive identification, he was able to describe in detail the circumstances 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which 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noticed A2 at the bank.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Bold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Bold0"/>
          <w:rFonts w:ascii="Times New Roman" w:hAnsi="Times New Roman" w:cs="Times New Roman"/>
          <w:sz w:val="24"/>
          <w:szCs w:val="24"/>
        </w:rPr>
        <w:t xml:space="preserve">conditions of lighting: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This identification took place during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banking hours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in broad day light. This condition favours positive identification.</w:t>
      </w:r>
    </w:p>
    <w:p w:rsidR="00637949" w:rsidRPr="007262E1" w:rsidRDefault="007C3AEC" w:rsidP="007262E1">
      <w:pPr>
        <w:pStyle w:val="BodyText53"/>
        <w:shd w:val="clear" w:color="auto" w:fill="auto"/>
        <w:spacing w:after="116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distance between the accused and the witness at the time </w:t>
      </w: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identification: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PW5 stated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that....” First and f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oremost, I would like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inform you,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Eco Bank teller cabins are not glass proof; I sit here and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person sits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there. So there is no glass proof, it’s more; less not teller cabin. Mr.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Sande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Pande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did not sign </w:t>
      </w:r>
      <w:r w:rsidR="00BB75D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anywhere;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Mr.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Wante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had already delivered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thetransfer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instructions signed by both signatories. I didn’t say he was introduced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 director,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said as a big person in the company.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words of Mr. Wante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Patrick who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was the signatory that this is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 big man in the company.</w:t>
      </w:r>
      <w:proofErr w:type="gramEnd"/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evidence indicates that the identification was made at close range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favoured a positive identification.</w:t>
      </w:r>
    </w:p>
    <w:p w:rsidR="00637949" w:rsidRPr="007262E1" w:rsidRDefault="007C3AEC" w:rsidP="007262E1">
      <w:pPr>
        <w:pStyle w:val="Heading10"/>
        <w:keepNext/>
        <w:keepLines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262E1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262E1">
        <w:rPr>
          <w:rStyle w:val="Heading12"/>
          <w:rFonts w:ascii="Times New Roman" w:hAnsi="Times New Roman" w:cs="Times New Roman"/>
          <w:b/>
          <w:bCs/>
          <w:sz w:val="24"/>
          <w:szCs w:val="24"/>
        </w:rPr>
        <w:t>length of time the witness took to observe the accused.</w:t>
      </w:r>
      <w:bookmarkEnd w:id="0"/>
    </w:p>
    <w:p w:rsidR="00637949" w:rsidRPr="007262E1" w:rsidRDefault="007C3AEC" w:rsidP="007262E1">
      <w:pPr>
        <w:pStyle w:val="BodyText53"/>
        <w:shd w:val="clear" w:color="auto" w:fill="auto"/>
        <w:spacing w:after="120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s</w:t>
      </w:r>
      <w:r w:rsidR="00BB75D9" w:rsidRPr="007262E1">
        <w:rPr>
          <w:rStyle w:val="BodytextNotItalic0"/>
          <w:rFonts w:ascii="Times New Roman" w:hAnsi="Times New Roman" w:cs="Times New Roman"/>
          <w:sz w:val="24"/>
          <w:szCs w:val="24"/>
        </w:rPr>
        <w:t>t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ated that A2 was at the bank for some time. He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 stated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...</w:t>
      </w:r>
      <w:r w:rsidR="00BB75D9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: The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manger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had to come in and intervene at this point because they were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shouting on top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their voices threatening to close the account and possibly sue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bank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for not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effecting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their transfer on time. So she had to come in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calm the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down and took them to her office after which she called our operations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department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and asked them to effect the transfer as soon as possible.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gentlemen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said they will wait until they get their RTDS transfer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confirmation before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they left. So they sat i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 the manager’s office as they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waited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RTDS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remittance copy.</w:t>
      </w:r>
    </w:p>
    <w:p w:rsidR="00637949" w:rsidRPr="007262E1" w:rsidRDefault="007C3AEC" w:rsidP="007262E1">
      <w:pPr>
        <w:pStyle w:val="BodyText53"/>
        <w:shd w:val="clear" w:color="auto" w:fill="auto"/>
        <w:spacing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A2 in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his defence stated that he never procured Mpooya or Wante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in opening up that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account neither Sure Telecom did not have an account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in Eco bank. He stated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“First and foremost I ha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ve never met Kasaga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saw Kasaga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court. I have never been to Eco bank for any transaction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don’t have an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account with Eco bank and I don’t intend to have an account 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Eco bank.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So there is no way I would have appeared in Eco bank when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don’t 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ave an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account or business in Eco bank.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However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evidence of PW5 as outlined above clearly implicates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him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fraud. 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gave details that showed that he positively identified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as coming to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bank. Although, he did not know him before, there 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e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nough </w:t>
      </w:r>
      <w:proofErr w:type="gramStart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>day</w:t>
      </w:r>
      <w:proofErr w:type="gramEnd"/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light,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time and distance for positive identification.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PW5 stated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A2 was at Eco bank following up on the third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payment from URA 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317 million which had been credited to the account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set up by Al. He gave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convincing evidence as to why he remem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bered A2. 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stated that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 xml:space="preserve">Mr. David </w:t>
      </w:r>
      <w:r w:rsidRPr="007262E1">
        <w:rPr>
          <w:rStyle w:val="Bodytext3Italic"/>
          <w:rFonts w:ascii="Times New Roman" w:hAnsi="Times New Roman" w:cs="Times New Roman"/>
          <w:sz w:val="24"/>
          <w:szCs w:val="24"/>
        </w:rPr>
        <w:t xml:space="preserve">Balondemu was the other gentleman in suits. Mr. Sanda Pande </w:t>
      </w:r>
      <w:r w:rsidRPr="007262E1">
        <w:rPr>
          <w:rStyle w:val="Bodytext3Italic0"/>
          <w:rFonts w:ascii="Times New Roman" w:hAnsi="Times New Roman" w:cs="Times New Roman"/>
          <w:sz w:val="24"/>
          <w:szCs w:val="24"/>
        </w:rPr>
        <w:t>was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7850"/>
        </w:tabs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attended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to by the manager of the branch, Dorah Namubiru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ab/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“I stated he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introduced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himself and I was at the branch and I heard him introduce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himself He didn’t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introduce himself to myself but he introduced himself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as Mr. Sanda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1274"/>
        </w:tabs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Pande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”He was shouting and his body language was 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negative. </w:t>
      </w:r>
      <w:r w:rsidR="00BB75D9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e was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shouting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gearing and shaking his head, that sort 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thing.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was complaining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about the service,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first thing, threatening to close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 account.</w:t>
      </w:r>
    </w:p>
    <w:p w:rsidR="00637949" w:rsidRPr="007262E1" w:rsidRDefault="007C3AEC" w:rsidP="007262E1">
      <w:pPr>
        <w:pStyle w:val="Bodytext60"/>
        <w:shd w:val="clear" w:color="auto" w:fill="auto"/>
        <w:spacing w:line="360" w:lineRule="auto"/>
        <w:ind w:left="7440"/>
        <w:jc w:val="both"/>
        <w:rPr>
          <w:rFonts w:ascii="Times New Roman" w:hAnsi="Times New Roman" w:cs="Times New Roman"/>
          <w:sz w:val="24"/>
          <w:szCs w:val="24"/>
        </w:rPr>
      </w:pPr>
      <w:r w:rsidRPr="007262E1">
        <w:rPr>
          <w:rFonts w:ascii="Times New Roman" w:hAnsi="Times New Roman" w:cs="Times New Roman"/>
          <w:sz w:val="24"/>
          <w:szCs w:val="24"/>
        </w:rPr>
        <w:t>J</w:t>
      </w:r>
    </w:p>
    <w:p w:rsidR="00637949" w:rsidRPr="007262E1" w:rsidRDefault="007C3AEC" w:rsidP="007262E1">
      <w:pPr>
        <w:pStyle w:val="Bodytext30"/>
        <w:shd w:val="clear" w:color="auto" w:fill="auto"/>
        <w:spacing w:after="544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 conclusion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 this, I find that the evidence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PW 6 clearly indicate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he benefited from this fraud. These facts are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inconsistent with conduct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an innocent man. He had opportunity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que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stion the fraudulent transactions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since he admitted that the company had no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account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Eco bank,</w:t>
      </w:r>
    </w:p>
    <w:p w:rsidR="00637949" w:rsidRPr="007262E1" w:rsidRDefault="007C3AEC" w:rsidP="007262E1">
      <w:pPr>
        <w:pStyle w:val="BodyText53"/>
        <w:shd w:val="clear" w:color="auto" w:fill="auto"/>
        <w:spacing w:after="173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lastRenderedPageBreak/>
        <w:t xml:space="preserve">I also take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note of the fact that PW5 identified Mr. David Balondemu as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the second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gentlemen who came to Eco bank to follow up on payments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>made to the “pseudo”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account. He stated that “7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got to know of Mr. Balondemu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few months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later there was another transaction involving another company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called Smart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Telecom. Mr. Balondemu was a signatory to the account and 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came to withdraw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money but since we had had issue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 before with Sure Telecom,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we held onto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transaction, we did not actually credit the </w:t>
      </w:r>
      <w:r w:rsidR="00BB75D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account.</w:t>
      </w:r>
      <w:r w:rsidR="00BB75D9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He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introduced himself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my colleague the customer service officer 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BB75D9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Branch</w:t>
      </w:r>
      <w:r w:rsidR="00BB75D9"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....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Monica and even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gave a business card. ”</w:t>
      </w:r>
    </w:p>
    <w:p w:rsidR="00637949" w:rsidRPr="007262E1" w:rsidRDefault="007C3AEC" w:rsidP="007262E1">
      <w:pPr>
        <w:pStyle w:val="Bodytext30"/>
        <w:shd w:val="clear" w:color="auto" w:fill="auto"/>
        <w:spacing w:after="698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Therefore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 find that the prosecu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tion has proved this offence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beyond reasonable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doubt and I convict him on count 6 contrary to section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323 (b) (i) of the PCA</w:t>
      </w:r>
    </w:p>
    <w:p w:rsidR="00637949" w:rsidRPr="007262E1" w:rsidRDefault="007C3AEC" w:rsidP="007262E1">
      <w:pPr>
        <w:pStyle w:val="Heading10"/>
        <w:keepNext/>
        <w:keepLines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262E1">
        <w:rPr>
          <w:rStyle w:val="Heading1NotBold"/>
          <w:rFonts w:ascii="Times New Roman" w:hAnsi="Times New Roman" w:cs="Times New Roman"/>
          <w:sz w:val="24"/>
          <w:szCs w:val="24"/>
        </w:rPr>
        <w:t xml:space="preserve">Looking </w:t>
      </w:r>
      <w:r w:rsidRPr="007262E1">
        <w:rPr>
          <w:rStyle w:val="Heading1NotBold0"/>
          <w:rFonts w:ascii="Times New Roman" w:hAnsi="Times New Roman" w:cs="Times New Roman"/>
          <w:sz w:val="24"/>
          <w:szCs w:val="24"/>
        </w:rPr>
        <w:t xml:space="preserve">at </w:t>
      </w:r>
      <w:r w:rsidRPr="007262E1">
        <w:rPr>
          <w:rStyle w:val="Heading12"/>
          <w:rFonts w:ascii="Times New Roman" w:hAnsi="Times New Roman" w:cs="Times New Roman"/>
          <w:b/>
          <w:bCs/>
          <w:sz w:val="24"/>
          <w:szCs w:val="24"/>
        </w:rPr>
        <w:t xml:space="preserve">COUNT 1; OBTAINING MONEY BY FALSE PRETENCES </w:t>
      </w:r>
      <w:r w:rsidRPr="007262E1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C/S</w:t>
      </w:r>
      <w:bookmarkEnd w:id="1"/>
    </w:p>
    <w:p w:rsidR="00637949" w:rsidRPr="007262E1" w:rsidRDefault="007C3AEC" w:rsidP="007262E1">
      <w:pPr>
        <w:pStyle w:val="BodyText53"/>
        <w:shd w:val="clear" w:color="auto" w:fill="auto"/>
        <w:spacing w:after="157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305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>OF THE PENAL CODE ACT</w:t>
      </w:r>
      <w:r w:rsidR="00BB75D9"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>which provides that:</w:t>
      </w:r>
      <w:r w:rsidR="00BB75D9"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person who by any false pretense,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with intent to defraud, obtains from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other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person anything capable 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being stolen, or induces </w:t>
      </w:r>
      <w:r w:rsidR="00BB75D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y other person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deliver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person anything capable 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being stolen, commits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felony and is liable to imprison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ment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for five years.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ingredients of the offense of obtaining money by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false pretenses are:</w:t>
      </w:r>
    </w:p>
    <w:p w:rsidR="00637949" w:rsidRPr="007262E1" w:rsidRDefault="007C3AEC" w:rsidP="007262E1">
      <w:pPr>
        <w:pStyle w:val="Bodytext30"/>
        <w:numPr>
          <w:ilvl w:val="0"/>
          <w:numId w:val="7"/>
        </w:numPr>
        <w:shd w:val="clear" w:color="auto" w:fill="auto"/>
        <w:tabs>
          <w:tab w:val="left" w:pos="796"/>
        </w:tabs>
        <w:spacing w:line="36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person with intent to defraud,</w:t>
      </w:r>
    </w:p>
    <w:p w:rsidR="00637949" w:rsidRPr="007262E1" w:rsidRDefault="007C3AEC" w:rsidP="007262E1">
      <w:pPr>
        <w:pStyle w:val="Bodytext30"/>
        <w:numPr>
          <w:ilvl w:val="0"/>
          <w:numId w:val="7"/>
        </w:numPr>
        <w:shd w:val="clear" w:color="auto" w:fill="auto"/>
        <w:tabs>
          <w:tab w:val="left" w:pos="830"/>
        </w:tabs>
        <w:spacing w:line="36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Under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false pretenses,</w:t>
      </w:r>
    </w:p>
    <w:p w:rsidR="00637949" w:rsidRPr="007262E1" w:rsidRDefault="007C3AEC" w:rsidP="007262E1">
      <w:pPr>
        <w:pStyle w:val="Bodytext30"/>
        <w:numPr>
          <w:ilvl w:val="0"/>
          <w:numId w:val="7"/>
        </w:numPr>
        <w:shd w:val="clear" w:color="auto" w:fill="auto"/>
        <w:tabs>
          <w:tab w:val="left" w:pos="834"/>
        </w:tabs>
        <w:spacing w:after="364" w:line="36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Obtains from another something capable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being stolen.</w:t>
      </w:r>
    </w:p>
    <w:p w:rsidR="00637949" w:rsidRPr="007262E1" w:rsidRDefault="007C3AEC" w:rsidP="007262E1">
      <w:pPr>
        <w:pStyle w:val="Bodytext30"/>
        <w:shd w:val="clear" w:color="auto" w:fill="auto"/>
        <w:spacing w:after="356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PW1 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PW2 testified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false VAT claims made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with forged documents from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UCC were used to obtain UGX 970 million.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PW7 and PW9 affirmed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documents from UCC were false due to major inconsistencies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readily observable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errors.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account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indicated on the false VAT claims was the “pseudo” account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 Eco Bank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belonging to Sure Telecom. PW4 testified that A1 acting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under forged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documents as “Wante Patrick” and his accomplish Abdul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Mukama opened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account in Eco Bank and run it as directors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for Sure Telecom.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It wa3 al30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proved that three substantial transfers were made to this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account from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URA and since then the account has been dormant.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 xml:space="preserve">PW5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stated that the first two transfers were withdrawn over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counter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by Al. A third transfer o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 UGX 217 million from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Eco Bank account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Sure Telecom’s Tropical Bank account was delayed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caused A2 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come to the bank with Al to demand an immediate transfer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of the money.</w:t>
      </w:r>
    </w:p>
    <w:p w:rsidR="00637949" w:rsidRPr="007262E1" w:rsidRDefault="007C3AEC" w:rsidP="007262E1">
      <w:pPr>
        <w:pStyle w:val="Bodytext30"/>
        <w:shd w:val="clear" w:color="auto" w:fill="auto"/>
        <w:spacing w:after="356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further stated that A2 was introduced as the boss of 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exerted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much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influence despite not being a signatory on the account.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PW6 testified that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day before the third transfer of UGX 317 million from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URA was effected,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 signed checks far in excess of the current balance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Sure Telecom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(Exhibits 30, 31, 32, and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33). PW7 a director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Finance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UCC testified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A2 came to the UCC two or three times to speak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his boss and to pick up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invoices, though he had no way of knowing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were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false invoices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in question.</w:t>
      </w:r>
    </w:p>
    <w:p w:rsidR="00637949" w:rsidRPr="007262E1" w:rsidRDefault="007C3AEC" w:rsidP="007262E1">
      <w:pPr>
        <w:pStyle w:val="Bodytext30"/>
        <w:shd w:val="clear" w:color="auto" w:fill="auto"/>
        <w:spacing w:after="393" w:line="360" w:lineRule="auto"/>
        <w:ind w:left="40" w:right="8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This 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evidence of opportunity of A2 to o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btain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money that was fraudulently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credited to “pseudo” in ECO bank.</w:t>
      </w:r>
      <w:r w:rsidR="00BB75D9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Exhibits 17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18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show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money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from the Eco Bank account was transferred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A2’s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personal bank account. I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note for a fact that the prosecution did not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present evidence implicating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 directly in either the forged UCC invoices,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VAT tax claims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at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URA,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or establishing the bank account at Eco Bank. A2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received some fraudulently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obtained funds, he is also incriminated by Al and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is identified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by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PW5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and going to Eco bank to follow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up on the third payment.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claimed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criminal case was a frame up. He gave a detailed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account of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transpired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with Sure Telecom Company where he 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director.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stated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that ...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’’All the funds of the company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were authorized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Principle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signatory. The principle Signatory was Brigadier Matayo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Kyaligonza</w:t>
      </w:r>
      <w:r w:rsidR="00BB75D9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was the final person to authorize payments from the accounts</w:t>
      </w:r>
      <w:r w:rsidR="00BB75D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……..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it</w:t>
      </w:r>
      <w:r w:rsidR="00BB75D9"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either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two but with a principle signatory. When this matter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came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board,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decided first and foremost 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 find out with URA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what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happening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we assigned another Tax consultant with Sajin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an auditor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follow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up with this matter. What we wanted to establish as a company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then 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know how all this matter came about and also to find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out why money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l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eft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URA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with that magnitude without URA involvement.In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fact we wanted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know </w:t>
      </w:r>
      <w:r w:rsidR="008B7794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why </w:t>
      </w:r>
      <w:proofErr w:type="gramStart"/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should</w:t>
      </w:r>
      <w:r w:rsidR="00BB75D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URA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release that type of money to an account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which was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known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 company.</w:t>
      </w:r>
      <w:r w:rsidR="00BB75D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Our interest as a company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because we were due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launching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we wanted to see how this matter arose. In fact 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some extent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company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had agreed with URA to pay that money but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URA had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imposed a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lot 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penalties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the company. My interest was to protect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business I started because 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am the founding director 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sure telecom. I had initially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also invested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lot 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money into the company, about a billion shillings. And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wouldn’t love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company 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have to be dented because when we employed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Mpooya we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never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authorized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him to do anything like that.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had initial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invest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ment as one billion but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stake was 7 million dollars.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received the money 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my standard Chartered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account and he just notified me that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sent the money to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your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account....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No I did not because I did not even get a remittance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form so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could 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know.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ONLY CHECKED BY ATM and I saw 10 million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that was it.</w:t>
      </w:r>
    </w:p>
    <w:p w:rsidR="00637949" w:rsidRPr="007262E1" w:rsidRDefault="007C3AEC" w:rsidP="007262E1">
      <w:pPr>
        <w:pStyle w:val="Bodytext30"/>
        <w:shd w:val="clear" w:color="auto" w:fill="auto"/>
        <w:spacing w:after="128" w:line="360" w:lineRule="auto"/>
        <w:ind w:lef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stated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that the company was working with the police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investigate </w:t>
      </w:r>
      <w:r w:rsidRPr="007262E1">
        <w:rPr>
          <w:rStyle w:val="Bodytext35"/>
          <w:rFonts w:ascii="Times New Roman" w:hAnsi="Times New Roman" w:cs="Times New Roman"/>
          <w:sz w:val="24"/>
          <w:szCs w:val="24"/>
        </w:rPr>
        <w:t>Al’s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3511"/>
        </w:tabs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>fraudulent</w:t>
      </w:r>
      <w:proofErr w:type="gramEnd"/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>acts but that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ab/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Now this matter took a U-turn when we had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</w:t>
      </w:r>
    </w:p>
    <w:p w:rsidR="00637949" w:rsidRPr="007262E1" w:rsidRDefault="007C3AEC" w:rsidP="007262E1">
      <w:pPr>
        <w:pStyle w:val="BodyText53"/>
        <w:shd w:val="clear" w:color="auto" w:fill="auto"/>
        <w:spacing w:after="180" w:line="360" w:lineRule="auto"/>
        <w:ind w:left="60" w:right="340"/>
        <w:rPr>
          <w:rFonts w:ascii="Times New Roman" w:hAnsi="Times New Roman" w:cs="Times New Roman"/>
          <w:sz w:val="24"/>
          <w:szCs w:val="24"/>
        </w:rPr>
      </w:pPr>
      <w:proofErr w:type="gram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conflict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shares in the company and that was a time when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investors \wanted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sell the company to a company 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called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e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lsie. It 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third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operator telecom,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mobile operator in South Africa, and. also to Agakhan foundation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at a value of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5O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million dollars.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Now the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y gave a condition that if they are coming </w:t>
      </w:r>
      <w:r w:rsidR="008B7794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in invest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in the co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ny 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ey don’t want any black director.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was made clear so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Mountain hills who were holding 90% shares that time decided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start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process of dealing,</w:t>
      </w:r>
    </w:p>
    <w:p w:rsidR="00637949" w:rsidRPr="007262E1" w:rsidRDefault="007C3AEC" w:rsidP="007262E1">
      <w:pPr>
        <w:pStyle w:val="BodyText53"/>
        <w:shd w:val="clear" w:color="auto" w:fill="auto"/>
        <w:spacing w:after="176" w:line="360" w:lineRule="auto"/>
        <w:ind w:left="60" w:right="3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Now when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 mountain hills sta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rted on the process of acquiring almost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100% shares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that is when this issue took a U-tum and some of us were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not willing to sell our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shares at that time. And I think it was slightly after this saga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had started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so they used this platform and engaged one law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yer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called Muwema and wrote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them a dossier on how I should be removed from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company because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Brigadier Matayo had accepted to sell his 5% shares and me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said no I started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company and I want to continue being 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director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company.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So in my view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I still believe that these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are triumphed up charges because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they forced me out of the company and they forced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me to sell my shares 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 giveaway price.</w:t>
      </w:r>
    </w:p>
    <w:p w:rsidR="00637949" w:rsidRPr="007262E1" w:rsidRDefault="007C3AEC" w:rsidP="007262E1">
      <w:pPr>
        <w:pStyle w:val="BodyText53"/>
        <w:shd w:val="clear" w:color="auto" w:fill="auto"/>
        <w:spacing w:after="180" w:line="360" w:lineRule="auto"/>
        <w:ind w:left="60" w:right="3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Now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about the same time I think about July, in 2011 when this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matter went on from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April, they first engaged us with an offer of about a million dollar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each shareholder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me and Matayo they were paying us 2million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dollars. Then Matayo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accepted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million dollar me I refused because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told them that the 90% 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not fully paid for. We had to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negotiate the 90%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shares because it 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supposed to be paid for through an investment 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about 150million dollars.</w:t>
      </w:r>
    </w:p>
    <w:p w:rsidR="00637949" w:rsidRPr="007262E1" w:rsidRDefault="007C3AEC" w:rsidP="007262E1">
      <w:pPr>
        <w:pStyle w:val="BodyText53"/>
        <w:shd w:val="clear" w:color="auto" w:fill="auto"/>
        <w:spacing w:after="0" w:line="360" w:lineRule="auto"/>
        <w:ind w:left="60" w:right="34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Now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investors wanted to cover that and take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over those shares unpaid. When we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failed to agree and when I refused because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on my gun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s that I</w:t>
      </w:r>
      <w:r w:rsidR="008B7794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needed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7 million dollars if I am to go out of the company, later on I told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them 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okay if you </w:t>
      </w:r>
      <w:r w:rsidR="008B7794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can’t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pay me 7million then I will go with half of the money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is where I stopped. So this is the time when they engaged Muwema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Muwema used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his platform of URA and even in his letter to the Directors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proposed to them that if they paid him 300,000</w:t>
      </w:r>
      <w:r w:rsidR="006C4E0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dollars which was equivalent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800million that he would throw me out of the company. Because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time they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also had a matter with Sure Telecom in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commercial court of this nature.</w:t>
      </w:r>
    </w:p>
    <w:p w:rsidR="00637949" w:rsidRPr="007262E1" w:rsidRDefault="007C3AEC" w:rsidP="007262E1">
      <w:pPr>
        <w:pStyle w:val="BodyText53"/>
        <w:shd w:val="clear" w:color="auto" w:fill="auto"/>
        <w:spacing w:after="184" w:line="360" w:lineRule="auto"/>
        <w:ind w:left="16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plot was hatched in his communication Muwema said that if 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received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300,000 dollars he would pay partly URA legal team, that is I have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document with me I can share it with court and I also put this document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to 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e notice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 the commissioner general as well. So Muwema said that if he 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paid 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much he would ensure that the matter in the commercial court which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was about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 claim of 5.5billion they would enter a Judgement and then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matter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would be left to Sande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then URA. So that is evidenced with deposit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they paid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him initially to start on the matter and then from there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consent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judgement was entered then from there they turned this whole thing on me.</w:t>
      </w:r>
    </w:p>
    <w:p w:rsidR="00637949" w:rsidRPr="007262E1" w:rsidRDefault="007C3AEC" w:rsidP="007262E1">
      <w:pPr>
        <w:pStyle w:val="BodyText53"/>
        <w:shd w:val="clear" w:color="auto" w:fill="auto"/>
        <w:tabs>
          <w:tab w:val="left" w:leader="dot" w:pos="8694"/>
        </w:tabs>
        <w:spacing w:after="0" w:line="360" w:lineRule="auto"/>
        <w:ind w:left="16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identified the court decree., which he stated 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..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.”By consent 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both parties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represented by Muwema Fred the counsel for the plaintiff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Mr. Ali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Sekatawa the counsel for the defendant, it is here mutually agreed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suit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be settled amicably for the following terms;</w:t>
      </w:r>
      <w:r w:rsidR="006C4E0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defendants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assessment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against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the plaintiff dated 6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June 2011 in the sum of five billion five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hundred million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Uganda shillings be vacated. The plaintiff abandons its claim for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general damage and extemporary damages that each party shall bear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its own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cost.</w:t>
      </w:r>
      <w:r w:rsidR="006C4E09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Then it is signed by Muw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ema and then the legal service director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Uganda Revenue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Authority on the 26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of September, 2011.Immediately after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consent,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consent came immediately I left the company. When I left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company URA moved and they attached my accounts with standard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chartered bank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2 accounts and they seized or they took 3.2billion. They also went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all my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acco</w:t>
      </w:r>
      <w:r w:rsidR="007262E1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un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ts and closed them with Orient Bank and Tropical Bank</w:t>
      </w:r>
      <w:r w:rsidR="007262E1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……N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they</w:t>
      </w:r>
      <w:r w:rsidR="007262E1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never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summoned me, I was just surprised with agency notice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then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claims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that I have never been paying tax for period of time but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never summoned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to answer to any charges.</w:t>
      </w:r>
    </w:p>
    <w:p w:rsidR="00637949" w:rsidRPr="007262E1" w:rsidRDefault="007C3AEC" w:rsidP="007262E1">
      <w:pPr>
        <w:pStyle w:val="BodyText53"/>
        <w:shd w:val="clear" w:color="auto" w:fill="auto"/>
        <w:spacing w:after="116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He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identified a letter from URA. He stated 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...”This is 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letter that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w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ritten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me by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commissioner general Allan Kagina on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16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September 2011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addressed to me Sunday Pande Ndimwibo, Uganda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Youths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Association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Plot 112 Masaka Road Kabuusu Rubaga Division in Kampala.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NotItalic1"/>
          <w:rFonts w:ascii="Times New Roman" w:hAnsi="Times New Roman" w:cs="Times New Roman"/>
          <w:sz w:val="24"/>
          <w:szCs w:val="24"/>
        </w:rPr>
        <w:t xml:space="preserve">He read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it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out to court. He explained 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...”It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means 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this was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full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conspiracy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which was hatched by Muwema as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indicated in the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which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also have and this was full planned because Muwema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said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receives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three hundred thousand he would endeavour 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that case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URA.</w:t>
      </w:r>
      <w:r w:rsidR="007262E1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262E1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i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</w:t>
      </w:r>
      <w:proofErr w:type="gram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mea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ns that this was total conspiracy because first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foremost I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not party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this because URA.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this document they issued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third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party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notice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my accounts and they took my money and later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they opened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up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charges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against me. The criminal charges whic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am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aware of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collected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3.2billion from my accounts.lt was collected from Standard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chartered Bank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account on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16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day the very day actually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this agency notice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addressed.</w:t>
      </w:r>
    </w:p>
    <w:p w:rsidR="00637949" w:rsidRPr="007262E1" w:rsidRDefault="007C3AEC" w:rsidP="007262E1">
      <w:pPr>
        <w:pStyle w:val="BodyText53"/>
        <w:shd w:val="clear" w:color="auto" w:fill="auto"/>
        <w:spacing w:after="184" w:line="36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filed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 case in court because money was taken from my account under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circumstance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on the 16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of September 2011 under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circumstances that I did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know.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very day they wrote to me, the very day they sent me agency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notice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is the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very day I signed my shares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off the company.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So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I took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matter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judicial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review in commercial court and money was actually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taken off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my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account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very day. So everything happened like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rocket of fire.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So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based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on that I got shocked and then I said I don’t have any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lia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bilities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URA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why should they take my money. When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filed the matter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Commercial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court, they opened up criminal charges against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me.</w:t>
      </w:r>
      <w:r w:rsidR="007262E1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opened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up charges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against me in September one week after I had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filed the case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commercial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court.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summoned in Buganda Road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but first I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summoned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at URA and then secondly I was also summoned at Buganda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Road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Court.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charges then were that I defrauded URA 900million.The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case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at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Kibuli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was about causing financial loss to the company Sure Telecom.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kept on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going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Kibuli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for I think three weeks and then afterwards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 was told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the file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was taken over by URA but the investigations were on at </w:t>
      </w:r>
      <w:proofErr w:type="spellStart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Kibuli</w:t>
      </w:r>
      <w:proofErr w:type="spellEnd"/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So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from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Kibuli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I was summoned at URA and then at URA I was given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summons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Buganda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Road to appear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for criminal charges.</w:t>
      </w:r>
    </w:p>
    <w:p w:rsidR="00637949" w:rsidRPr="007262E1" w:rsidRDefault="007C3AEC" w:rsidP="007262E1">
      <w:pPr>
        <w:pStyle w:val="BodyText53"/>
        <w:shd w:val="clear" w:color="auto" w:fill="auto"/>
        <w:spacing w:after="180" w:line="36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It 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who had refused to sell shares in the company that 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one. Number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is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me who had money then because URA had planned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it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that way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Muwema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I don’t have reasons why other directors were not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charged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yet this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matter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as for Sure Telecom.</w:t>
      </w:r>
      <w:r w:rsidR="007262E1"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But I believe and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as I know that this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conspiracy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to take my money and the charges </w:t>
      </w:r>
      <w:proofErr w:type="gram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were</w:t>
      </w:r>
      <w:proofErr w:type="gram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actually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to intimidate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me so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I abandon the funds.</w:t>
      </w:r>
    </w:p>
    <w:p w:rsidR="00637949" w:rsidRPr="007262E1" w:rsidRDefault="007C3AEC" w:rsidP="007262E1">
      <w:pPr>
        <w:pStyle w:val="BodyText53"/>
        <w:shd w:val="clear" w:color="auto" w:fill="auto"/>
        <w:spacing w:after="184" w:line="36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My lord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as I stated this is conspiracy which was fronted to throw me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out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of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company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an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d they did, conspiracy to take my money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which they did, so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 am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requesting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court that I am acquitted because I have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never committed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these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offences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also court to order that they refund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my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money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because it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never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stolen </w:t>
      </w:r>
      <w:proofErr w:type="spellStart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money.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They</w:t>
      </w:r>
      <w:proofErr w:type="spellEnd"/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 have closed my acco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unts for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 period of three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years I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have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never operated an account they are still under siege. So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that is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what </w:t>
      </w:r>
      <w:r w:rsidRPr="007262E1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 am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requesting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>court to do for me.</w:t>
      </w:r>
    </w:p>
    <w:p w:rsidR="00637949" w:rsidRPr="007262E1" w:rsidRDefault="007C3AEC" w:rsidP="007262E1">
      <w:pPr>
        <w:pStyle w:val="Bodytext30"/>
        <w:shd w:val="clear" w:color="auto" w:fill="auto"/>
        <w:spacing w:line="360" w:lineRule="auto"/>
        <w:ind w:left="60" w:right="60" w:firstLine="0"/>
        <w:rPr>
          <w:rFonts w:ascii="Times New Roman" w:hAnsi="Times New Roman" w:cs="Times New Roman"/>
          <w:sz w:val="24"/>
          <w:szCs w:val="24"/>
        </w:rPr>
        <w:sectPr w:rsidR="00637949" w:rsidRPr="007262E1">
          <w:headerReference w:type="default" r:id="rId21"/>
          <w:footerReference w:type="default" r:id="rId22"/>
          <w:pgSz w:w="12240" w:h="15840"/>
          <w:pgMar w:top="1346" w:right="1250" w:bottom="1975" w:left="1274" w:header="0" w:footer="3" w:gutter="0"/>
          <w:cols w:space="720"/>
          <w:noEndnote/>
          <w:docGrid w:linePitch="360"/>
        </w:sectPr>
      </w:pP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found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A2’s account to be convincing but unbelievable. I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cannot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reconcile A2’s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account with the evidence of PW5 and PW6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who implicate him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in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fraud.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 see no reason why these independent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witnesses should have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lied to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court.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They were consistent, reliable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a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nd very believable. A2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was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represented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by two ve</w:t>
      </w:r>
      <w:r w:rsidR="007262E1" w:rsidRPr="007262E1">
        <w:rPr>
          <w:rStyle w:val="Bodytext32"/>
          <w:rFonts w:ascii="Times New Roman" w:hAnsi="Times New Roman" w:cs="Times New Roman"/>
          <w:sz w:val="24"/>
          <w:szCs w:val="24"/>
        </w:rPr>
        <w:t>r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y competent Advocates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but' they never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cross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examination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any of the prosecution witnesses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as the important issues </w:t>
      </w:r>
      <w:r w:rsidRPr="007262E1">
        <w:rPr>
          <w:rStyle w:val="Bodytext31"/>
          <w:rFonts w:ascii="Times New Roman" w:hAnsi="Times New Roman" w:cs="Times New Roman"/>
          <w:sz w:val="24"/>
          <w:szCs w:val="24"/>
        </w:rPr>
        <w:t xml:space="preserve">raised 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their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defence.</w:t>
      </w:r>
    </w:p>
    <w:p w:rsidR="00637949" w:rsidRPr="007262E1" w:rsidRDefault="007C3AEC" w:rsidP="007262E1">
      <w:pPr>
        <w:pStyle w:val="Bodytext30"/>
        <w:shd w:val="clear" w:color="auto" w:fill="auto"/>
        <w:spacing w:after="379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 xml:space="preserve">Therefore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I find that the Prosecution has adduced sufficient evidence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linking A2 to 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crime. The evidence of PW5 and PW6 is of high evidential value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adds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credibility</w:t>
      </w:r>
      <w:r w:rsidR="007262E1"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6"/>
          <w:rFonts w:ascii="Times New Roman" w:hAnsi="Times New Roman" w:cs="Times New Roman"/>
          <w:sz w:val="24"/>
          <w:szCs w:val="24"/>
        </w:rPr>
        <w:t>Al’s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testimony that A2 was the master mind behind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 fraud.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Though I believe A2 account of events that lead to the hostile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takeover of Sure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Telecom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co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mpany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, if he had ran a clean ship, he would not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have fallen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victim to the long arm of the law. </w:t>
      </w:r>
      <w:proofErr w:type="gramStart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Infact if A2 had never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appeared at ECO bank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throwing tantrums over the delayed payment, it would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have difficult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to implicate him in the fraud.</w:t>
      </w:r>
      <w:proofErr w:type="gramEnd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Furthermore he had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opportunity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to question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illegal transfers payments made to the account in Tropical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where 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was a signatory. I accordingly find him guilty of obtaining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money by false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pretence contrary to section 305 of the Penal Code Act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and convict him on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count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 one.</w:t>
      </w:r>
    </w:p>
    <w:p w:rsidR="00637949" w:rsidRPr="007262E1" w:rsidRDefault="007C3AEC" w:rsidP="007262E1">
      <w:pPr>
        <w:pStyle w:val="BodyText53"/>
        <w:shd w:val="clear" w:color="auto" w:fill="auto"/>
        <w:spacing w:after="341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I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 xml:space="preserve">will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now look at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COUNT 5: PROCURING ANOTHER TO DO AN </w:t>
      </w:r>
      <w:r w:rsidRPr="007262E1">
        <w:rPr>
          <w:rStyle w:val="BodytextBold0"/>
          <w:rFonts w:ascii="Times New Roman" w:hAnsi="Times New Roman" w:cs="Times New Roman"/>
          <w:sz w:val="24"/>
          <w:szCs w:val="24"/>
        </w:rPr>
        <w:t xml:space="preserve">ACT WHICH </w:t>
      </w:r>
      <w:r w:rsidRPr="007262E1">
        <w:rPr>
          <w:rStyle w:val="BodytextBold"/>
          <w:rFonts w:ascii="Times New Roman" w:hAnsi="Times New Roman" w:cs="Times New Roman"/>
          <w:sz w:val="24"/>
          <w:szCs w:val="24"/>
        </w:rPr>
        <w:t xml:space="preserve">WOULD CONSTITUTE AN OFFENSE C/S 19(2) PCA. </w:t>
      </w:r>
      <w:r w:rsidRPr="007262E1">
        <w:rPr>
          <w:rStyle w:val="BodytextNotItalic0"/>
          <w:rFonts w:ascii="Times New Roman" w:hAnsi="Times New Roman" w:cs="Times New Roman"/>
          <w:sz w:val="24"/>
          <w:szCs w:val="24"/>
        </w:rPr>
        <w:t xml:space="preserve">It </w:t>
      </w:r>
      <w:r w:rsidRPr="007262E1">
        <w:rPr>
          <w:rStyle w:val="BodytextNotItalic"/>
          <w:rFonts w:ascii="Times New Roman" w:hAnsi="Times New Roman" w:cs="Times New Roman"/>
          <w:sz w:val="24"/>
          <w:szCs w:val="24"/>
        </w:rPr>
        <w:t>states that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:</w:t>
      </w:r>
      <w:r w:rsidR="007262E1"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person who procures another to do or omit to do any act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of such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nature that if he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or she had done the act or made the omission the act or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omission would have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constituted an offence on his or her part, is guilty of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an offence of the same kind and is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liable to the same punishment as if he or she had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done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act or made the omission;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he or she may be charged with doing the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 xml:space="preserve">act </w:t>
      </w:r>
      <w:r w:rsidRPr="007262E1">
        <w:rPr>
          <w:rStyle w:val="BodyText24"/>
          <w:rFonts w:ascii="Times New Roman" w:hAnsi="Times New Roman" w:cs="Times New Roman"/>
          <w:i/>
          <w:iCs/>
          <w:sz w:val="24"/>
          <w:szCs w:val="24"/>
        </w:rPr>
        <w:t xml:space="preserve">or making </w:t>
      </w:r>
      <w:r w:rsidRPr="007262E1">
        <w:rPr>
          <w:rStyle w:val="BodyText1"/>
          <w:rFonts w:ascii="Times New Roman" w:hAnsi="Times New Roman" w:cs="Times New Roman"/>
          <w:i/>
          <w:iCs/>
          <w:sz w:val="24"/>
          <w:szCs w:val="24"/>
        </w:rPr>
        <w:t>the omission.</w:t>
      </w:r>
    </w:p>
    <w:p w:rsidR="00637949" w:rsidRPr="007262E1" w:rsidRDefault="007C3AEC" w:rsidP="007262E1">
      <w:pPr>
        <w:pStyle w:val="Bodytext30"/>
        <w:shd w:val="clear" w:color="auto" w:fill="auto"/>
        <w:spacing w:after="356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is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alleged to have procured Al to open an account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Eco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Bank in order to receive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lastRenderedPageBreak/>
        <w:t xml:space="preserve">fraudulently obtained UGX 970 million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from the URA. Transfers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from the Eco Bank account to the pers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onal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account of Al in the amount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of UGX 10 million (Exhibit 32) have been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found to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prove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that Al was working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for A2. Al testified that A2 ordered and controlled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his criminal conduct.</w:t>
      </w:r>
    </w:p>
    <w:p w:rsidR="00637949" w:rsidRPr="007262E1" w:rsidRDefault="007C3AEC" w:rsidP="007262E1">
      <w:pPr>
        <w:pStyle w:val="Bodytext30"/>
        <w:shd w:val="clear" w:color="auto" w:fill="auto"/>
        <w:spacing w:after="364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am 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opinion that the evidence on record 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enough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prove beyond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reasonable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doubt that there was a close relationship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between Al and A2 and</w:t>
      </w:r>
      <w:r w:rsidR="007262E1"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even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PW5 identified him as having come </w:t>
      </w:r>
      <w:bookmarkStart w:id="2" w:name="_GoBack"/>
      <w:bookmarkEnd w:id="2"/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to the bank. Therefore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there is a highly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probability that it was A2 who procured Al to commit 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offences of obtaining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money by false preten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ce based on the reasons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explained in the judgment.</w:t>
      </w:r>
    </w:p>
    <w:p w:rsidR="00637949" w:rsidRPr="007262E1" w:rsidRDefault="007C3AEC" w:rsidP="007262E1">
      <w:pPr>
        <w:pStyle w:val="Bodytext30"/>
        <w:shd w:val="clear" w:color="auto" w:fill="auto"/>
        <w:spacing w:after="360" w:line="360" w:lineRule="auto"/>
        <w:ind w:left="40" w:right="10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I strongly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believe that A2 and others within the company, officials of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URA and UCC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were all involved in the conspiracy with Al to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defraud the tax payers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of the stipulated money. I disagree with the Assesso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rs that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A2 should be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acquitted especially since he was positively identified by PW5 in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Eco bank following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>up of the third payment from URA.</w:t>
      </w:r>
    </w:p>
    <w:p w:rsidR="00637949" w:rsidRPr="007262E1" w:rsidRDefault="007C3AEC" w:rsidP="007262E1">
      <w:pPr>
        <w:pStyle w:val="Bodytext30"/>
        <w:shd w:val="clear" w:color="auto" w:fill="auto"/>
        <w:spacing w:after="697" w:line="360" w:lineRule="auto"/>
        <w:ind w:left="40" w:right="100" w:firstLine="0"/>
        <w:rPr>
          <w:rStyle w:val="Bodytext33"/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Therefore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I find that the prosecution has proved beyond reasonable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doubt that A2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was involved in the conspiracy and thus is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convicted of obtaining money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by false pretence and I convict him contrary to section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 xml:space="preserve">305 of </w:t>
      </w:r>
      <w:r w:rsidRPr="007262E1">
        <w:rPr>
          <w:rStyle w:val="Bodytext32"/>
          <w:rFonts w:ascii="Times New Roman" w:hAnsi="Times New Roman" w:cs="Times New Roman"/>
          <w:sz w:val="24"/>
          <w:szCs w:val="24"/>
        </w:rPr>
        <w:t xml:space="preserve">the </w:t>
      </w: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PCA</w:t>
      </w:r>
    </w:p>
    <w:p w:rsidR="007262E1" w:rsidRPr="007262E1" w:rsidRDefault="007262E1" w:rsidP="007262E1">
      <w:pPr>
        <w:pStyle w:val="Bodytext30"/>
        <w:shd w:val="clear" w:color="auto" w:fill="auto"/>
        <w:spacing w:after="697" w:line="360" w:lineRule="auto"/>
        <w:ind w:left="40" w:right="100" w:firstLine="0"/>
        <w:rPr>
          <w:rStyle w:val="Bodytext33"/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ELIZABETH JANE ALIVIDZA</w:t>
      </w:r>
    </w:p>
    <w:p w:rsidR="007262E1" w:rsidRPr="007262E1" w:rsidRDefault="007262E1" w:rsidP="007262E1">
      <w:pPr>
        <w:pStyle w:val="Bodytext30"/>
        <w:shd w:val="clear" w:color="auto" w:fill="auto"/>
        <w:spacing w:after="697" w:line="360" w:lineRule="auto"/>
        <w:ind w:left="40" w:right="100" w:firstLine="0"/>
        <w:rPr>
          <w:rStyle w:val="Bodytext33"/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JUDGE</w:t>
      </w:r>
    </w:p>
    <w:p w:rsidR="007262E1" w:rsidRPr="007262E1" w:rsidRDefault="007262E1" w:rsidP="007262E1">
      <w:pPr>
        <w:pStyle w:val="Bodytext30"/>
        <w:shd w:val="clear" w:color="auto" w:fill="auto"/>
        <w:spacing w:after="697" w:line="360" w:lineRule="auto"/>
        <w:ind w:left="40" w:right="100" w:firstLine="0"/>
        <w:rPr>
          <w:rFonts w:ascii="Times New Roman" w:hAnsi="Times New Roman" w:cs="Times New Roman"/>
          <w:sz w:val="24"/>
          <w:szCs w:val="24"/>
        </w:rPr>
      </w:pPr>
      <w:r w:rsidRPr="007262E1">
        <w:rPr>
          <w:rStyle w:val="Bodytext33"/>
          <w:rFonts w:ascii="Times New Roman" w:hAnsi="Times New Roman" w:cs="Times New Roman"/>
          <w:sz w:val="24"/>
          <w:szCs w:val="24"/>
        </w:rPr>
        <w:t>1/9/2014</w:t>
      </w:r>
    </w:p>
    <w:p w:rsidR="00637949" w:rsidRPr="007262E1" w:rsidRDefault="00637949" w:rsidP="007262E1">
      <w:pPr>
        <w:framePr w:h="1272" w:wrap="notBeside" w:vAnchor="text" w:hAnchor="text" w:xAlign="right" w:y="1"/>
        <w:spacing w:line="360" w:lineRule="auto"/>
        <w:jc w:val="both"/>
        <w:rPr>
          <w:rFonts w:ascii="Times New Roman" w:hAnsi="Times New Roman" w:cs="Times New Roman"/>
        </w:rPr>
      </w:pPr>
    </w:p>
    <w:p w:rsidR="00637949" w:rsidRPr="007262E1" w:rsidRDefault="00637949" w:rsidP="007262E1">
      <w:pPr>
        <w:spacing w:line="360" w:lineRule="auto"/>
        <w:jc w:val="both"/>
        <w:rPr>
          <w:rFonts w:ascii="Times New Roman" w:hAnsi="Times New Roman" w:cs="Times New Roman"/>
        </w:rPr>
      </w:pPr>
    </w:p>
    <w:p w:rsidR="00637949" w:rsidRPr="007262E1" w:rsidRDefault="00637949" w:rsidP="007262E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37949" w:rsidRPr="007262E1">
      <w:type w:val="continuous"/>
      <w:pgSz w:w="12240" w:h="15840"/>
      <w:pgMar w:top="2132" w:right="1682" w:bottom="1398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EC" w:rsidRDefault="007C3AEC">
      <w:r>
        <w:separator/>
      </w:r>
    </w:p>
  </w:endnote>
  <w:endnote w:type="continuationSeparator" w:id="0">
    <w:p w:rsidR="007C3AEC" w:rsidRDefault="007C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F46FE3B" wp14:editId="5193F4B9">
              <wp:simplePos x="0" y="0"/>
              <wp:positionH relativeFrom="page">
                <wp:posOffset>4167505</wp:posOffset>
              </wp:positionH>
              <wp:positionV relativeFrom="page">
                <wp:posOffset>9652635</wp:posOffset>
              </wp:positionV>
              <wp:extent cx="57785" cy="88265"/>
              <wp:effectExtent l="0" t="3810" r="381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711B" w:rsidRPr="001E711B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5pt;margin-top:760.05pt;width:4.55pt;height:6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2LpgIAAKU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ijDjpoEcPdNToVowoMOUZepWC130PfnqEbXC1VFV/J8pvCnGxaQjf07WUYmgoqSA939x0L65O&#10;OMqA7IaPooIw5FELCzTWsjO1g2ogQIc2PZ1aY1IpYTNaLmNIsISTOA4WkcUn6Xy1l0q/p6JDxsiw&#10;hL5baHK4U9qkQtLZxUTiomBta3vf8mcb4DjtQGC4as5MCraVPxIv2cbbOHTCYLF1Qi/PnXWxCZ1F&#10;4S+j/F2+2eT+TxPXD9OGVRXlJswsKz/8s7YdBT4J4iQsJVpWGTiTkpL73aaV6EBA1oX9jgW5cHOf&#10;p2GLAFxeUPKD0LsNEqdYxEsnLMLISZZe7Hh+cpssvDAJ8+I5pTvG6b9TQkOGkyiIJiX9lptnv9fc&#10;SNoxDYOjZR0I4uREUqO/La9sazVh7WRflMKkfy4FtHtutFWrEegkVT3uRkAxEt6J6gl0KwUoC8QJ&#10;0w6MRsjvGA0wOTLMYbRh1H7goHwzZGZDzsZuNggv4WKGNUaTudHTMHrsJds3gDu/rTW8joJZ7Z5z&#10;OL4pmAWWwnFumWFz+W+9ztN19QsAAP//AwBQSwMEFAAGAAgAAAAhAFxkQs7fAAAADQEAAA8AAABk&#10;cnMvZG93bnJldi54bWxMj8tOwzAQRfdI/IM1SOyo3UdMFeJUqBIbdpQKiZ0bT5MIexzZbpr8Pe4K&#10;ljP36M6Zajc5y0YMsfekYLkQwJAab3pqFRw/3562wGLSZLT1hApmjLCr7+8qXRp/pQ8cD6lluYRi&#10;qRV0KQ0l57Hp0Om48ANSzs4+OJ3yGFpugr7mcmf5SgjJne4pX+j0gPsOm5/DxSl4nr48DhH3+H0e&#10;m9D189a+z0o9PkyvL8ASTukPhpt+Voc6O538hUxkVoEs5DqjOShWYgksI1IWG2Cn22q9EcDriv//&#10;ov4FAAD//wMAUEsBAi0AFAAGAAgAAAAhALaDOJL+AAAA4QEAABMAAAAAAAAAAAAAAAAAAAAAAFtD&#10;b250ZW50X1R5cGVzXS54bWxQSwECLQAUAAYACAAAACEAOP0h/9YAAACUAQAACwAAAAAAAAAAAAAA&#10;AAAvAQAAX3JlbHMvLnJlbHNQSwECLQAUAAYACAAAACEAfmxdi6YCAAClBQAADgAAAAAAAAAAAAAA&#10;AAAuAgAAZHJzL2Uyb0RvYy54bWxQSwECLQAUAAYACAAAACEAXGRCzt8AAAANAQAADwAAAAAAAAAA&#10;AAAAAAAABQAAZHJzL2Rvd25yZXYueG1sUEsFBgAAAAAEAAQA8wAAAAwGAAAAAA==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711B" w:rsidRPr="001E711B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65A2974" wp14:editId="2BF54060">
              <wp:simplePos x="0" y="0"/>
              <wp:positionH relativeFrom="page">
                <wp:posOffset>3841750</wp:posOffset>
              </wp:positionH>
              <wp:positionV relativeFrom="page">
                <wp:posOffset>9130030</wp:posOffset>
              </wp:positionV>
              <wp:extent cx="146685" cy="127000"/>
              <wp:effectExtent l="3175" t="0" r="1905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2E1" w:rsidRPr="007262E1">
                            <w:rPr>
                              <w:rStyle w:val="HeaderorfooterBookmanOldStyle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BookmanOldSty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02.5pt;margin-top:718.9pt;width:11.55pt;height:10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KQrwIAAK4FAAAOAAAAZHJzL2Uyb0RvYy54bWysVNtunDAQfa/Uf7D8TriUZQGFrZJlqSql&#10;FynpB3iNWayCjWxnIa367x2bsNmkqlS15QGN7fGZyzmey7dT36EjU5pLUeDwIsCICSprLg4F/nJX&#10;eSlG2hBRk04KVuAHpvHbzetXl+OQs0i2squZQgAidD4OBW6NGXLf17RlPdEXcmACDhupemJgqQ5+&#10;rcgI6H3nR0GQ+KNU9aAkZVrDbjkf4o3DbxpGzaem0cygrsCQm3F/5f57+/c3lyQ/KDK0nD6mQf4i&#10;i55wAUFPUCUxBN0r/gtUz6mSWjbmgsrel03DKXM1QDVh8KKa25YMzNUCzdHDqU36/8HSj8fPCvG6&#10;wAlGgvRA0R2bDLqWEwpD255x0Dl43Q7gZybYB5pdqXq4kfSrRkJuWyIO7EopObaM1JCeu+mfXZ1x&#10;tAXZjx9kDXHIvZEOaGpUb3sH3UCADjQ9nKixuVAbMk6SdIURhaMwWgeBo84n+XJ5UNq8Y7JH1iiw&#10;AuYdODneaANlgOviYmMJWfGuc+x34tkGOM47EBqu2jObhCPzexZku3SXxl4cJTsvDsrSu6q2sZdU&#10;4XpVvim32zL8YeOGcd7yumbChlmEFcZ/RtyjxGdJnKSlZcdrC2dT0uqw33YKHQkIu3KfJQuSP3Pz&#10;n6fhjqGWFyWFURxcR5lXJenai6t45WXrIPWCMLvOkiDO4rJ6XtINF+zfS0JjgbNVtJq19NvagOkn&#10;ss9qI3nPDYyOjvcFTk9OJLcK3InaUWsI72b7rBU2/adWQMcWop1erURnsZppP7mXkS3PYC/rBxCw&#10;kiAwUCmMPTBaqb5hNMIIKbCAGYdR917AE7DTZjHUYuwXgwgKFwtsMJrNrZmn0v2g+KEF3OWRXcEz&#10;qbiTsH1Pcw6Qv13AUHCVPA4wO3XO187racxufgIAAP//AwBQSwMEFAAGAAgAAAAhAOc7ZcneAAAA&#10;DQEAAA8AAABkcnMvZG93bnJldi54bWxMj8FOwzAQRO9I/IO1lbhRp4WmUYhToUpcuFEQEjc33sZR&#10;43Vku2ny92xPcNyZ0ey8aje5XowYYudJwWqZgUBqvOmoVfD1+fZYgIhJk9G9J1QwY4RdfX9X6dL4&#10;K33geEit4BKKpVZgUxpKKWNj0em49AMSeycfnE58hlaaoK9c7nq5zrJcOt0Rf7B6wL3F5ny4OAXb&#10;6dvjEHGPP6exCbabi/59VuphMb2+gEg4pb8w3ObzdKh509FfyETRK8izDbMkNp6ftgzBkXxdrEAc&#10;b9KGJVlX8j9F/QsAAP//AwBQSwECLQAUAAYACAAAACEAtoM4kv4AAADhAQAAEwAAAAAAAAAAAAAA&#10;AAAAAAAAW0NvbnRlbnRfVHlwZXNdLnhtbFBLAQItABQABgAIAAAAIQA4/SH/1gAAAJQBAAALAAAA&#10;AAAAAAAAAAAAAC8BAABfcmVscy8ucmVsc1BLAQItABQABgAIAAAAIQCdzjKQrwIAAK4FAAAOAAAA&#10;AAAAAAAAAAAAAC4CAABkcnMvZTJvRG9jLnhtbFBLAQItABQABgAIAAAAIQDnO2XJ3gAAAA0BAAAP&#10;AAAAAAAAAAAAAAAAAAkFAABkcnMvZG93bnJldi54bWxQSwUGAAAAAAQABADzAAAAFAYAAAAA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2E1" w:rsidRPr="007262E1">
                      <w:rPr>
                        <w:rStyle w:val="HeaderorfooterBookmanOldStyle"/>
                        <w:noProof/>
                      </w:rPr>
                      <w:t>11</w:t>
                    </w:r>
                    <w:r>
                      <w:rPr>
                        <w:rStyle w:val="HeaderorfooterBookmanOldSty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63794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0C833D77" wp14:editId="21D9B83A">
              <wp:simplePos x="0" y="0"/>
              <wp:positionH relativeFrom="page">
                <wp:posOffset>3677285</wp:posOffset>
              </wp:positionH>
              <wp:positionV relativeFrom="page">
                <wp:posOffset>9611360</wp:posOffset>
              </wp:positionV>
              <wp:extent cx="140335" cy="171450"/>
              <wp:effectExtent l="635" t="635" r="1905" b="317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2E1" w:rsidRPr="007262E1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29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289.55pt;margin-top:756.8pt;width:11.05pt;height:13.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tWrQIAAK8FAAAOAAAAZHJzL2Uyb0RvYy54bWysVNtunDAQfa/Uf7D8ToANewGFjZJlqSql&#10;FynpB3ixWawaG9nOQlr13zs2y24uL1VbHqzBHp+5nOO5uh5agQ5MG65kjuOLCCMmK0W53Of420MZ&#10;rDAylkhKhJIsx0/M4Ov1+3dXfZexmWqUoEwjAJEm67scN9Z2WRiaqmEtMReqYxIOa6VbYuFX70Oq&#10;SQ/orQhnUbQIe6Vpp1XFjIHdYjzEa49f16yyX+raMItEjiE361ft151bw/UVyfaadA2vjmmQv8ii&#10;JVxC0BNUQSxBj5q/gWp5pZVRtb2oVBuquuYV8zVANXH0qpr7hnTM1wLNMd2pTeb/wVafD1814hS4&#10;w0iSFih6YINFt2pA8cK1p+9MBl73HfjZAfadqyvVdHeq+m6QVJuGyD270Vr1DSMU0ovdzfDZ1RHH&#10;OJBd/0lRiEMerfJAQ61bBwjdQIAOND2dqHG5VC5kEl1ezjGq4ChexsncUxeSbLrcaWM/MNUiZ+RY&#10;A/MenBzujHXJkGxycbGkKrkQnn0hX2yA47gDoeGqO3NJeDJ/plG6XW1XSZDMFtsgiYoiuCk3SbAo&#10;4+W8uCw2myL+5eLGSdZwSpl0YSZhxcmfEXeU+CiJk7SMEpw6OJeS0fvdRmh0ICDs0n++5XBydgtf&#10;puGbALW8KimeJdHtLA3KxWoZJGUyD9JltAqiOL1NF1GSJkX5sqQ7Ltm/l4T6HKfz2XzU0jnpV7VF&#10;/ntbG8labmF0CN7meHVyIplT4FZST60lXIz2s1a49M+tALonor1enURHsdphN4wvw6vZiXmn6BMo&#10;WCtQGMgU5h4YjdI/MOphhuRYwpDDSHyU8AbcuJkMPRm7ySCygos5thiN5saOY+mx03zfAO70ym7g&#10;nZTca/icw/F1wVTwpRwnmBs7z/+913nOrn8DAAD//wMAUEsDBBQABgAIAAAAIQBEL5ZL3wAAAA0B&#10;AAAPAAAAZHJzL2Rvd25yZXYueG1sTI/LTsMwEEX3SPyDNUjsqJ1C0xLiVKgSG3a0CImdG0/jCD8i&#10;202Tv2e6guXMPbpzpt5OzrIRY+qDl1AsBDD0bdC97yR8Ht4eNsBSVl4rGzxKmDHBtrm9qVWlw8V/&#10;4LjPHaMSnyolweQ8VJyn1qBTaREG9JSdQnQq0xg7rqO6ULmzfClEyZ3qPV0wasCdwfZnf3YS1tNX&#10;wCHhDr9PYxtNP2/s+yzl/d30+gIs45T/YLjqkzo05HQMZ68TsxJW6+eCUApWxWMJjJBSFEtgx+vq&#10;SZTAm5r//6L5BQAA//8DAFBLAQItABQABgAIAAAAIQC2gziS/gAAAOEBAAATAAAAAAAAAAAAAAAA&#10;AAAAAABbQ29udGVudF9UeXBlc10ueG1sUEsBAi0AFAAGAAgAAAAhADj9If/WAAAAlAEAAAsAAAAA&#10;AAAAAAAAAAAALwEAAF9yZWxzLy5yZWxzUEsBAi0AFAAGAAgAAAAhAOu9S1atAgAArwUAAA4AAAAA&#10;AAAAAAAAAAAALgIAAGRycy9lMm9Eb2MueG1sUEsBAi0AFAAGAAgAAAAhAEQvlkvfAAAADQEAAA8A&#10;AAAAAAAAAAAAAAAABwUAAGRycy9kb3ducmV2LnhtbFBLBQYAAAAABAAEAPMAAAATBgAAAAA=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2E1" w:rsidRPr="007262E1">
                      <w:rPr>
                        <w:rStyle w:val="Headerorfooter1"/>
                        <w:b/>
                        <w:bCs/>
                        <w:noProof/>
                      </w:rPr>
                      <w:t>29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4204E80" wp14:editId="5670508D">
              <wp:simplePos x="0" y="0"/>
              <wp:positionH relativeFrom="page">
                <wp:posOffset>4167505</wp:posOffset>
              </wp:positionH>
              <wp:positionV relativeFrom="page">
                <wp:posOffset>9652635</wp:posOffset>
              </wp:positionV>
              <wp:extent cx="70485" cy="171450"/>
              <wp:effectExtent l="0" t="3810" r="3810" b="317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2E1" w:rsidRPr="007262E1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8.15pt;margin-top:760.05pt;width:5.55pt;height:13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yRrgIAAK0FAAAOAAAAZHJzL2Uyb0RvYy54bWysVG1vmzAQ/j5p/8HydwqkTgIopGpDmCZ1&#10;L1K7H+CACdbARrYb6Kb9951NSNr0y7SND9Zhnx/f3fPcrW6GtkEHpjSXIsXhVYARE4Usudin+Ntj&#10;7kUYaUNFSRspWIqfmcY36/fvVn2XsJmsZVMyhQBE6KTvUlwb0yW+r4uatVRfyY4JOKykaqmBX7X3&#10;S0V7QG8bfxYEC7+XquyULJjWsJuNh3jt8KuKFeZLVWlmUJNiiM24Vbl1Z1d/vaLJXtGu5sUxDPoX&#10;UbSUC3j0BJVRQ9GT4m+gWl4oqWVlrgrZ+rKqeMFcDpBNGFxk81DTjrlcoDi6O5VJ/z/Y4vPhq0K8&#10;BO4IRoK2wNEjGwy6kwO6tuXpO52A10MHfmaAbXB1qeruXhbfNRJyU1OxZ7dKyb5mtITwQnvTf3F1&#10;xNEWZNd/kiU8Q5+MdEBDpVpbO6gGAnSg6flEjQ2lgM1lQKI5RgWchMuQzB1zPk2mu53S5gOTLbJG&#10;ihUQ77Dp4V4bGwtNJhf7lJA5bxpHfiNebYDjuAMvw1V7ZmNwXP6Mg3gbbSPikdli65Egy7zbfEO8&#10;RR4u59l1ttlk4S/7bkiSmpclE/aZSVch+TPejgofFXFSlpYNLy2cDUmr/W7TKHSgoOvcfa7icHJ2&#10;81+H4YoAuVykFM5IcDeLvXwRLT2Sk7kXL4PIC8L4Ll4EJCZZ/jqley7Yv6eE+hTH89l8lNI56Ivc&#10;Ave9zY0mLTcwORrepjg6OdHECnArSketobwZ7RelsOGfSwF0T0Q7uVqFjlo1w24YG2Pqgp0sn0G/&#10;SoLAQKQw9cCopfqBUQ8TJMUCRhxGzUcBHWCHzWSoydhNBhUFXEyxwWg0N2YcSk+d4vsacKceu4Uu&#10;ybmTsG2nMYZjb8FMcJkc55cdOi//ndd5yq5/AwAA//8DAFBLAwQUAAYACAAAACEAhukvp+AAAAAN&#10;AQAADwAAAGRycy9kb3ducmV2LnhtbEyPy07DMBBF90j8gzVI7KiT0jpVGqdCldiwo1RI7Nx4mkT1&#10;I7LdNPl7pitYztyjO2eq3WQNGzHE3jsJ+SIDhq7xunethOPX+8sGWEzKaWW8QwkzRtjVjw+VKrW/&#10;uU8cD6llVOJiqSR0KQ0l57Hp0Kq48AM6ys4+WJVoDC3XQd2o3Bq+zDLBreodXejUgPsOm8vhaiUU&#10;07fHIeIef85jE7p+3piPWcrnp+ltCyzhlP5guOuTOtTkdPJXpyMzEsRavBJKwXqZ5cAIEaJYATvd&#10;V6siB15X/P8X9S8AAAD//wMAUEsBAi0AFAAGAAgAAAAhALaDOJL+AAAA4QEAABMAAAAAAAAAAAAA&#10;AAAAAAAAAFtDb250ZW50X1R5cGVzXS54bWxQSwECLQAUAAYACAAAACEAOP0h/9YAAACUAQAACwAA&#10;AAAAAAAAAAAAAAAvAQAAX3JlbHMvLnJlbHNQSwECLQAUAAYACAAAACEAf5aska4CAACtBQAADgAA&#10;AAAAAAAAAAAAAAAuAgAAZHJzL2Uyb0RvYy54bWxQSwECLQAUAAYACAAAACEAhukvp+AAAAANAQAA&#10;DwAAAAAAAAAAAAAAAAAIBQAAZHJzL2Rvd25yZXYueG1sUEsFBgAAAAAEAAQA8wAAABUGAAAAAA==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2E1" w:rsidRPr="007262E1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6379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6EE65FE" wp14:editId="42CB88D5">
              <wp:simplePos x="0" y="0"/>
              <wp:positionH relativeFrom="page">
                <wp:posOffset>4023360</wp:posOffset>
              </wp:positionH>
              <wp:positionV relativeFrom="page">
                <wp:posOffset>9427845</wp:posOffset>
              </wp:positionV>
              <wp:extent cx="70485" cy="171450"/>
              <wp:effectExtent l="381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2E1" w:rsidRPr="007262E1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6.8pt;margin-top:742.35pt;width:5.55pt;height:13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i7rwIAAK0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wF2AEScdcPRIR43uxIgiU56hVyl4PfTgp0fYBlebqurvRfldIS42DeF7eiulGBpKKgjPNzfdF1cn&#10;HGVAdsMnUcEz5EkLCzTWsjO1g2ogQAeank/UmFBK2Fx6YRxhVMKJv/TDyDLnknS+20ulP1DRIWNk&#10;WALxFpsc7pU2sZB0djFPcVGwtrXkt/zVBjhOO/AyXDVnJgbL5c/ES7bxNg6dMFhsndDLc+e22ITO&#10;ovCXUX6dbza5/8u864dpw6qKcvPMrCs//DPejgqfFHFSlhItqwycCUnJ/W7TSnQgoOvCfrbicHJ2&#10;c1+HYYsAuVyk5AehdxckTrGIl05YhJGTLL3Y8fzkLll4YRLmxeuU7hmn/54SGjKcREE0Sekc9EVu&#10;nv3e5kbSjmmYHC3rMhyfnEhqBLjllaVWE9ZO9otSmPDPpQC6Z6KtXI1CJ63qcTfaxrieu2AnqmfQ&#10;rxQgMBApTD0wGiF/YDTABMkwhxGHUfuRQweYYTMbcjZ2s0F4CRczrDGazI2ehtJTL9m+Ady5x26h&#10;SwpmJWzaaYrh2FswE2wmx/llhs7Lf+t1nrLr3wAAAP//AwBQSwMEFAAGAAgAAAAhAJ3iFRjfAAAA&#10;DQEAAA8AAABkcnMvZG93bnJldi54bWxMj81OwzAQhO9IvIO1SNyoExqSKMSpUCUu3CgIiZsbb+MI&#10;/0S2myZvz/YEt92d0ew37W6xhs0Y4uidgHyTAUPXezW6QcDnx+tDDSwm6ZQ03qGAFSPsutubVjbK&#10;X9w7zoc0MApxsZECdEpTw3nsNVoZN35CR9rJBysTrWHgKsgLhVvDH7Os5FaOjj5oOeFeY/9zOFsB&#10;1fLlcYq4x+/T3Ac9rrV5W4W4v1tenoElXNKfGa74hA4dMR392anIjIByuy3JSkJRFxUwspTFdTjS&#10;6SnPK+Bdy/+36H4BAAD//wMAUEsBAi0AFAAGAAgAAAAhALaDOJL+AAAA4QEAABMAAAAAAAAAAAAA&#10;AAAAAAAAAFtDb250ZW50X1R5cGVzXS54bWxQSwECLQAUAAYACAAAACEAOP0h/9YAAACUAQAACwAA&#10;AAAAAAAAAAAAAAAvAQAAX3JlbHMvLnJlbHNQSwECLQAUAAYACAAAACEAWQ5ou68CAACtBQAADgAA&#10;AAAAAAAAAAAAAAAuAgAAZHJzL2Uyb0RvYy54bWxQSwECLQAUAAYACAAAACEAneIVGN8AAAANAQAA&#10;DwAAAAAAAAAAAAAAAAAJBQAAZHJzL2Rvd25yZXYueG1sUEsFBgAAAAAEAAQA8wAAABUGAAAAAA==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2E1" w:rsidRPr="007262E1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54D18C4" wp14:editId="49BBD252">
              <wp:simplePos x="0" y="0"/>
              <wp:positionH relativeFrom="page">
                <wp:posOffset>3844925</wp:posOffset>
              </wp:positionH>
              <wp:positionV relativeFrom="page">
                <wp:posOffset>9219565</wp:posOffset>
              </wp:positionV>
              <wp:extent cx="52070" cy="73025"/>
              <wp:effectExtent l="0" t="0" r="0" b="381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2.75pt;margin-top:725.95pt;width:4.1pt;height:5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ssqg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F2IkSAt9OiBDgbdygHNbXn6Tqfgdd+BnxlgG1wdVd3dyfK7RkKuGyJ29EYp2TeUVJBeaG/6J1dH&#10;HG1Btv0nWUEY8mikAxpq1draQTUQoEObno6tsamUsDmLggUclHCyuAyimcMn6XS1U9p8oLJF1siw&#10;gr47aLK/08amQtLJxUYSsmCcu95zcbYBjuMOBIar9sym4Fr5MwmSzXKzjL04mm+8OMhz76ZYx968&#10;CBez/DJfr/Pw2cYN47RhVUWFDTPJKoz/rG0HgY+COApLS84qC2dT0mq3XXOF9gRkXbjvUJATN/88&#10;DVcE4PKKUhjFwW2UeMV8ufDiIp55ySJYekGY3CbzIE7ivDindMcE/XdKqM9wMoM+Ojq/5Ra47y03&#10;krbMwODgrM3w8uhEUqu/jahcaw1hfLRPSmHTfykFtHtqtFOrFegoVTNsB/cuYhvdKnkrqyeQr5Ig&#10;MJAiDD0wGql+YNTDAMmwgAmHEf8o4AHYWTMZajK2k0FECRczbDAazbUZZ9Jjp9iuAdzpid3AIymY&#10;k/BLDoenBSPBMTmMLztzTv+d18uQXf0CAAD//wMAUEsDBBQABgAIAAAAIQAgbAGN4AAAAA0BAAAP&#10;AAAAZHJzL2Rvd25yZXYueG1sTI/BTsMwDIbvSLxDZCRuLC1bu1GaTmgSF24MhMQta7ymInGqJOva&#10;tyc7bUf7//T7c72drGEj+tA7EpAvMmBIrVM9dQK+v96fNsBClKSkcYQCZgywbe7valkpd6ZPHPex&#10;Y6mEQiUF6BiHivPQarQyLNyAlLKj81bGNPqOKy/Pqdwa/pxlJbeyp3RBywF3Gtu//ckKWE8/DoeA&#10;O/w9jq3X/bwxH7MQjw/T2yuwiFO8wnDRT+rQJKeDO5EKzAgos6JIaApWRf4CLCFlvlwDO1xW5XIF&#10;vKn57RfNPwAAAP//AwBQSwECLQAUAAYACAAAACEAtoM4kv4AAADhAQAAEwAAAAAAAAAAAAAAAAAA&#10;AAAAW0NvbnRlbnRfVHlwZXNdLnhtbFBLAQItABQABgAIAAAAIQA4/SH/1gAAAJQBAAALAAAAAAAA&#10;AAAAAAAAAC8BAABfcmVscy8ucmVsc1BLAQItABQABgAIAAAAIQD8EBssqgIAAKwFAAAOAAAAAAAA&#10;AAAAAAAAAC4CAABkcnMvZTJvRG9jLnhtbFBLAQItABQABgAIAAAAIQAgbAGN4AAAAA0BAAAPAAAA&#10;AAAAAAAAAAAAAAQFAABkcnMvZG93bnJldi54bWxQSwUGAAAAAAQABADzAAAAEQYAAAAA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58079B1" wp14:editId="6CC95656">
              <wp:simplePos x="0" y="0"/>
              <wp:positionH relativeFrom="page">
                <wp:posOffset>3841750</wp:posOffset>
              </wp:positionH>
              <wp:positionV relativeFrom="page">
                <wp:posOffset>9130030</wp:posOffset>
              </wp:positionV>
              <wp:extent cx="73660" cy="127000"/>
              <wp:effectExtent l="3175" t="0" r="190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011F" w:rsidRPr="003C011F">
                            <w:rPr>
                              <w:rStyle w:val="HeaderorfooterBookmanOldStyle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BookmanOldSty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02.5pt;margin-top:718.9pt;width:5.8pt;height:10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5wsAIAAK0FAAAOAAAAZHJzL2Uyb0RvYy54bWysVNuOmzAQfa/Uf7D8znIpIQEtWe2GUFXa&#10;XqTdfoBjTLAKNrK9gW3Vf+/YhCS7fana8mAN9vh4Zs6Zub4ZuxYdmNJcihyHVwFGTFBZcbHP8dfH&#10;0lthpA0RFWmlYDl+ZhrfrN++uR76jEWykW3FFAIQobOhz3FjTJ/5vqYN64i+kj0TcFhL1REDv2rv&#10;V4oMgN61fhQEiT9IVfVKUqY17BbTIV47/Lpm1Hyua80ManMMsRm3Krfu7Oqvr0m2V6RvOD2GQf4i&#10;io5wAY+eoApiCHpS/DeojlMltazNFZWdL+uaU+ZygGzC4FU2Dw3pmcsFiqP7U5n0/4Olnw5fFOIV&#10;cAflEaQDjh7ZaNCdHNHSlmfodQZeDz34mRG2wdWlqvt7Sb9pJOSmIWLPbpWSQ8NIBeGF9qZ/cXXC&#10;0RZkN3yUFTxDnox0QGOtOls7qAYCdIjj+USNDYXC5vJdksABhZMwWgaBY84n2Xy3V9q8Z7JD1six&#10;AuIdNjnca2NjIdnsYp8SsuRt68hvxYsNcJx24GW4as9sDI7LH2mQblfbVezFUbL14qAovNtyE3tJ&#10;GS4XxbtisynCn/bdMM4aXlVM2GdmXYXxn/F2VPikiJOytGx5ZeFsSFrtd5tWoQMBXZfucxWHk7Ob&#10;/zIMVwTI5VVKYRQHd1Hqlclq6cVlvPDSZbDygjC9S5MgTuOifJnSPRfs31NCQ47TRbSYpHQO+lVu&#10;wPSZ7IvcSNZxA5Oj5V2OVycnklkBbkXlqDWEt5N9UQob/rkUQPdMtJOrVeikVTPuRtcYi7kLdrJ6&#10;Bv0qCQIDLcLUA6OR6jtGA0yQHAsYcRi1HwR0ADiY2VCzsZsNIihczLHBaDI3ZhpKT73i+wZw5x67&#10;hS4puZOwbacphmNvwUxwmRznlx06l//O6zxl178AAAD//wMAUEsDBBQABgAIAAAAIQAYXx+Z3gAA&#10;AA0BAAAPAAAAZHJzL2Rvd25yZXYueG1sTI/BTsMwEETvSPyDtUjcqFOgbhXiVKgSF26UCombG2/j&#10;iHgd2W6a/D3bExx3ZjQ7r9pOvhcjxtQF0rBcFCCQmmA7ajUcPt8eNiBSNmRNHwg1zJhgW9/eVKa0&#10;4UIfOO5zK7iEUmk0uJyHUsrUOPQmLcKAxN4pRG8yn7GVNpoLl/tePhaFkt50xB+cGXDnsPnZn72G&#10;9fQVcEi4w+/T2ETXzZv+fdb6/m56fQGRccp/YbjO5+lQ86ZjOJNNotegihWzZDaen9YMwRG1VArE&#10;8SqtWJJ1Jf9T1L8AAAD//wMAUEsBAi0AFAAGAAgAAAAhALaDOJL+AAAA4QEAABMAAAAAAAAAAAAA&#10;AAAAAAAAAFtDb250ZW50X1R5cGVzXS54bWxQSwECLQAUAAYACAAAACEAOP0h/9YAAACUAQAACwAA&#10;AAAAAAAAAAAAAAAvAQAAX3JlbHMvLnJlbHNQSwECLQAUAAYACAAAACEAEJ5ucLACAACtBQAADgAA&#10;AAAAAAAAAAAAAAAuAgAAZHJzL2Uyb0RvYy54bWxQSwECLQAUAAYACAAAACEAGF8fmd4AAAANAQAA&#10;DwAAAAAAAAAAAAAAAAAKBQAAZHJzL2Rvd25yZXYueG1sUEsFBgAAAAAEAAQA8wAAABUGAAAAAA==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011F" w:rsidRPr="003C011F">
                      <w:rPr>
                        <w:rStyle w:val="HeaderorfooterBookmanOldStyle"/>
                        <w:noProof/>
                      </w:rPr>
                      <w:t>8</w:t>
                    </w:r>
                    <w:r>
                      <w:rPr>
                        <w:rStyle w:val="HeaderorfooterBookmanOldSty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30215AF" wp14:editId="02069865">
              <wp:simplePos x="0" y="0"/>
              <wp:positionH relativeFrom="page">
                <wp:posOffset>3841750</wp:posOffset>
              </wp:positionH>
              <wp:positionV relativeFrom="page">
                <wp:posOffset>9130030</wp:posOffset>
              </wp:positionV>
              <wp:extent cx="73660" cy="127000"/>
              <wp:effectExtent l="3175" t="0" r="190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011F" w:rsidRPr="003C011F">
                            <w:rPr>
                              <w:rStyle w:val="HeaderorfooterBookmanOldStyle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BookmanOldSty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02.5pt;margin-top:718.9pt;width:5.8pt;height:10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dzrwIAAKwFAAAOAAAAZHJzL2Uyb0RvYy54bWysVNtunDAQfa/Uf7D8TriEZQGFjZJlqSql&#10;FynpB3jBLFbBRrazkFb5947Nspf0pWrLgzXY4+OZOWfm5nbsWrSnUjHBM+xfeRhRXoqK8V2Gvz0V&#10;ToyR0oRXpBWcZviFKny7ev/uZuhTGohGtBWVCEC4Soc+w43Wfeq6qmxoR9SV6CmHw1rIjmj4lTu3&#10;kmQA9K51A8+L3EHIqpeipErBbj4d4pXFr2ta6i91rahGbYYhNm1XadetWd3VDUl3kvQNKw9hkL+I&#10;oiOMw6NHqJxogp4l+w2qY6UUStT6qhSdK+qaldTmANn43ptsHhvSU5sLFEf1xzKp/wdbft5/lYhV&#10;GU4w4qQDip7oqNG9GFFsqjP0KgWnxx7c9AjbwLLNVPUPovyuEBfrhvAdvZNSDA0lFUTnm5vu2dUJ&#10;RxmQ7fBJVPAMedbCAo217EzpoBgI0IGllyMzJpQSNpfXUQQHJZz4wdLzLHEuSee7vVT6AxUdMkaG&#10;JfBuscn+QWkTC0lnF/MUFwVrW8t9yy82wHHagZfhqjkzMVgqfyZesok3ceiEQbRxQi/PnbtiHTpR&#10;4S8X+XW+Xuf+q3nXD9OGVRXl5plZVn74Z7QdBD4J4igsJVpWGTgTkpK77bqVaE9A1oX9bMXh5OTm&#10;XoZhiwC5vEnJD0LvPkicIoqXTliECydZerHj+cl9EnlhEubFZUoPjNN/TwkNoLhFsJikdAr6TW7A&#10;9Inss9xI2jENg6NlXYbjoxNJjQA3vLLUasLayT4rhQn/VAqgeybaytUodNKqHrej7Yto7oKtqF5A&#10;v1KAwECLMPTAaIT8gdEAAyTDHCYcRu1HDh1gZs1syNnYzgbhJVzMsMZoMtd6mknPvWS7BnDnHruD&#10;LimYlbBppymGQ2/BSLCZHMaXmTnn/9brNGRXvwAAAP//AwBQSwMEFAAGAAgAAAAhABhfH5neAAAA&#10;DQEAAA8AAABkcnMvZG93bnJldi54bWxMj8FOwzAQRO9I/IO1SNyoU6BuFeJUqBIXbpQKiZsbb+OI&#10;eB3Zbpr8PdsTHHdmNDuv2k6+FyPG1AXSsFwUIJCaYDtqNRw+3x42IFI2ZE0fCDXMmGBb395UprTh&#10;Qh847nMruIRSaTS4nIdSytQ49CYtwoDE3ilEbzKfsZU2mguX+14+FoWS3nTEH5wZcOew+dmfvYb1&#10;9BVwSLjD79PYRNfNm/591vr+bnp9AZFxyn9huM7n6VDzpmM4k02i16CKFbNkNp6f1gzBEbVUCsTx&#10;Kq1YknUl/1PUvwAAAP//AwBQSwECLQAUAAYACAAAACEAtoM4kv4AAADhAQAAEwAAAAAAAAAAAAAA&#10;AAAAAAAAW0NvbnRlbnRfVHlwZXNdLnhtbFBLAQItABQABgAIAAAAIQA4/SH/1gAAAJQBAAALAAAA&#10;AAAAAAAAAAAAAC8BAABfcmVscy8ucmVsc1BLAQItABQABgAIAAAAIQCxvvdzrwIAAKwFAAAOAAAA&#10;AAAAAAAAAAAAAC4CAABkcnMvZTJvRG9jLnhtbFBLAQItABQABgAIAAAAIQAYXx+Z3gAAAA0BAAAP&#10;AAAAAAAAAAAAAAAAAAkFAABkcnMvZG93bnJldi54bWxQSwUGAAAAAAQABADzAAAAFAYAAAAA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011F" w:rsidRPr="003C011F">
                      <w:rPr>
                        <w:rStyle w:val="HeaderorfooterBookmanOldStyle"/>
                        <w:noProof/>
                      </w:rPr>
                      <w:t>9</w:t>
                    </w:r>
                    <w:r>
                      <w:rPr>
                        <w:rStyle w:val="HeaderorfooterBookmanOldSty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211088D" wp14:editId="7281D9FD">
              <wp:simplePos x="0" y="0"/>
              <wp:positionH relativeFrom="page">
                <wp:posOffset>4167505</wp:posOffset>
              </wp:positionH>
              <wp:positionV relativeFrom="page">
                <wp:posOffset>9652635</wp:posOffset>
              </wp:positionV>
              <wp:extent cx="70485" cy="171450"/>
              <wp:effectExtent l="0" t="3810" r="3810" b="317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2E1" w:rsidRPr="007262E1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28.15pt;margin-top:760.05pt;width:5.55pt;height:13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AHrgIAAKwFAAAOAAAAZHJzL2Uyb0RvYy54bWysVNtunDAQfa/Uf7D8ToCt9wIKGyXLUlVK&#10;L1LSD/Aas1gFG9nOQlrl3zs2y24uL1VbHqzBHh/PzDkzl1dD26AD10YomeH4IsKIS6ZKIfcZ/n5f&#10;BCuMjKWypI2SPMOP3OCr9ft3l32X8pmqVVNyjQBEmrTvMlxb26VhaFjNW2ouVMclHFZKt9TCr96H&#10;paY9oLdNOIuiRdgrXXZaMW4M7ObjIV57/KrizH6tKsMtajIMsVm/ar/u3BquL2m617SrBTuGQf8i&#10;ipYKCY+eoHJqKXrQ4g1UK5hWRlX2gqk2VFUlGPc5QDZx9Cqbu5p23OcCxTHdqUzm/8GyL4dvGoky&#10;w0CUpC1QdM8Hi27UgBJXnb4zKTjddeBmB9gGln2mprtV7IdBUm1qKvf8WmvV15yWEF3sbobPro44&#10;xoHs+s+qhGfog1UeaKh060oHxUCADiw9nphxoTDYXEZkNceIwUm8jMncExfSdLrbaWM/ctUiZ2RY&#10;A+8emx5ujXWx0HRycU9JVYim8dw38sUGOI478DJcdWcuBk/lryRKtqvtigRkttgGJMrz4LrYkGBR&#10;xMt5/iHfbPL4yb0bk7QWZcmle2aSVUz+jLajwEdBnIRlVCNKB+dCMnq/2zQaHSjIuvCfrzicnN3C&#10;l2H4IkAur1KKZyS6mSVBsVgtA1KQeZAso1UQxclNsohIQvLiZUq3QvJ/Twn1GU7ms/kopXPQr3KL&#10;/Pc2N5q2wsLgaEQLyj050dQJcCtLT62lohntZ6Vw4Z9LAXRPRHu5OoWOWrXDbvB9sZy6YKfKR9Cv&#10;ViAwECkMPTBqpX9i1MMAybCECYdR80lCB7hZMxl6MnaTQSWDixm2GI3mxo4z6aHTYl8D7tRj19Al&#10;hfASdu00xnDsLRgJPpPj+HIz5/m/9zoP2fVvAAAA//8DAFBLAwQUAAYACAAAACEAhukvp+AAAAAN&#10;AQAADwAAAGRycy9kb3ducmV2LnhtbEyPy07DMBBF90j8gzVI7KiT0jpVGqdCldiwo1RI7Nx4mkT1&#10;I7LdNPl7pitYztyjO2eq3WQNGzHE3jsJ+SIDhq7xunethOPX+8sGWEzKaWW8QwkzRtjVjw+VKrW/&#10;uU8cD6llVOJiqSR0KQ0l57Hp0Kq48AM6ys4+WJVoDC3XQd2o3Bq+zDLBreodXejUgPsOm8vhaiUU&#10;07fHIeIef85jE7p+3piPWcrnp+ltCyzhlP5guOuTOtTkdPJXpyMzEsRavBJKwXqZ5cAIEaJYATvd&#10;V6siB15X/P8X9S8AAAD//wMAUEsBAi0AFAAGAAgAAAAhALaDOJL+AAAA4QEAABMAAAAAAAAAAAAA&#10;AAAAAAAAAFtDb250ZW50X1R5cGVzXS54bWxQSwECLQAUAAYACAAAACEAOP0h/9YAAACUAQAACwAA&#10;AAAAAAAAAAAAAAAvAQAAX3JlbHMvLnJlbHNQSwECLQAUAAYACAAAACEA3nEQB64CAACsBQAADgAA&#10;AAAAAAAAAAAAAAAuAgAAZHJzL2Uyb0RvYy54bWxQSwECLQAUAAYACAAAACEAhukvp+AAAAANAQAA&#10;DwAAAAAAAAAAAAAAAAAIBQAAZHJzL2Rvd25yZXYueG1sUEsFBgAAAAAEAAQA8wAAABUGAAAAAA==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2E1" w:rsidRPr="007262E1">
                      <w:rPr>
                        <w:rStyle w:val="Headerorfooter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7A94B020" wp14:editId="3535A726">
              <wp:simplePos x="0" y="0"/>
              <wp:positionH relativeFrom="page">
                <wp:posOffset>3829685</wp:posOffset>
              </wp:positionH>
              <wp:positionV relativeFrom="page">
                <wp:posOffset>9130030</wp:posOffset>
              </wp:positionV>
              <wp:extent cx="138430" cy="127000"/>
              <wp:effectExtent l="635" t="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63794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301.55pt;margin-top:718.9pt;width:10.9pt;height:10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3IsQIAAK4FAAAOAAAAZHJzL2Uyb0RvYy54bWysVNuOmzAQfa/Uf7D8znJZkgBaUu2GUFXa&#10;XqTdfoCDTbAKNrK9gW3Vf+/YhCS7fana8mAN9njmzJzjuXk3di06MKW5FDkOrwKMmKgk5WKf46+P&#10;pZdgpA0RlLRSsBw/M43frd++uRn6jEWykS1lCkEQobOhz3FjTJ/5vq4a1hF9JXsm4LCWqiMGftXe&#10;p4oMEL1r/SgIlv4gFe2VrJjWsFtMh3jt4tc1q8znutbMoDbHgM24Vbl1Z1d/fUOyvSJ9w6sjDPIX&#10;KDrCBSQ9hSqIIehJ8d9CdbxSUsvaXFWy82Vd84q5GqCaMHhVzUNDeuZqgebo/tQm/f/CVp8OXxTi&#10;NMcrjATpgKJHNhp0J0cUuvYMvc7A66EHPzPCPtDsStX9vay+aSTkpiFiz26VkkPDCAV4oW2sf3HV&#10;EqIzbYPsho+SQh7yZKQLNNaqs72DbiCIDjQ9n6ixWCqb8jqJr+GkgqMwWgWBw+aTbL7cK23eM9kh&#10;a+RYAfMuODnca2PBkGx2sbmELHnbOvZb8WIDHKcdSA1X7ZkF4cj8kQbpNtkmsRdHy60XB0Xh3Zab&#10;2FuW4WpRXBebTRH+tHnDOGs4pUzYNLOwwvjPiDtKfJLESVpatpzacBaSVvvdplXoQEDYpftcy+Hk&#10;7Oa/hOGaALW8KimM4uAuSr1ymay8uIwXXroKEi8I07t0GcRpXJQvS7rngv17SWjIcbqIFpOWzqBf&#10;1QZMn8m+qI1kHTcwOlre5Tg5OZHMKnArqKPWEN5O9kUrLPxzK4DumWinVyvRSaxm3I3uZSS2s1a+&#10;O0mfQcBKgsBAizD2wGik+o7RACMkxwJmHEbtBwFPwE6b2VCzsZsNIiq4mGOD0WRuzDSVnnrF9w3E&#10;nR/ZLTyTkjsJnzEcHxcMBVfJcYDZqXP577zOY3b9CwAA//8DAFBLAwQUAAYACAAAACEAUG7PBt8A&#10;AAANAQAADwAAAGRycy9kb3ducmV2LnhtbEyPzU7DMBCE75V4B2uRuLVOf0hLiFOhSly4URASNzfe&#10;xhH2OordNHl7tic47syn2ZlyP3onBuxjG0jBcpGBQKqDaalR8PnxOt+BiEmT0S4QKpgwwr66m5W6&#10;MOFK7zgcUyM4hGKhFdiUukLKWFv0Oi5Ch8TeOfReJz77RppeXzncO7nKslx63RJ/sLrDg8X653jx&#10;CrbjV8Au4gG/z0Pd23baubdJqYf78eUZRMIx/cFwq8/VoeJOp3AhE4VTkGfrJaNsbNZbHsFIvto8&#10;gTjdpEeWZFXK/yuqXwAAAP//AwBQSwECLQAUAAYACAAAACEAtoM4kv4AAADhAQAAEwAAAAAAAAAA&#10;AAAAAAAAAAAAW0NvbnRlbnRfVHlwZXNdLnhtbFBLAQItABQABgAIAAAAIQA4/SH/1gAAAJQBAAAL&#10;AAAAAAAAAAAAAAAAAC8BAABfcmVscy8ucmVsc1BLAQItABQABgAIAAAAIQBavt3IsQIAAK4FAAAO&#10;AAAAAAAAAAAAAAAAAC4CAABkcnMvZTJvRG9jLnhtbFBLAQItABQABgAIAAAAIQBQbs8G3wAAAA0B&#10;AAAPAAAAAAAAAAAAAAAAAAsFAABkcnMvZG93bnJldi54bWxQSwUGAAAAAAQABADzAAAAFwYAAAAA&#10;" filled="f" stroked="f">
              <v:textbox style="mso-fit-shape-to-text:t" inset="0,0,0,0">
                <w:txbxContent>
                  <w:p w:rsidR="00637949" w:rsidRDefault="0063794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EC" w:rsidRDefault="007C3AEC"/>
  </w:footnote>
  <w:footnote w:type="continuationSeparator" w:id="0">
    <w:p w:rsidR="007C3AEC" w:rsidRDefault="007C3A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DCF1913" wp14:editId="7D01BE4C">
              <wp:simplePos x="0" y="0"/>
              <wp:positionH relativeFrom="page">
                <wp:posOffset>755650</wp:posOffset>
              </wp:positionH>
              <wp:positionV relativeFrom="page">
                <wp:posOffset>536575</wp:posOffset>
              </wp:positionV>
              <wp:extent cx="29210" cy="74295"/>
              <wp:effectExtent l="3175" t="3175" r="1270" b="127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MSGothic"/>
                            </w:rPr>
                            <w:t>a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9.5pt;margin-top:42.25pt;width:2.3pt;height:5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mkqgIAAKwFAAAOAAAAZHJzL2Uyb0RvYy54bWysVNtunDAQfa/Uf7D8TriEvYDCRsmyVJXS&#10;i5T0A7zYLFbBRrazkFb5947NstlNVKlqy4M12OMzc2aO5+p6aBu0Z0pzKTIcXgQYMVFKysUuw98e&#10;Cm+JkTZEUNJIwTL8xDS+Xr1/d9V3KYtkLRvKFAIQodO+y3BtTJf6vi5r1hJ9ITsm4LCSqiUGftXO&#10;p4r0gN42fhQEc7+XinZKlkxr2M3HQ7xy+FXFSvOlqjQzqMkw5Gbcqty6tau/uiLpTpGu5uUhDfIX&#10;WbSECwh6hMqJIehR8TdQLS+V1LIyF6VsfVlVvGSOA7AJg1ds7mvSMccFiqO7Y5n0/4MtP++/KsQp&#10;9O4SI0Fa6NEDGwy6lQOKbXn6Tqfgdd+BnxlgG1wdVd3dyfK7RkKuayJ27EYp2deMUEgvtDf9k6sj&#10;jrYg2/6TpBCGPBrpgIZKtbZ2UA0E6NCmp2NrbColbEZJFMJBCSeLOEpmDp+k09VOafOByRZZI8MK&#10;+u6gyf5OG5sKSScXG0nIgjeN630jzjbAcdyBwHDVntkUXCt/JkGyWW6WsRdH840XB3nu3RTr2JsX&#10;4WKWX+brdR4+27hhnNacUiZsmElWYfxnbTsIfBTEUVhaNpxaOJuSVrvtulFoT0DWhfsOBTlx88/T&#10;cEUALq8ohVEc3EaJV8yXCy8u4pmXLIKlF4TJbTIP4iTOi3NKd1ywf6eE+gwns2g2Kum33AL3veVG&#10;0pYbGBwNbzO8PDqR1OpvI6hrrSG8Ge2TUtj0X0oB7Z4a7dRqBTpK1Qzbwb2LyEa3St5K+gTyVRIE&#10;BlKEoQdGLdUPjHoYIBkWMOEwaj4KeAB21kyGmoztZBBRwsUMG4xGc23GmfTYKb6rAXd6YjfwSAru&#10;JPySw+FpwUhwTA7jy86c03/n9TJkV78AAAD//wMAUEsDBBQABgAIAAAAIQD8Tmm73AAAAAkBAAAP&#10;AAAAZHJzL2Rvd25yZXYueG1sTI8xT8MwFIR3JP6D9ZDYqNNAQxriVKhSFzYKQmJz49c4wn6ObDdN&#10;/n3diY6nO919V28ma9iIPvSOBCwXGTCk1qmeOgHfX7unEliIkpQ0jlDAjAE2zf1dLSvlzvSJ4z52&#10;LJVQqKQAHeNQcR5ajVaGhRuQknd03sqYpO+48vKcyq3heZYV3Mqe0oKWA241tn/7kxXwOv04HAJu&#10;8fc4tl73c2k+ZiEeH6b3N2ARp/gfhit+QocmMR3ciVRgJunlOn2JAsqXFbBrIH8ugB0ErIsceFPz&#10;2wfNBQAA//8DAFBLAQItABQABgAIAAAAIQC2gziS/gAAAOEBAAATAAAAAAAAAAAAAAAAAAAAAABb&#10;Q29udGVudF9UeXBlc10ueG1sUEsBAi0AFAAGAAgAAAAhADj9If/WAAAAlAEAAAsAAAAAAAAAAAAA&#10;AAAALwEAAF9yZWxzLy5yZWxzUEsBAi0AFAAGAAgAAAAhAIixyaSqAgAArAUAAA4AAAAAAAAAAAAA&#10;AAAALgIAAGRycy9lMm9Eb2MueG1sUEsBAi0AFAAGAAgAAAAhAPxOabvcAAAACQEAAA8AAAAAAAAA&#10;AAAAAAAABAUAAGRycy9kb3ducmV2LnhtbFBLBQYAAAAABAAEAPMAAAANBgAAAAA=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HeaderorfooterMSGothic"/>
                      </w:rPr>
                      <w:t>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6379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49" w:rsidRDefault="00DB18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B378AA" wp14:editId="52291123">
              <wp:simplePos x="0" y="0"/>
              <wp:positionH relativeFrom="page">
                <wp:posOffset>7026910</wp:posOffset>
              </wp:positionH>
              <wp:positionV relativeFrom="page">
                <wp:posOffset>348615</wp:posOffset>
              </wp:positionV>
              <wp:extent cx="41275" cy="127000"/>
              <wp:effectExtent l="0" t="0" r="381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49" w:rsidRDefault="007C3A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BookmanOldStyle1"/>
                            </w:rPr>
                            <w:t>f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553.3pt;margin-top:27.45pt;width:3.25pt;height:10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IprgIAAK4FAAAOAAAAZHJzL2Uyb0RvYy54bWysVNuOmzAQfa/Uf7D8znIpuYBCVtkQqkrb&#10;i7TbD3CMCVbBRrY3sK367x2bkGS3L1VbHqzBHp+5nONZ3Q5tg45MaS5FhsObACMmqCy5OGT462Ph&#10;LTHShoiSNFKwDD8zjW/Xb9+s+i5lkaxlUzKFAETotO8yXBvTpb6vac1aom9kxwQcVlK1xMCvOvil&#10;Ij2gt40fBcHc76UqOyUp0xp28/EQrx1+VTFqPleVZgY1GYbcjFuVW/d29dcrkh4U6WpOT2mQv8ii&#10;JVxA0DNUTgxBT4r/BtVyqqSWlbmhsvVlVXHKXA1QTRi8quahJh1ztUBzdHduk/5/sPTT8YtCvMxw&#10;hJEgLVD0yAaD7uSAwpltT9/pFLweOvAzA+wDza5U3d1L+k0jIbc1EQe2UUr2NSMlpBfam/7V1RFH&#10;W5B9/1GWEIc8GemAhkq1tnfQDQToQNPzmRqbC4XNOIwWM4wonIAVBI45n6TT3U5p857JFlkjwwqI&#10;d9jkeK+NzYWkk4sNJWTBm8aR34gXG+A47kBkuGrPbA6Oyx9JkOyWu2XsxdF858VBnnubYht78yJc&#10;zPJ3+Xabhz9t3DBOa16WTNgwk67C+M94Oyl8VMRZWVo2vLRwNiWtDvtto9CRgK4L97mOw8nFzX+Z&#10;hmsC1PKqpDCKg7so8Yr5cuHFRTzzkkWw9IIwuUvmQZzEefGypHsu2L+XhPoMJ7NoNkrpkvSr2oDp&#10;C9lXtZG05QYmR8PbDC/PTiS1AtyJ0lFrCG9G+6oVNv1LK4DuiWgnV6vQUatm2A/uYYROa1bLe1k+&#10;g4CVBIWBSmHsgVFL9R2jHkZIhgXMOIyaDwKegJ02k6EmYz8ZRFC4mGGD0WhuzTiVnjrFDzXgTo9s&#10;A8+k4E7DlxxOjwuGgivlNMDs1Ln+d16XMbv+BQAA//8DAFBLAwQUAAYACAAAACEAEFUU69wAAAAL&#10;AQAADwAAAGRycy9kb3ducmV2LnhtbEyPTU/DMAyG70j8h8hI3FgaPsooTSc0iQs3BkLiljVeW5E4&#10;VZJ17b/HO8HxtV89flxvZu/EhDENgTSoVQECqQ12oE7D58frzRpEyoascYFQw4IJNs3lRW0qG070&#10;jtMud4IhlCqjoc95rKRMbY/epFUYkXh3CNGbzDF20kZzYrh38rYoSunNQHyhNyNue2x/dkev4XH+&#10;Cjgm3OL3YWpjPyxr97ZofX01vzyDyDjnvzKc9VkdGnbahyPZJBxnVZQldzU83D+BODeUulMg9szn&#10;iWxq+f+H5hcAAP//AwBQSwECLQAUAAYACAAAACEAtoM4kv4AAADhAQAAEwAAAAAAAAAAAAAAAAAA&#10;AAAAW0NvbnRlbnRfVHlwZXNdLnhtbFBLAQItABQABgAIAAAAIQA4/SH/1gAAAJQBAAALAAAAAAAA&#10;AAAAAAAAAC8BAABfcmVscy8ucmVsc1BLAQItABQABgAIAAAAIQCoxHIprgIAAK4FAAAOAAAAAAAA&#10;AAAAAAAAAC4CAABkcnMvZTJvRG9jLnhtbFBLAQItABQABgAIAAAAIQAQVRTr3AAAAAsBAAAPAAAA&#10;AAAAAAAAAAAAAAgFAABkcnMvZG93bnJldi54bWxQSwUGAAAAAAQABADzAAAAEQYAAAAA&#10;" filled="f" stroked="f">
              <v:textbox style="mso-fit-shape-to-text:t" inset="0,0,0,0">
                <w:txbxContent>
                  <w:p w:rsidR="00637949" w:rsidRDefault="007C3A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HeaderorfooterBookmanOldStyle1"/>
                      </w:rPr>
                      <w:t>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BA4"/>
    <w:multiLevelType w:val="multilevel"/>
    <w:tmpl w:val="74EC071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375D6"/>
    <w:multiLevelType w:val="multilevel"/>
    <w:tmpl w:val="E9EA62FA"/>
    <w:lvl w:ilvl="0">
      <w:start w:val="1"/>
      <w:numFmt w:val="bullet"/>
      <w:lvlText w:val="&lt;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04FBB"/>
    <w:multiLevelType w:val="multilevel"/>
    <w:tmpl w:val="107A827C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23B18"/>
    <w:multiLevelType w:val="multilevel"/>
    <w:tmpl w:val="78BC259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91457"/>
    <w:multiLevelType w:val="multilevel"/>
    <w:tmpl w:val="E1EA807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77F6C"/>
    <w:multiLevelType w:val="multilevel"/>
    <w:tmpl w:val="2AEC299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41F01"/>
    <w:multiLevelType w:val="multilevel"/>
    <w:tmpl w:val="374491FE"/>
    <w:lvl w:ilvl="0">
      <w:start w:val="2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9"/>
    <w:rsid w:val="000E1FCA"/>
    <w:rsid w:val="00166E5E"/>
    <w:rsid w:val="001E711B"/>
    <w:rsid w:val="003C011F"/>
    <w:rsid w:val="00637949"/>
    <w:rsid w:val="006C4E09"/>
    <w:rsid w:val="007262E1"/>
    <w:rsid w:val="007C3AEC"/>
    <w:rsid w:val="008B7794"/>
    <w:rsid w:val="00BB75D9"/>
    <w:rsid w:val="00DB18F4"/>
    <w:rsid w:val="00F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3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2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3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0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1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2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3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4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5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6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Bold7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NotItalic0">
    <w:name w:val="Body text (4) + 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NotBold">
    <w:name w:val="Body text (4) + Not Bold"/>
    <w:aliases w:val="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1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FranklinGothicBook">
    <w:name w:val="Header or footer + Franklin Gothic Book"/>
    <w:aliases w:val="8 pt,Not Bold,Italic,Spacing 0 pt"/>
    <w:basedOn w:val="Headerorfooter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3Bold8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1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2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NotBold">
    <w:name w:val="Body text (5) + Not Bold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NotBold0">
    <w:name w:val="Body text (5) + Not Bold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Bodytext61">
    <w:name w:val="Body text (6)"/>
    <w:basedOn w:val="Bodytext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/>
    </w:rPr>
  </w:style>
  <w:style w:type="character" w:customStyle="1" w:styleId="HeaderorfooterMSGothic">
    <w:name w:val="Header or footer + MS Gothic"/>
    <w:aliases w:val="4.5 pt,Not Bold,Italic,Spacing 0 pt"/>
    <w:basedOn w:val="Headerorfooter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3Italic">
    <w:name w:val="Body text (3) + Italic"/>
    <w:basedOn w:val="Bodytext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Italic0">
    <w:name w:val="Body text (3) + Italic"/>
    <w:basedOn w:val="Bodytext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">
    <w:name w:val="Body text_"/>
    <w:basedOn w:val="DefaultParagraphFont"/>
    <w:link w:val="BodyText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4">
    <w:name w:val="Body Text2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4">
    <w:name w:val="Body Text3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NotItalic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NotItalic0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NotItalic1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">
    <w:name w:val="Body text + Bold"/>
    <w:aliases w:val="Not 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NotBold1">
    <w:name w:val="Body text (5) + Not Bold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9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85pt">
    <w:name w:val="Body text (3) + 8.5 pt"/>
    <w:aliases w:val="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Consolas">
    <w:name w:val="Body text (7) + Consolas"/>
    <w:aliases w:val="5 pt,Italic"/>
    <w:basedOn w:val="Bodytext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71">
    <w:name w:val="Body text (7)"/>
    <w:basedOn w:val="Bodytext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72">
    <w:name w:val="Body text (7)"/>
    <w:basedOn w:val="Bodytext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BookmanOldStyle">
    <w:name w:val="Header or footer + Bookman Old Style"/>
    <w:aliases w:val="8.5 pt,Not Bold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BodytextBold0">
    <w:name w:val="Body text + Bold"/>
    <w:aliases w:val="Not 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BookmanOldStyle0">
    <w:name w:val="Header or footer + Bookman Old Style"/>
    <w:aliases w:val="8.5 pt,Not Bold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BodytextBold1">
    <w:name w:val="Body text + Bold"/>
    <w:aliases w:val="Not 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82">
    <w:name w:val="Body text (8)"/>
    <w:basedOn w:val="Bodytext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4NotBold0">
    <w:name w:val="Body text (4) + Not Bold"/>
    <w:aliases w:val="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2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3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NotBold1">
    <w:name w:val="Body text (4) + Not Bold"/>
    <w:aliases w:val="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2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3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4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5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4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5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6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7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2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NotBold">
    <w:name w:val="Heading #1 + Not Bold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NotBold0">
    <w:name w:val="Heading #1 + Not Bold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5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4">
    <w:name w:val="Body Text4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NotItalic2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Exact">
    <w:name w:val="Body text (5) Exact"/>
    <w:basedOn w:val="DefaultParagraphFon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Bodytext5Exact0">
    <w:name w:val="Body text (5) Exact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en-US"/>
    </w:rPr>
  </w:style>
  <w:style w:type="character" w:customStyle="1" w:styleId="Bodytext36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BookmanOldStyle1">
    <w:name w:val="Header or footer + Bookman Old Style"/>
    <w:aliases w:val="8.5 pt,Not Bold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90" w:lineRule="exact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18" w:lineRule="exact"/>
      <w:ind w:hanging="720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  <w:jc w:val="both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0"/>
      <w:sz w:val="10"/>
      <w:szCs w:val="10"/>
    </w:rPr>
  </w:style>
  <w:style w:type="paragraph" w:customStyle="1" w:styleId="BodyText53">
    <w:name w:val="Body Text5"/>
    <w:basedOn w:val="Normal"/>
    <w:link w:val="Bodytext"/>
    <w:pPr>
      <w:shd w:val="clear" w:color="auto" w:fill="FFFFFF"/>
      <w:spacing w:after="360" w:line="422" w:lineRule="exact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spacing w:val="-10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line="418" w:lineRule="exact"/>
      <w:jc w:val="both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2E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2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3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2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3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0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1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2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3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4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5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3Bold6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Bold7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NotItalic0">
    <w:name w:val="Body text (4) + 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NotBold">
    <w:name w:val="Body text (4) + Not Bold"/>
    <w:aliases w:val="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1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FranklinGothicBook">
    <w:name w:val="Header or footer + Franklin Gothic Book"/>
    <w:aliases w:val="8 pt,Not Bold,Italic,Spacing 0 pt"/>
    <w:basedOn w:val="Headerorfooter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3Bold8">
    <w:name w:val="Body text (3) + Bold"/>
    <w:aliases w:val="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1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2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NotBold">
    <w:name w:val="Body text (5) + Not Bold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NotBold0">
    <w:name w:val="Body text (5) + Not Bold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Bodytext61">
    <w:name w:val="Body text (6)"/>
    <w:basedOn w:val="Bodytext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/>
    </w:rPr>
  </w:style>
  <w:style w:type="character" w:customStyle="1" w:styleId="HeaderorfooterMSGothic">
    <w:name w:val="Header or footer + MS Gothic"/>
    <w:aliases w:val="4.5 pt,Not Bold,Italic,Spacing 0 pt"/>
    <w:basedOn w:val="Headerorfooter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3Italic">
    <w:name w:val="Body text (3) + Italic"/>
    <w:basedOn w:val="Bodytext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Italic0">
    <w:name w:val="Body text (3) + Italic"/>
    <w:basedOn w:val="Bodytext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">
    <w:name w:val="Body text_"/>
    <w:basedOn w:val="DefaultParagraphFont"/>
    <w:link w:val="BodyText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4">
    <w:name w:val="Body Text2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4">
    <w:name w:val="Body Text3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NotItalic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NotItalic0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NotItalic1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">
    <w:name w:val="Body text + Bold"/>
    <w:aliases w:val="Not 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NotBold1">
    <w:name w:val="Body text (5) + Not Bold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Bold9">
    <w:name w:val="Body text (3) + 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85pt">
    <w:name w:val="Body text (3) + 8.5 pt"/>
    <w:aliases w:val="Bold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Consolas">
    <w:name w:val="Body text (7) + Consolas"/>
    <w:aliases w:val="5 pt,Italic"/>
    <w:basedOn w:val="Bodytext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71">
    <w:name w:val="Body text (7)"/>
    <w:basedOn w:val="Bodytext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72">
    <w:name w:val="Body text (7)"/>
    <w:basedOn w:val="Bodytext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BookmanOldStyle">
    <w:name w:val="Header or footer + Bookman Old Style"/>
    <w:aliases w:val="8.5 pt,Not Bold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BodytextBold0">
    <w:name w:val="Body text + Bold"/>
    <w:aliases w:val="Not 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BookmanOldStyle0">
    <w:name w:val="Header or footer + Bookman Old Style"/>
    <w:aliases w:val="8.5 pt,Not Bold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BodytextBold1">
    <w:name w:val="Body text + Bold"/>
    <w:aliases w:val="Not 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82">
    <w:name w:val="Body text (8)"/>
    <w:basedOn w:val="Bodytext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4NotBold0">
    <w:name w:val="Body text (4) + Not Bold"/>
    <w:aliases w:val="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2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3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NotBold1">
    <w:name w:val="Body text (4) + Not Bold"/>
    <w:aliases w:val="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2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3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4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Bold5">
    <w:name w:val="Body text + Bold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4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5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6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7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2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NotBold">
    <w:name w:val="Heading #1 + Not Bold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NotBold0">
    <w:name w:val="Heading #1 + Not Bold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5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4">
    <w:name w:val="Body Text4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NotItalic2">
    <w:name w:val="Body text + Not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Exact">
    <w:name w:val="Body text (5) Exact"/>
    <w:basedOn w:val="DefaultParagraphFon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Bodytext5Exact0">
    <w:name w:val="Body text (5) Exact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en-US"/>
    </w:rPr>
  </w:style>
  <w:style w:type="character" w:customStyle="1" w:styleId="Bodytext36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BookmanOldStyle1">
    <w:name w:val="Header or footer + Bookman Old Style"/>
    <w:aliases w:val="8.5 pt,Not Bold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90" w:lineRule="exact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18" w:lineRule="exact"/>
      <w:ind w:hanging="720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  <w:jc w:val="both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0"/>
      <w:sz w:val="10"/>
      <w:szCs w:val="10"/>
    </w:rPr>
  </w:style>
  <w:style w:type="paragraph" w:customStyle="1" w:styleId="BodyText53">
    <w:name w:val="Body Text5"/>
    <w:basedOn w:val="Normal"/>
    <w:link w:val="Bodytext"/>
    <w:pPr>
      <w:shd w:val="clear" w:color="auto" w:fill="FFFFFF"/>
      <w:spacing w:after="360" w:line="422" w:lineRule="exact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spacing w:val="-10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line="418" w:lineRule="exact"/>
      <w:jc w:val="both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2E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2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9102</Words>
  <Characters>51885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2016-06-17T11:35:00Z</dcterms:created>
  <dcterms:modified xsi:type="dcterms:W3CDTF">2016-06-17T11:35:00Z</dcterms:modified>
</cp:coreProperties>
</file>