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46" w:rsidRDefault="00C60846" w:rsidP="008438AC">
      <w:pPr>
        <w:spacing w:after="0" w:line="240" w:lineRule="auto"/>
        <w:jc w:val="center"/>
        <w:rPr>
          <w:rFonts w:ascii="Lucida Bright" w:hAnsi="Lucida Bright"/>
          <w:b/>
          <w:sz w:val="26"/>
          <w:szCs w:val="26"/>
        </w:rPr>
      </w:pPr>
    </w:p>
    <w:p w:rsidR="000D3797" w:rsidRDefault="000D3797" w:rsidP="008438AC">
      <w:pPr>
        <w:spacing w:after="0" w:line="240" w:lineRule="auto"/>
        <w:jc w:val="center"/>
        <w:rPr>
          <w:rFonts w:ascii="Lucida Bright" w:hAnsi="Lucida Bright"/>
          <w:b/>
          <w:sz w:val="28"/>
          <w:szCs w:val="28"/>
        </w:rPr>
      </w:pPr>
    </w:p>
    <w:p w:rsidR="008438AC" w:rsidRPr="00A50C3B" w:rsidRDefault="008438AC" w:rsidP="008438AC">
      <w:pPr>
        <w:spacing w:after="0" w:line="240" w:lineRule="auto"/>
        <w:jc w:val="center"/>
        <w:rPr>
          <w:rFonts w:ascii="Lucida Bright" w:hAnsi="Lucida Bright"/>
          <w:b/>
          <w:sz w:val="28"/>
          <w:szCs w:val="28"/>
        </w:rPr>
      </w:pPr>
      <w:r w:rsidRPr="00A50C3B">
        <w:rPr>
          <w:rFonts w:ascii="Lucida Bright" w:hAnsi="Lucida Bright"/>
          <w:b/>
          <w:sz w:val="28"/>
          <w:szCs w:val="28"/>
        </w:rPr>
        <w:t xml:space="preserve">THE REPUBLIC OF UGANDA </w:t>
      </w:r>
    </w:p>
    <w:p w:rsidR="003B6562" w:rsidRPr="002000E4" w:rsidRDefault="003B6562" w:rsidP="008438AC">
      <w:pPr>
        <w:spacing w:after="0" w:line="240" w:lineRule="auto"/>
        <w:jc w:val="center"/>
        <w:rPr>
          <w:rFonts w:ascii="Lucida Bright" w:hAnsi="Lucida Bright"/>
          <w:b/>
          <w:sz w:val="16"/>
          <w:szCs w:val="28"/>
        </w:rPr>
      </w:pPr>
    </w:p>
    <w:p w:rsidR="006302C8" w:rsidRDefault="008438AC" w:rsidP="006302C8">
      <w:pPr>
        <w:spacing w:after="0" w:line="240" w:lineRule="auto"/>
        <w:jc w:val="center"/>
        <w:rPr>
          <w:rFonts w:ascii="Lucida Bright" w:hAnsi="Lucida Bright"/>
          <w:b/>
          <w:sz w:val="28"/>
          <w:szCs w:val="28"/>
        </w:rPr>
      </w:pPr>
      <w:r w:rsidRPr="00A50C3B">
        <w:rPr>
          <w:rFonts w:ascii="Lucida Bright" w:hAnsi="Lucida Bright"/>
          <w:b/>
          <w:sz w:val="28"/>
          <w:szCs w:val="28"/>
        </w:rPr>
        <w:t>IN THE HIGH COURT OF UGANDA AT NAKAWA</w:t>
      </w:r>
    </w:p>
    <w:p w:rsidR="008438AC" w:rsidRPr="00A50C3B" w:rsidRDefault="008438AC" w:rsidP="006302C8">
      <w:pPr>
        <w:spacing w:after="0" w:line="240" w:lineRule="auto"/>
        <w:jc w:val="center"/>
        <w:rPr>
          <w:rFonts w:ascii="Lucida Bright" w:hAnsi="Lucida Bright"/>
          <w:b/>
          <w:sz w:val="28"/>
          <w:szCs w:val="28"/>
        </w:rPr>
      </w:pPr>
      <w:r w:rsidRPr="00A50C3B">
        <w:rPr>
          <w:rFonts w:ascii="Lucida Bright" w:hAnsi="Lucida Bright"/>
          <w:b/>
          <w:sz w:val="28"/>
          <w:szCs w:val="28"/>
        </w:rPr>
        <w:t>SITTING AT ENTEBBE</w:t>
      </w:r>
    </w:p>
    <w:p w:rsidR="003B6562" w:rsidRPr="006302C8" w:rsidRDefault="003B6562" w:rsidP="008438AC">
      <w:pPr>
        <w:pStyle w:val="NoSpacing"/>
        <w:spacing w:line="360" w:lineRule="auto"/>
        <w:jc w:val="center"/>
        <w:rPr>
          <w:rFonts w:ascii="Lucida Bright" w:hAnsi="Lucida Bright"/>
          <w:b/>
          <w:sz w:val="14"/>
          <w:szCs w:val="28"/>
        </w:rPr>
      </w:pPr>
    </w:p>
    <w:p w:rsidR="008438AC" w:rsidRPr="00A50C3B" w:rsidRDefault="008438AC" w:rsidP="008438AC">
      <w:pPr>
        <w:pStyle w:val="NoSpacing"/>
        <w:spacing w:line="360" w:lineRule="auto"/>
        <w:jc w:val="center"/>
        <w:rPr>
          <w:rFonts w:ascii="Lucida Bright" w:hAnsi="Lucida Bright"/>
          <w:b/>
          <w:sz w:val="28"/>
          <w:szCs w:val="28"/>
        </w:rPr>
      </w:pPr>
      <w:r w:rsidRPr="00A50C3B">
        <w:rPr>
          <w:rFonts w:ascii="Lucida Bright" w:hAnsi="Lucida Bright"/>
          <w:b/>
          <w:sz w:val="28"/>
          <w:szCs w:val="28"/>
        </w:rPr>
        <w:t>CRIMINAL SESSION CASE NO. 312 OF 2012</w:t>
      </w:r>
    </w:p>
    <w:p w:rsidR="008438AC" w:rsidRPr="00A50C3B" w:rsidRDefault="008438AC" w:rsidP="008438AC">
      <w:pPr>
        <w:pStyle w:val="NoSpacing"/>
        <w:spacing w:line="360" w:lineRule="auto"/>
        <w:jc w:val="center"/>
        <w:rPr>
          <w:rFonts w:ascii="Lucida Bright" w:hAnsi="Lucida Bright"/>
          <w:b/>
          <w:sz w:val="28"/>
          <w:szCs w:val="28"/>
        </w:rPr>
      </w:pPr>
      <w:r w:rsidRPr="00A50C3B">
        <w:rPr>
          <w:rFonts w:ascii="Lucida Bright" w:hAnsi="Lucida Bright"/>
          <w:b/>
          <w:sz w:val="28"/>
          <w:szCs w:val="28"/>
        </w:rPr>
        <w:t>CRIMINAL CASE NO. 008 OF 2012</w:t>
      </w:r>
    </w:p>
    <w:p w:rsidR="008438AC" w:rsidRPr="00A50C3B" w:rsidRDefault="008438AC" w:rsidP="008438AC">
      <w:pPr>
        <w:pStyle w:val="NoSpacing"/>
        <w:spacing w:line="360" w:lineRule="auto"/>
        <w:jc w:val="center"/>
        <w:rPr>
          <w:rFonts w:ascii="Lucida Bright" w:hAnsi="Lucida Bright"/>
          <w:b/>
          <w:sz w:val="28"/>
          <w:szCs w:val="28"/>
        </w:rPr>
      </w:pPr>
      <w:r w:rsidRPr="00A50C3B">
        <w:rPr>
          <w:rFonts w:ascii="Lucida Bright" w:hAnsi="Lucida Bright"/>
          <w:b/>
          <w:sz w:val="28"/>
          <w:szCs w:val="28"/>
        </w:rPr>
        <w:t>CRB NO. 971 OF 2011</w:t>
      </w:r>
    </w:p>
    <w:p w:rsidR="008438AC" w:rsidRPr="00A50C3B" w:rsidRDefault="008438AC" w:rsidP="008438AC">
      <w:pPr>
        <w:pStyle w:val="NoSpacing"/>
        <w:spacing w:line="360" w:lineRule="auto"/>
        <w:rPr>
          <w:rFonts w:ascii="Lucida Bright" w:hAnsi="Lucida Bright"/>
          <w:b/>
          <w:sz w:val="28"/>
          <w:szCs w:val="28"/>
        </w:rPr>
      </w:pPr>
      <w:r w:rsidRPr="00A50C3B">
        <w:rPr>
          <w:rFonts w:ascii="Lucida Bright" w:hAnsi="Lucida Bright"/>
          <w:b/>
          <w:sz w:val="28"/>
          <w:szCs w:val="28"/>
        </w:rPr>
        <w:t>UGANDA :::::::::::::::::::::::::::::::::::::</w:t>
      </w:r>
      <w:r w:rsidR="00A50C3B">
        <w:rPr>
          <w:rFonts w:ascii="Lucida Bright" w:hAnsi="Lucida Bright"/>
          <w:b/>
          <w:sz w:val="28"/>
          <w:szCs w:val="28"/>
        </w:rPr>
        <w:t>:</w:t>
      </w:r>
      <w:r w:rsidRPr="00A50C3B">
        <w:rPr>
          <w:rFonts w:ascii="Lucida Bright" w:hAnsi="Lucida Bright"/>
          <w:b/>
          <w:sz w:val="28"/>
          <w:szCs w:val="28"/>
        </w:rPr>
        <w:t>:::::::::::::::::::::::::::::::::::::</w:t>
      </w:r>
      <w:r w:rsidR="008C530D" w:rsidRPr="00A50C3B">
        <w:rPr>
          <w:rFonts w:ascii="Lucida Bright" w:hAnsi="Lucida Bright"/>
          <w:b/>
          <w:sz w:val="28"/>
          <w:szCs w:val="28"/>
        </w:rPr>
        <w:t xml:space="preserve"> </w:t>
      </w:r>
      <w:r w:rsidRPr="00A50C3B">
        <w:rPr>
          <w:rFonts w:ascii="Lucida Bright" w:hAnsi="Lucida Bright"/>
          <w:b/>
          <w:sz w:val="28"/>
          <w:szCs w:val="28"/>
        </w:rPr>
        <w:t>PROSECUTION</w:t>
      </w:r>
    </w:p>
    <w:p w:rsidR="008438AC" w:rsidRPr="00A50C3B" w:rsidRDefault="008438AC" w:rsidP="008438AC">
      <w:pPr>
        <w:pStyle w:val="NoSpacing"/>
        <w:spacing w:line="360" w:lineRule="auto"/>
        <w:jc w:val="center"/>
        <w:rPr>
          <w:rFonts w:ascii="Lucida Bright" w:hAnsi="Lucida Bright"/>
          <w:b/>
          <w:sz w:val="28"/>
          <w:szCs w:val="28"/>
        </w:rPr>
      </w:pPr>
      <w:r w:rsidRPr="00A50C3B">
        <w:rPr>
          <w:rFonts w:ascii="Lucida Bright" w:hAnsi="Lucida Bright"/>
          <w:b/>
          <w:sz w:val="28"/>
          <w:szCs w:val="28"/>
        </w:rPr>
        <w:t>VERSUS</w:t>
      </w:r>
    </w:p>
    <w:p w:rsidR="008438AC" w:rsidRPr="00A50C3B" w:rsidRDefault="008438AC" w:rsidP="008438AC">
      <w:pPr>
        <w:pStyle w:val="NoSpacing"/>
        <w:spacing w:line="360" w:lineRule="auto"/>
        <w:rPr>
          <w:rFonts w:ascii="Lucida Bright" w:hAnsi="Lucida Bright"/>
          <w:b/>
          <w:sz w:val="28"/>
          <w:szCs w:val="28"/>
        </w:rPr>
      </w:pPr>
      <w:r w:rsidRPr="00A50C3B">
        <w:rPr>
          <w:rFonts w:ascii="Lucida Bright" w:hAnsi="Lucida Bright"/>
          <w:b/>
          <w:sz w:val="28"/>
          <w:szCs w:val="28"/>
        </w:rPr>
        <w:t>GULOBA ROBERT alias KA</w:t>
      </w:r>
      <w:r w:rsidR="00955353">
        <w:rPr>
          <w:rFonts w:ascii="Lucida Bright" w:hAnsi="Lucida Bright"/>
          <w:b/>
          <w:sz w:val="28"/>
          <w:szCs w:val="28"/>
        </w:rPr>
        <w:t>NYAMA::::::::::::::::</w:t>
      </w:r>
      <w:r w:rsidRPr="00A50C3B">
        <w:rPr>
          <w:rFonts w:ascii="Lucida Bright" w:hAnsi="Lucida Bright"/>
          <w:b/>
          <w:sz w:val="28"/>
          <w:szCs w:val="28"/>
        </w:rPr>
        <w:t>::::::::::::::::::::::</w:t>
      </w:r>
      <w:r w:rsidR="008C530D" w:rsidRPr="00A50C3B">
        <w:rPr>
          <w:rFonts w:ascii="Lucida Bright" w:hAnsi="Lucida Bright"/>
          <w:b/>
          <w:sz w:val="28"/>
          <w:szCs w:val="28"/>
        </w:rPr>
        <w:t xml:space="preserve"> </w:t>
      </w:r>
      <w:r w:rsidRPr="00A50C3B">
        <w:rPr>
          <w:rFonts w:ascii="Lucida Bright" w:hAnsi="Lucida Bright"/>
          <w:b/>
          <w:sz w:val="28"/>
          <w:szCs w:val="28"/>
        </w:rPr>
        <w:t>ACCUSED</w:t>
      </w:r>
    </w:p>
    <w:p w:rsidR="000D3797" w:rsidRPr="00256AC9" w:rsidRDefault="000D3797" w:rsidP="00462C2F">
      <w:pPr>
        <w:spacing w:line="240" w:lineRule="auto"/>
        <w:rPr>
          <w:rFonts w:ascii="Lucida Bright" w:hAnsi="Lucida Bright" w:cs="Arial"/>
          <w:b/>
          <w:sz w:val="2"/>
          <w:szCs w:val="28"/>
        </w:rPr>
      </w:pPr>
    </w:p>
    <w:p w:rsidR="00462C2F" w:rsidRPr="008F4612" w:rsidRDefault="00462C2F" w:rsidP="00462C2F">
      <w:pPr>
        <w:spacing w:line="240" w:lineRule="auto"/>
        <w:rPr>
          <w:rFonts w:ascii="Lucida Bright" w:hAnsi="Lucida Bright" w:cs="Arial"/>
          <w:b/>
          <w:sz w:val="24"/>
          <w:szCs w:val="24"/>
        </w:rPr>
      </w:pPr>
      <w:r w:rsidRPr="00DE0BF1">
        <w:rPr>
          <w:rFonts w:ascii="Lucida Bright" w:hAnsi="Lucida Bright" w:cs="Arial"/>
          <w:b/>
          <w:sz w:val="28"/>
          <w:szCs w:val="28"/>
        </w:rPr>
        <w:t xml:space="preserve">Before:  </w:t>
      </w:r>
      <w:r w:rsidRPr="008F4612">
        <w:rPr>
          <w:rFonts w:ascii="Lucida Bright" w:hAnsi="Lucida Bright" w:cs="Arial"/>
          <w:b/>
          <w:sz w:val="24"/>
          <w:szCs w:val="24"/>
          <w:u w:val="single"/>
        </w:rPr>
        <w:t>HON JUSTICE WILSON MUSENE MASALU</w:t>
      </w:r>
    </w:p>
    <w:p w:rsidR="008438AC" w:rsidRPr="002000E4" w:rsidRDefault="008438AC" w:rsidP="008438AC">
      <w:pPr>
        <w:rPr>
          <w:sz w:val="2"/>
        </w:rPr>
      </w:pPr>
    </w:p>
    <w:p w:rsidR="008438AC" w:rsidRDefault="008438AC" w:rsidP="008438AC">
      <w:pPr>
        <w:tabs>
          <w:tab w:val="left" w:pos="4065"/>
        </w:tabs>
        <w:rPr>
          <w:rFonts w:ascii="Lucida Bright" w:hAnsi="Lucida Bright"/>
          <w:b/>
          <w:sz w:val="28"/>
          <w:szCs w:val="28"/>
          <w:u w:val="single"/>
        </w:rPr>
      </w:pPr>
      <w:r>
        <w:tab/>
      </w:r>
      <w:r w:rsidRPr="008438AC">
        <w:rPr>
          <w:rFonts w:ascii="Lucida Bright" w:hAnsi="Lucida Bright"/>
          <w:b/>
          <w:sz w:val="28"/>
          <w:szCs w:val="28"/>
          <w:u w:val="single"/>
        </w:rPr>
        <w:t>RULING</w:t>
      </w:r>
    </w:p>
    <w:p w:rsidR="00256AC9" w:rsidRDefault="008C3C00" w:rsidP="008C3C00">
      <w:pPr>
        <w:jc w:val="both"/>
        <w:rPr>
          <w:rFonts w:ascii="Lucida Bright" w:hAnsi="Lucida Bright"/>
          <w:sz w:val="28"/>
          <w:szCs w:val="28"/>
        </w:rPr>
      </w:pPr>
      <w:r>
        <w:rPr>
          <w:rFonts w:ascii="Lucida Bright" w:hAnsi="Lucida Bright"/>
          <w:sz w:val="28"/>
          <w:szCs w:val="28"/>
        </w:rPr>
        <w:t>The accused, Guloba Robert alias Kanyama was indicted for</w:t>
      </w:r>
      <w:r w:rsidR="00180E28">
        <w:rPr>
          <w:rFonts w:ascii="Lucida Bright" w:hAnsi="Lucida Bright"/>
          <w:sz w:val="28"/>
          <w:szCs w:val="28"/>
        </w:rPr>
        <w:t xml:space="preserve"> murder on two counts. In count </w:t>
      </w:r>
      <w:r>
        <w:rPr>
          <w:rFonts w:ascii="Lucida Bright" w:hAnsi="Lucida Bright"/>
          <w:sz w:val="28"/>
          <w:szCs w:val="28"/>
        </w:rPr>
        <w:t>I, he is alleged to have murdered Ochaya Sam, while in count II, the deceased was Kalyango David alias Ssalongo.</w:t>
      </w:r>
      <w:r w:rsidR="006226E8">
        <w:rPr>
          <w:rFonts w:ascii="Lucida Bright" w:hAnsi="Lucida Bright"/>
          <w:sz w:val="28"/>
          <w:szCs w:val="28"/>
        </w:rPr>
        <w:t xml:space="preserve"> </w:t>
      </w:r>
    </w:p>
    <w:p w:rsidR="00256AC9" w:rsidRPr="005826F6" w:rsidRDefault="00256AC9" w:rsidP="008C3C00">
      <w:pPr>
        <w:jc w:val="both"/>
        <w:rPr>
          <w:rFonts w:ascii="Lucida Bright" w:hAnsi="Lucida Bright"/>
          <w:sz w:val="2"/>
          <w:szCs w:val="28"/>
        </w:rPr>
      </w:pPr>
    </w:p>
    <w:p w:rsidR="00F009DC" w:rsidRPr="000D3797" w:rsidRDefault="00046149" w:rsidP="008C3C00">
      <w:pPr>
        <w:jc w:val="both"/>
        <w:rPr>
          <w:rFonts w:ascii="Lucida Bright" w:hAnsi="Lucida Bright"/>
          <w:sz w:val="28"/>
          <w:szCs w:val="28"/>
        </w:rPr>
      </w:pPr>
      <w:r>
        <w:rPr>
          <w:rFonts w:ascii="Lucida Bright" w:hAnsi="Lucida Bright"/>
          <w:sz w:val="28"/>
          <w:szCs w:val="28"/>
        </w:rPr>
        <w:t>The prose</w:t>
      </w:r>
      <w:r w:rsidR="009B0857">
        <w:rPr>
          <w:rFonts w:ascii="Lucida Bright" w:hAnsi="Lucida Bright"/>
          <w:sz w:val="28"/>
          <w:szCs w:val="28"/>
        </w:rPr>
        <w:t>cution was led by M/S. Mbaine, S</w:t>
      </w:r>
      <w:r>
        <w:rPr>
          <w:rFonts w:ascii="Lucida Bright" w:hAnsi="Lucida Bright"/>
          <w:sz w:val="28"/>
          <w:szCs w:val="28"/>
        </w:rPr>
        <w:t>t</w:t>
      </w:r>
      <w:r w:rsidR="0020081A">
        <w:rPr>
          <w:rFonts w:ascii="Lucida Bright" w:hAnsi="Lucida Bright"/>
          <w:sz w:val="28"/>
          <w:szCs w:val="28"/>
        </w:rPr>
        <w:t xml:space="preserve">ate Attorney, while M/S. Sarah </w:t>
      </w:r>
      <w:r>
        <w:rPr>
          <w:rFonts w:ascii="Lucida Bright" w:hAnsi="Lucida Bright"/>
          <w:sz w:val="28"/>
          <w:szCs w:val="28"/>
        </w:rPr>
        <w:t>Awe</w:t>
      </w:r>
      <w:r w:rsidR="00034BA2">
        <w:rPr>
          <w:rFonts w:ascii="Lucida Bright" w:hAnsi="Lucida Bright"/>
          <w:sz w:val="28"/>
          <w:szCs w:val="28"/>
        </w:rPr>
        <w:t>ll</w:t>
      </w:r>
      <w:r>
        <w:rPr>
          <w:rFonts w:ascii="Lucida Bright" w:hAnsi="Lucida Bright"/>
          <w:sz w:val="28"/>
          <w:szCs w:val="28"/>
        </w:rPr>
        <w:t>o represented the accused on state brief. The prosecution called three witnesses and closed their case.  This Court has carefully consideration the prosecution evidence on record and my findings are that in cases of murder, the following ingredients must be established.</w:t>
      </w:r>
    </w:p>
    <w:p w:rsidR="00046149" w:rsidRDefault="00180E28" w:rsidP="00046149">
      <w:pPr>
        <w:pStyle w:val="ListParagraph"/>
        <w:numPr>
          <w:ilvl w:val="0"/>
          <w:numId w:val="1"/>
        </w:numPr>
        <w:jc w:val="both"/>
        <w:rPr>
          <w:rFonts w:ascii="Lucida Bright" w:hAnsi="Lucida Bright"/>
          <w:sz w:val="28"/>
          <w:szCs w:val="28"/>
        </w:rPr>
      </w:pPr>
      <w:r>
        <w:rPr>
          <w:rFonts w:ascii="Lucida Bright" w:hAnsi="Lucida Bright"/>
          <w:sz w:val="28"/>
          <w:szCs w:val="28"/>
        </w:rPr>
        <w:t>Death or D</w:t>
      </w:r>
      <w:r w:rsidR="00046149">
        <w:rPr>
          <w:rFonts w:ascii="Lucida Bright" w:hAnsi="Lucida Bright"/>
          <w:sz w:val="28"/>
          <w:szCs w:val="28"/>
        </w:rPr>
        <w:t>eaths of Human being.</w:t>
      </w:r>
    </w:p>
    <w:p w:rsidR="001F37EC" w:rsidRPr="001F37EC" w:rsidRDefault="001F37EC" w:rsidP="001F37EC">
      <w:pPr>
        <w:pStyle w:val="ListParagraph"/>
        <w:ind w:left="1440"/>
        <w:jc w:val="both"/>
        <w:rPr>
          <w:rFonts w:ascii="Lucida Bright" w:hAnsi="Lucida Bright"/>
          <w:sz w:val="18"/>
          <w:szCs w:val="28"/>
        </w:rPr>
      </w:pPr>
    </w:p>
    <w:p w:rsidR="00046149" w:rsidRDefault="00F009DC" w:rsidP="00046149">
      <w:pPr>
        <w:pStyle w:val="ListParagraph"/>
        <w:numPr>
          <w:ilvl w:val="0"/>
          <w:numId w:val="1"/>
        </w:numPr>
        <w:jc w:val="both"/>
        <w:rPr>
          <w:rFonts w:ascii="Lucida Bright" w:hAnsi="Lucida Bright"/>
          <w:sz w:val="28"/>
          <w:szCs w:val="28"/>
        </w:rPr>
      </w:pPr>
      <w:r>
        <w:rPr>
          <w:rFonts w:ascii="Lucida Bright" w:hAnsi="Lucida Bright"/>
          <w:sz w:val="28"/>
          <w:szCs w:val="28"/>
        </w:rPr>
        <w:t>That the</w:t>
      </w:r>
      <w:r w:rsidR="00046149">
        <w:rPr>
          <w:rFonts w:ascii="Lucida Bright" w:hAnsi="Lucida Bright"/>
          <w:sz w:val="28"/>
          <w:szCs w:val="28"/>
        </w:rPr>
        <w:t xml:space="preserve"> death was unlawful.</w:t>
      </w:r>
    </w:p>
    <w:p w:rsidR="001F37EC" w:rsidRPr="006D51A9" w:rsidRDefault="001F37EC" w:rsidP="001F37EC">
      <w:pPr>
        <w:jc w:val="both"/>
        <w:rPr>
          <w:rFonts w:ascii="Lucida Bright" w:hAnsi="Lucida Bright"/>
          <w:sz w:val="2"/>
          <w:szCs w:val="28"/>
        </w:rPr>
      </w:pPr>
    </w:p>
    <w:p w:rsidR="000D3797" w:rsidRPr="006D51A9" w:rsidRDefault="00046149" w:rsidP="001F37EC">
      <w:pPr>
        <w:pStyle w:val="ListParagraph"/>
        <w:numPr>
          <w:ilvl w:val="0"/>
          <w:numId w:val="1"/>
        </w:numPr>
        <w:jc w:val="both"/>
        <w:rPr>
          <w:rFonts w:ascii="Lucida Bright" w:hAnsi="Lucida Bright"/>
          <w:sz w:val="28"/>
          <w:szCs w:val="28"/>
        </w:rPr>
      </w:pPr>
      <w:r>
        <w:rPr>
          <w:rFonts w:ascii="Lucida Bright" w:hAnsi="Lucida Bright"/>
          <w:sz w:val="28"/>
          <w:szCs w:val="28"/>
        </w:rPr>
        <w:t>That the death was out of malice aforethought.</w:t>
      </w:r>
    </w:p>
    <w:p w:rsidR="000D3797" w:rsidRPr="002000E4" w:rsidRDefault="000D3797" w:rsidP="001F37EC">
      <w:pPr>
        <w:jc w:val="both"/>
        <w:rPr>
          <w:rFonts w:ascii="Lucida Bright" w:hAnsi="Lucida Bright"/>
          <w:sz w:val="2"/>
          <w:szCs w:val="28"/>
        </w:rPr>
      </w:pPr>
    </w:p>
    <w:p w:rsidR="003D4147" w:rsidRPr="000D3797" w:rsidRDefault="00046149" w:rsidP="00046149">
      <w:pPr>
        <w:pStyle w:val="ListParagraph"/>
        <w:numPr>
          <w:ilvl w:val="0"/>
          <w:numId w:val="1"/>
        </w:numPr>
        <w:jc w:val="both"/>
        <w:rPr>
          <w:rFonts w:ascii="Lucida Bright" w:hAnsi="Lucida Bright"/>
          <w:sz w:val="28"/>
          <w:szCs w:val="28"/>
        </w:rPr>
      </w:pPr>
      <w:r>
        <w:rPr>
          <w:rFonts w:ascii="Lucida Bright" w:hAnsi="Lucida Bright"/>
          <w:sz w:val="28"/>
          <w:szCs w:val="28"/>
        </w:rPr>
        <w:lastRenderedPageBreak/>
        <w:t>That it was the accused who committed the murder in question.</w:t>
      </w:r>
    </w:p>
    <w:p w:rsidR="00046149" w:rsidRDefault="00046149" w:rsidP="00046149">
      <w:pPr>
        <w:jc w:val="both"/>
        <w:rPr>
          <w:rFonts w:ascii="Lucida Bright" w:hAnsi="Lucida Bright"/>
          <w:sz w:val="28"/>
          <w:szCs w:val="28"/>
        </w:rPr>
      </w:pPr>
      <w:r>
        <w:rPr>
          <w:rFonts w:ascii="Lucida Bright" w:hAnsi="Lucida Bright"/>
          <w:sz w:val="28"/>
          <w:szCs w:val="28"/>
        </w:rPr>
        <w:t xml:space="preserve">As far as the first ingredient of the offence is concerned, in view </w:t>
      </w:r>
      <w:r w:rsidR="0095623C">
        <w:rPr>
          <w:rFonts w:ascii="Lucida Bright" w:hAnsi="Lucida Bright"/>
          <w:sz w:val="28"/>
          <w:szCs w:val="28"/>
        </w:rPr>
        <w:t xml:space="preserve">of the post mortem report in respect of both deceased persons, there is no doubt that </w:t>
      </w:r>
      <w:r w:rsidR="0020081A">
        <w:rPr>
          <w:rFonts w:ascii="Lucida Bright" w:hAnsi="Lucida Bright"/>
          <w:sz w:val="28"/>
          <w:szCs w:val="28"/>
        </w:rPr>
        <w:t>t</w:t>
      </w:r>
      <w:r w:rsidR="0095623C">
        <w:rPr>
          <w:rFonts w:ascii="Lucida Bright" w:hAnsi="Lucida Bright"/>
          <w:sz w:val="28"/>
          <w:szCs w:val="28"/>
        </w:rPr>
        <w:t>he two persons died.</w:t>
      </w:r>
      <w:r w:rsidR="00854059">
        <w:rPr>
          <w:rFonts w:ascii="Lucida Bright" w:hAnsi="Lucida Bright"/>
          <w:sz w:val="28"/>
          <w:szCs w:val="28"/>
        </w:rPr>
        <w:t xml:space="preserve">  Even all the prosecution witnesses allude to the </w:t>
      </w:r>
      <w:r w:rsidR="00526D98">
        <w:rPr>
          <w:rFonts w:ascii="Lucida Bright" w:hAnsi="Lucida Bright"/>
          <w:sz w:val="28"/>
          <w:szCs w:val="28"/>
        </w:rPr>
        <w:t>fact of death of both deceased, persons.  So the first ingredient of the offence has been established</w:t>
      </w:r>
      <w:r w:rsidR="005E364E">
        <w:rPr>
          <w:rFonts w:ascii="Lucida Bright" w:hAnsi="Lucida Bright"/>
          <w:sz w:val="28"/>
          <w:szCs w:val="28"/>
        </w:rPr>
        <w:t>. Even the second ingredient that the death was unlawful has also been established.  This is borne out by the postmortem reports and the evidence of PW2 and P</w:t>
      </w:r>
      <w:r w:rsidR="00180E28">
        <w:rPr>
          <w:rFonts w:ascii="Lucida Bright" w:hAnsi="Lucida Bright"/>
          <w:sz w:val="28"/>
          <w:szCs w:val="28"/>
        </w:rPr>
        <w:t>W3. Death by drowning was defina</w:t>
      </w:r>
      <w:r w:rsidR="005E364E">
        <w:rPr>
          <w:rFonts w:ascii="Lucida Bright" w:hAnsi="Lucida Bright"/>
          <w:sz w:val="28"/>
          <w:szCs w:val="28"/>
        </w:rPr>
        <w:t>tely unlawful.  This Court however, has problems with the third and 4</w:t>
      </w:r>
      <w:r w:rsidR="005E364E" w:rsidRPr="005E364E">
        <w:rPr>
          <w:rFonts w:ascii="Lucida Bright" w:hAnsi="Lucida Bright"/>
          <w:sz w:val="28"/>
          <w:szCs w:val="28"/>
          <w:vertAlign w:val="superscript"/>
        </w:rPr>
        <w:t>th</w:t>
      </w:r>
      <w:r w:rsidR="005E364E">
        <w:rPr>
          <w:rFonts w:ascii="Lucida Bright" w:hAnsi="Lucida Bright"/>
          <w:sz w:val="28"/>
          <w:szCs w:val="28"/>
        </w:rPr>
        <w:t xml:space="preserve"> ingredients of the offence, notably malice aforethought and identification of accused as the </w:t>
      </w:r>
      <w:r w:rsidR="009C3EE6">
        <w:rPr>
          <w:rFonts w:ascii="Lucida Bright" w:hAnsi="Lucida Bright"/>
          <w:sz w:val="28"/>
          <w:szCs w:val="28"/>
        </w:rPr>
        <w:t>perpetrator</w:t>
      </w:r>
      <w:r w:rsidR="005E364E">
        <w:rPr>
          <w:rFonts w:ascii="Lucida Bright" w:hAnsi="Lucida Bright"/>
          <w:sz w:val="28"/>
          <w:szCs w:val="28"/>
        </w:rPr>
        <w:t xml:space="preserve"> of the murder.</w:t>
      </w:r>
    </w:p>
    <w:p w:rsidR="00180E28" w:rsidRDefault="00F66B57" w:rsidP="00046149">
      <w:pPr>
        <w:jc w:val="both"/>
        <w:rPr>
          <w:rFonts w:ascii="Lucida Bright" w:hAnsi="Lucida Bright"/>
          <w:sz w:val="28"/>
          <w:szCs w:val="28"/>
        </w:rPr>
      </w:pPr>
      <w:r>
        <w:rPr>
          <w:rFonts w:ascii="Lucida Bright" w:hAnsi="Lucida Bright"/>
          <w:sz w:val="28"/>
          <w:szCs w:val="28"/>
        </w:rPr>
        <w:t>The Prosecution’s key witness was PW2, Ronald Lukyamuzi.  Tha</w:t>
      </w:r>
      <w:r w:rsidR="00180E28">
        <w:rPr>
          <w:rFonts w:ascii="Lucida Bright" w:hAnsi="Lucida Bright"/>
          <w:sz w:val="28"/>
          <w:szCs w:val="28"/>
        </w:rPr>
        <w:t>t is because the evidence of PW1</w:t>
      </w:r>
      <w:r>
        <w:rPr>
          <w:rFonts w:ascii="Lucida Bright" w:hAnsi="Lucida Bright"/>
          <w:sz w:val="28"/>
          <w:szCs w:val="28"/>
        </w:rPr>
        <w:t>, Henry Kyesula Balemezi, chairperson</w:t>
      </w:r>
      <w:r w:rsidR="005608FE">
        <w:rPr>
          <w:rFonts w:ascii="Lucida Bright" w:hAnsi="Lucida Bright"/>
          <w:sz w:val="28"/>
          <w:szCs w:val="28"/>
        </w:rPr>
        <w:t xml:space="preserve"> of the fishing was what he was told by Lukyamuzi.  He was only present when the bodies of the deceased persons were recovered from the water and he was told by Lukyamuzi that it was accused who drowned them, but he was not there during the drowning.  And in re-examination, PW1 testified that he had ever received reports that accused is one of the thieves of fish.  Unfortunately, he is not this time charged with theft of fish. </w:t>
      </w:r>
    </w:p>
    <w:p w:rsidR="00F66B57" w:rsidRDefault="005608FE" w:rsidP="00046149">
      <w:pPr>
        <w:jc w:val="both"/>
        <w:rPr>
          <w:rFonts w:ascii="Lucida Bright" w:hAnsi="Lucida Bright"/>
          <w:sz w:val="28"/>
          <w:szCs w:val="28"/>
        </w:rPr>
      </w:pPr>
      <w:r>
        <w:rPr>
          <w:rFonts w:ascii="Lucida Bright" w:hAnsi="Lucida Bright"/>
          <w:sz w:val="28"/>
          <w:szCs w:val="28"/>
        </w:rPr>
        <w:t>Turning to PW2, he is what in law referred to as single identifying witness. Whereas the testimony of a single indentifying witness</w:t>
      </w:r>
      <w:r w:rsidR="00B0641B">
        <w:rPr>
          <w:rFonts w:ascii="Lucida Bright" w:hAnsi="Lucida Bright"/>
          <w:sz w:val="28"/>
          <w:szCs w:val="28"/>
        </w:rPr>
        <w:t xml:space="preserve"> is relevant it must be handled with caution and in most cases needs corroboration.</w:t>
      </w:r>
    </w:p>
    <w:p w:rsidR="003D4147" w:rsidRPr="003D4147" w:rsidRDefault="003D4147" w:rsidP="00046149">
      <w:pPr>
        <w:jc w:val="both"/>
        <w:rPr>
          <w:rFonts w:ascii="Lucida Bright" w:hAnsi="Lucida Bright"/>
          <w:sz w:val="2"/>
          <w:szCs w:val="28"/>
        </w:rPr>
      </w:pPr>
    </w:p>
    <w:p w:rsidR="00A702E8" w:rsidRDefault="00B0641B" w:rsidP="00046149">
      <w:pPr>
        <w:jc w:val="both"/>
        <w:rPr>
          <w:rFonts w:ascii="Lucida Bright" w:hAnsi="Lucida Bright"/>
          <w:sz w:val="28"/>
          <w:szCs w:val="28"/>
        </w:rPr>
      </w:pPr>
      <w:r>
        <w:rPr>
          <w:rFonts w:ascii="Lucida Bright" w:hAnsi="Lucida Bright"/>
          <w:sz w:val="28"/>
          <w:szCs w:val="28"/>
        </w:rPr>
        <w:t xml:space="preserve">PW2’s testimony was that he heard an alarm between 1:00- 3:00am when the two deceased persons made an alarm calling for help.  And that when he went to their rescue, he did not find them there and he assumed the accused had already drowned them.  He found the accused swimming and holding a boat with one hand.  </w:t>
      </w:r>
    </w:p>
    <w:p w:rsidR="00F33090" w:rsidRDefault="00A702E8" w:rsidP="00046149">
      <w:pPr>
        <w:jc w:val="both"/>
        <w:rPr>
          <w:rFonts w:ascii="Lucida Bright" w:hAnsi="Lucida Bright"/>
          <w:sz w:val="28"/>
          <w:szCs w:val="28"/>
        </w:rPr>
      </w:pPr>
      <w:r>
        <w:rPr>
          <w:rFonts w:ascii="Lucida Bright" w:hAnsi="Lucida Bright"/>
          <w:sz w:val="28"/>
          <w:szCs w:val="28"/>
        </w:rPr>
        <w:lastRenderedPageBreak/>
        <w:t>PW</w:t>
      </w:r>
      <w:r w:rsidR="00B0641B">
        <w:rPr>
          <w:rFonts w:ascii="Lucida Bright" w:hAnsi="Lucida Bright"/>
          <w:sz w:val="28"/>
          <w:szCs w:val="28"/>
        </w:rPr>
        <w:t xml:space="preserve">2 added that he </w:t>
      </w:r>
      <w:r w:rsidR="00B0641B" w:rsidRPr="00A318F7">
        <w:rPr>
          <w:rFonts w:ascii="Lucida Bright" w:hAnsi="Lucida Bright"/>
          <w:b/>
          <w:sz w:val="28"/>
          <w:szCs w:val="28"/>
        </w:rPr>
        <w:t>did not see any action of drowning</w:t>
      </w:r>
      <w:r w:rsidR="00B0641B">
        <w:rPr>
          <w:rFonts w:ascii="Lucida Bright" w:hAnsi="Lucida Bright"/>
          <w:b/>
          <w:sz w:val="28"/>
          <w:szCs w:val="28"/>
        </w:rPr>
        <w:t xml:space="preserve">.  </w:t>
      </w:r>
      <w:r w:rsidR="00B0641B" w:rsidRPr="00B0641B">
        <w:rPr>
          <w:rFonts w:ascii="Lucida Bright" w:hAnsi="Lucida Bright"/>
          <w:sz w:val="28"/>
          <w:szCs w:val="28"/>
        </w:rPr>
        <w:t xml:space="preserve">And unlike in the </w:t>
      </w:r>
      <w:r w:rsidR="00B0641B" w:rsidRPr="00B0641B">
        <w:rPr>
          <w:rFonts w:ascii="Lucida Bright" w:hAnsi="Lucida Bright"/>
          <w:b/>
          <w:sz w:val="28"/>
          <w:szCs w:val="28"/>
        </w:rPr>
        <w:t>Entebbe Criminal Session Case No. 330 of 2012, Uganda Vs. Kawooya Muhamed</w:t>
      </w:r>
      <w:r w:rsidR="005826F6">
        <w:rPr>
          <w:rFonts w:ascii="Lucida Bright" w:hAnsi="Lucida Bright"/>
          <w:sz w:val="28"/>
          <w:szCs w:val="28"/>
        </w:rPr>
        <w:t xml:space="preserve"> </w:t>
      </w:r>
      <w:r w:rsidR="00A318F7">
        <w:rPr>
          <w:rFonts w:ascii="Lucida Bright" w:hAnsi="Lucida Bright"/>
          <w:sz w:val="28"/>
          <w:szCs w:val="28"/>
        </w:rPr>
        <w:t>where the key witness</w:t>
      </w:r>
      <w:r w:rsidR="00B0641B">
        <w:rPr>
          <w:rFonts w:ascii="Lucida Bright" w:hAnsi="Lucida Bright"/>
          <w:sz w:val="28"/>
          <w:szCs w:val="28"/>
        </w:rPr>
        <w:t xml:space="preserve"> heard the words </w:t>
      </w:r>
      <w:r w:rsidR="00B0641B" w:rsidRPr="00B0641B">
        <w:rPr>
          <w:rFonts w:ascii="Lucida Bright" w:hAnsi="Lucida Bright"/>
          <w:b/>
          <w:sz w:val="28"/>
          <w:szCs w:val="28"/>
        </w:rPr>
        <w:t xml:space="preserve">Kawooya Onziita </w:t>
      </w:r>
      <w:r w:rsidR="00B0641B" w:rsidRPr="00B0641B">
        <w:rPr>
          <w:rFonts w:ascii="Lucida Bright" w:hAnsi="Lucida Bright"/>
          <w:sz w:val="28"/>
          <w:szCs w:val="28"/>
        </w:rPr>
        <w:t xml:space="preserve">or </w:t>
      </w:r>
      <w:r w:rsidR="00B0641B" w:rsidRPr="00D60DF4">
        <w:rPr>
          <w:rFonts w:ascii="Lucida Bright" w:hAnsi="Lucida Bright"/>
          <w:b/>
          <w:sz w:val="28"/>
          <w:szCs w:val="28"/>
        </w:rPr>
        <w:t>translated Kaw</w:t>
      </w:r>
      <w:r w:rsidR="00D60DF4">
        <w:rPr>
          <w:rFonts w:ascii="Lucida Bright" w:hAnsi="Lucida Bright"/>
          <w:b/>
          <w:sz w:val="28"/>
          <w:szCs w:val="28"/>
        </w:rPr>
        <w:t>o</w:t>
      </w:r>
      <w:r w:rsidR="00B0641B" w:rsidRPr="00D60DF4">
        <w:rPr>
          <w:rFonts w:ascii="Lucida Bright" w:hAnsi="Lucida Bright"/>
          <w:b/>
          <w:sz w:val="28"/>
          <w:szCs w:val="28"/>
        </w:rPr>
        <w:t>oya your are killing me</w:t>
      </w:r>
      <w:r w:rsidR="0028169B">
        <w:rPr>
          <w:rFonts w:ascii="Lucida Bright" w:hAnsi="Lucida Bright"/>
          <w:sz w:val="28"/>
          <w:szCs w:val="28"/>
        </w:rPr>
        <w:t>;</w:t>
      </w:r>
      <w:r w:rsidR="00B0641B">
        <w:rPr>
          <w:rFonts w:ascii="Lucida Bright" w:hAnsi="Lucida Bright"/>
          <w:sz w:val="28"/>
          <w:szCs w:val="28"/>
        </w:rPr>
        <w:t xml:space="preserve"> in the present</w:t>
      </w:r>
      <w:r w:rsidR="0056544E">
        <w:rPr>
          <w:rFonts w:ascii="Lucida Bright" w:hAnsi="Lucida Bright"/>
          <w:sz w:val="28"/>
          <w:szCs w:val="28"/>
        </w:rPr>
        <w:t xml:space="preserve"> case,  PW2 just heard deceased calling for help.  There was no mention of the name of the accused or of any other person as the perpetrator.  </w:t>
      </w:r>
    </w:p>
    <w:p w:rsidR="00F33090" w:rsidRPr="009876E1" w:rsidRDefault="005826F6" w:rsidP="00046149">
      <w:pPr>
        <w:jc w:val="both"/>
        <w:rPr>
          <w:rFonts w:ascii="Lucida Bright" w:hAnsi="Lucida Bright"/>
          <w:sz w:val="2"/>
          <w:szCs w:val="28"/>
        </w:rPr>
      </w:pPr>
      <w:r>
        <w:rPr>
          <w:rFonts w:ascii="Lucida Bright" w:hAnsi="Lucida Bright"/>
          <w:sz w:val="2"/>
          <w:szCs w:val="28"/>
        </w:rPr>
        <w:t>+</w:t>
      </w:r>
    </w:p>
    <w:p w:rsidR="00DA0A51" w:rsidRDefault="0056544E" w:rsidP="00046149">
      <w:pPr>
        <w:jc w:val="both"/>
        <w:rPr>
          <w:rFonts w:ascii="Lucida Bright" w:hAnsi="Lucida Bright"/>
          <w:sz w:val="28"/>
          <w:szCs w:val="28"/>
        </w:rPr>
      </w:pPr>
      <w:r>
        <w:rPr>
          <w:rFonts w:ascii="Lucida Bright" w:hAnsi="Lucida Bright"/>
          <w:sz w:val="28"/>
          <w:szCs w:val="28"/>
        </w:rPr>
        <w:t>PW1 added that it was Ochaya who was shouting on top of their voice.  And contrary to his own testimony earlier that he did not see</w:t>
      </w:r>
      <w:r w:rsidR="00A702E8">
        <w:rPr>
          <w:rFonts w:ascii="Lucida Bright" w:hAnsi="Lucida Bright"/>
          <w:sz w:val="28"/>
          <w:szCs w:val="28"/>
        </w:rPr>
        <w:t xml:space="preserve"> any action as he was 100 meters away, he turned in the</w:t>
      </w:r>
      <w:r w:rsidR="00272E02">
        <w:rPr>
          <w:rFonts w:ascii="Lucida Bright" w:hAnsi="Lucida Bright"/>
          <w:sz w:val="28"/>
          <w:szCs w:val="28"/>
        </w:rPr>
        <w:t xml:space="preserve"> course of the same testimony that the accused killed the deceas</w:t>
      </w:r>
      <w:r w:rsidR="00DA0A51">
        <w:rPr>
          <w:rFonts w:ascii="Lucida Bright" w:hAnsi="Lucida Bright"/>
          <w:sz w:val="28"/>
          <w:szCs w:val="28"/>
        </w:rPr>
        <w:t xml:space="preserve">ed persons when he was seeing. </w:t>
      </w:r>
      <w:r w:rsidR="00272E02">
        <w:rPr>
          <w:rFonts w:ascii="Lucida Bright" w:hAnsi="Lucida Bright"/>
          <w:sz w:val="28"/>
          <w:szCs w:val="28"/>
        </w:rPr>
        <w:t>This Court was left wondering whic</w:t>
      </w:r>
      <w:r w:rsidR="00DF5DC7">
        <w:rPr>
          <w:rFonts w:ascii="Lucida Bright" w:hAnsi="Lucida Bright"/>
          <w:sz w:val="28"/>
          <w:szCs w:val="28"/>
        </w:rPr>
        <w:t>h statement of the key witness</w:t>
      </w:r>
      <w:r w:rsidR="00272E02">
        <w:rPr>
          <w:rFonts w:ascii="Lucida Bright" w:hAnsi="Lucida Bright"/>
          <w:sz w:val="28"/>
          <w:szCs w:val="28"/>
        </w:rPr>
        <w:t xml:space="preserve"> should be believed, that he saw the killing or that he did not see any action.  And during cross examination by Counsel for the Accused, PW2 stated that he did not see accused pushing or beating anybody but found accused.  </w:t>
      </w:r>
    </w:p>
    <w:p w:rsidR="009876E1" w:rsidRPr="009876E1" w:rsidRDefault="009876E1" w:rsidP="00046149">
      <w:pPr>
        <w:jc w:val="both"/>
        <w:rPr>
          <w:rFonts w:ascii="Lucida Bright" w:hAnsi="Lucida Bright"/>
          <w:sz w:val="2"/>
          <w:szCs w:val="28"/>
        </w:rPr>
      </w:pPr>
    </w:p>
    <w:p w:rsidR="00B0641B" w:rsidRDefault="00272E02" w:rsidP="00046149">
      <w:pPr>
        <w:jc w:val="both"/>
        <w:rPr>
          <w:rFonts w:ascii="Lucida Bright" w:hAnsi="Lucida Bright"/>
          <w:sz w:val="28"/>
          <w:szCs w:val="28"/>
        </w:rPr>
      </w:pPr>
      <w:r>
        <w:rPr>
          <w:rFonts w:ascii="Lucida Bright" w:hAnsi="Lucida Bright"/>
          <w:sz w:val="28"/>
          <w:szCs w:val="28"/>
        </w:rPr>
        <w:t>He added that by that time</w:t>
      </w:r>
      <w:r w:rsidR="00F33090">
        <w:rPr>
          <w:rFonts w:ascii="Lucida Bright" w:hAnsi="Lucida Bright"/>
          <w:sz w:val="28"/>
          <w:szCs w:val="28"/>
        </w:rPr>
        <w:t>, Kisekka (PW3) was very far and arrived very late after him.  And during clarification from one of the Assessors, PW2 stated that by the time Kisekka arrived, accused was almost reaching the shores.</w:t>
      </w:r>
      <w:r w:rsidR="00DA0A51">
        <w:rPr>
          <w:rFonts w:ascii="Lucida Bright" w:hAnsi="Lucida Bright"/>
          <w:sz w:val="28"/>
          <w:szCs w:val="28"/>
        </w:rPr>
        <w:t xml:space="preserve">  Being deep</w:t>
      </w:r>
      <w:r w:rsidR="00EA511A">
        <w:rPr>
          <w:rFonts w:ascii="Lucida Bright" w:hAnsi="Lucida Bright"/>
          <w:sz w:val="28"/>
          <w:szCs w:val="28"/>
        </w:rPr>
        <w:t xml:space="preserve"> in the night, between 1:00am –</w:t>
      </w:r>
      <w:r w:rsidR="00DA0A51">
        <w:rPr>
          <w:rFonts w:ascii="Lucida Bright" w:hAnsi="Lucida Bright"/>
          <w:sz w:val="28"/>
          <w:szCs w:val="28"/>
        </w:rPr>
        <w:t>3:00am, the evidence of PW2, a single identifying witness needed corroboration before accused could be pinned as the one who killed the two deceased persons.</w:t>
      </w:r>
    </w:p>
    <w:p w:rsidR="00F14078" w:rsidRDefault="00DA0A51" w:rsidP="00046149">
      <w:pPr>
        <w:jc w:val="both"/>
        <w:rPr>
          <w:rFonts w:ascii="Lucida Bright" w:hAnsi="Lucida Bright"/>
          <w:sz w:val="28"/>
          <w:szCs w:val="28"/>
        </w:rPr>
      </w:pPr>
      <w:r>
        <w:rPr>
          <w:rFonts w:ascii="Lucida Bright" w:hAnsi="Lucida Bright"/>
          <w:sz w:val="28"/>
          <w:szCs w:val="28"/>
        </w:rPr>
        <w:t>PW3, Kisekka Stephen who would have given the necessary corroboration</w:t>
      </w:r>
      <w:r w:rsidR="001D732E">
        <w:rPr>
          <w:rFonts w:ascii="Lucida Bright" w:hAnsi="Lucida Bright"/>
          <w:sz w:val="28"/>
          <w:szCs w:val="28"/>
        </w:rPr>
        <w:t xml:space="preserve"> was stated by</w:t>
      </w:r>
      <w:r w:rsidR="00DF5DC7">
        <w:rPr>
          <w:rFonts w:ascii="Lucida Bright" w:hAnsi="Lucida Bright"/>
          <w:sz w:val="28"/>
          <w:szCs w:val="28"/>
        </w:rPr>
        <w:t xml:space="preserve"> the</w:t>
      </w:r>
      <w:r w:rsidR="001D732E">
        <w:rPr>
          <w:rFonts w:ascii="Lucida Bright" w:hAnsi="Lucida Bright"/>
          <w:sz w:val="28"/>
          <w:szCs w:val="28"/>
        </w:rPr>
        <w:t xml:space="preserve"> said PW2</w:t>
      </w:r>
      <w:r w:rsidR="00DF5DC7">
        <w:rPr>
          <w:rFonts w:ascii="Lucida Bright" w:hAnsi="Lucida Bright"/>
          <w:sz w:val="28"/>
          <w:szCs w:val="28"/>
        </w:rPr>
        <w:t xml:space="preserve"> to</w:t>
      </w:r>
      <w:r w:rsidR="001D732E">
        <w:rPr>
          <w:rFonts w:ascii="Lucida Bright" w:hAnsi="Lucida Bright"/>
          <w:sz w:val="28"/>
          <w:szCs w:val="28"/>
        </w:rPr>
        <w:t xml:space="preserve"> have arrived late when accused was almost reaching the shores.  However, PW3 in his testimony stated that he was with Lukyamuzi PW2 and that he heard an alarm to the effect that</w:t>
      </w:r>
      <w:r w:rsidR="00F90D83">
        <w:rPr>
          <w:rFonts w:ascii="Lucida Bright" w:hAnsi="Lucida Bright"/>
          <w:sz w:val="28"/>
          <w:szCs w:val="28"/>
        </w:rPr>
        <w:t xml:space="preserve"> “</w:t>
      </w:r>
      <w:r w:rsidR="00F90D83" w:rsidRPr="00F90D83">
        <w:rPr>
          <w:rFonts w:ascii="Lucida Bright" w:hAnsi="Lucida Bright"/>
          <w:b/>
          <w:sz w:val="28"/>
          <w:szCs w:val="28"/>
        </w:rPr>
        <w:t>we are dying.  There is a thief here</w:t>
      </w:r>
      <w:r w:rsidR="00EA511A">
        <w:rPr>
          <w:rFonts w:ascii="Lucida Bright" w:hAnsi="Lucida Bright"/>
          <w:sz w:val="28"/>
          <w:szCs w:val="28"/>
        </w:rPr>
        <w:t xml:space="preserve">”. </w:t>
      </w:r>
      <w:r w:rsidR="00F90D83">
        <w:rPr>
          <w:rFonts w:ascii="Lucida Bright" w:hAnsi="Lucida Bright"/>
          <w:sz w:val="28"/>
          <w:szCs w:val="28"/>
        </w:rPr>
        <w:t xml:space="preserve">And PW3 stated that </w:t>
      </w:r>
      <w:r w:rsidR="003B30C2">
        <w:rPr>
          <w:rFonts w:ascii="Lucida Bright" w:hAnsi="Lucida Bright"/>
          <w:sz w:val="28"/>
          <w:szCs w:val="28"/>
        </w:rPr>
        <w:t>the</w:t>
      </w:r>
      <w:r w:rsidR="00942BA4">
        <w:rPr>
          <w:rFonts w:ascii="Lucida Bright" w:hAnsi="Lucida Bright"/>
          <w:sz w:val="28"/>
          <w:szCs w:val="28"/>
        </w:rPr>
        <w:t xml:space="preserve"> a</w:t>
      </w:r>
      <w:r w:rsidR="00F90D83">
        <w:rPr>
          <w:rFonts w:ascii="Lucida Bright" w:hAnsi="Lucida Bright"/>
          <w:sz w:val="28"/>
          <w:szCs w:val="28"/>
        </w:rPr>
        <w:t>larm was being raised by Kalyango.</w:t>
      </w:r>
      <w:r w:rsidR="00C12A7E">
        <w:rPr>
          <w:rFonts w:ascii="Lucida Bright" w:hAnsi="Lucida Bright"/>
          <w:sz w:val="28"/>
          <w:szCs w:val="28"/>
        </w:rPr>
        <w:t xml:space="preserve">  </w:t>
      </w:r>
    </w:p>
    <w:p w:rsidR="00424F24" w:rsidRPr="00424F24" w:rsidRDefault="00C12A7E" w:rsidP="00046149">
      <w:pPr>
        <w:jc w:val="both"/>
        <w:rPr>
          <w:rFonts w:ascii="Lucida Bright" w:hAnsi="Lucida Bright"/>
          <w:sz w:val="28"/>
          <w:szCs w:val="28"/>
        </w:rPr>
      </w:pPr>
      <w:r>
        <w:rPr>
          <w:rFonts w:ascii="Lucida Bright" w:hAnsi="Lucida Bright"/>
          <w:sz w:val="28"/>
          <w:szCs w:val="28"/>
        </w:rPr>
        <w:t>This Court finds a grave contradiction because whereas PW2 said Kise</w:t>
      </w:r>
      <w:r w:rsidR="00447EFA">
        <w:rPr>
          <w:rFonts w:ascii="Lucida Bright" w:hAnsi="Lucida Bright"/>
          <w:sz w:val="28"/>
          <w:szCs w:val="28"/>
        </w:rPr>
        <w:t>k</w:t>
      </w:r>
      <w:r>
        <w:rPr>
          <w:rFonts w:ascii="Lucida Bright" w:hAnsi="Lucida Bright"/>
          <w:sz w:val="28"/>
          <w:szCs w:val="28"/>
        </w:rPr>
        <w:t>ka (PW3) was far away and came when</w:t>
      </w:r>
      <w:r w:rsidR="00BD7EE4">
        <w:rPr>
          <w:rFonts w:ascii="Lucida Bright" w:hAnsi="Lucida Bright"/>
          <w:sz w:val="28"/>
          <w:szCs w:val="28"/>
        </w:rPr>
        <w:t xml:space="preserve"> accused</w:t>
      </w:r>
      <w:r w:rsidR="00A63FA0">
        <w:rPr>
          <w:rFonts w:ascii="Lucida Bright" w:hAnsi="Lucida Bright"/>
          <w:sz w:val="28"/>
          <w:szCs w:val="28"/>
        </w:rPr>
        <w:t xml:space="preserve"> was reaching </w:t>
      </w:r>
      <w:r w:rsidR="00A63FA0">
        <w:rPr>
          <w:rFonts w:ascii="Lucida Bright" w:hAnsi="Lucida Bright"/>
          <w:sz w:val="28"/>
          <w:szCs w:val="28"/>
        </w:rPr>
        <w:lastRenderedPageBreak/>
        <w:t xml:space="preserve">the shores, PW3’s testimony was that he was there. </w:t>
      </w:r>
      <w:r w:rsidR="00F14078">
        <w:rPr>
          <w:rFonts w:ascii="Lucida Bright" w:hAnsi="Lucida Bright"/>
          <w:sz w:val="28"/>
          <w:szCs w:val="28"/>
        </w:rPr>
        <w:t xml:space="preserve"> </w:t>
      </w:r>
      <w:r w:rsidR="00A63FA0">
        <w:rPr>
          <w:rFonts w:ascii="Lucida Bright" w:hAnsi="Lucida Bright"/>
          <w:sz w:val="28"/>
          <w:szCs w:val="28"/>
        </w:rPr>
        <w:t xml:space="preserve">The question now is whether PW3 was there or not together with PW2.  And whereas PW2 had stated </w:t>
      </w:r>
      <w:r w:rsidR="00F57BAE">
        <w:rPr>
          <w:rFonts w:ascii="Lucida Bright" w:hAnsi="Lucida Bright"/>
          <w:sz w:val="28"/>
          <w:szCs w:val="28"/>
        </w:rPr>
        <w:t xml:space="preserve">that it was Ochaya who made the alarm, PW3 stated that it was </w:t>
      </w:r>
      <w:r w:rsidR="003A10D2">
        <w:rPr>
          <w:rFonts w:ascii="Lucida Bright" w:hAnsi="Lucida Bright"/>
          <w:sz w:val="28"/>
          <w:szCs w:val="28"/>
        </w:rPr>
        <w:t xml:space="preserve">Kalyango who raised the alarm. </w:t>
      </w:r>
      <w:r w:rsidR="00F57BAE">
        <w:rPr>
          <w:rFonts w:ascii="Lucida Bright" w:hAnsi="Lucida Bright"/>
          <w:sz w:val="28"/>
          <w:szCs w:val="28"/>
        </w:rPr>
        <w:t>That was another contradiction.  And to make</w:t>
      </w:r>
      <w:r w:rsidR="00B411AD">
        <w:rPr>
          <w:rFonts w:ascii="Lucida Bright" w:hAnsi="Lucida Bright"/>
          <w:sz w:val="28"/>
          <w:szCs w:val="28"/>
        </w:rPr>
        <w:t xml:space="preserve"> it worse, whereas PW2 who said </w:t>
      </w:r>
      <w:r w:rsidR="0003442E">
        <w:rPr>
          <w:rFonts w:ascii="Lucida Bright" w:hAnsi="Lucida Bright"/>
          <w:sz w:val="28"/>
          <w:szCs w:val="28"/>
        </w:rPr>
        <w:t xml:space="preserve">he </w:t>
      </w:r>
      <w:r w:rsidR="00B411AD">
        <w:rPr>
          <w:rFonts w:ascii="Lucida Bright" w:hAnsi="Lucida Bright"/>
          <w:sz w:val="28"/>
          <w:szCs w:val="28"/>
        </w:rPr>
        <w:t>arrived first and never saw any fighting or action</w:t>
      </w:r>
      <w:r w:rsidR="003762A7">
        <w:rPr>
          <w:rFonts w:ascii="Lucida Bright" w:hAnsi="Lucida Bright"/>
          <w:sz w:val="28"/>
          <w:szCs w:val="28"/>
        </w:rPr>
        <w:t>, Pw3 testified during Cross Examination</w:t>
      </w:r>
      <w:r w:rsidR="00400DA3">
        <w:rPr>
          <w:rFonts w:ascii="Lucida Bright" w:hAnsi="Lucida Bright"/>
          <w:sz w:val="28"/>
          <w:szCs w:val="28"/>
        </w:rPr>
        <w:t xml:space="preserve"> by Counsel for accused that he saw the action when they were fighting.  </w:t>
      </w:r>
    </w:p>
    <w:p w:rsidR="00DA0A51" w:rsidRDefault="00400DA3" w:rsidP="00046149">
      <w:pPr>
        <w:jc w:val="both"/>
        <w:rPr>
          <w:rFonts w:ascii="Lucida Bright" w:hAnsi="Lucida Bright"/>
          <w:sz w:val="28"/>
          <w:szCs w:val="28"/>
        </w:rPr>
      </w:pPr>
      <w:r>
        <w:rPr>
          <w:rFonts w:ascii="Lucida Bright" w:hAnsi="Lucida Bright"/>
          <w:sz w:val="28"/>
          <w:szCs w:val="28"/>
        </w:rPr>
        <w:t>This Court therefore finds and holds that PW3</w:t>
      </w:r>
      <w:r w:rsidR="009262C3">
        <w:rPr>
          <w:rFonts w:ascii="Lucida Bright" w:hAnsi="Lucida Bright"/>
          <w:sz w:val="28"/>
          <w:szCs w:val="28"/>
        </w:rPr>
        <w:t xml:space="preserve">, who was supposed to corroborate the testimony of PW2, the single identifying witness, instead contradicted PW2 in material </w:t>
      </w:r>
      <w:r w:rsidR="009D63FB">
        <w:rPr>
          <w:rFonts w:ascii="Lucida Bright" w:hAnsi="Lucida Bright"/>
          <w:sz w:val="28"/>
          <w:szCs w:val="28"/>
        </w:rPr>
        <w:t>particulars that</w:t>
      </w:r>
      <w:r w:rsidR="009262C3">
        <w:rPr>
          <w:rFonts w:ascii="Lucida Bright" w:hAnsi="Lucida Bright"/>
          <w:sz w:val="28"/>
          <w:szCs w:val="28"/>
        </w:rPr>
        <w:t xml:space="preserve"> went to the root of the case.</w:t>
      </w:r>
      <w:r w:rsidR="007024E4">
        <w:rPr>
          <w:rFonts w:ascii="Lucida Bright" w:hAnsi="Lucida Bright"/>
          <w:sz w:val="28"/>
          <w:szCs w:val="28"/>
        </w:rPr>
        <w:t xml:space="preserve">  So it is unfortunate that another key witness for state was reported sick and they closed prematurely.  Even the witness, PW3 in his testimony stated that he had not known the accused before.</w:t>
      </w:r>
    </w:p>
    <w:p w:rsidR="007024E4" w:rsidRDefault="007024E4" w:rsidP="00046149">
      <w:pPr>
        <w:jc w:val="both"/>
        <w:rPr>
          <w:rFonts w:ascii="Lucida Bright" w:hAnsi="Lucida Bright"/>
          <w:sz w:val="28"/>
          <w:szCs w:val="28"/>
        </w:rPr>
      </w:pPr>
      <w:r>
        <w:rPr>
          <w:rFonts w:ascii="Lucida Bright" w:hAnsi="Lucida Bright"/>
          <w:sz w:val="28"/>
          <w:szCs w:val="28"/>
        </w:rPr>
        <w:t xml:space="preserve">In the premises, I find and </w:t>
      </w:r>
      <w:r w:rsidR="009417D1">
        <w:rPr>
          <w:rFonts w:ascii="Lucida Bright" w:hAnsi="Lucida Bright"/>
          <w:sz w:val="28"/>
          <w:szCs w:val="28"/>
        </w:rPr>
        <w:t xml:space="preserve">hold that the </w:t>
      </w:r>
      <w:r>
        <w:rPr>
          <w:rFonts w:ascii="Lucida Bright" w:hAnsi="Lucida Bright"/>
          <w:sz w:val="28"/>
          <w:szCs w:val="28"/>
        </w:rPr>
        <w:t>prosecution evidence on record has not established</w:t>
      </w:r>
      <w:r w:rsidR="009417D1">
        <w:rPr>
          <w:rFonts w:ascii="Lucida Bright" w:hAnsi="Lucida Bright"/>
          <w:sz w:val="28"/>
          <w:szCs w:val="28"/>
        </w:rPr>
        <w:t xml:space="preserve"> all the ingredients of the offence of murder. </w:t>
      </w:r>
    </w:p>
    <w:p w:rsidR="009417D1" w:rsidRDefault="009417D1" w:rsidP="00046149">
      <w:pPr>
        <w:jc w:val="both"/>
        <w:rPr>
          <w:rFonts w:ascii="Lucida Bright" w:hAnsi="Lucida Bright"/>
          <w:sz w:val="28"/>
          <w:szCs w:val="28"/>
        </w:rPr>
      </w:pPr>
      <w:r>
        <w:rPr>
          <w:rFonts w:ascii="Lucida Bright" w:hAnsi="Lucida Bright"/>
          <w:sz w:val="28"/>
          <w:szCs w:val="28"/>
        </w:rPr>
        <w:t xml:space="preserve">Secondly, the same is punctuated by contradictions, particularly as between PW2 and PW3 to the extent that a reasonable </w:t>
      </w:r>
      <w:r w:rsidR="00226AF5">
        <w:rPr>
          <w:rFonts w:ascii="Lucida Bright" w:hAnsi="Lucida Bright"/>
          <w:sz w:val="28"/>
          <w:szCs w:val="28"/>
        </w:rPr>
        <w:t>tribunal cannot</w:t>
      </w:r>
      <w:r>
        <w:rPr>
          <w:rFonts w:ascii="Lucida Bright" w:hAnsi="Lucida Bright"/>
          <w:sz w:val="28"/>
          <w:szCs w:val="28"/>
        </w:rPr>
        <w:t xml:space="preserve"> convict on the same.  The conclusion of the Court is</w:t>
      </w:r>
      <w:r w:rsidR="00226AF5">
        <w:rPr>
          <w:rFonts w:ascii="Lucida Bright" w:hAnsi="Lucida Bright"/>
          <w:sz w:val="28"/>
          <w:szCs w:val="28"/>
        </w:rPr>
        <w:t xml:space="preserve"> that there is no Prima facie case made out against the accused.  He </w:t>
      </w:r>
      <w:r w:rsidR="003932AF">
        <w:rPr>
          <w:rFonts w:ascii="Lucida Bright" w:hAnsi="Lucida Bright"/>
          <w:sz w:val="28"/>
          <w:szCs w:val="28"/>
        </w:rPr>
        <w:t>h</w:t>
      </w:r>
      <w:r w:rsidR="00226AF5">
        <w:rPr>
          <w:rFonts w:ascii="Lucida Bright" w:hAnsi="Lucida Bright"/>
          <w:sz w:val="28"/>
          <w:szCs w:val="28"/>
        </w:rPr>
        <w:t>as no case to answer.</w:t>
      </w:r>
      <w:r w:rsidR="003932AF">
        <w:rPr>
          <w:rFonts w:ascii="Lucida Bright" w:hAnsi="Lucida Bright"/>
          <w:sz w:val="28"/>
          <w:szCs w:val="28"/>
        </w:rPr>
        <w:t xml:space="preserve">   </w:t>
      </w:r>
    </w:p>
    <w:p w:rsidR="00363EB6" w:rsidRDefault="003932AF" w:rsidP="00046149">
      <w:pPr>
        <w:jc w:val="both"/>
        <w:rPr>
          <w:rFonts w:ascii="Lucida Bright" w:hAnsi="Lucida Bright"/>
          <w:b/>
          <w:sz w:val="28"/>
          <w:szCs w:val="28"/>
        </w:rPr>
      </w:pPr>
      <w:r>
        <w:rPr>
          <w:rFonts w:ascii="Lucida Bright" w:hAnsi="Lucida Bright"/>
          <w:sz w:val="28"/>
          <w:szCs w:val="28"/>
        </w:rPr>
        <w:t>I accordingly, find the accused person not guilty and do hereby acqu</w:t>
      </w:r>
      <w:r w:rsidR="00831E5E">
        <w:rPr>
          <w:rFonts w:ascii="Lucida Bright" w:hAnsi="Lucida Bright"/>
          <w:sz w:val="28"/>
          <w:szCs w:val="28"/>
        </w:rPr>
        <w:t>it him under the provisions of S</w:t>
      </w:r>
      <w:r>
        <w:rPr>
          <w:rFonts w:ascii="Lucida Bright" w:hAnsi="Lucida Bright"/>
          <w:sz w:val="28"/>
          <w:szCs w:val="28"/>
        </w:rPr>
        <w:t>ection 73(1) of the Trial on indictment Act.  Accused set free henceforth unless otherwise lawfully held on other charges.</w:t>
      </w:r>
    </w:p>
    <w:p w:rsidR="00363EB6" w:rsidRDefault="00363EB6" w:rsidP="00363EB6">
      <w:pPr>
        <w:rPr>
          <w:rFonts w:ascii="Lucida Bright" w:hAnsi="Lucida Bright"/>
          <w:sz w:val="24"/>
          <w:szCs w:val="28"/>
        </w:rPr>
      </w:pPr>
    </w:p>
    <w:p w:rsidR="00377285" w:rsidRPr="00BE5FEF" w:rsidRDefault="00377285" w:rsidP="00363EB6">
      <w:pPr>
        <w:rPr>
          <w:rFonts w:ascii="Lucida Bright" w:hAnsi="Lucida Bright"/>
          <w:sz w:val="10"/>
          <w:szCs w:val="28"/>
        </w:rPr>
      </w:pPr>
    </w:p>
    <w:p w:rsidR="00363EB6" w:rsidRPr="00363EB6" w:rsidRDefault="00363EB6" w:rsidP="00363EB6">
      <w:pPr>
        <w:spacing w:after="0" w:line="240" w:lineRule="auto"/>
        <w:rPr>
          <w:rFonts w:ascii="Lucida Bright" w:hAnsi="Lucida Bright"/>
          <w:b/>
          <w:sz w:val="28"/>
          <w:szCs w:val="28"/>
        </w:rPr>
      </w:pPr>
      <w:r>
        <w:rPr>
          <w:rFonts w:ascii="Lucida Bright" w:hAnsi="Lucida Bright"/>
          <w:sz w:val="28"/>
          <w:szCs w:val="28"/>
        </w:rPr>
        <w:t xml:space="preserve">Signed by: </w:t>
      </w:r>
      <w:r>
        <w:rPr>
          <w:rFonts w:ascii="Lucida Bright" w:hAnsi="Lucida Bright"/>
          <w:sz w:val="28"/>
          <w:szCs w:val="28"/>
        </w:rPr>
        <w:tab/>
      </w:r>
      <w:r w:rsidRPr="00363EB6">
        <w:rPr>
          <w:rFonts w:ascii="Lucida Bright" w:hAnsi="Lucida Bright"/>
          <w:b/>
          <w:sz w:val="28"/>
          <w:szCs w:val="28"/>
        </w:rPr>
        <w:t>…………</w:t>
      </w:r>
      <w:r>
        <w:rPr>
          <w:rFonts w:ascii="Lucida Bright" w:hAnsi="Lucida Bright"/>
          <w:b/>
          <w:sz w:val="28"/>
          <w:szCs w:val="28"/>
        </w:rPr>
        <w:t>…</w:t>
      </w:r>
      <w:r w:rsidRPr="00363EB6">
        <w:rPr>
          <w:rFonts w:ascii="Lucida Bright" w:hAnsi="Lucida Bright"/>
          <w:b/>
          <w:sz w:val="28"/>
          <w:szCs w:val="28"/>
        </w:rPr>
        <w:t>…………………….</w:t>
      </w:r>
    </w:p>
    <w:p w:rsidR="00363EB6" w:rsidRPr="00363EB6" w:rsidRDefault="00363EB6" w:rsidP="00363EB6">
      <w:pPr>
        <w:spacing w:after="0" w:line="240" w:lineRule="auto"/>
        <w:rPr>
          <w:rFonts w:ascii="Lucida Bright" w:hAnsi="Lucida Bright"/>
          <w:b/>
          <w:sz w:val="28"/>
          <w:szCs w:val="28"/>
        </w:rPr>
      </w:pPr>
      <w:r w:rsidRPr="00363EB6">
        <w:rPr>
          <w:rFonts w:ascii="Lucida Bright" w:hAnsi="Lucida Bright"/>
          <w:b/>
          <w:sz w:val="28"/>
          <w:szCs w:val="28"/>
        </w:rPr>
        <w:tab/>
      </w:r>
      <w:r w:rsidRPr="00363EB6">
        <w:rPr>
          <w:rFonts w:ascii="Lucida Bright" w:hAnsi="Lucida Bright"/>
          <w:b/>
          <w:sz w:val="28"/>
          <w:szCs w:val="28"/>
        </w:rPr>
        <w:tab/>
      </w:r>
      <w:r w:rsidRPr="00363EB6">
        <w:rPr>
          <w:rFonts w:ascii="Lucida Bright" w:hAnsi="Lucida Bright"/>
          <w:b/>
          <w:sz w:val="28"/>
          <w:szCs w:val="28"/>
        </w:rPr>
        <w:tab/>
        <w:t>WILSON MASALU MUSENE</w:t>
      </w:r>
    </w:p>
    <w:p w:rsidR="009A4601" w:rsidRDefault="00363EB6" w:rsidP="009A03BD">
      <w:pPr>
        <w:spacing w:after="0" w:line="240" w:lineRule="auto"/>
        <w:ind w:left="1440" w:firstLine="720"/>
        <w:rPr>
          <w:rFonts w:ascii="Lucida Bright" w:hAnsi="Lucida Bright"/>
          <w:sz w:val="28"/>
          <w:szCs w:val="28"/>
        </w:rPr>
      </w:pPr>
      <w:r w:rsidRPr="009A4601">
        <w:rPr>
          <w:rFonts w:ascii="Lucida Bright" w:hAnsi="Lucida Bright"/>
          <w:sz w:val="28"/>
          <w:szCs w:val="28"/>
        </w:rPr>
        <w:t xml:space="preserve">             JUDGE</w:t>
      </w:r>
    </w:p>
    <w:p w:rsidR="001B4E88" w:rsidRDefault="001B4E88" w:rsidP="009A03BD">
      <w:pPr>
        <w:spacing w:after="0" w:line="240" w:lineRule="auto"/>
        <w:ind w:left="1440" w:firstLine="720"/>
        <w:rPr>
          <w:rFonts w:ascii="Lucida Bright" w:hAnsi="Lucida Bright"/>
          <w:sz w:val="28"/>
          <w:szCs w:val="28"/>
        </w:rPr>
      </w:pPr>
    </w:p>
    <w:p w:rsidR="003932AF" w:rsidRPr="009A4601" w:rsidRDefault="009A4601" w:rsidP="009A4601">
      <w:pPr>
        <w:rPr>
          <w:rFonts w:ascii="Lucida Bright" w:hAnsi="Lucida Bright"/>
          <w:b/>
          <w:sz w:val="28"/>
          <w:szCs w:val="28"/>
        </w:rPr>
      </w:pPr>
      <w:r w:rsidRPr="009A4601">
        <w:rPr>
          <w:rFonts w:ascii="Lucida Bright" w:hAnsi="Lucida Bright"/>
          <w:b/>
          <w:sz w:val="28"/>
          <w:szCs w:val="28"/>
        </w:rPr>
        <w:t>16//01/2014;</w:t>
      </w:r>
    </w:p>
    <w:p w:rsidR="009A4601" w:rsidRDefault="009A4601" w:rsidP="009A4601">
      <w:pPr>
        <w:rPr>
          <w:rFonts w:ascii="Lucida Bright" w:hAnsi="Lucida Bright"/>
          <w:sz w:val="28"/>
          <w:szCs w:val="28"/>
        </w:rPr>
      </w:pPr>
      <w:r>
        <w:rPr>
          <w:rFonts w:ascii="Lucida Bright" w:hAnsi="Lucida Bright"/>
          <w:sz w:val="28"/>
          <w:szCs w:val="28"/>
        </w:rPr>
        <w:t>Accused present</w:t>
      </w:r>
    </w:p>
    <w:p w:rsidR="009A4601" w:rsidRDefault="009A4601" w:rsidP="009A4601">
      <w:pPr>
        <w:rPr>
          <w:rFonts w:ascii="Lucida Bright" w:hAnsi="Lucida Bright"/>
          <w:sz w:val="28"/>
          <w:szCs w:val="28"/>
        </w:rPr>
      </w:pPr>
      <w:r>
        <w:rPr>
          <w:rFonts w:ascii="Lucida Bright" w:hAnsi="Lucida Bright"/>
          <w:sz w:val="28"/>
          <w:szCs w:val="28"/>
        </w:rPr>
        <w:t>Sarah Awello for accused</w:t>
      </w:r>
    </w:p>
    <w:p w:rsidR="009A4601" w:rsidRDefault="009A4601" w:rsidP="009A4601">
      <w:pPr>
        <w:rPr>
          <w:rFonts w:ascii="Lucida Bright" w:hAnsi="Lucida Bright"/>
          <w:sz w:val="28"/>
          <w:szCs w:val="28"/>
        </w:rPr>
      </w:pPr>
      <w:r>
        <w:rPr>
          <w:rFonts w:ascii="Lucida Bright" w:hAnsi="Lucida Bright"/>
          <w:sz w:val="28"/>
          <w:szCs w:val="28"/>
        </w:rPr>
        <w:t>Mbaine for state</w:t>
      </w:r>
    </w:p>
    <w:p w:rsidR="009A4601" w:rsidRDefault="009A4601" w:rsidP="009A4601">
      <w:pPr>
        <w:rPr>
          <w:rFonts w:ascii="Lucida Bright" w:hAnsi="Lucida Bright"/>
          <w:sz w:val="28"/>
          <w:szCs w:val="28"/>
        </w:rPr>
      </w:pPr>
      <w:r>
        <w:rPr>
          <w:rFonts w:ascii="Lucida Bright" w:hAnsi="Lucida Bright"/>
          <w:sz w:val="28"/>
          <w:szCs w:val="28"/>
        </w:rPr>
        <w:t>Assessors present</w:t>
      </w:r>
    </w:p>
    <w:p w:rsidR="009A4601" w:rsidRDefault="009A4601" w:rsidP="009A4601">
      <w:pPr>
        <w:rPr>
          <w:rFonts w:ascii="Lucida Bright" w:hAnsi="Lucida Bright"/>
          <w:sz w:val="28"/>
          <w:szCs w:val="28"/>
        </w:rPr>
      </w:pPr>
      <w:r>
        <w:rPr>
          <w:rFonts w:ascii="Lucida Bright" w:hAnsi="Lucida Bright"/>
          <w:sz w:val="28"/>
          <w:szCs w:val="28"/>
        </w:rPr>
        <w:t>Namujjumbi Tracy, Court Clerk present.</w:t>
      </w:r>
    </w:p>
    <w:p w:rsidR="009A4601" w:rsidRPr="00363EB6" w:rsidRDefault="009A4601" w:rsidP="009A4601">
      <w:pPr>
        <w:spacing w:after="0" w:line="240" w:lineRule="auto"/>
        <w:rPr>
          <w:rFonts w:ascii="Lucida Bright" w:hAnsi="Lucida Bright"/>
          <w:b/>
          <w:sz w:val="28"/>
          <w:szCs w:val="28"/>
        </w:rPr>
      </w:pPr>
      <w:r>
        <w:rPr>
          <w:rFonts w:ascii="Lucida Bright" w:hAnsi="Lucida Bright"/>
          <w:sz w:val="28"/>
          <w:szCs w:val="28"/>
        </w:rPr>
        <w:t>Signed by.</w:t>
      </w:r>
    </w:p>
    <w:p w:rsidR="009A4601" w:rsidRPr="00363EB6" w:rsidRDefault="009A4601" w:rsidP="009A4601">
      <w:pPr>
        <w:spacing w:after="0" w:line="240" w:lineRule="auto"/>
        <w:rPr>
          <w:rFonts w:ascii="Lucida Bright" w:hAnsi="Lucida Bright"/>
          <w:b/>
          <w:sz w:val="28"/>
          <w:szCs w:val="28"/>
        </w:rPr>
      </w:pPr>
      <w:r w:rsidRPr="00363EB6">
        <w:rPr>
          <w:rFonts w:ascii="Lucida Bright" w:hAnsi="Lucida Bright"/>
          <w:b/>
          <w:sz w:val="28"/>
          <w:szCs w:val="28"/>
        </w:rPr>
        <w:tab/>
      </w:r>
      <w:r w:rsidRPr="00363EB6">
        <w:rPr>
          <w:rFonts w:ascii="Lucida Bright" w:hAnsi="Lucida Bright"/>
          <w:b/>
          <w:sz w:val="28"/>
          <w:szCs w:val="28"/>
        </w:rPr>
        <w:tab/>
      </w:r>
      <w:r w:rsidRPr="00363EB6">
        <w:rPr>
          <w:rFonts w:ascii="Lucida Bright" w:hAnsi="Lucida Bright"/>
          <w:b/>
          <w:sz w:val="28"/>
          <w:szCs w:val="28"/>
        </w:rPr>
        <w:tab/>
        <w:t>WILSON MASALU MUSENE</w:t>
      </w:r>
    </w:p>
    <w:p w:rsidR="009A4601" w:rsidRDefault="009A4601" w:rsidP="009A4601">
      <w:pPr>
        <w:spacing w:after="0" w:line="240" w:lineRule="auto"/>
        <w:ind w:left="1440" w:firstLine="720"/>
        <w:rPr>
          <w:rFonts w:ascii="Lucida Bright" w:hAnsi="Lucida Bright"/>
          <w:sz w:val="28"/>
          <w:szCs w:val="28"/>
        </w:rPr>
      </w:pPr>
      <w:r w:rsidRPr="009A4601">
        <w:rPr>
          <w:rFonts w:ascii="Lucida Bright" w:hAnsi="Lucida Bright"/>
          <w:sz w:val="28"/>
          <w:szCs w:val="28"/>
        </w:rPr>
        <w:t xml:space="preserve">             JUDGE</w:t>
      </w:r>
    </w:p>
    <w:p w:rsidR="00CC175A" w:rsidRPr="00CC175A" w:rsidRDefault="00CC175A" w:rsidP="00CC175A">
      <w:pPr>
        <w:spacing w:after="0" w:line="240" w:lineRule="auto"/>
        <w:rPr>
          <w:rFonts w:ascii="Lucida Bright" w:hAnsi="Lucida Bright"/>
          <w:b/>
          <w:szCs w:val="28"/>
        </w:rPr>
      </w:pPr>
    </w:p>
    <w:p w:rsidR="009A4601" w:rsidRPr="009A4601" w:rsidRDefault="009A4601" w:rsidP="00CC175A">
      <w:pPr>
        <w:spacing w:after="0" w:line="240" w:lineRule="auto"/>
        <w:rPr>
          <w:rFonts w:ascii="Lucida Bright" w:hAnsi="Lucida Bright"/>
          <w:b/>
          <w:sz w:val="28"/>
          <w:szCs w:val="28"/>
        </w:rPr>
      </w:pPr>
      <w:r w:rsidRPr="009A4601">
        <w:rPr>
          <w:rFonts w:ascii="Lucida Bright" w:hAnsi="Lucida Bright"/>
          <w:b/>
          <w:sz w:val="28"/>
          <w:szCs w:val="28"/>
        </w:rPr>
        <w:t>COURT;</w:t>
      </w:r>
    </w:p>
    <w:p w:rsidR="009A4601" w:rsidRDefault="009A4601" w:rsidP="009A4601">
      <w:pPr>
        <w:rPr>
          <w:rFonts w:ascii="Lucida Bright" w:hAnsi="Lucida Bright"/>
          <w:sz w:val="28"/>
          <w:szCs w:val="28"/>
        </w:rPr>
      </w:pPr>
      <w:r>
        <w:rPr>
          <w:rFonts w:ascii="Lucida Bright" w:hAnsi="Lucida Bright"/>
          <w:sz w:val="28"/>
          <w:szCs w:val="28"/>
        </w:rPr>
        <w:t>Ruling read out in open Court.</w:t>
      </w:r>
    </w:p>
    <w:p w:rsidR="009A4601" w:rsidRPr="00EE2D57" w:rsidRDefault="009A4601" w:rsidP="009A4601">
      <w:pPr>
        <w:rPr>
          <w:rFonts w:ascii="Lucida Bright" w:hAnsi="Lucida Bright"/>
          <w:sz w:val="24"/>
          <w:szCs w:val="28"/>
        </w:rPr>
      </w:pPr>
    </w:p>
    <w:p w:rsidR="009A4601" w:rsidRPr="00363EB6" w:rsidRDefault="009A4601" w:rsidP="009A4601">
      <w:pPr>
        <w:spacing w:after="0" w:line="240" w:lineRule="auto"/>
        <w:rPr>
          <w:rFonts w:ascii="Lucida Bright" w:hAnsi="Lucida Bright"/>
          <w:b/>
          <w:sz w:val="28"/>
          <w:szCs w:val="28"/>
        </w:rPr>
      </w:pPr>
      <w:r>
        <w:rPr>
          <w:rFonts w:ascii="Lucida Bright" w:hAnsi="Lucida Bright"/>
          <w:sz w:val="28"/>
          <w:szCs w:val="28"/>
        </w:rPr>
        <w:t xml:space="preserve">Signed by: </w:t>
      </w:r>
      <w:r>
        <w:rPr>
          <w:rFonts w:ascii="Lucida Bright" w:hAnsi="Lucida Bright"/>
          <w:sz w:val="28"/>
          <w:szCs w:val="28"/>
        </w:rPr>
        <w:tab/>
      </w:r>
      <w:r w:rsidRPr="00363EB6">
        <w:rPr>
          <w:rFonts w:ascii="Lucida Bright" w:hAnsi="Lucida Bright"/>
          <w:b/>
          <w:sz w:val="28"/>
          <w:szCs w:val="28"/>
        </w:rPr>
        <w:t>…………</w:t>
      </w:r>
      <w:r>
        <w:rPr>
          <w:rFonts w:ascii="Lucida Bright" w:hAnsi="Lucida Bright"/>
          <w:b/>
          <w:sz w:val="28"/>
          <w:szCs w:val="28"/>
        </w:rPr>
        <w:t>…</w:t>
      </w:r>
      <w:r w:rsidRPr="00363EB6">
        <w:rPr>
          <w:rFonts w:ascii="Lucida Bright" w:hAnsi="Lucida Bright"/>
          <w:b/>
          <w:sz w:val="28"/>
          <w:szCs w:val="28"/>
        </w:rPr>
        <w:t>……</w:t>
      </w:r>
      <w:r w:rsidR="005A68E1">
        <w:rPr>
          <w:rFonts w:ascii="Lucida Bright" w:hAnsi="Lucida Bright"/>
          <w:b/>
          <w:sz w:val="28"/>
          <w:szCs w:val="28"/>
        </w:rPr>
        <w:t>..</w:t>
      </w:r>
      <w:r w:rsidRPr="00363EB6">
        <w:rPr>
          <w:rFonts w:ascii="Lucida Bright" w:hAnsi="Lucida Bright"/>
          <w:b/>
          <w:sz w:val="28"/>
          <w:szCs w:val="28"/>
        </w:rPr>
        <w:t>……………….</w:t>
      </w:r>
    </w:p>
    <w:p w:rsidR="009A4601" w:rsidRPr="00363EB6" w:rsidRDefault="009A4601" w:rsidP="009A4601">
      <w:pPr>
        <w:spacing w:after="0" w:line="240" w:lineRule="auto"/>
        <w:rPr>
          <w:rFonts w:ascii="Lucida Bright" w:hAnsi="Lucida Bright"/>
          <w:b/>
          <w:sz w:val="28"/>
          <w:szCs w:val="28"/>
        </w:rPr>
      </w:pPr>
      <w:r w:rsidRPr="00363EB6">
        <w:rPr>
          <w:rFonts w:ascii="Lucida Bright" w:hAnsi="Lucida Bright"/>
          <w:b/>
          <w:sz w:val="28"/>
          <w:szCs w:val="28"/>
        </w:rPr>
        <w:tab/>
      </w:r>
      <w:r w:rsidRPr="00363EB6">
        <w:rPr>
          <w:rFonts w:ascii="Lucida Bright" w:hAnsi="Lucida Bright"/>
          <w:b/>
          <w:sz w:val="28"/>
          <w:szCs w:val="28"/>
        </w:rPr>
        <w:tab/>
      </w:r>
      <w:r w:rsidRPr="00363EB6">
        <w:rPr>
          <w:rFonts w:ascii="Lucida Bright" w:hAnsi="Lucida Bright"/>
          <w:b/>
          <w:sz w:val="28"/>
          <w:szCs w:val="28"/>
        </w:rPr>
        <w:tab/>
        <w:t>WILSON MASALU MUSENE</w:t>
      </w:r>
    </w:p>
    <w:p w:rsidR="009A4601" w:rsidRDefault="009A4601" w:rsidP="009A4601">
      <w:pPr>
        <w:spacing w:after="0" w:line="240" w:lineRule="auto"/>
        <w:ind w:left="1440" w:firstLine="720"/>
        <w:rPr>
          <w:rFonts w:ascii="Lucida Bright" w:hAnsi="Lucida Bright"/>
          <w:sz w:val="28"/>
          <w:szCs w:val="28"/>
        </w:rPr>
      </w:pPr>
      <w:r w:rsidRPr="009A4601">
        <w:rPr>
          <w:rFonts w:ascii="Lucida Bright" w:hAnsi="Lucida Bright"/>
          <w:sz w:val="28"/>
          <w:szCs w:val="28"/>
        </w:rPr>
        <w:t xml:space="preserve">             JUDGE</w:t>
      </w:r>
    </w:p>
    <w:p w:rsidR="009A4601" w:rsidRDefault="009A4601" w:rsidP="009A4601">
      <w:pPr>
        <w:rPr>
          <w:rFonts w:ascii="Lucida Bright" w:hAnsi="Lucida Bright"/>
          <w:sz w:val="28"/>
          <w:szCs w:val="28"/>
        </w:rPr>
      </w:pPr>
    </w:p>
    <w:p w:rsidR="009A4601" w:rsidRDefault="009A4601" w:rsidP="009A4601">
      <w:pPr>
        <w:rPr>
          <w:rFonts w:ascii="Lucida Bright" w:hAnsi="Lucida Bright"/>
          <w:sz w:val="28"/>
          <w:szCs w:val="28"/>
        </w:rPr>
      </w:pPr>
    </w:p>
    <w:p w:rsidR="009A4601" w:rsidRPr="009A4601" w:rsidRDefault="009A4601" w:rsidP="009A4601">
      <w:pPr>
        <w:rPr>
          <w:rFonts w:ascii="Lucida Bright" w:hAnsi="Lucida Bright"/>
          <w:sz w:val="28"/>
          <w:szCs w:val="28"/>
        </w:rPr>
      </w:pPr>
    </w:p>
    <w:sectPr w:rsidR="009A4601" w:rsidRPr="009A4601" w:rsidSect="00474E30">
      <w:footerReference w:type="default" r:id="rId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78F" w:rsidRDefault="0025478F" w:rsidP="00C64F10">
      <w:pPr>
        <w:spacing w:after="0" w:line="240" w:lineRule="auto"/>
      </w:pPr>
      <w:r>
        <w:separator/>
      </w:r>
    </w:p>
  </w:endnote>
  <w:endnote w:type="continuationSeparator" w:id="1">
    <w:p w:rsidR="0025478F" w:rsidRDefault="0025478F" w:rsidP="00C6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altName w:val="Times New Roman"/>
    <w:charset w:val="00"/>
    <w:family w:val="script"/>
    <w:pitch w:val="variable"/>
    <w:sig w:usb0="0000000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Times New Roman"/>
    <w:charset w:val="00"/>
    <w:family w:val="swiss"/>
    <w:pitch w:val="variable"/>
    <w:sig w:usb0="00000003"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5A" w:rsidRDefault="004F41C7">
    <w:pPr>
      <w:pStyle w:val="Footer"/>
      <w:pBdr>
        <w:top w:val="thinThickSmallGap" w:sz="24" w:space="1" w:color="622423" w:themeColor="accent2" w:themeShade="7F"/>
      </w:pBdr>
      <w:rPr>
        <w:rFonts w:asciiTheme="majorHAnsi" w:hAnsiTheme="majorHAnsi"/>
      </w:rPr>
    </w:pPr>
    <w:r>
      <w:rPr>
        <w:rFonts w:ascii="Batang" w:eastAsia="Batang" w:hAnsi="Batang" w:hint="eastAsia"/>
        <w:i/>
        <w:sz w:val="16"/>
        <w:szCs w:val="16"/>
      </w:rPr>
      <w:t>D</w:t>
    </w:r>
    <w:r>
      <w:rPr>
        <w:rFonts w:ascii="Forte" w:eastAsia="Batang" w:hAnsi="Forte"/>
        <w:i/>
        <w:sz w:val="16"/>
        <w:szCs w:val="16"/>
      </w:rPr>
      <w:t>e</w:t>
    </w:r>
    <w:r>
      <w:rPr>
        <w:rFonts w:ascii="Batang" w:eastAsia="Batang" w:hAnsi="Batang" w:hint="eastAsia"/>
        <w:i/>
        <w:sz w:val="16"/>
        <w:szCs w:val="16"/>
      </w:rPr>
      <w:t>ci</w:t>
    </w:r>
    <w:r>
      <w:rPr>
        <w:rFonts w:ascii="Copperplate Gothic Light" w:eastAsia="Batang" w:hAnsi="Copperplate Gothic Light"/>
        <w:i/>
        <w:sz w:val="16"/>
        <w:szCs w:val="16"/>
      </w:rPr>
      <w:t>si</w:t>
    </w:r>
    <w:r>
      <w:rPr>
        <w:rFonts w:ascii="Batang" w:eastAsia="Batang" w:hAnsi="Batang" w:hint="eastAsia"/>
        <w:i/>
        <w:sz w:val="16"/>
        <w:szCs w:val="16"/>
      </w:rPr>
      <w:t>o</w:t>
    </w:r>
    <w:r>
      <w:rPr>
        <w:rFonts w:ascii="Mongolian Baiti" w:eastAsia="Batang" w:hAnsi="Mongolian Baiti" w:cs="Mongolian Baiti"/>
        <w:i/>
        <w:sz w:val="16"/>
        <w:szCs w:val="16"/>
      </w:rPr>
      <w:t>n</w:t>
    </w:r>
    <w:r>
      <w:rPr>
        <w:rFonts w:ascii="Batang" w:eastAsia="Batang" w:hAnsi="Batang" w:hint="eastAsia"/>
        <w:i/>
        <w:sz w:val="16"/>
        <w:szCs w:val="16"/>
      </w:rPr>
      <w:t xml:space="preserve"> </w:t>
    </w:r>
    <w:r>
      <w:rPr>
        <w:rFonts w:ascii="Californian FB" w:eastAsia="Batang" w:hAnsi="Californian FB"/>
        <w:i/>
        <w:sz w:val="16"/>
        <w:szCs w:val="16"/>
      </w:rPr>
      <w:t xml:space="preserve">   of Hon</w:t>
    </w:r>
    <w:r>
      <w:rPr>
        <w:rFonts w:ascii="Forte" w:hAnsi="Forte"/>
        <w:i/>
        <w:sz w:val="20"/>
        <w:szCs w:val="20"/>
      </w:rPr>
      <w:t>.</w:t>
    </w:r>
    <w:r>
      <w:rPr>
        <w:rFonts w:ascii="Euphemia" w:hAnsi="Euphemia"/>
        <w:i/>
      </w:rPr>
      <w:t xml:space="preserve"> </w:t>
    </w:r>
    <w:r>
      <w:rPr>
        <w:rFonts w:ascii="High Tower Text" w:hAnsi="High Tower Text"/>
        <w:i/>
        <w:sz w:val="18"/>
        <w:szCs w:val="18"/>
      </w:rPr>
      <w:t>Mr</w:t>
    </w:r>
    <w:r>
      <w:rPr>
        <w:i/>
      </w:rPr>
      <w:t xml:space="preserve">. </w:t>
    </w:r>
    <w:r>
      <w:rPr>
        <w:rFonts w:ascii="Batang" w:eastAsia="Batang" w:hAnsi="Batang" w:hint="eastAsia"/>
        <w:i/>
        <w:sz w:val="18"/>
        <w:szCs w:val="18"/>
      </w:rPr>
      <w:t>Ju</w:t>
    </w:r>
    <w:r>
      <w:rPr>
        <w:rFonts w:ascii="Goudy Old Style" w:hAnsi="Goudy Old Style"/>
        <w:i/>
      </w:rPr>
      <w:t>stice</w:t>
    </w:r>
    <w:r>
      <w:rPr>
        <w:i/>
      </w:rPr>
      <w:t xml:space="preserve"> </w:t>
    </w:r>
    <w:r>
      <w:rPr>
        <w:rFonts w:ascii="Baskerville Old Face" w:hAnsi="Baskerville Old Face"/>
        <w:i/>
      </w:rPr>
      <w:t>Wilson Masalu Musene</w:t>
    </w:r>
    <w:r>
      <w:rPr>
        <w:rFonts w:asciiTheme="majorHAnsi" w:hAnsiTheme="majorHAnsi"/>
      </w:rPr>
      <w:t xml:space="preserve">  </w:t>
    </w:r>
    <w:r w:rsidR="0066585A">
      <w:rPr>
        <w:rFonts w:asciiTheme="majorHAnsi" w:hAnsiTheme="majorHAnsi"/>
      </w:rPr>
      <w:ptab w:relativeTo="margin" w:alignment="right" w:leader="none"/>
    </w:r>
    <w:r w:rsidR="0066585A">
      <w:rPr>
        <w:rFonts w:asciiTheme="majorHAnsi" w:hAnsiTheme="majorHAnsi"/>
      </w:rPr>
      <w:t xml:space="preserve">Page </w:t>
    </w:r>
    <w:fldSimple w:instr=" PAGE   \* MERGEFORMAT ">
      <w:r w:rsidR="005A68E1" w:rsidRPr="005A68E1">
        <w:rPr>
          <w:rFonts w:asciiTheme="majorHAnsi" w:hAnsiTheme="majorHAnsi"/>
          <w:noProof/>
        </w:rPr>
        <w:t>5</w:t>
      </w:r>
    </w:fldSimple>
  </w:p>
  <w:p w:rsidR="00C64F10" w:rsidRDefault="00C64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78F" w:rsidRDefault="0025478F" w:rsidP="00C64F10">
      <w:pPr>
        <w:spacing w:after="0" w:line="240" w:lineRule="auto"/>
      </w:pPr>
      <w:r>
        <w:separator/>
      </w:r>
    </w:p>
  </w:footnote>
  <w:footnote w:type="continuationSeparator" w:id="1">
    <w:p w:rsidR="0025478F" w:rsidRDefault="0025478F" w:rsidP="00C64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453EC"/>
    <w:multiLevelType w:val="hybridMultilevel"/>
    <w:tmpl w:val="65FE47DC"/>
    <w:lvl w:ilvl="0" w:tplc="B4BE6F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7256"/>
    <w:rsid w:val="00005D4E"/>
    <w:rsid w:val="0003442E"/>
    <w:rsid w:val="00034BA2"/>
    <w:rsid w:val="00046149"/>
    <w:rsid w:val="00082DFE"/>
    <w:rsid w:val="000D376C"/>
    <w:rsid w:val="000D3797"/>
    <w:rsid w:val="0011272C"/>
    <w:rsid w:val="0012665C"/>
    <w:rsid w:val="00135569"/>
    <w:rsid w:val="00135FF0"/>
    <w:rsid w:val="001714E2"/>
    <w:rsid w:val="00180E28"/>
    <w:rsid w:val="001B4E88"/>
    <w:rsid w:val="001D732E"/>
    <w:rsid w:val="001F37EC"/>
    <w:rsid w:val="001F6CF5"/>
    <w:rsid w:val="002000E4"/>
    <w:rsid w:val="0020081A"/>
    <w:rsid w:val="00216FB8"/>
    <w:rsid w:val="00226AF5"/>
    <w:rsid w:val="00232042"/>
    <w:rsid w:val="0025478F"/>
    <w:rsid w:val="00256AC9"/>
    <w:rsid w:val="00272E02"/>
    <w:rsid w:val="0028169B"/>
    <w:rsid w:val="002B5314"/>
    <w:rsid w:val="002D23BC"/>
    <w:rsid w:val="002E3A81"/>
    <w:rsid w:val="003036EF"/>
    <w:rsid w:val="00352F6C"/>
    <w:rsid w:val="00363EB6"/>
    <w:rsid w:val="003762A7"/>
    <w:rsid w:val="00377285"/>
    <w:rsid w:val="003932AF"/>
    <w:rsid w:val="003A10D2"/>
    <w:rsid w:val="003B30C2"/>
    <w:rsid w:val="003B4C04"/>
    <w:rsid w:val="003B6562"/>
    <w:rsid w:val="003D4147"/>
    <w:rsid w:val="003F7AA0"/>
    <w:rsid w:val="00400DA3"/>
    <w:rsid w:val="00424F24"/>
    <w:rsid w:val="0044203F"/>
    <w:rsid w:val="00447EFA"/>
    <w:rsid w:val="00462C2F"/>
    <w:rsid w:val="00474E30"/>
    <w:rsid w:val="00496FEA"/>
    <w:rsid w:val="004A1501"/>
    <w:rsid w:val="004C38CB"/>
    <w:rsid w:val="004D4832"/>
    <w:rsid w:val="004E79CE"/>
    <w:rsid w:val="004F41C7"/>
    <w:rsid w:val="00520B49"/>
    <w:rsid w:val="00526D98"/>
    <w:rsid w:val="005608FE"/>
    <w:rsid w:val="0056544E"/>
    <w:rsid w:val="0057431F"/>
    <w:rsid w:val="005826F6"/>
    <w:rsid w:val="005A68E1"/>
    <w:rsid w:val="005E364E"/>
    <w:rsid w:val="006107BB"/>
    <w:rsid w:val="006226E8"/>
    <w:rsid w:val="006302C8"/>
    <w:rsid w:val="0066585A"/>
    <w:rsid w:val="00687679"/>
    <w:rsid w:val="006C78CB"/>
    <w:rsid w:val="006D51A9"/>
    <w:rsid w:val="006F7A26"/>
    <w:rsid w:val="007024E4"/>
    <w:rsid w:val="00793A13"/>
    <w:rsid w:val="007964EA"/>
    <w:rsid w:val="007A3879"/>
    <w:rsid w:val="007D6216"/>
    <w:rsid w:val="008030B3"/>
    <w:rsid w:val="00814B31"/>
    <w:rsid w:val="00831E5E"/>
    <w:rsid w:val="008438AC"/>
    <w:rsid w:val="00854059"/>
    <w:rsid w:val="00870838"/>
    <w:rsid w:val="008778CF"/>
    <w:rsid w:val="0088492B"/>
    <w:rsid w:val="008C3C00"/>
    <w:rsid w:val="008C530D"/>
    <w:rsid w:val="009108CC"/>
    <w:rsid w:val="009262C3"/>
    <w:rsid w:val="009417D1"/>
    <w:rsid w:val="00942BA4"/>
    <w:rsid w:val="00955353"/>
    <w:rsid w:val="0095623C"/>
    <w:rsid w:val="00984DE8"/>
    <w:rsid w:val="009876E1"/>
    <w:rsid w:val="009A03BD"/>
    <w:rsid w:val="009A4601"/>
    <w:rsid w:val="009B0857"/>
    <w:rsid w:val="009C3EE6"/>
    <w:rsid w:val="009D63FB"/>
    <w:rsid w:val="00A1071B"/>
    <w:rsid w:val="00A318F7"/>
    <w:rsid w:val="00A50C3B"/>
    <w:rsid w:val="00A63FA0"/>
    <w:rsid w:val="00A702E8"/>
    <w:rsid w:val="00AC23B4"/>
    <w:rsid w:val="00AF51E8"/>
    <w:rsid w:val="00B0641B"/>
    <w:rsid w:val="00B14F77"/>
    <w:rsid w:val="00B30D88"/>
    <w:rsid w:val="00B411AD"/>
    <w:rsid w:val="00BA27C7"/>
    <w:rsid w:val="00BD7EE4"/>
    <w:rsid w:val="00BE5FEF"/>
    <w:rsid w:val="00BF6CA0"/>
    <w:rsid w:val="00C12A7E"/>
    <w:rsid w:val="00C352A1"/>
    <w:rsid w:val="00C55D6F"/>
    <w:rsid w:val="00C60846"/>
    <w:rsid w:val="00C64F10"/>
    <w:rsid w:val="00CA4820"/>
    <w:rsid w:val="00CB64EC"/>
    <w:rsid w:val="00CC175A"/>
    <w:rsid w:val="00CE4C73"/>
    <w:rsid w:val="00D10096"/>
    <w:rsid w:val="00D14C5E"/>
    <w:rsid w:val="00D60DF4"/>
    <w:rsid w:val="00D76AB6"/>
    <w:rsid w:val="00DA0A51"/>
    <w:rsid w:val="00DF5DC7"/>
    <w:rsid w:val="00E040A0"/>
    <w:rsid w:val="00E05C25"/>
    <w:rsid w:val="00E76094"/>
    <w:rsid w:val="00E92CBD"/>
    <w:rsid w:val="00EA511A"/>
    <w:rsid w:val="00EE2D57"/>
    <w:rsid w:val="00F009DC"/>
    <w:rsid w:val="00F14078"/>
    <w:rsid w:val="00F21F42"/>
    <w:rsid w:val="00F33090"/>
    <w:rsid w:val="00F57BAE"/>
    <w:rsid w:val="00F66B57"/>
    <w:rsid w:val="00F67256"/>
    <w:rsid w:val="00F90D83"/>
    <w:rsid w:val="00FD2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256"/>
    <w:pPr>
      <w:spacing w:after="0" w:line="240" w:lineRule="auto"/>
    </w:pPr>
  </w:style>
  <w:style w:type="paragraph" w:styleId="ListParagraph">
    <w:name w:val="List Paragraph"/>
    <w:basedOn w:val="Normal"/>
    <w:uiPriority w:val="34"/>
    <w:qFormat/>
    <w:rsid w:val="00046149"/>
    <w:pPr>
      <w:ind w:left="720"/>
      <w:contextualSpacing/>
    </w:pPr>
  </w:style>
  <w:style w:type="paragraph" w:styleId="Header">
    <w:name w:val="header"/>
    <w:basedOn w:val="Normal"/>
    <w:link w:val="HeaderChar"/>
    <w:uiPriority w:val="99"/>
    <w:semiHidden/>
    <w:unhideWhenUsed/>
    <w:rsid w:val="00C64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F10"/>
  </w:style>
  <w:style w:type="paragraph" w:styleId="Footer">
    <w:name w:val="footer"/>
    <w:basedOn w:val="Normal"/>
    <w:link w:val="FooterChar"/>
    <w:uiPriority w:val="99"/>
    <w:unhideWhenUsed/>
    <w:rsid w:val="00C6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F10"/>
  </w:style>
  <w:style w:type="paragraph" w:styleId="BalloonText">
    <w:name w:val="Balloon Text"/>
    <w:basedOn w:val="Normal"/>
    <w:link w:val="BalloonTextChar"/>
    <w:uiPriority w:val="99"/>
    <w:semiHidden/>
    <w:unhideWhenUsed/>
    <w:rsid w:val="0066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jbogere</cp:lastModifiedBy>
  <cp:revision>138</cp:revision>
  <dcterms:created xsi:type="dcterms:W3CDTF">2014-01-24T19:42:00Z</dcterms:created>
  <dcterms:modified xsi:type="dcterms:W3CDTF">2014-01-29T07:40:00Z</dcterms:modified>
</cp:coreProperties>
</file>