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AB" w:rsidRPr="0041297C" w:rsidRDefault="008D67AB" w:rsidP="008D67AB">
      <w:pPr>
        <w:spacing w:line="360" w:lineRule="auto"/>
        <w:ind w:left="2160" w:firstLine="720"/>
        <w:jc w:val="both"/>
        <w:rPr>
          <w:rFonts w:ascii="Times New Roman" w:hAnsi="Times New Roman" w:cs="Times New Roman"/>
          <w:b/>
          <w:sz w:val="24"/>
          <w:szCs w:val="24"/>
        </w:rPr>
      </w:pPr>
      <w:r w:rsidRPr="0041297C">
        <w:rPr>
          <w:rFonts w:ascii="Times New Roman" w:hAnsi="Times New Roman" w:cs="Times New Roman"/>
          <w:b/>
          <w:sz w:val="24"/>
          <w:szCs w:val="24"/>
        </w:rPr>
        <w:t>THE REPUBLIC OF UGANDA</w:t>
      </w:r>
    </w:p>
    <w:p w:rsidR="0041297C" w:rsidRDefault="008D67AB" w:rsidP="0041297C">
      <w:pPr>
        <w:spacing w:line="360" w:lineRule="auto"/>
        <w:ind w:left="720"/>
        <w:jc w:val="center"/>
        <w:rPr>
          <w:rFonts w:ascii="Times New Roman" w:hAnsi="Times New Roman" w:cs="Times New Roman"/>
          <w:b/>
          <w:sz w:val="24"/>
          <w:szCs w:val="24"/>
        </w:rPr>
      </w:pPr>
      <w:r w:rsidRPr="0041297C">
        <w:rPr>
          <w:rFonts w:ascii="Times New Roman" w:hAnsi="Times New Roman" w:cs="Times New Roman"/>
          <w:b/>
          <w:sz w:val="24"/>
          <w:szCs w:val="24"/>
        </w:rPr>
        <w:t>IN THE HIGH COURT OF UGANDA</w:t>
      </w:r>
    </w:p>
    <w:p w:rsidR="008D67AB" w:rsidRPr="0041297C" w:rsidRDefault="008D67AB" w:rsidP="0041297C">
      <w:pPr>
        <w:spacing w:line="360" w:lineRule="auto"/>
        <w:ind w:left="720"/>
        <w:jc w:val="center"/>
        <w:rPr>
          <w:rFonts w:ascii="Times New Roman" w:hAnsi="Times New Roman" w:cs="Times New Roman"/>
          <w:b/>
          <w:sz w:val="24"/>
          <w:szCs w:val="24"/>
        </w:rPr>
      </w:pPr>
      <w:r w:rsidRPr="0041297C">
        <w:rPr>
          <w:rFonts w:ascii="Times New Roman" w:hAnsi="Times New Roman" w:cs="Times New Roman"/>
          <w:b/>
          <w:sz w:val="24"/>
          <w:szCs w:val="24"/>
        </w:rPr>
        <w:t>HOLDEN AT KAMPALA</w:t>
      </w:r>
    </w:p>
    <w:p w:rsidR="008D67AB" w:rsidRPr="0041297C" w:rsidRDefault="008D67AB" w:rsidP="0041297C">
      <w:pPr>
        <w:spacing w:line="360" w:lineRule="auto"/>
        <w:ind w:left="720"/>
        <w:jc w:val="center"/>
        <w:rPr>
          <w:rFonts w:ascii="Times New Roman" w:hAnsi="Times New Roman" w:cs="Times New Roman"/>
          <w:b/>
          <w:sz w:val="24"/>
          <w:szCs w:val="24"/>
        </w:rPr>
      </w:pPr>
      <w:r w:rsidRPr="0041297C">
        <w:rPr>
          <w:rFonts w:ascii="Times New Roman" w:hAnsi="Times New Roman" w:cs="Times New Roman"/>
          <w:b/>
          <w:sz w:val="24"/>
          <w:szCs w:val="24"/>
        </w:rPr>
        <w:t>CRIMINAL MISC. APPLICATION NO. 0071 OF 2013</w:t>
      </w:r>
    </w:p>
    <w:p w:rsidR="008D67AB" w:rsidRPr="0041297C" w:rsidRDefault="008D67AB" w:rsidP="008D67AB">
      <w:pPr>
        <w:spacing w:line="360" w:lineRule="auto"/>
        <w:ind w:left="720"/>
        <w:jc w:val="both"/>
        <w:rPr>
          <w:rFonts w:ascii="Times New Roman" w:hAnsi="Times New Roman" w:cs="Times New Roman"/>
          <w:b/>
          <w:sz w:val="24"/>
          <w:szCs w:val="24"/>
        </w:rPr>
      </w:pPr>
      <w:r w:rsidRPr="0041297C">
        <w:rPr>
          <w:rFonts w:ascii="Times New Roman" w:hAnsi="Times New Roman" w:cs="Times New Roman"/>
          <w:b/>
          <w:sz w:val="24"/>
          <w:szCs w:val="24"/>
        </w:rPr>
        <w:t>AGANYIRA ALBERT:::::::::::::::::::::::::::::::::::::::::::APPLICANT</w:t>
      </w:r>
    </w:p>
    <w:p w:rsidR="008D67AB" w:rsidRPr="0041297C" w:rsidRDefault="008D67AB" w:rsidP="008D67AB">
      <w:pPr>
        <w:spacing w:line="360" w:lineRule="auto"/>
        <w:ind w:left="3600" w:firstLine="720"/>
        <w:jc w:val="both"/>
        <w:rPr>
          <w:rFonts w:ascii="Times New Roman" w:hAnsi="Times New Roman" w:cs="Times New Roman"/>
          <w:b/>
          <w:sz w:val="24"/>
          <w:szCs w:val="24"/>
        </w:rPr>
      </w:pPr>
      <w:r w:rsidRPr="0041297C">
        <w:rPr>
          <w:rFonts w:ascii="Times New Roman" w:hAnsi="Times New Roman" w:cs="Times New Roman"/>
          <w:b/>
          <w:sz w:val="24"/>
          <w:szCs w:val="24"/>
        </w:rPr>
        <w:t>VERSUS</w:t>
      </w:r>
    </w:p>
    <w:p w:rsidR="008D67AB" w:rsidRPr="0041297C" w:rsidRDefault="008D67AB" w:rsidP="008D67AB">
      <w:pPr>
        <w:spacing w:line="360" w:lineRule="auto"/>
        <w:ind w:left="720"/>
        <w:jc w:val="both"/>
        <w:rPr>
          <w:rFonts w:ascii="Times New Roman" w:hAnsi="Times New Roman" w:cs="Times New Roman"/>
          <w:b/>
          <w:sz w:val="24"/>
          <w:szCs w:val="24"/>
        </w:rPr>
      </w:pPr>
      <w:r w:rsidRPr="0041297C">
        <w:rPr>
          <w:rFonts w:ascii="Times New Roman" w:hAnsi="Times New Roman" w:cs="Times New Roman"/>
          <w:b/>
          <w:sz w:val="24"/>
          <w:szCs w:val="24"/>
        </w:rPr>
        <w:t>UGANDA::::::::::::::::::::::::::::::::::::::::::::::::::::::::RESPONDENT</w:t>
      </w:r>
    </w:p>
    <w:p w:rsidR="008D67AB" w:rsidRPr="0041297C" w:rsidRDefault="008D67AB" w:rsidP="008D67AB">
      <w:pPr>
        <w:spacing w:line="360" w:lineRule="auto"/>
        <w:ind w:left="720"/>
        <w:jc w:val="both"/>
        <w:rPr>
          <w:rFonts w:ascii="Times New Roman" w:hAnsi="Times New Roman" w:cs="Times New Roman"/>
          <w:b/>
          <w:sz w:val="24"/>
          <w:szCs w:val="24"/>
          <w:u w:val="single"/>
        </w:rPr>
      </w:pPr>
      <w:r w:rsidRPr="0041297C">
        <w:rPr>
          <w:rFonts w:ascii="Times New Roman" w:hAnsi="Times New Roman" w:cs="Times New Roman"/>
          <w:b/>
          <w:sz w:val="24"/>
          <w:szCs w:val="24"/>
          <w:u w:val="single"/>
        </w:rPr>
        <w:t>BEFORE:HON. LADY JUSTICE ALIVIDZA ELIZABETH JANE</w:t>
      </w:r>
    </w:p>
    <w:p w:rsidR="00321CB3" w:rsidRPr="0041297C" w:rsidRDefault="003C5D46" w:rsidP="008D67AB">
      <w:pPr>
        <w:jc w:val="center"/>
        <w:rPr>
          <w:rFonts w:ascii="Times New Roman" w:hAnsi="Times New Roman" w:cs="Times New Roman"/>
          <w:b/>
          <w:sz w:val="32"/>
          <w:szCs w:val="32"/>
          <w:u w:val="single"/>
        </w:rPr>
      </w:pPr>
      <w:r w:rsidRPr="0041297C">
        <w:rPr>
          <w:rFonts w:ascii="Times New Roman" w:hAnsi="Times New Roman" w:cs="Times New Roman"/>
          <w:b/>
          <w:sz w:val="32"/>
          <w:szCs w:val="32"/>
          <w:u w:val="single"/>
        </w:rPr>
        <w:t>RULING</w:t>
      </w:r>
    </w:p>
    <w:p w:rsidR="00217AB5" w:rsidRPr="0041297C" w:rsidRDefault="003A2FAB"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The Applicant Aganyira Albert applied for bail. He was presented by Senior Counsel Birungi Wycliffe </w:t>
      </w:r>
      <w:r w:rsidR="009E73F7" w:rsidRPr="0041297C">
        <w:rPr>
          <w:rFonts w:ascii="Times New Roman" w:hAnsi="Times New Roman" w:cs="Times New Roman"/>
          <w:sz w:val="24"/>
          <w:szCs w:val="24"/>
        </w:rPr>
        <w:t xml:space="preserve">of Birungi&amp; Co Advocates </w:t>
      </w:r>
      <w:r w:rsidRPr="0041297C">
        <w:rPr>
          <w:rFonts w:ascii="Times New Roman" w:hAnsi="Times New Roman" w:cs="Times New Roman"/>
          <w:sz w:val="24"/>
          <w:szCs w:val="24"/>
        </w:rPr>
        <w:t xml:space="preserve">and the </w:t>
      </w:r>
      <w:r w:rsidR="00234574" w:rsidRPr="0041297C">
        <w:rPr>
          <w:rFonts w:ascii="Times New Roman" w:hAnsi="Times New Roman" w:cs="Times New Roman"/>
          <w:sz w:val="24"/>
          <w:szCs w:val="24"/>
        </w:rPr>
        <w:t>State (</w:t>
      </w:r>
      <w:r w:rsidRPr="0041297C">
        <w:rPr>
          <w:rFonts w:ascii="Times New Roman" w:hAnsi="Times New Roman" w:cs="Times New Roman"/>
          <w:sz w:val="24"/>
          <w:szCs w:val="24"/>
        </w:rPr>
        <w:t>Respondent</w:t>
      </w:r>
      <w:r w:rsidR="00234574" w:rsidRPr="0041297C">
        <w:rPr>
          <w:rFonts w:ascii="Times New Roman" w:hAnsi="Times New Roman" w:cs="Times New Roman"/>
          <w:sz w:val="24"/>
          <w:szCs w:val="24"/>
        </w:rPr>
        <w:t xml:space="preserve">) </w:t>
      </w:r>
      <w:r w:rsidRPr="0041297C">
        <w:rPr>
          <w:rFonts w:ascii="Times New Roman" w:hAnsi="Times New Roman" w:cs="Times New Roman"/>
          <w:sz w:val="24"/>
          <w:szCs w:val="24"/>
        </w:rPr>
        <w:t xml:space="preserve">was represented by </w:t>
      </w:r>
      <w:r w:rsidR="009E73F7" w:rsidRPr="0041297C">
        <w:rPr>
          <w:rFonts w:ascii="Times New Roman" w:hAnsi="Times New Roman" w:cs="Times New Roman"/>
          <w:sz w:val="24"/>
          <w:szCs w:val="24"/>
        </w:rPr>
        <w:t>Ainebyona Happiness from the Directorate of Public Prosecution</w:t>
      </w:r>
      <w:r w:rsidR="00883B0D" w:rsidRPr="0041297C">
        <w:rPr>
          <w:rFonts w:ascii="Times New Roman" w:hAnsi="Times New Roman" w:cs="Times New Roman"/>
          <w:sz w:val="24"/>
          <w:szCs w:val="24"/>
        </w:rPr>
        <w:t>.</w:t>
      </w:r>
    </w:p>
    <w:p w:rsidR="00217AB5" w:rsidRPr="0041297C" w:rsidRDefault="003A2FAB" w:rsidP="000F1989">
      <w:pPr>
        <w:spacing w:line="360" w:lineRule="auto"/>
        <w:jc w:val="both"/>
        <w:rPr>
          <w:rFonts w:ascii="Times New Roman" w:hAnsi="Times New Roman" w:cs="Times New Roman"/>
          <w:b/>
          <w:sz w:val="24"/>
          <w:szCs w:val="24"/>
        </w:rPr>
      </w:pPr>
      <w:r w:rsidRPr="0041297C">
        <w:rPr>
          <w:rFonts w:ascii="Times New Roman" w:hAnsi="Times New Roman" w:cs="Times New Roman"/>
          <w:sz w:val="24"/>
          <w:szCs w:val="24"/>
        </w:rPr>
        <w:t>The application is b</w:t>
      </w:r>
      <w:r w:rsidR="00883B0D" w:rsidRPr="0041297C">
        <w:rPr>
          <w:rFonts w:ascii="Times New Roman" w:hAnsi="Times New Roman" w:cs="Times New Roman"/>
          <w:sz w:val="24"/>
          <w:szCs w:val="24"/>
        </w:rPr>
        <w:t>rought under the provisions as c</w:t>
      </w:r>
      <w:r w:rsidRPr="0041297C">
        <w:rPr>
          <w:rFonts w:ascii="Times New Roman" w:hAnsi="Times New Roman" w:cs="Times New Roman"/>
          <w:sz w:val="24"/>
          <w:szCs w:val="24"/>
        </w:rPr>
        <w:t xml:space="preserve">ited in the </w:t>
      </w:r>
      <w:r w:rsidR="00313FD7" w:rsidRPr="0041297C">
        <w:rPr>
          <w:rFonts w:ascii="Times New Roman" w:hAnsi="Times New Roman" w:cs="Times New Roman"/>
          <w:sz w:val="24"/>
          <w:szCs w:val="24"/>
        </w:rPr>
        <w:t xml:space="preserve">notice of the </w:t>
      </w:r>
      <w:r w:rsidRPr="0041297C">
        <w:rPr>
          <w:rFonts w:ascii="Times New Roman" w:hAnsi="Times New Roman" w:cs="Times New Roman"/>
          <w:sz w:val="24"/>
          <w:szCs w:val="24"/>
        </w:rPr>
        <w:t xml:space="preserve">motion </w:t>
      </w:r>
      <w:r w:rsidRPr="0041297C">
        <w:rPr>
          <w:rFonts w:ascii="Times New Roman" w:hAnsi="Times New Roman" w:cs="Times New Roman"/>
          <w:b/>
          <w:i/>
          <w:sz w:val="24"/>
          <w:szCs w:val="24"/>
          <w:u w:val="single"/>
        </w:rPr>
        <w:t xml:space="preserve">Article 23 paragraph 1 and 6 sub paragraph (a) of the Constitution of Uganda and Article 28 of the Constitution of Uganda and section 14 (1) </w:t>
      </w:r>
      <w:r w:rsidR="003126A4" w:rsidRPr="0041297C">
        <w:rPr>
          <w:rFonts w:ascii="Times New Roman" w:hAnsi="Times New Roman" w:cs="Times New Roman"/>
          <w:b/>
          <w:i/>
          <w:sz w:val="24"/>
          <w:szCs w:val="24"/>
          <w:u w:val="single"/>
        </w:rPr>
        <w:t>&amp;</w:t>
      </w:r>
      <w:r w:rsidRPr="0041297C">
        <w:rPr>
          <w:rFonts w:ascii="Times New Roman" w:hAnsi="Times New Roman" w:cs="Times New Roman"/>
          <w:b/>
          <w:i/>
          <w:sz w:val="24"/>
          <w:szCs w:val="24"/>
          <w:u w:val="single"/>
        </w:rPr>
        <w:t>15 of the TIA CAP 23, and section 74(4) part (a) of the Magistrates Courts Act.</w:t>
      </w:r>
    </w:p>
    <w:p w:rsidR="00217AB5" w:rsidRPr="0041297C" w:rsidRDefault="002D450A"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The applicant through his lawyers filed a notice of motion for orders that the applicant be released on bail pending the hearing of the case against him. </w:t>
      </w:r>
      <w:r w:rsidR="003A2FAB" w:rsidRPr="0041297C">
        <w:rPr>
          <w:rFonts w:ascii="Times New Roman" w:hAnsi="Times New Roman" w:cs="Times New Roman"/>
          <w:sz w:val="24"/>
          <w:szCs w:val="24"/>
        </w:rPr>
        <w:t>The ground of the appli</w:t>
      </w:r>
      <w:r w:rsidR="00313FD7" w:rsidRPr="0041297C">
        <w:rPr>
          <w:rFonts w:ascii="Times New Roman" w:hAnsi="Times New Roman" w:cs="Times New Roman"/>
          <w:sz w:val="24"/>
          <w:szCs w:val="24"/>
        </w:rPr>
        <w:t xml:space="preserve">cation were set out </w:t>
      </w:r>
      <w:r w:rsidR="00883B0D" w:rsidRPr="0041297C">
        <w:rPr>
          <w:rFonts w:ascii="Times New Roman" w:hAnsi="Times New Roman" w:cs="Times New Roman"/>
          <w:sz w:val="24"/>
          <w:szCs w:val="24"/>
        </w:rPr>
        <w:t xml:space="preserve">in </w:t>
      </w:r>
      <w:r w:rsidR="00313FD7" w:rsidRPr="0041297C">
        <w:rPr>
          <w:rFonts w:ascii="Times New Roman" w:hAnsi="Times New Roman" w:cs="Times New Roman"/>
          <w:sz w:val="24"/>
          <w:szCs w:val="24"/>
        </w:rPr>
        <w:t>the affidavit of the applicant and summarized during the hearing of the application by counsel of the applicants as follows;</w:t>
      </w:r>
    </w:p>
    <w:p w:rsidR="00FD5D20" w:rsidRPr="0041297C" w:rsidRDefault="003D08EA"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Counsel for </w:t>
      </w:r>
      <w:r w:rsidR="00FD5D20" w:rsidRPr="0041297C">
        <w:rPr>
          <w:rFonts w:ascii="Times New Roman" w:hAnsi="Times New Roman" w:cs="Times New Roman"/>
          <w:sz w:val="24"/>
          <w:szCs w:val="24"/>
        </w:rPr>
        <w:t xml:space="preserve">the applicant </w:t>
      </w:r>
      <w:r w:rsidRPr="0041297C">
        <w:rPr>
          <w:rFonts w:ascii="Times New Roman" w:hAnsi="Times New Roman" w:cs="Times New Roman"/>
          <w:sz w:val="24"/>
          <w:szCs w:val="24"/>
        </w:rPr>
        <w:t xml:space="preserve">informed court that his client </w:t>
      </w:r>
      <w:r w:rsidR="00FD5D20" w:rsidRPr="0041297C">
        <w:rPr>
          <w:rFonts w:ascii="Times New Roman" w:hAnsi="Times New Roman" w:cs="Times New Roman"/>
          <w:sz w:val="24"/>
          <w:szCs w:val="24"/>
        </w:rPr>
        <w:t>was arrested on the 22</w:t>
      </w:r>
      <w:r w:rsidR="00FD5D20" w:rsidRPr="0041297C">
        <w:rPr>
          <w:rFonts w:ascii="Times New Roman" w:hAnsi="Times New Roman" w:cs="Times New Roman"/>
          <w:sz w:val="24"/>
          <w:szCs w:val="24"/>
          <w:vertAlign w:val="superscript"/>
        </w:rPr>
        <w:t>nd</w:t>
      </w:r>
      <w:r w:rsidR="00FD5D20" w:rsidRPr="0041297C">
        <w:rPr>
          <w:rFonts w:ascii="Times New Roman" w:hAnsi="Times New Roman" w:cs="Times New Roman"/>
          <w:sz w:val="24"/>
          <w:szCs w:val="24"/>
        </w:rPr>
        <w:t xml:space="preserve"> of May 2013 </w:t>
      </w:r>
      <w:r w:rsidRPr="0041297C">
        <w:rPr>
          <w:rFonts w:ascii="Times New Roman" w:hAnsi="Times New Roman" w:cs="Times New Roman"/>
          <w:sz w:val="24"/>
          <w:szCs w:val="24"/>
        </w:rPr>
        <w:t>and</w:t>
      </w:r>
      <w:r w:rsidR="00FD5D20" w:rsidRPr="0041297C">
        <w:rPr>
          <w:rFonts w:ascii="Times New Roman" w:hAnsi="Times New Roman" w:cs="Times New Roman"/>
          <w:sz w:val="24"/>
          <w:szCs w:val="24"/>
        </w:rPr>
        <w:t xml:space="preserve"> detained at various police stations in WakisoKawempe, then Kira Road</w:t>
      </w:r>
      <w:r w:rsidR="00A45A7A" w:rsidRPr="0041297C">
        <w:rPr>
          <w:rFonts w:ascii="Times New Roman" w:hAnsi="Times New Roman" w:cs="Times New Roman"/>
          <w:sz w:val="24"/>
          <w:szCs w:val="24"/>
        </w:rPr>
        <w:t>. H</w:t>
      </w:r>
      <w:r w:rsidR="00FD5D20" w:rsidRPr="0041297C">
        <w:rPr>
          <w:rFonts w:ascii="Times New Roman" w:hAnsi="Times New Roman" w:cs="Times New Roman"/>
          <w:sz w:val="24"/>
          <w:szCs w:val="24"/>
        </w:rPr>
        <w:t>e was charged on the 26</w:t>
      </w:r>
      <w:r w:rsidR="00FD5D20" w:rsidRPr="0041297C">
        <w:rPr>
          <w:rFonts w:ascii="Times New Roman" w:hAnsi="Times New Roman" w:cs="Times New Roman"/>
          <w:sz w:val="24"/>
          <w:szCs w:val="24"/>
          <w:vertAlign w:val="superscript"/>
        </w:rPr>
        <w:t>th</w:t>
      </w:r>
      <w:r w:rsidR="00FD5D20" w:rsidRPr="0041297C">
        <w:rPr>
          <w:rFonts w:ascii="Times New Roman" w:hAnsi="Times New Roman" w:cs="Times New Roman"/>
          <w:sz w:val="24"/>
          <w:szCs w:val="24"/>
        </w:rPr>
        <w:t xml:space="preserve"> of May with the offence of aggravated robbery at the </w:t>
      </w:r>
      <w:r w:rsidR="00F47E29" w:rsidRPr="0041297C">
        <w:rPr>
          <w:rFonts w:ascii="Times New Roman" w:hAnsi="Times New Roman" w:cs="Times New Roman"/>
          <w:sz w:val="24"/>
          <w:szCs w:val="24"/>
        </w:rPr>
        <w:t xml:space="preserve">Buganda Road </w:t>
      </w:r>
      <w:r w:rsidR="00FD5D20" w:rsidRPr="0041297C">
        <w:rPr>
          <w:rFonts w:ascii="Times New Roman" w:hAnsi="Times New Roman" w:cs="Times New Roman"/>
          <w:sz w:val="24"/>
          <w:szCs w:val="24"/>
        </w:rPr>
        <w:t>Chief Magistrates</w:t>
      </w:r>
      <w:r w:rsidR="004E4AC6" w:rsidRPr="0041297C">
        <w:rPr>
          <w:rFonts w:ascii="Times New Roman" w:hAnsi="Times New Roman" w:cs="Times New Roman"/>
          <w:sz w:val="24"/>
          <w:szCs w:val="24"/>
        </w:rPr>
        <w:t>’</w:t>
      </w:r>
      <w:r w:rsidR="00FD5D20" w:rsidRPr="0041297C">
        <w:rPr>
          <w:rFonts w:ascii="Times New Roman" w:hAnsi="Times New Roman" w:cs="Times New Roman"/>
          <w:sz w:val="24"/>
          <w:szCs w:val="24"/>
        </w:rPr>
        <w:t xml:space="preserve">Court </w:t>
      </w:r>
      <w:r w:rsidR="00F47E29" w:rsidRPr="0041297C">
        <w:rPr>
          <w:rFonts w:ascii="Times New Roman" w:hAnsi="Times New Roman" w:cs="Times New Roman"/>
          <w:sz w:val="24"/>
          <w:szCs w:val="24"/>
        </w:rPr>
        <w:t>, Kampala</w:t>
      </w:r>
      <w:r w:rsidR="00FD5D20" w:rsidRPr="0041297C">
        <w:rPr>
          <w:rFonts w:ascii="Times New Roman" w:hAnsi="Times New Roman" w:cs="Times New Roman"/>
          <w:sz w:val="24"/>
          <w:szCs w:val="24"/>
        </w:rPr>
        <w:t xml:space="preserve"> and there</w:t>
      </w:r>
      <w:r w:rsidR="00455DCE" w:rsidRPr="0041297C">
        <w:rPr>
          <w:rFonts w:ascii="Times New Roman" w:hAnsi="Times New Roman" w:cs="Times New Roman"/>
          <w:sz w:val="24"/>
          <w:szCs w:val="24"/>
        </w:rPr>
        <w:t>after remanded at Luzira prison</w:t>
      </w:r>
      <w:r w:rsidR="00FD5D20" w:rsidRPr="0041297C">
        <w:rPr>
          <w:rFonts w:ascii="Times New Roman" w:hAnsi="Times New Roman" w:cs="Times New Roman"/>
          <w:sz w:val="24"/>
          <w:szCs w:val="24"/>
        </w:rPr>
        <w:t>.</w:t>
      </w:r>
      <w:r w:rsidR="00455DCE" w:rsidRPr="0041297C">
        <w:rPr>
          <w:rFonts w:ascii="Times New Roman" w:hAnsi="Times New Roman" w:cs="Times New Roman"/>
          <w:sz w:val="24"/>
          <w:szCs w:val="24"/>
        </w:rPr>
        <w:t xml:space="preserve">He argued </w:t>
      </w:r>
      <w:r w:rsidR="00455DCE" w:rsidRPr="0041297C">
        <w:rPr>
          <w:rFonts w:ascii="Times New Roman" w:hAnsi="Times New Roman" w:cs="Times New Roman"/>
          <w:sz w:val="24"/>
          <w:szCs w:val="24"/>
        </w:rPr>
        <w:lastRenderedPageBreak/>
        <w:t>t</w:t>
      </w:r>
      <w:r w:rsidR="00FD5D20" w:rsidRPr="0041297C">
        <w:rPr>
          <w:rFonts w:ascii="Times New Roman" w:hAnsi="Times New Roman" w:cs="Times New Roman"/>
          <w:sz w:val="24"/>
          <w:szCs w:val="24"/>
        </w:rPr>
        <w:t>h</w:t>
      </w:r>
      <w:r w:rsidRPr="0041297C">
        <w:rPr>
          <w:rFonts w:ascii="Times New Roman" w:hAnsi="Times New Roman" w:cs="Times New Roman"/>
          <w:sz w:val="24"/>
          <w:szCs w:val="24"/>
        </w:rPr>
        <w:t xml:space="preserve">at the </w:t>
      </w:r>
      <w:r w:rsidR="00FD5D20" w:rsidRPr="0041297C">
        <w:rPr>
          <w:rFonts w:ascii="Times New Roman" w:hAnsi="Times New Roman" w:cs="Times New Roman"/>
          <w:sz w:val="24"/>
          <w:szCs w:val="24"/>
        </w:rPr>
        <w:t>applicant is 20years of age</w:t>
      </w:r>
      <w:r w:rsidR="00A45A7A" w:rsidRPr="0041297C">
        <w:rPr>
          <w:rFonts w:ascii="Times New Roman" w:hAnsi="Times New Roman" w:cs="Times New Roman"/>
          <w:sz w:val="24"/>
          <w:szCs w:val="24"/>
        </w:rPr>
        <w:t xml:space="preserve">, </w:t>
      </w:r>
      <w:r w:rsidRPr="0041297C">
        <w:rPr>
          <w:rFonts w:ascii="Times New Roman" w:hAnsi="Times New Roman" w:cs="Times New Roman"/>
          <w:sz w:val="24"/>
          <w:szCs w:val="24"/>
        </w:rPr>
        <w:t xml:space="preserve">a </w:t>
      </w:r>
      <w:r w:rsidR="00FD5D20" w:rsidRPr="0041297C">
        <w:rPr>
          <w:rFonts w:ascii="Times New Roman" w:hAnsi="Times New Roman" w:cs="Times New Roman"/>
          <w:sz w:val="24"/>
          <w:szCs w:val="24"/>
        </w:rPr>
        <w:t>student</w:t>
      </w:r>
      <w:r w:rsidRPr="0041297C">
        <w:rPr>
          <w:rFonts w:ascii="Times New Roman" w:hAnsi="Times New Roman" w:cs="Times New Roman"/>
          <w:sz w:val="24"/>
          <w:szCs w:val="24"/>
        </w:rPr>
        <w:t xml:space="preserve"> of </w:t>
      </w:r>
      <w:r w:rsidR="00FD5D20" w:rsidRPr="0041297C">
        <w:rPr>
          <w:rFonts w:ascii="Times New Roman" w:hAnsi="Times New Roman" w:cs="Times New Roman"/>
          <w:sz w:val="24"/>
          <w:szCs w:val="24"/>
        </w:rPr>
        <w:t>Naalya</w:t>
      </w:r>
      <w:r w:rsidR="004E4AC6" w:rsidRPr="0041297C">
        <w:rPr>
          <w:rFonts w:ascii="Times New Roman" w:hAnsi="Times New Roman" w:cs="Times New Roman"/>
          <w:sz w:val="24"/>
          <w:szCs w:val="24"/>
        </w:rPr>
        <w:t xml:space="preserve"> Senior Secondary School and </w:t>
      </w:r>
      <w:r w:rsidR="00A45A7A" w:rsidRPr="0041297C">
        <w:rPr>
          <w:rFonts w:ascii="Times New Roman" w:hAnsi="Times New Roman" w:cs="Times New Roman"/>
          <w:sz w:val="24"/>
          <w:szCs w:val="24"/>
        </w:rPr>
        <w:t xml:space="preserve">who has </w:t>
      </w:r>
      <w:r w:rsidR="00FD5D20" w:rsidRPr="0041297C">
        <w:rPr>
          <w:rFonts w:ascii="Times New Roman" w:hAnsi="Times New Roman" w:cs="Times New Roman"/>
          <w:sz w:val="24"/>
          <w:szCs w:val="24"/>
        </w:rPr>
        <w:t xml:space="preserve">completed his senior six. </w:t>
      </w:r>
    </w:p>
    <w:p w:rsidR="00FD5D20" w:rsidRPr="0041297C" w:rsidRDefault="003D08EA"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That t</w:t>
      </w:r>
      <w:r w:rsidR="00FD5D20" w:rsidRPr="0041297C">
        <w:rPr>
          <w:rFonts w:ascii="Times New Roman" w:hAnsi="Times New Roman" w:cs="Times New Roman"/>
          <w:sz w:val="24"/>
          <w:szCs w:val="24"/>
        </w:rPr>
        <w:t>he applicant has never involved himself in the crime and he is willing and ready to stand trial so that he can clear his name before this Honourable Court.</w:t>
      </w:r>
      <w:r w:rsidRPr="0041297C">
        <w:rPr>
          <w:rFonts w:ascii="Times New Roman" w:hAnsi="Times New Roman" w:cs="Times New Roman"/>
          <w:sz w:val="24"/>
          <w:szCs w:val="24"/>
        </w:rPr>
        <w:t xml:space="preserve"> That he</w:t>
      </w:r>
      <w:r w:rsidR="00FD5D20" w:rsidRPr="0041297C">
        <w:rPr>
          <w:rFonts w:ascii="Times New Roman" w:hAnsi="Times New Roman" w:cs="Times New Roman"/>
          <w:sz w:val="24"/>
          <w:szCs w:val="24"/>
        </w:rPr>
        <w:t xml:space="preserve"> has a fixed place of abode at Kasangombe village.</w:t>
      </w:r>
      <w:r w:rsidRPr="0041297C">
        <w:rPr>
          <w:rFonts w:ascii="Times New Roman" w:hAnsi="Times New Roman" w:cs="Times New Roman"/>
          <w:sz w:val="24"/>
          <w:szCs w:val="24"/>
        </w:rPr>
        <w:t xml:space="preserve"> That he lives there w</w:t>
      </w:r>
      <w:r w:rsidR="00FD5D20" w:rsidRPr="0041297C">
        <w:rPr>
          <w:rFonts w:ascii="Times New Roman" w:hAnsi="Times New Roman" w:cs="Times New Roman"/>
          <w:sz w:val="24"/>
          <w:szCs w:val="24"/>
        </w:rPr>
        <w:t xml:space="preserve">ith his parents and one of his parents </w:t>
      </w:r>
      <w:r w:rsidRPr="0041297C">
        <w:rPr>
          <w:rFonts w:ascii="Times New Roman" w:hAnsi="Times New Roman" w:cs="Times New Roman"/>
          <w:sz w:val="24"/>
          <w:szCs w:val="24"/>
        </w:rPr>
        <w:t xml:space="preserve">is his </w:t>
      </w:r>
      <w:r w:rsidR="00FD5D20" w:rsidRPr="0041297C">
        <w:rPr>
          <w:rFonts w:ascii="Times New Roman" w:hAnsi="Times New Roman" w:cs="Times New Roman"/>
          <w:sz w:val="24"/>
          <w:szCs w:val="24"/>
        </w:rPr>
        <w:t xml:space="preserve">surety. </w:t>
      </w:r>
      <w:r w:rsidRPr="0041297C">
        <w:rPr>
          <w:rFonts w:ascii="Times New Roman" w:hAnsi="Times New Roman" w:cs="Times New Roman"/>
          <w:sz w:val="24"/>
          <w:szCs w:val="24"/>
        </w:rPr>
        <w:t xml:space="preserve">That </w:t>
      </w:r>
      <w:r w:rsidR="00FD5D20" w:rsidRPr="0041297C">
        <w:rPr>
          <w:rFonts w:ascii="Times New Roman" w:hAnsi="Times New Roman" w:cs="Times New Roman"/>
          <w:sz w:val="24"/>
          <w:szCs w:val="24"/>
        </w:rPr>
        <w:t>the applicant suffers from a disease known as Tonic convulsions and he is been attending various medical facilities for treatment</w:t>
      </w:r>
      <w:r w:rsidR="00150FA7" w:rsidRPr="0041297C">
        <w:rPr>
          <w:rFonts w:ascii="Times New Roman" w:hAnsi="Times New Roman" w:cs="Times New Roman"/>
          <w:sz w:val="24"/>
          <w:szCs w:val="24"/>
        </w:rPr>
        <w:t xml:space="preserve"> but </w:t>
      </w:r>
      <w:r w:rsidR="00FD5D20" w:rsidRPr="0041297C">
        <w:rPr>
          <w:rFonts w:ascii="Times New Roman" w:hAnsi="Times New Roman" w:cs="Times New Roman"/>
          <w:sz w:val="24"/>
          <w:szCs w:val="24"/>
        </w:rPr>
        <w:t>currently he is unable to access his treatment from Luzira</w:t>
      </w:r>
      <w:r w:rsidR="00150FA7" w:rsidRPr="0041297C">
        <w:rPr>
          <w:rFonts w:ascii="Times New Roman" w:hAnsi="Times New Roman" w:cs="Times New Roman"/>
          <w:sz w:val="24"/>
          <w:szCs w:val="24"/>
        </w:rPr>
        <w:t xml:space="preserve"> prison</w:t>
      </w:r>
      <w:r w:rsidR="00FD5D20" w:rsidRPr="0041297C">
        <w:rPr>
          <w:rFonts w:ascii="Times New Roman" w:hAnsi="Times New Roman" w:cs="Times New Roman"/>
          <w:sz w:val="24"/>
          <w:szCs w:val="24"/>
        </w:rPr>
        <w:t>.</w:t>
      </w:r>
      <w:r w:rsidR="00174FFF" w:rsidRPr="0041297C">
        <w:rPr>
          <w:rFonts w:ascii="Times New Roman" w:hAnsi="Times New Roman" w:cs="Times New Roman"/>
          <w:sz w:val="24"/>
          <w:szCs w:val="24"/>
        </w:rPr>
        <w:t>That effort</w:t>
      </w:r>
      <w:r w:rsidR="00150FA7" w:rsidRPr="0041297C">
        <w:rPr>
          <w:rFonts w:ascii="Times New Roman" w:hAnsi="Times New Roman" w:cs="Times New Roman"/>
          <w:sz w:val="24"/>
          <w:szCs w:val="24"/>
        </w:rPr>
        <w:t>t</w:t>
      </w:r>
      <w:r w:rsidR="00FD5D20" w:rsidRPr="0041297C">
        <w:rPr>
          <w:rFonts w:ascii="Times New Roman" w:hAnsi="Times New Roman" w:cs="Times New Roman"/>
          <w:sz w:val="24"/>
          <w:szCs w:val="24"/>
        </w:rPr>
        <w:t xml:space="preserve">o get </w:t>
      </w:r>
      <w:r w:rsidR="00150FA7" w:rsidRPr="0041297C">
        <w:rPr>
          <w:rFonts w:ascii="Times New Roman" w:hAnsi="Times New Roman" w:cs="Times New Roman"/>
          <w:sz w:val="24"/>
          <w:szCs w:val="24"/>
        </w:rPr>
        <w:t xml:space="preserve">a medical </w:t>
      </w:r>
      <w:r w:rsidR="00FD5D20" w:rsidRPr="0041297C">
        <w:rPr>
          <w:rFonts w:ascii="Times New Roman" w:hAnsi="Times New Roman" w:cs="Times New Roman"/>
          <w:sz w:val="24"/>
          <w:szCs w:val="24"/>
        </w:rPr>
        <w:t>report from Luzira</w:t>
      </w:r>
      <w:r w:rsidR="00150FA7" w:rsidRPr="0041297C">
        <w:rPr>
          <w:rFonts w:ascii="Times New Roman" w:hAnsi="Times New Roman" w:cs="Times New Roman"/>
          <w:sz w:val="24"/>
          <w:szCs w:val="24"/>
        </w:rPr>
        <w:t>prison ha</w:t>
      </w:r>
      <w:r w:rsidR="00174FFF" w:rsidRPr="0041297C">
        <w:rPr>
          <w:rFonts w:ascii="Times New Roman" w:hAnsi="Times New Roman" w:cs="Times New Roman"/>
          <w:sz w:val="24"/>
          <w:szCs w:val="24"/>
        </w:rPr>
        <w:t>s</w:t>
      </w:r>
      <w:r w:rsidR="00150FA7" w:rsidRPr="0041297C">
        <w:rPr>
          <w:rFonts w:ascii="Times New Roman" w:hAnsi="Times New Roman" w:cs="Times New Roman"/>
          <w:sz w:val="24"/>
          <w:szCs w:val="24"/>
        </w:rPr>
        <w:t xml:space="preserve"> not been successful.</w:t>
      </w:r>
    </w:p>
    <w:p w:rsidR="00150FA7" w:rsidRPr="0041297C" w:rsidRDefault="00150FA7"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He presented four </w:t>
      </w:r>
      <w:r w:rsidR="00FD5D20" w:rsidRPr="0041297C">
        <w:rPr>
          <w:rFonts w:ascii="Times New Roman" w:hAnsi="Times New Roman" w:cs="Times New Roman"/>
          <w:sz w:val="24"/>
          <w:szCs w:val="24"/>
        </w:rPr>
        <w:t>sureties who</w:t>
      </w:r>
      <w:r w:rsidRPr="0041297C">
        <w:rPr>
          <w:rFonts w:ascii="Times New Roman" w:hAnsi="Times New Roman" w:cs="Times New Roman"/>
          <w:sz w:val="24"/>
          <w:szCs w:val="24"/>
        </w:rPr>
        <w:t>se particulars are listed below;</w:t>
      </w:r>
    </w:p>
    <w:p w:rsidR="00FD5D20" w:rsidRPr="0041297C" w:rsidRDefault="00FD5D20" w:rsidP="000F1989">
      <w:pPr>
        <w:pStyle w:val="ListParagraph"/>
        <w:numPr>
          <w:ilvl w:val="0"/>
          <w:numId w:val="8"/>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Mr. Phillip Mangeni:- 65years of age; resident of Buwaate LC1</w:t>
      </w:r>
      <w:r w:rsidR="00150FA7" w:rsidRPr="0041297C">
        <w:rPr>
          <w:rFonts w:ascii="Times New Roman" w:hAnsi="Times New Roman" w:cs="Times New Roman"/>
          <w:sz w:val="24"/>
          <w:szCs w:val="24"/>
        </w:rPr>
        <w:t xml:space="preserve">, </w:t>
      </w:r>
      <w:r w:rsidRPr="0041297C">
        <w:rPr>
          <w:rFonts w:ascii="Times New Roman" w:hAnsi="Times New Roman" w:cs="Times New Roman"/>
          <w:sz w:val="24"/>
          <w:szCs w:val="24"/>
        </w:rPr>
        <w:t xml:space="preserve">Kira Town Council. He is a retired Commissioner of the Ministry of Finance </w:t>
      </w:r>
      <w:r w:rsidR="00282AB1" w:rsidRPr="0041297C">
        <w:rPr>
          <w:rFonts w:ascii="Times New Roman" w:hAnsi="Times New Roman" w:cs="Times New Roman"/>
          <w:sz w:val="24"/>
          <w:szCs w:val="24"/>
        </w:rPr>
        <w:t>and</w:t>
      </w:r>
      <w:r w:rsidR="00150FA7" w:rsidRPr="0041297C">
        <w:rPr>
          <w:rFonts w:ascii="Times New Roman" w:hAnsi="Times New Roman" w:cs="Times New Roman"/>
          <w:sz w:val="24"/>
          <w:szCs w:val="24"/>
        </w:rPr>
        <w:t xml:space="preserve"> the </w:t>
      </w:r>
      <w:r w:rsidRPr="0041297C">
        <w:rPr>
          <w:rFonts w:ascii="Times New Roman" w:hAnsi="Times New Roman" w:cs="Times New Roman"/>
          <w:sz w:val="24"/>
          <w:szCs w:val="24"/>
        </w:rPr>
        <w:t>accused is his Nephew.</w:t>
      </w:r>
      <w:r w:rsidR="00150FA7" w:rsidRPr="0041297C">
        <w:rPr>
          <w:rFonts w:ascii="Times New Roman" w:hAnsi="Times New Roman" w:cs="Times New Roman"/>
          <w:sz w:val="24"/>
          <w:szCs w:val="24"/>
        </w:rPr>
        <w:t xml:space="preserve"> That he is </w:t>
      </w:r>
      <w:r w:rsidRPr="0041297C">
        <w:rPr>
          <w:rFonts w:ascii="Times New Roman" w:hAnsi="Times New Roman" w:cs="Times New Roman"/>
          <w:sz w:val="24"/>
          <w:szCs w:val="24"/>
        </w:rPr>
        <w:t>a Senior Citizen</w:t>
      </w:r>
      <w:r w:rsidR="00150FA7" w:rsidRPr="0041297C">
        <w:rPr>
          <w:rFonts w:ascii="Times New Roman" w:hAnsi="Times New Roman" w:cs="Times New Roman"/>
          <w:sz w:val="24"/>
          <w:szCs w:val="24"/>
        </w:rPr>
        <w:t xml:space="preserve">, </w:t>
      </w:r>
      <w:r w:rsidRPr="0041297C">
        <w:rPr>
          <w:rFonts w:ascii="Times New Roman" w:hAnsi="Times New Roman" w:cs="Times New Roman"/>
          <w:sz w:val="24"/>
          <w:szCs w:val="24"/>
        </w:rPr>
        <w:t>married with a family and 12children.</w:t>
      </w:r>
    </w:p>
    <w:p w:rsidR="00FD5D20" w:rsidRPr="0041297C" w:rsidRDefault="00FD5D20" w:rsidP="000F1989">
      <w:pPr>
        <w:pStyle w:val="ListParagraph"/>
        <w:numPr>
          <w:ilvl w:val="0"/>
          <w:numId w:val="8"/>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Nambaziira Grace:-aged 32years; a resident of </w:t>
      </w:r>
      <w:r w:rsidR="007030A8" w:rsidRPr="0041297C">
        <w:rPr>
          <w:rFonts w:ascii="Times New Roman" w:hAnsi="Times New Roman" w:cs="Times New Roman"/>
          <w:sz w:val="24"/>
          <w:szCs w:val="24"/>
        </w:rPr>
        <w:t>Mp</w:t>
      </w:r>
      <w:r w:rsidRPr="0041297C">
        <w:rPr>
          <w:rFonts w:ascii="Times New Roman" w:hAnsi="Times New Roman" w:cs="Times New Roman"/>
          <w:sz w:val="24"/>
          <w:szCs w:val="24"/>
        </w:rPr>
        <w:t xml:space="preserve">ungaKasangombe village Wakiso District. </w:t>
      </w:r>
      <w:r w:rsidR="00071B4F" w:rsidRPr="0041297C">
        <w:rPr>
          <w:rFonts w:ascii="Times New Roman" w:hAnsi="Times New Roman" w:cs="Times New Roman"/>
          <w:sz w:val="24"/>
          <w:szCs w:val="24"/>
        </w:rPr>
        <w:t xml:space="preserve">She </w:t>
      </w:r>
      <w:r w:rsidRPr="0041297C">
        <w:rPr>
          <w:rFonts w:ascii="Times New Roman" w:hAnsi="Times New Roman" w:cs="Times New Roman"/>
          <w:sz w:val="24"/>
          <w:szCs w:val="24"/>
        </w:rPr>
        <w:t xml:space="preserve">is employed as a Nurse at Nansana Health Center. </w:t>
      </w:r>
      <w:r w:rsidR="00071B4F" w:rsidRPr="0041297C">
        <w:rPr>
          <w:rFonts w:ascii="Times New Roman" w:hAnsi="Times New Roman" w:cs="Times New Roman"/>
          <w:sz w:val="24"/>
          <w:szCs w:val="24"/>
        </w:rPr>
        <w:t xml:space="preserve">That she is married to </w:t>
      </w:r>
      <w:r w:rsidRPr="0041297C">
        <w:rPr>
          <w:rFonts w:ascii="Times New Roman" w:hAnsi="Times New Roman" w:cs="Times New Roman"/>
          <w:sz w:val="24"/>
          <w:szCs w:val="24"/>
        </w:rPr>
        <w:t>the applicant</w:t>
      </w:r>
      <w:r w:rsidR="00071B4F" w:rsidRPr="0041297C">
        <w:rPr>
          <w:rFonts w:ascii="Times New Roman" w:hAnsi="Times New Roman" w:cs="Times New Roman"/>
          <w:sz w:val="24"/>
          <w:szCs w:val="24"/>
        </w:rPr>
        <w:t>’s brother</w:t>
      </w:r>
      <w:r w:rsidRPr="0041297C">
        <w:rPr>
          <w:rFonts w:ascii="Times New Roman" w:hAnsi="Times New Roman" w:cs="Times New Roman"/>
          <w:sz w:val="24"/>
          <w:szCs w:val="24"/>
        </w:rPr>
        <w:t>.</w:t>
      </w:r>
    </w:p>
    <w:p w:rsidR="00FD5D20" w:rsidRPr="0041297C" w:rsidRDefault="00FD5D20" w:rsidP="000F1989">
      <w:pPr>
        <w:pStyle w:val="ListParagraph"/>
        <w:numPr>
          <w:ilvl w:val="0"/>
          <w:numId w:val="8"/>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Mrs. Winnie Kugonza:-</w:t>
      </w:r>
      <w:r w:rsidR="00071B4F" w:rsidRPr="0041297C">
        <w:rPr>
          <w:rFonts w:ascii="Times New Roman" w:hAnsi="Times New Roman" w:cs="Times New Roman"/>
          <w:sz w:val="24"/>
          <w:szCs w:val="24"/>
        </w:rPr>
        <w:t xml:space="preserve"> aged 40years;</w:t>
      </w:r>
      <w:r w:rsidRPr="0041297C">
        <w:rPr>
          <w:rFonts w:ascii="Times New Roman" w:hAnsi="Times New Roman" w:cs="Times New Roman"/>
          <w:sz w:val="24"/>
          <w:szCs w:val="24"/>
        </w:rPr>
        <w:t xml:space="preserve"> a resident of MpungaKasangombe village Wakiso Town Council Wakiso District. She is a business woman and operates her business within St. Balikuddembe Market. Her stall is number D2586. </w:t>
      </w:r>
      <w:r w:rsidR="00071B4F" w:rsidRPr="0041297C">
        <w:rPr>
          <w:rFonts w:ascii="Times New Roman" w:hAnsi="Times New Roman" w:cs="Times New Roman"/>
          <w:sz w:val="24"/>
          <w:szCs w:val="24"/>
        </w:rPr>
        <w:t>S</w:t>
      </w:r>
      <w:r w:rsidRPr="0041297C">
        <w:rPr>
          <w:rFonts w:ascii="Times New Roman" w:hAnsi="Times New Roman" w:cs="Times New Roman"/>
          <w:sz w:val="24"/>
          <w:szCs w:val="24"/>
        </w:rPr>
        <w:t>he is the biological mother to the applicant.</w:t>
      </w:r>
    </w:p>
    <w:p w:rsidR="00177BC0" w:rsidRPr="0041297C" w:rsidRDefault="00FD5D20" w:rsidP="000F1989">
      <w:pPr>
        <w:pStyle w:val="ListParagraph"/>
        <w:numPr>
          <w:ilvl w:val="0"/>
          <w:numId w:val="8"/>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Byabakama Loysious:-</w:t>
      </w:r>
      <w:r w:rsidR="00071B4F" w:rsidRPr="0041297C">
        <w:rPr>
          <w:rFonts w:ascii="Times New Roman" w:hAnsi="Times New Roman" w:cs="Times New Roman"/>
          <w:sz w:val="24"/>
          <w:szCs w:val="24"/>
        </w:rPr>
        <w:t xml:space="preserve"> aged </w:t>
      </w:r>
      <w:r w:rsidRPr="0041297C">
        <w:rPr>
          <w:rFonts w:ascii="Times New Roman" w:hAnsi="Times New Roman" w:cs="Times New Roman"/>
          <w:sz w:val="24"/>
          <w:szCs w:val="24"/>
        </w:rPr>
        <w:t>44years</w:t>
      </w:r>
      <w:r w:rsidR="00071B4F" w:rsidRPr="0041297C">
        <w:rPr>
          <w:rFonts w:ascii="Times New Roman" w:hAnsi="Times New Roman" w:cs="Times New Roman"/>
          <w:sz w:val="24"/>
          <w:szCs w:val="24"/>
        </w:rPr>
        <w:t>;</w:t>
      </w:r>
      <w:r w:rsidRPr="0041297C">
        <w:rPr>
          <w:rFonts w:ascii="Times New Roman" w:hAnsi="Times New Roman" w:cs="Times New Roman"/>
          <w:sz w:val="24"/>
          <w:szCs w:val="24"/>
        </w:rPr>
        <w:t xml:space="preserve"> a resident of MpungaKasangombe village LC1 Wakiso Tow</w:t>
      </w:r>
      <w:r w:rsidR="00071B4F" w:rsidRPr="0041297C">
        <w:rPr>
          <w:rFonts w:ascii="Times New Roman" w:hAnsi="Times New Roman" w:cs="Times New Roman"/>
          <w:sz w:val="24"/>
          <w:szCs w:val="24"/>
        </w:rPr>
        <w:t>n Council. He is a businessman and o</w:t>
      </w:r>
      <w:r w:rsidRPr="0041297C">
        <w:rPr>
          <w:rFonts w:ascii="Times New Roman" w:hAnsi="Times New Roman" w:cs="Times New Roman"/>
          <w:sz w:val="24"/>
          <w:szCs w:val="24"/>
        </w:rPr>
        <w:t xml:space="preserve">perates from Wakiso Township. He deals in </w:t>
      </w:r>
      <w:r w:rsidR="00071B4F" w:rsidRPr="0041297C">
        <w:rPr>
          <w:rFonts w:ascii="Times New Roman" w:hAnsi="Times New Roman" w:cs="Times New Roman"/>
          <w:sz w:val="24"/>
          <w:szCs w:val="24"/>
        </w:rPr>
        <w:t xml:space="preserve">selling of agricultural produce and has </w:t>
      </w:r>
      <w:r w:rsidRPr="0041297C">
        <w:rPr>
          <w:rFonts w:ascii="Times New Roman" w:hAnsi="Times New Roman" w:cs="Times New Roman"/>
          <w:sz w:val="24"/>
          <w:szCs w:val="24"/>
        </w:rPr>
        <w:t>a fixed place of abode. He is a married man with a family and six children.</w:t>
      </w:r>
      <w:r w:rsidR="00071B4F" w:rsidRPr="0041297C">
        <w:rPr>
          <w:rFonts w:ascii="Times New Roman" w:hAnsi="Times New Roman" w:cs="Times New Roman"/>
          <w:sz w:val="24"/>
          <w:szCs w:val="24"/>
        </w:rPr>
        <w:t xml:space="preserve"> That </w:t>
      </w:r>
      <w:r w:rsidR="00177BC0" w:rsidRPr="0041297C">
        <w:rPr>
          <w:rFonts w:ascii="Times New Roman" w:hAnsi="Times New Roman" w:cs="Times New Roman"/>
          <w:sz w:val="24"/>
          <w:szCs w:val="24"/>
        </w:rPr>
        <w:t>the accused</w:t>
      </w:r>
      <w:r w:rsidRPr="0041297C">
        <w:rPr>
          <w:rFonts w:ascii="Times New Roman" w:hAnsi="Times New Roman" w:cs="Times New Roman"/>
          <w:sz w:val="24"/>
          <w:szCs w:val="24"/>
        </w:rPr>
        <w:t xml:space="preserve"> is his Nephew. </w:t>
      </w:r>
    </w:p>
    <w:p w:rsidR="00FD5D20" w:rsidRPr="0041297C" w:rsidRDefault="00177BC0"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Counsel for the applicant assured court that he had c</w:t>
      </w:r>
      <w:r w:rsidR="00FD5D20" w:rsidRPr="0041297C">
        <w:rPr>
          <w:rFonts w:ascii="Times New Roman" w:hAnsi="Times New Roman" w:cs="Times New Roman"/>
          <w:sz w:val="24"/>
          <w:szCs w:val="24"/>
        </w:rPr>
        <w:t xml:space="preserve">arefully explained to all the four sureties their duties at law and all the sureties do understand their duties and are willing to stand surety on behalf of the applicant in case this </w:t>
      </w:r>
      <w:r w:rsidR="00490DA3" w:rsidRPr="0041297C">
        <w:rPr>
          <w:rFonts w:ascii="Times New Roman" w:hAnsi="Times New Roman" w:cs="Times New Roman"/>
          <w:sz w:val="24"/>
          <w:szCs w:val="24"/>
        </w:rPr>
        <w:t>court</w:t>
      </w:r>
      <w:r w:rsidR="0007339B" w:rsidRPr="0041297C">
        <w:rPr>
          <w:rFonts w:ascii="Times New Roman" w:hAnsi="Times New Roman" w:cs="Times New Roman"/>
          <w:sz w:val="24"/>
          <w:szCs w:val="24"/>
        </w:rPr>
        <w:t xml:space="preserve">grants </w:t>
      </w:r>
      <w:r w:rsidR="00FD5D20" w:rsidRPr="0041297C">
        <w:rPr>
          <w:rFonts w:ascii="Times New Roman" w:hAnsi="Times New Roman" w:cs="Times New Roman"/>
          <w:sz w:val="24"/>
          <w:szCs w:val="24"/>
        </w:rPr>
        <w:t>the applicant bail.</w:t>
      </w:r>
      <w:r w:rsidRPr="0041297C">
        <w:rPr>
          <w:rFonts w:ascii="Times New Roman" w:hAnsi="Times New Roman" w:cs="Times New Roman"/>
          <w:sz w:val="24"/>
          <w:szCs w:val="24"/>
        </w:rPr>
        <w:t xml:space="preserve"> He added </w:t>
      </w:r>
      <w:r w:rsidRPr="0041297C">
        <w:rPr>
          <w:rFonts w:ascii="Times New Roman" w:hAnsi="Times New Roman" w:cs="Times New Roman"/>
          <w:sz w:val="24"/>
          <w:szCs w:val="24"/>
        </w:rPr>
        <w:lastRenderedPageBreak/>
        <w:t xml:space="preserve">that the </w:t>
      </w:r>
      <w:r w:rsidR="00FD5D20" w:rsidRPr="0041297C">
        <w:rPr>
          <w:rFonts w:ascii="Times New Roman" w:hAnsi="Times New Roman" w:cs="Times New Roman"/>
          <w:sz w:val="24"/>
          <w:szCs w:val="24"/>
        </w:rPr>
        <w:t xml:space="preserve">applicant </w:t>
      </w:r>
      <w:r w:rsidRPr="0041297C">
        <w:rPr>
          <w:rFonts w:ascii="Times New Roman" w:hAnsi="Times New Roman" w:cs="Times New Roman"/>
          <w:sz w:val="24"/>
          <w:szCs w:val="24"/>
        </w:rPr>
        <w:t xml:space="preserve">undertakes </w:t>
      </w:r>
      <w:r w:rsidR="00FD5D20" w:rsidRPr="0041297C">
        <w:rPr>
          <w:rFonts w:ascii="Times New Roman" w:hAnsi="Times New Roman" w:cs="Times New Roman"/>
          <w:sz w:val="24"/>
          <w:szCs w:val="24"/>
        </w:rPr>
        <w:t xml:space="preserve">not </w:t>
      </w:r>
      <w:r w:rsidRPr="0041297C">
        <w:rPr>
          <w:rFonts w:ascii="Times New Roman" w:hAnsi="Times New Roman" w:cs="Times New Roman"/>
          <w:sz w:val="24"/>
          <w:szCs w:val="24"/>
        </w:rPr>
        <w:t xml:space="preserve">to </w:t>
      </w:r>
      <w:r w:rsidR="00FD5D20" w:rsidRPr="0041297C">
        <w:rPr>
          <w:rFonts w:ascii="Times New Roman" w:hAnsi="Times New Roman" w:cs="Times New Roman"/>
          <w:sz w:val="24"/>
          <w:szCs w:val="24"/>
        </w:rPr>
        <w:t xml:space="preserve">interfere with the prosecution witnesses </w:t>
      </w:r>
      <w:r w:rsidRPr="0041297C">
        <w:rPr>
          <w:rFonts w:ascii="Times New Roman" w:hAnsi="Times New Roman" w:cs="Times New Roman"/>
          <w:sz w:val="24"/>
          <w:szCs w:val="24"/>
        </w:rPr>
        <w:t xml:space="preserve">and </w:t>
      </w:r>
      <w:r w:rsidR="00752715" w:rsidRPr="0041297C">
        <w:rPr>
          <w:rFonts w:ascii="Times New Roman" w:hAnsi="Times New Roman" w:cs="Times New Roman"/>
          <w:sz w:val="24"/>
          <w:szCs w:val="24"/>
        </w:rPr>
        <w:t>will</w:t>
      </w:r>
      <w:r w:rsidRPr="0041297C">
        <w:rPr>
          <w:rFonts w:ascii="Times New Roman" w:hAnsi="Times New Roman" w:cs="Times New Roman"/>
          <w:sz w:val="24"/>
          <w:szCs w:val="24"/>
        </w:rPr>
        <w:t xml:space="preserve"> not abscond from the courts</w:t>
      </w:r>
      <w:r w:rsidR="00490DA3" w:rsidRPr="0041297C">
        <w:rPr>
          <w:rFonts w:ascii="Times New Roman" w:hAnsi="Times New Roman" w:cs="Times New Roman"/>
          <w:sz w:val="24"/>
          <w:szCs w:val="24"/>
        </w:rPr>
        <w:t xml:space="preserve">’ jurisdiction. That his fixed </w:t>
      </w:r>
      <w:r w:rsidR="00FD5D20" w:rsidRPr="0041297C">
        <w:rPr>
          <w:rFonts w:ascii="Times New Roman" w:hAnsi="Times New Roman" w:cs="Times New Roman"/>
          <w:sz w:val="24"/>
          <w:szCs w:val="24"/>
        </w:rPr>
        <w:t xml:space="preserve">place of abode </w:t>
      </w:r>
      <w:r w:rsidR="00490DA3" w:rsidRPr="0041297C">
        <w:rPr>
          <w:rFonts w:ascii="Times New Roman" w:hAnsi="Times New Roman" w:cs="Times New Roman"/>
          <w:sz w:val="24"/>
          <w:szCs w:val="24"/>
        </w:rPr>
        <w:t xml:space="preserve">is </w:t>
      </w:r>
      <w:r w:rsidR="00FD5D20" w:rsidRPr="0041297C">
        <w:rPr>
          <w:rFonts w:ascii="Times New Roman" w:hAnsi="Times New Roman" w:cs="Times New Roman"/>
          <w:sz w:val="24"/>
          <w:szCs w:val="24"/>
        </w:rPr>
        <w:t>at his parent’s place and he is willing to attend court and have this matter determined to clear his name.</w:t>
      </w:r>
    </w:p>
    <w:p w:rsidR="00FD5D20" w:rsidRPr="0041297C" w:rsidRDefault="00177BC0"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He further submitted that </w:t>
      </w:r>
      <w:r w:rsidR="00FD5D20" w:rsidRPr="0041297C">
        <w:rPr>
          <w:rFonts w:ascii="Times New Roman" w:hAnsi="Times New Roman" w:cs="Times New Roman"/>
          <w:sz w:val="24"/>
          <w:szCs w:val="24"/>
        </w:rPr>
        <w:t>th</w:t>
      </w:r>
      <w:r w:rsidRPr="0041297C">
        <w:rPr>
          <w:rFonts w:ascii="Times New Roman" w:hAnsi="Times New Roman" w:cs="Times New Roman"/>
          <w:sz w:val="24"/>
          <w:szCs w:val="24"/>
        </w:rPr>
        <w:t>e</w:t>
      </w:r>
      <w:r w:rsidR="00FD5D20" w:rsidRPr="0041297C">
        <w:rPr>
          <w:rFonts w:ascii="Times New Roman" w:hAnsi="Times New Roman" w:cs="Times New Roman"/>
          <w:sz w:val="24"/>
          <w:szCs w:val="24"/>
        </w:rPr>
        <w:t xml:space="preserve"> court is possessed of authority to admit the applicant on bail</w:t>
      </w:r>
      <w:r w:rsidRPr="0041297C">
        <w:rPr>
          <w:rFonts w:ascii="Times New Roman" w:hAnsi="Times New Roman" w:cs="Times New Roman"/>
          <w:sz w:val="24"/>
          <w:szCs w:val="24"/>
        </w:rPr>
        <w:t xml:space="preserve">. He referred court to the </w:t>
      </w:r>
      <w:r w:rsidR="00FD5D20" w:rsidRPr="0041297C">
        <w:rPr>
          <w:rFonts w:ascii="Times New Roman" w:hAnsi="Times New Roman" w:cs="Times New Roman"/>
          <w:sz w:val="24"/>
          <w:szCs w:val="24"/>
        </w:rPr>
        <w:t xml:space="preserve">authorities of </w:t>
      </w:r>
      <w:r w:rsidR="00FD5D20" w:rsidRPr="0041297C">
        <w:rPr>
          <w:rFonts w:ascii="Times New Roman" w:hAnsi="Times New Roman" w:cs="Times New Roman"/>
          <w:b/>
          <w:i/>
          <w:sz w:val="24"/>
          <w:szCs w:val="24"/>
          <w:u w:val="single"/>
        </w:rPr>
        <w:t>Vincent Nyanzi Miscellaneous application number 007 of 2001 arising out of Criminal Case number 412 of 2</w:t>
      </w:r>
      <w:r w:rsidR="00C7185E" w:rsidRPr="0041297C">
        <w:rPr>
          <w:rFonts w:ascii="Times New Roman" w:hAnsi="Times New Roman" w:cs="Times New Roman"/>
          <w:b/>
          <w:i/>
          <w:sz w:val="24"/>
          <w:szCs w:val="24"/>
          <w:u w:val="single"/>
        </w:rPr>
        <w:t>001 High Court of Uganda Nakawa and</w:t>
      </w:r>
      <w:r w:rsidR="008A5617" w:rsidRPr="0041297C">
        <w:rPr>
          <w:rFonts w:ascii="Times New Roman" w:hAnsi="Times New Roman" w:cs="Times New Roman"/>
          <w:b/>
          <w:i/>
          <w:sz w:val="24"/>
          <w:szCs w:val="24"/>
          <w:u w:val="single"/>
        </w:rPr>
        <w:t>Turyagororwo</w:t>
      </w:r>
      <w:r w:rsidR="00FD5D20" w:rsidRPr="0041297C">
        <w:rPr>
          <w:rFonts w:ascii="Times New Roman" w:hAnsi="Times New Roman" w:cs="Times New Roman"/>
          <w:b/>
          <w:i/>
          <w:sz w:val="24"/>
          <w:szCs w:val="24"/>
          <w:u w:val="single"/>
        </w:rPr>
        <w:t xml:space="preserve"> and othersVersus Uganda Miscellaneous Criminal Application number 77, 78, 79, 80 </w:t>
      </w:r>
      <w:r w:rsidR="00C7185E" w:rsidRPr="0041297C">
        <w:rPr>
          <w:rFonts w:ascii="Times New Roman" w:hAnsi="Times New Roman" w:cs="Times New Roman"/>
          <w:b/>
          <w:i/>
          <w:sz w:val="24"/>
          <w:szCs w:val="24"/>
          <w:u w:val="single"/>
        </w:rPr>
        <w:t>&amp;</w:t>
      </w:r>
      <w:r w:rsidR="00FD5D20" w:rsidRPr="0041297C">
        <w:rPr>
          <w:rFonts w:ascii="Times New Roman" w:hAnsi="Times New Roman" w:cs="Times New Roman"/>
          <w:b/>
          <w:i/>
          <w:sz w:val="24"/>
          <w:szCs w:val="24"/>
          <w:u w:val="single"/>
        </w:rPr>
        <w:t>81</w:t>
      </w:r>
      <w:r w:rsidR="00C7185E" w:rsidRPr="0041297C">
        <w:rPr>
          <w:rFonts w:ascii="Times New Roman" w:hAnsi="Times New Roman" w:cs="Times New Roman"/>
          <w:b/>
          <w:i/>
          <w:sz w:val="24"/>
          <w:szCs w:val="24"/>
          <w:u w:val="single"/>
        </w:rPr>
        <w:t xml:space="preserve"> of 2012</w:t>
      </w:r>
      <w:r w:rsidR="00C7185E" w:rsidRPr="0041297C">
        <w:rPr>
          <w:rFonts w:ascii="Times New Roman" w:hAnsi="Times New Roman" w:cs="Times New Roman"/>
          <w:sz w:val="24"/>
          <w:szCs w:val="24"/>
        </w:rPr>
        <w:t>where courts have granted bail for capital offences.</w:t>
      </w:r>
    </w:p>
    <w:p w:rsidR="00FD5D20" w:rsidRPr="0041297C" w:rsidRDefault="00C7185E"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State Attorney Ainebyona Happiness</w:t>
      </w:r>
      <w:r w:rsidR="0041297C" w:rsidRPr="0041297C">
        <w:rPr>
          <w:rFonts w:ascii="Times New Roman" w:hAnsi="Times New Roman" w:cs="Times New Roman"/>
          <w:sz w:val="24"/>
          <w:szCs w:val="24"/>
        </w:rPr>
        <w:t xml:space="preserve"> </w:t>
      </w:r>
      <w:r w:rsidR="00FD5D20" w:rsidRPr="0041297C">
        <w:rPr>
          <w:rFonts w:ascii="Times New Roman" w:hAnsi="Times New Roman" w:cs="Times New Roman"/>
          <w:sz w:val="24"/>
          <w:szCs w:val="24"/>
        </w:rPr>
        <w:t>oppose</w:t>
      </w:r>
      <w:r w:rsidR="00C64CDA" w:rsidRPr="0041297C">
        <w:rPr>
          <w:rFonts w:ascii="Times New Roman" w:hAnsi="Times New Roman" w:cs="Times New Roman"/>
          <w:sz w:val="24"/>
          <w:szCs w:val="24"/>
        </w:rPr>
        <w:t>d</w:t>
      </w:r>
      <w:r w:rsidR="00FD5D20" w:rsidRPr="0041297C">
        <w:rPr>
          <w:rFonts w:ascii="Times New Roman" w:hAnsi="Times New Roman" w:cs="Times New Roman"/>
          <w:sz w:val="24"/>
          <w:szCs w:val="24"/>
        </w:rPr>
        <w:t xml:space="preserve"> this application for being not well founded</w:t>
      </w:r>
      <w:r w:rsidR="00C64CDA" w:rsidRPr="0041297C">
        <w:rPr>
          <w:rFonts w:ascii="Times New Roman" w:hAnsi="Times New Roman" w:cs="Times New Roman"/>
          <w:sz w:val="24"/>
          <w:szCs w:val="24"/>
        </w:rPr>
        <w:t xml:space="preserve"> since i</w:t>
      </w:r>
      <w:r w:rsidR="00FD5D20" w:rsidRPr="0041297C">
        <w:rPr>
          <w:rFonts w:ascii="Times New Roman" w:hAnsi="Times New Roman" w:cs="Times New Roman"/>
          <w:sz w:val="24"/>
          <w:szCs w:val="24"/>
        </w:rPr>
        <w:t xml:space="preserve">t is relying on several grounds that have not been proved to court save for counsel’s submissions in court which are not supported by documentary evidence. </w:t>
      </w:r>
    </w:p>
    <w:p w:rsidR="00FD5D20" w:rsidRPr="0041297C" w:rsidRDefault="00C64CDA"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She submitted </w:t>
      </w:r>
      <w:r w:rsidR="00FD5D20" w:rsidRPr="0041297C">
        <w:rPr>
          <w:rFonts w:ascii="Times New Roman" w:hAnsi="Times New Roman" w:cs="Times New Roman"/>
          <w:sz w:val="24"/>
          <w:szCs w:val="24"/>
        </w:rPr>
        <w:t xml:space="preserve">that the accused person is 20years of age </w:t>
      </w:r>
      <w:r w:rsidRPr="0041297C">
        <w:rPr>
          <w:rFonts w:ascii="Times New Roman" w:hAnsi="Times New Roman" w:cs="Times New Roman"/>
          <w:sz w:val="24"/>
          <w:szCs w:val="24"/>
        </w:rPr>
        <w:t>and a student of Naalya</w:t>
      </w:r>
      <w:r w:rsidR="00FD5D20" w:rsidRPr="0041297C">
        <w:rPr>
          <w:rFonts w:ascii="Times New Roman" w:hAnsi="Times New Roman" w:cs="Times New Roman"/>
          <w:sz w:val="24"/>
          <w:szCs w:val="24"/>
        </w:rPr>
        <w:t>Secondary school</w:t>
      </w:r>
      <w:r w:rsidRPr="0041297C">
        <w:rPr>
          <w:rFonts w:ascii="Times New Roman" w:hAnsi="Times New Roman" w:cs="Times New Roman"/>
          <w:sz w:val="24"/>
          <w:szCs w:val="24"/>
        </w:rPr>
        <w:t xml:space="preserve"> but </w:t>
      </w:r>
      <w:r w:rsidR="00FD5D20" w:rsidRPr="0041297C">
        <w:rPr>
          <w:rFonts w:ascii="Times New Roman" w:hAnsi="Times New Roman" w:cs="Times New Roman"/>
          <w:sz w:val="24"/>
          <w:szCs w:val="24"/>
        </w:rPr>
        <w:t>there is no evidence to that effect.</w:t>
      </w:r>
      <w:r w:rsidR="00EA4CBF" w:rsidRPr="0041297C">
        <w:rPr>
          <w:rFonts w:ascii="Times New Roman" w:hAnsi="Times New Roman" w:cs="Times New Roman"/>
          <w:sz w:val="24"/>
          <w:szCs w:val="24"/>
        </w:rPr>
        <w:t xml:space="preserve"> On the issue of the applicant’s illness, the annexures submitted shown that he has </w:t>
      </w:r>
      <w:r w:rsidR="00FD5D20" w:rsidRPr="0041297C">
        <w:rPr>
          <w:rFonts w:ascii="Times New Roman" w:hAnsi="Times New Roman" w:cs="Times New Roman"/>
          <w:sz w:val="24"/>
          <w:szCs w:val="24"/>
        </w:rPr>
        <w:t>been treated and that he had taken good benefit of the medicine indicating that he was ok.</w:t>
      </w:r>
    </w:p>
    <w:p w:rsidR="00FD5D20" w:rsidRPr="0041297C" w:rsidRDefault="00FD5D20"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Further</w:t>
      </w:r>
      <w:r w:rsidR="00EA4CBF" w:rsidRPr="0041297C">
        <w:rPr>
          <w:rFonts w:ascii="Times New Roman" w:hAnsi="Times New Roman" w:cs="Times New Roman"/>
          <w:sz w:val="24"/>
          <w:szCs w:val="24"/>
        </w:rPr>
        <w:t xml:space="preserve">more </w:t>
      </w:r>
      <w:r w:rsidRPr="0041297C">
        <w:rPr>
          <w:rFonts w:ascii="Times New Roman" w:hAnsi="Times New Roman" w:cs="Times New Roman"/>
          <w:sz w:val="24"/>
          <w:szCs w:val="24"/>
        </w:rPr>
        <w:t>the sureties presented are not substantial</w:t>
      </w:r>
      <w:r w:rsidR="003126A4" w:rsidRPr="0041297C">
        <w:rPr>
          <w:rFonts w:ascii="Times New Roman" w:hAnsi="Times New Roman" w:cs="Times New Roman"/>
          <w:sz w:val="24"/>
          <w:szCs w:val="24"/>
        </w:rPr>
        <w:t xml:space="preserve">, save for the first surety, </w:t>
      </w:r>
      <w:r w:rsidRPr="0041297C">
        <w:rPr>
          <w:rFonts w:ascii="Times New Roman" w:hAnsi="Times New Roman" w:cs="Times New Roman"/>
          <w:sz w:val="24"/>
          <w:szCs w:val="24"/>
        </w:rPr>
        <w:t>who has presented authentic documents, the second surety</w:t>
      </w:r>
      <w:r w:rsidR="009F0747" w:rsidRPr="0041297C">
        <w:rPr>
          <w:rFonts w:ascii="Times New Roman" w:hAnsi="Times New Roman" w:cs="Times New Roman"/>
          <w:sz w:val="24"/>
          <w:szCs w:val="24"/>
        </w:rPr>
        <w:t xml:space="preserve">, Nambaziira Grace, </w:t>
      </w:r>
      <w:r w:rsidRPr="0041297C">
        <w:rPr>
          <w:rFonts w:ascii="Times New Roman" w:hAnsi="Times New Roman" w:cs="Times New Roman"/>
          <w:sz w:val="24"/>
          <w:szCs w:val="24"/>
        </w:rPr>
        <w:t xml:space="preserve">is not substantial </w:t>
      </w:r>
      <w:r w:rsidR="00967382" w:rsidRPr="0041297C">
        <w:rPr>
          <w:rFonts w:ascii="Times New Roman" w:hAnsi="Times New Roman" w:cs="Times New Roman"/>
          <w:sz w:val="24"/>
          <w:szCs w:val="24"/>
        </w:rPr>
        <w:t xml:space="preserve">and </w:t>
      </w:r>
      <w:r w:rsidRPr="0041297C">
        <w:rPr>
          <w:rFonts w:ascii="Times New Roman" w:hAnsi="Times New Roman" w:cs="Times New Roman"/>
          <w:sz w:val="24"/>
          <w:szCs w:val="24"/>
        </w:rPr>
        <w:t>has no close relationship with the accused person</w:t>
      </w:r>
      <w:r w:rsidR="009F0747" w:rsidRPr="0041297C">
        <w:rPr>
          <w:rFonts w:ascii="Times New Roman" w:hAnsi="Times New Roman" w:cs="Times New Roman"/>
          <w:sz w:val="24"/>
          <w:szCs w:val="24"/>
        </w:rPr>
        <w:t>.</w:t>
      </w:r>
      <w:r w:rsidR="00967382" w:rsidRPr="0041297C">
        <w:rPr>
          <w:rFonts w:ascii="Times New Roman" w:hAnsi="Times New Roman" w:cs="Times New Roman"/>
          <w:sz w:val="24"/>
          <w:szCs w:val="24"/>
        </w:rPr>
        <w:t>S</w:t>
      </w:r>
      <w:r w:rsidRPr="0041297C">
        <w:rPr>
          <w:rFonts w:ascii="Times New Roman" w:hAnsi="Times New Roman" w:cs="Times New Roman"/>
          <w:sz w:val="24"/>
          <w:szCs w:val="24"/>
        </w:rPr>
        <w:t>he is marr</w:t>
      </w:r>
      <w:r w:rsidR="00967382" w:rsidRPr="0041297C">
        <w:rPr>
          <w:rFonts w:ascii="Times New Roman" w:hAnsi="Times New Roman" w:cs="Times New Roman"/>
          <w:sz w:val="24"/>
          <w:szCs w:val="24"/>
        </w:rPr>
        <w:t xml:space="preserve">ied to the brother of </w:t>
      </w:r>
      <w:r w:rsidRPr="0041297C">
        <w:rPr>
          <w:rFonts w:ascii="Times New Roman" w:hAnsi="Times New Roman" w:cs="Times New Roman"/>
          <w:sz w:val="24"/>
          <w:szCs w:val="24"/>
        </w:rPr>
        <w:t>the accused person</w:t>
      </w:r>
      <w:r w:rsidR="00FE3C2F" w:rsidRPr="0041297C">
        <w:rPr>
          <w:rFonts w:ascii="Times New Roman" w:hAnsi="Times New Roman" w:cs="Times New Roman"/>
          <w:sz w:val="24"/>
          <w:szCs w:val="24"/>
        </w:rPr>
        <w:t>.</w:t>
      </w:r>
      <w:r w:rsidR="00EA4CBF" w:rsidRPr="0041297C">
        <w:rPr>
          <w:rFonts w:ascii="Times New Roman" w:hAnsi="Times New Roman" w:cs="Times New Roman"/>
          <w:sz w:val="24"/>
          <w:szCs w:val="24"/>
        </w:rPr>
        <w:t xml:space="preserve">That </w:t>
      </w:r>
      <w:r w:rsidRPr="0041297C">
        <w:rPr>
          <w:rFonts w:ascii="Times New Roman" w:hAnsi="Times New Roman" w:cs="Times New Roman"/>
          <w:sz w:val="24"/>
          <w:szCs w:val="24"/>
        </w:rPr>
        <w:t>the 3</w:t>
      </w:r>
      <w:r w:rsidRPr="0041297C">
        <w:rPr>
          <w:rFonts w:ascii="Times New Roman" w:hAnsi="Times New Roman" w:cs="Times New Roman"/>
          <w:sz w:val="24"/>
          <w:szCs w:val="24"/>
          <w:vertAlign w:val="superscript"/>
        </w:rPr>
        <w:t>rd</w:t>
      </w:r>
      <w:r w:rsidRPr="0041297C">
        <w:rPr>
          <w:rFonts w:ascii="Times New Roman" w:hAnsi="Times New Roman" w:cs="Times New Roman"/>
          <w:sz w:val="24"/>
          <w:szCs w:val="24"/>
        </w:rPr>
        <w:t xml:space="preserve"> surety</w:t>
      </w:r>
      <w:r w:rsidR="00967382" w:rsidRPr="0041297C">
        <w:rPr>
          <w:rFonts w:ascii="Times New Roman" w:hAnsi="Times New Roman" w:cs="Times New Roman"/>
          <w:sz w:val="24"/>
          <w:szCs w:val="24"/>
        </w:rPr>
        <w:t xml:space="preserve">, </w:t>
      </w:r>
      <w:r w:rsidRPr="0041297C">
        <w:rPr>
          <w:rFonts w:ascii="Times New Roman" w:hAnsi="Times New Roman" w:cs="Times New Roman"/>
          <w:sz w:val="24"/>
          <w:szCs w:val="24"/>
        </w:rPr>
        <w:t>who is said to be the mother of the accused person</w:t>
      </w:r>
      <w:r w:rsidR="00967382" w:rsidRPr="0041297C">
        <w:rPr>
          <w:rFonts w:ascii="Times New Roman" w:hAnsi="Times New Roman" w:cs="Times New Roman"/>
          <w:sz w:val="24"/>
          <w:szCs w:val="24"/>
        </w:rPr>
        <w:t xml:space="preserve">, </w:t>
      </w:r>
      <w:r w:rsidRPr="0041297C">
        <w:rPr>
          <w:rFonts w:ascii="Times New Roman" w:hAnsi="Times New Roman" w:cs="Times New Roman"/>
          <w:sz w:val="24"/>
          <w:szCs w:val="24"/>
        </w:rPr>
        <w:t>is also not substantial. She is said to be a business woman in Owino market but there is no evidence to that effect save for a certain ID that was presented for a certain association that operates within Owino Market.</w:t>
      </w:r>
      <w:r w:rsidR="00EA4CBF" w:rsidRPr="0041297C">
        <w:rPr>
          <w:rFonts w:ascii="Times New Roman" w:hAnsi="Times New Roman" w:cs="Times New Roman"/>
          <w:sz w:val="24"/>
          <w:szCs w:val="24"/>
        </w:rPr>
        <w:t>That t</w:t>
      </w:r>
      <w:r w:rsidRPr="0041297C">
        <w:rPr>
          <w:rFonts w:ascii="Times New Roman" w:hAnsi="Times New Roman" w:cs="Times New Roman"/>
          <w:sz w:val="24"/>
          <w:szCs w:val="24"/>
        </w:rPr>
        <w:t xml:space="preserve">he fourth surety is not substantial as he has no relationship with the accused person. He is simply from the same district with the accused person and the documents presented appear unreliable especially the </w:t>
      </w:r>
      <w:r w:rsidR="009A61B4" w:rsidRPr="0041297C">
        <w:rPr>
          <w:rFonts w:ascii="Times New Roman" w:hAnsi="Times New Roman" w:cs="Times New Roman"/>
          <w:sz w:val="24"/>
          <w:szCs w:val="24"/>
        </w:rPr>
        <w:t>residential identity c</w:t>
      </w:r>
      <w:r w:rsidRPr="0041297C">
        <w:rPr>
          <w:rFonts w:ascii="Times New Roman" w:hAnsi="Times New Roman" w:cs="Times New Roman"/>
          <w:sz w:val="24"/>
          <w:szCs w:val="24"/>
        </w:rPr>
        <w:t>ard.</w:t>
      </w:r>
    </w:p>
    <w:p w:rsidR="00FD5D20" w:rsidRPr="0041297C" w:rsidRDefault="00EA4CBF"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lastRenderedPageBreak/>
        <w:t>She urged that th</w:t>
      </w:r>
      <w:r w:rsidR="00FD5D20" w:rsidRPr="0041297C">
        <w:rPr>
          <w:rFonts w:ascii="Times New Roman" w:hAnsi="Times New Roman" w:cs="Times New Roman"/>
          <w:sz w:val="24"/>
          <w:szCs w:val="24"/>
        </w:rPr>
        <w:t>e court does not grant the</w:t>
      </w:r>
      <w:r w:rsidR="001E49AB" w:rsidRPr="0041297C">
        <w:rPr>
          <w:rFonts w:ascii="Times New Roman" w:hAnsi="Times New Roman" w:cs="Times New Roman"/>
          <w:sz w:val="24"/>
          <w:szCs w:val="24"/>
        </w:rPr>
        <w:t xml:space="preserve"> bail application as it</w:t>
      </w:r>
      <w:r w:rsidR="00FD5D20" w:rsidRPr="0041297C">
        <w:rPr>
          <w:rFonts w:ascii="Times New Roman" w:hAnsi="Times New Roman" w:cs="Times New Roman"/>
          <w:sz w:val="24"/>
          <w:szCs w:val="24"/>
        </w:rPr>
        <w:t xml:space="preserve"> is baseless </w:t>
      </w:r>
      <w:r w:rsidR="00DC0C94" w:rsidRPr="0041297C">
        <w:rPr>
          <w:rFonts w:ascii="Times New Roman" w:hAnsi="Times New Roman" w:cs="Times New Roman"/>
          <w:sz w:val="24"/>
          <w:szCs w:val="24"/>
        </w:rPr>
        <w:t xml:space="preserve">because </w:t>
      </w:r>
      <w:r w:rsidR="00FD5D20" w:rsidRPr="0041297C">
        <w:rPr>
          <w:rFonts w:ascii="Times New Roman" w:hAnsi="Times New Roman" w:cs="Times New Roman"/>
          <w:sz w:val="24"/>
          <w:szCs w:val="24"/>
        </w:rPr>
        <w:t xml:space="preserve">the applicant has not shown substantial grounds for grant and the sureties are </w:t>
      </w:r>
      <w:r w:rsidR="003C5D53" w:rsidRPr="0041297C">
        <w:rPr>
          <w:rFonts w:ascii="Times New Roman" w:hAnsi="Times New Roman" w:cs="Times New Roman"/>
          <w:sz w:val="24"/>
          <w:szCs w:val="24"/>
        </w:rPr>
        <w:t xml:space="preserve">also </w:t>
      </w:r>
      <w:r w:rsidR="00FD5D20" w:rsidRPr="0041297C">
        <w:rPr>
          <w:rFonts w:ascii="Times New Roman" w:hAnsi="Times New Roman" w:cs="Times New Roman"/>
          <w:sz w:val="24"/>
          <w:szCs w:val="24"/>
        </w:rPr>
        <w:t>not substantial.</w:t>
      </w:r>
    </w:p>
    <w:p w:rsidR="003C5D53" w:rsidRPr="0041297C" w:rsidRDefault="00E17131"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In the interests of substantive justice, this court gave t</w:t>
      </w:r>
      <w:r w:rsidR="00DA3062" w:rsidRPr="0041297C">
        <w:rPr>
          <w:rFonts w:ascii="Times New Roman" w:hAnsi="Times New Roman" w:cs="Times New Roman"/>
          <w:sz w:val="24"/>
          <w:szCs w:val="24"/>
        </w:rPr>
        <w:t xml:space="preserve">he applicant opportunity to adduce </w:t>
      </w:r>
      <w:r w:rsidR="00E439B3" w:rsidRPr="0041297C">
        <w:rPr>
          <w:rFonts w:ascii="Times New Roman" w:hAnsi="Times New Roman" w:cs="Times New Roman"/>
          <w:sz w:val="24"/>
          <w:szCs w:val="24"/>
        </w:rPr>
        <w:t>documents of evidential value. When court convened the next day, counsel for the applicant presented documentary evidence in form of; original medical documents, letter from LC to confirm the applicants fixed place of abode, birth certificate and baptism card of the applicant. A letter from his former school at Kinaawa High school</w:t>
      </w:r>
      <w:r w:rsidR="008C75F9" w:rsidRPr="0041297C">
        <w:rPr>
          <w:rFonts w:ascii="Times New Roman" w:hAnsi="Times New Roman" w:cs="Times New Roman"/>
          <w:sz w:val="24"/>
          <w:szCs w:val="24"/>
        </w:rPr>
        <w:t xml:space="preserve"> that was different from the earlier one from Naalya S.S.S</w:t>
      </w:r>
      <w:r w:rsidR="00E439B3" w:rsidRPr="0041297C">
        <w:rPr>
          <w:rFonts w:ascii="Times New Roman" w:hAnsi="Times New Roman" w:cs="Times New Roman"/>
          <w:sz w:val="24"/>
          <w:szCs w:val="24"/>
        </w:rPr>
        <w:t xml:space="preserve">. </w:t>
      </w:r>
      <w:r w:rsidR="00866D3A" w:rsidRPr="0041297C">
        <w:rPr>
          <w:rFonts w:ascii="Times New Roman" w:hAnsi="Times New Roman" w:cs="Times New Roman"/>
          <w:sz w:val="24"/>
          <w:szCs w:val="24"/>
        </w:rPr>
        <w:t xml:space="preserve"> He ended by emphasizing the fact that there was no fear that the applicant will abscond which would be worrying</w:t>
      </w:r>
      <w:r w:rsidR="00644C9D" w:rsidRPr="0041297C">
        <w:rPr>
          <w:rFonts w:ascii="Times New Roman" w:hAnsi="Times New Roman" w:cs="Times New Roman"/>
          <w:sz w:val="24"/>
          <w:szCs w:val="24"/>
        </w:rPr>
        <w:t xml:space="preserve"> but the applicant has proved that he will attend court</w:t>
      </w:r>
      <w:r w:rsidR="00866D3A" w:rsidRPr="0041297C">
        <w:rPr>
          <w:rFonts w:ascii="Times New Roman" w:hAnsi="Times New Roman" w:cs="Times New Roman"/>
          <w:sz w:val="24"/>
          <w:szCs w:val="24"/>
        </w:rPr>
        <w:t xml:space="preserve">. </w:t>
      </w:r>
    </w:p>
    <w:p w:rsidR="008A5617" w:rsidRPr="0041297C" w:rsidRDefault="003739FF" w:rsidP="000F1989">
      <w:pPr>
        <w:spacing w:line="360" w:lineRule="auto"/>
        <w:jc w:val="both"/>
        <w:rPr>
          <w:rFonts w:ascii="Times New Roman" w:hAnsi="Times New Roman" w:cs="Times New Roman"/>
          <w:b/>
          <w:i/>
          <w:sz w:val="24"/>
          <w:szCs w:val="24"/>
          <w:u w:val="single"/>
        </w:rPr>
      </w:pPr>
      <w:r w:rsidRPr="0041297C">
        <w:rPr>
          <w:rFonts w:ascii="Times New Roman" w:hAnsi="Times New Roman" w:cs="Times New Roman"/>
          <w:sz w:val="24"/>
          <w:szCs w:val="24"/>
        </w:rPr>
        <w:t xml:space="preserve">The position of the law governing the granting or refusal of bail </w:t>
      </w:r>
      <w:r w:rsidR="003948BF" w:rsidRPr="0041297C">
        <w:rPr>
          <w:rFonts w:ascii="Times New Roman" w:hAnsi="Times New Roman" w:cs="Times New Roman"/>
          <w:sz w:val="24"/>
          <w:szCs w:val="24"/>
        </w:rPr>
        <w:t xml:space="preserve">is </w:t>
      </w:r>
      <w:r w:rsidRPr="0041297C">
        <w:rPr>
          <w:rFonts w:ascii="Times New Roman" w:hAnsi="Times New Roman" w:cs="Times New Roman"/>
          <w:sz w:val="24"/>
          <w:szCs w:val="24"/>
        </w:rPr>
        <w:t>set out in the section 15 of the Trial on Indictments Act CAP 23</w:t>
      </w:r>
      <w:r w:rsidR="00DC0C94" w:rsidRPr="0041297C">
        <w:rPr>
          <w:rFonts w:ascii="Times New Roman" w:hAnsi="Times New Roman" w:cs="Times New Roman"/>
          <w:sz w:val="24"/>
          <w:szCs w:val="24"/>
        </w:rPr>
        <w:t>. These provisions</w:t>
      </w:r>
      <w:r w:rsidRPr="0041297C">
        <w:rPr>
          <w:rFonts w:ascii="Times New Roman" w:hAnsi="Times New Roman" w:cs="Times New Roman"/>
          <w:sz w:val="24"/>
          <w:szCs w:val="24"/>
        </w:rPr>
        <w:t xml:space="preserve"> has been interpreted and consolidate</w:t>
      </w:r>
      <w:r w:rsidR="00644C9D" w:rsidRPr="0041297C">
        <w:rPr>
          <w:rFonts w:ascii="Times New Roman" w:hAnsi="Times New Roman" w:cs="Times New Roman"/>
          <w:sz w:val="24"/>
          <w:szCs w:val="24"/>
        </w:rPr>
        <w:t>d in numerous decisions of the High C</w:t>
      </w:r>
      <w:r w:rsidRPr="0041297C">
        <w:rPr>
          <w:rFonts w:ascii="Times New Roman" w:hAnsi="Times New Roman" w:cs="Times New Roman"/>
          <w:sz w:val="24"/>
          <w:szCs w:val="24"/>
        </w:rPr>
        <w:t>ourt</w:t>
      </w:r>
      <w:r w:rsidR="00644C9D" w:rsidRPr="0041297C">
        <w:rPr>
          <w:rFonts w:ascii="Times New Roman" w:hAnsi="Times New Roman" w:cs="Times New Roman"/>
          <w:sz w:val="24"/>
          <w:szCs w:val="24"/>
        </w:rPr>
        <w:t xml:space="preserve"> and Court of A</w:t>
      </w:r>
      <w:r w:rsidRPr="0041297C">
        <w:rPr>
          <w:rFonts w:ascii="Times New Roman" w:hAnsi="Times New Roman" w:cs="Times New Roman"/>
          <w:sz w:val="24"/>
          <w:szCs w:val="24"/>
        </w:rPr>
        <w:t xml:space="preserve">ppeal. </w:t>
      </w:r>
      <w:r w:rsidR="008A5617" w:rsidRPr="0041297C">
        <w:rPr>
          <w:rFonts w:ascii="Times New Roman" w:hAnsi="Times New Roman" w:cs="Times New Roman"/>
          <w:sz w:val="24"/>
          <w:szCs w:val="24"/>
        </w:rPr>
        <w:t xml:space="preserve">( </w:t>
      </w:r>
      <w:r w:rsidR="005E045D" w:rsidRPr="0041297C">
        <w:rPr>
          <w:rFonts w:ascii="Times New Roman" w:hAnsi="Times New Roman" w:cs="Times New Roman"/>
          <w:b/>
          <w:i/>
          <w:sz w:val="24"/>
          <w:szCs w:val="24"/>
          <w:u w:val="single"/>
        </w:rPr>
        <w:t xml:space="preserve">see among others; </w:t>
      </w:r>
      <w:r w:rsidR="008A5617" w:rsidRPr="0041297C">
        <w:rPr>
          <w:rFonts w:ascii="Times New Roman" w:hAnsi="Times New Roman" w:cs="Times New Roman"/>
          <w:b/>
          <w:i/>
          <w:sz w:val="24"/>
          <w:szCs w:val="24"/>
          <w:u w:val="single"/>
        </w:rPr>
        <w:t>H.C CrimMis App 65/2004</w:t>
      </w:r>
      <w:r w:rsidR="00C611B8" w:rsidRPr="0041297C">
        <w:rPr>
          <w:rFonts w:ascii="Times New Roman" w:hAnsi="Times New Roman" w:cs="Times New Roman"/>
          <w:b/>
          <w:i/>
          <w:sz w:val="24"/>
          <w:szCs w:val="24"/>
          <w:u w:val="single"/>
        </w:rPr>
        <w:t xml:space="preserve">,  MugyenyiStepenVs Uganda; </w:t>
      </w:r>
      <w:r w:rsidR="008A5617" w:rsidRPr="0041297C">
        <w:rPr>
          <w:rFonts w:ascii="Times New Roman" w:hAnsi="Times New Roman" w:cs="Times New Roman"/>
          <w:b/>
          <w:i/>
          <w:sz w:val="24"/>
          <w:szCs w:val="24"/>
          <w:u w:val="single"/>
        </w:rPr>
        <w:t xml:space="preserve"> HCT CrimMisAppl 228, 229 of 2005</w:t>
      </w:r>
      <w:r w:rsidR="00C611B8" w:rsidRPr="0041297C">
        <w:rPr>
          <w:rFonts w:ascii="Times New Roman" w:hAnsi="Times New Roman" w:cs="Times New Roman"/>
          <w:b/>
          <w:i/>
          <w:sz w:val="24"/>
          <w:szCs w:val="24"/>
          <w:u w:val="single"/>
        </w:rPr>
        <w:t>,  Dr BesigyeVs Uganda;</w:t>
      </w:r>
      <w:r w:rsidR="005E045D" w:rsidRPr="0041297C">
        <w:rPr>
          <w:rFonts w:ascii="Times New Roman" w:hAnsi="Times New Roman" w:cs="Times New Roman"/>
          <w:b/>
          <w:i/>
          <w:sz w:val="24"/>
          <w:szCs w:val="24"/>
          <w:u w:val="single"/>
        </w:rPr>
        <w:t>Constitutional Reference N0 20/2005</w:t>
      </w:r>
      <w:r w:rsidR="00C611B8" w:rsidRPr="0041297C">
        <w:rPr>
          <w:rFonts w:ascii="Times New Roman" w:hAnsi="Times New Roman" w:cs="Times New Roman"/>
          <w:b/>
          <w:i/>
          <w:sz w:val="24"/>
          <w:szCs w:val="24"/>
          <w:u w:val="single"/>
        </w:rPr>
        <w:t xml:space="preserve">, Dr BesigyeVs Uganda; Constitution Petition No 20/2006, Foundation for Human Rights Initiatives Vs Attorney General; (2008) E. A. 282, </w:t>
      </w:r>
      <w:r w:rsidR="008A5617" w:rsidRPr="0041297C">
        <w:rPr>
          <w:rFonts w:ascii="Times New Roman" w:hAnsi="Times New Roman" w:cs="Times New Roman"/>
          <w:b/>
          <w:i/>
          <w:sz w:val="24"/>
          <w:szCs w:val="24"/>
          <w:u w:val="single"/>
        </w:rPr>
        <w:t>Attorney General    VsTumushhab</w:t>
      </w:r>
      <w:r w:rsidR="005E045D" w:rsidRPr="0041297C">
        <w:rPr>
          <w:rFonts w:ascii="Times New Roman" w:hAnsi="Times New Roman" w:cs="Times New Roman"/>
          <w:b/>
          <w:i/>
          <w:sz w:val="24"/>
          <w:szCs w:val="24"/>
          <w:u w:val="single"/>
        </w:rPr>
        <w:t>e</w:t>
      </w:r>
      <w:r w:rsidR="00C611B8" w:rsidRPr="0041297C">
        <w:rPr>
          <w:rFonts w:ascii="Times New Roman" w:hAnsi="Times New Roman" w:cs="Times New Roman"/>
          <w:b/>
          <w:i/>
          <w:sz w:val="24"/>
          <w:szCs w:val="24"/>
          <w:u w:val="single"/>
        </w:rPr>
        <w:t>;</w:t>
      </w:r>
      <w:r w:rsidR="008A5617" w:rsidRPr="0041297C">
        <w:rPr>
          <w:rFonts w:ascii="Times New Roman" w:hAnsi="Times New Roman" w:cs="Times New Roman"/>
          <w:b/>
          <w:i/>
          <w:sz w:val="24"/>
          <w:szCs w:val="24"/>
          <w:u w:val="single"/>
        </w:rPr>
        <w:t xml:space="preserve"> Constitutional Petitions 45 &amp; 46 of 2011</w:t>
      </w:r>
      <w:r w:rsidR="00C611B8" w:rsidRPr="0041297C">
        <w:rPr>
          <w:rFonts w:ascii="Times New Roman" w:hAnsi="Times New Roman" w:cs="Times New Roman"/>
          <w:b/>
          <w:i/>
          <w:sz w:val="24"/>
          <w:szCs w:val="24"/>
          <w:u w:val="single"/>
        </w:rPr>
        <w:t xml:space="preserve">, </w:t>
      </w:r>
      <w:r w:rsidR="008A5617" w:rsidRPr="0041297C">
        <w:rPr>
          <w:rFonts w:ascii="Times New Roman" w:hAnsi="Times New Roman" w:cs="Times New Roman"/>
          <w:b/>
          <w:i/>
          <w:sz w:val="24"/>
          <w:szCs w:val="24"/>
          <w:u w:val="single"/>
        </w:rPr>
        <w:t>Kute</w:t>
      </w:r>
      <w:r w:rsidR="00C611B8" w:rsidRPr="0041297C">
        <w:rPr>
          <w:rFonts w:ascii="Times New Roman" w:hAnsi="Times New Roman" w:cs="Times New Roman"/>
          <w:b/>
          <w:i/>
          <w:sz w:val="24"/>
          <w:szCs w:val="24"/>
          <w:u w:val="single"/>
        </w:rPr>
        <w:t>sa&amp; Others Vs Uganda;</w:t>
      </w:r>
      <w:r w:rsidR="008A5617" w:rsidRPr="0041297C">
        <w:rPr>
          <w:rFonts w:ascii="Times New Roman" w:hAnsi="Times New Roman" w:cs="Times New Roman"/>
          <w:b/>
          <w:i/>
          <w:sz w:val="24"/>
          <w:szCs w:val="24"/>
          <w:u w:val="single"/>
        </w:rPr>
        <w:t xml:space="preserve"> Cri</w:t>
      </w:r>
      <w:r w:rsidR="00C611B8" w:rsidRPr="0041297C">
        <w:rPr>
          <w:rFonts w:ascii="Times New Roman" w:hAnsi="Times New Roman" w:cs="Times New Roman"/>
          <w:b/>
          <w:i/>
          <w:sz w:val="24"/>
          <w:szCs w:val="24"/>
          <w:u w:val="single"/>
        </w:rPr>
        <w:t>minal reference Number 179/2001,</w:t>
      </w:r>
      <w:r w:rsidR="008A5617" w:rsidRPr="0041297C">
        <w:rPr>
          <w:rFonts w:ascii="Times New Roman" w:hAnsi="Times New Roman" w:cs="Times New Roman"/>
          <w:b/>
          <w:i/>
          <w:sz w:val="24"/>
          <w:szCs w:val="24"/>
          <w:u w:val="single"/>
        </w:rPr>
        <w:t>Mugisha Gregory Vs Uganda</w:t>
      </w:r>
      <w:r w:rsidR="00C611B8" w:rsidRPr="0041297C">
        <w:rPr>
          <w:rFonts w:ascii="Times New Roman" w:hAnsi="Times New Roman" w:cs="Times New Roman"/>
          <w:b/>
          <w:i/>
          <w:sz w:val="24"/>
          <w:szCs w:val="24"/>
          <w:u w:val="single"/>
        </w:rPr>
        <w:t xml:space="preserve">;  Crim Application 47/2012, </w:t>
      </w:r>
      <w:r w:rsidR="005E045D" w:rsidRPr="0041297C">
        <w:rPr>
          <w:rFonts w:ascii="Times New Roman" w:hAnsi="Times New Roman" w:cs="Times New Roman"/>
          <w:b/>
          <w:i/>
          <w:sz w:val="24"/>
          <w:szCs w:val="24"/>
          <w:u w:val="single"/>
        </w:rPr>
        <w:t>MbabaziNatukunda&amp; other Vs Uganda and</w:t>
      </w:r>
      <w:r w:rsidR="00C611B8" w:rsidRPr="0041297C">
        <w:rPr>
          <w:rFonts w:ascii="Times New Roman" w:hAnsi="Times New Roman" w:cs="Times New Roman"/>
          <w:b/>
          <w:i/>
          <w:sz w:val="24"/>
          <w:szCs w:val="24"/>
          <w:u w:val="single"/>
        </w:rPr>
        <w:t xml:space="preserve"> Criminal Application 0107/2013,</w:t>
      </w:r>
      <w:r w:rsidR="005E045D" w:rsidRPr="0041297C">
        <w:rPr>
          <w:rFonts w:ascii="Times New Roman" w:hAnsi="Times New Roman" w:cs="Times New Roman"/>
          <w:b/>
          <w:i/>
          <w:sz w:val="24"/>
          <w:szCs w:val="24"/>
          <w:u w:val="single"/>
        </w:rPr>
        <w:t xml:space="preserve">IgamuJoanitaVs Uganda) </w:t>
      </w:r>
    </w:p>
    <w:p w:rsidR="00FD5D20" w:rsidRPr="0041297C" w:rsidRDefault="009B599B"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However t</w:t>
      </w:r>
      <w:r w:rsidR="005D5389" w:rsidRPr="0041297C">
        <w:rPr>
          <w:rFonts w:ascii="Times New Roman" w:hAnsi="Times New Roman" w:cs="Times New Roman"/>
          <w:sz w:val="24"/>
          <w:szCs w:val="24"/>
        </w:rPr>
        <w:t>he common principles behind bail that are uncontested are;</w:t>
      </w:r>
    </w:p>
    <w:p w:rsidR="005D5389" w:rsidRPr="0041297C" w:rsidRDefault="005D5389" w:rsidP="000F1989">
      <w:pPr>
        <w:pStyle w:val="ListParagraph"/>
        <w:numPr>
          <w:ilvl w:val="0"/>
          <w:numId w:val="9"/>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That the person has an unassailable</w:t>
      </w:r>
      <w:r w:rsidR="000526D9" w:rsidRPr="0041297C">
        <w:rPr>
          <w:rFonts w:ascii="Times New Roman" w:hAnsi="Times New Roman" w:cs="Times New Roman"/>
          <w:sz w:val="24"/>
          <w:szCs w:val="24"/>
        </w:rPr>
        <w:t xml:space="preserve"> right from being deprived of personal liberty except in circumstances specifically set out in </w:t>
      </w:r>
      <w:r w:rsidR="000526D9" w:rsidRPr="0041297C">
        <w:rPr>
          <w:rFonts w:ascii="Times New Roman" w:hAnsi="Times New Roman" w:cs="Times New Roman"/>
          <w:b/>
          <w:sz w:val="24"/>
          <w:szCs w:val="24"/>
          <w:u w:val="single"/>
        </w:rPr>
        <w:t>Article 23 of the 1995 Constitution</w:t>
      </w:r>
      <w:r w:rsidR="000526D9" w:rsidRPr="0041297C">
        <w:rPr>
          <w:rFonts w:ascii="Times New Roman" w:hAnsi="Times New Roman" w:cs="Times New Roman"/>
          <w:sz w:val="24"/>
          <w:szCs w:val="24"/>
        </w:rPr>
        <w:t>.</w:t>
      </w:r>
    </w:p>
    <w:p w:rsidR="000526D9" w:rsidRPr="0041297C" w:rsidRDefault="000526D9" w:rsidP="000F1989">
      <w:pPr>
        <w:pStyle w:val="ListParagraph"/>
        <w:numPr>
          <w:ilvl w:val="0"/>
          <w:numId w:val="9"/>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Any person who is charged with a criminal offence is presumed to be innocent in accordance </w:t>
      </w:r>
      <w:r w:rsidRPr="0041297C">
        <w:rPr>
          <w:rFonts w:ascii="Times New Roman" w:hAnsi="Times New Roman" w:cs="Times New Roman"/>
          <w:b/>
          <w:sz w:val="24"/>
          <w:szCs w:val="24"/>
          <w:u w:val="single"/>
        </w:rPr>
        <w:t>Article 28 (3) (a) of the Constitution.</w:t>
      </w:r>
    </w:p>
    <w:p w:rsidR="000526D9" w:rsidRPr="0041297C" w:rsidRDefault="000102C3" w:rsidP="000F1989">
      <w:pPr>
        <w:pStyle w:val="ListParagraph"/>
        <w:numPr>
          <w:ilvl w:val="0"/>
          <w:numId w:val="9"/>
        </w:num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lastRenderedPageBreak/>
        <w:t xml:space="preserve">Any person </w:t>
      </w:r>
      <w:r w:rsidR="006317D6" w:rsidRPr="0041297C">
        <w:rPr>
          <w:rFonts w:ascii="Times New Roman" w:hAnsi="Times New Roman" w:cs="Times New Roman"/>
          <w:sz w:val="24"/>
          <w:szCs w:val="24"/>
        </w:rPr>
        <w:t>is entitled to apply to the court to be released on bail, and the court may grant that person bail on such conditions as the court considers reasonable</w:t>
      </w:r>
      <w:r w:rsidR="009B599B" w:rsidRPr="0041297C">
        <w:rPr>
          <w:rFonts w:ascii="Times New Roman" w:hAnsi="Times New Roman" w:cs="Times New Roman"/>
          <w:sz w:val="24"/>
          <w:szCs w:val="24"/>
        </w:rPr>
        <w:t xml:space="preserve"> as per </w:t>
      </w:r>
      <w:r w:rsidR="009B599B" w:rsidRPr="0041297C">
        <w:rPr>
          <w:rFonts w:ascii="Times New Roman" w:hAnsi="Times New Roman" w:cs="Times New Roman"/>
          <w:b/>
          <w:sz w:val="24"/>
          <w:szCs w:val="24"/>
          <w:u w:val="single"/>
        </w:rPr>
        <w:t>Article 23 (6) (a)</w:t>
      </w:r>
      <w:r w:rsidR="004742F3" w:rsidRPr="0041297C">
        <w:rPr>
          <w:rFonts w:ascii="Times New Roman" w:hAnsi="Times New Roman" w:cs="Times New Roman"/>
          <w:b/>
          <w:sz w:val="24"/>
          <w:szCs w:val="24"/>
          <w:u w:val="single"/>
        </w:rPr>
        <w:t xml:space="preserve"> of the Constitution</w:t>
      </w:r>
      <w:r w:rsidR="006317D6" w:rsidRPr="0041297C">
        <w:rPr>
          <w:rFonts w:ascii="Times New Roman" w:hAnsi="Times New Roman" w:cs="Times New Roman"/>
          <w:b/>
          <w:sz w:val="24"/>
          <w:szCs w:val="24"/>
          <w:u w:val="single"/>
        </w:rPr>
        <w:t>.</w:t>
      </w:r>
    </w:p>
    <w:p w:rsidR="006317D6" w:rsidRPr="0041297C" w:rsidRDefault="006317D6"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Bail can be </w:t>
      </w:r>
      <w:r w:rsidR="009B599B" w:rsidRPr="0041297C">
        <w:rPr>
          <w:rFonts w:ascii="Times New Roman" w:hAnsi="Times New Roman" w:cs="Times New Roman"/>
          <w:sz w:val="24"/>
          <w:szCs w:val="24"/>
        </w:rPr>
        <w:t xml:space="preserve">plainly </w:t>
      </w:r>
      <w:r w:rsidRPr="0041297C">
        <w:rPr>
          <w:rFonts w:ascii="Times New Roman" w:hAnsi="Times New Roman" w:cs="Times New Roman"/>
          <w:sz w:val="24"/>
          <w:szCs w:val="24"/>
        </w:rPr>
        <w:t xml:space="preserve">defined as an agreement or recognizance between the accused (and sureties, if any) and the COURT that the accused will pay a certain sum of money fixed by the court should he/she fail to attend the trial on a certain date. The court as a contracting party usually sets down terms and conditions, which accused persons and </w:t>
      </w:r>
      <w:r w:rsidR="00573A9E" w:rsidRPr="0041297C">
        <w:rPr>
          <w:rFonts w:ascii="Times New Roman" w:hAnsi="Times New Roman" w:cs="Times New Roman"/>
          <w:sz w:val="24"/>
          <w:szCs w:val="24"/>
        </w:rPr>
        <w:t>sureties,</w:t>
      </w:r>
      <w:r w:rsidRPr="0041297C">
        <w:rPr>
          <w:rFonts w:ascii="Times New Roman" w:hAnsi="Times New Roman" w:cs="Times New Roman"/>
          <w:sz w:val="24"/>
          <w:szCs w:val="24"/>
        </w:rPr>
        <w:t xml:space="preserve"> have to </w:t>
      </w:r>
      <w:r w:rsidR="002F242D" w:rsidRPr="0041297C">
        <w:rPr>
          <w:rFonts w:ascii="Times New Roman" w:hAnsi="Times New Roman" w:cs="Times New Roman"/>
          <w:sz w:val="24"/>
          <w:szCs w:val="24"/>
        </w:rPr>
        <w:t xml:space="preserve">comply </w:t>
      </w:r>
      <w:r w:rsidRPr="0041297C">
        <w:rPr>
          <w:rFonts w:ascii="Times New Roman" w:hAnsi="Times New Roman" w:cs="Times New Roman"/>
          <w:sz w:val="24"/>
          <w:szCs w:val="24"/>
        </w:rPr>
        <w:t>with.</w:t>
      </w:r>
      <w:r w:rsidR="00573A9E" w:rsidRPr="0041297C">
        <w:rPr>
          <w:rFonts w:ascii="Times New Roman" w:hAnsi="Times New Roman" w:cs="Times New Roman"/>
          <w:sz w:val="24"/>
          <w:szCs w:val="24"/>
        </w:rPr>
        <w:t xml:space="preserve"> (Also</w:t>
      </w:r>
      <w:r w:rsidR="005D1BAC" w:rsidRPr="0041297C">
        <w:rPr>
          <w:rFonts w:ascii="Times New Roman" w:hAnsi="Times New Roman" w:cs="Times New Roman"/>
          <w:sz w:val="24"/>
          <w:szCs w:val="24"/>
        </w:rPr>
        <w:t xml:space="preserve"> see </w:t>
      </w:r>
      <w:r w:rsidR="00904505" w:rsidRPr="0041297C">
        <w:rPr>
          <w:rFonts w:ascii="Times New Roman" w:hAnsi="Times New Roman" w:cs="Times New Roman"/>
          <w:b/>
          <w:sz w:val="24"/>
          <w:szCs w:val="24"/>
          <w:u w:val="single"/>
        </w:rPr>
        <w:t>Uganda Vs Law</w:t>
      </w:r>
      <w:r w:rsidR="005D1BAC" w:rsidRPr="0041297C">
        <w:rPr>
          <w:rFonts w:ascii="Times New Roman" w:hAnsi="Times New Roman" w:cs="Times New Roman"/>
          <w:b/>
          <w:sz w:val="24"/>
          <w:szCs w:val="24"/>
          <w:u w:val="single"/>
        </w:rPr>
        <w:t>rence Luzinda( 1986) H.C.B 33</w:t>
      </w:r>
      <w:r w:rsidR="00573A9E" w:rsidRPr="0041297C">
        <w:rPr>
          <w:rFonts w:ascii="Times New Roman" w:hAnsi="Times New Roman" w:cs="Times New Roman"/>
          <w:sz w:val="24"/>
          <w:szCs w:val="24"/>
        </w:rPr>
        <w:t>)</w:t>
      </w:r>
    </w:p>
    <w:p w:rsidR="00DC6D65" w:rsidRPr="0041297C" w:rsidRDefault="006317D6"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The bail agreement is sealed </w:t>
      </w:r>
      <w:r w:rsidR="00DC6D65" w:rsidRPr="0041297C">
        <w:rPr>
          <w:rFonts w:ascii="Times New Roman" w:hAnsi="Times New Roman" w:cs="Times New Roman"/>
          <w:sz w:val="24"/>
          <w:szCs w:val="24"/>
        </w:rPr>
        <w:t xml:space="preserve">by </w:t>
      </w:r>
      <w:r w:rsidRPr="0041297C">
        <w:rPr>
          <w:rFonts w:ascii="Times New Roman" w:hAnsi="Times New Roman" w:cs="Times New Roman"/>
          <w:sz w:val="24"/>
          <w:szCs w:val="24"/>
        </w:rPr>
        <w:t xml:space="preserve">parties signing a </w:t>
      </w:r>
      <w:r w:rsidR="00DC6D65" w:rsidRPr="0041297C">
        <w:rPr>
          <w:rFonts w:ascii="Times New Roman" w:hAnsi="Times New Roman" w:cs="Times New Roman"/>
          <w:sz w:val="24"/>
          <w:szCs w:val="24"/>
        </w:rPr>
        <w:t>B</w:t>
      </w:r>
      <w:r w:rsidR="00AA6B54" w:rsidRPr="0041297C">
        <w:rPr>
          <w:rFonts w:ascii="Times New Roman" w:hAnsi="Times New Roman" w:cs="Times New Roman"/>
          <w:sz w:val="24"/>
          <w:szCs w:val="24"/>
        </w:rPr>
        <w:t>ail F</w:t>
      </w:r>
      <w:r w:rsidRPr="0041297C">
        <w:rPr>
          <w:rFonts w:ascii="Times New Roman" w:hAnsi="Times New Roman" w:cs="Times New Roman"/>
          <w:sz w:val="24"/>
          <w:szCs w:val="24"/>
        </w:rPr>
        <w:t>orm</w:t>
      </w:r>
      <w:r w:rsidR="00AA6B54" w:rsidRPr="0041297C">
        <w:rPr>
          <w:rFonts w:ascii="Times New Roman" w:hAnsi="Times New Roman" w:cs="Times New Roman"/>
          <w:sz w:val="24"/>
          <w:szCs w:val="24"/>
        </w:rPr>
        <w:t>(</w:t>
      </w:r>
      <w:r w:rsidR="00DC6D65" w:rsidRPr="0041297C">
        <w:rPr>
          <w:rFonts w:ascii="Times New Roman" w:hAnsi="Times New Roman" w:cs="Times New Roman"/>
          <w:sz w:val="24"/>
          <w:szCs w:val="24"/>
        </w:rPr>
        <w:t xml:space="preserve">which is usually in a set formant) </w:t>
      </w:r>
      <w:r w:rsidRPr="0041297C">
        <w:rPr>
          <w:rFonts w:ascii="Times New Roman" w:hAnsi="Times New Roman" w:cs="Times New Roman"/>
          <w:sz w:val="24"/>
          <w:szCs w:val="24"/>
        </w:rPr>
        <w:t xml:space="preserve">and the accused person </w:t>
      </w:r>
      <w:r w:rsidR="00DC6D65" w:rsidRPr="0041297C">
        <w:rPr>
          <w:rFonts w:ascii="Times New Roman" w:hAnsi="Times New Roman" w:cs="Times New Roman"/>
          <w:sz w:val="24"/>
          <w:szCs w:val="24"/>
        </w:rPr>
        <w:t xml:space="preserve">is </w:t>
      </w:r>
      <w:r w:rsidRPr="0041297C">
        <w:rPr>
          <w:rFonts w:ascii="Times New Roman" w:hAnsi="Times New Roman" w:cs="Times New Roman"/>
          <w:sz w:val="24"/>
          <w:szCs w:val="24"/>
        </w:rPr>
        <w:t xml:space="preserve">given a date when he should appear in court without fail and have his bail status extended </w:t>
      </w:r>
      <w:r w:rsidR="00DC6D65" w:rsidRPr="0041297C">
        <w:rPr>
          <w:rFonts w:ascii="Times New Roman" w:hAnsi="Times New Roman" w:cs="Times New Roman"/>
          <w:sz w:val="24"/>
          <w:szCs w:val="24"/>
        </w:rPr>
        <w:t>on his Bail F</w:t>
      </w:r>
      <w:r w:rsidRPr="0041297C">
        <w:rPr>
          <w:rFonts w:ascii="Times New Roman" w:hAnsi="Times New Roman" w:cs="Times New Roman"/>
          <w:sz w:val="24"/>
          <w:szCs w:val="24"/>
        </w:rPr>
        <w:t xml:space="preserve">orm to a given future date. </w:t>
      </w:r>
    </w:p>
    <w:p w:rsidR="006317D6" w:rsidRPr="0041297C" w:rsidRDefault="006317D6"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Once the accused person does not appear on the set date and his/her sureties are not in court to give a s</w:t>
      </w:r>
      <w:r w:rsidR="00DE6B8A" w:rsidRPr="0041297C">
        <w:rPr>
          <w:rFonts w:ascii="Times New Roman" w:hAnsi="Times New Roman" w:cs="Times New Roman"/>
          <w:sz w:val="24"/>
          <w:szCs w:val="24"/>
        </w:rPr>
        <w:t xml:space="preserve">atisfactory reason to the court as to </w:t>
      </w:r>
      <w:r w:rsidRPr="0041297C">
        <w:rPr>
          <w:rFonts w:ascii="Times New Roman" w:hAnsi="Times New Roman" w:cs="Times New Roman"/>
          <w:sz w:val="24"/>
          <w:szCs w:val="24"/>
        </w:rPr>
        <w:t xml:space="preserve">why the accused is not </w:t>
      </w:r>
      <w:r w:rsidR="00DC6D65" w:rsidRPr="0041297C">
        <w:rPr>
          <w:rFonts w:ascii="Times New Roman" w:hAnsi="Times New Roman" w:cs="Times New Roman"/>
          <w:sz w:val="24"/>
          <w:szCs w:val="24"/>
        </w:rPr>
        <w:t xml:space="preserve">present as </w:t>
      </w:r>
      <w:r w:rsidRPr="0041297C">
        <w:rPr>
          <w:rFonts w:ascii="Times New Roman" w:hAnsi="Times New Roman" w:cs="Times New Roman"/>
          <w:sz w:val="24"/>
          <w:szCs w:val="24"/>
        </w:rPr>
        <w:t xml:space="preserve">agreed, the court usually </w:t>
      </w:r>
      <w:r w:rsidR="00440631" w:rsidRPr="0041297C">
        <w:rPr>
          <w:rFonts w:ascii="Times New Roman" w:hAnsi="Times New Roman" w:cs="Times New Roman"/>
          <w:sz w:val="24"/>
          <w:szCs w:val="24"/>
        </w:rPr>
        <w:t xml:space="preserve">issues </w:t>
      </w:r>
      <w:r w:rsidR="00DC6D65" w:rsidRPr="0041297C">
        <w:rPr>
          <w:rFonts w:ascii="Times New Roman" w:hAnsi="Times New Roman" w:cs="Times New Roman"/>
          <w:sz w:val="24"/>
          <w:szCs w:val="24"/>
        </w:rPr>
        <w:t xml:space="preserve">a warrant of arrest for the </w:t>
      </w:r>
      <w:r w:rsidR="0006733C" w:rsidRPr="0041297C">
        <w:rPr>
          <w:rFonts w:ascii="Times New Roman" w:hAnsi="Times New Roman" w:cs="Times New Roman"/>
          <w:sz w:val="24"/>
          <w:szCs w:val="24"/>
        </w:rPr>
        <w:t>accused person</w:t>
      </w:r>
      <w:r w:rsidR="00DC6D65" w:rsidRPr="0041297C">
        <w:rPr>
          <w:rFonts w:ascii="Times New Roman" w:hAnsi="Times New Roman" w:cs="Times New Roman"/>
          <w:sz w:val="24"/>
          <w:szCs w:val="24"/>
        </w:rPr>
        <w:t xml:space="preserve"> and </w:t>
      </w:r>
      <w:r w:rsidR="00440631" w:rsidRPr="0041297C">
        <w:rPr>
          <w:rFonts w:ascii="Times New Roman" w:hAnsi="Times New Roman" w:cs="Times New Roman"/>
          <w:sz w:val="24"/>
          <w:szCs w:val="24"/>
        </w:rPr>
        <w:t xml:space="preserve">a criminal summon </w:t>
      </w:r>
      <w:r w:rsidR="00DC6D65" w:rsidRPr="0041297C">
        <w:rPr>
          <w:rFonts w:ascii="Times New Roman" w:hAnsi="Times New Roman" w:cs="Times New Roman"/>
          <w:sz w:val="24"/>
          <w:szCs w:val="24"/>
        </w:rPr>
        <w:t>for the sureties</w:t>
      </w:r>
      <w:r w:rsidR="00440631" w:rsidRPr="0041297C">
        <w:rPr>
          <w:rFonts w:ascii="Times New Roman" w:hAnsi="Times New Roman" w:cs="Times New Roman"/>
          <w:sz w:val="24"/>
          <w:szCs w:val="24"/>
        </w:rPr>
        <w:t>.</w:t>
      </w:r>
    </w:p>
    <w:p w:rsidR="00440631" w:rsidRPr="0041297C" w:rsidRDefault="00010287" w:rsidP="000F1989">
      <w:pPr>
        <w:spacing w:line="360" w:lineRule="auto"/>
        <w:jc w:val="both"/>
        <w:rPr>
          <w:rFonts w:ascii="Times New Roman" w:hAnsi="Times New Roman" w:cs="Times New Roman"/>
          <w:sz w:val="24"/>
          <w:szCs w:val="24"/>
        </w:rPr>
      </w:pPr>
      <w:r w:rsidRPr="0041297C">
        <w:rPr>
          <w:rFonts w:ascii="Times New Roman" w:hAnsi="Times New Roman" w:cs="Times New Roman"/>
          <w:b/>
          <w:sz w:val="24"/>
          <w:szCs w:val="24"/>
        </w:rPr>
        <w:t>Section 15 (1) (a) and (b) of the TID</w:t>
      </w:r>
      <w:r w:rsidRPr="0041297C">
        <w:rPr>
          <w:rFonts w:ascii="Times New Roman" w:hAnsi="Times New Roman" w:cs="Times New Roman"/>
          <w:sz w:val="24"/>
          <w:szCs w:val="24"/>
        </w:rPr>
        <w:t xml:space="preserve"> empowers the court to refuse to grant bail if the applicant fails to prove exceptional circumstances exist that justify release on bail and that he/she will not abscond when released. </w:t>
      </w:r>
      <w:r w:rsidR="00440631" w:rsidRPr="0041297C">
        <w:rPr>
          <w:rFonts w:ascii="Times New Roman" w:hAnsi="Times New Roman" w:cs="Times New Roman"/>
          <w:sz w:val="24"/>
          <w:szCs w:val="24"/>
        </w:rPr>
        <w:t xml:space="preserve">In my opinion, the </w:t>
      </w:r>
      <w:r w:rsidR="00EE2B13" w:rsidRPr="0041297C">
        <w:rPr>
          <w:rFonts w:ascii="Times New Roman" w:hAnsi="Times New Roman" w:cs="Times New Roman"/>
          <w:sz w:val="24"/>
          <w:szCs w:val="24"/>
        </w:rPr>
        <w:t xml:space="preserve">most important question that </w:t>
      </w:r>
      <w:r w:rsidR="00FC6F47" w:rsidRPr="0041297C">
        <w:rPr>
          <w:rFonts w:ascii="Times New Roman" w:hAnsi="Times New Roman" w:cs="Times New Roman"/>
          <w:sz w:val="24"/>
          <w:szCs w:val="24"/>
        </w:rPr>
        <w:t xml:space="preserve">any </w:t>
      </w:r>
      <w:r w:rsidR="00EE2B13" w:rsidRPr="0041297C">
        <w:rPr>
          <w:rFonts w:ascii="Times New Roman" w:hAnsi="Times New Roman" w:cs="Times New Roman"/>
          <w:sz w:val="24"/>
          <w:szCs w:val="24"/>
        </w:rPr>
        <w:t>court should</w:t>
      </w:r>
      <w:r w:rsidR="00FC6F47" w:rsidRPr="0041297C">
        <w:rPr>
          <w:rFonts w:ascii="Times New Roman" w:hAnsi="Times New Roman" w:cs="Times New Roman"/>
          <w:sz w:val="24"/>
          <w:szCs w:val="24"/>
        </w:rPr>
        <w:t xml:space="preserve"> consider when determining </w:t>
      </w:r>
      <w:r w:rsidR="00EE2B13" w:rsidRPr="0041297C">
        <w:rPr>
          <w:rFonts w:ascii="Times New Roman" w:hAnsi="Times New Roman" w:cs="Times New Roman"/>
          <w:sz w:val="24"/>
          <w:szCs w:val="24"/>
        </w:rPr>
        <w:t>whether</w:t>
      </w:r>
      <w:r w:rsidR="00FC6F47" w:rsidRPr="0041297C">
        <w:rPr>
          <w:rFonts w:ascii="Times New Roman" w:hAnsi="Times New Roman" w:cs="Times New Roman"/>
          <w:sz w:val="24"/>
          <w:szCs w:val="24"/>
        </w:rPr>
        <w:t xml:space="preserve"> to grant bail or not is</w:t>
      </w:r>
      <w:r w:rsidR="00BC59C0" w:rsidRPr="0041297C">
        <w:rPr>
          <w:rFonts w:ascii="Times New Roman" w:hAnsi="Times New Roman" w:cs="Times New Roman"/>
          <w:sz w:val="24"/>
          <w:szCs w:val="24"/>
        </w:rPr>
        <w:t>;</w:t>
      </w:r>
      <w:r w:rsidR="00EE2B13" w:rsidRPr="0041297C">
        <w:rPr>
          <w:rFonts w:ascii="Times New Roman" w:hAnsi="Times New Roman" w:cs="Times New Roman"/>
          <w:sz w:val="24"/>
          <w:szCs w:val="24"/>
        </w:rPr>
        <w:t xml:space="preserve"> if accused is released from safe custody, he can be trusted to appear in court whenever required. Once this is answered in the affirmative, then bail should be granted. However if, the court has </w:t>
      </w:r>
      <w:r w:rsidR="00BC59C0" w:rsidRPr="0041297C">
        <w:rPr>
          <w:rFonts w:ascii="Times New Roman" w:hAnsi="Times New Roman" w:cs="Times New Roman"/>
          <w:sz w:val="24"/>
          <w:szCs w:val="24"/>
        </w:rPr>
        <w:t xml:space="preserve">any </w:t>
      </w:r>
      <w:r w:rsidR="00EE2B13" w:rsidRPr="0041297C">
        <w:rPr>
          <w:rFonts w:ascii="Times New Roman" w:hAnsi="Times New Roman" w:cs="Times New Roman"/>
          <w:sz w:val="24"/>
          <w:szCs w:val="24"/>
        </w:rPr>
        <w:t xml:space="preserve">slightest doubt that causes fear that the accused </w:t>
      </w:r>
      <w:r w:rsidR="00E61B8F" w:rsidRPr="0041297C">
        <w:rPr>
          <w:rFonts w:ascii="Times New Roman" w:hAnsi="Times New Roman" w:cs="Times New Roman"/>
          <w:sz w:val="24"/>
          <w:szCs w:val="24"/>
        </w:rPr>
        <w:t xml:space="preserve">may abscond from the jurisdiction of the court, then this is justifiably </w:t>
      </w:r>
      <w:r w:rsidR="001B2F03" w:rsidRPr="0041297C">
        <w:rPr>
          <w:rFonts w:ascii="Times New Roman" w:hAnsi="Times New Roman" w:cs="Times New Roman"/>
          <w:sz w:val="24"/>
          <w:szCs w:val="24"/>
        </w:rPr>
        <w:t xml:space="preserve">be a </w:t>
      </w:r>
      <w:r w:rsidR="00E61B8F" w:rsidRPr="0041297C">
        <w:rPr>
          <w:rFonts w:ascii="Times New Roman" w:hAnsi="Times New Roman" w:cs="Times New Roman"/>
          <w:sz w:val="24"/>
          <w:szCs w:val="24"/>
        </w:rPr>
        <w:t xml:space="preserve">ground to deny bail to an applicant. </w:t>
      </w:r>
    </w:p>
    <w:p w:rsidR="003739FF" w:rsidRPr="0041297C" w:rsidRDefault="00E61B8F"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How does the court determine whether an accused person may abscond from its jurisdiction? </w:t>
      </w:r>
      <w:r w:rsidR="003739FF" w:rsidRPr="0041297C">
        <w:rPr>
          <w:rFonts w:ascii="Times New Roman" w:hAnsi="Times New Roman" w:cs="Times New Roman"/>
          <w:b/>
          <w:i/>
          <w:sz w:val="24"/>
          <w:szCs w:val="24"/>
        </w:rPr>
        <w:t>Section 15 sub section 4 of the TIA</w:t>
      </w:r>
      <w:r w:rsidR="003739FF" w:rsidRPr="0041297C">
        <w:rPr>
          <w:rFonts w:ascii="Times New Roman" w:hAnsi="Times New Roman" w:cs="Times New Roman"/>
          <w:sz w:val="24"/>
          <w:szCs w:val="24"/>
        </w:rPr>
        <w:t xml:space="preserve"> provides that </w:t>
      </w:r>
      <w:r w:rsidR="00BC59C0" w:rsidRPr="0041297C">
        <w:rPr>
          <w:rFonts w:ascii="Times New Roman" w:hAnsi="Times New Roman" w:cs="Times New Roman"/>
          <w:sz w:val="24"/>
          <w:szCs w:val="24"/>
        </w:rPr>
        <w:t>“In</w:t>
      </w:r>
      <w:r w:rsidR="003739FF" w:rsidRPr="0041297C">
        <w:rPr>
          <w:rFonts w:ascii="Times New Roman" w:hAnsi="Times New Roman" w:cs="Times New Roman"/>
          <w:sz w:val="24"/>
          <w:szCs w:val="24"/>
        </w:rPr>
        <w:t xml:space="preserve"> considering whether or not the accused is likely to abscond</w:t>
      </w:r>
      <w:r w:rsidR="00DE6B8A" w:rsidRPr="0041297C">
        <w:rPr>
          <w:rFonts w:ascii="Times New Roman" w:hAnsi="Times New Roman" w:cs="Times New Roman"/>
          <w:sz w:val="24"/>
          <w:szCs w:val="24"/>
        </w:rPr>
        <w:t>,</w:t>
      </w:r>
      <w:r w:rsidR="003739FF" w:rsidRPr="0041297C">
        <w:rPr>
          <w:rFonts w:ascii="Times New Roman" w:hAnsi="Times New Roman" w:cs="Times New Roman"/>
          <w:sz w:val="24"/>
          <w:szCs w:val="24"/>
        </w:rPr>
        <w:t xml:space="preserve"> a court may take into account the following factors;</w:t>
      </w:r>
    </w:p>
    <w:p w:rsidR="003739FF" w:rsidRPr="0041297C" w:rsidRDefault="003739FF" w:rsidP="000F1989">
      <w:pPr>
        <w:pStyle w:val="ListParagraph"/>
        <w:numPr>
          <w:ilvl w:val="0"/>
          <w:numId w:val="10"/>
        </w:numPr>
        <w:spacing w:line="360" w:lineRule="auto"/>
        <w:ind w:left="1440"/>
        <w:jc w:val="both"/>
        <w:rPr>
          <w:rFonts w:ascii="Times New Roman" w:hAnsi="Times New Roman" w:cs="Times New Roman"/>
          <w:sz w:val="24"/>
          <w:szCs w:val="24"/>
        </w:rPr>
      </w:pPr>
      <w:r w:rsidRPr="0041297C">
        <w:rPr>
          <w:rFonts w:ascii="Times New Roman" w:hAnsi="Times New Roman" w:cs="Times New Roman"/>
          <w:sz w:val="24"/>
          <w:szCs w:val="24"/>
        </w:rPr>
        <w:lastRenderedPageBreak/>
        <w:t>Whether the accused has a fixed place of abod</w:t>
      </w:r>
      <w:r w:rsidR="00904505" w:rsidRPr="0041297C">
        <w:rPr>
          <w:rFonts w:ascii="Times New Roman" w:hAnsi="Times New Roman" w:cs="Times New Roman"/>
          <w:sz w:val="24"/>
          <w:szCs w:val="24"/>
        </w:rPr>
        <w:t>e</w:t>
      </w:r>
      <w:r w:rsidRPr="0041297C">
        <w:rPr>
          <w:rFonts w:ascii="Times New Roman" w:hAnsi="Times New Roman" w:cs="Times New Roman"/>
          <w:sz w:val="24"/>
          <w:szCs w:val="24"/>
        </w:rPr>
        <w:t xml:space="preserve"> within the jurisdiction of this court </w:t>
      </w:r>
      <w:r w:rsidR="00FF7C86" w:rsidRPr="0041297C">
        <w:rPr>
          <w:rFonts w:ascii="Times New Roman" w:hAnsi="Times New Roman" w:cs="Times New Roman"/>
          <w:sz w:val="24"/>
          <w:szCs w:val="24"/>
        </w:rPr>
        <w:t xml:space="preserve">or is </w:t>
      </w:r>
      <w:r w:rsidR="00904505" w:rsidRPr="0041297C">
        <w:rPr>
          <w:rFonts w:ascii="Times New Roman" w:hAnsi="Times New Roman" w:cs="Times New Roman"/>
          <w:sz w:val="24"/>
          <w:szCs w:val="24"/>
        </w:rPr>
        <w:t xml:space="preserve">an </w:t>
      </w:r>
      <w:r w:rsidRPr="0041297C">
        <w:rPr>
          <w:rFonts w:ascii="Times New Roman" w:hAnsi="Times New Roman" w:cs="Times New Roman"/>
          <w:sz w:val="24"/>
          <w:szCs w:val="24"/>
        </w:rPr>
        <w:t xml:space="preserve">ordinary resident outside Uganda. </w:t>
      </w:r>
    </w:p>
    <w:p w:rsidR="003739FF" w:rsidRPr="0041297C" w:rsidRDefault="003739FF" w:rsidP="000F1989">
      <w:pPr>
        <w:pStyle w:val="ListParagraph"/>
        <w:numPr>
          <w:ilvl w:val="0"/>
          <w:numId w:val="10"/>
        </w:numPr>
        <w:spacing w:line="360" w:lineRule="auto"/>
        <w:ind w:left="1440"/>
        <w:jc w:val="both"/>
        <w:rPr>
          <w:rFonts w:ascii="Times New Roman" w:hAnsi="Times New Roman" w:cs="Times New Roman"/>
          <w:sz w:val="24"/>
          <w:szCs w:val="24"/>
        </w:rPr>
      </w:pPr>
      <w:r w:rsidRPr="0041297C">
        <w:rPr>
          <w:rFonts w:ascii="Times New Roman" w:hAnsi="Times New Roman" w:cs="Times New Roman"/>
          <w:sz w:val="24"/>
          <w:szCs w:val="24"/>
        </w:rPr>
        <w:t>Whether the accuse</w:t>
      </w:r>
      <w:r w:rsidR="00904505" w:rsidRPr="0041297C">
        <w:rPr>
          <w:rFonts w:ascii="Times New Roman" w:hAnsi="Times New Roman" w:cs="Times New Roman"/>
          <w:sz w:val="24"/>
          <w:szCs w:val="24"/>
        </w:rPr>
        <w:t>d</w:t>
      </w:r>
      <w:r w:rsidRPr="0041297C">
        <w:rPr>
          <w:rFonts w:ascii="Times New Roman" w:hAnsi="Times New Roman" w:cs="Times New Roman"/>
          <w:sz w:val="24"/>
          <w:szCs w:val="24"/>
        </w:rPr>
        <w:t xml:space="preserve"> has sound sureties within the jurisdiction to undertake that the accused shall comply with bail conditions of his or her bail</w:t>
      </w:r>
    </w:p>
    <w:p w:rsidR="003739FF" w:rsidRPr="0041297C" w:rsidRDefault="003739FF" w:rsidP="000F1989">
      <w:pPr>
        <w:pStyle w:val="ListParagraph"/>
        <w:numPr>
          <w:ilvl w:val="0"/>
          <w:numId w:val="10"/>
        </w:numPr>
        <w:spacing w:line="360" w:lineRule="auto"/>
        <w:ind w:left="1440"/>
        <w:jc w:val="both"/>
        <w:rPr>
          <w:rFonts w:ascii="Times New Roman" w:hAnsi="Times New Roman" w:cs="Times New Roman"/>
          <w:sz w:val="24"/>
          <w:szCs w:val="24"/>
        </w:rPr>
      </w:pPr>
      <w:r w:rsidRPr="0041297C">
        <w:rPr>
          <w:rFonts w:ascii="Times New Roman" w:hAnsi="Times New Roman" w:cs="Times New Roman"/>
          <w:sz w:val="24"/>
          <w:szCs w:val="24"/>
        </w:rPr>
        <w:t xml:space="preserve">Whether the accused has on previous occasions been released on bail, failed to comply with the conditions of his or her bail </w:t>
      </w:r>
    </w:p>
    <w:p w:rsidR="003739FF" w:rsidRPr="0041297C" w:rsidRDefault="003739FF" w:rsidP="000F1989">
      <w:pPr>
        <w:pStyle w:val="ListParagraph"/>
        <w:numPr>
          <w:ilvl w:val="0"/>
          <w:numId w:val="10"/>
        </w:numPr>
        <w:spacing w:line="360" w:lineRule="auto"/>
        <w:ind w:left="1440"/>
        <w:jc w:val="both"/>
        <w:rPr>
          <w:rFonts w:ascii="Times New Roman" w:hAnsi="Times New Roman" w:cs="Times New Roman"/>
          <w:sz w:val="24"/>
          <w:szCs w:val="24"/>
        </w:rPr>
      </w:pPr>
      <w:r w:rsidRPr="0041297C">
        <w:rPr>
          <w:rFonts w:ascii="Times New Roman" w:hAnsi="Times New Roman" w:cs="Times New Roman"/>
          <w:sz w:val="24"/>
          <w:szCs w:val="24"/>
        </w:rPr>
        <w:t>Whether there are other charges pending against the accused.</w:t>
      </w:r>
    </w:p>
    <w:p w:rsidR="008B671B" w:rsidRPr="0041297C" w:rsidRDefault="00E5749E"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A judicial officer only makes fair and just decisions based on law and evidence.</w:t>
      </w:r>
      <w:r w:rsidR="00E61B8F" w:rsidRPr="0041297C">
        <w:rPr>
          <w:rFonts w:ascii="Times New Roman" w:hAnsi="Times New Roman" w:cs="Times New Roman"/>
          <w:sz w:val="24"/>
          <w:szCs w:val="24"/>
        </w:rPr>
        <w:t xml:space="preserve">A judicial officer is prohibited </w:t>
      </w:r>
      <w:r w:rsidR="003126A4" w:rsidRPr="0041297C">
        <w:rPr>
          <w:rFonts w:ascii="Times New Roman" w:hAnsi="Times New Roman" w:cs="Times New Roman"/>
          <w:sz w:val="24"/>
          <w:szCs w:val="24"/>
        </w:rPr>
        <w:t xml:space="preserve">from making </w:t>
      </w:r>
      <w:r w:rsidR="00E61B8F" w:rsidRPr="0041297C">
        <w:rPr>
          <w:rFonts w:ascii="Times New Roman" w:hAnsi="Times New Roman" w:cs="Times New Roman"/>
          <w:sz w:val="24"/>
          <w:szCs w:val="24"/>
        </w:rPr>
        <w:t xml:space="preserve">judicial decision based on fanciful theories, rumors, speculations and conjuncture </w:t>
      </w:r>
      <w:r w:rsidRPr="0041297C">
        <w:rPr>
          <w:rFonts w:ascii="Times New Roman" w:hAnsi="Times New Roman" w:cs="Times New Roman"/>
          <w:sz w:val="24"/>
          <w:szCs w:val="24"/>
        </w:rPr>
        <w:t>(refer</w:t>
      </w:r>
      <w:r w:rsidR="00CF2164" w:rsidRPr="0041297C">
        <w:rPr>
          <w:rFonts w:ascii="Times New Roman" w:hAnsi="Times New Roman" w:cs="Times New Roman"/>
          <w:sz w:val="24"/>
          <w:szCs w:val="24"/>
        </w:rPr>
        <w:t xml:space="preserve">to </w:t>
      </w:r>
      <w:r w:rsidR="005B7D22" w:rsidRPr="0041297C">
        <w:rPr>
          <w:rFonts w:ascii="Times New Roman" w:hAnsi="Times New Roman" w:cs="Times New Roman"/>
          <w:sz w:val="24"/>
          <w:szCs w:val="24"/>
        </w:rPr>
        <w:t xml:space="preserve">Court of Appeal case </w:t>
      </w:r>
      <w:r w:rsidR="00ED5683" w:rsidRPr="0041297C">
        <w:rPr>
          <w:rFonts w:ascii="Times New Roman" w:hAnsi="Times New Roman" w:cs="Times New Roman"/>
          <w:b/>
          <w:i/>
          <w:sz w:val="24"/>
          <w:szCs w:val="24"/>
          <w:u w:val="single"/>
        </w:rPr>
        <w:t>MbabaziRovenceNatukunda and LoyceKahundaVs Uganda. (Criminal Application Number 47 of 2012</w:t>
      </w:r>
      <w:r w:rsidR="00CF2164" w:rsidRPr="0041297C">
        <w:rPr>
          <w:rFonts w:ascii="Times New Roman" w:hAnsi="Times New Roman" w:cs="Times New Roman"/>
          <w:b/>
          <w:i/>
          <w:sz w:val="24"/>
          <w:szCs w:val="24"/>
          <w:u w:val="single"/>
        </w:rPr>
        <w:t>)</w:t>
      </w:r>
      <w:r w:rsidR="00403A37" w:rsidRPr="0041297C">
        <w:rPr>
          <w:rFonts w:ascii="Times New Roman" w:hAnsi="Times New Roman" w:cs="Times New Roman"/>
          <w:b/>
          <w:i/>
          <w:sz w:val="24"/>
          <w:szCs w:val="24"/>
          <w:u w:val="single"/>
        </w:rPr>
        <w:t xml:space="preserve">; </w:t>
      </w:r>
      <w:r w:rsidR="00403A37" w:rsidRPr="0041297C">
        <w:rPr>
          <w:rFonts w:ascii="Times New Roman" w:hAnsi="Times New Roman" w:cs="Times New Roman"/>
          <w:sz w:val="24"/>
          <w:szCs w:val="24"/>
        </w:rPr>
        <w:t>where</w:t>
      </w:r>
      <w:r w:rsidR="00E05695" w:rsidRPr="0041297C">
        <w:rPr>
          <w:rFonts w:ascii="Times New Roman" w:hAnsi="Times New Roman" w:cs="Times New Roman"/>
          <w:sz w:val="24"/>
          <w:szCs w:val="24"/>
        </w:rPr>
        <w:t xml:space="preserve"> t</w:t>
      </w:r>
      <w:r w:rsidR="00CF2164" w:rsidRPr="0041297C">
        <w:rPr>
          <w:rFonts w:ascii="Times New Roman" w:hAnsi="Times New Roman" w:cs="Times New Roman"/>
          <w:sz w:val="24"/>
          <w:szCs w:val="24"/>
        </w:rPr>
        <w:t>his trite law was re-emphasized.</w:t>
      </w:r>
    </w:p>
    <w:p w:rsidR="008B24C9" w:rsidRPr="0041297C" w:rsidRDefault="00403A37"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Therefore, </w:t>
      </w:r>
      <w:r w:rsidR="00ED5683" w:rsidRPr="0041297C">
        <w:rPr>
          <w:rFonts w:ascii="Times New Roman" w:hAnsi="Times New Roman" w:cs="Times New Roman"/>
          <w:sz w:val="24"/>
          <w:szCs w:val="24"/>
        </w:rPr>
        <w:t xml:space="preserve">the ounce is </w:t>
      </w:r>
      <w:r w:rsidR="00CB5266" w:rsidRPr="0041297C">
        <w:rPr>
          <w:rFonts w:ascii="Times New Roman" w:hAnsi="Times New Roman" w:cs="Times New Roman"/>
          <w:sz w:val="24"/>
          <w:szCs w:val="24"/>
        </w:rPr>
        <w:t xml:space="preserve">on </w:t>
      </w:r>
      <w:r w:rsidR="00ED5683" w:rsidRPr="0041297C">
        <w:rPr>
          <w:rFonts w:ascii="Times New Roman" w:hAnsi="Times New Roman" w:cs="Times New Roman"/>
          <w:sz w:val="24"/>
          <w:szCs w:val="24"/>
        </w:rPr>
        <w:t>an applicant for bail to present evidence of high value to prove he will attend court whenever required. The role of the State is limited to casting doubt on the evidence adduced by the applicant</w:t>
      </w:r>
      <w:r w:rsidRPr="0041297C">
        <w:rPr>
          <w:rFonts w:ascii="Times New Roman" w:hAnsi="Times New Roman" w:cs="Times New Roman"/>
          <w:sz w:val="24"/>
          <w:szCs w:val="24"/>
        </w:rPr>
        <w:t xml:space="preserve"> and </w:t>
      </w:r>
      <w:r w:rsidR="00CB5266" w:rsidRPr="0041297C">
        <w:rPr>
          <w:rFonts w:ascii="Times New Roman" w:hAnsi="Times New Roman" w:cs="Times New Roman"/>
          <w:sz w:val="24"/>
          <w:szCs w:val="24"/>
        </w:rPr>
        <w:t>or bring</w:t>
      </w:r>
      <w:r w:rsidRPr="0041297C">
        <w:rPr>
          <w:rFonts w:ascii="Times New Roman" w:hAnsi="Times New Roman" w:cs="Times New Roman"/>
          <w:sz w:val="24"/>
          <w:szCs w:val="24"/>
        </w:rPr>
        <w:t xml:space="preserve">evidence </w:t>
      </w:r>
      <w:r w:rsidR="009278EF" w:rsidRPr="0041297C">
        <w:rPr>
          <w:rFonts w:ascii="Times New Roman" w:hAnsi="Times New Roman" w:cs="Times New Roman"/>
          <w:sz w:val="24"/>
          <w:szCs w:val="24"/>
        </w:rPr>
        <w:t xml:space="preserve">that </w:t>
      </w:r>
      <w:r w:rsidRPr="0041297C">
        <w:rPr>
          <w:rFonts w:ascii="Times New Roman" w:hAnsi="Times New Roman" w:cs="Times New Roman"/>
          <w:sz w:val="24"/>
          <w:szCs w:val="24"/>
        </w:rPr>
        <w:t>discredit</w:t>
      </w:r>
      <w:r w:rsidR="009278EF" w:rsidRPr="0041297C">
        <w:rPr>
          <w:rFonts w:ascii="Times New Roman" w:hAnsi="Times New Roman" w:cs="Times New Roman"/>
          <w:sz w:val="24"/>
          <w:szCs w:val="24"/>
        </w:rPr>
        <w:t>s</w:t>
      </w:r>
      <w:r w:rsidRPr="0041297C">
        <w:rPr>
          <w:rFonts w:ascii="Times New Roman" w:hAnsi="Times New Roman" w:cs="Times New Roman"/>
          <w:sz w:val="24"/>
          <w:szCs w:val="24"/>
        </w:rPr>
        <w:t xml:space="preserve"> the evidence of the applicant</w:t>
      </w:r>
      <w:r w:rsidR="00ED5683" w:rsidRPr="0041297C">
        <w:rPr>
          <w:rFonts w:ascii="Times New Roman" w:hAnsi="Times New Roman" w:cs="Times New Roman"/>
          <w:sz w:val="24"/>
          <w:szCs w:val="24"/>
        </w:rPr>
        <w:t>.</w:t>
      </w:r>
    </w:p>
    <w:p w:rsidR="00ED5683" w:rsidRPr="0041297C" w:rsidRDefault="008B24C9"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What amounts to evidence of high value </w:t>
      </w:r>
      <w:r w:rsidR="00EB5995" w:rsidRPr="0041297C">
        <w:rPr>
          <w:rFonts w:ascii="Times New Roman" w:hAnsi="Times New Roman" w:cs="Times New Roman"/>
          <w:sz w:val="24"/>
          <w:szCs w:val="24"/>
        </w:rPr>
        <w:t xml:space="preserve">is a question of fact that </w:t>
      </w:r>
      <w:r w:rsidRPr="0041297C">
        <w:rPr>
          <w:rFonts w:ascii="Times New Roman" w:hAnsi="Times New Roman" w:cs="Times New Roman"/>
          <w:sz w:val="24"/>
          <w:szCs w:val="24"/>
        </w:rPr>
        <w:t xml:space="preserve">depends on circumstances of </w:t>
      </w:r>
      <w:r w:rsidR="003126A4" w:rsidRPr="0041297C">
        <w:rPr>
          <w:rFonts w:ascii="Times New Roman" w:hAnsi="Times New Roman" w:cs="Times New Roman"/>
          <w:sz w:val="24"/>
          <w:szCs w:val="24"/>
        </w:rPr>
        <w:t xml:space="preserve">each </w:t>
      </w:r>
      <w:r w:rsidRPr="0041297C">
        <w:rPr>
          <w:rFonts w:ascii="Times New Roman" w:hAnsi="Times New Roman" w:cs="Times New Roman"/>
          <w:sz w:val="24"/>
          <w:szCs w:val="24"/>
        </w:rPr>
        <w:t xml:space="preserve">case. </w:t>
      </w:r>
      <w:r w:rsidR="00B4467D" w:rsidRPr="0041297C">
        <w:rPr>
          <w:rFonts w:ascii="Times New Roman" w:hAnsi="Times New Roman" w:cs="Times New Roman"/>
          <w:sz w:val="24"/>
          <w:szCs w:val="24"/>
        </w:rPr>
        <w:t>I</w:t>
      </w:r>
      <w:r w:rsidR="003126A4" w:rsidRPr="0041297C">
        <w:rPr>
          <w:rFonts w:ascii="Times New Roman" w:hAnsi="Times New Roman" w:cs="Times New Roman"/>
          <w:sz w:val="24"/>
          <w:szCs w:val="24"/>
        </w:rPr>
        <w:t>n the Court of Appeal case of</w:t>
      </w:r>
      <w:r w:rsidR="003126A4" w:rsidRPr="0041297C">
        <w:rPr>
          <w:rFonts w:ascii="Times New Roman" w:hAnsi="Times New Roman" w:cs="Times New Roman"/>
          <w:b/>
          <w:i/>
          <w:sz w:val="24"/>
          <w:szCs w:val="24"/>
          <w:u w:val="single"/>
        </w:rPr>
        <w:t>Igamu</w:t>
      </w:r>
      <w:r w:rsidR="005B7D22" w:rsidRPr="0041297C">
        <w:rPr>
          <w:rFonts w:ascii="Times New Roman" w:hAnsi="Times New Roman" w:cs="Times New Roman"/>
          <w:b/>
          <w:i/>
          <w:sz w:val="24"/>
          <w:szCs w:val="24"/>
          <w:u w:val="single"/>
        </w:rPr>
        <w:t>JoanitaVs Uganda Criminal Application 107/2013</w:t>
      </w:r>
      <w:r w:rsidRPr="0041297C">
        <w:rPr>
          <w:rFonts w:ascii="Times New Roman" w:hAnsi="Times New Roman" w:cs="Times New Roman"/>
          <w:b/>
          <w:sz w:val="24"/>
          <w:szCs w:val="24"/>
          <w:u w:val="single"/>
        </w:rPr>
        <w:t>,</w:t>
      </w:r>
      <w:r w:rsidR="008B671B" w:rsidRPr="0041297C">
        <w:rPr>
          <w:rFonts w:ascii="Times New Roman" w:hAnsi="Times New Roman" w:cs="Times New Roman"/>
          <w:sz w:val="24"/>
          <w:szCs w:val="24"/>
        </w:rPr>
        <w:t>although th</w:t>
      </w:r>
      <w:r w:rsidR="00BC6CA5" w:rsidRPr="0041297C">
        <w:rPr>
          <w:rFonts w:ascii="Times New Roman" w:hAnsi="Times New Roman" w:cs="Times New Roman"/>
          <w:sz w:val="24"/>
          <w:szCs w:val="24"/>
        </w:rPr>
        <w:t xml:space="preserve">is </w:t>
      </w:r>
      <w:r w:rsidR="008B671B" w:rsidRPr="0041297C">
        <w:rPr>
          <w:rFonts w:ascii="Times New Roman" w:hAnsi="Times New Roman" w:cs="Times New Roman"/>
          <w:sz w:val="24"/>
          <w:szCs w:val="24"/>
        </w:rPr>
        <w:t xml:space="preserve">matter dealt with bail pending appeal, </w:t>
      </w:r>
      <w:r w:rsidRPr="0041297C">
        <w:rPr>
          <w:rFonts w:ascii="Times New Roman" w:hAnsi="Times New Roman" w:cs="Times New Roman"/>
          <w:sz w:val="24"/>
          <w:szCs w:val="24"/>
        </w:rPr>
        <w:t>Hon Justice K. Kakuru</w:t>
      </w:r>
      <w:r w:rsidR="003126A4" w:rsidRPr="0041297C">
        <w:rPr>
          <w:rFonts w:ascii="Times New Roman" w:hAnsi="Times New Roman" w:cs="Times New Roman"/>
          <w:sz w:val="24"/>
          <w:szCs w:val="24"/>
        </w:rPr>
        <w:t xml:space="preserve">gave some guidance on </w:t>
      </w:r>
      <w:r w:rsidR="00A758E2" w:rsidRPr="0041297C">
        <w:rPr>
          <w:rFonts w:ascii="Times New Roman" w:hAnsi="Times New Roman" w:cs="Times New Roman"/>
          <w:sz w:val="24"/>
          <w:szCs w:val="24"/>
        </w:rPr>
        <w:t xml:space="preserve">what </w:t>
      </w:r>
      <w:r w:rsidR="003126A4" w:rsidRPr="0041297C">
        <w:rPr>
          <w:rFonts w:ascii="Times New Roman" w:hAnsi="Times New Roman" w:cs="Times New Roman"/>
          <w:sz w:val="24"/>
          <w:szCs w:val="24"/>
        </w:rPr>
        <w:t>to look out for</w:t>
      </w:r>
      <w:r w:rsidR="00B4467D" w:rsidRPr="0041297C">
        <w:rPr>
          <w:rFonts w:ascii="Times New Roman" w:hAnsi="Times New Roman" w:cs="Times New Roman"/>
          <w:sz w:val="24"/>
          <w:szCs w:val="24"/>
        </w:rPr>
        <w:t>;</w:t>
      </w:r>
      <w:r w:rsidR="003126A4" w:rsidRPr="0041297C">
        <w:rPr>
          <w:rFonts w:ascii="Times New Roman" w:hAnsi="Times New Roman" w:cs="Times New Roman"/>
          <w:sz w:val="24"/>
          <w:szCs w:val="24"/>
        </w:rPr>
        <w:t xml:space="preserve"> when evaluating documentary evidence adduced by </w:t>
      </w:r>
      <w:r w:rsidR="00A758E2" w:rsidRPr="0041297C">
        <w:rPr>
          <w:rFonts w:ascii="Times New Roman" w:hAnsi="Times New Roman" w:cs="Times New Roman"/>
          <w:sz w:val="24"/>
          <w:szCs w:val="24"/>
        </w:rPr>
        <w:t xml:space="preserve">bail </w:t>
      </w:r>
      <w:r w:rsidR="003126A4" w:rsidRPr="0041297C">
        <w:rPr>
          <w:rFonts w:ascii="Times New Roman" w:hAnsi="Times New Roman" w:cs="Times New Roman"/>
          <w:sz w:val="24"/>
          <w:szCs w:val="24"/>
        </w:rPr>
        <w:t>applicants</w:t>
      </w:r>
      <w:r w:rsidR="00B4467D" w:rsidRPr="0041297C">
        <w:rPr>
          <w:rFonts w:ascii="Times New Roman" w:hAnsi="Times New Roman" w:cs="Times New Roman"/>
          <w:sz w:val="24"/>
          <w:szCs w:val="24"/>
        </w:rPr>
        <w:t xml:space="preserve">. </w:t>
      </w:r>
      <w:r w:rsidR="00BC6CA5" w:rsidRPr="0041297C">
        <w:rPr>
          <w:rFonts w:ascii="Times New Roman" w:hAnsi="Times New Roman" w:cs="Times New Roman"/>
          <w:sz w:val="24"/>
          <w:szCs w:val="24"/>
        </w:rPr>
        <w:t xml:space="preserve"> I found it quite useful. </w:t>
      </w:r>
      <w:r w:rsidR="00B4467D" w:rsidRPr="0041297C">
        <w:rPr>
          <w:rFonts w:ascii="Times New Roman" w:hAnsi="Times New Roman" w:cs="Times New Roman"/>
          <w:sz w:val="24"/>
          <w:szCs w:val="24"/>
        </w:rPr>
        <w:t>I will now evaluate</w:t>
      </w:r>
      <w:r w:rsidR="00A758E2" w:rsidRPr="0041297C">
        <w:rPr>
          <w:rFonts w:ascii="Times New Roman" w:hAnsi="Times New Roman" w:cs="Times New Roman"/>
          <w:sz w:val="24"/>
          <w:szCs w:val="24"/>
        </w:rPr>
        <w:t xml:space="preserve"> the documentary</w:t>
      </w:r>
      <w:r w:rsidR="007A58F3" w:rsidRPr="0041297C">
        <w:rPr>
          <w:rFonts w:ascii="Times New Roman" w:hAnsi="Times New Roman" w:cs="Times New Roman"/>
          <w:sz w:val="24"/>
          <w:szCs w:val="24"/>
        </w:rPr>
        <w:t xml:space="preserve"> evidence adduced by the applicant in this case</w:t>
      </w:r>
      <w:r w:rsidR="00B4467D" w:rsidRPr="0041297C">
        <w:rPr>
          <w:rFonts w:ascii="Times New Roman" w:hAnsi="Times New Roman" w:cs="Times New Roman"/>
          <w:sz w:val="24"/>
          <w:szCs w:val="24"/>
        </w:rPr>
        <w:t xml:space="preserve"> to determine whether it is of high evidential value</w:t>
      </w:r>
      <w:r w:rsidR="008B671B" w:rsidRPr="0041297C">
        <w:rPr>
          <w:rFonts w:ascii="Times New Roman" w:hAnsi="Times New Roman" w:cs="Times New Roman"/>
          <w:sz w:val="24"/>
          <w:szCs w:val="24"/>
        </w:rPr>
        <w:t>.</w:t>
      </w:r>
    </w:p>
    <w:p w:rsidR="00550263" w:rsidRPr="0041297C" w:rsidRDefault="00A85259"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The first documentary piece of evidence submitted by the applicant is his affidavit in support of notice of motion</w:t>
      </w:r>
      <w:r w:rsidR="002F242D" w:rsidRPr="0041297C">
        <w:rPr>
          <w:rFonts w:ascii="Times New Roman" w:hAnsi="Times New Roman" w:cs="Times New Roman"/>
          <w:sz w:val="24"/>
          <w:szCs w:val="24"/>
        </w:rPr>
        <w:t xml:space="preserve"> dated 21</w:t>
      </w:r>
      <w:r w:rsidR="002F242D" w:rsidRPr="0041297C">
        <w:rPr>
          <w:rFonts w:ascii="Times New Roman" w:hAnsi="Times New Roman" w:cs="Times New Roman"/>
          <w:sz w:val="24"/>
          <w:szCs w:val="24"/>
          <w:vertAlign w:val="superscript"/>
        </w:rPr>
        <w:t>st</w:t>
      </w:r>
      <w:r w:rsidR="002F242D" w:rsidRPr="0041297C">
        <w:rPr>
          <w:rFonts w:ascii="Times New Roman" w:hAnsi="Times New Roman" w:cs="Times New Roman"/>
          <w:sz w:val="24"/>
          <w:szCs w:val="24"/>
        </w:rPr>
        <w:t xml:space="preserve"> June 2013 before a Justice of Peace in Luzira Upper Prison. He stated </w:t>
      </w:r>
      <w:r w:rsidR="008B5908" w:rsidRPr="0041297C">
        <w:rPr>
          <w:rFonts w:ascii="Times New Roman" w:hAnsi="Times New Roman" w:cs="Times New Roman"/>
          <w:sz w:val="24"/>
          <w:szCs w:val="24"/>
        </w:rPr>
        <w:t xml:space="preserve">in </w:t>
      </w:r>
      <w:r w:rsidR="00D36267" w:rsidRPr="0041297C">
        <w:rPr>
          <w:rFonts w:ascii="Times New Roman" w:hAnsi="Times New Roman" w:cs="Times New Roman"/>
          <w:sz w:val="24"/>
          <w:szCs w:val="24"/>
        </w:rPr>
        <w:t>paragraph 7 tha</w:t>
      </w:r>
      <w:r w:rsidR="002F242D" w:rsidRPr="0041297C">
        <w:rPr>
          <w:rFonts w:ascii="Times New Roman" w:hAnsi="Times New Roman" w:cs="Times New Roman"/>
          <w:sz w:val="24"/>
          <w:szCs w:val="24"/>
        </w:rPr>
        <w:t xml:space="preserve">t he has a fixed place of abode at Kasangombe Village, Wakiso District.  This is supported </w:t>
      </w:r>
      <w:r w:rsidR="008B5908" w:rsidRPr="0041297C">
        <w:rPr>
          <w:rFonts w:ascii="Times New Roman" w:hAnsi="Times New Roman" w:cs="Times New Roman"/>
          <w:sz w:val="24"/>
          <w:szCs w:val="24"/>
        </w:rPr>
        <w:t xml:space="preserve">with </w:t>
      </w:r>
      <w:r w:rsidR="00DD2239" w:rsidRPr="0041297C">
        <w:rPr>
          <w:rFonts w:ascii="Times New Roman" w:hAnsi="Times New Roman" w:cs="Times New Roman"/>
          <w:sz w:val="24"/>
          <w:szCs w:val="24"/>
        </w:rPr>
        <w:t xml:space="preserve">a letter </w:t>
      </w:r>
      <w:r w:rsidR="003F79CB" w:rsidRPr="0041297C">
        <w:rPr>
          <w:rFonts w:ascii="Times New Roman" w:hAnsi="Times New Roman" w:cs="Times New Roman"/>
          <w:sz w:val="24"/>
          <w:szCs w:val="24"/>
        </w:rPr>
        <w:t xml:space="preserve">marked as court exhibit </w:t>
      </w:r>
      <w:r w:rsidR="00D36267" w:rsidRPr="0041297C">
        <w:rPr>
          <w:rFonts w:ascii="Times New Roman" w:hAnsi="Times New Roman" w:cs="Times New Roman"/>
          <w:sz w:val="24"/>
          <w:szCs w:val="24"/>
        </w:rPr>
        <w:t>“</w:t>
      </w:r>
      <w:r w:rsidR="003F79CB" w:rsidRPr="0041297C">
        <w:rPr>
          <w:rFonts w:ascii="Times New Roman" w:hAnsi="Times New Roman" w:cs="Times New Roman"/>
          <w:sz w:val="24"/>
          <w:szCs w:val="24"/>
        </w:rPr>
        <w:t>ID 6</w:t>
      </w:r>
      <w:r w:rsidR="00D36267" w:rsidRPr="0041297C">
        <w:rPr>
          <w:rFonts w:ascii="Times New Roman" w:hAnsi="Times New Roman" w:cs="Times New Roman"/>
          <w:sz w:val="24"/>
          <w:szCs w:val="24"/>
        </w:rPr>
        <w:t xml:space="preserve">” </w:t>
      </w:r>
      <w:r w:rsidR="00DD2239" w:rsidRPr="0041297C">
        <w:rPr>
          <w:rFonts w:ascii="Times New Roman" w:hAnsi="Times New Roman" w:cs="Times New Roman"/>
          <w:sz w:val="24"/>
          <w:szCs w:val="24"/>
        </w:rPr>
        <w:t xml:space="preserve">headed as </w:t>
      </w:r>
      <w:r w:rsidR="00F4683A" w:rsidRPr="0041297C">
        <w:rPr>
          <w:rFonts w:ascii="Times New Roman" w:hAnsi="Times New Roman" w:cs="Times New Roman"/>
          <w:b/>
          <w:sz w:val="24"/>
          <w:szCs w:val="24"/>
        </w:rPr>
        <w:lastRenderedPageBreak/>
        <w:t>“</w:t>
      </w:r>
      <w:r w:rsidR="00DD2239" w:rsidRPr="0041297C">
        <w:rPr>
          <w:rFonts w:ascii="Times New Roman" w:hAnsi="Times New Roman" w:cs="Times New Roman"/>
          <w:b/>
          <w:sz w:val="24"/>
          <w:szCs w:val="24"/>
        </w:rPr>
        <w:t>MpungaKasangombe</w:t>
      </w:r>
      <w:r w:rsidR="00F4683A" w:rsidRPr="0041297C">
        <w:rPr>
          <w:rFonts w:ascii="Times New Roman" w:hAnsi="Times New Roman" w:cs="Times New Roman"/>
          <w:b/>
          <w:sz w:val="24"/>
          <w:szCs w:val="24"/>
        </w:rPr>
        <w:t xml:space="preserve">, </w:t>
      </w:r>
      <w:r w:rsidR="00F4683A" w:rsidRPr="0041297C">
        <w:rPr>
          <w:rFonts w:ascii="Times New Roman" w:hAnsi="Times New Roman" w:cs="Times New Roman"/>
          <w:sz w:val="24"/>
          <w:szCs w:val="24"/>
        </w:rPr>
        <w:t xml:space="preserve">Ward E, Wakiso Town Council. </w:t>
      </w:r>
      <w:r w:rsidR="00D36267" w:rsidRPr="0041297C">
        <w:rPr>
          <w:rFonts w:ascii="Times New Roman" w:hAnsi="Times New Roman" w:cs="Times New Roman"/>
          <w:sz w:val="24"/>
          <w:szCs w:val="24"/>
        </w:rPr>
        <w:t>Contact details are</w:t>
      </w:r>
      <w:r w:rsidR="00F4683A" w:rsidRPr="0041297C">
        <w:rPr>
          <w:rFonts w:ascii="Times New Roman" w:hAnsi="Times New Roman" w:cs="Times New Roman"/>
          <w:sz w:val="24"/>
          <w:szCs w:val="24"/>
        </w:rPr>
        <w:t xml:space="preserve"> a </w:t>
      </w:r>
      <w:r w:rsidR="00D36267" w:rsidRPr="0041297C">
        <w:rPr>
          <w:rFonts w:ascii="Times New Roman" w:hAnsi="Times New Roman" w:cs="Times New Roman"/>
          <w:sz w:val="24"/>
          <w:szCs w:val="24"/>
        </w:rPr>
        <w:t xml:space="preserve">telephone </w:t>
      </w:r>
      <w:r w:rsidR="00F4683A" w:rsidRPr="0041297C">
        <w:rPr>
          <w:rFonts w:ascii="Times New Roman" w:hAnsi="Times New Roman" w:cs="Times New Roman"/>
          <w:sz w:val="24"/>
          <w:szCs w:val="24"/>
        </w:rPr>
        <w:t xml:space="preserve">number of the chairman and it is stamped and signed by the chairman. </w:t>
      </w:r>
    </w:p>
    <w:p w:rsidR="00F4683A" w:rsidRPr="0041297C" w:rsidRDefault="00F4683A"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It is not clear whether this letter originates from local council I (village level), LC II (parish</w:t>
      </w:r>
      <w:r w:rsidR="004C2BD4" w:rsidRPr="0041297C">
        <w:rPr>
          <w:rFonts w:ascii="Times New Roman" w:hAnsi="Times New Roman" w:cs="Times New Roman"/>
          <w:sz w:val="24"/>
          <w:szCs w:val="24"/>
        </w:rPr>
        <w:t>/ward</w:t>
      </w:r>
      <w:r w:rsidRPr="0041297C">
        <w:rPr>
          <w:rFonts w:ascii="Times New Roman" w:hAnsi="Times New Roman" w:cs="Times New Roman"/>
          <w:sz w:val="24"/>
          <w:szCs w:val="24"/>
        </w:rPr>
        <w:t xml:space="preserve"> level) </w:t>
      </w:r>
      <w:r w:rsidR="003F79CB" w:rsidRPr="0041297C">
        <w:rPr>
          <w:rFonts w:ascii="Times New Roman" w:hAnsi="Times New Roman" w:cs="Times New Roman"/>
          <w:sz w:val="24"/>
          <w:szCs w:val="24"/>
        </w:rPr>
        <w:t xml:space="preserve">or LC III (sub-county).  </w:t>
      </w:r>
      <w:r w:rsidR="00D36267" w:rsidRPr="0041297C">
        <w:rPr>
          <w:rFonts w:ascii="Times New Roman" w:hAnsi="Times New Roman" w:cs="Times New Roman"/>
          <w:sz w:val="24"/>
          <w:szCs w:val="24"/>
        </w:rPr>
        <w:t>However t</w:t>
      </w:r>
      <w:r w:rsidR="003F79CB" w:rsidRPr="0041297C">
        <w:rPr>
          <w:rFonts w:ascii="Times New Roman" w:hAnsi="Times New Roman" w:cs="Times New Roman"/>
          <w:sz w:val="24"/>
          <w:szCs w:val="24"/>
        </w:rPr>
        <w:t>he only corroborating evidence is supplied by the charge sheet on the lower court record that gives the applicant’s particulars as c/o MperemaLC I chairman Wakiso town council.  I would safely assume that this same person mentioned on the charge sheet is the author of letter marked in court as ID6</w:t>
      </w:r>
      <w:r w:rsidR="00D36267" w:rsidRPr="0041297C">
        <w:rPr>
          <w:rFonts w:ascii="Times New Roman" w:hAnsi="Times New Roman" w:cs="Times New Roman"/>
          <w:sz w:val="24"/>
          <w:szCs w:val="24"/>
        </w:rPr>
        <w:t xml:space="preserve"> to wit Mperema Godfrey</w:t>
      </w:r>
    </w:p>
    <w:p w:rsidR="00EE37D6" w:rsidRPr="0041297C" w:rsidRDefault="004C2BD4" w:rsidP="000F1989">
      <w:pPr>
        <w:spacing w:line="360" w:lineRule="auto"/>
        <w:jc w:val="both"/>
        <w:rPr>
          <w:rFonts w:ascii="Times New Roman" w:hAnsi="Times New Roman" w:cs="Times New Roman"/>
          <w:color w:val="000000"/>
          <w:sz w:val="24"/>
          <w:szCs w:val="24"/>
        </w:rPr>
      </w:pPr>
      <w:r w:rsidRPr="0041297C">
        <w:rPr>
          <w:rFonts w:ascii="Times New Roman" w:hAnsi="Times New Roman" w:cs="Times New Roman"/>
          <w:sz w:val="24"/>
          <w:szCs w:val="24"/>
        </w:rPr>
        <w:t xml:space="preserve">Local Council officials </w:t>
      </w:r>
      <w:r w:rsidRPr="0041297C">
        <w:rPr>
          <w:rFonts w:ascii="Times New Roman" w:hAnsi="Times New Roman" w:cs="Times New Roman"/>
          <w:color w:val="000000"/>
          <w:sz w:val="24"/>
          <w:szCs w:val="24"/>
        </w:rPr>
        <w:t>a</w:t>
      </w:r>
      <w:r w:rsidRPr="0041297C">
        <w:rPr>
          <w:rFonts w:ascii="Times New Roman" w:hAnsi="Times New Roman" w:cs="Times New Roman"/>
          <w:color w:val="000000"/>
          <w:spacing w:val="-2"/>
          <w:sz w:val="24"/>
          <w:szCs w:val="24"/>
        </w:rPr>
        <w:t>r</w:t>
      </w:r>
      <w:r w:rsidRPr="0041297C">
        <w:rPr>
          <w:rFonts w:ascii="Times New Roman" w:hAnsi="Times New Roman" w:cs="Times New Roman"/>
          <w:color w:val="000000"/>
          <w:sz w:val="24"/>
          <w:szCs w:val="24"/>
        </w:rPr>
        <w:t xml:space="preserve">eusually </w:t>
      </w:r>
      <w:r w:rsidR="006122B8" w:rsidRPr="0041297C">
        <w:rPr>
          <w:rFonts w:ascii="Times New Roman" w:hAnsi="Times New Roman" w:cs="Times New Roman"/>
          <w:color w:val="000000"/>
          <w:sz w:val="24"/>
          <w:szCs w:val="24"/>
        </w:rPr>
        <w:t xml:space="preserve">among </w:t>
      </w:r>
      <w:r w:rsidR="006122B8" w:rsidRPr="0041297C">
        <w:rPr>
          <w:rFonts w:ascii="Times New Roman" w:hAnsi="Times New Roman" w:cs="Times New Roman"/>
          <w:color w:val="000000"/>
          <w:spacing w:val="1"/>
          <w:sz w:val="24"/>
          <w:szCs w:val="24"/>
        </w:rPr>
        <w:t>the</w:t>
      </w:r>
      <w:r w:rsidRPr="0041297C">
        <w:rPr>
          <w:rFonts w:ascii="Times New Roman" w:hAnsi="Times New Roman" w:cs="Times New Roman"/>
          <w:color w:val="000000"/>
          <w:sz w:val="24"/>
          <w:szCs w:val="24"/>
        </w:rPr>
        <w:t>mo</w:t>
      </w:r>
      <w:r w:rsidRPr="0041297C">
        <w:rPr>
          <w:rFonts w:ascii="Times New Roman" w:hAnsi="Times New Roman" w:cs="Times New Roman"/>
          <w:color w:val="000000"/>
          <w:spacing w:val="-2"/>
          <w:sz w:val="24"/>
          <w:szCs w:val="24"/>
        </w:rPr>
        <w:t>r</w:t>
      </w:r>
      <w:r w:rsidRPr="0041297C">
        <w:rPr>
          <w:rFonts w:ascii="Times New Roman" w:hAnsi="Times New Roman" w:cs="Times New Roman"/>
          <w:color w:val="000000"/>
          <w:sz w:val="24"/>
          <w:szCs w:val="24"/>
        </w:rPr>
        <w:t>e</w:t>
      </w:r>
      <w:r w:rsidR="006122B8" w:rsidRPr="0041297C">
        <w:rPr>
          <w:rFonts w:ascii="Times New Roman" w:hAnsi="Times New Roman" w:cs="Times New Roman"/>
          <w:color w:val="000000"/>
          <w:spacing w:val="14"/>
          <w:sz w:val="24"/>
          <w:szCs w:val="24"/>
        </w:rPr>
        <w:t>important and</w:t>
      </w:r>
      <w:r w:rsidRPr="0041297C">
        <w:rPr>
          <w:rFonts w:ascii="Times New Roman" w:hAnsi="Times New Roman" w:cs="Times New Roman"/>
          <w:color w:val="000000"/>
          <w:w w:val="103"/>
          <w:sz w:val="24"/>
          <w:szCs w:val="24"/>
        </w:rPr>
        <w:t xml:space="preserve">/ </w:t>
      </w:r>
      <w:r w:rsidRPr="0041297C">
        <w:rPr>
          <w:rFonts w:ascii="Times New Roman" w:hAnsi="Times New Roman" w:cs="Times New Roman"/>
          <w:color w:val="000000"/>
          <w:sz w:val="24"/>
          <w:szCs w:val="24"/>
        </w:rPr>
        <w:t>or</w:t>
      </w:r>
      <w:r w:rsidRPr="0041297C">
        <w:rPr>
          <w:rFonts w:ascii="Times New Roman" w:hAnsi="Times New Roman" w:cs="Times New Roman"/>
          <w:color w:val="000000"/>
          <w:spacing w:val="-2"/>
          <w:sz w:val="24"/>
          <w:szCs w:val="24"/>
        </w:rPr>
        <w:t>r</w:t>
      </w:r>
      <w:r w:rsidRPr="0041297C">
        <w:rPr>
          <w:rFonts w:ascii="Times New Roman" w:hAnsi="Times New Roman" w:cs="Times New Roman"/>
          <w:color w:val="000000"/>
          <w:sz w:val="24"/>
          <w:szCs w:val="24"/>
        </w:rPr>
        <w:t>espe</w:t>
      </w:r>
      <w:r w:rsidRPr="0041297C">
        <w:rPr>
          <w:rFonts w:ascii="Times New Roman" w:hAnsi="Times New Roman" w:cs="Times New Roman"/>
          <w:color w:val="000000"/>
          <w:spacing w:val="3"/>
          <w:sz w:val="24"/>
          <w:szCs w:val="24"/>
        </w:rPr>
        <w:t>c</w:t>
      </w:r>
      <w:r w:rsidRPr="0041297C">
        <w:rPr>
          <w:rFonts w:ascii="Times New Roman" w:hAnsi="Times New Roman" w:cs="Times New Roman"/>
          <w:color w:val="000000"/>
          <w:spacing w:val="-1"/>
          <w:sz w:val="24"/>
          <w:szCs w:val="24"/>
        </w:rPr>
        <w:t>t</w:t>
      </w:r>
      <w:r w:rsidRPr="0041297C">
        <w:rPr>
          <w:rFonts w:ascii="Times New Roman" w:hAnsi="Times New Roman" w:cs="Times New Roman"/>
          <w:color w:val="000000"/>
          <w:sz w:val="24"/>
          <w:szCs w:val="24"/>
        </w:rPr>
        <w:t>ed</w:t>
      </w:r>
      <w:r w:rsidRPr="0041297C">
        <w:rPr>
          <w:rFonts w:ascii="Times New Roman" w:hAnsi="Times New Roman" w:cs="Times New Roman"/>
          <w:color w:val="000000"/>
          <w:w w:val="107"/>
          <w:sz w:val="24"/>
          <w:szCs w:val="24"/>
        </w:rPr>
        <w:t xml:space="preserve">members </w:t>
      </w:r>
      <w:r w:rsidRPr="0041297C">
        <w:rPr>
          <w:rFonts w:ascii="Times New Roman" w:hAnsi="Times New Roman" w:cs="Times New Roman"/>
          <w:color w:val="000000"/>
          <w:sz w:val="24"/>
          <w:szCs w:val="24"/>
        </w:rPr>
        <w:t>ofthe</w:t>
      </w:r>
      <w:r w:rsidRPr="0041297C">
        <w:rPr>
          <w:rFonts w:ascii="Times New Roman" w:hAnsi="Times New Roman" w:cs="Times New Roman"/>
          <w:color w:val="000000"/>
          <w:spacing w:val="-1"/>
          <w:w w:val="106"/>
          <w:sz w:val="24"/>
          <w:szCs w:val="24"/>
        </w:rPr>
        <w:t>c</w:t>
      </w:r>
      <w:r w:rsidRPr="0041297C">
        <w:rPr>
          <w:rFonts w:ascii="Times New Roman" w:hAnsi="Times New Roman" w:cs="Times New Roman"/>
          <w:color w:val="000000"/>
          <w:w w:val="106"/>
          <w:sz w:val="24"/>
          <w:szCs w:val="24"/>
        </w:rPr>
        <w:t>ommuni</w:t>
      </w:r>
      <w:r w:rsidRPr="0041297C">
        <w:rPr>
          <w:rFonts w:ascii="Times New Roman" w:hAnsi="Times New Roman" w:cs="Times New Roman"/>
          <w:color w:val="000000"/>
          <w:spacing w:val="2"/>
          <w:w w:val="106"/>
          <w:sz w:val="24"/>
          <w:szCs w:val="24"/>
        </w:rPr>
        <w:t>t</w:t>
      </w:r>
      <w:r w:rsidRPr="0041297C">
        <w:rPr>
          <w:rFonts w:ascii="Times New Roman" w:hAnsi="Times New Roman" w:cs="Times New Roman"/>
          <w:color w:val="000000"/>
          <w:spacing w:val="-10"/>
          <w:w w:val="106"/>
          <w:sz w:val="24"/>
          <w:szCs w:val="24"/>
        </w:rPr>
        <w:t xml:space="preserve">y and </w:t>
      </w:r>
      <w:r w:rsidR="006122B8" w:rsidRPr="0041297C">
        <w:rPr>
          <w:rFonts w:ascii="Times New Roman" w:hAnsi="Times New Roman" w:cs="Times New Roman"/>
          <w:color w:val="000000"/>
          <w:spacing w:val="-10"/>
          <w:w w:val="106"/>
          <w:sz w:val="24"/>
          <w:szCs w:val="24"/>
        </w:rPr>
        <w:t xml:space="preserve">their </w:t>
      </w:r>
      <w:r w:rsidRPr="0041297C">
        <w:rPr>
          <w:rFonts w:ascii="Times New Roman" w:hAnsi="Times New Roman" w:cs="Times New Roman"/>
          <w:color w:val="000000"/>
          <w:spacing w:val="-10"/>
          <w:w w:val="106"/>
          <w:sz w:val="24"/>
          <w:szCs w:val="24"/>
        </w:rPr>
        <w:t xml:space="preserve">evidence </w:t>
      </w:r>
      <w:r w:rsidR="006122B8" w:rsidRPr="0041297C">
        <w:rPr>
          <w:rFonts w:ascii="Times New Roman" w:hAnsi="Times New Roman" w:cs="Times New Roman"/>
          <w:color w:val="000000"/>
          <w:spacing w:val="-10"/>
          <w:w w:val="106"/>
          <w:sz w:val="24"/>
          <w:szCs w:val="24"/>
        </w:rPr>
        <w:t xml:space="preserve">of a fact should be treated as very credible. However </w:t>
      </w:r>
      <w:r w:rsidR="00F4683A" w:rsidRPr="0041297C">
        <w:rPr>
          <w:rFonts w:ascii="Times New Roman" w:hAnsi="Times New Roman" w:cs="Times New Roman"/>
          <w:sz w:val="24"/>
          <w:szCs w:val="24"/>
        </w:rPr>
        <w:t xml:space="preserve"> evidence </w:t>
      </w:r>
      <w:r w:rsidR="00D36267" w:rsidRPr="0041297C">
        <w:rPr>
          <w:rFonts w:ascii="Times New Roman" w:hAnsi="Times New Roman" w:cs="Times New Roman"/>
          <w:sz w:val="24"/>
          <w:szCs w:val="24"/>
        </w:rPr>
        <w:t xml:space="preserve">of a letter from the </w:t>
      </w:r>
      <w:r w:rsidR="00742879" w:rsidRPr="0041297C">
        <w:rPr>
          <w:rFonts w:ascii="Times New Roman" w:hAnsi="Times New Roman" w:cs="Times New Roman"/>
          <w:sz w:val="24"/>
          <w:szCs w:val="24"/>
        </w:rPr>
        <w:t>Local C</w:t>
      </w:r>
      <w:r w:rsidR="00D36267" w:rsidRPr="0041297C">
        <w:rPr>
          <w:rFonts w:ascii="Times New Roman" w:hAnsi="Times New Roman" w:cs="Times New Roman"/>
          <w:sz w:val="24"/>
          <w:szCs w:val="24"/>
        </w:rPr>
        <w:t xml:space="preserve">ouncil </w:t>
      </w:r>
      <w:r w:rsidR="006122B8" w:rsidRPr="0041297C">
        <w:rPr>
          <w:rFonts w:ascii="Times New Roman" w:hAnsi="Times New Roman" w:cs="Times New Roman"/>
          <w:sz w:val="24"/>
          <w:szCs w:val="24"/>
        </w:rPr>
        <w:t xml:space="preserve">confirming the fact that the applicant has a fixed place within this court’s jurisdiction </w:t>
      </w:r>
      <w:r w:rsidR="00D36267" w:rsidRPr="0041297C">
        <w:rPr>
          <w:rFonts w:ascii="Times New Roman" w:hAnsi="Times New Roman" w:cs="Times New Roman"/>
          <w:sz w:val="24"/>
          <w:szCs w:val="24"/>
        </w:rPr>
        <w:t xml:space="preserve">would be of higher evidential value </w:t>
      </w:r>
      <w:r w:rsidR="00CF2164" w:rsidRPr="0041297C">
        <w:rPr>
          <w:rFonts w:ascii="Times New Roman" w:hAnsi="Times New Roman" w:cs="Times New Roman"/>
          <w:sz w:val="24"/>
          <w:szCs w:val="24"/>
        </w:rPr>
        <w:t>if it had been endorsed by at least an</w:t>
      </w:r>
      <w:r w:rsidRPr="0041297C">
        <w:rPr>
          <w:rFonts w:ascii="Times New Roman" w:hAnsi="Times New Roman" w:cs="Times New Roman"/>
          <w:sz w:val="24"/>
          <w:szCs w:val="24"/>
        </w:rPr>
        <w:t xml:space="preserve">other member of the </w:t>
      </w:r>
      <w:r w:rsidR="006122B8" w:rsidRPr="0041297C">
        <w:rPr>
          <w:rFonts w:ascii="Times New Roman" w:hAnsi="Times New Roman" w:cs="Times New Roman"/>
          <w:sz w:val="24"/>
          <w:szCs w:val="24"/>
        </w:rPr>
        <w:t>LC</w:t>
      </w:r>
      <w:r w:rsidRPr="0041297C">
        <w:rPr>
          <w:rFonts w:ascii="Times New Roman" w:hAnsi="Times New Roman" w:cs="Times New Roman"/>
          <w:sz w:val="24"/>
          <w:szCs w:val="24"/>
        </w:rPr>
        <w:t xml:space="preserve"> that include</w:t>
      </w:r>
      <w:r w:rsidR="005D1BAC" w:rsidRPr="0041297C">
        <w:rPr>
          <w:rFonts w:ascii="Times New Roman" w:hAnsi="Times New Roman" w:cs="Times New Roman"/>
          <w:sz w:val="24"/>
          <w:szCs w:val="24"/>
        </w:rPr>
        <w:t>;</w:t>
      </w:r>
      <w:r w:rsidRPr="0041297C">
        <w:rPr>
          <w:rFonts w:ascii="Times New Roman" w:hAnsi="Times New Roman" w:cs="Times New Roman"/>
          <w:sz w:val="24"/>
          <w:szCs w:val="24"/>
        </w:rPr>
        <w:t xml:space="preserve"> the </w:t>
      </w:r>
      <w:r w:rsidRPr="0041297C">
        <w:rPr>
          <w:rFonts w:ascii="Times New Roman" w:hAnsi="Times New Roman" w:cs="Times New Roman"/>
          <w:color w:val="000000"/>
          <w:sz w:val="24"/>
          <w:szCs w:val="24"/>
        </w:rPr>
        <w:t>vi</w:t>
      </w:r>
      <w:r w:rsidRPr="0041297C">
        <w:rPr>
          <w:rFonts w:ascii="Times New Roman" w:hAnsi="Times New Roman" w:cs="Times New Roman"/>
          <w:color w:val="000000"/>
          <w:spacing w:val="-1"/>
          <w:sz w:val="24"/>
          <w:szCs w:val="24"/>
        </w:rPr>
        <w:t>c</w:t>
      </w:r>
      <w:r w:rsidRPr="0041297C">
        <w:rPr>
          <w:rFonts w:ascii="Times New Roman" w:hAnsi="Times New Roman" w:cs="Times New Roman"/>
          <w:color w:val="000000"/>
          <w:sz w:val="24"/>
          <w:szCs w:val="24"/>
        </w:rPr>
        <w:t>e chairman, sec</w:t>
      </w:r>
      <w:r w:rsidRPr="0041297C">
        <w:rPr>
          <w:rFonts w:ascii="Times New Roman" w:hAnsi="Times New Roman" w:cs="Times New Roman"/>
          <w:color w:val="000000"/>
          <w:spacing w:val="-2"/>
          <w:sz w:val="24"/>
          <w:szCs w:val="24"/>
        </w:rPr>
        <w:t>r</w:t>
      </w:r>
      <w:r w:rsidRPr="0041297C">
        <w:rPr>
          <w:rFonts w:ascii="Times New Roman" w:hAnsi="Times New Roman" w:cs="Times New Roman"/>
          <w:color w:val="000000"/>
          <w:sz w:val="24"/>
          <w:szCs w:val="24"/>
        </w:rPr>
        <w:t>eta</w:t>
      </w:r>
      <w:r w:rsidRPr="0041297C">
        <w:rPr>
          <w:rFonts w:ascii="Times New Roman" w:hAnsi="Times New Roman" w:cs="Times New Roman"/>
          <w:color w:val="000000"/>
          <w:spacing w:val="6"/>
          <w:sz w:val="24"/>
          <w:szCs w:val="24"/>
        </w:rPr>
        <w:t>r</w:t>
      </w:r>
      <w:r w:rsidRPr="0041297C">
        <w:rPr>
          <w:rFonts w:ascii="Times New Roman" w:hAnsi="Times New Roman" w:cs="Times New Roman"/>
          <w:color w:val="000000"/>
          <w:spacing w:val="-9"/>
          <w:sz w:val="24"/>
          <w:szCs w:val="24"/>
        </w:rPr>
        <w:t>y</w:t>
      </w:r>
      <w:r w:rsidRPr="0041297C">
        <w:rPr>
          <w:rFonts w:ascii="Times New Roman" w:hAnsi="Times New Roman" w:cs="Times New Roman"/>
          <w:color w:val="000000"/>
          <w:sz w:val="24"/>
          <w:szCs w:val="24"/>
        </w:rPr>
        <w:t>,de</w:t>
      </w:r>
      <w:r w:rsidRPr="0041297C">
        <w:rPr>
          <w:rFonts w:ascii="Times New Roman" w:hAnsi="Times New Roman" w:cs="Times New Roman"/>
          <w:color w:val="000000"/>
          <w:spacing w:val="-3"/>
          <w:sz w:val="24"/>
          <w:szCs w:val="24"/>
        </w:rPr>
        <w:t>f</w:t>
      </w:r>
      <w:r w:rsidRPr="0041297C">
        <w:rPr>
          <w:rFonts w:ascii="Times New Roman" w:hAnsi="Times New Roman" w:cs="Times New Roman"/>
          <w:color w:val="000000"/>
          <w:sz w:val="24"/>
          <w:szCs w:val="24"/>
        </w:rPr>
        <w:t>en</w:t>
      </w:r>
      <w:r w:rsidRPr="0041297C">
        <w:rPr>
          <w:rFonts w:ascii="Times New Roman" w:hAnsi="Times New Roman" w:cs="Times New Roman"/>
          <w:color w:val="000000"/>
          <w:spacing w:val="-1"/>
          <w:sz w:val="24"/>
          <w:szCs w:val="24"/>
        </w:rPr>
        <w:t>c</w:t>
      </w:r>
      <w:r w:rsidRPr="0041297C">
        <w:rPr>
          <w:rFonts w:ascii="Times New Roman" w:hAnsi="Times New Roman" w:cs="Times New Roman"/>
          <w:color w:val="000000"/>
          <w:spacing w:val="-3"/>
          <w:sz w:val="24"/>
          <w:szCs w:val="24"/>
        </w:rPr>
        <w:t>e</w:t>
      </w:r>
      <w:r w:rsidRPr="0041297C">
        <w:rPr>
          <w:rFonts w:ascii="Times New Roman" w:hAnsi="Times New Roman" w:cs="Times New Roman"/>
          <w:color w:val="000000"/>
          <w:sz w:val="24"/>
          <w:szCs w:val="24"/>
        </w:rPr>
        <w:t>,finan</w:t>
      </w:r>
      <w:r w:rsidRPr="0041297C">
        <w:rPr>
          <w:rFonts w:ascii="Times New Roman" w:hAnsi="Times New Roman" w:cs="Times New Roman"/>
          <w:color w:val="000000"/>
          <w:spacing w:val="-1"/>
          <w:sz w:val="24"/>
          <w:szCs w:val="24"/>
        </w:rPr>
        <w:t>c</w:t>
      </w:r>
      <w:r w:rsidRPr="0041297C">
        <w:rPr>
          <w:rFonts w:ascii="Times New Roman" w:hAnsi="Times New Roman" w:cs="Times New Roman"/>
          <w:color w:val="000000"/>
          <w:spacing w:val="-3"/>
          <w:sz w:val="24"/>
          <w:szCs w:val="24"/>
        </w:rPr>
        <w:t>e</w:t>
      </w:r>
      <w:r w:rsidRPr="0041297C">
        <w:rPr>
          <w:rFonts w:ascii="Times New Roman" w:hAnsi="Times New Roman" w:cs="Times New Roman"/>
          <w:color w:val="000000"/>
          <w:sz w:val="24"/>
          <w:szCs w:val="24"/>
        </w:rPr>
        <w:t>,in</w:t>
      </w:r>
      <w:r w:rsidRPr="0041297C">
        <w:rPr>
          <w:rFonts w:ascii="Times New Roman" w:hAnsi="Times New Roman" w:cs="Times New Roman"/>
          <w:color w:val="000000"/>
          <w:spacing w:val="-3"/>
          <w:sz w:val="24"/>
          <w:szCs w:val="24"/>
        </w:rPr>
        <w:t>f</w:t>
      </w:r>
      <w:r w:rsidRPr="0041297C">
        <w:rPr>
          <w:rFonts w:ascii="Times New Roman" w:hAnsi="Times New Roman" w:cs="Times New Roman"/>
          <w:color w:val="000000"/>
          <w:sz w:val="24"/>
          <w:szCs w:val="24"/>
        </w:rPr>
        <w:t>o</w:t>
      </w:r>
      <w:r w:rsidRPr="0041297C">
        <w:rPr>
          <w:rFonts w:ascii="Times New Roman" w:hAnsi="Times New Roman" w:cs="Times New Roman"/>
          <w:color w:val="000000"/>
          <w:spacing w:val="1"/>
          <w:sz w:val="24"/>
          <w:szCs w:val="24"/>
        </w:rPr>
        <w:t>r</w:t>
      </w:r>
      <w:r w:rsidRPr="0041297C">
        <w:rPr>
          <w:rFonts w:ascii="Times New Roman" w:hAnsi="Times New Roman" w:cs="Times New Roman"/>
          <w:color w:val="000000"/>
          <w:sz w:val="24"/>
          <w:szCs w:val="24"/>
        </w:rPr>
        <w:t>m</w:t>
      </w:r>
      <w:r w:rsidRPr="0041297C">
        <w:rPr>
          <w:rFonts w:ascii="Times New Roman" w:hAnsi="Times New Roman" w:cs="Times New Roman"/>
          <w:color w:val="000000"/>
          <w:spacing w:val="-1"/>
          <w:sz w:val="24"/>
          <w:szCs w:val="24"/>
        </w:rPr>
        <w:t>a</w:t>
      </w:r>
      <w:r w:rsidRPr="0041297C">
        <w:rPr>
          <w:rFonts w:ascii="Times New Roman" w:hAnsi="Times New Roman" w:cs="Times New Roman"/>
          <w:color w:val="000000"/>
          <w:sz w:val="24"/>
          <w:szCs w:val="24"/>
        </w:rPr>
        <w:t xml:space="preserve">tion among others. </w:t>
      </w:r>
      <w:r w:rsidR="006122B8" w:rsidRPr="0041297C">
        <w:rPr>
          <w:rFonts w:ascii="Times New Roman" w:hAnsi="Times New Roman" w:cs="Times New Roman"/>
          <w:color w:val="000000"/>
          <w:sz w:val="24"/>
          <w:szCs w:val="24"/>
        </w:rPr>
        <w:t xml:space="preserve"> This would remove the danger of court speculating that the chairperson as an individual knows every human being who resides in his area</w:t>
      </w:r>
      <w:r w:rsidR="00ED5A2E" w:rsidRPr="0041297C">
        <w:rPr>
          <w:rFonts w:ascii="Times New Roman" w:hAnsi="Times New Roman" w:cs="Times New Roman"/>
          <w:color w:val="000000"/>
          <w:sz w:val="24"/>
          <w:szCs w:val="24"/>
        </w:rPr>
        <w:t xml:space="preserve"> on a day to day basis</w:t>
      </w:r>
      <w:r w:rsidR="006122B8" w:rsidRPr="0041297C">
        <w:rPr>
          <w:rFonts w:ascii="Times New Roman" w:hAnsi="Times New Roman" w:cs="Times New Roman"/>
          <w:color w:val="000000"/>
          <w:sz w:val="24"/>
          <w:szCs w:val="24"/>
        </w:rPr>
        <w:t xml:space="preserve">.  </w:t>
      </w:r>
      <w:r w:rsidR="00627DD9" w:rsidRPr="0041297C">
        <w:rPr>
          <w:rFonts w:ascii="Times New Roman" w:hAnsi="Times New Roman" w:cs="Times New Roman"/>
          <w:color w:val="000000"/>
          <w:sz w:val="24"/>
          <w:szCs w:val="24"/>
        </w:rPr>
        <w:t>Evidence of</w:t>
      </w:r>
      <w:r w:rsidR="005D1BAC" w:rsidRPr="0041297C">
        <w:rPr>
          <w:rFonts w:ascii="Times New Roman" w:hAnsi="Times New Roman" w:cs="Times New Roman"/>
          <w:color w:val="000000"/>
          <w:sz w:val="24"/>
          <w:szCs w:val="24"/>
        </w:rPr>
        <w:t xml:space="preserve"> t</w:t>
      </w:r>
      <w:r w:rsidR="00ED5A2E" w:rsidRPr="0041297C">
        <w:rPr>
          <w:rFonts w:ascii="Times New Roman" w:hAnsi="Times New Roman" w:cs="Times New Roman"/>
          <w:color w:val="000000"/>
          <w:sz w:val="24"/>
          <w:szCs w:val="24"/>
        </w:rPr>
        <w:t>he exact</w:t>
      </w:r>
      <w:r w:rsidR="006122B8" w:rsidRPr="0041297C">
        <w:rPr>
          <w:rFonts w:ascii="Times New Roman" w:hAnsi="Times New Roman" w:cs="Times New Roman"/>
          <w:color w:val="000000"/>
          <w:sz w:val="24"/>
          <w:szCs w:val="24"/>
        </w:rPr>
        <w:t xml:space="preserve"> location of </w:t>
      </w:r>
      <w:r w:rsidR="00ED5A2E" w:rsidRPr="0041297C">
        <w:rPr>
          <w:rFonts w:ascii="Times New Roman" w:hAnsi="Times New Roman" w:cs="Times New Roman"/>
          <w:color w:val="000000"/>
          <w:sz w:val="24"/>
          <w:szCs w:val="24"/>
        </w:rPr>
        <w:t>residence of the applicant</w:t>
      </w:r>
      <w:r w:rsidR="00627DD9" w:rsidRPr="0041297C">
        <w:rPr>
          <w:rFonts w:ascii="Times New Roman" w:hAnsi="Times New Roman" w:cs="Times New Roman"/>
          <w:color w:val="000000"/>
          <w:sz w:val="24"/>
          <w:szCs w:val="24"/>
        </w:rPr>
        <w:t xml:space="preserve">, </w:t>
      </w:r>
      <w:r w:rsidR="00ED5A2E" w:rsidRPr="0041297C">
        <w:rPr>
          <w:rFonts w:ascii="Times New Roman" w:hAnsi="Times New Roman" w:cs="Times New Roman"/>
          <w:color w:val="000000"/>
          <w:sz w:val="24"/>
          <w:szCs w:val="24"/>
        </w:rPr>
        <w:t xml:space="preserve">how long he has resided in the area, whether he is a permanent resident or he </w:t>
      </w:r>
      <w:r w:rsidR="0080224F" w:rsidRPr="0041297C">
        <w:rPr>
          <w:rFonts w:ascii="Times New Roman" w:hAnsi="Times New Roman" w:cs="Times New Roman"/>
          <w:color w:val="000000"/>
          <w:sz w:val="24"/>
          <w:szCs w:val="24"/>
        </w:rPr>
        <w:t xml:space="preserve">is </w:t>
      </w:r>
      <w:r w:rsidR="00ED5A2E" w:rsidRPr="0041297C">
        <w:rPr>
          <w:rFonts w:ascii="Times New Roman" w:hAnsi="Times New Roman" w:cs="Times New Roman"/>
          <w:color w:val="000000"/>
          <w:sz w:val="24"/>
          <w:szCs w:val="24"/>
        </w:rPr>
        <w:t xml:space="preserve">renting premises and the names of the landlord would have added value. The fact that the applicant resides with his parents does not clarify the above issues in the mind of the court. </w:t>
      </w:r>
    </w:p>
    <w:p w:rsidR="00550263" w:rsidRPr="0041297C" w:rsidRDefault="00EE37D6" w:rsidP="000F1989">
      <w:pPr>
        <w:spacing w:line="360" w:lineRule="auto"/>
        <w:jc w:val="both"/>
        <w:rPr>
          <w:rFonts w:ascii="Times New Roman" w:hAnsi="Times New Roman" w:cs="Times New Roman"/>
          <w:color w:val="000000"/>
          <w:sz w:val="24"/>
          <w:szCs w:val="24"/>
        </w:rPr>
      </w:pPr>
      <w:r w:rsidRPr="0041297C">
        <w:rPr>
          <w:rFonts w:ascii="Times New Roman" w:hAnsi="Times New Roman" w:cs="Times New Roman"/>
          <w:color w:val="000000"/>
          <w:sz w:val="24"/>
          <w:szCs w:val="24"/>
        </w:rPr>
        <w:t xml:space="preserve">It would have </w:t>
      </w:r>
      <w:r w:rsidR="004624D9" w:rsidRPr="0041297C">
        <w:rPr>
          <w:rFonts w:ascii="Times New Roman" w:hAnsi="Times New Roman" w:cs="Times New Roman"/>
          <w:color w:val="000000"/>
          <w:sz w:val="24"/>
          <w:szCs w:val="24"/>
        </w:rPr>
        <w:t xml:space="preserve">been </w:t>
      </w:r>
      <w:r w:rsidRPr="0041297C">
        <w:rPr>
          <w:rFonts w:ascii="Times New Roman" w:hAnsi="Times New Roman" w:cs="Times New Roman"/>
          <w:color w:val="000000"/>
          <w:sz w:val="24"/>
          <w:szCs w:val="24"/>
        </w:rPr>
        <w:t xml:space="preserve">beneficial to the court if the LC chairman had included some basic contact details in his letter addressed to the high court. Details like registered telephone numbers, his place of work or residence and how he may be contacted incase of inquiries. This would make verification easier </w:t>
      </w:r>
      <w:r w:rsidR="00E01E7F" w:rsidRPr="0041297C">
        <w:rPr>
          <w:rFonts w:ascii="Times New Roman" w:hAnsi="Times New Roman" w:cs="Times New Roman"/>
          <w:color w:val="000000"/>
          <w:sz w:val="24"/>
          <w:szCs w:val="24"/>
        </w:rPr>
        <w:t xml:space="preserve">which in turn </w:t>
      </w:r>
      <w:r w:rsidRPr="0041297C">
        <w:rPr>
          <w:rFonts w:ascii="Times New Roman" w:hAnsi="Times New Roman" w:cs="Times New Roman"/>
          <w:color w:val="000000"/>
          <w:sz w:val="24"/>
          <w:szCs w:val="24"/>
        </w:rPr>
        <w:t>adds evidential value and</w:t>
      </w:r>
      <w:r w:rsidR="008B5908" w:rsidRPr="0041297C">
        <w:rPr>
          <w:rFonts w:ascii="Times New Roman" w:hAnsi="Times New Roman" w:cs="Times New Roman"/>
          <w:color w:val="000000"/>
          <w:sz w:val="24"/>
          <w:szCs w:val="24"/>
        </w:rPr>
        <w:t xml:space="preserve"> contribute</w:t>
      </w:r>
      <w:r w:rsidR="00572E21" w:rsidRPr="0041297C">
        <w:rPr>
          <w:rFonts w:ascii="Times New Roman" w:hAnsi="Times New Roman" w:cs="Times New Roman"/>
          <w:color w:val="000000"/>
          <w:sz w:val="24"/>
          <w:szCs w:val="24"/>
        </w:rPr>
        <w:t>s</w:t>
      </w:r>
      <w:r w:rsidR="008B5908" w:rsidRPr="0041297C">
        <w:rPr>
          <w:rFonts w:ascii="Times New Roman" w:hAnsi="Times New Roman" w:cs="Times New Roman"/>
          <w:color w:val="000000"/>
          <w:sz w:val="24"/>
          <w:szCs w:val="24"/>
        </w:rPr>
        <w:t xml:space="preserve"> to reducing </w:t>
      </w:r>
      <w:r w:rsidRPr="0041297C">
        <w:rPr>
          <w:rFonts w:ascii="Times New Roman" w:hAnsi="Times New Roman" w:cs="Times New Roman"/>
          <w:color w:val="000000"/>
          <w:sz w:val="24"/>
          <w:szCs w:val="24"/>
        </w:rPr>
        <w:t>any doubt the court may have as to the correctness of the information contained in the LC’s letter confirm</w:t>
      </w:r>
      <w:r w:rsidR="00E01E7F" w:rsidRPr="0041297C">
        <w:rPr>
          <w:rFonts w:ascii="Times New Roman" w:hAnsi="Times New Roman" w:cs="Times New Roman"/>
          <w:color w:val="000000"/>
          <w:sz w:val="24"/>
          <w:szCs w:val="24"/>
        </w:rPr>
        <w:t>ing that the applicant has a fix</w:t>
      </w:r>
      <w:r w:rsidRPr="0041297C">
        <w:rPr>
          <w:rFonts w:ascii="Times New Roman" w:hAnsi="Times New Roman" w:cs="Times New Roman"/>
          <w:color w:val="000000"/>
          <w:sz w:val="24"/>
          <w:szCs w:val="24"/>
        </w:rPr>
        <w:t xml:space="preserve">ed place of abode. </w:t>
      </w:r>
      <w:r w:rsidR="00550263" w:rsidRPr="0041297C">
        <w:rPr>
          <w:rFonts w:ascii="Times New Roman" w:hAnsi="Times New Roman" w:cs="Times New Roman"/>
          <w:color w:val="000000"/>
          <w:sz w:val="24"/>
          <w:szCs w:val="24"/>
        </w:rPr>
        <w:t>Therefore I find that the LC le</w:t>
      </w:r>
      <w:r w:rsidR="005D1BAC" w:rsidRPr="0041297C">
        <w:rPr>
          <w:rFonts w:ascii="Times New Roman" w:hAnsi="Times New Roman" w:cs="Times New Roman"/>
          <w:color w:val="000000"/>
          <w:sz w:val="24"/>
          <w:szCs w:val="24"/>
        </w:rPr>
        <w:t xml:space="preserve">tter ID6 is accepted but </w:t>
      </w:r>
      <w:r w:rsidR="00550263" w:rsidRPr="0041297C">
        <w:rPr>
          <w:rFonts w:ascii="Times New Roman" w:hAnsi="Times New Roman" w:cs="Times New Roman"/>
          <w:color w:val="000000"/>
          <w:sz w:val="24"/>
          <w:szCs w:val="24"/>
        </w:rPr>
        <w:t>its evidential value is limited.</w:t>
      </w:r>
    </w:p>
    <w:p w:rsidR="00627DD9" w:rsidRPr="0041297C" w:rsidRDefault="00EE37D6"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The applicant also produced sureties within the jurisdiction to undertake that </w:t>
      </w:r>
      <w:r w:rsidR="00586EA4" w:rsidRPr="0041297C">
        <w:rPr>
          <w:rFonts w:ascii="Times New Roman" w:hAnsi="Times New Roman" w:cs="Times New Roman"/>
          <w:sz w:val="24"/>
          <w:szCs w:val="24"/>
        </w:rPr>
        <w:t xml:space="preserve">he will </w:t>
      </w:r>
      <w:r w:rsidRPr="0041297C">
        <w:rPr>
          <w:rFonts w:ascii="Times New Roman" w:hAnsi="Times New Roman" w:cs="Times New Roman"/>
          <w:sz w:val="24"/>
          <w:szCs w:val="24"/>
        </w:rPr>
        <w:t>comply with bail conditions of his bail</w:t>
      </w:r>
      <w:r w:rsidR="00586EA4" w:rsidRPr="0041297C">
        <w:rPr>
          <w:rFonts w:ascii="Times New Roman" w:hAnsi="Times New Roman" w:cs="Times New Roman"/>
          <w:sz w:val="24"/>
          <w:szCs w:val="24"/>
        </w:rPr>
        <w:t>. What makes a surety sound</w:t>
      </w:r>
      <w:r w:rsidR="00841F4A" w:rsidRPr="0041297C">
        <w:rPr>
          <w:rFonts w:ascii="Times New Roman" w:hAnsi="Times New Roman" w:cs="Times New Roman"/>
          <w:sz w:val="24"/>
          <w:szCs w:val="24"/>
        </w:rPr>
        <w:t xml:space="preserve">/ orsolid/ </w:t>
      </w:r>
      <w:r w:rsidR="0026044E" w:rsidRPr="0041297C">
        <w:rPr>
          <w:rFonts w:ascii="Times New Roman" w:hAnsi="Times New Roman" w:cs="Times New Roman"/>
          <w:sz w:val="24"/>
          <w:szCs w:val="24"/>
        </w:rPr>
        <w:t>substantial</w:t>
      </w:r>
      <w:r w:rsidR="00AD0CBB" w:rsidRPr="0041297C">
        <w:rPr>
          <w:rFonts w:ascii="Times New Roman" w:hAnsi="Times New Roman" w:cs="Times New Roman"/>
          <w:sz w:val="24"/>
          <w:szCs w:val="24"/>
        </w:rPr>
        <w:t>?</w:t>
      </w:r>
    </w:p>
    <w:p w:rsidR="002A3279" w:rsidRPr="0041297C" w:rsidRDefault="0026044E" w:rsidP="000F1989">
      <w:pPr>
        <w:spacing w:line="360" w:lineRule="auto"/>
        <w:jc w:val="both"/>
        <w:rPr>
          <w:rFonts w:ascii="Times New Roman" w:hAnsi="Times New Roman" w:cs="Times New Roman"/>
          <w:sz w:val="24"/>
          <w:szCs w:val="24"/>
        </w:rPr>
      </w:pPr>
      <w:r w:rsidRPr="0041297C">
        <w:rPr>
          <w:rFonts w:ascii="Times New Roman" w:hAnsi="Times New Roman" w:cs="Times New Roman"/>
          <w:b/>
          <w:sz w:val="24"/>
          <w:szCs w:val="24"/>
        </w:rPr>
        <w:lastRenderedPageBreak/>
        <w:t>Blacks law</w:t>
      </w:r>
      <w:r w:rsidRPr="0041297C">
        <w:rPr>
          <w:rFonts w:ascii="Times New Roman" w:hAnsi="Times New Roman" w:cs="Times New Roman"/>
          <w:sz w:val="24"/>
          <w:szCs w:val="24"/>
        </w:rPr>
        <w:t xml:space="preserve"> dictionary defines substantial as having real </w:t>
      </w:r>
      <w:r w:rsidR="00841F4A" w:rsidRPr="0041297C">
        <w:rPr>
          <w:rFonts w:ascii="Times New Roman" w:hAnsi="Times New Roman" w:cs="Times New Roman"/>
          <w:sz w:val="24"/>
          <w:szCs w:val="24"/>
        </w:rPr>
        <w:t xml:space="preserve">worth and importance.This in my </w:t>
      </w:r>
      <w:r w:rsidR="00627DD9" w:rsidRPr="0041297C">
        <w:rPr>
          <w:rFonts w:ascii="Times New Roman" w:hAnsi="Times New Roman" w:cs="Times New Roman"/>
          <w:sz w:val="24"/>
          <w:szCs w:val="24"/>
        </w:rPr>
        <w:t>opinion</w:t>
      </w:r>
      <w:r w:rsidR="00841F4A" w:rsidRPr="0041297C">
        <w:rPr>
          <w:rFonts w:ascii="Times New Roman" w:hAnsi="Times New Roman" w:cs="Times New Roman"/>
          <w:sz w:val="24"/>
          <w:szCs w:val="24"/>
        </w:rPr>
        <w:t>may mean</w:t>
      </w:r>
      <w:r w:rsidR="00627DD9" w:rsidRPr="0041297C">
        <w:rPr>
          <w:rFonts w:ascii="Times New Roman" w:hAnsi="Times New Roman" w:cs="Times New Roman"/>
          <w:sz w:val="24"/>
          <w:szCs w:val="24"/>
        </w:rPr>
        <w:t>;</w:t>
      </w:r>
      <w:r w:rsidR="00841F4A" w:rsidRPr="0041297C">
        <w:rPr>
          <w:rFonts w:ascii="Times New Roman" w:hAnsi="Times New Roman" w:cs="Times New Roman"/>
          <w:sz w:val="24"/>
          <w:szCs w:val="24"/>
        </w:rPr>
        <w:t xml:space="preserve"> value in terms of status, reputation and good standing</w:t>
      </w:r>
      <w:r w:rsidR="00FF400F" w:rsidRPr="0041297C">
        <w:rPr>
          <w:rFonts w:ascii="Times New Roman" w:hAnsi="Times New Roman" w:cs="Times New Roman"/>
          <w:sz w:val="24"/>
          <w:szCs w:val="24"/>
        </w:rPr>
        <w:t xml:space="preserve"> and economically endowed.</w:t>
      </w:r>
      <w:r w:rsidR="00841F4A" w:rsidRPr="0041297C">
        <w:rPr>
          <w:rFonts w:ascii="Times New Roman" w:hAnsi="Times New Roman" w:cs="Times New Roman"/>
          <w:sz w:val="24"/>
          <w:szCs w:val="24"/>
        </w:rPr>
        <w:t xml:space="preserve">I draw an analogy to a grantor of a bank loan who </w:t>
      </w:r>
      <w:r w:rsidR="00FF400F" w:rsidRPr="0041297C">
        <w:rPr>
          <w:rFonts w:ascii="Times New Roman" w:hAnsi="Times New Roman" w:cs="Times New Roman"/>
          <w:sz w:val="24"/>
          <w:szCs w:val="24"/>
        </w:rPr>
        <w:t>undertakes to</w:t>
      </w:r>
      <w:r w:rsidR="00841F4A" w:rsidRPr="0041297C">
        <w:rPr>
          <w:rFonts w:ascii="Times New Roman" w:hAnsi="Times New Roman" w:cs="Times New Roman"/>
          <w:sz w:val="24"/>
          <w:szCs w:val="24"/>
        </w:rPr>
        <w:t xml:space="preserve"> repay a loan incase a debtor fails to do so. A surety in a bail process undertakes in a written bail agreement </w:t>
      </w:r>
      <w:r w:rsidR="00FF400F" w:rsidRPr="0041297C">
        <w:rPr>
          <w:rFonts w:ascii="Times New Roman" w:hAnsi="Times New Roman" w:cs="Times New Roman"/>
          <w:sz w:val="24"/>
          <w:szCs w:val="24"/>
        </w:rPr>
        <w:t xml:space="preserve">to ensure that the applicant complies with bail condition and bind </w:t>
      </w:r>
      <w:r w:rsidR="00AD0CBB" w:rsidRPr="0041297C">
        <w:rPr>
          <w:rFonts w:ascii="Times New Roman" w:hAnsi="Times New Roman" w:cs="Times New Roman"/>
          <w:sz w:val="24"/>
          <w:szCs w:val="24"/>
        </w:rPr>
        <w:t xml:space="preserve">himself/herself </w:t>
      </w:r>
      <w:r w:rsidR="00FF400F" w:rsidRPr="0041297C">
        <w:rPr>
          <w:rFonts w:ascii="Times New Roman" w:hAnsi="Times New Roman" w:cs="Times New Roman"/>
          <w:sz w:val="24"/>
          <w:szCs w:val="24"/>
        </w:rPr>
        <w:t xml:space="preserve">to pay a specified sum of money </w:t>
      </w:r>
      <w:r w:rsidR="002A3279" w:rsidRPr="0041297C">
        <w:rPr>
          <w:rFonts w:ascii="Times New Roman" w:hAnsi="Times New Roman" w:cs="Times New Roman"/>
          <w:sz w:val="24"/>
          <w:szCs w:val="24"/>
        </w:rPr>
        <w:t xml:space="preserve">or be imprisoned for a term not exceeding six months ( refer to </w:t>
      </w:r>
      <w:r w:rsidR="00627DD9" w:rsidRPr="0041297C">
        <w:rPr>
          <w:rFonts w:ascii="Times New Roman" w:hAnsi="Times New Roman" w:cs="Times New Roman"/>
          <w:sz w:val="24"/>
          <w:szCs w:val="24"/>
        </w:rPr>
        <w:t xml:space="preserve">section 75  and 83 of the MCA </w:t>
      </w:r>
      <w:r w:rsidR="002A3279" w:rsidRPr="0041297C">
        <w:rPr>
          <w:rFonts w:ascii="Times New Roman" w:hAnsi="Times New Roman" w:cs="Times New Roman"/>
          <w:sz w:val="24"/>
          <w:szCs w:val="24"/>
        </w:rPr>
        <w:t xml:space="preserve">) incase the accused absconds. </w:t>
      </w:r>
    </w:p>
    <w:p w:rsidR="002D1E4B" w:rsidRPr="0041297C" w:rsidRDefault="00FF400F"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This definitely calls for </w:t>
      </w:r>
      <w:r w:rsidR="00572E21" w:rsidRPr="0041297C">
        <w:rPr>
          <w:rFonts w:ascii="Times New Roman" w:hAnsi="Times New Roman" w:cs="Times New Roman"/>
          <w:sz w:val="24"/>
          <w:szCs w:val="24"/>
        </w:rPr>
        <w:t xml:space="preserve">documentary </w:t>
      </w:r>
      <w:r w:rsidRPr="0041297C">
        <w:rPr>
          <w:rFonts w:ascii="Times New Roman" w:hAnsi="Times New Roman" w:cs="Times New Roman"/>
          <w:sz w:val="24"/>
          <w:szCs w:val="24"/>
        </w:rPr>
        <w:t xml:space="preserve">evidence </w:t>
      </w:r>
      <w:r w:rsidR="00AD0CBB" w:rsidRPr="0041297C">
        <w:rPr>
          <w:rFonts w:ascii="Times New Roman" w:hAnsi="Times New Roman" w:cs="Times New Roman"/>
          <w:sz w:val="24"/>
          <w:szCs w:val="24"/>
        </w:rPr>
        <w:t xml:space="preserve">of facts </w:t>
      </w:r>
      <w:r w:rsidRPr="0041297C">
        <w:rPr>
          <w:rFonts w:ascii="Times New Roman" w:hAnsi="Times New Roman" w:cs="Times New Roman"/>
          <w:sz w:val="24"/>
          <w:szCs w:val="24"/>
        </w:rPr>
        <w:t xml:space="preserve">to prove capacity to meet monetary obligations incase ordered to </w:t>
      </w:r>
      <w:r w:rsidR="00BF2B8F" w:rsidRPr="0041297C">
        <w:rPr>
          <w:rFonts w:ascii="Times New Roman" w:hAnsi="Times New Roman" w:cs="Times New Roman"/>
          <w:sz w:val="24"/>
          <w:szCs w:val="24"/>
        </w:rPr>
        <w:t xml:space="preserve">forfeit </w:t>
      </w:r>
      <w:r w:rsidRPr="0041297C">
        <w:rPr>
          <w:rFonts w:ascii="Times New Roman" w:hAnsi="Times New Roman" w:cs="Times New Roman"/>
          <w:sz w:val="24"/>
          <w:szCs w:val="24"/>
        </w:rPr>
        <w:t>the bond</w:t>
      </w:r>
      <w:r w:rsidR="001255F1" w:rsidRPr="0041297C">
        <w:rPr>
          <w:rFonts w:ascii="Times New Roman" w:hAnsi="Times New Roman" w:cs="Times New Roman"/>
          <w:sz w:val="24"/>
          <w:szCs w:val="24"/>
        </w:rPr>
        <w:t xml:space="preserve"> and </w:t>
      </w:r>
      <w:r w:rsidR="00AD0CBB" w:rsidRPr="0041297C">
        <w:rPr>
          <w:rFonts w:ascii="Times New Roman" w:hAnsi="Times New Roman" w:cs="Times New Roman"/>
          <w:sz w:val="24"/>
          <w:szCs w:val="24"/>
        </w:rPr>
        <w:t xml:space="preserve">proof of surety particulars that can be easily verified to the satisfaction of the court. The test is whether in case of breach of the bail agreement, the State has verified information that enables police </w:t>
      </w:r>
      <w:r w:rsidR="002D1E4B" w:rsidRPr="0041297C">
        <w:rPr>
          <w:rFonts w:ascii="Times New Roman" w:hAnsi="Times New Roman" w:cs="Times New Roman"/>
          <w:sz w:val="24"/>
          <w:szCs w:val="24"/>
        </w:rPr>
        <w:t xml:space="preserve">to </w:t>
      </w:r>
      <w:r w:rsidR="00482C10" w:rsidRPr="0041297C">
        <w:rPr>
          <w:rFonts w:ascii="Times New Roman" w:hAnsi="Times New Roman" w:cs="Times New Roman"/>
          <w:sz w:val="24"/>
          <w:szCs w:val="24"/>
        </w:rPr>
        <w:t xml:space="preserve">trace and arrest </w:t>
      </w:r>
      <w:r w:rsidR="00AD0CBB" w:rsidRPr="0041297C">
        <w:rPr>
          <w:rFonts w:ascii="Times New Roman" w:hAnsi="Times New Roman" w:cs="Times New Roman"/>
          <w:sz w:val="24"/>
          <w:szCs w:val="24"/>
        </w:rPr>
        <w:t xml:space="preserve">the surety and bring </w:t>
      </w:r>
      <w:r w:rsidR="00482C10" w:rsidRPr="0041297C">
        <w:rPr>
          <w:rFonts w:ascii="Times New Roman" w:hAnsi="Times New Roman" w:cs="Times New Roman"/>
          <w:sz w:val="24"/>
          <w:szCs w:val="24"/>
        </w:rPr>
        <w:t>him or her</w:t>
      </w:r>
      <w:r w:rsidR="00AD0CBB" w:rsidRPr="0041297C">
        <w:rPr>
          <w:rFonts w:ascii="Times New Roman" w:hAnsi="Times New Roman" w:cs="Times New Roman"/>
          <w:sz w:val="24"/>
          <w:szCs w:val="24"/>
        </w:rPr>
        <w:t xml:space="preserve"> before the court</w:t>
      </w:r>
      <w:r w:rsidR="00E21FA8" w:rsidRPr="0041297C">
        <w:rPr>
          <w:rFonts w:ascii="Times New Roman" w:hAnsi="Times New Roman" w:cs="Times New Roman"/>
          <w:sz w:val="24"/>
          <w:szCs w:val="24"/>
        </w:rPr>
        <w:t>.</w:t>
      </w:r>
    </w:p>
    <w:p w:rsidR="004E30FA" w:rsidRPr="0041297C" w:rsidRDefault="00482C10"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There is no hard and fast rule of the type of evidence need</w:t>
      </w:r>
      <w:r w:rsidR="002D1E4B" w:rsidRPr="0041297C">
        <w:rPr>
          <w:rFonts w:ascii="Times New Roman" w:hAnsi="Times New Roman" w:cs="Times New Roman"/>
          <w:sz w:val="24"/>
          <w:szCs w:val="24"/>
        </w:rPr>
        <w:t xml:space="preserve">ed </w:t>
      </w:r>
      <w:r w:rsidRPr="0041297C">
        <w:rPr>
          <w:rFonts w:ascii="Times New Roman" w:hAnsi="Times New Roman" w:cs="Times New Roman"/>
          <w:sz w:val="24"/>
          <w:szCs w:val="24"/>
        </w:rPr>
        <w:t xml:space="preserve">but </w:t>
      </w:r>
      <w:r w:rsidR="002A3279" w:rsidRPr="0041297C">
        <w:rPr>
          <w:rFonts w:ascii="Times New Roman" w:hAnsi="Times New Roman" w:cs="Times New Roman"/>
          <w:sz w:val="24"/>
          <w:szCs w:val="24"/>
        </w:rPr>
        <w:t>proof of ownership of property that can be attached and sold</w:t>
      </w:r>
      <w:r w:rsidR="00850B61" w:rsidRPr="0041297C">
        <w:rPr>
          <w:rFonts w:ascii="Times New Roman" w:hAnsi="Times New Roman" w:cs="Times New Roman"/>
          <w:sz w:val="24"/>
          <w:szCs w:val="24"/>
        </w:rPr>
        <w:t xml:space="preserve"> is of high evidential value</w:t>
      </w:r>
      <w:r w:rsidR="002D1E4B" w:rsidRPr="0041297C">
        <w:rPr>
          <w:rFonts w:ascii="Times New Roman" w:hAnsi="Times New Roman" w:cs="Times New Roman"/>
          <w:sz w:val="24"/>
          <w:szCs w:val="24"/>
        </w:rPr>
        <w:t>. C</w:t>
      </w:r>
      <w:r w:rsidR="004624D9" w:rsidRPr="0041297C">
        <w:rPr>
          <w:rFonts w:ascii="Times New Roman" w:hAnsi="Times New Roman" w:cs="Times New Roman"/>
          <w:sz w:val="24"/>
          <w:szCs w:val="24"/>
        </w:rPr>
        <w:t>ourt does not act o</w:t>
      </w:r>
      <w:r w:rsidR="00D82560" w:rsidRPr="0041297C">
        <w:rPr>
          <w:rFonts w:ascii="Times New Roman" w:hAnsi="Times New Roman" w:cs="Times New Roman"/>
          <w:sz w:val="24"/>
          <w:szCs w:val="24"/>
        </w:rPr>
        <w:t>n</w:t>
      </w:r>
      <w:r w:rsidR="004624D9" w:rsidRPr="0041297C">
        <w:rPr>
          <w:rFonts w:ascii="Times New Roman" w:hAnsi="Times New Roman" w:cs="Times New Roman"/>
          <w:sz w:val="24"/>
          <w:szCs w:val="24"/>
        </w:rPr>
        <w:t xml:space="preserve"> word of mou</w:t>
      </w:r>
      <w:r w:rsidR="002D1E4B" w:rsidRPr="0041297C">
        <w:rPr>
          <w:rFonts w:ascii="Times New Roman" w:hAnsi="Times New Roman" w:cs="Times New Roman"/>
          <w:sz w:val="24"/>
          <w:szCs w:val="24"/>
        </w:rPr>
        <w:t>th by the Advocate submitting from the bar, but acts on pro</w:t>
      </w:r>
      <w:r w:rsidR="002D1E4B" w:rsidRPr="0041297C">
        <w:rPr>
          <w:rFonts w:ascii="Times New Roman" w:hAnsi="Times New Roman" w:cs="Times New Roman"/>
          <w:b/>
          <w:sz w:val="24"/>
          <w:szCs w:val="24"/>
        </w:rPr>
        <w:t xml:space="preserve">ven facts that show a surety has capacity to pay the bonded money. </w:t>
      </w:r>
      <w:r w:rsidR="00850B61" w:rsidRPr="0041297C">
        <w:rPr>
          <w:rFonts w:ascii="Times New Roman" w:hAnsi="Times New Roman" w:cs="Times New Roman"/>
          <w:sz w:val="24"/>
          <w:szCs w:val="24"/>
        </w:rPr>
        <w:t>(</w:t>
      </w:r>
      <w:r w:rsidR="00850B61" w:rsidRPr="0041297C">
        <w:rPr>
          <w:rFonts w:ascii="Times New Roman" w:hAnsi="Times New Roman" w:cs="Times New Roman"/>
          <w:b/>
          <w:sz w:val="24"/>
          <w:szCs w:val="24"/>
        </w:rPr>
        <w:t xml:space="preserve">Section78- </w:t>
      </w:r>
      <w:r w:rsidR="002D1E4B" w:rsidRPr="0041297C">
        <w:rPr>
          <w:rFonts w:ascii="Times New Roman" w:hAnsi="Times New Roman" w:cs="Times New Roman"/>
          <w:b/>
          <w:sz w:val="24"/>
          <w:szCs w:val="24"/>
        </w:rPr>
        <w:t>83 M.C.A</w:t>
      </w:r>
      <w:r w:rsidR="002D1E4B" w:rsidRPr="0041297C">
        <w:rPr>
          <w:rFonts w:ascii="Times New Roman" w:hAnsi="Times New Roman" w:cs="Times New Roman"/>
          <w:sz w:val="24"/>
          <w:szCs w:val="24"/>
        </w:rPr>
        <w:t xml:space="preserve"> has elaborate procedures to follow</w:t>
      </w:r>
      <w:r w:rsidR="00850B61" w:rsidRPr="0041297C">
        <w:rPr>
          <w:rFonts w:ascii="Times New Roman" w:hAnsi="Times New Roman" w:cs="Times New Roman"/>
          <w:sz w:val="24"/>
          <w:szCs w:val="24"/>
        </w:rPr>
        <w:t>)</w:t>
      </w:r>
      <w:r w:rsidR="002D1E4B" w:rsidRPr="0041297C">
        <w:rPr>
          <w:rFonts w:ascii="Times New Roman" w:hAnsi="Times New Roman" w:cs="Times New Roman"/>
          <w:sz w:val="24"/>
          <w:szCs w:val="24"/>
        </w:rPr>
        <w:t xml:space="preserve">.  </w:t>
      </w:r>
    </w:p>
    <w:p w:rsidR="004E30FA" w:rsidRPr="0041297C" w:rsidRDefault="002D1E4B"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This is why it is important for the court not to give unreasonable bail terms since the sureties need to prove capacity to pay incase bonded amount </w:t>
      </w:r>
      <w:r w:rsidR="004E30FA" w:rsidRPr="0041297C">
        <w:rPr>
          <w:rFonts w:ascii="Times New Roman" w:hAnsi="Times New Roman" w:cs="Times New Roman"/>
          <w:sz w:val="24"/>
          <w:szCs w:val="24"/>
        </w:rPr>
        <w:t xml:space="preserve">has to be </w:t>
      </w:r>
      <w:r w:rsidRPr="0041297C">
        <w:rPr>
          <w:rFonts w:ascii="Times New Roman" w:hAnsi="Times New Roman" w:cs="Times New Roman"/>
          <w:sz w:val="24"/>
          <w:szCs w:val="24"/>
        </w:rPr>
        <w:t>forfeited to the State</w:t>
      </w:r>
      <w:r w:rsidR="00850B61" w:rsidRPr="0041297C">
        <w:rPr>
          <w:rFonts w:ascii="Times New Roman" w:hAnsi="Times New Roman" w:cs="Times New Roman"/>
          <w:sz w:val="24"/>
          <w:szCs w:val="24"/>
        </w:rPr>
        <w:t xml:space="preserve">. </w:t>
      </w:r>
      <w:r w:rsidR="004E30FA" w:rsidRPr="0041297C">
        <w:rPr>
          <w:rFonts w:ascii="Times New Roman" w:hAnsi="Times New Roman" w:cs="Times New Roman"/>
          <w:sz w:val="24"/>
          <w:szCs w:val="24"/>
        </w:rPr>
        <w:t>Incase they lack capacity to pay, there should be very clear and verifiable informat</w:t>
      </w:r>
      <w:r w:rsidR="00F3202C" w:rsidRPr="0041297C">
        <w:rPr>
          <w:rFonts w:ascii="Times New Roman" w:hAnsi="Times New Roman" w:cs="Times New Roman"/>
          <w:sz w:val="24"/>
          <w:szCs w:val="24"/>
        </w:rPr>
        <w:t>ion about their particulars to e</w:t>
      </w:r>
      <w:r w:rsidR="004E30FA" w:rsidRPr="0041297C">
        <w:rPr>
          <w:rFonts w:ascii="Times New Roman" w:hAnsi="Times New Roman" w:cs="Times New Roman"/>
          <w:sz w:val="24"/>
          <w:szCs w:val="24"/>
        </w:rPr>
        <w:t>nabl</w:t>
      </w:r>
      <w:r w:rsidR="00F3202C" w:rsidRPr="0041297C">
        <w:rPr>
          <w:rFonts w:ascii="Times New Roman" w:hAnsi="Times New Roman" w:cs="Times New Roman"/>
          <w:sz w:val="24"/>
          <w:szCs w:val="24"/>
        </w:rPr>
        <w:t>e the police easily trace them and</w:t>
      </w:r>
      <w:r w:rsidR="004E30FA" w:rsidRPr="0041297C">
        <w:rPr>
          <w:rFonts w:ascii="Times New Roman" w:hAnsi="Times New Roman" w:cs="Times New Roman"/>
          <w:sz w:val="24"/>
          <w:szCs w:val="24"/>
        </w:rPr>
        <w:t xml:space="preserve"> bring them before the court whenever needed.</w:t>
      </w:r>
    </w:p>
    <w:p w:rsidR="00FF400F" w:rsidRPr="0041297C" w:rsidRDefault="004E30FA"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Evidence of passport photographs of the sureties, national identity cards, valid passport, employment details, security of bond by way of a guarantee from a credible financial institutions , certified copies of proof of ownership of property, evidence from religious leaders and other community leaders confirming any information is also of high evidential value.</w:t>
      </w:r>
    </w:p>
    <w:p w:rsidR="00482C10" w:rsidRPr="0041297C" w:rsidRDefault="00FF400F"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lastRenderedPageBreak/>
        <w:t xml:space="preserve">The issue for </w:t>
      </w:r>
      <w:r w:rsidR="00F45342" w:rsidRPr="0041297C">
        <w:rPr>
          <w:rFonts w:ascii="Times New Roman" w:hAnsi="Times New Roman" w:cs="Times New Roman"/>
          <w:sz w:val="24"/>
          <w:szCs w:val="24"/>
        </w:rPr>
        <w:t xml:space="preserve">this </w:t>
      </w:r>
      <w:r w:rsidRPr="0041297C">
        <w:rPr>
          <w:rFonts w:ascii="Times New Roman" w:hAnsi="Times New Roman" w:cs="Times New Roman"/>
          <w:sz w:val="24"/>
          <w:szCs w:val="24"/>
        </w:rPr>
        <w:t>court to de</w:t>
      </w:r>
      <w:r w:rsidR="00F45342" w:rsidRPr="0041297C">
        <w:rPr>
          <w:rFonts w:ascii="Times New Roman" w:hAnsi="Times New Roman" w:cs="Times New Roman"/>
          <w:sz w:val="24"/>
          <w:szCs w:val="24"/>
        </w:rPr>
        <w:t>termine</w:t>
      </w:r>
      <w:r w:rsidRPr="0041297C">
        <w:rPr>
          <w:rFonts w:ascii="Times New Roman" w:hAnsi="Times New Roman" w:cs="Times New Roman"/>
          <w:sz w:val="24"/>
          <w:szCs w:val="24"/>
        </w:rPr>
        <w:t xml:space="preserve"> is whether the applicant </w:t>
      </w:r>
      <w:r w:rsidR="00482C10" w:rsidRPr="0041297C">
        <w:rPr>
          <w:rFonts w:ascii="Times New Roman" w:hAnsi="Times New Roman" w:cs="Times New Roman"/>
          <w:sz w:val="24"/>
          <w:szCs w:val="24"/>
        </w:rPr>
        <w:t>has produced evidence to prove that his sureties are sound</w:t>
      </w:r>
      <w:r w:rsidR="00850B61" w:rsidRPr="0041297C">
        <w:rPr>
          <w:rFonts w:ascii="Times New Roman" w:hAnsi="Times New Roman" w:cs="Times New Roman"/>
          <w:sz w:val="24"/>
          <w:szCs w:val="24"/>
        </w:rPr>
        <w:t xml:space="preserve">. This </w:t>
      </w:r>
      <w:r w:rsidR="004E30FA" w:rsidRPr="0041297C">
        <w:rPr>
          <w:rFonts w:ascii="Times New Roman" w:hAnsi="Times New Roman" w:cs="Times New Roman"/>
          <w:sz w:val="24"/>
          <w:szCs w:val="24"/>
        </w:rPr>
        <w:t>is a matter of fact</w:t>
      </w:r>
      <w:r w:rsidR="00850B61" w:rsidRPr="0041297C">
        <w:rPr>
          <w:rFonts w:ascii="Times New Roman" w:hAnsi="Times New Roman" w:cs="Times New Roman"/>
          <w:sz w:val="24"/>
          <w:szCs w:val="24"/>
        </w:rPr>
        <w:t xml:space="preserve"> and proved by documentary </w:t>
      </w:r>
      <w:r w:rsidR="00DC06F8" w:rsidRPr="0041297C">
        <w:rPr>
          <w:rFonts w:ascii="Times New Roman" w:hAnsi="Times New Roman" w:cs="Times New Roman"/>
          <w:sz w:val="24"/>
          <w:szCs w:val="24"/>
        </w:rPr>
        <w:t>evidence</w:t>
      </w:r>
      <w:r w:rsidR="00482C10" w:rsidRPr="0041297C">
        <w:rPr>
          <w:rFonts w:ascii="Times New Roman" w:hAnsi="Times New Roman" w:cs="Times New Roman"/>
          <w:sz w:val="24"/>
          <w:szCs w:val="24"/>
        </w:rPr>
        <w:t>.I will consider each surety separately</w:t>
      </w:r>
    </w:p>
    <w:p w:rsidR="00382AB1" w:rsidRPr="0041297C" w:rsidRDefault="00482C10"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Mr. Phillip Mangeni a resident of Buwaate LC1, Kira Town Council is a retired Commissioner of the Ministry of Finance. The documents include an Identity card from </w:t>
      </w:r>
      <w:r w:rsidR="004576C8" w:rsidRPr="0041297C">
        <w:rPr>
          <w:rFonts w:ascii="Times New Roman" w:hAnsi="Times New Roman" w:cs="Times New Roman"/>
          <w:sz w:val="24"/>
          <w:szCs w:val="24"/>
        </w:rPr>
        <w:t>Ministry</w:t>
      </w:r>
      <w:r w:rsidRPr="0041297C">
        <w:rPr>
          <w:rFonts w:ascii="Times New Roman" w:hAnsi="Times New Roman" w:cs="Times New Roman"/>
          <w:sz w:val="24"/>
          <w:szCs w:val="24"/>
        </w:rPr>
        <w:t xml:space="preserve"> of planning and </w:t>
      </w:r>
      <w:r w:rsidR="00265C18" w:rsidRPr="0041297C">
        <w:rPr>
          <w:rFonts w:ascii="Times New Roman" w:hAnsi="Times New Roman" w:cs="Times New Roman"/>
          <w:sz w:val="24"/>
          <w:szCs w:val="24"/>
        </w:rPr>
        <w:t>development that</w:t>
      </w:r>
      <w:r w:rsidR="004576C8" w:rsidRPr="0041297C">
        <w:rPr>
          <w:rFonts w:ascii="Times New Roman" w:hAnsi="Times New Roman" w:cs="Times New Roman"/>
          <w:sz w:val="24"/>
          <w:szCs w:val="24"/>
        </w:rPr>
        <w:t xml:space="preserve">was issued on 02/01/2006 and expired on 02/01/2011. However </w:t>
      </w:r>
      <w:r w:rsidR="0033750E" w:rsidRPr="0041297C">
        <w:rPr>
          <w:rFonts w:ascii="Times New Roman" w:hAnsi="Times New Roman" w:cs="Times New Roman"/>
          <w:sz w:val="24"/>
          <w:szCs w:val="24"/>
        </w:rPr>
        <w:t xml:space="preserve"> he</w:t>
      </w:r>
      <w:r w:rsidR="004576C8" w:rsidRPr="0041297C">
        <w:rPr>
          <w:rFonts w:ascii="Times New Roman" w:hAnsi="Times New Roman" w:cs="Times New Roman"/>
          <w:sz w:val="24"/>
          <w:szCs w:val="24"/>
        </w:rPr>
        <w:t xml:space="preserve">also produced a LC letter from Buwate LC I Kira town council signed by one Gingo M, General Secretary that was marked as “ID1”. </w:t>
      </w:r>
    </w:p>
    <w:p w:rsidR="00482C10" w:rsidRPr="0041297C" w:rsidRDefault="004576C8"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This letter confirms that Mr Mangeni is a resident of Buwaate village and is well behaved and law abiding. It also suffers the same defects identified in the earlier LC from MpungaKasangombe. There is no information </w:t>
      </w:r>
      <w:r w:rsidR="00A07991" w:rsidRPr="0041297C">
        <w:rPr>
          <w:rFonts w:ascii="Times New Roman" w:hAnsi="Times New Roman" w:cs="Times New Roman"/>
          <w:sz w:val="24"/>
          <w:szCs w:val="24"/>
        </w:rPr>
        <w:t>about the exact location of the surety’s residence, how long he has stayed there, whe</w:t>
      </w:r>
      <w:r w:rsidR="00265C18" w:rsidRPr="0041297C">
        <w:rPr>
          <w:rFonts w:ascii="Times New Roman" w:hAnsi="Times New Roman" w:cs="Times New Roman"/>
          <w:sz w:val="24"/>
          <w:szCs w:val="24"/>
        </w:rPr>
        <w:t xml:space="preserve">ther it </w:t>
      </w:r>
      <w:r w:rsidR="00A07991" w:rsidRPr="0041297C">
        <w:rPr>
          <w:rFonts w:ascii="Times New Roman" w:hAnsi="Times New Roman" w:cs="Times New Roman"/>
          <w:sz w:val="24"/>
          <w:szCs w:val="24"/>
        </w:rPr>
        <w:t xml:space="preserve">is a </w:t>
      </w:r>
      <w:r w:rsidR="00265C18" w:rsidRPr="0041297C">
        <w:rPr>
          <w:rFonts w:ascii="Times New Roman" w:hAnsi="Times New Roman" w:cs="Times New Roman"/>
          <w:sz w:val="24"/>
          <w:szCs w:val="24"/>
        </w:rPr>
        <w:t>permanent</w:t>
      </w:r>
      <w:r w:rsidR="00A07991" w:rsidRPr="0041297C">
        <w:rPr>
          <w:rFonts w:ascii="Times New Roman" w:hAnsi="Times New Roman" w:cs="Times New Roman"/>
          <w:sz w:val="24"/>
          <w:szCs w:val="24"/>
        </w:rPr>
        <w:t xml:space="preserve"> or temporary residence. The LC official who signed this letter does not indicate his names in full and contact details. </w:t>
      </w:r>
    </w:p>
    <w:p w:rsidR="00482C10" w:rsidRPr="0041297C" w:rsidRDefault="00A07991"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Second surety </w:t>
      </w:r>
      <w:r w:rsidR="00482C10" w:rsidRPr="0041297C">
        <w:rPr>
          <w:rFonts w:ascii="Times New Roman" w:hAnsi="Times New Roman" w:cs="Times New Roman"/>
          <w:sz w:val="24"/>
          <w:szCs w:val="24"/>
        </w:rPr>
        <w:t xml:space="preserve">Nambaziira Gracea resident of </w:t>
      </w:r>
      <w:r w:rsidRPr="0041297C">
        <w:rPr>
          <w:rFonts w:ascii="Times New Roman" w:hAnsi="Times New Roman" w:cs="Times New Roman"/>
          <w:sz w:val="24"/>
          <w:szCs w:val="24"/>
        </w:rPr>
        <w:t>Mpunga</w:t>
      </w:r>
      <w:r w:rsidR="00482C10" w:rsidRPr="0041297C">
        <w:rPr>
          <w:rFonts w:ascii="Times New Roman" w:hAnsi="Times New Roman" w:cs="Times New Roman"/>
          <w:sz w:val="24"/>
          <w:szCs w:val="24"/>
        </w:rPr>
        <w:t>Kasangombe village Wakiso</w:t>
      </w:r>
      <w:r w:rsidR="00455AAC" w:rsidRPr="0041297C">
        <w:rPr>
          <w:rFonts w:ascii="Times New Roman" w:hAnsi="Times New Roman" w:cs="Times New Roman"/>
          <w:sz w:val="24"/>
          <w:szCs w:val="24"/>
        </w:rPr>
        <w:t>District and</w:t>
      </w:r>
      <w:r w:rsidRPr="0041297C">
        <w:rPr>
          <w:rFonts w:ascii="Times New Roman" w:hAnsi="Times New Roman" w:cs="Times New Roman"/>
          <w:sz w:val="24"/>
          <w:szCs w:val="24"/>
        </w:rPr>
        <w:t xml:space="preserve"> is </w:t>
      </w:r>
      <w:r w:rsidR="00482C10" w:rsidRPr="0041297C">
        <w:rPr>
          <w:rFonts w:ascii="Times New Roman" w:hAnsi="Times New Roman" w:cs="Times New Roman"/>
          <w:sz w:val="24"/>
          <w:szCs w:val="24"/>
        </w:rPr>
        <w:t xml:space="preserve">employed as a Nurse at Nansana Health Center. </w:t>
      </w:r>
      <w:r w:rsidRPr="0041297C">
        <w:rPr>
          <w:rFonts w:ascii="Times New Roman" w:hAnsi="Times New Roman" w:cs="Times New Roman"/>
          <w:sz w:val="24"/>
          <w:szCs w:val="24"/>
        </w:rPr>
        <w:t xml:space="preserve">The documentary evidence is </w:t>
      </w:r>
      <w:r w:rsidR="00CA5D45" w:rsidRPr="0041297C">
        <w:rPr>
          <w:rFonts w:ascii="Times New Roman" w:hAnsi="Times New Roman" w:cs="Times New Roman"/>
          <w:sz w:val="24"/>
          <w:szCs w:val="24"/>
        </w:rPr>
        <w:t>an</w:t>
      </w:r>
      <w:r w:rsidRPr="0041297C">
        <w:rPr>
          <w:rFonts w:ascii="Times New Roman" w:hAnsi="Times New Roman" w:cs="Times New Roman"/>
          <w:sz w:val="24"/>
          <w:szCs w:val="24"/>
        </w:rPr>
        <w:t xml:space="preserve"> IAA heath card</w:t>
      </w:r>
      <w:r w:rsidR="00455AAC" w:rsidRPr="0041297C">
        <w:rPr>
          <w:rFonts w:ascii="Times New Roman" w:hAnsi="Times New Roman" w:cs="Times New Roman"/>
          <w:sz w:val="24"/>
          <w:szCs w:val="24"/>
        </w:rPr>
        <w:t>. This does not prove that she is a nurse</w:t>
      </w:r>
      <w:r w:rsidR="00382AB1" w:rsidRPr="0041297C">
        <w:rPr>
          <w:rFonts w:ascii="Times New Roman" w:hAnsi="Times New Roman" w:cs="Times New Roman"/>
          <w:sz w:val="24"/>
          <w:szCs w:val="24"/>
        </w:rPr>
        <w:t>. E</w:t>
      </w:r>
      <w:r w:rsidR="00455AAC" w:rsidRPr="0041297C">
        <w:rPr>
          <w:rFonts w:ascii="Times New Roman" w:hAnsi="Times New Roman" w:cs="Times New Roman"/>
          <w:sz w:val="24"/>
          <w:szCs w:val="24"/>
        </w:rPr>
        <w:t xml:space="preserve">vidence from her place of employment confirming that she is an employee would have been of high evidential value. The letter confirming place of residence is from the same source as that presented by the applicant and this court has already made a finding on this earlier on. </w:t>
      </w:r>
    </w:p>
    <w:p w:rsidR="00482C10" w:rsidRPr="0041297C" w:rsidRDefault="00482C10"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Mrs. Winnie Kugonza</w:t>
      </w:r>
      <w:r w:rsidR="00455AAC" w:rsidRPr="0041297C">
        <w:rPr>
          <w:rFonts w:ascii="Times New Roman" w:hAnsi="Times New Roman" w:cs="Times New Roman"/>
          <w:sz w:val="24"/>
          <w:szCs w:val="24"/>
        </w:rPr>
        <w:t xml:space="preserve"> is a </w:t>
      </w:r>
      <w:r w:rsidRPr="0041297C">
        <w:rPr>
          <w:rFonts w:ascii="Times New Roman" w:hAnsi="Times New Roman" w:cs="Times New Roman"/>
          <w:sz w:val="24"/>
          <w:szCs w:val="24"/>
        </w:rPr>
        <w:t xml:space="preserve">resident of MpungaKasangombe village Wakiso Town Council Wakiso District. She is a business woman and operates her business within St. Balikuddembe Market. Her stall is number D2586. </w:t>
      </w:r>
      <w:r w:rsidR="00455AAC" w:rsidRPr="0041297C">
        <w:rPr>
          <w:rFonts w:ascii="Times New Roman" w:hAnsi="Times New Roman" w:cs="Times New Roman"/>
          <w:sz w:val="24"/>
          <w:szCs w:val="24"/>
        </w:rPr>
        <w:t xml:space="preserve">The documents presented include </w:t>
      </w:r>
      <w:r w:rsidR="00830394" w:rsidRPr="0041297C">
        <w:rPr>
          <w:rFonts w:ascii="Times New Roman" w:hAnsi="Times New Roman" w:cs="Times New Roman"/>
          <w:sz w:val="24"/>
          <w:szCs w:val="24"/>
        </w:rPr>
        <w:t>a voter’s card from Electoral Commission which I found to have high evidential value and of course the LC letter from the same source as the applicant and 2</w:t>
      </w:r>
      <w:r w:rsidR="00830394" w:rsidRPr="0041297C">
        <w:rPr>
          <w:rFonts w:ascii="Times New Roman" w:hAnsi="Times New Roman" w:cs="Times New Roman"/>
          <w:sz w:val="24"/>
          <w:szCs w:val="24"/>
          <w:vertAlign w:val="superscript"/>
        </w:rPr>
        <w:t>nd</w:t>
      </w:r>
      <w:r w:rsidR="00830394" w:rsidRPr="0041297C">
        <w:rPr>
          <w:rFonts w:ascii="Times New Roman" w:hAnsi="Times New Roman" w:cs="Times New Roman"/>
          <w:sz w:val="24"/>
          <w:szCs w:val="24"/>
        </w:rPr>
        <w:t xml:space="preserve"> surety</w:t>
      </w:r>
      <w:r w:rsidR="008B18D7" w:rsidRPr="0041297C">
        <w:rPr>
          <w:rFonts w:ascii="Times New Roman" w:hAnsi="Times New Roman" w:cs="Times New Roman"/>
          <w:sz w:val="24"/>
          <w:szCs w:val="24"/>
        </w:rPr>
        <w:t xml:space="preserve"> and I have already commented on this in detail</w:t>
      </w:r>
      <w:r w:rsidR="00830394" w:rsidRPr="0041297C">
        <w:rPr>
          <w:rFonts w:ascii="Times New Roman" w:hAnsi="Times New Roman" w:cs="Times New Roman"/>
          <w:sz w:val="24"/>
          <w:szCs w:val="24"/>
        </w:rPr>
        <w:t xml:space="preserve">. </w:t>
      </w:r>
    </w:p>
    <w:p w:rsidR="00574AD2" w:rsidRPr="0041297C" w:rsidRDefault="00830394"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lastRenderedPageBreak/>
        <w:t>The 4</w:t>
      </w:r>
      <w:r w:rsidRPr="0041297C">
        <w:rPr>
          <w:rFonts w:ascii="Times New Roman" w:hAnsi="Times New Roman" w:cs="Times New Roman"/>
          <w:sz w:val="24"/>
          <w:szCs w:val="24"/>
          <w:vertAlign w:val="superscript"/>
        </w:rPr>
        <w:t>th</w:t>
      </w:r>
      <w:r w:rsidRPr="0041297C">
        <w:rPr>
          <w:rFonts w:ascii="Times New Roman" w:hAnsi="Times New Roman" w:cs="Times New Roman"/>
          <w:sz w:val="24"/>
          <w:szCs w:val="24"/>
        </w:rPr>
        <w:t xml:space="preserve"> Surety </w:t>
      </w:r>
      <w:r w:rsidR="00482C10" w:rsidRPr="0041297C">
        <w:rPr>
          <w:rFonts w:ascii="Times New Roman" w:hAnsi="Times New Roman" w:cs="Times New Roman"/>
          <w:sz w:val="24"/>
          <w:szCs w:val="24"/>
        </w:rPr>
        <w:t>Byabakama Loysious</w:t>
      </w:r>
      <w:r w:rsidRPr="0041297C">
        <w:rPr>
          <w:rFonts w:ascii="Times New Roman" w:hAnsi="Times New Roman" w:cs="Times New Roman"/>
          <w:sz w:val="24"/>
          <w:szCs w:val="24"/>
        </w:rPr>
        <w:t xml:space="preserve"> is </w:t>
      </w:r>
      <w:r w:rsidR="00482C10" w:rsidRPr="0041297C">
        <w:rPr>
          <w:rFonts w:ascii="Times New Roman" w:hAnsi="Times New Roman" w:cs="Times New Roman"/>
          <w:sz w:val="24"/>
          <w:szCs w:val="24"/>
        </w:rPr>
        <w:t xml:space="preserve">a resident of MpungaKasangombe village LC1 Wakiso Town Council. He is a businessman and operates from Wakiso Township. </w:t>
      </w:r>
      <w:r w:rsidRPr="0041297C">
        <w:rPr>
          <w:rFonts w:ascii="Times New Roman" w:hAnsi="Times New Roman" w:cs="Times New Roman"/>
          <w:sz w:val="24"/>
          <w:szCs w:val="24"/>
        </w:rPr>
        <w:t xml:space="preserve">He produced the same letter as the applicant, </w:t>
      </w:r>
      <w:r w:rsidR="00574AD2" w:rsidRPr="0041297C">
        <w:rPr>
          <w:rFonts w:ascii="Times New Roman" w:hAnsi="Times New Roman" w:cs="Times New Roman"/>
          <w:sz w:val="24"/>
          <w:szCs w:val="24"/>
        </w:rPr>
        <w:t>2</w:t>
      </w:r>
      <w:r w:rsidR="00574AD2" w:rsidRPr="0041297C">
        <w:rPr>
          <w:rFonts w:ascii="Times New Roman" w:hAnsi="Times New Roman" w:cs="Times New Roman"/>
          <w:sz w:val="24"/>
          <w:szCs w:val="24"/>
          <w:vertAlign w:val="superscript"/>
        </w:rPr>
        <w:t>nd</w:t>
      </w:r>
      <w:r w:rsidR="00574AD2" w:rsidRPr="0041297C">
        <w:rPr>
          <w:rFonts w:ascii="Times New Roman" w:hAnsi="Times New Roman" w:cs="Times New Roman"/>
          <w:sz w:val="24"/>
          <w:szCs w:val="24"/>
        </w:rPr>
        <w:t xml:space="preserve"> and 3</w:t>
      </w:r>
      <w:r w:rsidR="00574AD2" w:rsidRPr="0041297C">
        <w:rPr>
          <w:rFonts w:ascii="Times New Roman" w:hAnsi="Times New Roman" w:cs="Times New Roman"/>
          <w:sz w:val="24"/>
          <w:szCs w:val="24"/>
          <w:vertAlign w:val="superscript"/>
        </w:rPr>
        <w:t>rd</w:t>
      </w:r>
      <w:r w:rsidR="00574AD2" w:rsidRPr="0041297C">
        <w:rPr>
          <w:rFonts w:ascii="Times New Roman" w:hAnsi="Times New Roman" w:cs="Times New Roman"/>
          <w:sz w:val="24"/>
          <w:szCs w:val="24"/>
        </w:rPr>
        <w:t xml:space="preserve"> sureties. He also presented a residential identity card that provides information as to his cell, ward, residential status and that he is a landlord. This is eviden</w:t>
      </w:r>
      <w:r w:rsidR="00461E64" w:rsidRPr="0041297C">
        <w:rPr>
          <w:rFonts w:ascii="Times New Roman" w:hAnsi="Times New Roman" w:cs="Times New Roman"/>
          <w:sz w:val="24"/>
          <w:szCs w:val="24"/>
        </w:rPr>
        <w:t>ce</w:t>
      </w:r>
      <w:r w:rsidR="00574AD2" w:rsidRPr="0041297C">
        <w:rPr>
          <w:rFonts w:ascii="Times New Roman" w:hAnsi="Times New Roman" w:cs="Times New Roman"/>
          <w:sz w:val="24"/>
          <w:szCs w:val="24"/>
        </w:rPr>
        <w:t xml:space="preserve"> of high value and gives information which can be easily verified.</w:t>
      </w:r>
    </w:p>
    <w:p w:rsidR="00E57237" w:rsidRPr="0041297C" w:rsidRDefault="00574AD2"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All the sureties were closely related to the accused as pointed </w:t>
      </w:r>
      <w:r w:rsidR="00461E64" w:rsidRPr="0041297C">
        <w:rPr>
          <w:rFonts w:ascii="Times New Roman" w:hAnsi="Times New Roman" w:cs="Times New Roman"/>
          <w:sz w:val="24"/>
          <w:szCs w:val="24"/>
        </w:rPr>
        <w:t xml:space="preserve">out </w:t>
      </w:r>
      <w:r w:rsidRPr="0041297C">
        <w:rPr>
          <w:rFonts w:ascii="Times New Roman" w:hAnsi="Times New Roman" w:cs="Times New Roman"/>
          <w:sz w:val="24"/>
          <w:szCs w:val="24"/>
        </w:rPr>
        <w:t>by counsel of the applicant but this is not enough to make any surety sound but goes more to prove motivation.</w:t>
      </w:r>
      <w:r w:rsidR="00461E64" w:rsidRPr="0041297C">
        <w:rPr>
          <w:rFonts w:ascii="Times New Roman" w:hAnsi="Times New Roman" w:cs="Times New Roman"/>
          <w:sz w:val="24"/>
          <w:szCs w:val="24"/>
        </w:rPr>
        <w:t xml:space="preserve"> Therefore I find that though the</w:t>
      </w:r>
      <w:r w:rsidR="00AE3892" w:rsidRPr="0041297C">
        <w:rPr>
          <w:rFonts w:ascii="Times New Roman" w:hAnsi="Times New Roman" w:cs="Times New Roman"/>
          <w:sz w:val="24"/>
          <w:szCs w:val="24"/>
        </w:rPr>
        <w:t xml:space="preserve"> sureties may </w:t>
      </w:r>
      <w:r w:rsidR="00A7710A" w:rsidRPr="0041297C">
        <w:rPr>
          <w:rFonts w:ascii="Times New Roman" w:hAnsi="Times New Roman" w:cs="Times New Roman"/>
          <w:sz w:val="24"/>
          <w:szCs w:val="24"/>
        </w:rPr>
        <w:t>be</w:t>
      </w:r>
      <w:r w:rsidR="00461E64" w:rsidRPr="0041297C">
        <w:rPr>
          <w:rFonts w:ascii="Times New Roman" w:hAnsi="Times New Roman" w:cs="Times New Roman"/>
          <w:sz w:val="24"/>
          <w:szCs w:val="24"/>
        </w:rPr>
        <w:t xml:space="preserve"> substantial in their own right, </w:t>
      </w:r>
      <w:r w:rsidR="00E57237" w:rsidRPr="0041297C">
        <w:rPr>
          <w:rFonts w:ascii="Times New Roman" w:hAnsi="Times New Roman" w:cs="Times New Roman"/>
          <w:sz w:val="24"/>
          <w:szCs w:val="24"/>
        </w:rPr>
        <w:t xml:space="preserve">there is insufficient </w:t>
      </w:r>
      <w:r w:rsidR="00461E64" w:rsidRPr="0041297C">
        <w:rPr>
          <w:rFonts w:ascii="Times New Roman" w:hAnsi="Times New Roman" w:cs="Times New Roman"/>
          <w:sz w:val="24"/>
          <w:szCs w:val="24"/>
        </w:rPr>
        <w:t xml:space="preserve">evidence adduced before court </w:t>
      </w:r>
      <w:r w:rsidR="00E57237" w:rsidRPr="0041297C">
        <w:rPr>
          <w:rFonts w:ascii="Times New Roman" w:hAnsi="Times New Roman" w:cs="Times New Roman"/>
          <w:sz w:val="24"/>
          <w:szCs w:val="24"/>
        </w:rPr>
        <w:t xml:space="preserve">to prove their real worth.  </w:t>
      </w:r>
      <w:r w:rsidR="00461E64" w:rsidRPr="0041297C">
        <w:rPr>
          <w:rFonts w:ascii="Times New Roman" w:hAnsi="Times New Roman" w:cs="Times New Roman"/>
          <w:sz w:val="24"/>
          <w:szCs w:val="24"/>
        </w:rPr>
        <w:t xml:space="preserve">I agreed with the respondent that the applicant has failed to prove that his sureties are substantial. </w:t>
      </w:r>
    </w:p>
    <w:p w:rsidR="00E57237" w:rsidRPr="0041297C" w:rsidRDefault="00E57237"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 xml:space="preserve">Therefore for those above reasons given and without having to go to the rest of the reasons which are usually considered when granting bail, I find that there is no evidence adduced that is convincing enough for court to ease the fear and </w:t>
      </w:r>
      <w:r w:rsidR="006316EA" w:rsidRPr="0041297C">
        <w:rPr>
          <w:rFonts w:ascii="Times New Roman" w:hAnsi="Times New Roman" w:cs="Times New Roman"/>
          <w:sz w:val="24"/>
          <w:szCs w:val="24"/>
        </w:rPr>
        <w:t>doubt</w:t>
      </w:r>
      <w:r w:rsidRPr="0041297C">
        <w:rPr>
          <w:rFonts w:ascii="Times New Roman" w:hAnsi="Times New Roman" w:cs="Times New Roman"/>
          <w:sz w:val="24"/>
          <w:szCs w:val="24"/>
        </w:rPr>
        <w:t>that the applicant would abscond</w:t>
      </w:r>
      <w:r w:rsidR="006316EA" w:rsidRPr="0041297C">
        <w:rPr>
          <w:rFonts w:ascii="Times New Roman" w:hAnsi="Times New Roman" w:cs="Times New Roman"/>
          <w:sz w:val="24"/>
          <w:szCs w:val="24"/>
        </w:rPr>
        <w:t xml:space="preserve"> if released on bail</w:t>
      </w:r>
      <w:r w:rsidRPr="0041297C">
        <w:rPr>
          <w:rFonts w:ascii="Times New Roman" w:hAnsi="Times New Roman" w:cs="Times New Roman"/>
          <w:sz w:val="24"/>
          <w:szCs w:val="24"/>
        </w:rPr>
        <w:t xml:space="preserve">.  </w:t>
      </w:r>
    </w:p>
    <w:p w:rsidR="00E57237" w:rsidRPr="0041297C" w:rsidRDefault="00E57237"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Therefore</w:t>
      </w:r>
      <w:r w:rsidR="006316EA" w:rsidRPr="0041297C">
        <w:rPr>
          <w:rFonts w:ascii="Times New Roman" w:hAnsi="Times New Roman" w:cs="Times New Roman"/>
          <w:sz w:val="24"/>
          <w:szCs w:val="24"/>
        </w:rPr>
        <w:t xml:space="preserve">, </w:t>
      </w:r>
      <w:r w:rsidRPr="0041297C">
        <w:rPr>
          <w:rFonts w:ascii="Times New Roman" w:hAnsi="Times New Roman" w:cs="Times New Roman"/>
          <w:sz w:val="24"/>
          <w:szCs w:val="24"/>
        </w:rPr>
        <w:t xml:space="preserve">despite the fact that there is no evidence that the accused has </w:t>
      </w:r>
      <w:r w:rsidR="00EB074B" w:rsidRPr="0041297C">
        <w:rPr>
          <w:rFonts w:ascii="Times New Roman" w:hAnsi="Times New Roman" w:cs="Times New Roman"/>
          <w:sz w:val="24"/>
          <w:szCs w:val="24"/>
        </w:rPr>
        <w:t xml:space="preserve">on </w:t>
      </w:r>
      <w:r w:rsidRPr="0041297C">
        <w:rPr>
          <w:rFonts w:ascii="Times New Roman" w:hAnsi="Times New Roman" w:cs="Times New Roman"/>
          <w:sz w:val="24"/>
          <w:szCs w:val="24"/>
        </w:rPr>
        <w:t xml:space="preserve">previous </w:t>
      </w:r>
      <w:r w:rsidR="00EB074B" w:rsidRPr="0041297C">
        <w:rPr>
          <w:rFonts w:ascii="Times New Roman" w:hAnsi="Times New Roman" w:cs="Times New Roman"/>
          <w:sz w:val="24"/>
          <w:szCs w:val="24"/>
        </w:rPr>
        <w:t>occasion</w:t>
      </w:r>
      <w:r w:rsidR="00E56153" w:rsidRPr="0041297C">
        <w:rPr>
          <w:rFonts w:ascii="Times New Roman" w:hAnsi="Times New Roman" w:cs="Times New Roman"/>
          <w:sz w:val="24"/>
          <w:szCs w:val="24"/>
        </w:rPr>
        <w:t xml:space="preserve">, </w:t>
      </w:r>
      <w:r w:rsidR="00EB074B" w:rsidRPr="0041297C">
        <w:rPr>
          <w:rFonts w:ascii="Times New Roman" w:hAnsi="Times New Roman" w:cs="Times New Roman"/>
          <w:sz w:val="24"/>
          <w:szCs w:val="24"/>
        </w:rPr>
        <w:t>when released on bail</w:t>
      </w:r>
      <w:r w:rsidRPr="0041297C">
        <w:rPr>
          <w:rFonts w:ascii="Times New Roman" w:hAnsi="Times New Roman" w:cs="Times New Roman"/>
          <w:sz w:val="24"/>
          <w:szCs w:val="24"/>
        </w:rPr>
        <w:t xml:space="preserve"> fail</w:t>
      </w:r>
      <w:r w:rsidR="00EB074B" w:rsidRPr="0041297C">
        <w:rPr>
          <w:rFonts w:ascii="Times New Roman" w:hAnsi="Times New Roman" w:cs="Times New Roman"/>
          <w:sz w:val="24"/>
          <w:szCs w:val="24"/>
        </w:rPr>
        <w:t>ed</w:t>
      </w:r>
      <w:r w:rsidR="00ED69D5" w:rsidRPr="0041297C">
        <w:rPr>
          <w:rFonts w:ascii="Times New Roman" w:hAnsi="Times New Roman" w:cs="Times New Roman"/>
          <w:sz w:val="24"/>
          <w:szCs w:val="24"/>
        </w:rPr>
        <w:t>,</w:t>
      </w:r>
      <w:r w:rsidRPr="0041297C">
        <w:rPr>
          <w:rFonts w:ascii="Times New Roman" w:hAnsi="Times New Roman" w:cs="Times New Roman"/>
          <w:sz w:val="24"/>
          <w:szCs w:val="24"/>
        </w:rPr>
        <w:t xml:space="preserve"> to </w:t>
      </w:r>
      <w:r w:rsidR="00E56153" w:rsidRPr="0041297C">
        <w:rPr>
          <w:rFonts w:ascii="Times New Roman" w:hAnsi="Times New Roman" w:cs="Times New Roman"/>
          <w:sz w:val="24"/>
          <w:szCs w:val="24"/>
        </w:rPr>
        <w:t xml:space="preserve">fulfill </w:t>
      </w:r>
      <w:r w:rsidRPr="0041297C">
        <w:rPr>
          <w:rFonts w:ascii="Times New Roman" w:hAnsi="Times New Roman" w:cs="Times New Roman"/>
          <w:sz w:val="24"/>
          <w:szCs w:val="24"/>
        </w:rPr>
        <w:t>the conditions of his bail o</w:t>
      </w:r>
      <w:r w:rsidR="00EB074B" w:rsidRPr="0041297C">
        <w:rPr>
          <w:rFonts w:ascii="Times New Roman" w:hAnsi="Times New Roman" w:cs="Times New Roman"/>
          <w:sz w:val="24"/>
          <w:szCs w:val="24"/>
        </w:rPr>
        <w:t xml:space="preserve">r </w:t>
      </w:r>
      <w:r w:rsidRPr="0041297C">
        <w:rPr>
          <w:rFonts w:ascii="Times New Roman" w:hAnsi="Times New Roman" w:cs="Times New Roman"/>
          <w:sz w:val="24"/>
          <w:szCs w:val="24"/>
        </w:rPr>
        <w:t>has any other charges pending</w:t>
      </w:r>
      <w:r w:rsidR="00ED69D5" w:rsidRPr="0041297C">
        <w:rPr>
          <w:rFonts w:ascii="Times New Roman" w:hAnsi="Times New Roman" w:cs="Times New Roman"/>
          <w:sz w:val="24"/>
          <w:szCs w:val="24"/>
        </w:rPr>
        <w:t xml:space="preserve"> in another court</w:t>
      </w:r>
      <w:r w:rsidR="006316EA" w:rsidRPr="0041297C">
        <w:rPr>
          <w:rFonts w:ascii="Times New Roman" w:hAnsi="Times New Roman" w:cs="Times New Roman"/>
          <w:sz w:val="24"/>
          <w:szCs w:val="24"/>
        </w:rPr>
        <w:t xml:space="preserve">, </w:t>
      </w:r>
      <w:r w:rsidR="00ED69D5" w:rsidRPr="0041297C">
        <w:rPr>
          <w:rFonts w:ascii="Times New Roman" w:hAnsi="Times New Roman" w:cs="Times New Roman"/>
          <w:sz w:val="24"/>
          <w:szCs w:val="24"/>
        </w:rPr>
        <w:t xml:space="preserve">I am </w:t>
      </w:r>
      <w:r w:rsidR="00EB074B" w:rsidRPr="0041297C">
        <w:rPr>
          <w:rFonts w:ascii="Times New Roman" w:hAnsi="Times New Roman" w:cs="Times New Roman"/>
          <w:sz w:val="24"/>
          <w:szCs w:val="24"/>
        </w:rPr>
        <w:t xml:space="preserve">very reluctant to grant </w:t>
      </w:r>
      <w:r w:rsidR="00E56153" w:rsidRPr="0041297C">
        <w:rPr>
          <w:rFonts w:ascii="Times New Roman" w:hAnsi="Times New Roman" w:cs="Times New Roman"/>
          <w:sz w:val="24"/>
          <w:szCs w:val="24"/>
        </w:rPr>
        <w:t>himbail</w:t>
      </w:r>
      <w:r w:rsidRPr="0041297C">
        <w:rPr>
          <w:rFonts w:ascii="Times New Roman" w:hAnsi="Times New Roman" w:cs="Times New Roman"/>
          <w:sz w:val="24"/>
          <w:szCs w:val="24"/>
        </w:rPr>
        <w:t xml:space="preserve"> pending trial for attempted robbery.  However this does not bar the applicant from adducing evidential evidence in future and submitting a fresh notice of motion for bail</w:t>
      </w:r>
      <w:r w:rsidR="006316EA" w:rsidRPr="0041297C">
        <w:rPr>
          <w:rFonts w:ascii="Times New Roman" w:hAnsi="Times New Roman" w:cs="Times New Roman"/>
          <w:sz w:val="24"/>
          <w:szCs w:val="24"/>
        </w:rPr>
        <w:t xml:space="preserve"> before a competent court</w:t>
      </w:r>
      <w:r w:rsidRPr="0041297C">
        <w:rPr>
          <w:rFonts w:ascii="Times New Roman" w:hAnsi="Times New Roman" w:cs="Times New Roman"/>
          <w:sz w:val="24"/>
          <w:szCs w:val="24"/>
        </w:rPr>
        <w:t>.</w:t>
      </w:r>
    </w:p>
    <w:p w:rsidR="00E57237" w:rsidRPr="0041297C" w:rsidRDefault="00E57237" w:rsidP="000F1989">
      <w:pPr>
        <w:spacing w:line="360" w:lineRule="auto"/>
        <w:jc w:val="both"/>
        <w:rPr>
          <w:rFonts w:ascii="Times New Roman" w:hAnsi="Times New Roman" w:cs="Times New Roman"/>
          <w:sz w:val="24"/>
          <w:szCs w:val="24"/>
        </w:rPr>
      </w:pPr>
      <w:r w:rsidRPr="0041297C">
        <w:rPr>
          <w:rFonts w:ascii="Times New Roman" w:hAnsi="Times New Roman" w:cs="Times New Roman"/>
          <w:sz w:val="24"/>
          <w:szCs w:val="24"/>
        </w:rPr>
        <w:t>Therefore I hereby dismiss this application.</w:t>
      </w:r>
    </w:p>
    <w:p w:rsidR="00E57237" w:rsidRPr="0041297C" w:rsidRDefault="00E57237" w:rsidP="000F1989">
      <w:pPr>
        <w:spacing w:line="360" w:lineRule="auto"/>
        <w:ind w:left="720"/>
        <w:jc w:val="both"/>
        <w:rPr>
          <w:rFonts w:ascii="Times New Roman" w:hAnsi="Times New Roman" w:cs="Times New Roman"/>
          <w:sz w:val="28"/>
          <w:szCs w:val="28"/>
        </w:rPr>
      </w:pPr>
    </w:p>
    <w:p w:rsidR="00E57237" w:rsidRPr="0041297C" w:rsidRDefault="00E57237" w:rsidP="000F1989">
      <w:pPr>
        <w:tabs>
          <w:tab w:val="left" w:pos="5670"/>
        </w:tabs>
        <w:spacing w:line="360" w:lineRule="auto"/>
        <w:ind w:left="720"/>
        <w:jc w:val="both"/>
        <w:rPr>
          <w:rFonts w:ascii="Times New Roman" w:hAnsi="Times New Roman" w:cs="Times New Roman"/>
          <w:sz w:val="28"/>
          <w:szCs w:val="28"/>
        </w:rPr>
      </w:pPr>
      <w:r w:rsidRPr="0041297C">
        <w:rPr>
          <w:rFonts w:ascii="Times New Roman" w:hAnsi="Times New Roman" w:cs="Times New Roman"/>
          <w:sz w:val="28"/>
          <w:szCs w:val="28"/>
        </w:rPr>
        <w:tab/>
      </w:r>
    </w:p>
    <w:p w:rsidR="00E57237" w:rsidRPr="0041297C" w:rsidRDefault="00E57237" w:rsidP="000F1989">
      <w:pPr>
        <w:spacing w:after="0" w:line="360" w:lineRule="auto"/>
        <w:ind w:left="720"/>
        <w:jc w:val="right"/>
        <w:rPr>
          <w:rFonts w:ascii="Times New Roman" w:hAnsi="Times New Roman" w:cs="Times New Roman"/>
          <w:b/>
          <w:i/>
          <w:sz w:val="24"/>
          <w:szCs w:val="24"/>
        </w:rPr>
      </w:pPr>
      <w:r w:rsidRPr="0041297C">
        <w:rPr>
          <w:rFonts w:ascii="Times New Roman" w:hAnsi="Times New Roman" w:cs="Times New Roman"/>
          <w:b/>
          <w:i/>
          <w:sz w:val="24"/>
          <w:szCs w:val="24"/>
        </w:rPr>
        <w:t>……………………………………..</w:t>
      </w:r>
    </w:p>
    <w:p w:rsidR="00E57237" w:rsidRPr="0041297C" w:rsidRDefault="00E57237" w:rsidP="000F1989">
      <w:pPr>
        <w:spacing w:after="0" w:line="360" w:lineRule="auto"/>
        <w:ind w:left="720"/>
        <w:jc w:val="right"/>
        <w:rPr>
          <w:rFonts w:ascii="Times New Roman" w:hAnsi="Times New Roman" w:cs="Times New Roman"/>
          <w:b/>
          <w:i/>
          <w:sz w:val="24"/>
          <w:szCs w:val="24"/>
        </w:rPr>
      </w:pPr>
      <w:r w:rsidRPr="0041297C">
        <w:rPr>
          <w:rFonts w:ascii="Times New Roman" w:hAnsi="Times New Roman" w:cs="Times New Roman"/>
          <w:b/>
          <w:i/>
          <w:sz w:val="24"/>
          <w:szCs w:val="24"/>
        </w:rPr>
        <w:t>ALIVIDZA ELIZABETH JANE,</w:t>
      </w:r>
    </w:p>
    <w:p w:rsidR="00E57237" w:rsidRPr="0041297C" w:rsidRDefault="00E57237" w:rsidP="000F1989">
      <w:pPr>
        <w:spacing w:after="0" w:line="360" w:lineRule="auto"/>
        <w:ind w:left="720"/>
        <w:jc w:val="right"/>
        <w:rPr>
          <w:rFonts w:ascii="Times New Roman" w:hAnsi="Times New Roman" w:cs="Times New Roman"/>
          <w:b/>
          <w:i/>
          <w:sz w:val="24"/>
          <w:szCs w:val="24"/>
        </w:rPr>
      </w:pPr>
      <w:r w:rsidRPr="0041297C">
        <w:rPr>
          <w:rFonts w:ascii="Times New Roman" w:hAnsi="Times New Roman" w:cs="Times New Roman"/>
          <w:b/>
          <w:i/>
          <w:sz w:val="24"/>
          <w:szCs w:val="24"/>
        </w:rPr>
        <w:lastRenderedPageBreak/>
        <w:t>JUDGE</w:t>
      </w:r>
    </w:p>
    <w:p w:rsidR="00E57237" w:rsidRPr="0041297C" w:rsidRDefault="00E57237" w:rsidP="00462060">
      <w:pPr>
        <w:spacing w:after="0" w:line="360" w:lineRule="auto"/>
        <w:ind w:left="720"/>
        <w:jc w:val="right"/>
        <w:rPr>
          <w:rFonts w:ascii="Times New Roman" w:hAnsi="Times New Roman" w:cs="Times New Roman"/>
          <w:sz w:val="28"/>
          <w:szCs w:val="28"/>
        </w:rPr>
      </w:pPr>
      <w:r w:rsidRPr="0041297C">
        <w:rPr>
          <w:rFonts w:ascii="Times New Roman" w:hAnsi="Times New Roman" w:cs="Times New Roman"/>
          <w:b/>
          <w:i/>
          <w:sz w:val="24"/>
          <w:szCs w:val="24"/>
        </w:rPr>
        <w:t>29/08/2013</w:t>
      </w:r>
      <w:bookmarkStart w:id="0" w:name="_GoBack"/>
      <w:bookmarkEnd w:id="0"/>
    </w:p>
    <w:p w:rsidR="00A7710A" w:rsidRPr="0041297C" w:rsidRDefault="00A7710A" w:rsidP="000F1989">
      <w:pPr>
        <w:spacing w:line="360" w:lineRule="auto"/>
        <w:jc w:val="both"/>
        <w:rPr>
          <w:rFonts w:ascii="Times New Roman" w:hAnsi="Times New Roman" w:cs="Times New Roman"/>
          <w:sz w:val="24"/>
          <w:szCs w:val="24"/>
        </w:rPr>
      </w:pPr>
    </w:p>
    <w:sectPr w:rsidR="00A7710A" w:rsidRPr="0041297C" w:rsidSect="000F1989">
      <w:pgSz w:w="12240" w:h="15840"/>
      <w:pgMar w:top="1728"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39A" w:rsidRDefault="0013339A" w:rsidP="003126A4">
      <w:pPr>
        <w:spacing w:after="0" w:line="240" w:lineRule="auto"/>
      </w:pPr>
      <w:r>
        <w:separator/>
      </w:r>
    </w:p>
  </w:endnote>
  <w:endnote w:type="continuationSeparator" w:id="1">
    <w:p w:rsidR="0013339A" w:rsidRDefault="0013339A" w:rsidP="0031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39A" w:rsidRDefault="0013339A" w:rsidP="003126A4">
      <w:pPr>
        <w:spacing w:after="0" w:line="240" w:lineRule="auto"/>
      </w:pPr>
      <w:r>
        <w:separator/>
      </w:r>
    </w:p>
  </w:footnote>
  <w:footnote w:type="continuationSeparator" w:id="1">
    <w:p w:rsidR="0013339A" w:rsidRDefault="0013339A" w:rsidP="00312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7FCC"/>
    <w:multiLevelType w:val="hybridMultilevel"/>
    <w:tmpl w:val="E6224618"/>
    <w:lvl w:ilvl="0" w:tplc="9846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E6CCA"/>
    <w:multiLevelType w:val="hybridMultilevel"/>
    <w:tmpl w:val="BCD6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7327A"/>
    <w:multiLevelType w:val="hybridMultilevel"/>
    <w:tmpl w:val="F4C0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912C9"/>
    <w:multiLevelType w:val="hybridMultilevel"/>
    <w:tmpl w:val="BCD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8150B"/>
    <w:multiLevelType w:val="hybridMultilevel"/>
    <w:tmpl w:val="D890C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124AD3"/>
    <w:multiLevelType w:val="hybridMultilevel"/>
    <w:tmpl w:val="9D40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C72B1"/>
    <w:multiLevelType w:val="hybridMultilevel"/>
    <w:tmpl w:val="7996C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34B1D"/>
    <w:multiLevelType w:val="hybridMultilevel"/>
    <w:tmpl w:val="BCD6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22A0F"/>
    <w:multiLevelType w:val="hybridMultilevel"/>
    <w:tmpl w:val="B790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3BC6"/>
    <w:multiLevelType w:val="hybridMultilevel"/>
    <w:tmpl w:val="BDA8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EB0575"/>
    <w:multiLevelType w:val="hybridMultilevel"/>
    <w:tmpl w:val="7996C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140DF"/>
    <w:multiLevelType w:val="hybridMultilevel"/>
    <w:tmpl w:val="C202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4"/>
  </w:num>
  <w:num w:numId="6">
    <w:abstractNumId w:val="3"/>
  </w:num>
  <w:num w:numId="7">
    <w:abstractNumId w:val="11"/>
  </w:num>
  <w:num w:numId="8">
    <w:abstractNumId w:val="7"/>
  </w:num>
  <w:num w:numId="9">
    <w:abstractNumId w:val="2"/>
  </w:num>
  <w:num w:numId="10">
    <w:abstractNumId w:val="1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footnotePr>
    <w:footnote w:id="0"/>
    <w:footnote w:id="1"/>
  </w:footnotePr>
  <w:endnotePr>
    <w:endnote w:id="0"/>
    <w:endnote w:id="1"/>
  </w:endnotePr>
  <w:compat/>
  <w:rsids>
    <w:rsidRoot w:val="008D67AB"/>
    <w:rsid w:val="00010287"/>
    <w:rsid w:val="000102C3"/>
    <w:rsid w:val="000526D9"/>
    <w:rsid w:val="0006733C"/>
    <w:rsid w:val="00071B4F"/>
    <w:rsid w:val="0007339B"/>
    <w:rsid w:val="000E25F2"/>
    <w:rsid w:val="000F0223"/>
    <w:rsid w:val="000F1989"/>
    <w:rsid w:val="00104F71"/>
    <w:rsid w:val="001255F1"/>
    <w:rsid w:val="001307F0"/>
    <w:rsid w:val="0013339A"/>
    <w:rsid w:val="00150FA7"/>
    <w:rsid w:val="00174FFF"/>
    <w:rsid w:val="00177BC0"/>
    <w:rsid w:val="001B2F03"/>
    <w:rsid w:val="001C2910"/>
    <w:rsid w:val="001E49AB"/>
    <w:rsid w:val="00216591"/>
    <w:rsid w:val="00217AB5"/>
    <w:rsid w:val="00234574"/>
    <w:rsid w:val="002411D8"/>
    <w:rsid w:val="0026044E"/>
    <w:rsid w:val="00265C18"/>
    <w:rsid w:val="00282AB1"/>
    <w:rsid w:val="002A3279"/>
    <w:rsid w:val="002D1E4B"/>
    <w:rsid w:val="002D450A"/>
    <w:rsid w:val="002F242D"/>
    <w:rsid w:val="003126A4"/>
    <w:rsid w:val="00313FD7"/>
    <w:rsid w:val="00321CB3"/>
    <w:rsid w:val="0033750E"/>
    <w:rsid w:val="003739FF"/>
    <w:rsid w:val="00382AB1"/>
    <w:rsid w:val="003948BF"/>
    <w:rsid w:val="003A2FAB"/>
    <w:rsid w:val="003C5D46"/>
    <w:rsid w:val="003C5D53"/>
    <w:rsid w:val="003D08EA"/>
    <w:rsid w:val="003F70CD"/>
    <w:rsid w:val="003F79CB"/>
    <w:rsid w:val="00402CAC"/>
    <w:rsid w:val="00403A37"/>
    <w:rsid w:val="0041297C"/>
    <w:rsid w:val="0043521F"/>
    <w:rsid w:val="00440631"/>
    <w:rsid w:val="00455AAC"/>
    <w:rsid w:val="00455DCE"/>
    <w:rsid w:val="004576C8"/>
    <w:rsid w:val="00461E64"/>
    <w:rsid w:val="00462060"/>
    <w:rsid w:val="004624D9"/>
    <w:rsid w:val="00465D73"/>
    <w:rsid w:val="004742F3"/>
    <w:rsid w:val="00482C10"/>
    <w:rsid w:val="00490DA3"/>
    <w:rsid w:val="004C2BD4"/>
    <w:rsid w:val="004E30FA"/>
    <w:rsid w:val="004E4AC6"/>
    <w:rsid w:val="00550263"/>
    <w:rsid w:val="00572E21"/>
    <w:rsid w:val="00573A9E"/>
    <w:rsid w:val="00574AD2"/>
    <w:rsid w:val="00586EA4"/>
    <w:rsid w:val="005A3CB7"/>
    <w:rsid w:val="005B7D22"/>
    <w:rsid w:val="005D1BAC"/>
    <w:rsid w:val="005D5389"/>
    <w:rsid w:val="005E045D"/>
    <w:rsid w:val="005E7243"/>
    <w:rsid w:val="00607853"/>
    <w:rsid w:val="006122B8"/>
    <w:rsid w:val="00627DD9"/>
    <w:rsid w:val="006316EA"/>
    <w:rsid w:val="006317D6"/>
    <w:rsid w:val="00644C9D"/>
    <w:rsid w:val="006652A1"/>
    <w:rsid w:val="006734CA"/>
    <w:rsid w:val="006D3E64"/>
    <w:rsid w:val="007030A8"/>
    <w:rsid w:val="00742879"/>
    <w:rsid w:val="007466AE"/>
    <w:rsid w:val="00752715"/>
    <w:rsid w:val="00762D2C"/>
    <w:rsid w:val="007A58F3"/>
    <w:rsid w:val="007F0149"/>
    <w:rsid w:val="0080224F"/>
    <w:rsid w:val="00830394"/>
    <w:rsid w:val="00841F4A"/>
    <w:rsid w:val="0084484D"/>
    <w:rsid w:val="00850B61"/>
    <w:rsid w:val="008516BB"/>
    <w:rsid w:val="00866D3A"/>
    <w:rsid w:val="00883B0D"/>
    <w:rsid w:val="008A5617"/>
    <w:rsid w:val="008B18D7"/>
    <w:rsid w:val="008B24C9"/>
    <w:rsid w:val="008B5908"/>
    <w:rsid w:val="008B671B"/>
    <w:rsid w:val="008C75F9"/>
    <w:rsid w:val="008D67AB"/>
    <w:rsid w:val="008E3BBE"/>
    <w:rsid w:val="008F1903"/>
    <w:rsid w:val="00904505"/>
    <w:rsid w:val="009076DA"/>
    <w:rsid w:val="009278EF"/>
    <w:rsid w:val="00941E13"/>
    <w:rsid w:val="00967382"/>
    <w:rsid w:val="00997DC1"/>
    <w:rsid w:val="009A61B4"/>
    <w:rsid w:val="009B599B"/>
    <w:rsid w:val="009E73F7"/>
    <w:rsid w:val="009F0747"/>
    <w:rsid w:val="009F1373"/>
    <w:rsid w:val="009F30B7"/>
    <w:rsid w:val="00A07991"/>
    <w:rsid w:val="00A41500"/>
    <w:rsid w:val="00A45A7A"/>
    <w:rsid w:val="00A74FF5"/>
    <w:rsid w:val="00A758E2"/>
    <w:rsid w:val="00A76089"/>
    <w:rsid w:val="00A76CF7"/>
    <w:rsid w:val="00A7710A"/>
    <w:rsid w:val="00A85259"/>
    <w:rsid w:val="00AA4D44"/>
    <w:rsid w:val="00AA6B54"/>
    <w:rsid w:val="00AD0CBB"/>
    <w:rsid w:val="00AE3892"/>
    <w:rsid w:val="00B4467D"/>
    <w:rsid w:val="00B50FD9"/>
    <w:rsid w:val="00BC59C0"/>
    <w:rsid w:val="00BC6CA5"/>
    <w:rsid w:val="00BF2B8F"/>
    <w:rsid w:val="00C04FE0"/>
    <w:rsid w:val="00C111AB"/>
    <w:rsid w:val="00C363E9"/>
    <w:rsid w:val="00C460B3"/>
    <w:rsid w:val="00C611B8"/>
    <w:rsid w:val="00C64CDA"/>
    <w:rsid w:val="00C70797"/>
    <w:rsid w:val="00C7185E"/>
    <w:rsid w:val="00CA5D45"/>
    <w:rsid w:val="00CB5266"/>
    <w:rsid w:val="00CC10A2"/>
    <w:rsid w:val="00CF2164"/>
    <w:rsid w:val="00D178BB"/>
    <w:rsid w:val="00D36267"/>
    <w:rsid w:val="00D46048"/>
    <w:rsid w:val="00D82560"/>
    <w:rsid w:val="00DA3062"/>
    <w:rsid w:val="00DA4B34"/>
    <w:rsid w:val="00DC06F8"/>
    <w:rsid w:val="00DC0C94"/>
    <w:rsid w:val="00DC1FE5"/>
    <w:rsid w:val="00DC6D65"/>
    <w:rsid w:val="00DD2239"/>
    <w:rsid w:val="00DE6B8A"/>
    <w:rsid w:val="00E01E7F"/>
    <w:rsid w:val="00E05695"/>
    <w:rsid w:val="00E17131"/>
    <w:rsid w:val="00E21FA8"/>
    <w:rsid w:val="00E439B3"/>
    <w:rsid w:val="00E477B3"/>
    <w:rsid w:val="00E56153"/>
    <w:rsid w:val="00E57237"/>
    <w:rsid w:val="00E5749E"/>
    <w:rsid w:val="00E61B8F"/>
    <w:rsid w:val="00E83CBE"/>
    <w:rsid w:val="00EA4CBF"/>
    <w:rsid w:val="00EB074B"/>
    <w:rsid w:val="00EB5995"/>
    <w:rsid w:val="00EC0D46"/>
    <w:rsid w:val="00ED5683"/>
    <w:rsid w:val="00ED5A2E"/>
    <w:rsid w:val="00ED69D5"/>
    <w:rsid w:val="00EE2B13"/>
    <w:rsid w:val="00EE37D6"/>
    <w:rsid w:val="00EE408D"/>
    <w:rsid w:val="00F3202C"/>
    <w:rsid w:val="00F415AB"/>
    <w:rsid w:val="00F45342"/>
    <w:rsid w:val="00F4683A"/>
    <w:rsid w:val="00F47E29"/>
    <w:rsid w:val="00FB1413"/>
    <w:rsid w:val="00FC430C"/>
    <w:rsid w:val="00FC6F47"/>
    <w:rsid w:val="00FD5D20"/>
    <w:rsid w:val="00FE3C2F"/>
    <w:rsid w:val="00FF400F"/>
    <w:rsid w:val="00FF7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20"/>
    <w:pPr>
      <w:ind w:left="720"/>
      <w:contextualSpacing/>
    </w:pPr>
  </w:style>
  <w:style w:type="paragraph" w:styleId="Header">
    <w:name w:val="header"/>
    <w:basedOn w:val="Normal"/>
    <w:link w:val="HeaderChar"/>
    <w:uiPriority w:val="99"/>
    <w:unhideWhenUsed/>
    <w:rsid w:val="0031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A4"/>
    <w:rPr>
      <w:rFonts w:eastAsiaTheme="minorEastAsia"/>
    </w:rPr>
  </w:style>
  <w:style w:type="paragraph" w:styleId="Footer">
    <w:name w:val="footer"/>
    <w:basedOn w:val="Normal"/>
    <w:link w:val="FooterChar"/>
    <w:uiPriority w:val="99"/>
    <w:unhideWhenUsed/>
    <w:rsid w:val="0031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A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20"/>
    <w:pPr>
      <w:ind w:left="720"/>
      <w:contextualSpacing/>
    </w:pPr>
  </w:style>
  <w:style w:type="paragraph" w:styleId="Header">
    <w:name w:val="header"/>
    <w:basedOn w:val="Normal"/>
    <w:link w:val="HeaderChar"/>
    <w:uiPriority w:val="99"/>
    <w:unhideWhenUsed/>
    <w:rsid w:val="0031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A4"/>
    <w:rPr>
      <w:rFonts w:eastAsiaTheme="minorEastAsia"/>
    </w:rPr>
  </w:style>
  <w:style w:type="paragraph" w:styleId="Footer">
    <w:name w:val="footer"/>
    <w:basedOn w:val="Normal"/>
    <w:link w:val="FooterChar"/>
    <w:uiPriority w:val="99"/>
    <w:unhideWhenUsed/>
    <w:rsid w:val="0031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A4"/>
    <w:rPr>
      <w:rFonts w:eastAsiaTheme="minorEastAsia"/>
    </w:rPr>
  </w:style>
</w:styles>
</file>

<file path=word/webSettings.xml><?xml version="1.0" encoding="utf-8"?>
<w:webSettings xmlns:r="http://schemas.openxmlformats.org/officeDocument/2006/relationships" xmlns:w="http://schemas.openxmlformats.org/wordprocessingml/2006/main">
  <w:divs>
    <w:div w:id="7254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2013-09-06T09:17:00Z</cp:lastPrinted>
  <dcterms:created xsi:type="dcterms:W3CDTF">2013-09-10T07:42:00Z</dcterms:created>
  <dcterms:modified xsi:type="dcterms:W3CDTF">2013-09-10T07:42:00Z</dcterms:modified>
</cp:coreProperties>
</file>