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C6" w:rsidRPr="00A712A3" w:rsidRDefault="00986024" w:rsidP="00A712A3">
      <w:pPr>
        <w:spacing w:line="360" w:lineRule="auto"/>
        <w:jc w:val="center"/>
        <w:rPr>
          <w:rFonts w:ascii="Times New Roman" w:hAnsi="Times New Roman" w:cs="Times New Roman"/>
          <w:b/>
          <w:sz w:val="24"/>
          <w:szCs w:val="24"/>
        </w:rPr>
      </w:pPr>
      <w:r w:rsidRPr="00A712A3">
        <w:rPr>
          <w:rFonts w:ascii="Times New Roman" w:hAnsi="Times New Roman" w:cs="Times New Roman"/>
          <w:b/>
          <w:sz w:val="24"/>
          <w:szCs w:val="24"/>
        </w:rPr>
        <w:t>THE R</w:t>
      </w:r>
      <w:bookmarkStart w:id="0" w:name="_GoBack"/>
      <w:bookmarkEnd w:id="0"/>
      <w:r w:rsidRPr="00A712A3">
        <w:rPr>
          <w:rFonts w:ascii="Times New Roman" w:hAnsi="Times New Roman" w:cs="Times New Roman"/>
          <w:b/>
          <w:sz w:val="24"/>
          <w:szCs w:val="24"/>
        </w:rPr>
        <w:t>EPUBLIC OF UGANDA</w:t>
      </w:r>
    </w:p>
    <w:p w:rsidR="00986024" w:rsidRPr="00A712A3" w:rsidRDefault="00986024" w:rsidP="00A712A3">
      <w:pPr>
        <w:spacing w:line="360" w:lineRule="auto"/>
        <w:jc w:val="center"/>
        <w:rPr>
          <w:rFonts w:ascii="Times New Roman" w:hAnsi="Times New Roman" w:cs="Times New Roman"/>
          <w:b/>
          <w:sz w:val="24"/>
          <w:szCs w:val="24"/>
        </w:rPr>
      </w:pPr>
      <w:r w:rsidRPr="00A712A3">
        <w:rPr>
          <w:rFonts w:ascii="Times New Roman" w:hAnsi="Times New Roman" w:cs="Times New Roman"/>
          <w:b/>
          <w:sz w:val="24"/>
          <w:szCs w:val="24"/>
        </w:rPr>
        <w:t xml:space="preserve">IN THE HIGH COURT OF UGANDA HOLDEN AT </w:t>
      </w:r>
      <w:r w:rsidR="00296452" w:rsidRPr="00A712A3">
        <w:rPr>
          <w:rFonts w:ascii="Times New Roman" w:hAnsi="Times New Roman" w:cs="Times New Roman"/>
          <w:b/>
          <w:sz w:val="24"/>
          <w:szCs w:val="24"/>
        </w:rPr>
        <w:t>IGANGA</w:t>
      </w:r>
    </w:p>
    <w:p w:rsidR="00986024" w:rsidRPr="00A712A3" w:rsidRDefault="00986024" w:rsidP="00A712A3">
      <w:pPr>
        <w:spacing w:line="360" w:lineRule="auto"/>
        <w:jc w:val="center"/>
        <w:rPr>
          <w:rFonts w:ascii="Times New Roman" w:hAnsi="Times New Roman" w:cs="Times New Roman"/>
          <w:b/>
          <w:sz w:val="24"/>
          <w:szCs w:val="24"/>
        </w:rPr>
      </w:pPr>
      <w:r w:rsidRPr="00A712A3">
        <w:rPr>
          <w:rFonts w:ascii="Times New Roman" w:hAnsi="Times New Roman" w:cs="Times New Roman"/>
          <w:b/>
          <w:sz w:val="24"/>
          <w:szCs w:val="24"/>
        </w:rPr>
        <w:t xml:space="preserve">HIGH COURT CRIMINAL SESSION CASE NO </w:t>
      </w:r>
      <w:r w:rsidR="007C448B" w:rsidRPr="00A712A3">
        <w:rPr>
          <w:rFonts w:ascii="Times New Roman" w:hAnsi="Times New Roman" w:cs="Times New Roman"/>
          <w:b/>
          <w:sz w:val="24"/>
          <w:szCs w:val="24"/>
        </w:rPr>
        <w:t>0412</w:t>
      </w:r>
      <w:r w:rsidR="00296452" w:rsidRPr="00A712A3">
        <w:rPr>
          <w:rFonts w:ascii="Times New Roman" w:hAnsi="Times New Roman" w:cs="Times New Roman"/>
          <w:b/>
          <w:sz w:val="24"/>
          <w:szCs w:val="24"/>
        </w:rPr>
        <w:t xml:space="preserve"> OF 2010</w:t>
      </w:r>
    </w:p>
    <w:p w:rsidR="00986024" w:rsidRPr="00A712A3" w:rsidRDefault="00986024" w:rsidP="00A712A3">
      <w:pPr>
        <w:spacing w:line="360" w:lineRule="auto"/>
        <w:jc w:val="both"/>
        <w:rPr>
          <w:rFonts w:ascii="Times New Roman" w:hAnsi="Times New Roman" w:cs="Times New Roman"/>
          <w:b/>
          <w:sz w:val="24"/>
          <w:szCs w:val="24"/>
        </w:rPr>
      </w:pPr>
    </w:p>
    <w:p w:rsidR="00986024" w:rsidRPr="00A712A3" w:rsidRDefault="00986024" w:rsidP="00A712A3">
      <w:pPr>
        <w:spacing w:line="360" w:lineRule="auto"/>
        <w:jc w:val="both"/>
        <w:rPr>
          <w:rFonts w:ascii="Times New Roman" w:hAnsi="Times New Roman" w:cs="Times New Roman"/>
          <w:b/>
          <w:sz w:val="24"/>
          <w:szCs w:val="24"/>
        </w:rPr>
      </w:pPr>
      <w:r w:rsidRPr="00A712A3">
        <w:rPr>
          <w:rFonts w:ascii="Times New Roman" w:hAnsi="Times New Roman" w:cs="Times New Roman"/>
          <w:b/>
          <w:sz w:val="24"/>
          <w:szCs w:val="24"/>
        </w:rPr>
        <w:t>UGANDA…………………………………………</w:t>
      </w:r>
      <w:r w:rsidR="00A712A3">
        <w:rPr>
          <w:rFonts w:ascii="Times New Roman" w:hAnsi="Times New Roman" w:cs="Times New Roman"/>
          <w:b/>
          <w:sz w:val="24"/>
          <w:szCs w:val="24"/>
        </w:rPr>
        <w:t>……………………</w:t>
      </w:r>
      <w:r w:rsidR="0018566D" w:rsidRPr="00A712A3">
        <w:rPr>
          <w:rFonts w:ascii="Times New Roman" w:hAnsi="Times New Roman" w:cs="Times New Roman"/>
          <w:b/>
          <w:sz w:val="24"/>
          <w:szCs w:val="24"/>
        </w:rPr>
        <w:t>.</w:t>
      </w:r>
      <w:r w:rsidRPr="00A712A3">
        <w:rPr>
          <w:rFonts w:ascii="Times New Roman" w:hAnsi="Times New Roman" w:cs="Times New Roman"/>
          <w:b/>
          <w:sz w:val="24"/>
          <w:szCs w:val="24"/>
        </w:rPr>
        <w:t>PROSECUTOR</w:t>
      </w:r>
    </w:p>
    <w:p w:rsidR="00986024" w:rsidRPr="00A712A3" w:rsidRDefault="00986024" w:rsidP="00A712A3">
      <w:pPr>
        <w:spacing w:line="360" w:lineRule="auto"/>
        <w:jc w:val="both"/>
        <w:rPr>
          <w:rFonts w:ascii="Times New Roman" w:hAnsi="Times New Roman" w:cs="Times New Roman"/>
          <w:b/>
          <w:sz w:val="24"/>
          <w:szCs w:val="24"/>
        </w:rPr>
      </w:pPr>
      <w:r w:rsidRPr="00A712A3">
        <w:rPr>
          <w:rFonts w:ascii="Times New Roman" w:hAnsi="Times New Roman" w:cs="Times New Roman"/>
          <w:b/>
          <w:sz w:val="24"/>
          <w:szCs w:val="24"/>
        </w:rPr>
        <w:t xml:space="preserve">                                          </w:t>
      </w:r>
      <w:r w:rsidR="00A712A3">
        <w:rPr>
          <w:rFonts w:ascii="Times New Roman" w:hAnsi="Times New Roman" w:cs="Times New Roman"/>
          <w:b/>
          <w:sz w:val="24"/>
          <w:szCs w:val="24"/>
        </w:rPr>
        <w:t xml:space="preserve">                     </w:t>
      </w:r>
      <w:r w:rsidRPr="00A712A3">
        <w:rPr>
          <w:rFonts w:ascii="Times New Roman" w:hAnsi="Times New Roman" w:cs="Times New Roman"/>
          <w:b/>
          <w:sz w:val="24"/>
          <w:szCs w:val="24"/>
        </w:rPr>
        <w:t>VERSUS</w:t>
      </w:r>
    </w:p>
    <w:p w:rsidR="00986024" w:rsidRPr="00A712A3" w:rsidRDefault="00A712A3" w:rsidP="00A712A3">
      <w:pPr>
        <w:spacing w:line="360" w:lineRule="auto"/>
        <w:jc w:val="both"/>
        <w:rPr>
          <w:rFonts w:ascii="Times New Roman" w:hAnsi="Times New Roman" w:cs="Times New Roman"/>
          <w:b/>
          <w:sz w:val="24"/>
          <w:szCs w:val="24"/>
        </w:rPr>
      </w:pPr>
      <w:r>
        <w:rPr>
          <w:rFonts w:ascii="Times New Roman" w:hAnsi="Times New Roman" w:cs="Times New Roman"/>
          <w:b/>
          <w:sz w:val="24"/>
          <w:szCs w:val="24"/>
        </w:rPr>
        <w:t>MAKOHA DAVID……</w:t>
      </w:r>
      <w:r w:rsidR="00986024" w:rsidRPr="00A712A3">
        <w:rPr>
          <w:rFonts w:ascii="Times New Roman" w:hAnsi="Times New Roman" w:cs="Times New Roman"/>
          <w:b/>
          <w:sz w:val="24"/>
          <w:szCs w:val="24"/>
        </w:rPr>
        <w:t>…………………………</w:t>
      </w:r>
      <w:r w:rsidR="00BA61AA" w:rsidRPr="00A712A3">
        <w:rPr>
          <w:rFonts w:ascii="Times New Roman" w:hAnsi="Times New Roman" w:cs="Times New Roman"/>
          <w:b/>
          <w:sz w:val="24"/>
          <w:szCs w:val="24"/>
        </w:rPr>
        <w:t>……….</w:t>
      </w:r>
      <w:r w:rsidR="00986024" w:rsidRPr="00A712A3">
        <w:rPr>
          <w:rFonts w:ascii="Times New Roman" w:hAnsi="Times New Roman" w:cs="Times New Roman"/>
          <w:b/>
          <w:sz w:val="24"/>
          <w:szCs w:val="24"/>
        </w:rPr>
        <w:t>…………….</w:t>
      </w:r>
      <w:r w:rsidR="002E1B7D" w:rsidRPr="00A712A3">
        <w:rPr>
          <w:rFonts w:ascii="Times New Roman" w:hAnsi="Times New Roman" w:cs="Times New Roman"/>
          <w:b/>
          <w:sz w:val="24"/>
          <w:szCs w:val="24"/>
        </w:rPr>
        <w:t>ACCUSED</w:t>
      </w:r>
    </w:p>
    <w:p w:rsidR="00F35E2E" w:rsidRPr="00A712A3" w:rsidRDefault="00F35E2E" w:rsidP="00A712A3">
      <w:pPr>
        <w:spacing w:line="360" w:lineRule="auto"/>
        <w:jc w:val="center"/>
        <w:rPr>
          <w:rFonts w:ascii="Times New Roman" w:hAnsi="Times New Roman" w:cs="Times New Roman"/>
          <w:b/>
          <w:sz w:val="24"/>
          <w:szCs w:val="24"/>
        </w:rPr>
      </w:pPr>
      <w:proofErr w:type="gramStart"/>
      <w:r w:rsidRPr="00A712A3">
        <w:rPr>
          <w:rFonts w:ascii="Times New Roman" w:hAnsi="Times New Roman" w:cs="Times New Roman"/>
          <w:b/>
          <w:sz w:val="24"/>
          <w:szCs w:val="24"/>
        </w:rPr>
        <w:t>BEFORE HON. LADY JUSTICE PERCY NIGHT TUHAISE.</w:t>
      </w:r>
      <w:proofErr w:type="gramEnd"/>
    </w:p>
    <w:p w:rsidR="00F35E2E" w:rsidRPr="00A712A3" w:rsidRDefault="00F35E2E" w:rsidP="00A712A3">
      <w:pPr>
        <w:spacing w:line="360" w:lineRule="auto"/>
        <w:jc w:val="center"/>
        <w:rPr>
          <w:rFonts w:ascii="Times New Roman" w:hAnsi="Times New Roman" w:cs="Times New Roman"/>
          <w:b/>
          <w:sz w:val="24"/>
          <w:szCs w:val="24"/>
        </w:rPr>
      </w:pPr>
      <w:r w:rsidRPr="00A712A3">
        <w:rPr>
          <w:rFonts w:ascii="Times New Roman" w:hAnsi="Times New Roman" w:cs="Times New Roman"/>
          <w:b/>
          <w:sz w:val="24"/>
          <w:szCs w:val="24"/>
        </w:rPr>
        <w:t>JUDGMENT</w:t>
      </w:r>
    </w:p>
    <w:p w:rsidR="00E108A7" w:rsidRPr="00A712A3" w:rsidRDefault="0035224B"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 xml:space="preserve">I will first address the issue of lack of jurisdiction </w:t>
      </w:r>
      <w:r w:rsidR="00E108A7" w:rsidRPr="00A712A3">
        <w:rPr>
          <w:rFonts w:ascii="Times New Roman" w:hAnsi="Times New Roman" w:cs="Times New Roman"/>
          <w:sz w:val="24"/>
          <w:szCs w:val="24"/>
        </w:rPr>
        <w:t xml:space="preserve">that was raised by </w:t>
      </w:r>
      <w:proofErr w:type="spellStart"/>
      <w:r w:rsidR="00960264" w:rsidRPr="00A712A3">
        <w:rPr>
          <w:rFonts w:ascii="Times New Roman" w:hAnsi="Times New Roman" w:cs="Times New Roman"/>
          <w:sz w:val="24"/>
          <w:szCs w:val="24"/>
        </w:rPr>
        <w:t>D</w:t>
      </w:r>
      <w:r w:rsidR="00E108A7" w:rsidRPr="00A712A3">
        <w:rPr>
          <w:rFonts w:ascii="Times New Roman" w:hAnsi="Times New Roman" w:cs="Times New Roman"/>
          <w:sz w:val="24"/>
          <w:szCs w:val="24"/>
        </w:rPr>
        <w:t>efence</w:t>
      </w:r>
      <w:proofErr w:type="spellEnd"/>
      <w:r w:rsidR="00E108A7" w:rsidRPr="00A712A3">
        <w:rPr>
          <w:rFonts w:ascii="Times New Roman" w:hAnsi="Times New Roman" w:cs="Times New Roman"/>
          <w:sz w:val="24"/>
          <w:szCs w:val="24"/>
        </w:rPr>
        <w:t xml:space="preserve"> Counsel</w:t>
      </w:r>
      <w:r w:rsidR="00960264" w:rsidRPr="00A712A3">
        <w:rPr>
          <w:rFonts w:ascii="Times New Roman" w:hAnsi="Times New Roman" w:cs="Times New Roman"/>
          <w:sz w:val="24"/>
          <w:szCs w:val="24"/>
        </w:rPr>
        <w:t>, since i</w:t>
      </w:r>
      <w:r w:rsidR="00EE0028" w:rsidRPr="00A712A3">
        <w:rPr>
          <w:rFonts w:ascii="Times New Roman" w:hAnsi="Times New Roman" w:cs="Times New Roman"/>
          <w:sz w:val="24"/>
          <w:szCs w:val="24"/>
        </w:rPr>
        <w:t>ts resolution will determine</w:t>
      </w:r>
      <w:r w:rsidR="00960264" w:rsidRPr="00A712A3">
        <w:rPr>
          <w:rFonts w:ascii="Times New Roman" w:hAnsi="Times New Roman" w:cs="Times New Roman"/>
          <w:sz w:val="24"/>
          <w:szCs w:val="24"/>
        </w:rPr>
        <w:t xml:space="preserve"> whether I proceed to consider the case on its merits or not. </w:t>
      </w:r>
      <w:r w:rsidR="00E108A7" w:rsidRPr="00A712A3">
        <w:rPr>
          <w:rFonts w:ascii="Times New Roman" w:hAnsi="Times New Roman" w:cs="Times New Roman"/>
          <w:sz w:val="24"/>
          <w:szCs w:val="24"/>
        </w:rPr>
        <w:t xml:space="preserve">Counsel </w:t>
      </w:r>
      <w:proofErr w:type="spellStart"/>
      <w:r w:rsidR="00E108A7" w:rsidRPr="00A712A3">
        <w:rPr>
          <w:rFonts w:ascii="Times New Roman" w:hAnsi="Times New Roman" w:cs="Times New Roman"/>
          <w:sz w:val="24"/>
          <w:szCs w:val="24"/>
        </w:rPr>
        <w:t>Kyozira</w:t>
      </w:r>
      <w:proofErr w:type="spellEnd"/>
      <w:r w:rsidR="00E108A7" w:rsidRPr="00A712A3">
        <w:rPr>
          <w:rFonts w:ascii="Times New Roman" w:hAnsi="Times New Roman" w:cs="Times New Roman"/>
          <w:sz w:val="24"/>
          <w:szCs w:val="24"/>
        </w:rPr>
        <w:t xml:space="preserve"> for the accused raised it as a last point in his submissions that that this court had no jurisdiction to handle this matter since there was evidence on record as per the testimony of PW1 that that the offence was committed deep in the waters of Kenya. He cited sections 4 and 5 of the Penal Code Act and contended that this court had no jurisdiction to handle this case. This was opposed by State Counsel </w:t>
      </w:r>
      <w:proofErr w:type="spellStart"/>
      <w:r w:rsidR="00E108A7" w:rsidRPr="00A712A3">
        <w:rPr>
          <w:rFonts w:ascii="Times New Roman" w:hAnsi="Times New Roman" w:cs="Times New Roman"/>
          <w:sz w:val="24"/>
          <w:szCs w:val="24"/>
        </w:rPr>
        <w:t>Keko</w:t>
      </w:r>
      <w:proofErr w:type="spellEnd"/>
      <w:r w:rsidR="00E108A7" w:rsidRPr="00A712A3">
        <w:rPr>
          <w:rFonts w:ascii="Times New Roman" w:hAnsi="Times New Roman" w:cs="Times New Roman"/>
          <w:sz w:val="24"/>
          <w:szCs w:val="24"/>
        </w:rPr>
        <w:t xml:space="preserve"> Joan</w:t>
      </w:r>
      <w:r w:rsidR="00960264" w:rsidRPr="00A712A3">
        <w:rPr>
          <w:rFonts w:ascii="Times New Roman" w:hAnsi="Times New Roman" w:cs="Times New Roman"/>
          <w:sz w:val="24"/>
          <w:szCs w:val="24"/>
        </w:rPr>
        <w:t xml:space="preserve"> who submitted that </w:t>
      </w:r>
      <w:proofErr w:type="spellStart"/>
      <w:r w:rsidR="00960264" w:rsidRPr="00A712A3">
        <w:rPr>
          <w:rFonts w:ascii="Times New Roman" w:hAnsi="Times New Roman" w:cs="Times New Roman"/>
          <w:sz w:val="24"/>
          <w:szCs w:val="24"/>
        </w:rPr>
        <w:t>Defence</w:t>
      </w:r>
      <w:proofErr w:type="spellEnd"/>
      <w:r w:rsidR="00960264" w:rsidRPr="00A712A3">
        <w:rPr>
          <w:rFonts w:ascii="Times New Roman" w:hAnsi="Times New Roman" w:cs="Times New Roman"/>
          <w:sz w:val="24"/>
          <w:szCs w:val="24"/>
        </w:rPr>
        <w:t xml:space="preserve"> Counsel was placing heavy reliance on the evidence of PW1 an illiterate man who had no background of geography as to determine that the offence was committed in Kenya. State Counsel also submitted that boundaries of waters between countries are not clear and distinct.</w:t>
      </w:r>
    </w:p>
    <w:p w:rsidR="00960264" w:rsidRPr="00A712A3" w:rsidRDefault="00960264"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 xml:space="preserve">I have addressed the objection raised by the </w:t>
      </w:r>
      <w:proofErr w:type="spellStart"/>
      <w:r w:rsidRPr="00A712A3">
        <w:rPr>
          <w:rFonts w:ascii="Times New Roman" w:hAnsi="Times New Roman" w:cs="Times New Roman"/>
          <w:sz w:val="24"/>
          <w:szCs w:val="24"/>
        </w:rPr>
        <w:t>Defence</w:t>
      </w:r>
      <w:proofErr w:type="spellEnd"/>
      <w:r w:rsidRPr="00A712A3">
        <w:rPr>
          <w:rFonts w:ascii="Times New Roman" w:hAnsi="Times New Roman" w:cs="Times New Roman"/>
          <w:sz w:val="24"/>
          <w:szCs w:val="24"/>
        </w:rPr>
        <w:t xml:space="preserve"> Counsel as well as the laws he</w:t>
      </w:r>
      <w:r w:rsidR="000A1DD1" w:rsidRPr="00A712A3">
        <w:rPr>
          <w:rFonts w:ascii="Times New Roman" w:hAnsi="Times New Roman" w:cs="Times New Roman"/>
          <w:sz w:val="24"/>
          <w:szCs w:val="24"/>
        </w:rPr>
        <w:t xml:space="preserve"> </w:t>
      </w:r>
      <w:r w:rsidRPr="00A712A3">
        <w:rPr>
          <w:rFonts w:ascii="Times New Roman" w:hAnsi="Times New Roman" w:cs="Times New Roman"/>
          <w:sz w:val="24"/>
          <w:szCs w:val="24"/>
        </w:rPr>
        <w:t>has cited and the submissions of both Counsel</w:t>
      </w:r>
      <w:r w:rsidR="000A1DD1" w:rsidRPr="00A712A3">
        <w:rPr>
          <w:rFonts w:ascii="Times New Roman" w:hAnsi="Times New Roman" w:cs="Times New Roman"/>
          <w:sz w:val="24"/>
          <w:szCs w:val="24"/>
        </w:rPr>
        <w:t xml:space="preserve"> on the matter. Section 4 of the Penal Code Act, cap 120, spells out the jurisdiction, of the courts of Uganda for purposes of the said Code under which the offence of murder falls. Courts have jurisdiction to try that offence if committed in Uganda by a Ugandan citizen or a person ordinarily resident in Uganda. The record shows this offence was investigated by the C</w:t>
      </w:r>
      <w:r w:rsidR="000A170A" w:rsidRPr="00A712A3">
        <w:rPr>
          <w:rFonts w:ascii="Times New Roman" w:hAnsi="Times New Roman" w:cs="Times New Roman"/>
          <w:sz w:val="24"/>
          <w:szCs w:val="24"/>
        </w:rPr>
        <w:t>r</w:t>
      </w:r>
      <w:r w:rsidR="000A1DD1" w:rsidRPr="00A712A3">
        <w:rPr>
          <w:rFonts w:ascii="Times New Roman" w:hAnsi="Times New Roman" w:cs="Times New Roman"/>
          <w:sz w:val="24"/>
          <w:szCs w:val="24"/>
        </w:rPr>
        <w:t>iminal Investigations Department</w:t>
      </w:r>
      <w:r w:rsidR="009A7C45" w:rsidRPr="00A712A3">
        <w:rPr>
          <w:rFonts w:ascii="Times New Roman" w:hAnsi="Times New Roman" w:cs="Times New Roman"/>
          <w:sz w:val="24"/>
          <w:szCs w:val="24"/>
        </w:rPr>
        <w:t xml:space="preserve"> (CID)</w:t>
      </w:r>
      <w:r w:rsidR="000A1DD1" w:rsidRPr="00A712A3">
        <w:rPr>
          <w:rFonts w:ascii="Times New Roman" w:hAnsi="Times New Roman" w:cs="Times New Roman"/>
          <w:sz w:val="24"/>
          <w:szCs w:val="24"/>
        </w:rPr>
        <w:t xml:space="preserve"> of the Uganda Police and eventually prosecuted by Director of Public Prosecutions in Uganda.</w:t>
      </w:r>
      <w:r w:rsidR="00447281" w:rsidRPr="00A712A3">
        <w:rPr>
          <w:rFonts w:ascii="Times New Roman" w:hAnsi="Times New Roman" w:cs="Times New Roman"/>
          <w:sz w:val="24"/>
          <w:szCs w:val="24"/>
        </w:rPr>
        <w:t xml:space="preserve"> I would take this to mean </w:t>
      </w:r>
      <w:r w:rsidR="00447281" w:rsidRPr="00A712A3">
        <w:rPr>
          <w:rFonts w:ascii="Times New Roman" w:hAnsi="Times New Roman" w:cs="Times New Roman"/>
          <w:sz w:val="24"/>
          <w:szCs w:val="24"/>
        </w:rPr>
        <w:lastRenderedPageBreak/>
        <w:t xml:space="preserve">that by the time the matter came to this court the said public bodies were acting within their powers and were not handling murders committed in another state. Counsel for the </w:t>
      </w:r>
      <w:proofErr w:type="spellStart"/>
      <w:r w:rsidR="00447281" w:rsidRPr="00A712A3">
        <w:rPr>
          <w:rFonts w:ascii="Times New Roman" w:hAnsi="Times New Roman" w:cs="Times New Roman"/>
          <w:sz w:val="24"/>
          <w:szCs w:val="24"/>
        </w:rPr>
        <w:t>Defence</w:t>
      </w:r>
      <w:proofErr w:type="spellEnd"/>
      <w:r w:rsidR="00447281" w:rsidRPr="00A712A3">
        <w:rPr>
          <w:rFonts w:ascii="Times New Roman" w:hAnsi="Times New Roman" w:cs="Times New Roman"/>
          <w:sz w:val="24"/>
          <w:szCs w:val="24"/>
        </w:rPr>
        <w:t xml:space="preserve"> merely relied on a statement made by a witness who is not an expert on Ugandan borders to question the jurisdiction of this court. He did not avail court with evidence to show that the offence was actually committed in Kenya. For those reasons, I would overrule his objection and maintain that this court has the jurisdiction to try this case under section 4 of the Penal Code Act.</w:t>
      </w:r>
    </w:p>
    <w:p w:rsidR="00DF5D83" w:rsidRPr="00A712A3" w:rsidRDefault="002E1B7D"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The accused</w:t>
      </w:r>
      <w:r w:rsidR="009037F8" w:rsidRPr="00A712A3">
        <w:rPr>
          <w:rFonts w:ascii="Times New Roman" w:hAnsi="Times New Roman" w:cs="Times New Roman"/>
          <w:sz w:val="24"/>
          <w:szCs w:val="24"/>
        </w:rPr>
        <w:t xml:space="preserve"> person</w:t>
      </w:r>
      <w:r w:rsidR="00057652" w:rsidRPr="00A712A3">
        <w:rPr>
          <w:rFonts w:ascii="Times New Roman" w:hAnsi="Times New Roman" w:cs="Times New Roman"/>
          <w:sz w:val="24"/>
          <w:szCs w:val="24"/>
        </w:rPr>
        <w:t>,</w:t>
      </w:r>
      <w:r w:rsidR="007C448B" w:rsidRPr="00A712A3">
        <w:rPr>
          <w:rFonts w:ascii="Times New Roman" w:hAnsi="Times New Roman" w:cs="Times New Roman"/>
          <w:sz w:val="24"/>
          <w:szCs w:val="24"/>
        </w:rPr>
        <w:t xml:space="preserve"> </w:t>
      </w:r>
      <w:proofErr w:type="spellStart"/>
      <w:r w:rsidR="007C448B" w:rsidRPr="00A712A3">
        <w:rPr>
          <w:rFonts w:ascii="Times New Roman" w:hAnsi="Times New Roman" w:cs="Times New Roman"/>
          <w:sz w:val="24"/>
          <w:szCs w:val="24"/>
        </w:rPr>
        <w:t>Makoha</w:t>
      </w:r>
      <w:proofErr w:type="spellEnd"/>
      <w:r w:rsidR="007C448B" w:rsidRPr="00A712A3">
        <w:rPr>
          <w:rFonts w:ascii="Times New Roman" w:hAnsi="Times New Roman" w:cs="Times New Roman"/>
          <w:sz w:val="24"/>
          <w:szCs w:val="24"/>
        </w:rPr>
        <w:t xml:space="preserve"> David</w:t>
      </w:r>
      <w:r w:rsidR="000F1AE2" w:rsidRPr="00A712A3">
        <w:rPr>
          <w:rFonts w:ascii="Times New Roman" w:hAnsi="Times New Roman" w:cs="Times New Roman"/>
          <w:sz w:val="24"/>
          <w:szCs w:val="24"/>
        </w:rPr>
        <w:t xml:space="preserve"> </w:t>
      </w:r>
      <w:r w:rsidR="00057652" w:rsidRPr="00A712A3">
        <w:rPr>
          <w:rFonts w:ascii="Times New Roman" w:hAnsi="Times New Roman" w:cs="Times New Roman"/>
          <w:sz w:val="24"/>
          <w:szCs w:val="24"/>
        </w:rPr>
        <w:t xml:space="preserve">is </w:t>
      </w:r>
      <w:r w:rsidRPr="00A712A3">
        <w:rPr>
          <w:rFonts w:ascii="Times New Roman" w:hAnsi="Times New Roman" w:cs="Times New Roman"/>
          <w:sz w:val="24"/>
          <w:szCs w:val="24"/>
        </w:rPr>
        <w:t>indicted for murder c/s 188 &amp; 189 of the Penal Code Act. It is alleged that the accused</w:t>
      </w:r>
      <w:r w:rsidR="000F1AE2" w:rsidRPr="00A712A3">
        <w:rPr>
          <w:rFonts w:ascii="Times New Roman" w:hAnsi="Times New Roman" w:cs="Times New Roman"/>
          <w:sz w:val="24"/>
          <w:szCs w:val="24"/>
        </w:rPr>
        <w:t>,</w:t>
      </w:r>
      <w:r w:rsidR="007C448B" w:rsidRPr="00A712A3">
        <w:rPr>
          <w:rFonts w:ascii="Times New Roman" w:hAnsi="Times New Roman" w:cs="Times New Roman"/>
          <w:sz w:val="24"/>
          <w:szCs w:val="24"/>
        </w:rPr>
        <w:t xml:space="preserve"> on the 29</w:t>
      </w:r>
      <w:r w:rsidR="007C448B" w:rsidRPr="00A712A3">
        <w:rPr>
          <w:rFonts w:ascii="Times New Roman" w:hAnsi="Times New Roman" w:cs="Times New Roman"/>
          <w:sz w:val="24"/>
          <w:szCs w:val="24"/>
          <w:vertAlign w:val="superscript"/>
        </w:rPr>
        <w:t xml:space="preserve">th </w:t>
      </w:r>
      <w:r w:rsidR="007C448B" w:rsidRPr="00A712A3">
        <w:rPr>
          <w:rFonts w:ascii="Times New Roman" w:hAnsi="Times New Roman" w:cs="Times New Roman"/>
          <w:sz w:val="24"/>
          <w:szCs w:val="24"/>
        </w:rPr>
        <w:t xml:space="preserve">January 2010 at </w:t>
      </w:r>
      <w:proofErr w:type="spellStart"/>
      <w:r w:rsidR="007C448B" w:rsidRPr="00A712A3">
        <w:rPr>
          <w:rFonts w:ascii="Times New Roman" w:hAnsi="Times New Roman" w:cs="Times New Roman"/>
          <w:sz w:val="24"/>
          <w:szCs w:val="24"/>
        </w:rPr>
        <w:t>Munene</w:t>
      </w:r>
      <w:proofErr w:type="spellEnd"/>
      <w:r w:rsidR="007C448B" w:rsidRPr="00A712A3">
        <w:rPr>
          <w:rFonts w:ascii="Times New Roman" w:hAnsi="Times New Roman" w:cs="Times New Roman"/>
          <w:sz w:val="24"/>
          <w:szCs w:val="24"/>
        </w:rPr>
        <w:t xml:space="preserve"> on the waters </w:t>
      </w:r>
      <w:r w:rsidR="00800516" w:rsidRPr="00A712A3">
        <w:rPr>
          <w:rFonts w:ascii="Times New Roman" w:hAnsi="Times New Roman" w:cs="Times New Roman"/>
          <w:sz w:val="24"/>
          <w:szCs w:val="24"/>
        </w:rPr>
        <w:t xml:space="preserve">of Lake Victoria, at </w:t>
      </w:r>
      <w:proofErr w:type="spellStart"/>
      <w:r w:rsidR="00800516" w:rsidRPr="00A712A3">
        <w:rPr>
          <w:rFonts w:ascii="Times New Roman" w:hAnsi="Times New Roman" w:cs="Times New Roman"/>
          <w:sz w:val="24"/>
          <w:szCs w:val="24"/>
        </w:rPr>
        <w:t>Sigulu</w:t>
      </w:r>
      <w:proofErr w:type="spellEnd"/>
      <w:r w:rsidR="00800516" w:rsidRPr="00A712A3">
        <w:rPr>
          <w:rFonts w:ascii="Times New Roman" w:hAnsi="Times New Roman" w:cs="Times New Roman"/>
          <w:sz w:val="24"/>
          <w:szCs w:val="24"/>
        </w:rPr>
        <w:t xml:space="preserve"> </w:t>
      </w:r>
      <w:proofErr w:type="spellStart"/>
      <w:r w:rsidR="00800516" w:rsidRPr="00A712A3">
        <w:rPr>
          <w:rFonts w:ascii="Times New Roman" w:hAnsi="Times New Roman" w:cs="Times New Roman"/>
          <w:sz w:val="24"/>
          <w:szCs w:val="24"/>
        </w:rPr>
        <w:t>sub</w:t>
      </w:r>
      <w:r w:rsidR="007C448B" w:rsidRPr="00A712A3">
        <w:rPr>
          <w:rFonts w:ascii="Times New Roman" w:hAnsi="Times New Roman" w:cs="Times New Roman"/>
          <w:sz w:val="24"/>
          <w:szCs w:val="24"/>
        </w:rPr>
        <w:t>county</w:t>
      </w:r>
      <w:proofErr w:type="spellEnd"/>
      <w:r w:rsidR="007C448B" w:rsidRPr="00A712A3">
        <w:rPr>
          <w:rFonts w:ascii="Times New Roman" w:hAnsi="Times New Roman" w:cs="Times New Roman"/>
          <w:sz w:val="24"/>
          <w:szCs w:val="24"/>
        </w:rPr>
        <w:t xml:space="preserve"> in </w:t>
      </w:r>
      <w:proofErr w:type="spellStart"/>
      <w:r w:rsidR="007C448B" w:rsidRPr="00A712A3">
        <w:rPr>
          <w:rFonts w:ascii="Times New Roman" w:hAnsi="Times New Roman" w:cs="Times New Roman"/>
          <w:sz w:val="24"/>
          <w:szCs w:val="24"/>
        </w:rPr>
        <w:t>Bugiri</w:t>
      </w:r>
      <w:proofErr w:type="spellEnd"/>
      <w:r w:rsidR="007C448B" w:rsidRPr="00A712A3">
        <w:rPr>
          <w:rFonts w:ascii="Times New Roman" w:hAnsi="Times New Roman" w:cs="Times New Roman"/>
          <w:sz w:val="24"/>
          <w:szCs w:val="24"/>
        </w:rPr>
        <w:t xml:space="preserve"> District murdered </w:t>
      </w:r>
      <w:proofErr w:type="spellStart"/>
      <w:r w:rsidR="007C448B" w:rsidRPr="00A712A3">
        <w:rPr>
          <w:rFonts w:ascii="Times New Roman" w:hAnsi="Times New Roman" w:cs="Times New Roman"/>
          <w:sz w:val="24"/>
          <w:szCs w:val="24"/>
        </w:rPr>
        <w:t>Bogere</w:t>
      </w:r>
      <w:proofErr w:type="spellEnd"/>
      <w:r w:rsidR="007C448B" w:rsidRPr="00A712A3">
        <w:rPr>
          <w:rFonts w:ascii="Times New Roman" w:hAnsi="Times New Roman" w:cs="Times New Roman"/>
          <w:sz w:val="24"/>
          <w:szCs w:val="24"/>
        </w:rPr>
        <w:t xml:space="preserve"> </w:t>
      </w:r>
      <w:proofErr w:type="spellStart"/>
      <w:r w:rsidR="007C448B" w:rsidRPr="00A712A3">
        <w:rPr>
          <w:rFonts w:ascii="Times New Roman" w:hAnsi="Times New Roman" w:cs="Times New Roman"/>
          <w:sz w:val="24"/>
          <w:szCs w:val="24"/>
        </w:rPr>
        <w:t>Kiriwajo</w:t>
      </w:r>
      <w:proofErr w:type="spellEnd"/>
      <w:r w:rsidR="007C448B" w:rsidRPr="00A712A3">
        <w:rPr>
          <w:rFonts w:ascii="Times New Roman" w:hAnsi="Times New Roman" w:cs="Times New Roman"/>
          <w:sz w:val="24"/>
          <w:szCs w:val="24"/>
        </w:rPr>
        <w:t xml:space="preserve"> </w:t>
      </w:r>
      <w:proofErr w:type="spellStart"/>
      <w:r w:rsidR="007C448B" w:rsidRPr="00A712A3">
        <w:rPr>
          <w:rFonts w:ascii="Times New Roman" w:hAnsi="Times New Roman" w:cs="Times New Roman"/>
          <w:sz w:val="24"/>
          <w:szCs w:val="24"/>
        </w:rPr>
        <w:t>Ramathan</w:t>
      </w:r>
      <w:proofErr w:type="spellEnd"/>
      <w:r w:rsidR="007C448B" w:rsidRPr="00A712A3">
        <w:rPr>
          <w:rFonts w:ascii="Times New Roman" w:hAnsi="Times New Roman" w:cs="Times New Roman"/>
          <w:sz w:val="24"/>
          <w:szCs w:val="24"/>
        </w:rPr>
        <w:t>.</w:t>
      </w:r>
      <w:r w:rsidR="00800516" w:rsidRPr="00A712A3">
        <w:rPr>
          <w:rFonts w:ascii="Times New Roman" w:hAnsi="Times New Roman" w:cs="Times New Roman"/>
          <w:sz w:val="24"/>
          <w:szCs w:val="24"/>
        </w:rPr>
        <w:t xml:space="preserve"> The maximum penalty for murder is the death penalty.</w:t>
      </w:r>
    </w:p>
    <w:p w:rsidR="00DF5D83" w:rsidRPr="00A712A3" w:rsidRDefault="00DF5D83"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The brief facts of the prosecution case are that on the evening of 28</w:t>
      </w:r>
      <w:r w:rsidRPr="00A712A3">
        <w:rPr>
          <w:rFonts w:ascii="Times New Roman" w:hAnsi="Times New Roman" w:cs="Times New Roman"/>
          <w:sz w:val="24"/>
          <w:szCs w:val="24"/>
          <w:vertAlign w:val="superscript"/>
        </w:rPr>
        <w:t xml:space="preserve">th </w:t>
      </w:r>
      <w:r w:rsidRPr="00A712A3">
        <w:rPr>
          <w:rFonts w:ascii="Times New Roman" w:hAnsi="Times New Roman" w:cs="Times New Roman"/>
          <w:sz w:val="24"/>
          <w:szCs w:val="24"/>
        </w:rPr>
        <w:t xml:space="preserve">January 2010 the deceased and a one </w:t>
      </w:r>
      <w:proofErr w:type="spellStart"/>
      <w:r w:rsidRPr="00A712A3">
        <w:rPr>
          <w:rFonts w:ascii="Times New Roman" w:hAnsi="Times New Roman" w:cs="Times New Roman"/>
          <w:sz w:val="24"/>
          <w:szCs w:val="24"/>
        </w:rPr>
        <w:t>Mbagambe</w:t>
      </w:r>
      <w:proofErr w:type="spellEnd"/>
      <w:r w:rsidRPr="00A712A3">
        <w:rPr>
          <w:rFonts w:ascii="Times New Roman" w:hAnsi="Times New Roman" w:cs="Times New Roman"/>
          <w:sz w:val="24"/>
          <w:szCs w:val="24"/>
        </w:rPr>
        <w:t xml:space="preserve"> Moses left their island, </w:t>
      </w:r>
      <w:proofErr w:type="spellStart"/>
      <w:r w:rsidRPr="00A712A3">
        <w:rPr>
          <w:rFonts w:ascii="Times New Roman" w:hAnsi="Times New Roman" w:cs="Times New Roman"/>
          <w:sz w:val="24"/>
          <w:szCs w:val="24"/>
        </w:rPr>
        <w:t>Singila</w:t>
      </w:r>
      <w:proofErr w:type="spellEnd"/>
      <w:r w:rsidRPr="00A712A3">
        <w:rPr>
          <w:rFonts w:ascii="Times New Roman" w:hAnsi="Times New Roman" w:cs="Times New Roman"/>
          <w:sz w:val="24"/>
          <w:szCs w:val="24"/>
        </w:rPr>
        <w:t xml:space="preserve"> </w:t>
      </w:r>
      <w:proofErr w:type="gramStart"/>
      <w:r w:rsidRPr="00A712A3">
        <w:rPr>
          <w:rFonts w:ascii="Times New Roman" w:hAnsi="Times New Roman" w:cs="Times New Roman"/>
          <w:sz w:val="24"/>
          <w:szCs w:val="24"/>
        </w:rPr>
        <w:t>island</w:t>
      </w:r>
      <w:proofErr w:type="gramEnd"/>
      <w:r w:rsidRPr="00A712A3">
        <w:rPr>
          <w:rFonts w:ascii="Times New Roman" w:hAnsi="Times New Roman" w:cs="Times New Roman"/>
          <w:sz w:val="24"/>
          <w:szCs w:val="24"/>
        </w:rPr>
        <w:t xml:space="preserve">, to go and fish on Lake Victoria using nets. While at the lake they discovered that their three </w:t>
      </w:r>
      <w:proofErr w:type="spellStart"/>
      <w:r w:rsidRPr="00A712A3">
        <w:rPr>
          <w:rFonts w:ascii="Times New Roman" w:hAnsi="Times New Roman" w:cs="Times New Roman"/>
          <w:sz w:val="24"/>
          <w:szCs w:val="24"/>
        </w:rPr>
        <w:t>jerrycans</w:t>
      </w:r>
      <w:proofErr w:type="spellEnd"/>
      <w:r w:rsidRPr="00A712A3">
        <w:rPr>
          <w:rFonts w:ascii="Times New Roman" w:hAnsi="Times New Roman" w:cs="Times New Roman"/>
          <w:sz w:val="24"/>
          <w:szCs w:val="24"/>
        </w:rPr>
        <w:t xml:space="preserve"> used as floaters were missing and had been taken by unknown people. This prompted them t</w:t>
      </w:r>
      <w:r w:rsidR="00481091" w:rsidRPr="00A712A3">
        <w:rPr>
          <w:rFonts w:ascii="Times New Roman" w:hAnsi="Times New Roman" w:cs="Times New Roman"/>
          <w:sz w:val="24"/>
          <w:szCs w:val="24"/>
        </w:rPr>
        <w:t xml:space="preserve">o search the vicinity. </w:t>
      </w:r>
      <w:proofErr w:type="gramStart"/>
      <w:r w:rsidR="00481091" w:rsidRPr="00A712A3">
        <w:rPr>
          <w:rFonts w:ascii="Times New Roman" w:hAnsi="Times New Roman" w:cs="Times New Roman"/>
          <w:sz w:val="24"/>
          <w:szCs w:val="24"/>
        </w:rPr>
        <w:t xml:space="preserve">At about </w:t>
      </w:r>
      <w:r w:rsidRPr="00A712A3">
        <w:rPr>
          <w:rFonts w:ascii="Times New Roman" w:hAnsi="Times New Roman" w:cs="Times New Roman"/>
          <w:sz w:val="24"/>
          <w:szCs w:val="24"/>
        </w:rPr>
        <w:t xml:space="preserve">7 pm on the same day, the deceased and </w:t>
      </w:r>
      <w:proofErr w:type="spellStart"/>
      <w:r w:rsidRPr="00A712A3">
        <w:rPr>
          <w:rFonts w:ascii="Times New Roman" w:hAnsi="Times New Roman" w:cs="Times New Roman"/>
          <w:sz w:val="24"/>
          <w:szCs w:val="24"/>
        </w:rPr>
        <w:t>Mbagambe</w:t>
      </w:r>
      <w:proofErr w:type="spellEnd"/>
      <w:r w:rsidRPr="00A712A3">
        <w:rPr>
          <w:rFonts w:ascii="Times New Roman" w:hAnsi="Times New Roman" w:cs="Times New Roman"/>
          <w:sz w:val="24"/>
          <w:szCs w:val="24"/>
        </w:rPr>
        <w:t xml:space="preserve"> Moses came across the accused who was fishing.</w:t>
      </w:r>
      <w:proofErr w:type="gramEnd"/>
      <w:r w:rsidRPr="00A712A3">
        <w:rPr>
          <w:rFonts w:ascii="Times New Roman" w:hAnsi="Times New Roman" w:cs="Times New Roman"/>
          <w:sz w:val="24"/>
          <w:szCs w:val="24"/>
        </w:rPr>
        <w:t xml:space="preserve"> He had the three </w:t>
      </w:r>
      <w:proofErr w:type="spellStart"/>
      <w:r w:rsidRPr="00A712A3">
        <w:rPr>
          <w:rFonts w:ascii="Times New Roman" w:hAnsi="Times New Roman" w:cs="Times New Roman"/>
          <w:sz w:val="24"/>
          <w:szCs w:val="24"/>
        </w:rPr>
        <w:t>jerrycans</w:t>
      </w:r>
      <w:proofErr w:type="spellEnd"/>
      <w:r w:rsidRPr="00A712A3">
        <w:rPr>
          <w:rFonts w:ascii="Times New Roman" w:hAnsi="Times New Roman" w:cs="Times New Roman"/>
          <w:sz w:val="24"/>
          <w:szCs w:val="24"/>
        </w:rPr>
        <w:t xml:space="preserve"> that they were looking for in his boat. They approached the accused’s boat and </w:t>
      </w:r>
      <w:proofErr w:type="spellStart"/>
      <w:r w:rsidRPr="00A712A3">
        <w:rPr>
          <w:rFonts w:ascii="Times New Roman" w:hAnsi="Times New Roman" w:cs="Times New Roman"/>
          <w:sz w:val="24"/>
          <w:szCs w:val="24"/>
        </w:rPr>
        <w:t>Magambe</w:t>
      </w:r>
      <w:proofErr w:type="spellEnd"/>
      <w:r w:rsidRPr="00A712A3">
        <w:rPr>
          <w:rFonts w:ascii="Times New Roman" w:hAnsi="Times New Roman" w:cs="Times New Roman"/>
          <w:sz w:val="24"/>
          <w:szCs w:val="24"/>
        </w:rPr>
        <w:t xml:space="preserve"> held the two boats together so that they don’t move. The deceased jumped into the accused’s boat. When the deceased attempted to remove the </w:t>
      </w:r>
      <w:proofErr w:type="spellStart"/>
      <w:r w:rsidRPr="00A712A3">
        <w:rPr>
          <w:rFonts w:ascii="Times New Roman" w:hAnsi="Times New Roman" w:cs="Times New Roman"/>
          <w:sz w:val="24"/>
          <w:szCs w:val="24"/>
        </w:rPr>
        <w:t>jerr</w:t>
      </w:r>
      <w:r w:rsidR="00481091" w:rsidRPr="00A712A3">
        <w:rPr>
          <w:rFonts w:ascii="Times New Roman" w:hAnsi="Times New Roman" w:cs="Times New Roman"/>
          <w:sz w:val="24"/>
          <w:szCs w:val="24"/>
        </w:rPr>
        <w:t>ycans</w:t>
      </w:r>
      <w:proofErr w:type="spellEnd"/>
      <w:r w:rsidR="00481091" w:rsidRPr="00A712A3">
        <w:rPr>
          <w:rFonts w:ascii="Times New Roman" w:hAnsi="Times New Roman" w:cs="Times New Roman"/>
          <w:sz w:val="24"/>
          <w:szCs w:val="24"/>
        </w:rPr>
        <w:t xml:space="preserve"> from the accused’s boat</w:t>
      </w:r>
      <w:r w:rsidRPr="00A712A3">
        <w:rPr>
          <w:rFonts w:ascii="Times New Roman" w:hAnsi="Times New Roman" w:cs="Times New Roman"/>
          <w:sz w:val="24"/>
          <w:szCs w:val="24"/>
        </w:rPr>
        <w:t xml:space="preserve"> to their boat, the accused person beat the deceased and he fell into the water. </w:t>
      </w:r>
      <w:proofErr w:type="spellStart"/>
      <w:r w:rsidRPr="00A712A3">
        <w:rPr>
          <w:rFonts w:ascii="Times New Roman" w:hAnsi="Times New Roman" w:cs="Times New Roman"/>
          <w:sz w:val="24"/>
          <w:szCs w:val="24"/>
        </w:rPr>
        <w:t>Mbagambe</w:t>
      </w:r>
      <w:proofErr w:type="spellEnd"/>
      <w:r w:rsidRPr="00A712A3">
        <w:rPr>
          <w:rFonts w:ascii="Times New Roman" w:hAnsi="Times New Roman" w:cs="Times New Roman"/>
          <w:sz w:val="24"/>
          <w:szCs w:val="24"/>
        </w:rPr>
        <w:t xml:space="preserve"> reported the drowning to their boss Hussein </w:t>
      </w:r>
      <w:proofErr w:type="spellStart"/>
      <w:r w:rsidRPr="00A712A3">
        <w:rPr>
          <w:rFonts w:ascii="Times New Roman" w:hAnsi="Times New Roman" w:cs="Times New Roman"/>
          <w:sz w:val="24"/>
          <w:szCs w:val="24"/>
        </w:rPr>
        <w:t>Swaga</w:t>
      </w:r>
      <w:proofErr w:type="spellEnd"/>
      <w:r w:rsidRPr="00A712A3">
        <w:rPr>
          <w:rFonts w:ascii="Times New Roman" w:hAnsi="Times New Roman" w:cs="Times New Roman"/>
          <w:sz w:val="24"/>
          <w:szCs w:val="24"/>
        </w:rPr>
        <w:t xml:space="preserve"> who reported it to </w:t>
      </w:r>
      <w:proofErr w:type="spellStart"/>
      <w:r w:rsidRPr="00A712A3">
        <w:rPr>
          <w:rFonts w:ascii="Times New Roman" w:hAnsi="Times New Roman" w:cs="Times New Roman"/>
          <w:sz w:val="24"/>
          <w:szCs w:val="24"/>
        </w:rPr>
        <w:t>Singila</w:t>
      </w:r>
      <w:proofErr w:type="spellEnd"/>
      <w:r w:rsidRPr="00A712A3">
        <w:rPr>
          <w:rFonts w:ascii="Times New Roman" w:hAnsi="Times New Roman" w:cs="Times New Roman"/>
          <w:sz w:val="24"/>
          <w:szCs w:val="24"/>
        </w:rPr>
        <w:t xml:space="preserve"> police station. On 3</w:t>
      </w:r>
      <w:r w:rsidRPr="00A712A3">
        <w:rPr>
          <w:rFonts w:ascii="Times New Roman" w:hAnsi="Times New Roman" w:cs="Times New Roman"/>
          <w:sz w:val="24"/>
          <w:szCs w:val="24"/>
          <w:vertAlign w:val="superscript"/>
        </w:rPr>
        <w:t xml:space="preserve">rd </w:t>
      </w:r>
      <w:r w:rsidRPr="00A712A3">
        <w:rPr>
          <w:rFonts w:ascii="Times New Roman" w:hAnsi="Times New Roman" w:cs="Times New Roman"/>
          <w:sz w:val="24"/>
          <w:szCs w:val="24"/>
        </w:rPr>
        <w:t>Febr</w:t>
      </w:r>
      <w:r w:rsidR="00AC0F8A" w:rsidRPr="00A712A3">
        <w:rPr>
          <w:rFonts w:ascii="Times New Roman" w:hAnsi="Times New Roman" w:cs="Times New Roman"/>
          <w:sz w:val="24"/>
          <w:szCs w:val="24"/>
        </w:rPr>
        <w:t>uary</w:t>
      </w:r>
      <w:r w:rsidR="00481091" w:rsidRPr="00A712A3">
        <w:rPr>
          <w:rFonts w:ascii="Times New Roman" w:hAnsi="Times New Roman" w:cs="Times New Roman"/>
          <w:sz w:val="24"/>
          <w:szCs w:val="24"/>
        </w:rPr>
        <w:t xml:space="preserve"> 2010</w:t>
      </w:r>
      <w:r w:rsidR="00AC0F8A" w:rsidRPr="00A712A3">
        <w:rPr>
          <w:rFonts w:ascii="Times New Roman" w:hAnsi="Times New Roman" w:cs="Times New Roman"/>
          <w:sz w:val="24"/>
          <w:szCs w:val="24"/>
        </w:rPr>
        <w:t xml:space="preserve"> the deceased’s body </w:t>
      </w:r>
      <w:proofErr w:type="gramStart"/>
      <w:r w:rsidR="00AC0F8A" w:rsidRPr="00A712A3">
        <w:rPr>
          <w:rFonts w:ascii="Times New Roman" w:hAnsi="Times New Roman" w:cs="Times New Roman"/>
          <w:sz w:val="24"/>
          <w:szCs w:val="24"/>
        </w:rPr>
        <w:t xml:space="preserve">was </w:t>
      </w:r>
      <w:r w:rsidRPr="00A712A3">
        <w:rPr>
          <w:rFonts w:ascii="Times New Roman" w:hAnsi="Times New Roman" w:cs="Times New Roman"/>
          <w:sz w:val="24"/>
          <w:szCs w:val="24"/>
        </w:rPr>
        <w:t xml:space="preserve"> retrieved</w:t>
      </w:r>
      <w:proofErr w:type="gramEnd"/>
      <w:r w:rsidRPr="00A712A3">
        <w:rPr>
          <w:rFonts w:ascii="Times New Roman" w:hAnsi="Times New Roman" w:cs="Times New Roman"/>
          <w:sz w:val="24"/>
          <w:szCs w:val="24"/>
        </w:rPr>
        <w:t xml:space="preserve"> from the lake and taken to </w:t>
      </w:r>
      <w:proofErr w:type="spellStart"/>
      <w:r w:rsidRPr="00A712A3">
        <w:rPr>
          <w:rFonts w:ascii="Times New Roman" w:hAnsi="Times New Roman" w:cs="Times New Roman"/>
          <w:sz w:val="24"/>
          <w:szCs w:val="24"/>
        </w:rPr>
        <w:t>Bugiri</w:t>
      </w:r>
      <w:proofErr w:type="spellEnd"/>
      <w:r w:rsidRPr="00A712A3">
        <w:rPr>
          <w:rFonts w:ascii="Times New Roman" w:hAnsi="Times New Roman" w:cs="Times New Roman"/>
          <w:sz w:val="24"/>
          <w:szCs w:val="24"/>
        </w:rPr>
        <w:t xml:space="preserve"> hospital where postmortem was carried out on 4</w:t>
      </w:r>
      <w:r w:rsidRPr="00A712A3">
        <w:rPr>
          <w:rFonts w:ascii="Times New Roman" w:hAnsi="Times New Roman" w:cs="Times New Roman"/>
          <w:sz w:val="24"/>
          <w:szCs w:val="24"/>
          <w:vertAlign w:val="superscript"/>
        </w:rPr>
        <w:t xml:space="preserve">th </w:t>
      </w:r>
      <w:r w:rsidRPr="00A712A3">
        <w:rPr>
          <w:rFonts w:ascii="Times New Roman" w:hAnsi="Times New Roman" w:cs="Times New Roman"/>
          <w:sz w:val="24"/>
          <w:szCs w:val="24"/>
        </w:rPr>
        <w:t xml:space="preserve">February 2010. The cause of death was established to be suffocation secondary to drowning in water. The report also stated that the deceased’s body was grossly swollen due to excessive ingestion of water. The accused was arrested and charged with murder of the deceased.  </w:t>
      </w:r>
    </w:p>
    <w:p w:rsidR="00DF5D83" w:rsidRPr="00A712A3" w:rsidRDefault="00DF5D83"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 xml:space="preserve">The standard of proof required in criminal proceedings is that the prosecution must prove the guilt of the accused beyond reasonable doubt. At the conclusion of the trial, any doubt that remains is resolved in the accused person’s </w:t>
      </w:r>
      <w:proofErr w:type="spellStart"/>
      <w:r w:rsidRPr="00A712A3">
        <w:rPr>
          <w:rFonts w:ascii="Times New Roman" w:hAnsi="Times New Roman" w:cs="Times New Roman"/>
          <w:sz w:val="24"/>
          <w:szCs w:val="24"/>
        </w:rPr>
        <w:t>favour</w:t>
      </w:r>
      <w:proofErr w:type="spellEnd"/>
      <w:r w:rsidRPr="00A712A3">
        <w:rPr>
          <w:rFonts w:ascii="Times New Roman" w:hAnsi="Times New Roman" w:cs="Times New Roman"/>
          <w:sz w:val="24"/>
          <w:szCs w:val="24"/>
        </w:rPr>
        <w:t>.</w:t>
      </w:r>
    </w:p>
    <w:p w:rsidR="00B63B3C" w:rsidRPr="00A712A3" w:rsidRDefault="00B63B3C"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lastRenderedPageBreak/>
        <w:t xml:space="preserve">Upon arraignment, the </w:t>
      </w:r>
      <w:r w:rsidR="00F97987" w:rsidRPr="00A712A3">
        <w:rPr>
          <w:rFonts w:ascii="Times New Roman" w:hAnsi="Times New Roman" w:cs="Times New Roman"/>
          <w:sz w:val="24"/>
          <w:szCs w:val="24"/>
        </w:rPr>
        <w:t>accused pleaded</w:t>
      </w:r>
      <w:r w:rsidRPr="00A712A3">
        <w:rPr>
          <w:rFonts w:ascii="Times New Roman" w:hAnsi="Times New Roman" w:cs="Times New Roman"/>
          <w:sz w:val="24"/>
          <w:szCs w:val="24"/>
        </w:rPr>
        <w:t xml:space="preserve"> not guilty to the charge</w:t>
      </w:r>
      <w:r w:rsidR="002D605A" w:rsidRPr="00A712A3">
        <w:rPr>
          <w:rFonts w:ascii="Times New Roman" w:hAnsi="Times New Roman" w:cs="Times New Roman"/>
          <w:sz w:val="24"/>
          <w:szCs w:val="24"/>
        </w:rPr>
        <w:t>.</w:t>
      </w:r>
      <w:r w:rsidRPr="00A712A3">
        <w:rPr>
          <w:rFonts w:ascii="Times New Roman" w:hAnsi="Times New Roman" w:cs="Times New Roman"/>
          <w:sz w:val="24"/>
          <w:szCs w:val="24"/>
        </w:rPr>
        <w:t xml:space="preserve"> </w:t>
      </w:r>
      <w:r w:rsidR="002D605A" w:rsidRPr="00A712A3">
        <w:rPr>
          <w:rFonts w:ascii="Times New Roman" w:hAnsi="Times New Roman" w:cs="Times New Roman"/>
          <w:sz w:val="24"/>
          <w:szCs w:val="24"/>
        </w:rPr>
        <w:t xml:space="preserve">Thus, all </w:t>
      </w:r>
      <w:r w:rsidRPr="00A712A3">
        <w:rPr>
          <w:rFonts w:ascii="Times New Roman" w:hAnsi="Times New Roman" w:cs="Times New Roman"/>
          <w:sz w:val="24"/>
          <w:szCs w:val="24"/>
        </w:rPr>
        <w:t>the ingredients of the offence of murder are in issue</w:t>
      </w:r>
      <w:r w:rsidR="002D605A" w:rsidRPr="00A712A3">
        <w:rPr>
          <w:rFonts w:ascii="Times New Roman" w:hAnsi="Times New Roman" w:cs="Times New Roman"/>
          <w:sz w:val="24"/>
          <w:szCs w:val="24"/>
        </w:rPr>
        <w:t>. T</w:t>
      </w:r>
      <w:r w:rsidRPr="00A712A3">
        <w:rPr>
          <w:rFonts w:ascii="Times New Roman" w:hAnsi="Times New Roman" w:cs="Times New Roman"/>
          <w:sz w:val="24"/>
          <w:szCs w:val="24"/>
        </w:rPr>
        <w:t>he prosecution assumes the burden of proof of all ingredients of the said offence.</w:t>
      </w:r>
    </w:p>
    <w:p w:rsidR="00B63B3C" w:rsidRPr="00A712A3" w:rsidRDefault="00A14655" w:rsidP="00A712A3">
      <w:pPr>
        <w:spacing w:line="360" w:lineRule="auto"/>
        <w:jc w:val="both"/>
        <w:rPr>
          <w:rFonts w:ascii="Times New Roman" w:hAnsi="Times New Roman" w:cs="Times New Roman"/>
          <w:b/>
          <w:sz w:val="24"/>
          <w:szCs w:val="24"/>
        </w:rPr>
      </w:pPr>
      <w:r w:rsidRPr="00A712A3">
        <w:rPr>
          <w:rFonts w:ascii="Times New Roman" w:hAnsi="Times New Roman" w:cs="Times New Roman"/>
          <w:sz w:val="24"/>
          <w:szCs w:val="24"/>
        </w:rPr>
        <w:t>It is our law generally, that t</w:t>
      </w:r>
      <w:r w:rsidR="00B63B3C" w:rsidRPr="00A712A3">
        <w:rPr>
          <w:rFonts w:ascii="Times New Roman" w:hAnsi="Times New Roman" w:cs="Times New Roman"/>
          <w:sz w:val="24"/>
          <w:szCs w:val="24"/>
        </w:rPr>
        <w:t>he burden of proof of</w:t>
      </w:r>
      <w:r w:rsidRPr="00A712A3">
        <w:rPr>
          <w:rFonts w:ascii="Times New Roman" w:hAnsi="Times New Roman" w:cs="Times New Roman"/>
          <w:sz w:val="24"/>
          <w:szCs w:val="24"/>
        </w:rPr>
        <w:t xml:space="preserve"> a criminal </w:t>
      </w:r>
      <w:r w:rsidR="00B63B3C" w:rsidRPr="00A712A3">
        <w:rPr>
          <w:rFonts w:ascii="Times New Roman" w:hAnsi="Times New Roman" w:cs="Times New Roman"/>
          <w:sz w:val="24"/>
          <w:szCs w:val="24"/>
        </w:rPr>
        <w:t xml:space="preserve">offence </w:t>
      </w:r>
      <w:r w:rsidRPr="00A712A3">
        <w:rPr>
          <w:rFonts w:ascii="Times New Roman" w:hAnsi="Times New Roman" w:cs="Times New Roman"/>
          <w:sz w:val="24"/>
          <w:szCs w:val="24"/>
        </w:rPr>
        <w:t>rests on the prosecution and remains so throughout the trial. It is only in a few</w:t>
      </w:r>
      <w:r w:rsidR="002D605A" w:rsidRPr="00A712A3">
        <w:rPr>
          <w:rFonts w:ascii="Times New Roman" w:hAnsi="Times New Roman" w:cs="Times New Roman"/>
          <w:sz w:val="24"/>
          <w:szCs w:val="24"/>
        </w:rPr>
        <w:t xml:space="preserve"> specific</w:t>
      </w:r>
      <w:r w:rsidRPr="00A712A3">
        <w:rPr>
          <w:rFonts w:ascii="Times New Roman" w:hAnsi="Times New Roman" w:cs="Times New Roman"/>
          <w:sz w:val="24"/>
          <w:szCs w:val="24"/>
        </w:rPr>
        <w:t xml:space="preserve"> instances that the burden shifts to the accused</w:t>
      </w:r>
      <w:r w:rsidR="002D605A" w:rsidRPr="00A712A3">
        <w:rPr>
          <w:rFonts w:ascii="Times New Roman" w:hAnsi="Times New Roman" w:cs="Times New Roman"/>
          <w:sz w:val="24"/>
          <w:szCs w:val="24"/>
        </w:rPr>
        <w:t>.</w:t>
      </w:r>
      <w:r w:rsidR="009B2844" w:rsidRPr="00A712A3">
        <w:rPr>
          <w:rFonts w:ascii="Times New Roman" w:hAnsi="Times New Roman" w:cs="Times New Roman"/>
          <w:sz w:val="24"/>
          <w:szCs w:val="24"/>
        </w:rPr>
        <w:t xml:space="preserve"> </w:t>
      </w:r>
      <w:r w:rsidR="002D605A" w:rsidRPr="00A712A3">
        <w:rPr>
          <w:rFonts w:ascii="Times New Roman" w:hAnsi="Times New Roman" w:cs="Times New Roman"/>
          <w:sz w:val="24"/>
          <w:szCs w:val="24"/>
        </w:rPr>
        <w:t xml:space="preserve">These </w:t>
      </w:r>
      <w:r w:rsidRPr="00A712A3">
        <w:rPr>
          <w:rFonts w:ascii="Times New Roman" w:hAnsi="Times New Roman" w:cs="Times New Roman"/>
          <w:sz w:val="24"/>
          <w:szCs w:val="24"/>
        </w:rPr>
        <w:t xml:space="preserve">instances are expressly provided by </w:t>
      </w:r>
      <w:r w:rsidR="00B906B8" w:rsidRPr="00A712A3">
        <w:rPr>
          <w:rFonts w:ascii="Times New Roman" w:hAnsi="Times New Roman" w:cs="Times New Roman"/>
          <w:sz w:val="24"/>
          <w:szCs w:val="24"/>
        </w:rPr>
        <w:t>statute. The</w:t>
      </w:r>
      <w:r w:rsidR="009E3AEF" w:rsidRPr="00A712A3">
        <w:rPr>
          <w:rFonts w:ascii="Times New Roman" w:hAnsi="Times New Roman" w:cs="Times New Roman"/>
          <w:sz w:val="24"/>
          <w:szCs w:val="24"/>
        </w:rPr>
        <w:t xml:space="preserve"> charge of murder is </w:t>
      </w:r>
      <w:r w:rsidR="002E6BBF" w:rsidRPr="00A712A3">
        <w:rPr>
          <w:rFonts w:ascii="Times New Roman" w:hAnsi="Times New Roman" w:cs="Times New Roman"/>
          <w:sz w:val="24"/>
          <w:szCs w:val="24"/>
        </w:rPr>
        <w:t>however</w:t>
      </w:r>
      <w:r w:rsidR="00E519CB" w:rsidRPr="00A712A3">
        <w:rPr>
          <w:rFonts w:ascii="Times New Roman" w:hAnsi="Times New Roman" w:cs="Times New Roman"/>
          <w:sz w:val="24"/>
          <w:szCs w:val="24"/>
        </w:rPr>
        <w:t>,</w:t>
      </w:r>
      <w:r w:rsidR="00A762CD" w:rsidRPr="00A712A3">
        <w:rPr>
          <w:rFonts w:ascii="Times New Roman" w:hAnsi="Times New Roman" w:cs="Times New Roman"/>
          <w:sz w:val="24"/>
          <w:szCs w:val="24"/>
        </w:rPr>
        <w:t xml:space="preserve"> not</w:t>
      </w:r>
      <w:r w:rsidR="009E3AEF" w:rsidRPr="00A712A3">
        <w:rPr>
          <w:rFonts w:ascii="Times New Roman" w:hAnsi="Times New Roman" w:cs="Times New Roman"/>
          <w:sz w:val="24"/>
          <w:szCs w:val="24"/>
        </w:rPr>
        <w:t xml:space="preserve"> one of such exceptions</w:t>
      </w:r>
      <w:r w:rsidR="00A762CD" w:rsidRPr="00A712A3">
        <w:rPr>
          <w:rFonts w:ascii="Times New Roman" w:hAnsi="Times New Roman" w:cs="Times New Roman"/>
          <w:sz w:val="24"/>
          <w:szCs w:val="24"/>
        </w:rPr>
        <w:t>.</w:t>
      </w:r>
      <w:r w:rsidR="009E3AEF" w:rsidRPr="00A712A3">
        <w:rPr>
          <w:rFonts w:ascii="Times New Roman" w:hAnsi="Times New Roman" w:cs="Times New Roman"/>
          <w:sz w:val="24"/>
          <w:szCs w:val="24"/>
        </w:rPr>
        <w:t xml:space="preserve"> </w:t>
      </w:r>
      <w:r w:rsidR="00A762CD" w:rsidRPr="00A712A3">
        <w:rPr>
          <w:rFonts w:ascii="Times New Roman" w:hAnsi="Times New Roman" w:cs="Times New Roman"/>
          <w:sz w:val="24"/>
          <w:szCs w:val="24"/>
        </w:rPr>
        <w:t>T</w:t>
      </w:r>
      <w:r w:rsidR="009E3AEF" w:rsidRPr="00A712A3">
        <w:rPr>
          <w:rFonts w:ascii="Times New Roman" w:hAnsi="Times New Roman" w:cs="Times New Roman"/>
          <w:sz w:val="24"/>
          <w:szCs w:val="24"/>
        </w:rPr>
        <w:t>he duty is</w:t>
      </w:r>
      <w:r w:rsidR="00A762CD" w:rsidRPr="00A712A3">
        <w:rPr>
          <w:rFonts w:ascii="Times New Roman" w:hAnsi="Times New Roman" w:cs="Times New Roman"/>
          <w:sz w:val="24"/>
          <w:szCs w:val="24"/>
        </w:rPr>
        <w:t xml:space="preserve"> therefore</w:t>
      </w:r>
      <w:r w:rsidR="009E3AEF" w:rsidRPr="00A712A3">
        <w:rPr>
          <w:rFonts w:ascii="Times New Roman" w:hAnsi="Times New Roman" w:cs="Times New Roman"/>
          <w:sz w:val="24"/>
          <w:szCs w:val="24"/>
        </w:rPr>
        <w:t xml:space="preserve"> on the prosecution t</w:t>
      </w:r>
      <w:r w:rsidR="00A762CD" w:rsidRPr="00A712A3">
        <w:rPr>
          <w:rFonts w:ascii="Times New Roman" w:hAnsi="Times New Roman" w:cs="Times New Roman"/>
          <w:sz w:val="24"/>
          <w:szCs w:val="24"/>
        </w:rPr>
        <w:t>o discharge the burden of proof</w:t>
      </w:r>
      <w:r w:rsidR="00B906B8" w:rsidRPr="00A712A3">
        <w:rPr>
          <w:rFonts w:ascii="Times New Roman" w:hAnsi="Times New Roman" w:cs="Times New Roman"/>
          <w:sz w:val="24"/>
          <w:szCs w:val="24"/>
        </w:rPr>
        <w:t>.</w:t>
      </w:r>
      <w:r w:rsidR="00800516" w:rsidRPr="00A712A3">
        <w:rPr>
          <w:rFonts w:ascii="Times New Roman" w:hAnsi="Times New Roman" w:cs="Times New Roman"/>
          <w:sz w:val="24"/>
          <w:szCs w:val="24"/>
        </w:rPr>
        <w:t xml:space="preserve"> The accused bears no duty of proving his innocence. In Uganda an accused person is </w:t>
      </w:r>
      <w:r w:rsidR="003505B1" w:rsidRPr="00A712A3">
        <w:rPr>
          <w:rFonts w:ascii="Times New Roman" w:hAnsi="Times New Roman" w:cs="Times New Roman"/>
          <w:sz w:val="24"/>
          <w:szCs w:val="24"/>
        </w:rPr>
        <w:t>presumed innocent until he or she is proven to be guilty.</w:t>
      </w:r>
      <w:r w:rsidR="002C5219" w:rsidRPr="00A712A3">
        <w:rPr>
          <w:rFonts w:ascii="Times New Roman" w:hAnsi="Times New Roman" w:cs="Times New Roman"/>
          <w:sz w:val="24"/>
          <w:szCs w:val="24"/>
        </w:rPr>
        <w:t xml:space="preserve"> See </w:t>
      </w:r>
      <w:proofErr w:type="spellStart"/>
      <w:r w:rsidR="002C5219" w:rsidRPr="00A712A3">
        <w:rPr>
          <w:rFonts w:ascii="Times New Roman" w:hAnsi="Times New Roman" w:cs="Times New Roman"/>
          <w:b/>
          <w:sz w:val="24"/>
          <w:szCs w:val="24"/>
        </w:rPr>
        <w:t>Sekitoleko</w:t>
      </w:r>
      <w:proofErr w:type="spellEnd"/>
      <w:r w:rsidR="002C5219" w:rsidRPr="00A712A3">
        <w:rPr>
          <w:rFonts w:ascii="Times New Roman" w:hAnsi="Times New Roman" w:cs="Times New Roman"/>
          <w:b/>
          <w:sz w:val="24"/>
          <w:szCs w:val="24"/>
        </w:rPr>
        <w:t xml:space="preserve"> V Uganda [1967] EA 531.</w:t>
      </w:r>
    </w:p>
    <w:p w:rsidR="009142E2" w:rsidRPr="00A712A3" w:rsidRDefault="009142E2"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 xml:space="preserve">In order to discharge the burden of proof, the prosecution called the evidence of </w:t>
      </w:r>
      <w:proofErr w:type="spellStart"/>
      <w:r w:rsidRPr="00A712A3">
        <w:rPr>
          <w:rFonts w:ascii="Times New Roman" w:hAnsi="Times New Roman" w:cs="Times New Roman"/>
          <w:sz w:val="24"/>
          <w:szCs w:val="24"/>
        </w:rPr>
        <w:t>Mbagambe</w:t>
      </w:r>
      <w:proofErr w:type="spellEnd"/>
      <w:r w:rsidRPr="00A712A3">
        <w:rPr>
          <w:rFonts w:ascii="Times New Roman" w:hAnsi="Times New Roman" w:cs="Times New Roman"/>
          <w:sz w:val="24"/>
          <w:szCs w:val="24"/>
        </w:rPr>
        <w:t xml:space="preserve"> Moses (PW1); </w:t>
      </w:r>
      <w:proofErr w:type="spellStart"/>
      <w:r w:rsidRPr="00A712A3">
        <w:rPr>
          <w:rFonts w:ascii="Times New Roman" w:hAnsi="Times New Roman" w:cs="Times New Roman"/>
          <w:sz w:val="24"/>
          <w:szCs w:val="24"/>
        </w:rPr>
        <w:t>Swaga</w:t>
      </w:r>
      <w:proofErr w:type="spellEnd"/>
      <w:r w:rsidRPr="00A712A3">
        <w:rPr>
          <w:rFonts w:ascii="Times New Roman" w:hAnsi="Times New Roman" w:cs="Times New Roman"/>
          <w:sz w:val="24"/>
          <w:szCs w:val="24"/>
        </w:rPr>
        <w:t xml:space="preserve"> Hussein (PW2); PC</w:t>
      </w:r>
      <w:r w:rsidR="00AF2939" w:rsidRPr="00A712A3">
        <w:rPr>
          <w:rFonts w:ascii="Times New Roman" w:hAnsi="Times New Roman" w:cs="Times New Roman"/>
          <w:sz w:val="24"/>
          <w:szCs w:val="24"/>
        </w:rPr>
        <w:t xml:space="preserve"> </w:t>
      </w:r>
      <w:proofErr w:type="spellStart"/>
      <w:r w:rsidRPr="00A712A3">
        <w:rPr>
          <w:rFonts w:ascii="Times New Roman" w:hAnsi="Times New Roman" w:cs="Times New Roman"/>
          <w:sz w:val="24"/>
          <w:szCs w:val="24"/>
        </w:rPr>
        <w:t>Muteguya</w:t>
      </w:r>
      <w:proofErr w:type="spellEnd"/>
      <w:r w:rsidRPr="00A712A3">
        <w:rPr>
          <w:rFonts w:ascii="Times New Roman" w:hAnsi="Times New Roman" w:cs="Times New Roman"/>
          <w:sz w:val="24"/>
          <w:szCs w:val="24"/>
        </w:rPr>
        <w:t xml:space="preserve"> Benjamin (PW3); and Detective Corporal </w:t>
      </w:r>
      <w:proofErr w:type="spellStart"/>
      <w:r w:rsidRPr="00A712A3">
        <w:rPr>
          <w:rFonts w:ascii="Times New Roman" w:hAnsi="Times New Roman" w:cs="Times New Roman"/>
          <w:sz w:val="24"/>
          <w:szCs w:val="24"/>
        </w:rPr>
        <w:t>Ejoku</w:t>
      </w:r>
      <w:proofErr w:type="spellEnd"/>
      <w:r w:rsidRPr="00A712A3">
        <w:rPr>
          <w:rFonts w:ascii="Times New Roman" w:hAnsi="Times New Roman" w:cs="Times New Roman"/>
          <w:sz w:val="24"/>
          <w:szCs w:val="24"/>
        </w:rPr>
        <w:t xml:space="preserve"> </w:t>
      </w:r>
      <w:proofErr w:type="spellStart"/>
      <w:r w:rsidRPr="00A712A3">
        <w:rPr>
          <w:rFonts w:ascii="Times New Roman" w:hAnsi="Times New Roman" w:cs="Times New Roman"/>
          <w:sz w:val="24"/>
          <w:szCs w:val="24"/>
        </w:rPr>
        <w:t>Cosmas</w:t>
      </w:r>
      <w:proofErr w:type="spellEnd"/>
      <w:r w:rsidRPr="00A712A3">
        <w:rPr>
          <w:rFonts w:ascii="Times New Roman" w:hAnsi="Times New Roman" w:cs="Times New Roman"/>
          <w:sz w:val="24"/>
          <w:szCs w:val="24"/>
        </w:rPr>
        <w:t xml:space="preserve"> (PW4).</w:t>
      </w:r>
    </w:p>
    <w:p w:rsidR="009142E2" w:rsidRPr="00A712A3" w:rsidRDefault="009142E2"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 xml:space="preserve">The accused </w:t>
      </w:r>
      <w:r w:rsidR="00D34466" w:rsidRPr="00A712A3">
        <w:rPr>
          <w:rFonts w:ascii="Times New Roman" w:hAnsi="Times New Roman" w:cs="Times New Roman"/>
          <w:sz w:val="24"/>
          <w:szCs w:val="24"/>
        </w:rPr>
        <w:t>on his part made a sworn testimony</w:t>
      </w:r>
      <w:r w:rsidR="007D00E3" w:rsidRPr="00A712A3">
        <w:rPr>
          <w:rFonts w:ascii="Times New Roman" w:hAnsi="Times New Roman" w:cs="Times New Roman"/>
          <w:sz w:val="24"/>
          <w:szCs w:val="24"/>
        </w:rPr>
        <w:t xml:space="preserve"> and raised the </w:t>
      </w:r>
      <w:proofErr w:type="spellStart"/>
      <w:r w:rsidR="007D00E3" w:rsidRPr="00A712A3">
        <w:rPr>
          <w:rFonts w:ascii="Times New Roman" w:hAnsi="Times New Roman" w:cs="Times New Roman"/>
          <w:sz w:val="24"/>
          <w:szCs w:val="24"/>
        </w:rPr>
        <w:t>defence</w:t>
      </w:r>
      <w:proofErr w:type="spellEnd"/>
      <w:r w:rsidR="007D00E3" w:rsidRPr="00A712A3">
        <w:rPr>
          <w:rFonts w:ascii="Times New Roman" w:hAnsi="Times New Roman" w:cs="Times New Roman"/>
          <w:sz w:val="24"/>
          <w:szCs w:val="24"/>
        </w:rPr>
        <w:t xml:space="preserve"> of total denial.</w:t>
      </w:r>
      <w:r w:rsidRPr="00A712A3">
        <w:rPr>
          <w:rFonts w:ascii="Times New Roman" w:hAnsi="Times New Roman" w:cs="Times New Roman"/>
          <w:sz w:val="24"/>
          <w:szCs w:val="24"/>
        </w:rPr>
        <w:t xml:space="preserve"> </w:t>
      </w:r>
    </w:p>
    <w:p w:rsidR="000A7FDE" w:rsidRPr="00A712A3" w:rsidRDefault="000A7FDE"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w:t>
      </w:r>
      <w:r w:rsidR="00A762CD" w:rsidRPr="00A712A3">
        <w:rPr>
          <w:rFonts w:ascii="Times New Roman" w:hAnsi="Times New Roman" w:cs="Times New Roman"/>
          <w:sz w:val="24"/>
          <w:szCs w:val="24"/>
        </w:rPr>
        <w:t>e</w:t>
      </w:r>
      <w:r w:rsidRPr="00A712A3">
        <w:rPr>
          <w:rFonts w:ascii="Times New Roman" w:hAnsi="Times New Roman" w:cs="Times New Roman"/>
          <w:sz w:val="24"/>
          <w:szCs w:val="24"/>
        </w:rPr>
        <w:t xml:space="preserve"> </w:t>
      </w:r>
      <w:r w:rsidR="003A0468" w:rsidRPr="00A712A3">
        <w:rPr>
          <w:rFonts w:ascii="Times New Roman" w:hAnsi="Times New Roman" w:cs="Times New Roman"/>
          <w:sz w:val="24"/>
          <w:szCs w:val="24"/>
        </w:rPr>
        <w:t>standard</w:t>
      </w:r>
      <w:r w:rsidR="001573BB" w:rsidRPr="00A712A3">
        <w:rPr>
          <w:rFonts w:ascii="Times New Roman" w:hAnsi="Times New Roman" w:cs="Times New Roman"/>
          <w:sz w:val="24"/>
          <w:szCs w:val="24"/>
        </w:rPr>
        <w:t xml:space="preserve"> of proof</w:t>
      </w:r>
      <w:r w:rsidRPr="00A712A3">
        <w:rPr>
          <w:rFonts w:ascii="Times New Roman" w:hAnsi="Times New Roman" w:cs="Times New Roman"/>
          <w:sz w:val="24"/>
          <w:szCs w:val="24"/>
        </w:rPr>
        <w:t xml:space="preserve"> </w:t>
      </w:r>
      <w:r w:rsidR="001573BB" w:rsidRPr="00A712A3">
        <w:rPr>
          <w:rFonts w:ascii="Times New Roman" w:hAnsi="Times New Roman" w:cs="Times New Roman"/>
          <w:sz w:val="24"/>
          <w:szCs w:val="24"/>
        </w:rPr>
        <w:t>required in criminal proceedings is that</w:t>
      </w:r>
      <w:r w:rsidR="00346017" w:rsidRPr="00A712A3">
        <w:rPr>
          <w:rFonts w:ascii="Times New Roman" w:hAnsi="Times New Roman" w:cs="Times New Roman"/>
          <w:sz w:val="24"/>
          <w:szCs w:val="24"/>
        </w:rPr>
        <w:t xml:space="preserve"> </w:t>
      </w:r>
      <w:r w:rsidR="002656EC" w:rsidRPr="00A712A3">
        <w:rPr>
          <w:rFonts w:ascii="Times New Roman" w:hAnsi="Times New Roman" w:cs="Times New Roman"/>
          <w:sz w:val="24"/>
          <w:szCs w:val="24"/>
        </w:rPr>
        <w:t xml:space="preserve">the prosecution </w:t>
      </w:r>
      <w:r w:rsidR="001573BB" w:rsidRPr="00A712A3">
        <w:rPr>
          <w:rFonts w:ascii="Times New Roman" w:hAnsi="Times New Roman" w:cs="Times New Roman"/>
          <w:sz w:val="24"/>
          <w:szCs w:val="24"/>
        </w:rPr>
        <w:t xml:space="preserve">must </w:t>
      </w:r>
      <w:r w:rsidR="00EB1ECB" w:rsidRPr="00A712A3">
        <w:rPr>
          <w:rFonts w:ascii="Times New Roman" w:hAnsi="Times New Roman" w:cs="Times New Roman"/>
          <w:sz w:val="24"/>
          <w:szCs w:val="24"/>
        </w:rPr>
        <w:t>prove the guilt of the a</w:t>
      </w:r>
      <w:r w:rsidR="002656EC" w:rsidRPr="00A712A3">
        <w:rPr>
          <w:rFonts w:ascii="Times New Roman" w:hAnsi="Times New Roman" w:cs="Times New Roman"/>
          <w:sz w:val="24"/>
          <w:szCs w:val="24"/>
        </w:rPr>
        <w:t>ccused beyond reasonable doubt</w:t>
      </w:r>
      <w:r w:rsidR="003579DF" w:rsidRPr="00A712A3">
        <w:rPr>
          <w:rFonts w:ascii="Times New Roman" w:hAnsi="Times New Roman" w:cs="Times New Roman"/>
          <w:sz w:val="24"/>
          <w:szCs w:val="24"/>
        </w:rPr>
        <w:t>.</w:t>
      </w:r>
      <w:r w:rsidR="002656EC" w:rsidRPr="00A712A3">
        <w:rPr>
          <w:rFonts w:ascii="Times New Roman" w:hAnsi="Times New Roman" w:cs="Times New Roman"/>
          <w:sz w:val="24"/>
          <w:szCs w:val="24"/>
        </w:rPr>
        <w:t xml:space="preserve"> </w:t>
      </w:r>
      <w:r w:rsidR="003579DF" w:rsidRPr="00A712A3">
        <w:rPr>
          <w:rFonts w:ascii="Times New Roman" w:hAnsi="Times New Roman" w:cs="Times New Roman"/>
          <w:sz w:val="24"/>
          <w:szCs w:val="24"/>
        </w:rPr>
        <w:t>A</w:t>
      </w:r>
      <w:r w:rsidRPr="00A712A3">
        <w:rPr>
          <w:rFonts w:ascii="Times New Roman" w:hAnsi="Times New Roman" w:cs="Times New Roman"/>
          <w:sz w:val="24"/>
          <w:szCs w:val="24"/>
        </w:rPr>
        <w:t>t the conclusion of the trial, any doubt that remains is resolved in</w:t>
      </w:r>
      <w:r w:rsidR="000F1AE2" w:rsidRPr="00A712A3">
        <w:rPr>
          <w:rFonts w:ascii="Times New Roman" w:hAnsi="Times New Roman" w:cs="Times New Roman"/>
          <w:sz w:val="24"/>
          <w:szCs w:val="24"/>
        </w:rPr>
        <w:t xml:space="preserve"> the</w:t>
      </w:r>
      <w:r w:rsidR="00EB1ECB" w:rsidRPr="00A712A3">
        <w:rPr>
          <w:rFonts w:ascii="Times New Roman" w:hAnsi="Times New Roman" w:cs="Times New Roman"/>
          <w:sz w:val="24"/>
          <w:szCs w:val="24"/>
        </w:rPr>
        <w:t xml:space="preserve"> a</w:t>
      </w:r>
      <w:r w:rsidR="003579DF" w:rsidRPr="00A712A3">
        <w:rPr>
          <w:rFonts w:ascii="Times New Roman" w:hAnsi="Times New Roman" w:cs="Times New Roman"/>
          <w:sz w:val="24"/>
          <w:szCs w:val="24"/>
        </w:rPr>
        <w:t>ccused</w:t>
      </w:r>
      <w:r w:rsidR="004A558F" w:rsidRPr="00A712A3">
        <w:rPr>
          <w:rFonts w:ascii="Times New Roman" w:hAnsi="Times New Roman" w:cs="Times New Roman"/>
          <w:sz w:val="24"/>
          <w:szCs w:val="24"/>
        </w:rPr>
        <w:t xml:space="preserve"> person’s</w:t>
      </w:r>
      <w:r w:rsidRPr="00A712A3">
        <w:rPr>
          <w:rFonts w:ascii="Times New Roman" w:hAnsi="Times New Roman" w:cs="Times New Roman"/>
          <w:sz w:val="24"/>
          <w:szCs w:val="24"/>
        </w:rPr>
        <w:t xml:space="preserve"> </w:t>
      </w:r>
      <w:proofErr w:type="spellStart"/>
      <w:r w:rsidRPr="00A712A3">
        <w:rPr>
          <w:rFonts w:ascii="Times New Roman" w:hAnsi="Times New Roman" w:cs="Times New Roman"/>
          <w:sz w:val="24"/>
          <w:szCs w:val="24"/>
        </w:rPr>
        <w:t>favour</w:t>
      </w:r>
      <w:proofErr w:type="spellEnd"/>
      <w:r w:rsidR="000F1AE2" w:rsidRPr="00A712A3">
        <w:rPr>
          <w:rFonts w:ascii="Times New Roman" w:hAnsi="Times New Roman" w:cs="Times New Roman"/>
          <w:sz w:val="24"/>
          <w:szCs w:val="24"/>
        </w:rPr>
        <w:t>.</w:t>
      </w:r>
    </w:p>
    <w:p w:rsidR="0062420D" w:rsidRPr="00A712A3" w:rsidRDefault="0062420D"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The ingredien</w:t>
      </w:r>
      <w:r w:rsidR="001A031F" w:rsidRPr="00A712A3">
        <w:rPr>
          <w:rFonts w:ascii="Times New Roman" w:hAnsi="Times New Roman" w:cs="Times New Roman"/>
          <w:sz w:val="24"/>
          <w:szCs w:val="24"/>
        </w:rPr>
        <w:t>ts of the offence of murder are:-</w:t>
      </w:r>
    </w:p>
    <w:p w:rsidR="0062420D" w:rsidRPr="00A712A3" w:rsidRDefault="009B2844" w:rsidP="00A712A3">
      <w:pPr>
        <w:pStyle w:val="ListParagraph"/>
        <w:numPr>
          <w:ilvl w:val="0"/>
          <w:numId w:val="2"/>
        </w:num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The fact of death, i</w:t>
      </w:r>
      <w:r w:rsidR="0062420D" w:rsidRPr="00A712A3">
        <w:rPr>
          <w:rFonts w:ascii="Times New Roman" w:hAnsi="Times New Roman" w:cs="Times New Roman"/>
          <w:sz w:val="24"/>
          <w:szCs w:val="24"/>
        </w:rPr>
        <w:t>n this case</w:t>
      </w:r>
      <w:r w:rsidR="00E519CB" w:rsidRPr="00A712A3">
        <w:rPr>
          <w:rFonts w:ascii="Times New Roman" w:hAnsi="Times New Roman" w:cs="Times New Roman"/>
          <w:sz w:val="24"/>
          <w:szCs w:val="24"/>
        </w:rPr>
        <w:t>,</w:t>
      </w:r>
      <w:r w:rsidR="0062420D" w:rsidRPr="00A712A3">
        <w:rPr>
          <w:rFonts w:ascii="Times New Roman" w:hAnsi="Times New Roman" w:cs="Times New Roman"/>
          <w:sz w:val="24"/>
          <w:szCs w:val="24"/>
        </w:rPr>
        <w:t xml:space="preserve"> that</w:t>
      </w:r>
      <w:r w:rsidR="00757CE5" w:rsidRPr="00A712A3">
        <w:rPr>
          <w:rFonts w:ascii="Times New Roman" w:hAnsi="Times New Roman" w:cs="Times New Roman"/>
          <w:sz w:val="24"/>
          <w:szCs w:val="24"/>
        </w:rPr>
        <w:t xml:space="preserve"> </w:t>
      </w:r>
      <w:proofErr w:type="spellStart"/>
      <w:r w:rsidR="00757CE5" w:rsidRPr="00A712A3">
        <w:rPr>
          <w:rFonts w:ascii="Times New Roman" w:hAnsi="Times New Roman" w:cs="Times New Roman"/>
          <w:sz w:val="24"/>
          <w:szCs w:val="24"/>
        </w:rPr>
        <w:t>Bogere</w:t>
      </w:r>
      <w:proofErr w:type="spellEnd"/>
      <w:r w:rsidR="00757CE5" w:rsidRPr="00A712A3">
        <w:rPr>
          <w:rFonts w:ascii="Times New Roman" w:hAnsi="Times New Roman" w:cs="Times New Roman"/>
          <w:sz w:val="24"/>
          <w:szCs w:val="24"/>
        </w:rPr>
        <w:t xml:space="preserve"> </w:t>
      </w:r>
      <w:proofErr w:type="spellStart"/>
      <w:r w:rsidR="00757CE5" w:rsidRPr="00A712A3">
        <w:rPr>
          <w:rFonts w:ascii="Times New Roman" w:hAnsi="Times New Roman" w:cs="Times New Roman"/>
          <w:sz w:val="24"/>
          <w:szCs w:val="24"/>
        </w:rPr>
        <w:t>Kiriwajo</w:t>
      </w:r>
      <w:proofErr w:type="spellEnd"/>
      <w:r w:rsidR="00757CE5" w:rsidRPr="00A712A3">
        <w:rPr>
          <w:rFonts w:ascii="Times New Roman" w:hAnsi="Times New Roman" w:cs="Times New Roman"/>
          <w:sz w:val="24"/>
          <w:szCs w:val="24"/>
        </w:rPr>
        <w:t xml:space="preserve"> </w:t>
      </w:r>
      <w:proofErr w:type="spellStart"/>
      <w:r w:rsidR="00757CE5" w:rsidRPr="00A712A3">
        <w:rPr>
          <w:rFonts w:ascii="Times New Roman" w:hAnsi="Times New Roman" w:cs="Times New Roman"/>
          <w:sz w:val="24"/>
          <w:szCs w:val="24"/>
        </w:rPr>
        <w:t>Ramathan</w:t>
      </w:r>
      <w:proofErr w:type="spellEnd"/>
      <w:r w:rsidRPr="00A712A3">
        <w:rPr>
          <w:rFonts w:ascii="Times New Roman" w:hAnsi="Times New Roman" w:cs="Times New Roman"/>
          <w:sz w:val="24"/>
          <w:szCs w:val="24"/>
        </w:rPr>
        <w:t xml:space="preserve"> </w:t>
      </w:r>
      <w:r w:rsidR="001A031F" w:rsidRPr="00A712A3">
        <w:rPr>
          <w:rFonts w:ascii="Times New Roman" w:hAnsi="Times New Roman" w:cs="Times New Roman"/>
          <w:sz w:val="24"/>
          <w:szCs w:val="24"/>
        </w:rPr>
        <w:t>is dead;</w:t>
      </w:r>
    </w:p>
    <w:p w:rsidR="0062420D" w:rsidRPr="00A712A3" w:rsidRDefault="0062420D" w:rsidP="00A712A3">
      <w:pPr>
        <w:pStyle w:val="ListParagraph"/>
        <w:numPr>
          <w:ilvl w:val="0"/>
          <w:numId w:val="2"/>
        </w:num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The death was unlawful</w:t>
      </w:r>
      <w:r w:rsidR="009B2844" w:rsidRPr="00A712A3">
        <w:rPr>
          <w:rFonts w:ascii="Times New Roman" w:hAnsi="Times New Roman" w:cs="Times New Roman"/>
          <w:sz w:val="24"/>
          <w:szCs w:val="24"/>
        </w:rPr>
        <w:t>,</w:t>
      </w:r>
      <w:r w:rsidR="00853002" w:rsidRPr="00A712A3">
        <w:rPr>
          <w:rFonts w:ascii="Times New Roman" w:hAnsi="Times New Roman" w:cs="Times New Roman"/>
          <w:sz w:val="24"/>
          <w:szCs w:val="24"/>
        </w:rPr>
        <w:t xml:space="preserve"> </w:t>
      </w:r>
      <w:r w:rsidR="009B2844" w:rsidRPr="00A712A3">
        <w:rPr>
          <w:rFonts w:ascii="Times New Roman" w:hAnsi="Times New Roman" w:cs="Times New Roman"/>
          <w:sz w:val="24"/>
          <w:szCs w:val="24"/>
        </w:rPr>
        <w:t>i</w:t>
      </w:r>
      <w:r w:rsidR="00DE05F0" w:rsidRPr="00A712A3">
        <w:rPr>
          <w:rFonts w:ascii="Times New Roman" w:hAnsi="Times New Roman" w:cs="Times New Roman"/>
          <w:sz w:val="24"/>
          <w:szCs w:val="24"/>
        </w:rPr>
        <w:t>n</w:t>
      </w:r>
      <w:r w:rsidRPr="00A712A3">
        <w:rPr>
          <w:rFonts w:ascii="Times New Roman" w:hAnsi="Times New Roman" w:cs="Times New Roman"/>
          <w:sz w:val="24"/>
          <w:szCs w:val="24"/>
        </w:rPr>
        <w:t xml:space="preserve"> this case</w:t>
      </w:r>
      <w:r w:rsidR="00E519CB" w:rsidRPr="00A712A3">
        <w:rPr>
          <w:rFonts w:ascii="Times New Roman" w:hAnsi="Times New Roman" w:cs="Times New Roman"/>
          <w:sz w:val="24"/>
          <w:szCs w:val="24"/>
        </w:rPr>
        <w:t>,</w:t>
      </w:r>
      <w:r w:rsidRPr="00A712A3">
        <w:rPr>
          <w:rFonts w:ascii="Times New Roman" w:hAnsi="Times New Roman" w:cs="Times New Roman"/>
          <w:sz w:val="24"/>
          <w:szCs w:val="24"/>
        </w:rPr>
        <w:t xml:space="preserve"> that the death of</w:t>
      </w:r>
      <w:r w:rsidR="00D177B8" w:rsidRPr="00A712A3">
        <w:rPr>
          <w:rFonts w:ascii="Times New Roman" w:hAnsi="Times New Roman" w:cs="Times New Roman"/>
          <w:sz w:val="24"/>
          <w:szCs w:val="24"/>
        </w:rPr>
        <w:t xml:space="preserve"> the said</w:t>
      </w:r>
      <w:r w:rsidR="009B2844" w:rsidRPr="00A712A3">
        <w:rPr>
          <w:rFonts w:ascii="Times New Roman" w:hAnsi="Times New Roman" w:cs="Times New Roman"/>
          <w:sz w:val="24"/>
          <w:szCs w:val="24"/>
        </w:rPr>
        <w:t xml:space="preserve"> </w:t>
      </w:r>
      <w:proofErr w:type="spellStart"/>
      <w:r w:rsidR="00757CE5" w:rsidRPr="00A712A3">
        <w:rPr>
          <w:rFonts w:ascii="Times New Roman" w:hAnsi="Times New Roman" w:cs="Times New Roman"/>
          <w:sz w:val="24"/>
          <w:szCs w:val="24"/>
        </w:rPr>
        <w:t>Bogere</w:t>
      </w:r>
      <w:proofErr w:type="spellEnd"/>
      <w:r w:rsidR="00757CE5" w:rsidRPr="00A712A3">
        <w:rPr>
          <w:rFonts w:ascii="Times New Roman" w:hAnsi="Times New Roman" w:cs="Times New Roman"/>
          <w:sz w:val="24"/>
          <w:szCs w:val="24"/>
        </w:rPr>
        <w:t xml:space="preserve"> </w:t>
      </w:r>
      <w:proofErr w:type="spellStart"/>
      <w:r w:rsidR="00757CE5" w:rsidRPr="00A712A3">
        <w:rPr>
          <w:rFonts w:ascii="Times New Roman" w:hAnsi="Times New Roman" w:cs="Times New Roman"/>
          <w:sz w:val="24"/>
          <w:szCs w:val="24"/>
        </w:rPr>
        <w:t>Kiriwajo</w:t>
      </w:r>
      <w:proofErr w:type="spellEnd"/>
      <w:r w:rsidR="00757CE5" w:rsidRPr="00A712A3">
        <w:rPr>
          <w:rFonts w:ascii="Times New Roman" w:hAnsi="Times New Roman" w:cs="Times New Roman"/>
          <w:sz w:val="24"/>
          <w:szCs w:val="24"/>
        </w:rPr>
        <w:t xml:space="preserve"> </w:t>
      </w:r>
      <w:proofErr w:type="spellStart"/>
      <w:r w:rsidR="00757CE5" w:rsidRPr="00A712A3">
        <w:rPr>
          <w:rFonts w:ascii="Times New Roman" w:hAnsi="Times New Roman" w:cs="Times New Roman"/>
          <w:sz w:val="24"/>
          <w:szCs w:val="24"/>
        </w:rPr>
        <w:t>Ramathan</w:t>
      </w:r>
      <w:proofErr w:type="spellEnd"/>
      <w:r w:rsidR="009B2844" w:rsidRPr="00A712A3">
        <w:rPr>
          <w:rFonts w:ascii="Times New Roman" w:hAnsi="Times New Roman" w:cs="Times New Roman"/>
          <w:sz w:val="24"/>
          <w:szCs w:val="24"/>
        </w:rPr>
        <w:t xml:space="preserve">, </w:t>
      </w:r>
      <w:r w:rsidR="001A031F" w:rsidRPr="00A712A3">
        <w:rPr>
          <w:rFonts w:ascii="Times New Roman" w:hAnsi="Times New Roman" w:cs="Times New Roman"/>
          <w:sz w:val="24"/>
          <w:szCs w:val="24"/>
        </w:rPr>
        <w:t>was unlawfully caused;</w:t>
      </w:r>
    </w:p>
    <w:p w:rsidR="00DA0D9D" w:rsidRPr="00A712A3" w:rsidRDefault="0076564B" w:rsidP="00A712A3">
      <w:pPr>
        <w:pStyle w:val="ListParagraph"/>
        <w:numPr>
          <w:ilvl w:val="0"/>
          <w:numId w:val="2"/>
        </w:num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 xml:space="preserve">That the death of the deceased </w:t>
      </w:r>
      <w:r w:rsidR="00DE05F0" w:rsidRPr="00A712A3">
        <w:rPr>
          <w:rFonts w:ascii="Times New Roman" w:hAnsi="Times New Roman" w:cs="Times New Roman"/>
          <w:sz w:val="24"/>
          <w:szCs w:val="24"/>
        </w:rPr>
        <w:t>was</w:t>
      </w:r>
      <w:r w:rsidRPr="00A712A3">
        <w:rPr>
          <w:rFonts w:ascii="Times New Roman" w:hAnsi="Times New Roman" w:cs="Times New Roman"/>
          <w:sz w:val="24"/>
          <w:szCs w:val="24"/>
        </w:rPr>
        <w:t xml:space="preserve"> caused by </w:t>
      </w:r>
      <w:r w:rsidR="00BA61AA" w:rsidRPr="00A712A3">
        <w:rPr>
          <w:rFonts w:ascii="Times New Roman" w:hAnsi="Times New Roman" w:cs="Times New Roman"/>
          <w:sz w:val="24"/>
          <w:szCs w:val="24"/>
        </w:rPr>
        <w:t>malice aforethought, i</w:t>
      </w:r>
      <w:r w:rsidR="00DE05F0" w:rsidRPr="00A712A3">
        <w:rPr>
          <w:rFonts w:ascii="Times New Roman" w:hAnsi="Times New Roman" w:cs="Times New Roman"/>
          <w:sz w:val="24"/>
          <w:szCs w:val="24"/>
        </w:rPr>
        <w:t>n this case</w:t>
      </w:r>
      <w:r w:rsidR="00E519CB" w:rsidRPr="00A712A3">
        <w:rPr>
          <w:rFonts w:ascii="Times New Roman" w:hAnsi="Times New Roman" w:cs="Times New Roman"/>
          <w:sz w:val="24"/>
          <w:szCs w:val="24"/>
        </w:rPr>
        <w:t>,</w:t>
      </w:r>
      <w:r w:rsidR="00DE05F0" w:rsidRPr="00A712A3">
        <w:rPr>
          <w:rFonts w:ascii="Times New Roman" w:hAnsi="Times New Roman" w:cs="Times New Roman"/>
          <w:sz w:val="24"/>
          <w:szCs w:val="24"/>
        </w:rPr>
        <w:t xml:space="preserve"> that it was intended that</w:t>
      </w:r>
      <w:r w:rsidR="00BA61AA" w:rsidRPr="00A712A3">
        <w:rPr>
          <w:rFonts w:ascii="Times New Roman" w:hAnsi="Times New Roman" w:cs="Times New Roman"/>
          <w:sz w:val="24"/>
          <w:szCs w:val="24"/>
        </w:rPr>
        <w:t xml:space="preserve"> </w:t>
      </w:r>
      <w:proofErr w:type="spellStart"/>
      <w:r w:rsidR="00757CE5" w:rsidRPr="00A712A3">
        <w:rPr>
          <w:rFonts w:ascii="Times New Roman" w:hAnsi="Times New Roman" w:cs="Times New Roman"/>
          <w:sz w:val="24"/>
          <w:szCs w:val="24"/>
        </w:rPr>
        <w:t>Bogere</w:t>
      </w:r>
      <w:proofErr w:type="spellEnd"/>
      <w:r w:rsidR="00757CE5" w:rsidRPr="00A712A3">
        <w:rPr>
          <w:rFonts w:ascii="Times New Roman" w:hAnsi="Times New Roman" w:cs="Times New Roman"/>
          <w:sz w:val="24"/>
          <w:szCs w:val="24"/>
        </w:rPr>
        <w:t xml:space="preserve"> </w:t>
      </w:r>
      <w:proofErr w:type="spellStart"/>
      <w:r w:rsidR="00757CE5" w:rsidRPr="00A712A3">
        <w:rPr>
          <w:rFonts w:ascii="Times New Roman" w:hAnsi="Times New Roman" w:cs="Times New Roman"/>
          <w:sz w:val="24"/>
          <w:szCs w:val="24"/>
        </w:rPr>
        <w:t>Kiriwajo</w:t>
      </w:r>
      <w:proofErr w:type="spellEnd"/>
      <w:r w:rsidR="00757CE5" w:rsidRPr="00A712A3">
        <w:rPr>
          <w:rFonts w:ascii="Times New Roman" w:hAnsi="Times New Roman" w:cs="Times New Roman"/>
          <w:sz w:val="24"/>
          <w:szCs w:val="24"/>
        </w:rPr>
        <w:t xml:space="preserve"> </w:t>
      </w:r>
      <w:proofErr w:type="spellStart"/>
      <w:r w:rsidR="00757CE5" w:rsidRPr="00A712A3">
        <w:rPr>
          <w:rFonts w:ascii="Times New Roman" w:hAnsi="Times New Roman" w:cs="Times New Roman"/>
          <w:sz w:val="24"/>
          <w:szCs w:val="24"/>
        </w:rPr>
        <w:t>Ramathan</w:t>
      </w:r>
      <w:proofErr w:type="spellEnd"/>
      <w:r w:rsidR="00757CE5" w:rsidRPr="00A712A3">
        <w:rPr>
          <w:rFonts w:ascii="Times New Roman" w:hAnsi="Times New Roman" w:cs="Times New Roman"/>
          <w:sz w:val="24"/>
          <w:szCs w:val="24"/>
        </w:rPr>
        <w:t xml:space="preserve"> </w:t>
      </w:r>
      <w:r w:rsidR="0069155C" w:rsidRPr="00A712A3">
        <w:rPr>
          <w:rFonts w:ascii="Times New Roman" w:hAnsi="Times New Roman" w:cs="Times New Roman"/>
          <w:sz w:val="24"/>
          <w:szCs w:val="24"/>
        </w:rPr>
        <w:t>should</w:t>
      </w:r>
      <w:r w:rsidR="001A031F" w:rsidRPr="00A712A3">
        <w:rPr>
          <w:rFonts w:ascii="Times New Roman" w:hAnsi="Times New Roman" w:cs="Times New Roman"/>
          <w:sz w:val="24"/>
          <w:szCs w:val="24"/>
        </w:rPr>
        <w:t xml:space="preserve"> die;</w:t>
      </w:r>
    </w:p>
    <w:p w:rsidR="00F56AE6" w:rsidRPr="00A712A3" w:rsidRDefault="00DE05F0" w:rsidP="00A712A3">
      <w:pPr>
        <w:pStyle w:val="ListParagraph"/>
        <w:numPr>
          <w:ilvl w:val="0"/>
          <w:numId w:val="2"/>
        </w:num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That it was the accused</w:t>
      </w:r>
      <w:r w:rsidR="000D1A7F" w:rsidRPr="00A712A3">
        <w:rPr>
          <w:rFonts w:ascii="Times New Roman" w:hAnsi="Times New Roman" w:cs="Times New Roman"/>
          <w:sz w:val="24"/>
          <w:szCs w:val="24"/>
        </w:rPr>
        <w:t xml:space="preserve"> who was</w:t>
      </w:r>
      <w:r w:rsidRPr="00A712A3">
        <w:rPr>
          <w:rFonts w:ascii="Times New Roman" w:hAnsi="Times New Roman" w:cs="Times New Roman"/>
          <w:sz w:val="24"/>
          <w:szCs w:val="24"/>
        </w:rPr>
        <w:t xml:space="preserve"> responsible for the death</w:t>
      </w:r>
      <w:r w:rsidR="000F1AE2" w:rsidRPr="00A712A3">
        <w:rPr>
          <w:rFonts w:ascii="Times New Roman" w:hAnsi="Times New Roman" w:cs="Times New Roman"/>
          <w:sz w:val="24"/>
          <w:szCs w:val="24"/>
        </w:rPr>
        <w:t xml:space="preserve"> of the </w:t>
      </w:r>
      <w:r w:rsidR="0069155C" w:rsidRPr="00A712A3">
        <w:rPr>
          <w:rFonts w:ascii="Times New Roman" w:hAnsi="Times New Roman" w:cs="Times New Roman"/>
          <w:sz w:val="24"/>
          <w:szCs w:val="24"/>
        </w:rPr>
        <w:t>deceased</w:t>
      </w:r>
      <w:r w:rsidR="00BA61AA" w:rsidRPr="00A712A3">
        <w:rPr>
          <w:rFonts w:ascii="Times New Roman" w:hAnsi="Times New Roman" w:cs="Times New Roman"/>
          <w:sz w:val="24"/>
          <w:szCs w:val="24"/>
        </w:rPr>
        <w:t xml:space="preserve">, in this </w:t>
      </w:r>
      <w:r w:rsidR="00757CE5" w:rsidRPr="00A712A3">
        <w:rPr>
          <w:rFonts w:ascii="Times New Roman" w:hAnsi="Times New Roman" w:cs="Times New Roman"/>
          <w:sz w:val="24"/>
          <w:szCs w:val="24"/>
        </w:rPr>
        <w:t>case,</w:t>
      </w:r>
      <w:r w:rsidR="005B497B" w:rsidRPr="00A712A3">
        <w:rPr>
          <w:rFonts w:ascii="Times New Roman" w:hAnsi="Times New Roman" w:cs="Times New Roman"/>
          <w:sz w:val="24"/>
          <w:szCs w:val="24"/>
        </w:rPr>
        <w:t xml:space="preserve"> </w:t>
      </w:r>
      <w:r w:rsidR="00BA61AA" w:rsidRPr="00A712A3">
        <w:rPr>
          <w:rFonts w:ascii="Times New Roman" w:hAnsi="Times New Roman" w:cs="Times New Roman"/>
          <w:sz w:val="24"/>
          <w:szCs w:val="24"/>
        </w:rPr>
        <w:t>that</w:t>
      </w:r>
      <w:r w:rsidR="005B497B" w:rsidRPr="00A712A3">
        <w:rPr>
          <w:rFonts w:ascii="Times New Roman" w:hAnsi="Times New Roman" w:cs="Times New Roman"/>
          <w:sz w:val="24"/>
          <w:szCs w:val="24"/>
        </w:rPr>
        <w:t xml:space="preserve"> the</w:t>
      </w:r>
      <w:r w:rsidR="00853002" w:rsidRPr="00A712A3">
        <w:rPr>
          <w:rFonts w:ascii="Times New Roman" w:hAnsi="Times New Roman" w:cs="Times New Roman"/>
          <w:sz w:val="24"/>
          <w:szCs w:val="24"/>
        </w:rPr>
        <w:t xml:space="preserve"> a</w:t>
      </w:r>
      <w:r w:rsidRPr="00A712A3">
        <w:rPr>
          <w:rFonts w:ascii="Times New Roman" w:hAnsi="Times New Roman" w:cs="Times New Roman"/>
          <w:sz w:val="24"/>
          <w:szCs w:val="24"/>
        </w:rPr>
        <w:t xml:space="preserve">ccused, </w:t>
      </w:r>
      <w:proofErr w:type="spellStart"/>
      <w:r w:rsidR="00757CE5" w:rsidRPr="00A712A3">
        <w:rPr>
          <w:rFonts w:ascii="Times New Roman" w:hAnsi="Times New Roman" w:cs="Times New Roman"/>
          <w:sz w:val="24"/>
          <w:szCs w:val="24"/>
        </w:rPr>
        <w:t>Makoha</w:t>
      </w:r>
      <w:proofErr w:type="spellEnd"/>
      <w:r w:rsidR="00757CE5" w:rsidRPr="00A712A3">
        <w:rPr>
          <w:rFonts w:ascii="Times New Roman" w:hAnsi="Times New Roman" w:cs="Times New Roman"/>
          <w:sz w:val="24"/>
          <w:szCs w:val="24"/>
        </w:rPr>
        <w:t xml:space="preserve"> David</w:t>
      </w:r>
      <w:r w:rsidR="00DF3505" w:rsidRPr="00A712A3">
        <w:rPr>
          <w:rFonts w:ascii="Times New Roman" w:hAnsi="Times New Roman" w:cs="Times New Roman"/>
          <w:sz w:val="24"/>
          <w:szCs w:val="24"/>
        </w:rPr>
        <w:t xml:space="preserve">, </w:t>
      </w:r>
      <w:r w:rsidR="00757CE5" w:rsidRPr="00A712A3">
        <w:rPr>
          <w:rFonts w:ascii="Times New Roman" w:hAnsi="Times New Roman" w:cs="Times New Roman"/>
          <w:sz w:val="24"/>
          <w:szCs w:val="24"/>
        </w:rPr>
        <w:t>was</w:t>
      </w:r>
      <w:r w:rsidRPr="00A712A3">
        <w:rPr>
          <w:rFonts w:ascii="Times New Roman" w:hAnsi="Times New Roman" w:cs="Times New Roman"/>
          <w:sz w:val="24"/>
          <w:szCs w:val="24"/>
        </w:rPr>
        <w:t xml:space="preserve"> responsible for the death of</w:t>
      </w:r>
      <w:r w:rsidR="00BA61AA" w:rsidRPr="00A712A3">
        <w:rPr>
          <w:rFonts w:ascii="Times New Roman" w:hAnsi="Times New Roman" w:cs="Times New Roman"/>
          <w:sz w:val="24"/>
          <w:szCs w:val="24"/>
        </w:rPr>
        <w:t xml:space="preserve"> </w:t>
      </w:r>
      <w:proofErr w:type="spellStart"/>
      <w:r w:rsidR="00757CE5" w:rsidRPr="00A712A3">
        <w:rPr>
          <w:rFonts w:ascii="Times New Roman" w:hAnsi="Times New Roman" w:cs="Times New Roman"/>
          <w:sz w:val="24"/>
          <w:szCs w:val="24"/>
        </w:rPr>
        <w:t>Bogere</w:t>
      </w:r>
      <w:proofErr w:type="spellEnd"/>
      <w:r w:rsidR="00757CE5" w:rsidRPr="00A712A3">
        <w:rPr>
          <w:rFonts w:ascii="Times New Roman" w:hAnsi="Times New Roman" w:cs="Times New Roman"/>
          <w:sz w:val="24"/>
          <w:szCs w:val="24"/>
        </w:rPr>
        <w:t xml:space="preserve"> </w:t>
      </w:r>
      <w:proofErr w:type="spellStart"/>
      <w:r w:rsidR="00757CE5" w:rsidRPr="00A712A3">
        <w:rPr>
          <w:rFonts w:ascii="Times New Roman" w:hAnsi="Times New Roman" w:cs="Times New Roman"/>
          <w:sz w:val="24"/>
          <w:szCs w:val="24"/>
        </w:rPr>
        <w:t>Kiriwajo</w:t>
      </w:r>
      <w:proofErr w:type="spellEnd"/>
      <w:r w:rsidR="00757CE5" w:rsidRPr="00A712A3">
        <w:rPr>
          <w:rFonts w:ascii="Times New Roman" w:hAnsi="Times New Roman" w:cs="Times New Roman"/>
          <w:sz w:val="24"/>
          <w:szCs w:val="24"/>
        </w:rPr>
        <w:t xml:space="preserve"> </w:t>
      </w:r>
      <w:proofErr w:type="spellStart"/>
      <w:r w:rsidR="00757CE5" w:rsidRPr="00A712A3">
        <w:rPr>
          <w:rFonts w:ascii="Times New Roman" w:hAnsi="Times New Roman" w:cs="Times New Roman"/>
          <w:sz w:val="24"/>
          <w:szCs w:val="24"/>
        </w:rPr>
        <w:t>Ramathan</w:t>
      </w:r>
      <w:proofErr w:type="spellEnd"/>
      <w:r w:rsidR="00853002" w:rsidRPr="00A712A3">
        <w:rPr>
          <w:rFonts w:ascii="Times New Roman" w:hAnsi="Times New Roman" w:cs="Times New Roman"/>
          <w:sz w:val="24"/>
          <w:szCs w:val="24"/>
        </w:rPr>
        <w:t>.</w:t>
      </w:r>
    </w:p>
    <w:p w:rsidR="005B497B" w:rsidRPr="00A712A3" w:rsidRDefault="00DF5D83" w:rsidP="00A712A3">
      <w:pPr>
        <w:spacing w:line="360" w:lineRule="auto"/>
        <w:jc w:val="both"/>
        <w:rPr>
          <w:rFonts w:ascii="Times New Roman" w:hAnsi="Times New Roman" w:cs="Times New Roman"/>
          <w:sz w:val="24"/>
          <w:szCs w:val="24"/>
        </w:rPr>
      </w:pPr>
      <w:r w:rsidRPr="00A712A3">
        <w:rPr>
          <w:rFonts w:ascii="Times New Roman" w:hAnsi="Times New Roman" w:cs="Times New Roman"/>
          <w:b/>
          <w:sz w:val="24"/>
          <w:szCs w:val="24"/>
        </w:rPr>
        <w:t>Whether the deceased is dead</w:t>
      </w:r>
      <w:r w:rsidR="00CE469D" w:rsidRPr="00A712A3">
        <w:rPr>
          <w:rFonts w:ascii="Times New Roman" w:hAnsi="Times New Roman" w:cs="Times New Roman"/>
          <w:sz w:val="24"/>
          <w:szCs w:val="24"/>
        </w:rPr>
        <w:t>:</w:t>
      </w:r>
    </w:p>
    <w:p w:rsidR="002E6BBF" w:rsidRPr="00A712A3" w:rsidRDefault="001B2C02"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lastRenderedPageBreak/>
        <w:t xml:space="preserve"> </w:t>
      </w:r>
      <w:r w:rsidR="007C69F7" w:rsidRPr="00A712A3">
        <w:rPr>
          <w:rFonts w:ascii="Times New Roman" w:hAnsi="Times New Roman" w:cs="Times New Roman"/>
          <w:sz w:val="24"/>
          <w:szCs w:val="24"/>
        </w:rPr>
        <w:t>According to the post mortem report</w:t>
      </w:r>
      <w:r w:rsidR="005C1B8B" w:rsidRPr="00A712A3">
        <w:rPr>
          <w:rFonts w:ascii="Times New Roman" w:hAnsi="Times New Roman" w:cs="Times New Roman"/>
          <w:sz w:val="24"/>
          <w:szCs w:val="24"/>
        </w:rPr>
        <w:t>, Exh</w:t>
      </w:r>
      <w:r w:rsidR="0077593A" w:rsidRPr="00A712A3">
        <w:rPr>
          <w:rFonts w:ascii="Times New Roman" w:hAnsi="Times New Roman" w:cs="Times New Roman"/>
          <w:sz w:val="24"/>
          <w:szCs w:val="24"/>
        </w:rPr>
        <w:t xml:space="preserve">ibit </w:t>
      </w:r>
      <w:r w:rsidR="005C1B8B" w:rsidRPr="00A712A3">
        <w:rPr>
          <w:rFonts w:ascii="Times New Roman" w:hAnsi="Times New Roman" w:cs="Times New Roman"/>
          <w:b/>
          <w:sz w:val="24"/>
          <w:szCs w:val="24"/>
        </w:rPr>
        <w:t>P</w:t>
      </w:r>
      <w:r w:rsidR="007C69F7" w:rsidRPr="00A712A3">
        <w:rPr>
          <w:rFonts w:ascii="Times New Roman" w:hAnsi="Times New Roman" w:cs="Times New Roman"/>
          <w:b/>
          <w:sz w:val="24"/>
          <w:szCs w:val="24"/>
        </w:rPr>
        <w:t>1</w:t>
      </w:r>
      <w:r w:rsidR="00346017" w:rsidRPr="00A712A3">
        <w:rPr>
          <w:rFonts w:ascii="Times New Roman" w:hAnsi="Times New Roman" w:cs="Times New Roman"/>
          <w:sz w:val="24"/>
          <w:szCs w:val="24"/>
        </w:rPr>
        <w:t>, which</w:t>
      </w:r>
      <w:r w:rsidR="0077593A" w:rsidRPr="00A712A3">
        <w:rPr>
          <w:rFonts w:ascii="Times New Roman" w:hAnsi="Times New Roman" w:cs="Times New Roman"/>
          <w:sz w:val="24"/>
          <w:szCs w:val="24"/>
        </w:rPr>
        <w:t xml:space="preserve"> was admitted as agreed</w:t>
      </w:r>
      <w:r w:rsidR="007C69F7" w:rsidRPr="00A712A3">
        <w:rPr>
          <w:rFonts w:ascii="Times New Roman" w:hAnsi="Times New Roman" w:cs="Times New Roman"/>
          <w:sz w:val="24"/>
          <w:szCs w:val="24"/>
        </w:rPr>
        <w:t xml:space="preserve"> evidence,</w:t>
      </w:r>
      <w:r w:rsidR="0077593A" w:rsidRPr="00A712A3">
        <w:rPr>
          <w:rFonts w:ascii="Times New Roman" w:hAnsi="Times New Roman" w:cs="Times New Roman"/>
          <w:sz w:val="24"/>
          <w:szCs w:val="24"/>
        </w:rPr>
        <w:t xml:space="preserve"> Dr. </w:t>
      </w:r>
      <w:proofErr w:type="spellStart"/>
      <w:r w:rsidR="005B497B" w:rsidRPr="00A712A3">
        <w:rPr>
          <w:rFonts w:ascii="Times New Roman" w:hAnsi="Times New Roman" w:cs="Times New Roman"/>
          <w:sz w:val="24"/>
          <w:szCs w:val="24"/>
        </w:rPr>
        <w:t>Isabirye</w:t>
      </w:r>
      <w:proofErr w:type="spellEnd"/>
      <w:r w:rsidR="005B497B" w:rsidRPr="00A712A3">
        <w:rPr>
          <w:rFonts w:ascii="Times New Roman" w:hAnsi="Times New Roman" w:cs="Times New Roman"/>
          <w:sz w:val="24"/>
          <w:szCs w:val="24"/>
        </w:rPr>
        <w:t xml:space="preserve"> </w:t>
      </w:r>
      <w:r w:rsidR="0077593A" w:rsidRPr="00A712A3">
        <w:rPr>
          <w:rFonts w:ascii="Times New Roman" w:hAnsi="Times New Roman" w:cs="Times New Roman"/>
          <w:sz w:val="24"/>
          <w:szCs w:val="24"/>
        </w:rPr>
        <w:t xml:space="preserve">of </w:t>
      </w:r>
      <w:proofErr w:type="spellStart"/>
      <w:r w:rsidR="005B497B" w:rsidRPr="00A712A3">
        <w:rPr>
          <w:rFonts w:ascii="Times New Roman" w:hAnsi="Times New Roman" w:cs="Times New Roman"/>
          <w:sz w:val="24"/>
          <w:szCs w:val="24"/>
        </w:rPr>
        <w:t>Bugiri</w:t>
      </w:r>
      <w:proofErr w:type="spellEnd"/>
      <w:r w:rsidR="005B497B" w:rsidRPr="00A712A3">
        <w:rPr>
          <w:rFonts w:ascii="Times New Roman" w:hAnsi="Times New Roman" w:cs="Times New Roman"/>
          <w:sz w:val="24"/>
          <w:szCs w:val="24"/>
        </w:rPr>
        <w:t xml:space="preserve"> </w:t>
      </w:r>
      <w:r w:rsidR="0077593A" w:rsidRPr="00A712A3">
        <w:rPr>
          <w:rFonts w:ascii="Times New Roman" w:hAnsi="Times New Roman" w:cs="Times New Roman"/>
          <w:sz w:val="24"/>
          <w:szCs w:val="24"/>
        </w:rPr>
        <w:t>Hospital</w:t>
      </w:r>
      <w:r w:rsidR="004E47EA" w:rsidRPr="00A712A3">
        <w:rPr>
          <w:rFonts w:ascii="Times New Roman" w:hAnsi="Times New Roman" w:cs="Times New Roman"/>
          <w:sz w:val="24"/>
          <w:szCs w:val="24"/>
        </w:rPr>
        <w:t xml:space="preserve"> examined the body of </w:t>
      </w:r>
      <w:proofErr w:type="spellStart"/>
      <w:r w:rsidR="005B497B" w:rsidRPr="00A712A3">
        <w:rPr>
          <w:rFonts w:ascii="Times New Roman" w:hAnsi="Times New Roman" w:cs="Times New Roman"/>
          <w:sz w:val="24"/>
          <w:szCs w:val="24"/>
        </w:rPr>
        <w:t>Bogere</w:t>
      </w:r>
      <w:proofErr w:type="spellEnd"/>
      <w:r w:rsidR="005B497B" w:rsidRPr="00A712A3">
        <w:rPr>
          <w:rFonts w:ascii="Times New Roman" w:hAnsi="Times New Roman" w:cs="Times New Roman"/>
          <w:sz w:val="24"/>
          <w:szCs w:val="24"/>
        </w:rPr>
        <w:t xml:space="preserve"> </w:t>
      </w:r>
      <w:proofErr w:type="spellStart"/>
      <w:r w:rsidR="005B497B" w:rsidRPr="00A712A3">
        <w:rPr>
          <w:rFonts w:ascii="Times New Roman" w:hAnsi="Times New Roman" w:cs="Times New Roman"/>
          <w:sz w:val="24"/>
          <w:szCs w:val="24"/>
        </w:rPr>
        <w:t>Kiriwajo</w:t>
      </w:r>
      <w:proofErr w:type="spellEnd"/>
      <w:r w:rsidR="005B497B" w:rsidRPr="00A712A3">
        <w:rPr>
          <w:rFonts w:ascii="Times New Roman" w:hAnsi="Times New Roman" w:cs="Times New Roman"/>
          <w:sz w:val="24"/>
          <w:szCs w:val="24"/>
        </w:rPr>
        <w:t xml:space="preserve"> </w:t>
      </w:r>
      <w:proofErr w:type="spellStart"/>
      <w:r w:rsidR="005B497B" w:rsidRPr="00A712A3">
        <w:rPr>
          <w:rFonts w:ascii="Times New Roman" w:hAnsi="Times New Roman" w:cs="Times New Roman"/>
          <w:sz w:val="24"/>
          <w:szCs w:val="24"/>
        </w:rPr>
        <w:t>Ramathan</w:t>
      </w:r>
      <w:proofErr w:type="spellEnd"/>
      <w:r w:rsidR="00DA0D9D" w:rsidRPr="00A712A3">
        <w:rPr>
          <w:rFonts w:ascii="Times New Roman" w:hAnsi="Times New Roman" w:cs="Times New Roman"/>
          <w:sz w:val="24"/>
          <w:szCs w:val="24"/>
        </w:rPr>
        <w:t xml:space="preserve">, </w:t>
      </w:r>
      <w:r w:rsidR="00F75C17" w:rsidRPr="00A712A3">
        <w:rPr>
          <w:rFonts w:ascii="Times New Roman" w:hAnsi="Times New Roman" w:cs="Times New Roman"/>
          <w:sz w:val="24"/>
          <w:szCs w:val="24"/>
        </w:rPr>
        <w:t xml:space="preserve">an adult </w:t>
      </w:r>
      <w:r w:rsidR="00DA0D9D" w:rsidRPr="00A712A3">
        <w:rPr>
          <w:rFonts w:ascii="Times New Roman" w:hAnsi="Times New Roman" w:cs="Times New Roman"/>
          <w:sz w:val="24"/>
          <w:szCs w:val="24"/>
        </w:rPr>
        <w:t>male of the apparent age of 33 years,</w:t>
      </w:r>
      <w:r w:rsidR="005B497B" w:rsidRPr="00A712A3">
        <w:rPr>
          <w:rFonts w:ascii="Times New Roman" w:hAnsi="Times New Roman" w:cs="Times New Roman"/>
          <w:sz w:val="24"/>
          <w:szCs w:val="24"/>
        </w:rPr>
        <w:t xml:space="preserve"> </w:t>
      </w:r>
      <w:r w:rsidR="007C69F7" w:rsidRPr="00A712A3">
        <w:rPr>
          <w:rFonts w:ascii="Times New Roman" w:hAnsi="Times New Roman" w:cs="Times New Roman"/>
          <w:sz w:val="24"/>
          <w:szCs w:val="24"/>
        </w:rPr>
        <w:t>o</w:t>
      </w:r>
      <w:r w:rsidR="009B29E8" w:rsidRPr="00A712A3">
        <w:rPr>
          <w:rFonts w:ascii="Times New Roman" w:hAnsi="Times New Roman" w:cs="Times New Roman"/>
          <w:sz w:val="24"/>
          <w:szCs w:val="24"/>
        </w:rPr>
        <w:t xml:space="preserve">n </w:t>
      </w:r>
      <w:r w:rsidR="005B497B" w:rsidRPr="00A712A3">
        <w:rPr>
          <w:rFonts w:ascii="Times New Roman" w:hAnsi="Times New Roman" w:cs="Times New Roman"/>
          <w:sz w:val="24"/>
          <w:szCs w:val="24"/>
        </w:rPr>
        <w:t>4</w:t>
      </w:r>
      <w:r w:rsidR="005B497B" w:rsidRPr="00A712A3">
        <w:rPr>
          <w:rFonts w:ascii="Times New Roman" w:hAnsi="Times New Roman" w:cs="Times New Roman"/>
          <w:sz w:val="24"/>
          <w:szCs w:val="24"/>
          <w:vertAlign w:val="superscript"/>
        </w:rPr>
        <w:t xml:space="preserve">th </w:t>
      </w:r>
      <w:r w:rsidR="005B497B" w:rsidRPr="00A712A3">
        <w:rPr>
          <w:rFonts w:ascii="Times New Roman" w:hAnsi="Times New Roman" w:cs="Times New Roman"/>
          <w:sz w:val="24"/>
          <w:szCs w:val="24"/>
        </w:rPr>
        <w:t>February 201</w:t>
      </w:r>
      <w:r w:rsidR="00DA0D9D" w:rsidRPr="00A712A3">
        <w:rPr>
          <w:rFonts w:ascii="Times New Roman" w:hAnsi="Times New Roman" w:cs="Times New Roman"/>
          <w:sz w:val="24"/>
          <w:szCs w:val="24"/>
        </w:rPr>
        <w:t>0</w:t>
      </w:r>
      <w:r w:rsidR="004370A2" w:rsidRPr="00A712A3">
        <w:rPr>
          <w:rFonts w:ascii="Times New Roman" w:hAnsi="Times New Roman" w:cs="Times New Roman"/>
          <w:sz w:val="24"/>
          <w:szCs w:val="24"/>
        </w:rPr>
        <w:t>. The</w:t>
      </w:r>
      <w:r w:rsidR="009B29E8" w:rsidRPr="00A712A3">
        <w:rPr>
          <w:rFonts w:ascii="Times New Roman" w:hAnsi="Times New Roman" w:cs="Times New Roman"/>
          <w:sz w:val="24"/>
          <w:szCs w:val="24"/>
        </w:rPr>
        <w:t xml:space="preserve"> body of the deceased was identified to him by</w:t>
      </w:r>
      <w:r w:rsidR="005B497B" w:rsidRPr="00A712A3">
        <w:rPr>
          <w:rFonts w:ascii="Times New Roman" w:hAnsi="Times New Roman" w:cs="Times New Roman"/>
          <w:sz w:val="24"/>
          <w:szCs w:val="24"/>
        </w:rPr>
        <w:t xml:space="preserve"> Hussein </w:t>
      </w:r>
      <w:proofErr w:type="spellStart"/>
      <w:r w:rsidR="005B497B" w:rsidRPr="00A712A3">
        <w:rPr>
          <w:rFonts w:ascii="Times New Roman" w:hAnsi="Times New Roman" w:cs="Times New Roman"/>
          <w:sz w:val="24"/>
          <w:szCs w:val="24"/>
        </w:rPr>
        <w:t>Swaga</w:t>
      </w:r>
      <w:proofErr w:type="spellEnd"/>
      <w:r w:rsidR="007E13EE" w:rsidRPr="00A712A3">
        <w:rPr>
          <w:rFonts w:ascii="Times New Roman" w:hAnsi="Times New Roman" w:cs="Times New Roman"/>
          <w:sz w:val="24"/>
          <w:szCs w:val="24"/>
        </w:rPr>
        <w:t xml:space="preserve">. </w:t>
      </w:r>
      <w:r w:rsidR="00DA0D9D" w:rsidRPr="00A712A3">
        <w:rPr>
          <w:rFonts w:ascii="Times New Roman" w:hAnsi="Times New Roman" w:cs="Times New Roman"/>
          <w:sz w:val="24"/>
          <w:szCs w:val="24"/>
        </w:rPr>
        <w:t>The e</w:t>
      </w:r>
      <w:r w:rsidR="007E13EE" w:rsidRPr="00A712A3">
        <w:rPr>
          <w:rFonts w:ascii="Times New Roman" w:hAnsi="Times New Roman" w:cs="Times New Roman"/>
          <w:sz w:val="24"/>
          <w:szCs w:val="24"/>
        </w:rPr>
        <w:t>xternal</w:t>
      </w:r>
      <w:r w:rsidR="00D61D34" w:rsidRPr="00A712A3">
        <w:rPr>
          <w:rFonts w:ascii="Times New Roman" w:hAnsi="Times New Roman" w:cs="Times New Roman"/>
          <w:sz w:val="24"/>
          <w:szCs w:val="24"/>
        </w:rPr>
        <w:t xml:space="preserve"> injuries were</w:t>
      </w:r>
      <w:r w:rsidR="00DA0D9D" w:rsidRPr="00A712A3">
        <w:rPr>
          <w:rFonts w:ascii="Times New Roman" w:hAnsi="Times New Roman" w:cs="Times New Roman"/>
          <w:sz w:val="24"/>
          <w:szCs w:val="24"/>
        </w:rPr>
        <w:t xml:space="preserve"> a decomposing body</w:t>
      </w:r>
      <w:r w:rsidR="00696F3B" w:rsidRPr="00A712A3">
        <w:rPr>
          <w:rFonts w:ascii="Times New Roman" w:hAnsi="Times New Roman" w:cs="Times New Roman"/>
          <w:sz w:val="24"/>
          <w:szCs w:val="24"/>
        </w:rPr>
        <w:t xml:space="preserve"> with all parts grossly swollen</w:t>
      </w:r>
      <w:r w:rsidR="00DA0D9D" w:rsidRPr="00A712A3">
        <w:rPr>
          <w:rFonts w:ascii="Times New Roman" w:hAnsi="Times New Roman" w:cs="Times New Roman"/>
          <w:sz w:val="24"/>
          <w:szCs w:val="24"/>
        </w:rPr>
        <w:t xml:space="preserve">. </w:t>
      </w:r>
      <w:r w:rsidR="00976EE8" w:rsidRPr="00A712A3">
        <w:rPr>
          <w:rFonts w:ascii="Times New Roman" w:hAnsi="Times New Roman" w:cs="Times New Roman"/>
          <w:sz w:val="24"/>
          <w:szCs w:val="24"/>
        </w:rPr>
        <w:t>The</w:t>
      </w:r>
      <w:r w:rsidR="00DA0D9D" w:rsidRPr="00A712A3">
        <w:rPr>
          <w:rFonts w:ascii="Times New Roman" w:hAnsi="Times New Roman" w:cs="Times New Roman"/>
          <w:sz w:val="24"/>
          <w:szCs w:val="24"/>
        </w:rPr>
        <w:t xml:space="preserve"> skin was peeling off.</w:t>
      </w:r>
      <w:r w:rsidR="00696F3B" w:rsidRPr="00A712A3">
        <w:rPr>
          <w:rFonts w:ascii="Times New Roman" w:hAnsi="Times New Roman" w:cs="Times New Roman"/>
          <w:sz w:val="24"/>
          <w:szCs w:val="24"/>
        </w:rPr>
        <w:t xml:space="preserve"> The </w:t>
      </w:r>
      <w:r w:rsidR="00F75C17" w:rsidRPr="00A712A3">
        <w:rPr>
          <w:rFonts w:ascii="Times New Roman" w:hAnsi="Times New Roman" w:cs="Times New Roman"/>
          <w:sz w:val="24"/>
          <w:szCs w:val="24"/>
        </w:rPr>
        <w:t>D</w:t>
      </w:r>
      <w:r w:rsidR="00976EE8" w:rsidRPr="00A712A3">
        <w:rPr>
          <w:rFonts w:ascii="Times New Roman" w:hAnsi="Times New Roman" w:cs="Times New Roman"/>
          <w:sz w:val="24"/>
          <w:szCs w:val="24"/>
        </w:rPr>
        <w:t xml:space="preserve">octor recorded </w:t>
      </w:r>
      <w:r w:rsidR="00267CBC" w:rsidRPr="00A712A3">
        <w:rPr>
          <w:rFonts w:ascii="Times New Roman" w:hAnsi="Times New Roman" w:cs="Times New Roman"/>
          <w:sz w:val="24"/>
          <w:szCs w:val="24"/>
        </w:rPr>
        <w:t>the</w:t>
      </w:r>
      <w:r w:rsidR="004370A2" w:rsidRPr="00A712A3">
        <w:rPr>
          <w:rFonts w:ascii="Times New Roman" w:hAnsi="Times New Roman" w:cs="Times New Roman"/>
          <w:sz w:val="24"/>
          <w:szCs w:val="24"/>
        </w:rPr>
        <w:t xml:space="preserve"> cause of death and reason for the same</w:t>
      </w:r>
      <w:r w:rsidR="00976EE8" w:rsidRPr="00A712A3">
        <w:rPr>
          <w:rFonts w:ascii="Times New Roman" w:hAnsi="Times New Roman" w:cs="Times New Roman"/>
          <w:sz w:val="24"/>
          <w:szCs w:val="24"/>
        </w:rPr>
        <w:t xml:space="preserve"> as</w:t>
      </w:r>
      <w:r w:rsidR="00DA0D9D" w:rsidRPr="00A712A3">
        <w:rPr>
          <w:rFonts w:ascii="Times New Roman" w:hAnsi="Times New Roman" w:cs="Times New Roman"/>
          <w:sz w:val="24"/>
          <w:szCs w:val="24"/>
        </w:rPr>
        <w:t xml:space="preserve"> suffocation</w:t>
      </w:r>
      <w:r w:rsidR="00620F47" w:rsidRPr="00A712A3">
        <w:rPr>
          <w:rFonts w:ascii="Times New Roman" w:hAnsi="Times New Roman" w:cs="Times New Roman"/>
          <w:sz w:val="24"/>
          <w:szCs w:val="24"/>
        </w:rPr>
        <w:t xml:space="preserve"> secondary to drowning in water.</w:t>
      </w:r>
      <w:r w:rsidR="00976EE8" w:rsidRPr="00A712A3">
        <w:rPr>
          <w:rFonts w:ascii="Times New Roman" w:hAnsi="Times New Roman" w:cs="Times New Roman"/>
          <w:sz w:val="24"/>
          <w:szCs w:val="24"/>
        </w:rPr>
        <w:t xml:space="preserve"> The</w:t>
      </w:r>
      <w:r w:rsidR="00620F47" w:rsidRPr="00A712A3">
        <w:rPr>
          <w:rFonts w:ascii="Times New Roman" w:hAnsi="Times New Roman" w:cs="Times New Roman"/>
          <w:sz w:val="24"/>
          <w:szCs w:val="24"/>
        </w:rPr>
        <w:t xml:space="preserve"> body was swollen due to excessive ingestion of water.</w:t>
      </w:r>
    </w:p>
    <w:p w:rsidR="00812BD3" w:rsidRPr="00A712A3" w:rsidRDefault="00AC030A"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 xml:space="preserve">It was the evidence of </w:t>
      </w:r>
      <w:proofErr w:type="spellStart"/>
      <w:r w:rsidR="00620F47" w:rsidRPr="00A712A3">
        <w:rPr>
          <w:rFonts w:ascii="Times New Roman" w:hAnsi="Times New Roman" w:cs="Times New Roman"/>
          <w:sz w:val="24"/>
          <w:szCs w:val="24"/>
        </w:rPr>
        <w:t>Mbagambe</w:t>
      </w:r>
      <w:proofErr w:type="spellEnd"/>
      <w:r w:rsidR="00620F47" w:rsidRPr="00A712A3">
        <w:rPr>
          <w:rFonts w:ascii="Times New Roman" w:hAnsi="Times New Roman" w:cs="Times New Roman"/>
          <w:sz w:val="24"/>
          <w:szCs w:val="24"/>
        </w:rPr>
        <w:t xml:space="preserve"> Moses</w:t>
      </w:r>
      <w:r w:rsidR="00B81E1E" w:rsidRPr="00A712A3">
        <w:rPr>
          <w:rFonts w:ascii="Times New Roman" w:hAnsi="Times New Roman" w:cs="Times New Roman"/>
          <w:sz w:val="24"/>
          <w:szCs w:val="24"/>
        </w:rPr>
        <w:t xml:space="preserve"> PW1</w:t>
      </w:r>
      <w:r w:rsidR="00E64ECD" w:rsidRPr="00A712A3">
        <w:rPr>
          <w:rFonts w:ascii="Times New Roman" w:hAnsi="Times New Roman" w:cs="Times New Roman"/>
          <w:sz w:val="24"/>
          <w:szCs w:val="24"/>
        </w:rPr>
        <w:t xml:space="preserve"> and </w:t>
      </w:r>
      <w:proofErr w:type="spellStart"/>
      <w:r w:rsidR="00E64ECD" w:rsidRPr="00A712A3">
        <w:rPr>
          <w:rFonts w:ascii="Times New Roman" w:hAnsi="Times New Roman" w:cs="Times New Roman"/>
          <w:sz w:val="24"/>
          <w:szCs w:val="24"/>
        </w:rPr>
        <w:t>Swaga</w:t>
      </w:r>
      <w:proofErr w:type="spellEnd"/>
      <w:r w:rsidR="00E64ECD" w:rsidRPr="00A712A3">
        <w:rPr>
          <w:rFonts w:ascii="Times New Roman" w:hAnsi="Times New Roman" w:cs="Times New Roman"/>
          <w:sz w:val="24"/>
          <w:szCs w:val="24"/>
        </w:rPr>
        <w:t xml:space="preserve"> Hussein</w:t>
      </w:r>
      <w:r w:rsidR="00620F47" w:rsidRPr="00A712A3">
        <w:rPr>
          <w:rFonts w:ascii="Times New Roman" w:hAnsi="Times New Roman" w:cs="Times New Roman"/>
          <w:sz w:val="24"/>
          <w:szCs w:val="24"/>
        </w:rPr>
        <w:t xml:space="preserve"> </w:t>
      </w:r>
      <w:r w:rsidR="00B81E1E" w:rsidRPr="00A712A3">
        <w:rPr>
          <w:rFonts w:ascii="Times New Roman" w:hAnsi="Times New Roman" w:cs="Times New Roman"/>
          <w:sz w:val="24"/>
          <w:szCs w:val="24"/>
        </w:rPr>
        <w:t xml:space="preserve">PW2 </w:t>
      </w:r>
      <w:r w:rsidRPr="00A712A3">
        <w:rPr>
          <w:rFonts w:ascii="Times New Roman" w:hAnsi="Times New Roman" w:cs="Times New Roman"/>
          <w:sz w:val="24"/>
          <w:szCs w:val="24"/>
        </w:rPr>
        <w:t xml:space="preserve">that </w:t>
      </w:r>
      <w:proofErr w:type="spellStart"/>
      <w:r w:rsidR="00B6799E" w:rsidRPr="00A712A3">
        <w:rPr>
          <w:rFonts w:ascii="Times New Roman" w:hAnsi="Times New Roman" w:cs="Times New Roman"/>
          <w:sz w:val="24"/>
          <w:szCs w:val="24"/>
        </w:rPr>
        <w:t>Bogere</w:t>
      </w:r>
      <w:proofErr w:type="spellEnd"/>
      <w:r w:rsidR="00B6799E" w:rsidRPr="00A712A3">
        <w:rPr>
          <w:rFonts w:ascii="Times New Roman" w:hAnsi="Times New Roman" w:cs="Times New Roman"/>
          <w:sz w:val="24"/>
          <w:szCs w:val="24"/>
        </w:rPr>
        <w:t xml:space="preserve"> </w:t>
      </w:r>
      <w:proofErr w:type="spellStart"/>
      <w:r w:rsidR="00B6799E" w:rsidRPr="00A712A3">
        <w:rPr>
          <w:rFonts w:ascii="Times New Roman" w:hAnsi="Times New Roman" w:cs="Times New Roman"/>
          <w:sz w:val="24"/>
          <w:szCs w:val="24"/>
        </w:rPr>
        <w:t>Kiriwa</w:t>
      </w:r>
      <w:r w:rsidR="00BE08B8" w:rsidRPr="00A712A3">
        <w:rPr>
          <w:rFonts w:ascii="Times New Roman" w:hAnsi="Times New Roman" w:cs="Times New Roman"/>
          <w:sz w:val="24"/>
          <w:szCs w:val="24"/>
        </w:rPr>
        <w:t>n</w:t>
      </w:r>
      <w:r w:rsidR="00B6799E" w:rsidRPr="00A712A3">
        <w:rPr>
          <w:rFonts w:ascii="Times New Roman" w:hAnsi="Times New Roman" w:cs="Times New Roman"/>
          <w:sz w:val="24"/>
          <w:szCs w:val="24"/>
        </w:rPr>
        <w:t>jo</w:t>
      </w:r>
      <w:proofErr w:type="spellEnd"/>
      <w:r w:rsidR="00B6799E" w:rsidRPr="00A712A3">
        <w:rPr>
          <w:rFonts w:ascii="Times New Roman" w:hAnsi="Times New Roman" w:cs="Times New Roman"/>
          <w:sz w:val="24"/>
          <w:szCs w:val="24"/>
        </w:rPr>
        <w:t xml:space="preserve"> </w:t>
      </w:r>
      <w:proofErr w:type="spellStart"/>
      <w:r w:rsidR="00B6799E" w:rsidRPr="00A712A3">
        <w:rPr>
          <w:rFonts w:ascii="Times New Roman" w:hAnsi="Times New Roman" w:cs="Times New Roman"/>
          <w:sz w:val="24"/>
          <w:szCs w:val="24"/>
        </w:rPr>
        <w:t>Ramathan</w:t>
      </w:r>
      <w:proofErr w:type="spellEnd"/>
      <w:r w:rsidR="00B6799E" w:rsidRPr="00A712A3">
        <w:rPr>
          <w:rFonts w:ascii="Times New Roman" w:hAnsi="Times New Roman" w:cs="Times New Roman"/>
          <w:sz w:val="24"/>
          <w:szCs w:val="24"/>
        </w:rPr>
        <w:t xml:space="preserve"> </w:t>
      </w:r>
      <w:r w:rsidRPr="00A712A3">
        <w:rPr>
          <w:rFonts w:ascii="Times New Roman" w:hAnsi="Times New Roman" w:cs="Times New Roman"/>
          <w:sz w:val="24"/>
          <w:szCs w:val="24"/>
        </w:rPr>
        <w:t>is dead. It</w:t>
      </w:r>
      <w:r w:rsidR="00A3464A" w:rsidRPr="00A712A3">
        <w:rPr>
          <w:rFonts w:ascii="Times New Roman" w:hAnsi="Times New Roman" w:cs="Times New Roman"/>
          <w:sz w:val="24"/>
          <w:szCs w:val="24"/>
        </w:rPr>
        <w:t xml:space="preserve"> is their</w:t>
      </w:r>
      <w:r w:rsidR="00B6799E" w:rsidRPr="00A712A3">
        <w:rPr>
          <w:rFonts w:ascii="Times New Roman" w:hAnsi="Times New Roman" w:cs="Times New Roman"/>
          <w:sz w:val="24"/>
          <w:szCs w:val="24"/>
        </w:rPr>
        <w:t xml:space="preserve"> testimony that </w:t>
      </w:r>
      <w:r w:rsidR="00E64ECD" w:rsidRPr="00A712A3">
        <w:rPr>
          <w:rFonts w:ascii="Times New Roman" w:hAnsi="Times New Roman" w:cs="Times New Roman"/>
          <w:sz w:val="24"/>
          <w:szCs w:val="24"/>
        </w:rPr>
        <w:t>t</w:t>
      </w:r>
      <w:r w:rsidR="00B6799E" w:rsidRPr="00A712A3">
        <w:rPr>
          <w:rFonts w:ascii="Times New Roman" w:hAnsi="Times New Roman" w:cs="Times New Roman"/>
          <w:sz w:val="24"/>
          <w:szCs w:val="24"/>
        </w:rPr>
        <w:t xml:space="preserve">hey recovered his body from </w:t>
      </w:r>
      <w:proofErr w:type="spellStart"/>
      <w:r w:rsidR="00B6799E" w:rsidRPr="00A712A3">
        <w:rPr>
          <w:rFonts w:ascii="Times New Roman" w:hAnsi="Times New Roman" w:cs="Times New Roman"/>
          <w:sz w:val="24"/>
          <w:szCs w:val="24"/>
        </w:rPr>
        <w:t>Jinja</w:t>
      </w:r>
      <w:proofErr w:type="spellEnd"/>
      <w:r w:rsidR="00B6799E" w:rsidRPr="00A712A3">
        <w:rPr>
          <w:rFonts w:ascii="Times New Roman" w:hAnsi="Times New Roman" w:cs="Times New Roman"/>
          <w:sz w:val="24"/>
          <w:szCs w:val="24"/>
        </w:rPr>
        <w:t xml:space="preserve"> waters.</w:t>
      </w:r>
    </w:p>
    <w:p w:rsidR="000A7B1D" w:rsidRPr="00A712A3" w:rsidRDefault="000A7B1D"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 xml:space="preserve">The </w:t>
      </w:r>
      <w:proofErr w:type="spellStart"/>
      <w:r w:rsidR="00267CBC" w:rsidRPr="00A712A3">
        <w:rPr>
          <w:rFonts w:ascii="Times New Roman" w:hAnsi="Times New Roman" w:cs="Times New Roman"/>
          <w:sz w:val="24"/>
          <w:szCs w:val="24"/>
        </w:rPr>
        <w:t>defence</w:t>
      </w:r>
      <w:proofErr w:type="spellEnd"/>
      <w:r w:rsidR="00267CBC" w:rsidRPr="00A712A3">
        <w:rPr>
          <w:rFonts w:ascii="Times New Roman" w:hAnsi="Times New Roman" w:cs="Times New Roman"/>
          <w:sz w:val="24"/>
          <w:szCs w:val="24"/>
        </w:rPr>
        <w:t xml:space="preserve"> did</w:t>
      </w:r>
      <w:r w:rsidRPr="00A712A3">
        <w:rPr>
          <w:rFonts w:ascii="Times New Roman" w:hAnsi="Times New Roman" w:cs="Times New Roman"/>
          <w:sz w:val="24"/>
          <w:szCs w:val="24"/>
        </w:rPr>
        <w:t xml:space="preserve"> not contest the fact of death of the deceased.</w:t>
      </w:r>
    </w:p>
    <w:p w:rsidR="000A7B1D" w:rsidRPr="00A712A3" w:rsidRDefault="00DF5D83"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In agreement with the</w:t>
      </w:r>
      <w:r w:rsidR="000A7B1D" w:rsidRPr="00A712A3">
        <w:rPr>
          <w:rFonts w:ascii="Times New Roman" w:hAnsi="Times New Roman" w:cs="Times New Roman"/>
          <w:sz w:val="24"/>
          <w:szCs w:val="24"/>
        </w:rPr>
        <w:t xml:space="preserve"> Assessors</w:t>
      </w:r>
      <w:r w:rsidRPr="00A712A3">
        <w:rPr>
          <w:rFonts w:ascii="Times New Roman" w:hAnsi="Times New Roman" w:cs="Times New Roman"/>
          <w:sz w:val="24"/>
          <w:szCs w:val="24"/>
        </w:rPr>
        <w:t xml:space="preserve">, the court finds that the fact of </w:t>
      </w:r>
      <w:r w:rsidR="000A7B1D" w:rsidRPr="00A712A3">
        <w:rPr>
          <w:rFonts w:ascii="Times New Roman" w:hAnsi="Times New Roman" w:cs="Times New Roman"/>
          <w:sz w:val="24"/>
          <w:szCs w:val="24"/>
        </w:rPr>
        <w:t>death of the deceased,</w:t>
      </w:r>
      <w:r w:rsidR="00273D88" w:rsidRPr="00A712A3">
        <w:rPr>
          <w:rFonts w:ascii="Times New Roman" w:hAnsi="Times New Roman" w:cs="Times New Roman"/>
          <w:sz w:val="24"/>
          <w:szCs w:val="24"/>
        </w:rPr>
        <w:t xml:space="preserve"> </w:t>
      </w:r>
      <w:proofErr w:type="spellStart"/>
      <w:r w:rsidR="00E64ECD" w:rsidRPr="00A712A3">
        <w:rPr>
          <w:rFonts w:ascii="Times New Roman" w:hAnsi="Times New Roman" w:cs="Times New Roman"/>
          <w:sz w:val="24"/>
          <w:szCs w:val="24"/>
        </w:rPr>
        <w:t>Bogere</w:t>
      </w:r>
      <w:proofErr w:type="spellEnd"/>
      <w:r w:rsidR="00E64ECD" w:rsidRPr="00A712A3">
        <w:rPr>
          <w:rFonts w:ascii="Times New Roman" w:hAnsi="Times New Roman" w:cs="Times New Roman"/>
          <w:sz w:val="24"/>
          <w:szCs w:val="24"/>
        </w:rPr>
        <w:t xml:space="preserve"> </w:t>
      </w:r>
      <w:proofErr w:type="spellStart"/>
      <w:r w:rsidR="00E64ECD" w:rsidRPr="00A712A3">
        <w:rPr>
          <w:rFonts w:ascii="Times New Roman" w:hAnsi="Times New Roman" w:cs="Times New Roman"/>
          <w:sz w:val="24"/>
          <w:szCs w:val="24"/>
        </w:rPr>
        <w:t>Kiriwajo</w:t>
      </w:r>
      <w:proofErr w:type="spellEnd"/>
      <w:r w:rsidR="00E64ECD" w:rsidRPr="00A712A3">
        <w:rPr>
          <w:rFonts w:ascii="Times New Roman" w:hAnsi="Times New Roman" w:cs="Times New Roman"/>
          <w:sz w:val="24"/>
          <w:szCs w:val="24"/>
        </w:rPr>
        <w:t xml:space="preserve"> </w:t>
      </w:r>
      <w:proofErr w:type="spellStart"/>
      <w:r w:rsidR="00E64ECD" w:rsidRPr="00A712A3">
        <w:rPr>
          <w:rFonts w:ascii="Times New Roman" w:hAnsi="Times New Roman" w:cs="Times New Roman"/>
          <w:sz w:val="24"/>
          <w:szCs w:val="24"/>
        </w:rPr>
        <w:t>Ramathan</w:t>
      </w:r>
      <w:proofErr w:type="spellEnd"/>
      <w:r w:rsidR="007D0830" w:rsidRPr="00A712A3">
        <w:rPr>
          <w:rFonts w:ascii="Times New Roman" w:hAnsi="Times New Roman" w:cs="Times New Roman"/>
          <w:sz w:val="24"/>
          <w:szCs w:val="24"/>
        </w:rPr>
        <w:t>,</w:t>
      </w:r>
      <w:r w:rsidR="00267CBC" w:rsidRPr="00A712A3">
        <w:rPr>
          <w:rFonts w:ascii="Times New Roman" w:hAnsi="Times New Roman" w:cs="Times New Roman"/>
          <w:sz w:val="24"/>
          <w:szCs w:val="24"/>
        </w:rPr>
        <w:t xml:space="preserve"> has</w:t>
      </w:r>
      <w:r w:rsidR="000A7B1D" w:rsidRPr="00A712A3">
        <w:rPr>
          <w:rFonts w:ascii="Times New Roman" w:hAnsi="Times New Roman" w:cs="Times New Roman"/>
          <w:sz w:val="24"/>
          <w:szCs w:val="24"/>
        </w:rPr>
        <w:t xml:space="preserve"> been proved by the prosecution beyond reasonable doubt.</w:t>
      </w:r>
    </w:p>
    <w:p w:rsidR="000F0166" w:rsidRPr="00A712A3" w:rsidRDefault="000F0166" w:rsidP="00A712A3">
      <w:pPr>
        <w:spacing w:line="360" w:lineRule="auto"/>
        <w:jc w:val="both"/>
        <w:rPr>
          <w:rFonts w:ascii="Times New Roman" w:hAnsi="Times New Roman" w:cs="Times New Roman"/>
          <w:b/>
          <w:sz w:val="24"/>
          <w:szCs w:val="24"/>
        </w:rPr>
      </w:pPr>
      <w:r w:rsidRPr="00A712A3">
        <w:rPr>
          <w:rFonts w:ascii="Times New Roman" w:hAnsi="Times New Roman" w:cs="Times New Roman"/>
          <w:b/>
          <w:sz w:val="24"/>
          <w:szCs w:val="24"/>
        </w:rPr>
        <w:t>Whether the death of the deceased was unlawfully caused</w:t>
      </w:r>
      <w:r w:rsidR="000F39B9" w:rsidRPr="00A712A3">
        <w:rPr>
          <w:rFonts w:ascii="Times New Roman" w:hAnsi="Times New Roman" w:cs="Times New Roman"/>
          <w:b/>
          <w:sz w:val="24"/>
          <w:szCs w:val="24"/>
        </w:rPr>
        <w:t>:</w:t>
      </w:r>
    </w:p>
    <w:p w:rsidR="00D216F1" w:rsidRPr="00A712A3" w:rsidRDefault="008A489C" w:rsidP="00A712A3">
      <w:pPr>
        <w:spacing w:line="360" w:lineRule="auto"/>
        <w:jc w:val="both"/>
        <w:rPr>
          <w:rFonts w:ascii="Times New Roman" w:hAnsi="Times New Roman" w:cs="Times New Roman"/>
          <w:b/>
          <w:sz w:val="24"/>
          <w:szCs w:val="24"/>
        </w:rPr>
      </w:pPr>
      <w:r w:rsidRPr="00A712A3">
        <w:rPr>
          <w:rFonts w:ascii="Times New Roman" w:hAnsi="Times New Roman" w:cs="Times New Roman"/>
          <w:sz w:val="24"/>
          <w:szCs w:val="24"/>
        </w:rPr>
        <w:t>D</w:t>
      </w:r>
      <w:r w:rsidR="00A072E7" w:rsidRPr="00A712A3">
        <w:rPr>
          <w:rFonts w:ascii="Times New Roman" w:hAnsi="Times New Roman" w:cs="Times New Roman"/>
          <w:sz w:val="24"/>
          <w:szCs w:val="24"/>
        </w:rPr>
        <w:t>eath</w:t>
      </w:r>
      <w:r w:rsidR="00696AC7" w:rsidRPr="00A712A3">
        <w:rPr>
          <w:rFonts w:ascii="Times New Roman" w:hAnsi="Times New Roman" w:cs="Times New Roman"/>
          <w:sz w:val="24"/>
          <w:szCs w:val="24"/>
        </w:rPr>
        <w:t xml:space="preserve"> is always presumed to be unlawful unless caused by </w:t>
      </w:r>
      <w:proofErr w:type="gramStart"/>
      <w:r w:rsidR="00696AC7" w:rsidRPr="00A712A3">
        <w:rPr>
          <w:rFonts w:ascii="Times New Roman" w:hAnsi="Times New Roman" w:cs="Times New Roman"/>
          <w:sz w:val="24"/>
          <w:szCs w:val="24"/>
        </w:rPr>
        <w:t>accident,</w:t>
      </w:r>
      <w:proofErr w:type="gramEnd"/>
      <w:r w:rsidR="00696AC7" w:rsidRPr="00A712A3">
        <w:rPr>
          <w:rFonts w:ascii="Times New Roman" w:hAnsi="Times New Roman" w:cs="Times New Roman"/>
          <w:sz w:val="24"/>
          <w:szCs w:val="24"/>
        </w:rPr>
        <w:t xml:space="preserve"> or in </w:t>
      </w:r>
      <w:r w:rsidR="00E75D93" w:rsidRPr="00A712A3">
        <w:rPr>
          <w:rFonts w:ascii="Times New Roman" w:hAnsi="Times New Roman" w:cs="Times New Roman"/>
          <w:sz w:val="24"/>
          <w:szCs w:val="24"/>
        </w:rPr>
        <w:t>defense</w:t>
      </w:r>
      <w:r w:rsidR="00696AC7" w:rsidRPr="00A712A3">
        <w:rPr>
          <w:rFonts w:ascii="Times New Roman" w:hAnsi="Times New Roman" w:cs="Times New Roman"/>
          <w:sz w:val="24"/>
          <w:szCs w:val="24"/>
        </w:rPr>
        <w:t xml:space="preserve"> of property or person or</w:t>
      </w:r>
      <w:r w:rsidR="007F11BB" w:rsidRPr="00A712A3">
        <w:rPr>
          <w:rFonts w:ascii="Times New Roman" w:hAnsi="Times New Roman" w:cs="Times New Roman"/>
          <w:sz w:val="24"/>
          <w:szCs w:val="24"/>
        </w:rPr>
        <w:t xml:space="preserve"> is excused by law</w:t>
      </w:r>
      <w:r w:rsidR="00552FF7" w:rsidRPr="00A712A3">
        <w:rPr>
          <w:rFonts w:ascii="Times New Roman" w:hAnsi="Times New Roman" w:cs="Times New Roman"/>
          <w:sz w:val="24"/>
          <w:szCs w:val="24"/>
        </w:rPr>
        <w:t>.</w:t>
      </w:r>
      <w:r w:rsidR="007E255B" w:rsidRPr="00A712A3">
        <w:rPr>
          <w:rFonts w:ascii="Times New Roman" w:hAnsi="Times New Roman" w:cs="Times New Roman"/>
          <w:sz w:val="24"/>
          <w:szCs w:val="24"/>
        </w:rPr>
        <w:t xml:space="preserve"> See </w:t>
      </w:r>
      <w:r w:rsidR="007E255B" w:rsidRPr="00A712A3">
        <w:rPr>
          <w:rFonts w:ascii="Times New Roman" w:hAnsi="Times New Roman" w:cs="Times New Roman"/>
          <w:b/>
          <w:sz w:val="24"/>
          <w:szCs w:val="24"/>
        </w:rPr>
        <w:t>U V</w:t>
      </w:r>
      <w:r w:rsidR="007E255B" w:rsidRPr="00A712A3">
        <w:rPr>
          <w:rFonts w:ascii="Times New Roman" w:hAnsi="Times New Roman" w:cs="Times New Roman"/>
          <w:sz w:val="24"/>
          <w:szCs w:val="24"/>
        </w:rPr>
        <w:t xml:space="preserve"> </w:t>
      </w:r>
      <w:proofErr w:type="spellStart"/>
      <w:r w:rsidR="007E255B" w:rsidRPr="00A712A3">
        <w:rPr>
          <w:rFonts w:ascii="Times New Roman" w:hAnsi="Times New Roman" w:cs="Times New Roman"/>
          <w:b/>
          <w:sz w:val="24"/>
          <w:szCs w:val="24"/>
        </w:rPr>
        <w:t>Nkurungira</w:t>
      </w:r>
      <w:proofErr w:type="spellEnd"/>
      <w:r w:rsidR="007E255B" w:rsidRPr="00A712A3">
        <w:rPr>
          <w:rFonts w:ascii="Times New Roman" w:hAnsi="Times New Roman" w:cs="Times New Roman"/>
          <w:b/>
          <w:sz w:val="24"/>
          <w:szCs w:val="24"/>
        </w:rPr>
        <w:t xml:space="preserve"> Thomas</w:t>
      </w:r>
      <w:r w:rsidR="003C40A0" w:rsidRPr="00A712A3">
        <w:rPr>
          <w:rFonts w:ascii="Times New Roman" w:hAnsi="Times New Roman" w:cs="Times New Roman"/>
          <w:b/>
          <w:sz w:val="24"/>
          <w:szCs w:val="24"/>
        </w:rPr>
        <w:t xml:space="preserve"> &amp; </w:t>
      </w:r>
      <w:proofErr w:type="spellStart"/>
      <w:r w:rsidR="003C40A0" w:rsidRPr="00A712A3">
        <w:rPr>
          <w:rFonts w:ascii="Times New Roman" w:hAnsi="Times New Roman" w:cs="Times New Roman"/>
          <w:b/>
          <w:sz w:val="24"/>
          <w:szCs w:val="24"/>
        </w:rPr>
        <w:t>Anor</w:t>
      </w:r>
      <w:proofErr w:type="spellEnd"/>
      <w:r w:rsidR="003C40A0" w:rsidRPr="00A712A3">
        <w:rPr>
          <w:rFonts w:ascii="Times New Roman" w:hAnsi="Times New Roman" w:cs="Times New Roman"/>
          <w:b/>
          <w:sz w:val="24"/>
          <w:szCs w:val="24"/>
        </w:rPr>
        <w:t xml:space="preserve"> Cr. Case No. 426/2010</w:t>
      </w:r>
      <w:r w:rsidR="003C40A0" w:rsidRPr="00A712A3">
        <w:rPr>
          <w:rFonts w:ascii="Times New Roman" w:hAnsi="Times New Roman" w:cs="Times New Roman"/>
          <w:sz w:val="24"/>
          <w:szCs w:val="24"/>
        </w:rPr>
        <w:t xml:space="preserve"> where</w:t>
      </w:r>
      <w:r w:rsidR="007E255B" w:rsidRPr="00A712A3">
        <w:rPr>
          <w:rFonts w:ascii="Times New Roman" w:hAnsi="Times New Roman" w:cs="Times New Roman"/>
          <w:b/>
          <w:sz w:val="24"/>
          <w:szCs w:val="24"/>
        </w:rPr>
        <w:t xml:space="preserve"> </w:t>
      </w:r>
      <w:proofErr w:type="spellStart"/>
      <w:r w:rsidR="007E255B" w:rsidRPr="00A712A3">
        <w:rPr>
          <w:rFonts w:ascii="Times New Roman" w:hAnsi="Times New Roman" w:cs="Times New Roman"/>
          <w:b/>
          <w:sz w:val="24"/>
          <w:szCs w:val="24"/>
        </w:rPr>
        <w:t>Gasangizi</w:t>
      </w:r>
      <w:proofErr w:type="spellEnd"/>
      <w:r w:rsidR="007E255B" w:rsidRPr="00A712A3">
        <w:rPr>
          <w:rFonts w:ascii="Times New Roman" w:hAnsi="Times New Roman" w:cs="Times New Roman"/>
          <w:b/>
          <w:sz w:val="24"/>
          <w:szCs w:val="24"/>
        </w:rPr>
        <w:t xml:space="preserve"> </w:t>
      </w:r>
      <w:proofErr w:type="spellStart"/>
      <w:r w:rsidR="007E255B" w:rsidRPr="00A712A3">
        <w:rPr>
          <w:rFonts w:ascii="Times New Roman" w:hAnsi="Times New Roman" w:cs="Times New Roman"/>
          <w:b/>
          <w:sz w:val="24"/>
          <w:szCs w:val="24"/>
        </w:rPr>
        <w:t>Wesonga</w:t>
      </w:r>
      <w:proofErr w:type="spellEnd"/>
      <w:r w:rsidR="007E255B" w:rsidRPr="00A712A3">
        <w:rPr>
          <w:rFonts w:ascii="Times New Roman" w:hAnsi="Times New Roman" w:cs="Times New Roman"/>
          <w:b/>
          <w:sz w:val="24"/>
          <w:szCs w:val="24"/>
        </w:rPr>
        <w:t xml:space="preserve"> V R [1948] 15 EACA 63</w:t>
      </w:r>
      <w:r w:rsidR="003C40A0" w:rsidRPr="00A712A3">
        <w:rPr>
          <w:rFonts w:ascii="Times New Roman" w:hAnsi="Times New Roman" w:cs="Times New Roman"/>
          <w:b/>
          <w:sz w:val="24"/>
          <w:szCs w:val="24"/>
        </w:rPr>
        <w:t xml:space="preserve"> </w:t>
      </w:r>
      <w:r w:rsidR="003C40A0" w:rsidRPr="00A712A3">
        <w:rPr>
          <w:rFonts w:ascii="Times New Roman" w:hAnsi="Times New Roman" w:cs="Times New Roman"/>
          <w:sz w:val="24"/>
          <w:szCs w:val="24"/>
        </w:rPr>
        <w:t>was cited with approval</w:t>
      </w:r>
      <w:r w:rsidR="007E255B" w:rsidRPr="00A712A3">
        <w:rPr>
          <w:rFonts w:ascii="Times New Roman" w:hAnsi="Times New Roman" w:cs="Times New Roman"/>
          <w:b/>
          <w:sz w:val="24"/>
          <w:szCs w:val="24"/>
        </w:rPr>
        <w:t>.</w:t>
      </w:r>
      <w:r w:rsidRPr="00A712A3">
        <w:rPr>
          <w:rFonts w:ascii="Times New Roman" w:hAnsi="Times New Roman" w:cs="Times New Roman"/>
          <w:sz w:val="24"/>
          <w:szCs w:val="24"/>
        </w:rPr>
        <w:t xml:space="preserve"> An accidental homicide is usually a homicide that happens by chance or unintentionally. However a homicide that is excusable more often refers to a homicide</w:t>
      </w:r>
      <w:r w:rsidR="00795252" w:rsidRPr="00A712A3">
        <w:rPr>
          <w:rFonts w:ascii="Times New Roman" w:hAnsi="Times New Roman" w:cs="Times New Roman"/>
          <w:sz w:val="24"/>
          <w:szCs w:val="24"/>
        </w:rPr>
        <w:t xml:space="preserve"> that is committed </w:t>
      </w:r>
      <w:r w:rsidR="00536801" w:rsidRPr="00A712A3">
        <w:rPr>
          <w:rFonts w:ascii="Times New Roman" w:hAnsi="Times New Roman" w:cs="Times New Roman"/>
          <w:sz w:val="24"/>
          <w:szCs w:val="24"/>
        </w:rPr>
        <w:t>in execution of a lawful order</w:t>
      </w:r>
      <w:r w:rsidR="00795252" w:rsidRPr="00A712A3">
        <w:rPr>
          <w:rFonts w:ascii="Times New Roman" w:hAnsi="Times New Roman" w:cs="Times New Roman"/>
          <w:sz w:val="24"/>
          <w:szCs w:val="24"/>
        </w:rPr>
        <w:t xml:space="preserve"> or in self </w:t>
      </w:r>
      <w:proofErr w:type="spellStart"/>
      <w:r w:rsidR="00795252" w:rsidRPr="00A712A3">
        <w:rPr>
          <w:rFonts w:ascii="Times New Roman" w:hAnsi="Times New Roman" w:cs="Times New Roman"/>
          <w:sz w:val="24"/>
          <w:szCs w:val="24"/>
        </w:rPr>
        <w:t>defence</w:t>
      </w:r>
      <w:proofErr w:type="spellEnd"/>
      <w:r w:rsidR="00795252" w:rsidRPr="00A712A3">
        <w:rPr>
          <w:rFonts w:ascii="Times New Roman" w:hAnsi="Times New Roman" w:cs="Times New Roman"/>
          <w:sz w:val="24"/>
          <w:szCs w:val="24"/>
        </w:rPr>
        <w:t>.</w:t>
      </w:r>
      <w:r w:rsidR="00CE469D" w:rsidRPr="00A712A3">
        <w:rPr>
          <w:rFonts w:ascii="Times New Roman" w:hAnsi="Times New Roman" w:cs="Times New Roman"/>
          <w:sz w:val="24"/>
          <w:szCs w:val="24"/>
        </w:rPr>
        <w:t xml:space="preserve"> The above presumption i</w:t>
      </w:r>
      <w:r w:rsidR="003C40A0" w:rsidRPr="00A712A3">
        <w:rPr>
          <w:rFonts w:ascii="Times New Roman" w:hAnsi="Times New Roman" w:cs="Times New Roman"/>
          <w:sz w:val="24"/>
          <w:szCs w:val="24"/>
        </w:rPr>
        <w:t xml:space="preserve">s a rebuttable one. It is the duty of the accused to rebut it by showing that the killing was either accidental or excusable. The standard of proof required of the accused to discharge that duty is very low. It is on the balance of probability. See </w:t>
      </w:r>
      <w:proofErr w:type="spellStart"/>
      <w:r w:rsidR="003C40A0" w:rsidRPr="00A712A3">
        <w:rPr>
          <w:rFonts w:ascii="Times New Roman" w:hAnsi="Times New Roman" w:cs="Times New Roman"/>
          <w:b/>
          <w:sz w:val="24"/>
          <w:szCs w:val="24"/>
        </w:rPr>
        <w:t>Festo</w:t>
      </w:r>
      <w:proofErr w:type="spellEnd"/>
      <w:r w:rsidR="003C40A0" w:rsidRPr="00A712A3">
        <w:rPr>
          <w:rFonts w:ascii="Times New Roman" w:hAnsi="Times New Roman" w:cs="Times New Roman"/>
          <w:b/>
          <w:sz w:val="24"/>
          <w:szCs w:val="24"/>
        </w:rPr>
        <w:t xml:space="preserve"> </w:t>
      </w:r>
      <w:proofErr w:type="spellStart"/>
      <w:r w:rsidR="003C40A0" w:rsidRPr="00A712A3">
        <w:rPr>
          <w:rFonts w:ascii="Times New Roman" w:hAnsi="Times New Roman" w:cs="Times New Roman"/>
          <w:b/>
          <w:sz w:val="24"/>
          <w:szCs w:val="24"/>
        </w:rPr>
        <w:t>Shirabu</w:t>
      </w:r>
      <w:proofErr w:type="spellEnd"/>
      <w:r w:rsidR="00FF24A7" w:rsidRPr="00A712A3">
        <w:rPr>
          <w:rFonts w:ascii="Times New Roman" w:hAnsi="Times New Roman" w:cs="Times New Roman"/>
          <w:b/>
          <w:sz w:val="24"/>
          <w:szCs w:val="24"/>
        </w:rPr>
        <w:t xml:space="preserve"> s/o </w:t>
      </w:r>
      <w:proofErr w:type="spellStart"/>
      <w:r w:rsidR="00FF24A7" w:rsidRPr="00A712A3">
        <w:rPr>
          <w:rFonts w:ascii="Times New Roman" w:hAnsi="Times New Roman" w:cs="Times New Roman"/>
          <w:b/>
          <w:sz w:val="24"/>
          <w:szCs w:val="24"/>
        </w:rPr>
        <w:t>Musungu</w:t>
      </w:r>
      <w:proofErr w:type="spellEnd"/>
      <w:r w:rsidR="00FF24A7" w:rsidRPr="00A712A3">
        <w:rPr>
          <w:rFonts w:ascii="Times New Roman" w:hAnsi="Times New Roman" w:cs="Times New Roman"/>
          <w:b/>
          <w:sz w:val="24"/>
          <w:szCs w:val="24"/>
        </w:rPr>
        <w:t xml:space="preserve"> V R [1955] 22 EACA 454. </w:t>
      </w:r>
    </w:p>
    <w:p w:rsidR="00A97241" w:rsidRPr="00A712A3" w:rsidRDefault="00552FF7"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In</w:t>
      </w:r>
      <w:r w:rsidR="00B34EC5" w:rsidRPr="00A712A3">
        <w:rPr>
          <w:rFonts w:ascii="Times New Roman" w:hAnsi="Times New Roman" w:cs="Times New Roman"/>
          <w:sz w:val="24"/>
          <w:szCs w:val="24"/>
        </w:rPr>
        <w:t xml:space="preserve"> this case, it is the evidence of</w:t>
      </w:r>
      <w:r w:rsidR="0099600B" w:rsidRPr="00A712A3">
        <w:rPr>
          <w:rFonts w:ascii="Times New Roman" w:hAnsi="Times New Roman" w:cs="Times New Roman"/>
          <w:sz w:val="24"/>
          <w:szCs w:val="24"/>
        </w:rPr>
        <w:t xml:space="preserve"> PW1</w:t>
      </w:r>
      <w:r w:rsidR="00B34EC5" w:rsidRPr="00A712A3">
        <w:rPr>
          <w:rFonts w:ascii="Times New Roman" w:hAnsi="Times New Roman" w:cs="Times New Roman"/>
          <w:sz w:val="24"/>
          <w:szCs w:val="24"/>
        </w:rPr>
        <w:t xml:space="preserve"> </w:t>
      </w:r>
      <w:r w:rsidR="00013BBD" w:rsidRPr="00A712A3">
        <w:rPr>
          <w:rFonts w:ascii="Times New Roman" w:hAnsi="Times New Roman" w:cs="Times New Roman"/>
          <w:sz w:val="24"/>
          <w:szCs w:val="24"/>
        </w:rPr>
        <w:t>that</w:t>
      </w:r>
      <w:r w:rsidR="0099600B" w:rsidRPr="00A712A3">
        <w:rPr>
          <w:rFonts w:ascii="Times New Roman" w:hAnsi="Times New Roman" w:cs="Times New Roman"/>
          <w:sz w:val="24"/>
          <w:szCs w:val="24"/>
        </w:rPr>
        <w:t xml:space="preserve"> the</w:t>
      </w:r>
      <w:r w:rsidR="00C95139" w:rsidRPr="00A712A3">
        <w:rPr>
          <w:rFonts w:ascii="Times New Roman" w:hAnsi="Times New Roman" w:cs="Times New Roman"/>
          <w:sz w:val="24"/>
          <w:szCs w:val="24"/>
        </w:rPr>
        <w:t xml:space="preserve">y went fishing with the deceased at around 4 pm. When they found that their three </w:t>
      </w:r>
      <w:proofErr w:type="spellStart"/>
      <w:r w:rsidR="00C95139" w:rsidRPr="00A712A3">
        <w:rPr>
          <w:rFonts w:ascii="Times New Roman" w:hAnsi="Times New Roman" w:cs="Times New Roman"/>
          <w:sz w:val="24"/>
          <w:szCs w:val="24"/>
        </w:rPr>
        <w:t>jerrycans</w:t>
      </w:r>
      <w:proofErr w:type="spellEnd"/>
      <w:r w:rsidR="00C95139" w:rsidRPr="00A712A3">
        <w:rPr>
          <w:rFonts w:ascii="Times New Roman" w:hAnsi="Times New Roman" w:cs="Times New Roman"/>
          <w:sz w:val="24"/>
          <w:szCs w:val="24"/>
        </w:rPr>
        <w:t xml:space="preserve"> which they used as floaters </w:t>
      </w:r>
      <w:r w:rsidR="0057473B" w:rsidRPr="00A712A3">
        <w:rPr>
          <w:rFonts w:ascii="Times New Roman" w:hAnsi="Times New Roman" w:cs="Times New Roman"/>
          <w:sz w:val="24"/>
          <w:szCs w:val="24"/>
        </w:rPr>
        <w:t xml:space="preserve">had been cut and were missing, the deceased saw the </w:t>
      </w:r>
      <w:proofErr w:type="spellStart"/>
      <w:r w:rsidR="0057473B" w:rsidRPr="00A712A3">
        <w:rPr>
          <w:rFonts w:ascii="Times New Roman" w:hAnsi="Times New Roman" w:cs="Times New Roman"/>
          <w:sz w:val="24"/>
          <w:szCs w:val="24"/>
        </w:rPr>
        <w:t>jerrycans</w:t>
      </w:r>
      <w:proofErr w:type="spellEnd"/>
      <w:r w:rsidR="0057473B" w:rsidRPr="00A712A3">
        <w:rPr>
          <w:rFonts w:ascii="Times New Roman" w:hAnsi="Times New Roman" w:cs="Times New Roman"/>
          <w:sz w:val="24"/>
          <w:szCs w:val="24"/>
        </w:rPr>
        <w:t xml:space="preserve"> inside the accused’s boat. They went to collect their </w:t>
      </w:r>
      <w:proofErr w:type="spellStart"/>
      <w:r w:rsidR="0057473B" w:rsidRPr="00A712A3">
        <w:rPr>
          <w:rFonts w:ascii="Times New Roman" w:hAnsi="Times New Roman" w:cs="Times New Roman"/>
          <w:sz w:val="24"/>
          <w:szCs w:val="24"/>
        </w:rPr>
        <w:t>jerrycans</w:t>
      </w:r>
      <w:proofErr w:type="spellEnd"/>
      <w:r w:rsidR="0057473B" w:rsidRPr="00A712A3">
        <w:rPr>
          <w:rFonts w:ascii="Times New Roman" w:hAnsi="Times New Roman" w:cs="Times New Roman"/>
          <w:sz w:val="24"/>
          <w:szCs w:val="24"/>
        </w:rPr>
        <w:t xml:space="preserve"> from him. They brought both boats together and PW1 held them together. The deceased jumped into the accused’s boat</w:t>
      </w:r>
      <w:r w:rsidR="00A97241" w:rsidRPr="00A712A3">
        <w:rPr>
          <w:rFonts w:ascii="Times New Roman" w:hAnsi="Times New Roman" w:cs="Times New Roman"/>
          <w:sz w:val="24"/>
          <w:szCs w:val="24"/>
        </w:rPr>
        <w:t xml:space="preserve"> to get the </w:t>
      </w:r>
      <w:proofErr w:type="spellStart"/>
      <w:r w:rsidR="00A97241" w:rsidRPr="00A712A3">
        <w:rPr>
          <w:rFonts w:ascii="Times New Roman" w:hAnsi="Times New Roman" w:cs="Times New Roman"/>
          <w:sz w:val="24"/>
          <w:szCs w:val="24"/>
        </w:rPr>
        <w:t>jerrycans</w:t>
      </w:r>
      <w:proofErr w:type="spellEnd"/>
      <w:r w:rsidR="0057473B" w:rsidRPr="00A712A3">
        <w:rPr>
          <w:rFonts w:ascii="Times New Roman" w:hAnsi="Times New Roman" w:cs="Times New Roman"/>
          <w:sz w:val="24"/>
          <w:szCs w:val="24"/>
        </w:rPr>
        <w:t>.</w:t>
      </w:r>
      <w:r w:rsidR="00A97241" w:rsidRPr="00A712A3">
        <w:rPr>
          <w:rFonts w:ascii="Times New Roman" w:hAnsi="Times New Roman" w:cs="Times New Roman"/>
          <w:sz w:val="24"/>
          <w:szCs w:val="24"/>
        </w:rPr>
        <w:t xml:space="preserve"> There was a scuffle and the accused pushed the deceased into the water and he drowned. Exhibit </w:t>
      </w:r>
      <w:r w:rsidR="00A97241" w:rsidRPr="00A712A3">
        <w:rPr>
          <w:rFonts w:ascii="Times New Roman" w:hAnsi="Times New Roman" w:cs="Times New Roman"/>
          <w:b/>
          <w:sz w:val="24"/>
          <w:szCs w:val="24"/>
        </w:rPr>
        <w:t xml:space="preserve">P1 </w:t>
      </w:r>
      <w:r w:rsidR="00A97241" w:rsidRPr="00A712A3">
        <w:rPr>
          <w:rFonts w:ascii="Times New Roman" w:hAnsi="Times New Roman" w:cs="Times New Roman"/>
          <w:sz w:val="24"/>
          <w:szCs w:val="24"/>
        </w:rPr>
        <w:t xml:space="preserve">which was admitted as </w:t>
      </w:r>
      <w:r w:rsidR="00A97241" w:rsidRPr="00A712A3">
        <w:rPr>
          <w:rFonts w:ascii="Times New Roman" w:hAnsi="Times New Roman" w:cs="Times New Roman"/>
          <w:sz w:val="24"/>
          <w:szCs w:val="24"/>
        </w:rPr>
        <w:lastRenderedPageBreak/>
        <w:t>agreed evidence indicated that the cause of death of the deceased was suffocation secondary to</w:t>
      </w:r>
      <w:r w:rsidR="00012912" w:rsidRPr="00A712A3">
        <w:rPr>
          <w:rFonts w:ascii="Times New Roman" w:hAnsi="Times New Roman" w:cs="Times New Roman"/>
          <w:sz w:val="24"/>
          <w:szCs w:val="24"/>
        </w:rPr>
        <w:t xml:space="preserve"> drowning in water. According t</w:t>
      </w:r>
      <w:r w:rsidR="00A97241" w:rsidRPr="00A712A3">
        <w:rPr>
          <w:rFonts w:ascii="Times New Roman" w:hAnsi="Times New Roman" w:cs="Times New Roman"/>
          <w:sz w:val="24"/>
          <w:szCs w:val="24"/>
        </w:rPr>
        <w:t xml:space="preserve">o exhibit </w:t>
      </w:r>
      <w:r w:rsidR="00A97241" w:rsidRPr="00A712A3">
        <w:rPr>
          <w:rFonts w:ascii="Times New Roman" w:hAnsi="Times New Roman" w:cs="Times New Roman"/>
          <w:b/>
          <w:sz w:val="24"/>
          <w:szCs w:val="24"/>
        </w:rPr>
        <w:t>P1</w:t>
      </w:r>
      <w:r w:rsidR="00A97241" w:rsidRPr="00A712A3">
        <w:rPr>
          <w:rFonts w:ascii="Times New Roman" w:hAnsi="Times New Roman" w:cs="Times New Roman"/>
          <w:sz w:val="24"/>
          <w:szCs w:val="24"/>
        </w:rPr>
        <w:t>, the body was swollen due to excessive ingestion of water.</w:t>
      </w:r>
    </w:p>
    <w:p w:rsidR="00367E2F" w:rsidRPr="00A712A3" w:rsidRDefault="00502B95"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 xml:space="preserve">The prosecution evidence as a whole is that the act of pushing the accused in the water was not </w:t>
      </w:r>
      <w:proofErr w:type="gramStart"/>
      <w:r w:rsidRPr="00A712A3">
        <w:rPr>
          <w:rFonts w:ascii="Times New Roman" w:hAnsi="Times New Roman" w:cs="Times New Roman"/>
          <w:sz w:val="24"/>
          <w:szCs w:val="24"/>
        </w:rPr>
        <w:t>accidental,</w:t>
      </w:r>
      <w:proofErr w:type="gramEnd"/>
      <w:r w:rsidRPr="00A712A3">
        <w:rPr>
          <w:rFonts w:ascii="Times New Roman" w:hAnsi="Times New Roman" w:cs="Times New Roman"/>
          <w:sz w:val="24"/>
          <w:szCs w:val="24"/>
        </w:rPr>
        <w:t xml:space="preserve"> neither was it excusable as the accused was not executing a lawful order</w:t>
      </w:r>
      <w:r w:rsidR="00E72873" w:rsidRPr="00A712A3">
        <w:rPr>
          <w:rFonts w:ascii="Times New Roman" w:hAnsi="Times New Roman" w:cs="Times New Roman"/>
          <w:sz w:val="24"/>
          <w:szCs w:val="24"/>
        </w:rPr>
        <w:t>.</w:t>
      </w:r>
    </w:p>
    <w:p w:rsidR="007C69F7" w:rsidRPr="00A712A3" w:rsidRDefault="0099600B"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The defense</w:t>
      </w:r>
      <w:r w:rsidR="00D82AE0" w:rsidRPr="00A712A3">
        <w:rPr>
          <w:rFonts w:ascii="Times New Roman" w:hAnsi="Times New Roman" w:cs="Times New Roman"/>
          <w:sz w:val="24"/>
          <w:szCs w:val="24"/>
        </w:rPr>
        <w:t xml:space="preserve"> contest</w:t>
      </w:r>
      <w:r w:rsidRPr="00A712A3">
        <w:rPr>
          <w:rFonts w:ascii="Times New Roman" w:hAnsi="Times New Roman" w:cs="Times New Roman"/>
          <w:sz w:val="24"/>
          <w:szCs w:val="24"/>
        </w:rPr>
        <w:t>ed</w:t>
      </w:r>
      <w:r w:rsidR="00D82AE0" w:rsidRPr="00A712A3">
        <w:rPr>
          <w:rFonts w:ascii="Times New Roman" w:hAnsi="Times New Roman" w:cs="Times New Roman"/>
          <w:sz w:val="24"/>
          <w:szCs w:val="24"/>
        </w:rPr>
        <w:t xml:space="preserve"> the fact that the deceased’s death was unlawfully caused.</w:t>
      </w:r>
      <w:r w:rsidR="00E72873" w:rsidRPr="00A712A3">
        <w:rPr>
          <w:rFonts w:ascii="Times New Roman" w:hAnsi="Times New Roman" w:cs="Times New Roman"/>
          <w:sz w:val="24"/>
          <w:szCs w:val="24"/>
        </w:rPr>
        <w:t xml:space="preserve"> The accused testified that the deceased jumped from their boat into the accused’s boat to demand for </w:t>
      </w:r>
      <w:proofErr w:type="spellStart"/>
      <w:r w:rsidR="00E72873" w:rsidRPr="00A712A3">
        <w:rPr>
          <w:rFonts w:ascii="Times New Roman" w:hAnsi="Times New Roman" w:cs="Times New Roman"/>
          <w:sz w:val="24"/>
          <w:szCs w:val="24"/>
        </w:rPr>
        <w:t>jerrycans</w:t>
      </w:r>
      <w:proofErr w:type="spellEnd"/>
      <w:r w:rsidR="00E72873" w:rsidRPr="00A712A3">
        <w:rPr>
          <w:rFonts w:ascii="Times New Roman" w:hAnsi="Times New Roman" w:cs="Times New Roman"/>
          <w:sz w:val="24"/>
          <w:szCs w:val="24"/>
        </w:rPr>
        <w:t xml:space="preserve"> he claimed belonged to him and PW1. PW1 was holding the two boats together</w:t>
      </w:r>
      <w:r w:rsidR="00A913BB" w:rsidRPr="00A712A3">
        <w:rPr>
          <w:rFonts w:ascii="Times New Roman" w:hAnsi="Times New Roman" w:cs="Times New Roman"/>
          <w:sz w:val="24"/>
          <w:szCs w:val="24"/>
        </w:rPr>
        <w:t xml:space="preserve"> when the deceased jumped from their boat to the accused’s boat.</w:t>
      </w:r>
      <w:r w:rsidR="00A20874" w:rsidRPr="00A712A3">
        <w:rPr>
          <w:rFonts w:ascii="Times New Roman" w:hAnsi="Times New Roman" w:cs="Times New Roman"/>
          <w:sz w:val="24"/>
          <w:szCs w:val="24"/>
        </w:rPr>
        <w:t xml:space="preserve"> That the deceased was prompted to jump from the accused’s boat back into his boat when PW1 released the accused’s boat due to a strong wind. In the course of doing so he fell into the waters</w:t>
      </w:r>
      <w:r w:rsidR="005C687F" w:rsidRPr="00A712A3">
        <w:rPr>
          <w:rFonts w:ascii="Times New Roman" w:hAnsi="Times New Roman" w:cs="Times New Roman"/>
          <w:sz w:val="24"/>
          <w:szCs w:val="24"/>
        </w:rPr>
        <w:t xml:space="preserve"> and drowned</w:t>
      </w:r>
      <w:r w:rsidR="00A20874" w:rsidRPr="00A712A3">
        <w:rPr>
          <w:rFonts w:ascii="Times New Roman" w:hAnsi="Times New Roman" w:cs="Times New Roman"/>
          <w:sz w:val="24"/>
          <w:szCs w:val="24"/>
        </w:rPr>
        <w:t>.</w:t>
      </w:r>
    </w:p>
    <w:p w:rsidR="002067B2" w:rsidRPr="00A712A3" w:rsidRDefault="00735B06"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 xml:space="preserve">It is clear from the adduced evidence that the deceased died by drowning. It is clear from the evidence that the deceased’s falling into the water was not voluntary. He was pushed into the water following a scuffle for </w:t>
      </w:r>
      <w:proofErr w:type="spellStart"/>
      <w:r w:rsidRPr="00A712A3">
        <w:rPr>
          <w:rFonts w:ascii="Times New Roman" w:hAnsi="Times New Roman" w:cs="Times New Roman"/>
          <w:sz w:val="24"/>
          <w:szCs w:val="24"/>
        </w:rPr>
        <w:t>jerrycans</w:t>
      </w:r>
      <w:proofErr w:type="spellEnd"/>
      <w:r w:rsidRPr="00A712A3">
        <w:rPr>
          <w:rFonts w:ascii="Times New Roman" w:hAnsi="Times New Roman" w:cs="Times New Roman"/>
          <w:sz w:val="24"/>
          <w:szCs w:val="24"/>
        </w:rPr>
        <w:t>. The scuffle was in the accused’s boat, and only two people, the accused and the</w:t>
      </w:r>
      <w:r w:rsidR="002561B0" w:rsidRPr="00A712A3">
        <w:rPr>
          <w:rFonts w:ascii="Times New Roman" w:hAnsi="Times New Roman" w:cs="Times New Roman"/>
          <w:sz w:val="24"/>
          <w:szCs w:val="24"/>
        </w:rPr>
        <w:t xml:space="preserve"> deceased</w:t>
      </w:r>
      <w:r w:rsidR="00333787" w:rsidRPr="00A712A3">
        <w:rPr>
          <w:rFonts w:ascii="Times New Roman" w:hAnsi="Times New Roman" w:cs="Times New Roman"/>
          <w:sz w:val="24"/>
          <w:szCs w:val="24"/>
        </w:rPr>
        <w:t xml:space="preserve"> were occupying that boat at the time</w:t>
      </w:r>
      <w:r w:rsidR="002561B0" w:rsidRPr="00A712A3">
        <w:rPr>
          <w:rFonts w:ascii="Times New Roman" w:hAnsi="Times New Roman" w:cs="Times New Roman"/>
          <w:sz w:val="24"/>
          <w:szCs w:val="24"/>
        </w:rPr>
        <w:t>. I do not believe the accused</w:t>
      </w:r>
      <w:r w:rsidR="00F65E91" w:rsidRPr="00A712A3">
        <w:rPr>
          <w:rFonts w:ascii="Times New Roman" w:hAnsi="Times New Roman" w:cs="Times New Roman"/>
          <w:sz w:val="24"/>
          <w:szCs w:val="24"/>
        </w:rPr>
        <w:t xml:space="preserve"> person’</w:t>
      </w:r>
      <w:r w:rsidR="002561B0" w:rsidRPr="00A712A3">
        <w:rPr>
          <w:rFonts w:ascii="Times New Roman" w:hAnsi="Times New Roman" w:cs="Times New Roman"/>
          <w:sz w:val="24"/>
          <w:szCs w:val="24"/>
        </w:rPr>
        <w:t>s version that the boats were held together from the front, or his explanation that the deceased left his boat to jump into their boat after the strong wind had made PW1 to release the accused’s boat.</w:t>
      </w:r>
      <w:r w:rsidR="00F65E91" w:rsidRPr="00A712A3">
        <w:rPr>
          <w:rFonts w:ascii="Times New Roman" w:hAnsi="Times New Roman" w:cs="Times New Roman"/>
          <w:sz w:val="24"/>
          <w:szCs w:val="24"/>
        </w:rPr>
        <w:t xml:space="preserve"> First, as observed by the </w:t>
      </w:r>
      <w:r w:rsidR="00333787" w:rsidRPr="00A712A3">
        <w:rPr>
          <w:rFonts w:ascii="Times New Roman" w:hAnsi="Times New Roman" w:cs="Times New Roman"/>
          <w:sz w:val="24"/>
          <w:szCs w:val="24"/>
        </w:rPr>
        <w:t>A</w:t>
      </w:r>
      <w:r w:rsidR="00F65E91" w:rsidRPr="00A712A3">
        <w:rPr>
          <w:rFonts w:ascii="Times New Roman" w:hAnsi="Times New Roman" w:cs="Times New Roman"/>
          <w:sz w:val="24"/>
          <w:szCs w:val="24"/>
        </w:rPr>
        <w:t xml:space="preserve">ssessors, it </w:t>
      </w:r>
      <w:r w:rsidR="00333787" w:rsidRPr="00A712A3">
        <w:rPr>
          <w:rFonts w:ascii="Times New Roman" w:hAnsi="Times New Roman" w:cs="Times New Roman"/>
          <w:sz w:val="24"/>
          <w:szCs w:val="24"/>
        </w:rPr>
        <w:t xml:space="preserve">was </w:t>
      </w:r>
      <w:r w:rsidR="00F65E91" w:rsidRPr="00A712A3">
        <w:rPr>
          <w:rFonts w:ascii="Times New Roman" w:hAnsi="Times New Roman" w:cs="Times New Roman"/>
          <w:sz w:val="24"/>
          <w:szCs w:val="24"/>
        </w:rPr>
        <w:t>impracticable to hold two boats together by the front</w:t>
      </w:r>
      <w:r w:rsidR="00333787" w:rsidRPr="00A712A3">
        <w:rPr>
          <w:rFonts w:ascii="Times New Roman" w:hAnsi="Times New Roman" w:cs="Times New Roman"/>
          <w:sz w:val="24"/>
          <w:szCs w:val="24"/>
        </w:rPr>
        <w:t>, especially so if</w:t>
      </w:r>
      <w:r w:rsidR="00F65E91" w:rsidRPr="00A712A3">
        <w:rPr>
          <w:rFonts w:ascii="Times New Roman" w:hAnsi="Times New Roman" w:cs="Times New Roman"/>
          <w:sz w:val="24"/>
          <w:szCs w:val="24"/>
        </w:rPr>
        <w:t xml:space="preserve"> the accused was </w:t>
      </w:r>
      <w:r w:rsidR="00E43A70" w:rsidRPr="00A712A3">
        <w:rPr>
          <w:rFonts w:ascii="Times New Roman" w:hAnsi="Times New Roman" w:cs="Times New Roman"/>
          <w:sz w:val="24"/>
          <w:szCs w:val="24"/>
        </w:rPr>
        <w:t>at the other en</w:t>
      </w:r>
      <w:r w:rsidR="00333787" w:rsidRPr="00A712A3">
        <w:rPr>
          <w:rFonts w:ascii="Times New Roman" w:hAnsi="Times New Roman" w:cs="Times New Roman"/>
          <w:sz w:val="24"/>
          <w:szCs w:val="24"/>
        </w:rPr>
        <w:t>d</w:t>
      </w:r>
      <w:r w:rsidR="00E43A70" w:rsidRPr="00A712A3">
        <w:rPr>
          <w:rFonts w:ascii="Times New Roman" w:hAnsi="Times New Roman" w:cs="Times New Roman"/>
          <w:sz w:val="24"/>
          <w:szCs w:val="24"/>
        </w:rPr>
        <w:t xml:space="preserve"> of the boat</w:t>
      </w:r>
      <w:r w:rsidR="00333787" w:rsidRPr="00A712A3">
        <w:rPr>
          <w:rFonts w:ascii="Times New Roman" w:hAnsi="Times New Roman" w:cs="Times New Roman"/>
          <w:sz w:val="24"/>
          <w:szCs w:val="24"/>
        </w:rPr>
        <w:t xml:space="preserve"> as he testified</w:t>
      </w:r>
      <w:r w:rsidR="006535DC" w:rsidRPr="00A712A3">
        <w:rPr>
          <w:rFonts w:ascii="Times New Roman" w:hAnsi="Times New Roman" w:cs="Times New Roman"/>
          <w:sz w:val="24"/>
          <w:szCs w:val="24"/>
        </w:rPr>
        <w:t>.</w:t>
      </w:r>
      <w:r w:rsidR="00333787" w:rsidRPr="00A712A3">
        <w:rPr>
          <w:rFonts w:ascii="Times New Roman" w:hAnsi="Times New Roman" w:cs="Times New Roman"/>
          <w:sz w:val="24"/>
          <w:szCs w:val="24"/>
        </w:rPr>
        <w:t xml:space="preserve"> This is because</w:t>
      </w:r>
      <w:r w:rsidR="00E43A70" w:rsidRPr="00A712A3">
        <w:rPr>
          <w:rFonts w:ascii="Times New Roman" w:hAnsi="Times New Roman" w:cs="Times New Roman"/>
          <w:sz w:val="24"/>
          <w:szCs w:val="24"/>
        </w:rPr>
        <w:t xml:space="preserve"> the opposite end would be raised making it impracticable that a person would hold a boat together with another boat from that end.</w:t>
      </w:r>
      <w:r w:rsidR="006535DC" w:rsidRPr="00A712A3">
        <w:rPr>
          <w:rFonts w:ascii="Times New Roman" w:hAnsi="Times New Roman" w:cs="Times New Roman"/>
          <w:sz w:val="24"/>
          <w:szCs w:val="24"/>
        </w:rPr>
        <w:t xml:space="preserve"> Even if the accused was not sitting at the other end, it would still</w:t>
      </w:r>
      <w:r w:rsidR="007B24A0" w:rsidRPr="00A712A3">
        <w:rPr>
          <w:rFonts w:ascii="Times New Roman" w:hAnsi="Times New Roman" w:cs="Times New Roman"/>
          <w:sz w:val="24"/>
          <w:szCs w:val="24"/>
        </w:rPr>
        <w:t xml:space="preserve"> be</w:t>
      </w:r>
      <w:r w:rsidR="006535DC" w:rsidRPr="00A712A3">
        <w:rPr>
          <w:rFonts w:ascii="Times New Roman" w:hAnsi="Times New Roman" w:cs="Times New Roman"/>
          <w:sz w:val="24"/>
          <w:szCs w:val="24"/>
        </w:rPr>
        <w:t xml:space="preserve"> bothersome to hold the two ends together when it can be done with more ease holding the boats horizontally. </w:t>
      </w:r>
      <w:r w:rsidR="00E43A70" w:rsidRPr="00A712A3">
        <w:rPr>
          <w:rFonts w:ascii="Times New Roman" w:hAnsi="Times New Roman" w:cs="Times New Roman"/>
          <w:sz w:val="24"/>
          <w:szCs w:val="24"/>
        </w:rPr>
        <w:t xml:space="preserve"> Since the accused does not deny that PW1 held the two boats together, it is more prudent to believe the prosecution evidence that they were held together at t</w:t>
      </w:r>
      <w:r w:rsidR="00D25A27" w:rsidRPr="00A712A3">
        <w:rPr>
          <w:rFonts w:ascii="Times New Roman" w:hAnsi="Times New Roman" w:cs="Times New Roman"/>
          <w:sz w:val="24"/>
          <w:szCs w:val="24"/>
        </w:rPr>
        <w:t xml:space="preserve">he sides, that is, horizontally, </w:t>
      </w:r>
      <w:r w:rsidR="00E43A70" w:rsidRPr="00A712A3">
        <w:rPr>
          <w:rFonts w:ascii="Times New Roman" w:hAnsi="Times New Roman" w:cs="Times New Roman"/>
          <w:sz w:val="24"/>
          <w:szCs w:val="24"/>
        </w:rPr>
        <w:t xml:space="preserve">which would make it easy for </w:t>
      </w:r>
      <w:r w:rsidR="00F65E91" w:rsidRPr="00A712A3">
        <w:rPr>
          <w:rFonts w:ascii="Times New Roman" w:hAnsi="Times New Roman" w:cs="Times New Roman"/>
          <w:sz w:val="24"/>
          <w:szCs w:val="24"/>
        </w:rPr>
        <w:t>the</w:t>
      </w:r>
      <w:r w:rsidR="00E43A70" w:rsidRPr="00A712A3">
        <w:rPr>
          <w:rFonts w:ascii="Times New Roman" w:hAnsi="Times New Roman" w:cs="Times New Roman"/>
          <w:sz w:val="24"/>
          <w:szCs w:val="24"/>
        </w:rPr>
        <w:t xml:space="preserve"> deceased to jump from one boat to another. Secondly</w:t>
      </w:r>
      <w:r w:rsidR="00F65E91" w:rsidRPr="00A712A3">
        <w:rPr>
          <w:rFonts w:ascii="Times New Roman" w:hAnsi="Times New Roman" w:cs="Times New Roman"/>
          <w:sz w:val="24"/>
          <w:szCs w:val="24"/>
        </w:rPr>
        <w:t xml:space="preserve"> </w:t>
      </w:r>
      <w:r w:rsidR="00E43A70" w:rsidRPr="00A712A3">
        <w:rPr>
          <w:rFonts w:ascii="Times New Roman" w:hAnsi="Times New Roman" w:cs="Times New Roman"/>
          <w:sz w:val="24"/>
          <w:szCs w:val="24"/>
        </w:rPr>
        <w:t>n</w:t>
      </w:r>
      <w:r w:rsidR="002561B0" w:rsidRPr="00A712A3">
        <w:rPr>
          <w:rFonts w:ascii="Times New Roman" w:hAnsi="Times New Roman" w:cs="Times New Roman"/>
          <w:sz w:val="24"/>
          <w:szCs w:val="24"/>
        </w:rPr>
        <w:t>o sane person would attempt to jump</w:t>
      </w:r>
      <w:r w:rsidR="00F65E91" w:rsidRPr="00A712A3">
        <w:rPr>
          <w:rFonts w:ascii="Times New Roman" w:hAnsi="Times New Roman" w:cs="Times New Roman"/>
          <w:sz w:val="24"/>
          <w:szCs w:val="24"/>
        </w:rPr>
        <w:t xml:space="preserve"> from one boat</w:t>
      </w:r>
      <w:r w:rsidR="002561B0" w:rsidRPr="00A712A3">
        <w:rPr>
          <w:rFonts w:ascii="Times New Roman" w:hAnsi="Times New Roman" w:cs="Times New Roman"/>
          <w:sz w:val="24"/>
          <w:szCs w:val="24"/>
        </w:rPr>
        <w:t xml:space="preserve"> into another boat </w:t>
      </w:r>
      <w:r w:rsidR="00F65E91" w:rsidRPr="00A712A3">
        <w:rPr>
          <w:rFonts w:ascii="Times New Roman" w:hAnsi="Times New Roman" w:cs="Times New Roman"/>
          <w:sz w:val="24"/>
          <w:szCs w:val="24"/>
        </w:rPr>
        <w:t xml:space="preserve">amid </w:t>
      </w:r>
      <w:r w:rsidR="002561B0" w:rsidRPr="00A712A3">
        <w:rPr>
          <w:rFonts w:ascii="Times New Roman" w:hAnsi="Times New Roman" w:cs="Times New Roman"/>
          <w:sz w:val="24"/>
          <w:szCs w:val="24"/>
        </w:rPr>
        <w:t xml:space="preserve">strong winds </w:t>
      </w:r>
      <w:r w:rsidR="00F65E91" w:rsidRPr="00A712A3">
        <w:rPr>
          <w:rFonts w:ascii="Times New Roman" w:hAnsi="Times New Roman" w:cs="Times New Roman"/>
          <w:sz w:val="24"/>
          <w:szCs w:val="24"/>
        </w:rPr>
        <w:t>in deep waters as claimed by the accused. If a person had to leave a boat in such circumstances, it had to</w:t>
      </w:r>
      <w:r w:rsidR="00E80D7D" w:rsidRPr="00A712A3">
        <w:rPr>
          <w:rFonts w:ascii="Times New Roman" w:hAnsi="Times New Roman" w:cs="Times New Roman"/>
          <w:sz w:val="24"/>
          <w:szCs w:val="24"/>
        </w:rPr>
        <w:t xml:space="preserve"> be</w:t>
      </w:r>
      <w:r w:rsidR="00F65E91" w:rsidRPr="00A712A3">
        <w:rPr>
          <w:rFonts w:ascii="Times New Roman" w:hAnsi="Times New Roman" w:cs="Times New Roman"/>
          <w:sz w:val="24"/>
          <w:szCs w:val="24"/>
        </w:rPr>
        <w:t xml:space="preserve"> because that person was forced.</w:t>
      </w:r>
      <w:r w:rsidR="00E43A70" w:rsidRPr="00A712A3">
        <w:rPr>
          <w:rFonts w:ascii="Times New Roman" w:hAnsi="Times New Roman" w:cs="Times New Roman"/>
          <w:sz w:val="24"/>
          <w:szCs w:val="24"/>
        </w:rPr>
        <w:t xml:space="preserve"> It is my opinion that the act that forced the deceased to fall into the water in the given circumstances could not </w:t>
      </w:r>
      <w:r w:rsidR="00E43A70" w:rsidRPr="00A712A3">
        <w:rPr>
          <w:rFonts w:ascii="Times New Roman" w:hAnsi="Times New Roman" w:cs="Times New Roman"/>
          <w:sz w:val="24"/>
          <w:szCs w:val="24"/>
        </w:rPr>
        <w:lastRenderedPageBreak/>
        <w:t>have been lawful.</w:t>
      </w:r>
      <w:r w:rsidR="00D25A27" w:rsidRPr="00A712A3">
        <w:rPr>
          <w:rFonts w:ascii="Times New Roman" w:hAnsi="Times New Roman" w:cs="Times New Roman"/>
          <w:sz w:val="24"/>
          <w:szCs w:val="24"/>
        </w:rPr>
        <w:t xml:space="preserve"> For those reasons, I do not believe the </w:t>
      </w:r>
      <w:proofErr w:type="spellStart"/>
      <w:r w:rsidR="00D25A27" w:rsidRPr="00A712A3">
        <w:rPr>
          <w:rFonts w:ascii="Times New Roman" w:hAnsi="Times New Roman" w:cs="Times New Roman"/>
          <w:sz w:val="24"/>
          <w:szCs w:val="24"/>
        </w:rPr>
        <w:t>defence</w:t>
      </w:r>
      <w:proofErr w:type="spellEnd"/>
      <w:r w:rsidR="00D25A27" w:rsidRPr="00A712A3">
        <w:rPr>
          <w:rFonts w:ascii="Times New Roman" w:hAnsi="Times New Roman" w:cs="Times New Roman"/>
          <w:sz w:val="24"/>
          <w:szCs w:val="24"/>
        </w:rPr>
        <w:t xml:space="preserve"> evidence that the accused jumped back into their boat on his own will, missed it and drowned.</w:t>
      </w:r>
    </w:p>
    <w:p w:rsidR="00D25A27" w:rsidRPr="00A712A3" w:rsidRDefault="00E43A70"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There is no other inference than that the deceased was pushed in</w:t>
      </w:r>
      <w:r w:rsidR="000169BF" w:rsidRPr="00A712A3">
        <w:rPr>
          <w:rFonts w:ascii="Times New Roman" w:hAnsi="Times New Roman" w:cs="Times New Roman"/>
          <w:sz w:val="24"/>
          <w:szCs w:val="24"/>
        </w:rPr>
        <w:t>to t</w:t>
      </w:r>
      <w:r w:rsidR="00D25A27" w:rsidRPr="00A712A3">
        <w:rPr>
          <w:rFonts w:ascii="Times New Roman" w:hAnsi="Times New Roman" w:cs="Times New Roman"/>
          <w:sz w:val="24"/>
          <w:szCs w:val="24"/>
        </w:rPr>
        <w:t xml:space="preserve">he waters and the act could not </w:t>
      </w:r>
      <w:r w:rsidR="000169BF" w:rsidRPr="00A712A3">
        <w:rPr>
          <w:rFonts w:ascii="Times New Roman" w:hAnsi="Times New Roman" w:cs="Times New Roman"/>
          <w:sz w:val="24"/>
          <w:szCs w:val="24"/>
        </w:rPr>
        <w:t>have been lawful, or accidental. T</w:t>
      </w:r>
      <w:r w:rsidR="00AB0336" w:rsidRPr="00A712A3">
        <w:rPr>
          <w:rFonts w:ascii="Times New Roman" w:hAnsi="Times New Roman" w:cs="Times New Roman"/>
          <w:sz w:val="24"/>
          <w:szCs w:val="24"/>
        </w:rPr>
        <w:t>his ingredient has</w:t>
      </w:r>
      <w:r w:rsidR="000169BF" w:rsidRPr="00A712A3">
        <w:rPr>
          <w:rFonts w:ascii="Times New Roman" w:hAnsi="Times New Roman" w:cs="Times New Roman"/>
          <w:sz w:val="24"/>
          <w:szCs w:val="24"/>
        </w:rPr>
        <w:t xml:space="preserve"> therefore</w:t>
      </w:r>
      <w:r w:rsidR="00AB0336" w:rsidRPr="00A712A3">
        <w:rPr>
          <w:rFonts w:ascii="Times New Roman" w:hAnsi="Times New Roman" w:cs="Times New Roman"/>
          <w:sz w:val="24"/>
          <w:szCs w:val="24"/>
        </w:rPr>
        <w:t xml:space="preserve"> been established by the prosecution beyond reasonable doubt.</w:t>
      </w:r>
    </w:p>
    <w:p w:rsidR="009101D1" w:rsidRPr="00A712A3" w:rsidRDefault="00035B37" w:rsidP="00A712A3">
      <w:pPr>
        <w:spacing w:line="360" w:lineRule="auto"/>
        <w:jc w:val="both"/>
        <w:rPr>
          <w:rFonts w:ascii="Times New Roman" w:hAnsi="Times New Roman" w:cs="Times New Roman"/>
          <w:sz w:val="24"/>
          <w:szCs w:val="24"/>
        </w:rPr>
      </w:pPr>
      <w:r w:rsidRPr="00A712A3">
        <w:rPr>
          <w:rFonts w:ascii="Times New Roman" w:hAnsi="Times New Roman" w:cs="Times New Roman"/>
          <w:b/>
          <w:sz w:val="24"/>
          <w:szCs w:val="24"/>
        </w:rPr>
        <w:t>Whether the deceased’s death was caused with malice aforethought</w:t>
      </w:r>
      <w:r w:rsidR="00A566C5" w:rsidRPr="00A712A3">
        <w:rPr>
          <w:rFonts w:ascii="Times New Roman" w:hAnsi="Times New Roman" w:cs="Times New Roman"/>
          <w:b/>
          <w:sz w:val="24"/>
          <w:szCs w:val="24"/>
        </w:rPr>
        <w:t>:</w:t>
      </w:r>
    </w:p>
    <w:p w:rsidR="009101D1" w:rsidRPr="00A712A3" w:rsidRDefault="009101D1"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Malice aforethought is an intention to cause the death of any person, whether such person is the person actually killed, or knowledge that the act or omission causing death will probably cause death</w:t>
      </w:r>
      <w:r w:rsidR="00F85AC5" w:rsidRPr="00A712A3">
        <w:rPr>
          <w:rFonts w:ascii="Times New Roman" w:hAnsi="Times New Roman" w:cs="Times New Roman"/>
          <w:sz w:val="24"/>
          <w:szCs w:val="24"/>
        </w:rPr>
        <w:t>, although such knowledge is accompanied by indifference as to whether death will be caused or not, or a wish that it may not be caused.</w:t>
      </w:r>
      <w:r w:rsidR="005E07E6" w:rsidRPr="00A712A3">
        <w:rPr>
          <w:rFonts w:ascii="Times New Roman" w:hAnsi="Times New Roman" w:cs="Times New Roman"/>
          <w:sz w:val="24"/>
          <w:szCs w:val="24"/>
        </w:rPr>
        <w:t xml:space="preserve"> Malice aforethought is a mental element of the offence of murder. It involves the state of mind which makes it difficult to be proved by direct evidence. However, it is now established that it can be inferred from the surrounding circumstances of the offence. These circumstances include </w:t>
      </w:r>
      <w:r w:rsidR="004D39B3" w:rsidRPr="00A712A3">
        <w:rPr>
          <w:rFonts w:ascii="Times New Roman" w:hAnsi="Times New Roman" w:cs="Times New Roman"/>
          <w:sz w:val="24"/>
          <w:szCs w:val="24"/>
        </w:rPr>
        <w:t>the following:-</w:t>
      </w:r>
    </w:p>
    <w:p w:rsidR="009101D1" w:rsidRPr="00A712A3" w:rsidRDefault="009101D1" w:rsidP="00A712A3">
      <w:pPr>
        <w:pStyle w:val="ListParagraph"/>
        <w:numPr>
          <w:ilvl w:val="0"/>
          <w:numId w:val="12"/>
        </w:num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The nature of the weapon used;</w:t>
      </w:r>
    </w:p>
    <w:p w:rsidR="009101D1" w:rsidRPr="00A712A3" w:rsidRDefault="009101D1" w:rsidP="00A712A3">
      <w:pPr>
        <w:pStyle w:val="ListParagraph"/>
        <w:numPr>
          <w:ilvl w:val="0"/>
          <w:numId w:val="12"/>
        </w:num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The manner of use of the said weapon;</w:t>
      </w:r>
    </w:p>
    <w:p w:rsidR="009101D1" w:rsidRPr="00A712A3" w:rsidRDefault="00A566C5" w:rsidP="00A712A3">
      <w:pPr>
        <w:pStyle w:val="ListParagraph"/>
        <w:numPr>
          <w:ilvl w:val="0"/>
          <w:numId w:val="12"/>
        </w:num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The part of the body affected;</w:t>
      </w:r>
    </w:p>
    <w:p w:rsidR="009101D1" w:rsidRPr="00A712A3" w:rsidRDefault="009101D1" w:rsidP="00A712A3">
      <w:pPr>
        <w:pStyle w:val="ListParagraph"/>
        <w:numPr>
          <w:ilvl w:val="0"/>
          <w:numId w:val="12"/>
        </w:num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The nature and extent of the injuries suffered</w:t>
      </w:r>
      <w:r w:rsidR="00A566C5" w:rsidRPr="00A712A3">
        <w:rPr>
          <w:rFonts w:ascii="Times New Roman" w:hAnsi="Times New Roman" w:cs="Times New Roman"/>
          <w:sz w:val="24"/>
          <w:szCs w:val="24"/>
        </w:rPr>
        <w:t>;</w:t>
      </w:r>
    </w:p>
    <w:p w:rsidR="009101D1" w:rsidRPr="00A712A3" w:rsidRDefault="009101D1" w:rsidP="00A712A3">
      <w:pPr>
        <w:pStyle w:val="ListParagraph"/>
        <w:numPr>
          <w:ilvl w:val="0"/>
          <w:numId w:val="12"/>
        </w:numPr>
        <w:spacing w:line="360" w:lineRule="auto"/>
        <w:jc w:val="both"/>
        <w:rPr>
          <w:rFonts w:ascii="Times New Roman" w:hAnsi="Times New Roman" w:cs="Times New Roman"/>
          <w:b/>
          <w:sz w:val="24"/>
          <w:szCs w:val="24"/>
        </w:rPr>
      </w:pPr>
      <w:r w:rsidRPr="00A712A3">
        <w:rPr>
          <w:rFonts w:ascii="Times New Roman" w:hAnsi="Times New Roman" w:cs="Times New Roman"/>
          <w:sz w:val="24"/>
          <w:szCs w:val="24"/>
        </w:rPr>
        <w:t xml:space="preserve">The conduct of the </w:t>
      </w:r>
      <w:r w:rsidR="00A95CB0" w:rsidRPr="00A712A3">
        <w:rPr>
          <w:rFonts w:ascii="Times New Roman" w:hAnsi="Times New Roman" w:cs="Times New Roman"/>
          <w:sz w:val="24"/>
          <w:szCs w:val="24"/>
        </w:rPr>
        <w:t xml:space="preserve">accused </w:t>
      </w:r>
      <w:r w:rsidRPr="00A712A3">
        <w:rPr>
          <w:rFonts w:ascii="Times New Roman" w:hAnsi="Times New Roman" w:cs="Times New Roman"/>
          <w:sz w:val="24"/>
          <w:szCs w:val="24"/>
        </w:rPr>
        <w:t>before, during and after the killing of the deceased</w:t>
      </w:r>
      <w:r w:rsidRPr="00A712A3">
        <w:rPr>
          <w:rFonts w:ascii="Times New Roman" w:hAnsi="Times New Roman" w:cs="Times New Roman"/>
          <w:b/>
          <w:sz w:val="24"/>
          <w:szCs w:val="24"/>
        </w:rPr>
        <w:t>.</w:t>
      </w:r>
      <w:r w:rsidR="00AD4A5A" w:rsidRPr="00A712A3">
        <w:rPr>
          <w:rFonts w:ascii="Times New Roman" w:hAnsi="Times New Roman" w:cs="Times New Roman"/>
          <w:b/>
          <w:sz w:val="24"/>
          <w:szCs w:val="24"/>
        </w:rPr>
        <w:t xml:space="preserve"> See </w:t>
      </w:r>
      <w:proofErr w:type="spellStart"/>
      <w:r w:rsidR="00AD4A5A" w:rsidRPr="00A712A3">
        <w:rPr>
          <w:rFonts w:ascii="Times New Roman" w:hAnsi="Times New Roman" w:cs="Times New Roman"/>
          <w:b/>
          <w:sz w:val="24"/>
          <w:szCs w:val="24"/>
        </w:rPr>
        <w:t>Nkulungira</w:t>
      </w:r>
      <w:proofErr w:type="spellEnd"/>
      <w:r w:rsidR="00AD4A5A" w:rsidRPr="00A712A3">
        <w:rPr>
          <w:rFonts w:ascii="Times New Roman" w:hAnsi="Times New Roman" w:cs="Times New Roman"/>
          <w:b/>
          <w:sz w:val="24"/>
          <w:szCs w:val="24"/>
        </w:rPr>
        <w:t xml:space="preserve">, already cited, </w:t>
      </w:r>
      <w:r w:rsidR="00AD4A5A" w:rsidRPr="00A712A3">
        <w:rPr>
          <w:rFonts w:ascii="Times New Roman" w:hAnsi="Times New Roman" w:cs="Times New Roman"/>
          <w:sz w:val="24"/>
          <w:szCs w:val="24"/>
        </w:rPr>
        <w:t>which cited with app</w:t>
      </w:r>
      <w:r w:rsidR="00902C79" w:rsidRPr="00A712A3">
        <w:rPr>
          <w:rFonts w:ascii="Times New Roman" w:hAnsi="Times New Roman" w:cs="Times New Roman"/>
          <w:sz w:val="24"/>
          <w:szCs w:val="24"/>
        </w:rPr>
        <w:t>r</w:t>
      </w:r>
      <w:r w:rsidR="00AD4A5A" w:rsidRPr="00A712A3">
        <w:rPr>
          <w:rFonts w:ascii="Times New Roman" w:hAnsi="Times New Roman" w:cs="Times New Roman"/>
          <w:sz w:val="24"/>
          <w:szCs w:val="24"/>
        </w:rPr>
        <w:t>ov</w:t>
      </w:r>
      <w:r w:rsidR="00902C79" w:rsidRPr="00A712A3">
        <w:rPr>
          <w:rFonts w:ascii="Times New Roman" w:hAnsi="Times New Roman" w:cs="Times New Roman"/>
          <w:sz w:val="24"/>
          <w:szCs w:val="24"/>
        </w:rPr>
        <w:t>a</w:t>
      </w:r>
      <w:r w:rsidR="00AD4A5A" w:rsidRPr="00A712A3">
        <w:rPr>
          <w:rFonts w:ascii="Times New Roman" w:hAnsi="Times New Roman" w:cs="Times New Roman"/>
          <w:sz w:val="24"/>
          <w:szCs w:val="24"/>
        </w:rPr>
        <w:t>l</w:t>
      </w:r>
      <w:r w:rsidR="00902C79" w:rsidRPr="00A712A3">
        <w:rPr>
          <w:rFonts w:ascii="Times New Roman" w:hAnsi="Times New Roman" w:cs="Times New Roman"/>
          <w:sz w:val="24"/>
          <w:szCs w:val="24"/>
        </w:rPr>
        <w:t xml:space="preserve"> </w:t>
      </w:r>
      <w:proofErr w:type="spellStart"/>
      <w:r w:rsidR="00902C79" w:rsidRPr="00A712A3">
        <w:rPr>
          <w:rFonts w:ascii="Times New Roman" w:hAnsi="Times New Roman" w:cs="Times New Roman"/>
          <w:b/>
          <w:sz w:val="24"/>
          <w:szCs w:val="24"/>
        </w:rPr>
        <w:t>Tubere</w:t>
      </w:r>
      <w:proofErr w:type="spellEnd"/>
      <w:r w:rsidR="00902C79" w:rsidRPr="00A712A3">
        <w:rPr>
          <w:rFonts w:ascii="Times New Roman" w:hAnsi="Times New Roman" w:cs="Times New Roman"/>
          <w:b/>
          <w:sz w:val="24"/>
          <w:szCs w:val="24"/>
        </w:rPr>
        <w:t xml:space="preserve"> V R [1945] 12 EACA 63.</w:t>
      </w:r>
    </w:p>
    <w:p w:rsidR="00032429" w:rsidRPr="00A712A3" w:rsidRDefault="009101D1"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In this case, from the evidence of PW1</w:t>
      </w:r>
      <w:r w:rsidR="00902C79" w:rsidRPr="00A712A3">
        <w:rPr>
          <w:rFonts w:ascii="Times New Roman" w:hAnsi="Times New Roman" w:cs="Times New Roman"/>
          <w:sz w:val="24"/>
          <w:szCs w:val="24"/>
        </w:rPr>
        <w:t xml:space="preserve"> who was an eye witness,</w:t>
      </w:r>
      <w:r w:rsidRPr="00A712A3">
        <w:rPr>
          <w:rFonts w:ascii="Times New Roman" w:hAnsi="Times New Roman" w:cs="Times New Roman"/>
          <w:sz w:val="24"/>
          <w:szCs w:val="24"/>
        </w:rPr>
        <w:t xml:space="preserve"> the deceased was pushed into the lake.</w:t>
      </w:r>
      <w:r w:rsidR="00902C79" w:rsidRPr="00A712A3">
        <w:rPr>
          <w:rFonts w:ascii="Times New Roman" w:hAnsi="Times New Roman" w:cs="Times New Roman"/>
          <w:sz w:val="24"/>
          <w:szCs w:val="24"/>
        </w:rPr>
        <w:t xml:space="preserve"> </w:t>
      </w:r>
      <w:r w:rsidR="00032429" w:rsidRPr="00A712A3">
        <w:rPr>
          <w:rFonts w:ascii="Times New Roman" w:hAnsi="Times New Roman" w:cs="Times New Roman"/>
          <w:sz w:val="24"/>
          <w:szCs w:val="24"/>
        </w:rPr>
        <w:t xml:space="preserve">The </w:t>
      </w:r>
      <w:r w:rsidRPr="00A712A3">
        <w:rPr>
          <w:rFonts w:ascii="Times New Roman" w:hAnsi="Times New Roman" w:cs="Times New Roman"/>
          <w:sz w:val="24"/>
          <w:szCs w:val="24"/>
        </w:rPr>
        <w:t xml:space="preserve">question is whether the deceased was </w:t>
      </w:r>
      <w:r w:rsidR="003F124D" w:rsidRPr="00A712A3">
        <w:rPr>
          <w:rFonts w:ascii="Times New Roman" w:hAnsi="Times New Roman" w:cs="Times New Roman"/>
          <w:sz w:val="24"/>
          <w:szCs w:val="24"/>
        </w:rPr>
        <w:t xml:space="preserve">pushed into the lake </w:t>
      </w:r>
      <w:r w:rsidRPr="00A712A3">
        <w:rPr>
          <w:rFonts w:ascii="Times New Roman" w:hAnsi="Times New Roman" w:cs="Times New Roman"/>
          <w:sz w:val="24"/>
          <w:szCs w:val="24"/>
        </w:rPr>
        <w:t>with intention that she should die or with knowledge that death was a probable consequence</w:t>
      </w:r>
      <w:r w:rsidR="003F124D" w:rsidRPr="00A712A3">
        <w:rPr>
          <w:rFonts w:ascii="Times New Roman" w:hAnsi="Times New Roman" w:cs="Times New Roman"/>
          <w:sz w:val="24"/>
          <w:szCs w:val="24"/>
        </w:rPr>
        <w:t>.</w:t>
      </w:r>
      <w:r w:rsidR="00EC7D1C" w:rsidRPr="00A712A3">
        <w:rPr>
          <w:rFonts w:ascii="Times New Roman" w:hAnsi="Times New Roman" w:cs="Times New Roman"/>
          <w:sz w:val="24"/>
          <w:szCs w:val="24"/>
        </w:rPr>
        <w:t xml:space="preserve"> PW1 testified that they were deep into the waters of the lake. After the incident it took him five hours to row back to the land. This infers that they were very far from the land. The pushing of the deceased from this part of the waters, well knowing how deep into the waters they were, and how impracticable to swim to shore would imply that the person who pushed the deceased into the water intended that he would die or had knowledge that his act would</w:t>
      </w:r>
      <w:r w:rsidR="000061A2" w:rsidRPr="00A712A3">
        <w:rPr>
          <w:rFonts w:ascii="Times New Roman" w:hAnsi="Times New Roman" w:cs="Times New Roman"/>
          <w:sz w:val="24"/>
          <w:szCs w:val="24"/>
        </w:rPr>
        <w:t xml:space="preserve"> </w:t>
      </w:r>
      <w:r w:rsidR="00EC7D1C" w:rsidRPr="00A712A3">
        <w:rPr>
          <w:rFonts w:ascii="Times New Roman" w:hAnsi="Times New Roman" w:cs="Times New Roman"/>
          <w:sz w:val="24"/>
          <w:szCs w:val="24"/>
        </w:rPr>
        <w:t xml:space="preserve">probably cause death, although such </w:t>
      </w:r>
      <w:r w:rsidR="00EC7D1C" w:rsidRPr="00A712A3">
        <w:rPr>
          <w:rFonts w:ascii="Times New Roman" w:hAnsi="Times New Roman" w:cs="Times New Roman"/>
          <w:sz w:val="24"/>
          <w:szCs w:val="24"/>
        </w:rPr>
        <w:lastRenderedPageBreak/>
        <w:t>knowledge is accompanied by indifference as to whether death will be caused or not, or a wish that it may not be caused.</w:t>
      </w:r>
    </w:p>
    <w:p w:rsidR="00421113" w:rsidRPr="00A712A3" w:rsidRDefault="00091390"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In this case where no weapon was</w:t>
      </w:r>
      <w:r w:rsidR="008D5AE2" w:rsidRPr="00A712A3">
        <w:rPr>
          <w:rFonts w:ascii="Times New Roman" w:hAnsi="Times New Roman" w:cs="Times New Roman"/>
          <w:sz w:val="24"/>
          <w:szCs w:val="24"/>
        </w:rPr>
        <w:t xml:space="preserve"> used</w:t>
      </w:r>
      <w:r w:rsidR="00982629" w:rsidRPr="00A712A3">
        <w:rPr>
          <w:rFonts w:ascii="Times New Roman" w:hAnsi="Times New Roman" w:cs="Times New Roman"/>
          <w:sz w:val="24"/>
          <w:szCs w:val="24"/>
        </w:rPr>
        <w:t>,</w:t>
      </w:r>
      <w:r w:rsidR="008D5AE2" w:rsidRPr="00A712A3">
        <w:rPr>
          <w:rFonts w:ascii="Times New Roman" w:hAnsi="Times New Roman" w:cs="Times New Roman"/>
          <w:sz w:val="24"/>
          <w:szCs w:val="24"/>
        </w:rPr>
        <w:t xml:space="preserve"> court also looked at the evidence adduced on conduct of the accused</w:t>
      </w:r>
      <w:r w:rsidRPr="00A712A3">
        <w:rPr>
          <w:rFonts w:ascii="Times New Roman" w:hAnsi="Times New Roman" w:cs="Times New Roman"/>
          <w:sz w:val="24"/>
          <w:szCs w:val="24"/>
        </w:rPr>
        <w:t xml:space="preserve"> </w:t>
      </w:r>
      <w:r w:rsidR="00032429" w:rsidRPr="00A712A3">
        <w:rPr>
          <w:rFonts w:ascii="Times New Roman" w:hAnsi="Times New Roman" w:cs="Times New Roman"/>
          <w:sz w:val="24"/>
          <w:szCs w:val="24"/>
        </w:rPr>
        <w:t>before, during and after the killing of the deceased</w:t>
      </w:r>
      <w:r w:rsidR="00032429" w:rsidRPr="00A712A3">
        <w:rPr>
          <w:rFonts w:ascii="Times New Roman" w:hAnsi="Times New Roman" w:cs="Times New Roman"/>
          <w:b/>
          <w:sz w:val="24"/>
          <w:szCs w:val="24"/>
        </w:rPr>
        <w:t>.</w:t>
      </w:r>
      <w:r w:rsidR="00032429" w:rsidRPr="00A712A3">
        <w:rPr>
          <w:rFonts w:ascii="Times New Roman" w:hAnsi="Times New Roman" w:cs="Times New Roman"/>
          <w:sz w:val="24"/>
          <w:szCs w:val="24"/>
        </w:rPr>
        <w:t xml:space="preserve"> If the accused was not the assailant why did he</w:t>
      </w:r>
      <w:r w:rsidR="00F320F9" w:rsidRPr="00A712A3">
        <w:rPr>
          <w:rFonts w:ascii="Times New Roman" w:hAnsi="Times New Roman" w:cs="Times New Roman"/>
          <w:sz w:val="24"/>
          <w:szCs w:val="24"/>
        </w:rPr>
        <w:t xml:space="preserve"> not attempt to rescue the deceased, or</w:t>
      </w:r>
      <w:r w:rsidR="00032429" w:rsidRPr="00A712A3">
        <w:rPr>
          <w:rFonts w:ascii="Times New Roman" w:hAnsi="Times New Roman" w:cs="Times New Roman"/>
          <w:sz w:val="24"/>
          <w:szCs w:val="24"/>
        </w:rPr>
        <w:t xml:space="preserve"> not report the deceased falling into the water on returning to the land? He went on with his business as if nothing had happened</w:t>
      </w:r>
      <w:r w:rsidR="00FC3E58" w:rsidRPr="00A712A3">
        <w:rPr>
          <w:rFonts w:ascii="Times New Roman" w:hAnsi="Times New Roman" w:cs="Times New Roman"/>
          <w:sz w:val="24"/>
          <w:szCs w:val="24"/>
        </w:rPr>
        <w:t xml:space="preserve">. Is such conduct </w:t>
      </w:r>
      <w:proofErr w:type="spellStart"/>
      <w:r w:rsidR="00FC3E58" w:rsidRPr="00A712A3">
        <w:rPr>
          <w:rFonts w:ascii="Times New Roman" w:hAnsi="Times New Roman" w:cs="Times New Roman"/>
          <w:sz w:val="24"/>
          <w:szCs w:val="24"/>
        </w:rPr>
        <w:t>compa</w:t>
      </w:r>
      <w:r w:rsidR="00F320F9" w:rsidRPr="00A712A3">
        <w:rPr>
          <w:rFonts w:ascii="Times New Roman" w:hAnsi="Times New Roman" w:cs="Times New Roman"/>
          <w:sz w:val="24"/>
          <w:szCs w:val="24"/>
        </w:rPr>
        <w:t>r</w:t>
      </w:r>
      <w:r w:rsidR="00032429" w:rsidRPr="00A712A3">
        <w:rPr>
          <w:rFonts w:ascii="Times New Roman" w:hAnsi="Times New Roman" w:cs="Times New Roman"/>
          <w:sz w:val="24"/>
          <w:szCs w:val="24"/>
        </w:rPr>
        <w:t>tible</w:t>
      </w:r>
      <w:proofErr w:type="spellEnd"/>
      <w:r w:rsidR="00032429" w:rsidRPr="00A712A3">
        <w:rPr>
          <w:rFonts w:ascii="Times New Roman" w:hAnsi="Times New Roman" w:cs="Times New Roman"/>
          <w:sz w:val="24"/>
          <w:szCs w:val="24"/>
        </w:rPr>
        <w:t xml:space="preserve"> with the accused’s innocence? Is that how an ordinary person would react to the situation at hand?</w:t>
      </w:r>
      <w:r w:rsidR="00D17E8B" w:rsidRPr="00A712A3">
        <w:rPr>
          <w:rFonts w:ascii="Times New Roman" w:hAnsi="Times New Roman" w:cs="Times New Roman"/>
          <w:sz w:val="24"/>
          <w:szCs w:val="24"/>
        </w:rPr>
        <w:t xml:space="preserve"> Does it suggest intention that a person should die?</w:t>
      </w:r>
      <w:r w:rsidR="004A14CD" w:rsidRPr="00A712A3">
        <w:rPr>
          <w:rFonts w:ascii="Times New Roman" w:hAnsi="Times New Roman" w:cs="Times New Roman"/>
          <w:sz w:val="24"/>
          <w:szCs w:val="24"/>
        </w:rPr>
        <w:t xml:space="preserve"> </w:t>
      </w:r>
    </w:p>
    <w:p w:rsidR="00FC3E58" w:rsidRPr="00A712A3" w:rsidRDefault="009101D1"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The defense did contest the fact that malic</w:t>
      </w:r>
      <w:r w:rsidR="008D7218" w:rsidRPr="00A712A3">
        <w:rPr>
          <w:rFonts w:ascii="Times New Roman" w:hAnsi="Times New Roman" w:cs="Times New Roman"/>
          <w:sz w:val="24"/>
          <w:szCs w:val="24"/>
        </w:rPr>
        <w:t>e afore</w:t>
      </w:r>
      <w:r w:rsidRPr="00A712A3">
        <w:rPr>
          <w:rFonts w:ascii="Times New Roman" w:hAnsi="Times New Roman" w:cs="Times New Roman"/>
          <w:sz w:val="24"/>
          <w:szCs w:val="24"/>
        </w:rPr>
        <w:t>thought could be inferr</w:t>
      </w:r>
      <w:r w:rsidR="003F124D" w:rsidRPr="00A712A3">
        <w:rPr>
          <w:rFonts w:ascii="Times New Roman" w:hAnsi="Times New Roman" w:cs="Times New Roman"/>
          <w:sz w:val="24"/>
          <w:szCs w:val="24"/>
        </w:rPr>
        <w:t>ed from the circumstances of this</w:t>
      </w:r>
      <w:r w:rsidRPr="00A712A3">
        <w:rPr>
          <w:rFonts w:ascii="Times New Roman" w:hAnsi="Times New Roman" w:cs="Times New Roman"/>
          <w:sz w:val="24"/>
          <w:szCs w:val="24"/>
        </w:rPr>
        <w:t xml:space="preserve"> case.</w:t>
      </w:r>
      <w:r w:rsidR="00421113" w:rsidRPr="00A712A3">
        <w:rPr>
          <w:rFonts w:ascii="Times New Roman" w:hAnsi="Times New Roman" w:cs="Times New Roman"/>
          <w:sz w:val="24"/>
          <w:szCs w:val="24"/>
        </w:rPr>
        <w:t xml:space="preserve"> The accused</w:t>
      </w:r>
      <w:r w:rsidR="000C3C82" w:rsidRPr="00A712A3">
        <w:rPr>
          <w:rFonts w:ascii="Times New Roman" w:hAnsi="Times New Roman" w:cs="Times New Roman"/>
          <w:sz w:val="24"/>
          <w:szCs w:val="24"/>
        </w:rPr>
        <w:t xml:space="preserve"> justified his conduct by testifying</w:t>
      </w:r>
      <w:r w:rsidR="00FC3E58" w:rsidRPr="00A712A3">
        <w:rPr>
          <w:rFonts w:ascii="Times New Roman" w:hAnsi="Times New Roman" w:cs="Times New Roman"/>
          <w:sz w:val="24"/>
          <w:szCs w:val="24"/>
        </w:rPr>
        <w:t xml:space="preserve"> that he never reported because he did not know where the person came from, and that he never had anything on him to show that somebody had dropped into the waters.</w:t>
      </w:r>
      <w:r w:rsidR="008D7218" w:rsidRPr="00A712A3">
        <w:rPr>
          <w:rFonts w:ascii="Times New Roman" w:hAnsi="Times New Roman" w:cs="Times New Roman"/>
          <w:sz w:val="24"/>
          <w:szCs w:val="24"/>
        </w:rPr>
        <w:t xml:space="preserve"> He also testified</w:t>
      </w:r>
      <w:r w:rsidR="008D5AE2" w:rsidRPr="00A712A3">
        <w:rPr>
          <w:rFonts w:ascii="Times New Roman" w:hAnsi="Times New Roman" w:cs="Times New Roman"/>
          <w:sz w:val="24"/>
          <w:szCs w:val="24"/>
        </w:rPr>
        <w:t xml:space="preserve"> on oath</w:t>
      </w:r>
      <w:r w:rsidR="008D7218" w:rsidRPr="00A712A3">
        <w:rPr>
          <w:rFonts w:ascii="Times New Roman" w:hAnsi="Times New Roman" w:cs="Times New Roman"/>
          <w:sz w:val="24"/>
          <w:szCs w:val="24"/>
        </w:rPr>
        <w:t xml:space="preserve"> that he did not attack the deceased because they were two with his colleague yet for him he was alone. Secondly</w:t>
      </w:r>
      <w:r w:rsidR="00000F5B" w:rsidRPr="00A712A3">
        <w:rPr>
          <w:rFonts w:ascii="Times New Roman" w:hAnsi="Times New Roman" w:cs="Times New Roman"/>
          <w:sz w:val="24"/>
          <w:szCs w:val="24"/>
        </w:rPr>
        <w:t xml:space="preserve"> that</w:t>
      </w:r>
      <w:r w:rsidR="008D7218" w:rsidRPr="00A712A3">
        <w:rPr>
          <w:rFonts w:ascii="Times New Roman" w:hAnsi="Times New Roman" w:cs="Times New Roman"/>
          <w:sz w:val="24"/>
          <w:szCs w:val="24"/>
        </w:rPr>
        <w:t xml:space="preserve"> he was holding fishing nets.</w:t>
      </w:r>
      <w:r w:rsidR="00000F5B" w:rsidRPr="00A712A3">
        <w:rPr>
          <w:rFonts w:ascii="Times New Roman" w:hAnsi="Times New Roman" w:cs="Times New Roman"/>
          <w:sz w:val="24"/>
          <w:szCs w:val="24"/>
        </w:rPr>
        <w:t xml:space="preserve"> Could this be enough to justify why he never attempted to rescue the deceased, or to support his evidence that there was never</w:t>
      </w:r>
      <w:r w:rsidR="003C04B9" w:rsidRPr="00A712A3">
        <w:rPr>
          <w:rFonts w:ascii="Times New Roman" w:hAnsi="Times New Roman" w:cs="Times New Roman"/>
          <w:sz w:val="24"/>
          <w:szCs w:val="24"/>
        </w:rPr>
        <w:t xml:space="preserve"> a scuffle</w:t>
      </w:r>
      <w:r w:rsidR="00000F5B" w:rsidRPr="00A712A3">
        <w:rPr>
          <w:rFonts w:ascii="Times New Roman" w:hAnsi="Times New Roman" w:cs="Times New Roman"/>
          <w:sz w:val="24"/>
          <w:szCs w:val="24"/>
        </w:rPr>
        <w:t xml:space="preserve"> between him and the deceased?</w:t>
      </w:r>
      <w:r w:rsidR="00F53338" w:rsidRPr="00A712A3">
        <w:rPr>
          <w:rFonts w:ascii="Times New Roman" w:hAnsi="Times New Roman" w:cs="Times New Roman"/>
          <w:sz w:val="24"/>
          <w:szCs w:val="24"/>
        </w:rPr>
        <w:t xml:space="preserve"> The </w:t>
      </w:r>
      <w:proofErr w:type="spellStart"/>
      <w:r w:rsidR="00F53338" w:rsidRPr="00A712A3">
        <w:rPr>
          <w:rFonts w:ascii="Times New Roman" w:hAnsi="Times New Roman" w:cs="Times New Roman"/>
          <w:sz w:val="24"/>
          <w:szCs w:val="24"/>
        </w:rPr>
        <w:t>defence</w:t>
      </w:r>
      <w:proofErr w:type="spellEnd"/>
      <w:r w:rsidR="00F53338" w:rsidRPr="00A712A3">
        <w:rPr>
          <w:rFonts w:ascii="Times New Roman" w:hAnsi="Times New Roman" w:cs="Times New Roman"/>
          <w:sz w:val="24"/>
          <w:szCs w:val="24"/>
        </w:rPr>
        <w:t xml:space="preserve"> contends that the conduct of the accused was that of an innocent man as he never went into hiding neither did he </w:t>
      </w:r>
      <w:proofErr w:type="gramStart"/>
      <w:r w:rsidR="00F53338" w:rsidRPr="00A712A3">
        <w:rPr>
          <w:rFonts w:ascii="Times New Roman" w:hAnsi="Times New Roman" w:cs="Times New Roman"/>
          <w:sz w:val="24"/>
          <w:szCs w:val="24"/>
        </w:rPr>
        <w:t>hesitate</w:t>
      </w:r>
      <w:proofErr w:type="gramEnd"/>
      <w:r w:rsidR="00F53338" w:rsidRPr="00A712A3">
        <w:rPr>
          <w:rFonts w:ascii="Times New Roman" w:hAnsi="Times New Roman" w:cs="Times New Roman"/>
          <w:sz w:val="24"/>
          <w:szCs w:val="24"/>
        </w:rPr>
        <w:t xml:space="preserve"> to go to police when requested.</w:t>
      </w:r>
    </w:p>
    <w:p w:rsidR="008D5AE2" w:rsidRPr="00A712A3" w:rsidRDefault="008D5AE2"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This court</w:t>
      </w:r>
      <w:r w:rsidR="00CC2F98" w:rsidRPr="00A712A3">
        <w:rPr>
          <w:rFonts w:ascii="Times New Roman" w:hAnsi="Times New Roman" w:cs="Times New Roman"/>
          <w:sz w:val="24"/>
          <w:szCs w:val="24"/>
        </w:rPr>
        <w:t xml:space="preserve"> finds</w:t>
      </w:r>
      <w:r w:rsidR="002F31BD" w:rsidRPr="00A712A3">
        <w:rPr>
          <w:rFonts w:ascii="Times New Roman" w:hAnsi="Times New Roman" w:cs="Times New Roman"/>
          <w:sz w:val="24"/>
          <w:szCs w:val="24"/>
        </w:rPr>
        <w:t xml:space="preserve"> that it may be understandable that he did not attempt to rescue the deceased, given that there was a strong wind and it would be impracticable to swim in that part of the waters. In any case, even PW1, who was a colleague of the deceased never attempted to rescue him given the circumstances. This court however, finds</w:t>
      </w:r>
      <w:r w:rsidR="00CC2F98" w:rsidRPr="00A712A3">
        <w:rPr>
          <w:rFonts w:ascii="Times New Roman" w:hAnsi="Times New Roman" w:cs="Times New Roman"/>
          <w:sz w:val="24"/>
          <w:szCs w:val="24"/>
        </w:rPr>
        <w:t xml:space="preserve"> it unbelievable that</w:t>
      </w:r>
      <w:r w:rsidRPr="00A712A3">
        <w:rPr>
          <w:rFonts w:ascii="Times New Roman" w:hAnsi="Times New Roman" w:cs="Times New Roman"/>
          <w:sz w:val="24"/>
          <w:szCs w:val="24"/>
        </w:rPr>
        <w:t xml:space="preserve"> </w:t>
      </w:r>
      <w:r w:rsidR="00CC2F98" w:rsidRPr="00A712A3">
        <w:rPr>
          <w:rFonts w:ascii="Times New Roman" w:hAnsi="Times New Roman" w:cs="Times New Roman"/>
          <w:sz w:val="24"/>
          <w:szCs w:val="24"/>
        </w:rPr>
        <w:t>the accused did not bother to report that a person</w:t>
      </w:r>
      <w:r w:rsidR="00A65A7C" w:rsidRPr="00A712A3">
        <w:rPr>
          <w:rFonts w:ascii="Times New Roman" w:hAnsi="Times New Roman" w:cs="Times New Roman"/>
          <w:sz w:val="24"/>
          <w:szCs w:val="24"/>
        </w:rPr>
        <w:t>,</w:t>
      </w:r>
      <w:r w:rsidR="00CC2F98" w:rsidRPr="00A712A3">
        <w:rPr>
          <w:rFonts w:ascii="Times New Roman" w:hAnsi="Times New Roman" w:cs="Times New Roman"/>
          <w:sz w:val="24"/>
          <w:szCs w:val="24"/>
        </w:rPr>
        <w:t xml:space="preserve"> albeit unknown to him</w:t>
      </w:r>
      <w:r w:rsidR="00A65A7C" w:rsidRPr="00A712A3">
        <w:rPr>
          <w:rFonts w:ascii="Times New Roman" w:hAnsi="Times New Roman" w:cs="Times New Roman"/>
          <w:sz w:val="24"/>
          <w:szCs w:val="24"/>
        </w:rPr>
        <w:t>,</w:t>
      </w:r>
      <w:r w:rsidR="00CC2F98" w:rsidRPr="00A712A3">
        <w:rPr>
          <w:rFonts w:ascii="Times New Roman" w:hAnsi="Times New Roman" w:cs="Times New Roman"/>
          <w:sz w:val="24"/>
          <w:szCs w:val="24"/>
        </w:rPr>
        <w:t xml:space="preserve"> had fallen from his boat into the waters.</w:t>
      </w:r>
      <w:r w:rsidR="002F31BD" w:rsidRPr="00A712A3">
        <w:rPr>
          <w:rFonts w:ascii="Times New Roman" w:hAnsi="Times New Roman" w:cs="Times New Roman"/>
          <w:sz w:val="24"/>
          <w:szCs w:val="24"/>
        </w:rPr>
        <w:t xml:space="preserve"> Equally unbelievable is his explanation that he did not know where the person came from, or that</w:t>
      </w:r>
      <w:r w:rsidR="00CC2F98" w:rsidRPr="00A712A3">
        <w:rPr>
          <w:rFonts w:ascii="Times New Roman" w:hAnsi="Times New Roman" w:cs="Times New Roman"/>
          <w:sz w:val="24"/>
          <w:szCs w:val="24"/>
        </w:rPr>
        <w:t xml:space="preserve"> </w:t>
      </w:r>
      <w:r w:rsidR="002F31BD" w:rsidRPr="00A712A3">
        <w:rPr>
          <w:rFonts w:ascii="Times New Roman" w:hAnsi="Times New Roman" w:cs="Times New Roman"/>
          <w:sz w:val="24"/>
          <w:szCs w:val="24"/>
        </w:rPr>
        <w:t>that he never had anything on him to show that somebody had dropped into the waters. A law abiding person would take trouble, just like PW1 did, to report the incident, more so when the person had fallen into the water from his boat</w:t>
      </w:r>
      <w:r w:rsidR="005B3D2C" w:rsidRPr="00A712A3">
        <w:rPr>
          <w:rFonts w:ascii="Times New Roman" w:hAnsi="Times New Roman" w:cs="Times New Roman"/>
          <w:sz w:val="24"/>
          <w:szCs w:val="24"/>
        </w:rPr>
        <w:t>. I</w:t>
      </w:r>
      <w:r w:rsidR="002F31BD" w:rsidRPr="00A712A3">
        <w:rPr>
          <w:rFonts w:ascii="Times New Roman" w:hAnsi="Times New Roman" w:cs="Times New Roman"/>
          <w:sz w:val="24"/>
          <w:szCs w:val="24"/>
        </w:rPr>
        <w:t xml:space="preserve"> </w:t>
      </w:r>
      <w:r w:rsidR="005B3D2C" w:rsidRPr="00A712A3">
        <w:rPr>
          <w:rFonts w:ascii="Times New Roman" w:hAnsi="Times New Roman" w:cs="Times New Roman"/>
          <w:sz w:val="24"/>
          <w:szCs w:val="24"/>
        </w:rPr>
        <w:t xml:space="preserve">find this conduct </w:t>
      </w:r>
      <w:proofErr w:type="spellStart"/>
      <w:r w:rsidR="005B3D2C" w:rsidRPr="00A712A3">
        <w:rPr>
          <w:rFonts w:ascii="Times New Roman" w:hAnsi="Times New Roman" w:cs="Times New Roman"/>
          <w:sz w:val="24"/>
          <w:szCs w:val="24"/>
        </w:rPr>
        <w:t>incompartible</w:t>
      </w:r>
      <w:proofErr w:type="spellEnd"/>
      <w:r w:rsidR="005B3D2C" w:rsidRPr="00A712A3">
        <w:rPr>
          <w:rFonts w:ascii="Times New Roman" w:hAnsi="Times New Roman" w:cs="Times New Roman"/>
          <w:sz w:val="24"/>
          <w:szCs w:val="24"/>
        </w:rPr>
        <w:t xml:space="preserve"> with the accused person’s innocence. For </w:t>
      </w:r>
      <w:r w:rsidR="006C56B6" w:rsidRPr="00A712A3">
        <w:rPr>
          <w:rFonts w:ascii="Times New Roman" w:hAnsi="Times New Roman" w:cs="Times New Roman"/>
          <w:sz w:val="24"/>
          <w:szCs w:val="24"/>
        </w:rPr>
        <w:t xml:space="preserve">those reasons I do not believe </w:t>
      </w:r>
      <w:r w:rsidR="005B3D2C" w:rsidRPr="00A712A3">
        <w:rPr>
          <w:rFonts w:ascii="Times New Roman" w:hAnsi="Times New Roman" w:cs="Times New Roman"/>
          <w:sz w:val="24"/>
          <w:szCs w:val="24"/>
        </w:rPr>
        <w:t>the evidence of the accused in justifying his conduct as to why he never reported the incident to police.</w:t>
      </w:r>
    </w:p>
    <w:p w:rsidR="005B3D2C" w:rsidRPr="00A712A3" w:rsidRDefault="005B3D2C"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lastRenderedPageBreak/>
        <w:t>In that respect I</w:t>
      </w:r>
      <w:r w:rsidR="001B1802" w:rsidRPr="00A712A3">
        <w:rPr>
          <w:rFonts w:ascii="Times New Roman" w:hAnsi="Times New Roman" w:cs="Times New Roman"/>
          <w:sz w:val="24"/>
          <w:szCs w:val="24"/>
        </w:rPr>
        <w:t xml:space="preserve"> agree with the Assessors and</w:t>
      </w:r>
      <w:r w:rsidRPr="00A712A3">
        <w:rPr>
          <w:rFonts w:ascii="Times New Roman" w:hAnsi="Times New Roman" w:cs="Times New Roman"/>
          <w:sz w:val="24"/>
          <w:szCs w:val="24"/>
        </w:rPr>
        <w:t xml:space="preserve"> find that the prosecution has proved beyond reasonable doubt that the death of the deceased was caused with malice aforethought.</w:t>
      </w:r>
    </w:p>
    <w:p w:rsidR="00477BFE" w:rsidRPr="00A712A3" w:rsidRDefault="00477BFE" w:rsidP="00A712A3">
      <w:pPr>
        <w:spacing w:line="360" w:lineRule="auto"/>
        <w:jc w:val="both"/>
        <w:rPr>
          <w:rFonts w:ascii="Times New Roman" w:hAnsi="Times New Roman" w:cs="Times New Roman"/>
          <w:b/>
          <w:sz w:val="24"/>
          <w:szCs w:val="24"/>
        </w:rPr>
      </w:pPr>
      <w:r w:rsidRPr="00A712A3">
        <w:rPr>
          <w:rFonts w:ascii="Times New Roman" w:hAnsi="Times New Roman" w:cs="Times New Roman"/>
          <w:b/>
          <w:sz w:val="24"/>
          <w:szCs w:val="24"/>
        </w:rPr>
        <w:t>Whether the accused participated</w:t>
      </w:r>
      <w:r w:rsidR="00A65A7C" w:rsidRPr="00A712A3">
        <w:rPr>
          <w:rFonts w:ascii="Times New Roman" w:hAnsi="Times New Roman" w:cs="Times New Roman"/>
          <w:b/>
          <w:sz w:val="24"/>
          <w:szCs w:val="24"/>
        </w:rPr>
        <w:t xml:space="preserve"> in the killing of the deceased:</w:t>
      </w:r>
    </w:p>
    <w:p w:rsidR="009101D1" w:rsidRPr="00A712A3" w:rsidRDefault="00035B37"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T</w:t>
      </w:r>
      <w:r w:rsidR="00340213" w:rsidRPr="00A712A3">
        <w:rPr>
          <w:rFonts w:ascii="Times New Roman" w:hAnsi="Times New Roman" w:cs="Times New Roman"/>
          <w:sz w:val="24"/>
          <w:szCs w:val="24"/>
        </w:rPr>
        <w:t>he p</w:t>
      </w:r>
      <w:r w:rsidR="00477BFE" w:rsidRPr="00A712A3">
        <w:rPr>
          <w:rFonts w:ascii="Times New Roman" w:hAnsi="Times New Roman" w:cs="Times New Roman"/>
          <w:sz w:val="24"/>
          <w:szCs w:val="24"/>
        </w:rPr>
        <w:t>rosecution case</w:t>
      </w:r>
      <w:r w:rsidRPr="00A712A3">
        <w:rPr>
          <w:rFonts w:ascii="Times New Roman" w:hAnsi="Times New Roman" w:cs="Times New Roman"/>
          <w:sz w:val="24"/>
          <w:szCs w:val="24"/>
        </w:rPr>
        <w:t xml:space="preserve"> is </w:t>
      </w:r>
      <w:r w:rsidR="00E27609" w:rsidRPr="00A712A3">
        <w:rPr>
          <w:rFonts w:ascii="Times New Roman" w:hAnsi="Times New Roman" w:cs="Times New Roman"/>
          <w:sz w:val="24"/>
          <w:szCs w:val="24"/>
        </w:rPr>
        <w:t>b</w:t>
      </w:r>
      <w:r w:rsidRPr="00A712A3">
        <w:rPr>
          <w:rFonts w:ascii="Times New Roman" w:hAnsi="Times New Roman" w:cs="Times New Roman"/>
          <w:sz w:val="24"/>
          <w:szCs w:val="24"/>
        </w:rPr>
        <w:t>ased on the evidence of PW1</w:t>
      </w:r>
      <w:r w:rsidR="00477BFE" w:rsidRPr="00A712A3">
        <w:rPr>
          <w:rFonts w:ascii="Times New Roman" w:hAnsi="Times New Roman" w:cs="Times New Roman"/>
          <w:sz w:val="24"/>
          <w:szCs w:val="24"/>
        </w:rPr>
        <w:t xml:space="preserve"> who</w:t>
      </w:r>
      <w:r w:rsidR="001B1802" w:rsidRPr="00A712A3">
        <w:rPr>
          <w:rFonts w:ascii="Times New Roman" w:hAnsi="Times New Roman" w:cs="Times New Roman"/>
          <w:sz w:val="24"/>
          <w:szCs w:val="24"/>
        </w:rPr>
        <w:t xml:space="preserve"> testified that he</w:t>
      </w:r>
      <w:r w:rsidR="00477BFE" w:rsidRPr="00A712A3">
        <w:rPr>
          <w:rFonts w:ascii="Times New Roman" w:hAnsi="Times New Roman" w:cs="Times New Roman"/>
          <w:sz w:val="24"/>
          <w:szCs w:val="24"/>
        </w:rPr>
        <w:t xml:space="preserve"> saw the</w:t>
      </w:r>
      <w:r w:rsidR="00E27609" w:rsidRPr="00A712A3">
        <w:rPr>
          <w:rFonts w:ascii="Times New Roman" w:hAnsi="Times New Roman" w:cs="Times New Roman"/>
          <w:sz w:val="24"/>
          <w:szCs w:val="24"/>
        </w:rPr>
        <w:t xml:space="preserve"> </w:t>
      </w:r>
      <w:r w:rsidRPr="00A712A3">
        <w:rPr>
          <w:rFonts w:ascii="Times New Roman" w:hAnsi="Times New Roman" w:cs="Times New Roman"/>
          <w:sz w:val="24"/>
          <w:szCs w:val="24"/>
        </w:rPr>
        <w:t>accused push the</w:t>
      </w:r>
      <w:r w:rsidR="00477BFE" w:rsidRPr="00A712A3">
        <w:rPr>
          <w:rFonts w:ascii="Times New Roman" w:hAnsi="Times New Roman" w:cs="Times New Roman"/>
          <w:sz w:val="24"/>
          <w:szCs w:val="24"/>
        </w:rPr>
        <w:t xml:space="preserve"> deceased</w:t>
      </w:r>
      <w:r w:rsidRPr="00A712A3">
        <w:rPr>
          <w:rFonts w:ascii="Times New Roman" w:hAnsi="Times New Roman" w:cs="Times New Roman"/>
          <w:sz w:val="24"/>
          <w:szCs w:val="24"/>
        </w:rPr>
        <w:t xml:space="preserve"> in the lake.</w:t>
      </w:r>
      <w:r w:rsidR="00E27609" w:rsidRPr="00A712A3">
        <w:rPr>
          <w:rFonts w:ascii="Times New Roman" w:hAnsi="Times New Roman" w:cs="Times New Roman"/>
          <w:sz w:val="24"/>
          <w:szCs w:val="24"/>
        </w:rPr>
        <w:t xml:space="preserve"> </w:t>
      </w:r>
      <w:r w:rsidR="001B1802" w:rsidRPr="00A712A3">
        <w:rPr>
          <w:rFonts w:ascii="Times New Roman" w:hAnsi="Times New Roman" w:cs="Times New Roman"/>
          <w:sz w:val="24"/>
          <w:szCs w:val="24"/>
        </w:rPr>
        <w:t xml:space="preserve">It was his </w:t>
      </w:r>
      <w:r w:rsidR="00E27609" w:rsidRPr="00A712A3">
        <w:rPr>
          <w:rFonts w:ascii="Times New Roman" w:hAnsi="Times New Roman" w:cs="Times New Roman"/>
          <w:sz w:val="24"/>
          <w:szCs w:val="24"/>
        </w:rPr>
        <w:t>evidence that there were only two boats in the waters that morning</w:t>
      </w:r>
      <w:r w:rsidR="00246492" w:rsidRPr="00A712A3">
        <w:rPr>
          <w:rFonts w:ascii="Times New Roman" w:hAnsi="Times New Roman" w:cs="Times New Roman"/>
          <w:sz w:val="24"/>
          <w:szCs w:val="24"/>
        </w:rPr>
        <w:t>. The time was</w:t>
      </w:r>
      <w:r w:rsidR="00BB3338" w:rsidRPr="00A712A3">
        <w:rPr>
          <w:rFonts w:ascii="Times New Roman" w:hAnsi="Times New Roman" w:cs="Times New Roman"/>
          <w:sz w:val="24"/>
          <w:szCs w:val="24"/>
        </w:rPr>
        <w:t xml:space="preserve"> around 6 am</w:t>
      </w:r>
      <w:r w:rsidR="00E27609" w:rsidRPr="00A712A3">
        <w:rPr>
          <w:rFonts w:ascii="Times New Roman" w:hAnsi="Times New Roman" w:cs="Times New Roman"/>
          <w:sz w:val="24"/>
          <w:szCs w:val="24"/>
        </w:rPr>
        <w:t xml:space="preserve">. PW1 testified that there was an issue relating to lost </w:t>
      </w:r>
      <w:proofErr w:type="spellStart"/>
      <w:r w:rsidR="00E27609" w:rsidRPr="00A712A3">
        <w:rPr>
          <w:rFonts w:ascii="Times New Roman" w:hAnsi="Times New Roman" w:cs="Times New Roman"/>
          <w:sz w:val="24"/>
          <w:szCs w:val="24"/>
        </w:rPr>
        <w:t>jerrycans</w:t>
      </w:r>
      <w:proofErr w:type="spellEnd"/>
      <w:r w:rsidR="00C36597" w:rsidRPr="00A712A3">
        <w:rPr>
          <w:rFonts w:ascii="Times New Roman" w:hAnsi="Times New Roman" w:cs="Times New Roman"/>
          <w:sz w:val="24"/>
          <w:szCs w:val="24"/>
        </w:rPr>
        <w:t xml:space="preserve"> of the deceased and they were suspecting the accused. That the deceased jumped into the accused’s boat to get his </w:t>
      </w:r>
      <w:proofErr w:type="spellStart"/>
      <w:r w:rsidR="00340213" w:rsidRPr="00A712A3">
        <w:rPr>
          <w:rFonts w:ascii="Times New Roman" w:hAnsi="Times New Roman" w:cs="Times New Roman"/>
          <w:sz w:val="24"/>
          <w:szCs w:val="24"/>
        </w:rPr>
        <w:t>jerrycans</w:t>
      </w:r>
      <w:proofErr w:type="spellEnd"/>
      <w:r w:rsidR="00340213" w:rsidRPr="00A712A3">
        <w:rPr>
          <w:rFonts w:ascii="Times New Roman" w:hAnsi="Times New Roman" w:cs="Times New Roman"/>
          <w:sz w:val="24"/>
          <w:szCs w:val="24"/>
        </w:rPr>
        <w:t xml:space="preserve">. There was a scuffle </w:t>
      </w:r>
      <w:r w:rsidR="00C36597" w:rsidRPr="00A712A3">
        <w:rPr>
          <w:rFonts w:ascii="Times New Roman" w:hAnsi="Times New Roman" w:cs="Times New Roman"/>
          <w:sz w:val="24"/>
          <w:szCs w:val="24"/>
        </w:rPr>
        <w:t>and the accused pushed the deceased in the lake.</w:t>
      </w:r>
    </w:p>
    <w:p w:rsidR="00FC3E58" w:rsidRPr="00A712A3" w:rsidRDefault="00477BFE"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On his part, the accused</w:t>
      </w:r>
      <w:r w:rsidR="00C36597" w:rsidRPr="00A712A3">
        <w:rPr>
          <w:rFonts w:ascii="Times New Roman" w:hAnsi="Times New Roman" w:cs="Times New Roman"/>
          <w:sz w:val="24"/>
          <w:szCs w:val="24"/>
        </w:rPr>
        <w:t xml:space="preserve"> denied having murdered the deceased.</w:t>
      </w:r>
      <w:r w:rsidR="00A73F30" w:rsidRPr="00A712A3">
        <w:rPr>
          <w:rFonts w:ascii="Times New Roman" w:hAnsi="Times New Roman" w:cs="Times New Roman"/>
          <w:sz w:val="24"/>
          <w:szCs w:val="24"/>
        </w:rPr>
        <w:t xml:space="preserve"> He denied that there was a scuffle between him and the deceased.</w:t>
      </w:r>
      <w:r w:rsidR="00C36597" w:rsidRPr="00A712A3">
        <w:rPr>
          <w:rFonts w:ascii="Times New Roman" w:hAnsi="Times New Roman" w:cs="Times New Roman"/>
          <w:sz w:val="24"/>
          <w:szCs w:val="24"/>
        </w:rPr>
        <w:t xml:space="preserve"> He</w:t>
      </w:r>
      <w:r w:rsidRPr="00A712A3">
        <w:rPr>
          <w:rFonts w:ascii="Times New Roman" w:hAnsi="Times New Roman" w:cs="Times New Roman"/>
          <w:sz w:val="24"/>
          <w:szCs w:val="24"/>
        </w:rPr>
        <w:t xml:space="preserve"> testified that on the day in question he was</w:t>
      </w:r>
      <w:r w:rsidR="00C36597" w:rsidRPr="00A712A3">
        <w:rPr>
          <w:rFonts w:ascii="Times New Roman" w:hAnsi="Times New Roman" w:cs="Times New Roman"/>
          <w:sz w:val="24"/>
          <w:szCs w:val="24"/>
        </w:rPr>
        <w:t xml:space="preserve"> approached by the deceased and his friend who were in search of their </w:t>
      </w:r>
      <w:proofErr w:type="spellStart"/>
      <w:r w:rsidR="00C36597" w:rsidRPr="00A712A3">
        <w:rPr>
          <w:rFonts w:ascii="Times New Roman" w:hAnsi="Times New Roman" w:cs="Times New Roman"/>
          <w:sz w:val="24"/>
          <w:szCs w:val="24"/>
        </w:rPr>
        <w:t>jerrycans</w:t>
      </w:r>
      <w:proofErr w:type="spellEnd"/>
      <w:r w:rsidR="00C36597" w:rsidRPr="00A712A3">
        <w:rPr>
          <w:rFonts w:ascii="Times New Roman" w:hAnsi="Times New Roman" w:cs="Times New Roman"/>
          <w:sz w:val="24"/>
          <w:szCs w:val="24"/>
        </w:rPr>
        <w:t>. The deceased’s colleague got hold of the accused’s boat from the front part.</w:t>
      </w:r>
      <w:r w:rsidR="007F0C2E" w:rsidRPr="00A712A3">
        <w:rPr>
          <w:rFonts w:ascii="Times New Roman" w:hAnsi="Times New Roman" w:cs="Times New Roman"/>
          <w:sz w:val="24"/>
          <w:szCs w:val="24"/>
        </w:rPr>
        <w:t xml:space="preserve"> The deceased then jumped into the accused’s boat. Shortly a</w:t>
      </w:r>
      <w:r w:rsidR="00E14449" w:rsidRPr="00A712A3">
        <w:rPr>
          <w:rFonts w:ascii="Times New Roman" w:hAnsi="Times New Roman" w:cs="Times New Roman"/>
          <w:sz w:val="24"/>
          <w:szCs w:val="24"/>
        </w:rPr>
        <w:t>fter a very strong wind came an</w:t>
      </w:r>
      <w:r w:rsidR="007F0C2E" w:rsidRPr="00A712A3">
        <w:rPr>
          <w:rFonts w:ascii="Times New Roman" w:hAnsi="Times New Roman" w:cs="Times New Roman"/>
          <w:sz w:val="24"/>
          <w:szCs w:val="24"/>
        </w:rPr>
        <w:t>d forced the deceased’s colleague in the other boat to release the accused’s boat. This prompted the deceased to jump from the accused’s boat back to their boat but he missed and fell into the lake.</w:t>
      </w:r>
    </w:p>
    <w:p w:rsidR="008F32E4" w:rsidRPr="00A712A3" w:rsidRDefault="004B4BF8"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 xml:space="preserve">PW1 testified that there were only two boats in the waters that </w:t>
      </w:r>
      <w:proofErr w:type="gramStart"/>
      <w:r w:rsidRPr="00A712A3">
        <w:rPr>
          <w:rFonts w:ascii="Times New Roman" w:hAnsi="Times New Roman" w:cs="Times New Roman"/>
          <w:sz w:val="24"/>
          <w:szCs w:val="24"/>
        </w:rPr>
        <w:t>morning, that</w:t>
      </w:r>
      <w:proofErr w:type="gramEnd"/>
      <w:r w:rsidRPr="00A712A3">
        <w:rPr>
          <w:rFonts w:ascii="Times New Roman" w:hAnsi="Times New Roman" w:cs="Times New Roman"/>
          <w:sz w:val="24"/>
          <w:szCs w:val="24"/>
        </w:rPr>
        <w:t xml:space="preserve"> which he occupied with the deceased and that of the accused. He also stated there was an issue relating to </w:t>
      </w:r>
      <w:proofErr w:type="spellStart"/>
      <w:r w:rsidRPr="00A712A3">
        <w:rPr>
          <w:rFonts w:ascii="Times New Roman" w:hAnsi="Times New Roman" w:cs="Times New Roman"/>
          <w:sz w:val="24"/>
          <w:szCs w:val="24"/>
        </w:rPr>
        <w:t>jerrycans</w:t>
      </w:r>
      <w:proofErr w:type="spellEnd"/>
      <w:r w:rsidRPr="00A712A3">
        <w:rPr>
          <w:rFonts w:ascii="Times New Roman" w:hAnsi="Times New Roman" w:cs="Times New Roman"/>
          <w:sz w:val="24"/>
          <w:szCs w:val="24"/>
        </w:rPr>
        <w:t xml:space="preserve">, and that the deceased jumped from their boat to that of the accused to get back their </w:t>
      </w:r>
      <w:proofErr w:type="spellStart"/>
      <w:r w:rsidRPr="00A712A3">
        <w:rPr>
          <w:rFonts w:ascii="Times New Roman" w:hAnsi="Times New Roman" w:cs="Times New Roman"/>
          <w:sz w:val="24"/>
          <w:szCs w:val="24"/>
        </w:rPr>
        <w:t>jerrycans</w:t>
      </w:r>
      <w:proofErr w:type="spellEnd"/>
      <w:r w:rsidRPr="00A712A3">
        <w:rPr>
          <w:rFonts w:ascii="Times New Roman" w:hAnsi="Times New Roman" w:cs="Times New Roman"/>
          <w:sz w:val="24"/>
          <w:szCs w:val="24"/>
        </w:rPr>
        <w:t xml:space="preserve">. The two talked about the </w:t>
      </w:r>
      <w:proofErr w:type="spellStart"/>
      <w:r w:rsidRPr="00A712A3">
        <w:rPr>
          <w:rFonts w:ascii="Times New Roman" w:hAnsi="Times New Roman" w:cs="Times New Roman"/>
          <w:sz w:val="24"/>
          <w:szCs w:val="24"/>
        </w:rPr>
        <w:t>jerrycans</w:t>
      </w:r>
      <w:proofErr w:type="spellEnd"/>
      <w:r w:rsidR="008F32E4" w:rsidRPr="00A712A3">
        <w:rPr>
          <w:rFonts w:ascii="Times New Roman" w:hAnsi="Times New Roman" w:cs="Times New Roman"/>
          <w:sz w:val="24"/>
          <w:szCs w:val="24"/>
        </w:rPr>
        <w:t>.</w:t>
      </w:r>
      <w:r w:rsidRPr="00A712A3">
        <w:rPr>
          <w:rFonts w:ascii="Times New Roman" w:hAnsi="Times New Roman" w:cs="Times New Roman"/>
          <w:sz w:val="24"/>
          <w:szCs w:val="24"/>
        </w:rPr>
        <w:t xml:space="preserve"> This was corroborated by the accused himself in his sworn testimony. The testimonies of PW1 and the accused differs only in two material particulars, that that there was a scuffle and that it is the accused </w:t>
      </w:r>
      <w:proofErr w:type="gramStart"/>
      <w:r w:rsidRPr="00A712A3">
        <w:rPr>
          <w:rFonts w:ascii="Times New Roman" w:hAnsi="Times New Roman" w:cs="Times New Roman"/>
          <w:sz w:val="24"/>
          <w:szCs w:val="24"/>
        </w:rPr>
        <w:t>who</w:t>
      </w:r>
      <w:proofErr w:type="gramEnd"/>
      <w:r w:rsidRPr="00A712A3">
        <w:rPr>
          <w:rFonts w:ascii="Times New Roman" w:hAnsi="Times New Roman" w:cs="Times New Roman"/>
          <w:sz w:val="24"/>
          <w:szCs w:val="24"/>
        </w:rPr>
        <w:t xml:space="preserve"> pushed the deceased into the waters.</w:t>
      </w:r>
    </w:p>
    <w:p w:rsidR="006C56B6" w:rsidRPr="00A712A3" w:rsidRDefault="008F32E4"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After carefully looking at the testimony of PW1 I find that he was a truthful witness. He identified the accused properly. He did not know the accused before the incident but he was able to identify him from the dock. He witnessed the incident at close range at around 7 am in the morning. So he could not have been mistaken about the identity of the accused and about what happened. He had no reason to lie about the incident. In fact he had everything to lose because he could also have been a su</w:t>
      </w:r>
      <w:r w:rsidR="00BA70EB" w:rsidRPr="00A712A3">
        <w:rPr>
          <w:rFonts w:ascii="Times New Roman" w:hAnsi="Times New Roman" w:cs="Times New Roman"/>
          <w:sz w:val="24"/>
          <w:szCs w:val="24"/>
        </w:rPr>
        <w:t>spect, having been with the decea</w:t>
      </w:r>
      <w:r w:rsidRPr="00A712A3">
        <w:rPr>
          <w:rFonts w:ascii="Times New Roman" w:hAnsi="Times New Roman" w:cs="Times New Roman"/>
          <w:sz w:val="24"/>
          <w:szCs w:val="24"/>
        </w:rPr>
        <w:t xml:space="preserve">sed until he met his death. </w:t>
      </w:r>
      <w:r w:rsidR="0059551F" w:rsidRPr="00A712A3">
        <w:rPr>
          <w:rFonts w:ascii="Times New Roman" w:hAnsi="Times New Roman" w:cs="Times New Roman"/>
          <w:sz w:val="24"/>
          <w:szCs w:val="24"/>
        </w:rPr>
        <w:t xml:space="preserve">The </w:t>
      </w:r>
      <w:r w:rsidR="0059551F" w:rsidRPr="00A712A3">
        <w:rPr>
          <w:rFonts w:ascii="Times New Roman" w:hAnsi="Times New Roman" w:cs="Times New Roman"/>
          <w:sz w:val="24"/>
          <w:szCs w:val="24"/>
        </w:rPr>
        <w:lastRenderedPageBreak/>
        <w:t>prosecution has proved beyond reasonable doubt that</w:t>
      </w:r>
      <w:r w:rsidR="0059551F" w:rsidRPr="00A712A3">
        <w:rPr>
          <w:rFonts w:ascii="Times New Roman" w:hAnsi="Times New Roman" w:cs="Times New Roman"/>
          <w:b/>
          <w:sz w:val="24"/>
          <w:szCs w:val="24"/>
        </w:rPr>
        <w:t xml:space="preserve"> </w:t>
      </w:r>
      <w:r w:rsidR="0059551F" w:rsidRPr="00A712A3">
        <w:rPr>
          <w:rFonts w:ascii="Times New Roman" w:hAnsi="Times New Roman" w:cs="Times New Roman"/>
          <w:sz w:val="24"/>
          <w:szCs w:val="24"/>
        </w:rPr>
        <w:t>the accused participated in the killing of the deceased.</w:t>
      </w:r>
    </w:p>
    <w:p w:rsidR="00CC2F67" w:rsidRPr="00A712A3" w:rsidRDefault="0059551F"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 xml:space="preserve">It is my finding therefore, in agreement with the Assessors, that </w:t>
      </w:r>
      <w:r w:rsidR="00E86073" w:rsidRPr="00A712A3">
        <w:rPr>
          <w:rFonts w:ascii="Times New Roman" w:hAnsi="Times New Roman" w:cs="Times New Roman"/>
          <w:sz w:val="24"/>
          <w:szCs w:val="24"/>
        </w:rPr>
        <w:t>the prosecution has proved all the ingredients of the offence against the accused beyond reasonable doubt</w:t>
      </w:r>
      <w:r w:rsidRPr="00A712A3">
        <w:rPr>
          <w:rFonts w:ascii="Times New Roman" w:hAnsi="Times New Roman" w:cs="Times New Roman"/>
          <w:sz w:val="24"/>
          <w:szCs w:val="24"/>
        </w:rPr>
        <w:t>.</w:t>
      </w:r>
    </w:p>
    <w:p w:rsidR="0059551F" w:rsidRPr="00A712A3" w:rsidRDefault="0059551F" w:rsidP="00A712A3">
      <w:pPr>
        <w:spacing w:line="360" w:lineRule="auto"/>
        <w:jc w:val="both"/>
        <w:rPr>
          <w:rFonts w:ascii="Times New Roman" w:hAnsi="Times New Roman" w:cs="Times New Roman"/>
          <w:sz w:val="24"/>
          <w:szCs w:val="24"/>
        </w:rPr>
      </w:pPr>
      <w:r w:rsidRPr="00A712A3">
        <w:rPr>
          <w:rFonts w:ascii="Times New Roman" w:hAnsi="Times New Roman" w:cs="Times New Roman"/>
          <w:sz w:val="24"/>
          <w:szCs w:val="24"/>
        </w:rPr>
        <w:t>I therefore find the accused guilty of murder contrary to sections 188 and 189 of the Penal Code Act and I accordingly convict him as indicted.</w:t>
      </w:r>
    </w:p>
    <w:p w:rsidR="006668EB" w:rsidRPr="00A712A3" w:rsidRDefault="006668EB" w:rsidP="00A712A3">
      <w:pPr>
        <w:spacing w:line="360" w:lineRule="auto"/>
        <w:jc w:val="both"/>
        <w:rPr>
          <w:rFonts w:ascii="Times New Roman" w:hAnsi="Times New Roman" w:cs="Times New Roman"/>
          <w:b/>
          <w:sz w:val="24"/>
          <w:szCs w:val="24"/>
        </w:rPr>
      </w:pPr>
      <w:r w:rsidRPr="00A712A3">
        <w:rPr>
          <w:rFonts w:ascii="Times New Roman" w:hAnsi="Times New Roman" w:cs="Times New Roman"/>
          <w:b/>
          <w:sz w:val="24"/>
          <w:szCs w:val="24"/>
        </w:rPr>
        <w:t>PERCY NIGHT TUHAISE</w:t>
      </w:r>
    </w:p>
    <w:p w:rsidR="006668EB" w:rsidRPr="00A712A3" w:rsidRDefault="006C40F0" w:rsidP="00A712A3">
      <w:pPr>
        <w:spacing w:line="360" w:lineRule="auto"/>
        <w:jc w:val="both"/>
        <w:rPr>
          <w:rFonts w:ascii="Times New Roman" w:hAnsi="Times New Roman" w:cs="Times New Roman"/>
          <w:b/>
          <w:sz w:val="24"/>
          <w:szCs w:val="24"/>
        </w:rPr>
      </w:pPr>
      <w:r w:rsidRPr="00A712A3">
        <w:rPr>
          <w:rFonts w:ascii="Times New Roman" w:hAnsi="Times New Roman" w:cs="Times New Roman"/>
          <w:b/>
          <w:sz w:val="24"/>
          <w:szCs w:val="24"/>
        </w:rPr>
        <w:t xml:space="preserve"> JUDGE</w:t>
      </w:r>
    </w:p>
    <w:p w:rsidR="00CC2F67" w:rsidRPr="00A712A3" w:rsidRDefault="002E5088" w:rsidP="00A712A3">
      <w:pPr>
        <w:spacing w:line="360" w:lineRule="auto"/>
        <w:jc w:val="both"/>
        <w:rPr>
          <w:rFonts w:ascii="Times New Roman" w:hAnsi="Times New Roman" w:cs="Times New Roman"/>
          <w:b/>
          <w:sz w:val="24"/>
          <w:szCs w:val="24"/>
        </w:rPr>
      </w:pPr>
      <w:r w:rsidRPr="00A712A3">
        <w:rPr>
          <w:rFonts w:ascii="Times New Roman" w:hAnsi="Times New Roman" w:cs="Times New Roman"/>
          <w:b/>
          <w:sz w:val="24"/>
          <w:szCs w:val="24"/>
        </w:rPr>
        <w:t>05</w:t>
      </w:r>
      <w:r w:rsidR="00A65A7C" w:rsidRPr="00A712A3">
        <w:rPr>
          <w:rFonts w:ascii="Times New Roman" w:hAnsi="Times New Roman" w:cs="Times New Roman"/>
          <w:b/>
          <w:sz w:val="24"/>
          <w:szCs w:val="24"/>
        </w:rPr>
        <w:t>/07</w:t>
      </w:r>
      <w:r w:rsidR="006668EB" w:rsidRPr="00A712A3">
        <w:rPr>
          <w:rFonts w:ascii="Times New Roman" w:hAnsi="Times New Roman" w:cs="Times New Roman"/>
          <w:b/>
          <w:sz w:val="24"/>
          <w:szCs w:val="24"/>
        </w:rPr>
        <w:t>/2012.</w:t>
      </w:r>
      <w:r w:rsidR="00CC2F67" w:rsidRPr="00A712A3">
        <w:rPr>
          <w:rFonts w:ascii="Times New Roman" w:hAnsi="Times New Roman" w:cs="Times New Roman"/>
          <w:b/>
          <w:sz w:val="24"/>
          <w:szCs w:val="24"/>
        </w:rPr>
        <w:t xml:space="preserve"> </w:t>
      </w:r>
    </w:p>
    <w:sectPr w:rsidR="00CC2F67" w:rsidRPr="00A712A3" w:rsidSect="000C77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FB" w:rsidRDefault="005D4FFB" w:rsidP="000F050C">
      <w:pPr>
        <w:spacing w:after="0" w:line="240" w:lineRule="auto"/>
      </w:pPr>
      <w:r>
        <w:separator/>
      </w:r>
    </w:p>
  </w:endnote>
  <w:endnote w:type="continuationSeparator" w:id="0">
    <w:p w:rsidR="005D4FFB" w:rsidRDefault="005D4FFB" w:rsidP="000F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449"/>
      <w:docPartObj>
        <w:docPartGallery w:val="Page Numbers (Bottom of Page)"/>
        <w:docPartUnique/>
      </w:docPartObj>
    </w:sdtPr>
    <w:sdtEndPr/>
    <w:sdtContent>
      <w:p w:rsidR="008F32E4" w:rsidRDefault="005D4FFB">
        <w:pPr>
          <w:pStyle w:val="Footer"/>
          <w:jc w:val="center"/>
        </w:pPr>
        <w:r>
          <w:fldChar w:fldCharType="begin"/>
        </w:r>
        <w:r>
          <w:instrText xml:space="preserve"> PAGE   \* MERGEFORMAT </w:instrText>
        </w:r>
        <w:r>
          <w:fldChar w:fldCharType="separate"/>
        </w:r>
        <w:r w:rsidR="00A712A3">
          <w:rPr>
            <w:noProof/>
          </w:rPr>
          <w:t>1</w:t>
        </w:r>
        <w:r>
          <w:rPr>
            <w:noProof/>
          </w:rPr>
          <w:fldChar w:fldCharType="end"/>
        </w:r>
      </w:p>
    </w:sdtContent>
  </w:sdt>
  <w:p w:rsidR="008F32E4" w:rsidRDefault="008F3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FB" w:rsidRDefault="005D4FFB" w:rsidP="000F050C">
      <w:pPr>
        <w:spacing w:after="0" w:line="240" w:lineRule="auto"/>
      </w:pPr>
      <w:r>
        <w:separator/>
      </w:r>
    </w:p>
  </w:footnote>
  <w:footnote w:type="continuationSeparator" w:id="0">
    <w:p w:rsidR="005D4FFB" w:rsidRDefault="005D4FFB" w:rsidP="000F0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9F4"/>
    <w:multiLevelType w:val="hybridMultilevel"/>
    <w:tmpl w:val="5A5CD9AE"/>
    <w:lvl w:ilvl="0" w:tplc="D018C6CE">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C5019BF"/>
    <w:multiLevelType w:val="hybridMultilevel"/>
    <w:tmpl w:val="34E6E0F0"/>
    <w:lvl w:ilvl="0" w:tplc="76FC18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22614A"/>
    <w:multiLevelType w:val="hybridMultilevel"/>
    <w:tmpl w:val="9D265F64"/>
    <w:lvl w:ilvl="0" w:tplc="E230F12A">
      <w:start w:val="1"/>
      <w:numFmt w:val="decimal"/>
      <w:lvlText w:val="%1)"/>
      <w:lvlJc w:val="left"/>
      <w:pPr>
        <w:ind w:left="1800" w:hanging="360"/>
      </w:pPr>
      <w:rPr>
        <w:rFonts w:asciiTheme="minorHAnsi" w:eastAsiaTheme="minorHAnsi" w:hAnsiTheme="minorHAnsi" w:cstheme="minorBid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2878A0"/>
    <w:multiLevelType w:val="hybridMultilevel"/>
    <w:tmpl w:val="72B65364"/>
    <w:lvl w:ilvl="0" w:tplc="0B2854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A151059"/>
    <w:multiLevelType w:val="hybridMultilevel"/>
    <w:tmpl w:val="EC0AF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25FF5"/>
    <w:multiLevelType w:val="hybridMultilevel"/>
    <w:tmpl w:val="F6525ECC"/>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6">
    <w:nsid w:val="2E2A41EA"/>
    <w:multiLevelType w:val="hybridMultilevel"/>
    <w:tmpl w:val="F9086780"/>
    <w:lvl w:ilvl="0" w:tplc="FC54C722">
      <w:start w:val="1"/>
      <w:numFmt w:val="low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7755469"/>
    <w:multiLevelType w:val="hybridMultilevel"/>
    <w:tmpl w:val="6F6611F8"/>
    <w:lvl w:ilvl="0" w:tplc="F6501C92">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48742B3"/>
    <w:multiLevelType w:val="hybridMultilevel"/>
    <w:tmpl w:val="979E0A6E"/>
    <w:lvl w:ilvl="0" w:tplc="409289E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5E00577"/>
    <w:multiLevelType w:val="hybridMultilevel"/>
    <w:tmpl w:val="E1DA1A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6664649F"/>
    <w:multiLevelType w:val="hybridMultilevel"/>
    <w:tmpl w:val="0B74D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F2B3F"/>
    <w:multiLevelType w:val="hybridMultilevel"/>
    <w:tmpl w:val="7C52B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6205F"/>
    <w:multiLevelType w:val="hybridMultilevel"/>
    <w:tmpl w:val="1E342F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0"/>
  </w:num>
  <w:num w:numId="2">
    <w:abstractNumId w:val="6"/>
  </w:num>
  <w:num w:numId="3">
    <w:abstractNumId w:val="1"/>
  </w:num>
  <w:num w:numId="4">
    <w:abstractNumId w:val="9"/>
  </w:num>
  <w:num w:numId="5">
    <w:abstractNumId w:val="3"/>
  </w:num>
  <w:num w:numId="6">
    <w:abstractNumId w:val="7"/>
  </w:num>
  <w:num w:numId="7">
    <w:abstractNumId w:val="5"/>
  </w:num>
  <w:num w:numId="8">
    <w:abstractNumId w:val="12"/>
  </w:num>
  <w:num w:numId="9">
    <w:abstractNumId w:val="0"/>
  </w:num>
  <w:num w:numId="10">
    <w:abstractNumId w:val="8"/>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5D"/>
    <w:rsid w:val="00000F5B"/>
    <w:rsid w:val="00005FEE"/>
    <w:rsid w:val="000061A2"/>
    <w:rsid w:val="00012912"/>
    <w:rsid w:val="00013BBD"/>
    <w:rsid w:val="000169BF"/>
    <w:rsid w:val="0003172F"/>
    <w:rsid w:val="00032429"/>
    <w:rsid w:val="00035B37"/>
    <w:rsid w:val="0004571A"/>
    <w:rsid w:val="00046AC3"/>
    <w:rsid w:val="00057652"/>
    <w:rsid w:val="00057EF9"/>
    <w:rsid w:val="00063BAB"/>
    <w:rsid w:val="000657A9"/>
    <w:rsid w:val="0008530A"/>
    <w:rsid w:val="00091390"/>
    <w:rsid w:val="000A170A"/>
    <w:rsid w:val="000A1DD1"/>
    <w:rsid w:val="000A7B1D"/>
    <w:rsid w:val="000A7FDE"/>
    <w:rsid w:val="000C3C82"/>
    <w:rsid w:val="000C49DB"/>
    <w:rsid w:val="000C77C6"/>
    <w:rsid w:val="000D1A7F"/>
    <w:rsid w:val="000D4A1F"/>
    <w:rsid w:val="000F0166"/>
    <w:rsid w:val="000F050C"/>
    <w:rsid w:val="000F1AE2"/>
    <w:rsid w:val="000F1F6E"/>
    <w:rsid w:val="000F20DF"/>
    <w:rsid w:val="000F2AC9"/>
    <w:rsid w:val="000F39B9"/>
    <w:rsid w:val="0010413E"/>
    <w:rsid w:val="00112751"/>
    <w:rsid w:val="0012118C"/>
    <w:rsid w:val="00134430"/>
    <w:rsid w:val="00136633"/>
    <w:rsid w:val="00140636"/>
    <w:rsid w:val="001452D0"/>
    <w:rsid w:val="0015415D"/>
    <w:rsid w:val="001573BB"/>
    <w:rsid w:val="0016305D"/>
    <w:rsid w:val="0018566D"/>
    <w:rsid w:val="001A031F"/>
    <w:rsid w:val="001A0433"/>
    <w:rsid w:val="001A7851"/>
    <w:rsid w:val="001B1802"/>
    <w:rsid w:val="001B2C02"/>
    <w:rsid w:val="001B4EDB"/>
    <w:rsid w:val="001D0DA1"/>
    <w:rsid w:val="001D316B"/>
    <w:rsid w:val="001D6447"/>
    <w:rsid w:val="001E46EB"/>
    <w:rsid w:val="001F2255"/>
    <w:rsid w:val="001F66D9"/>
    <w:rsid w:val="001F6FC9"/>
    <w:rsid w:val="002067B2"/>
    <w:rsid w:val="0022267D"/>
    <w:rsid w:val="0023782D"/>
    <w:rsid w:val="0024043E"/>
    <w:rsid w:val="00246492"/>
    <w:rsid w:val="0025131C"/>
    <w:rsid w:val="002561B0"/>
    <w:rsid w:val="0026077D"/>
    <w:rsid w:val="002656EC"/>
    <w:rsid w:val="00267CBC"/>
    <w:rsid w:val="00273D88"/>
    <w:rsid w:val="0027689A"/>
    <w:rsid w:val="00290B51"/>
    <w:rsid w:val="00296452"/>
    <w:rsid w:val="002C4F95"/>
    <w:rsid w:val="002C5219"/>
    <w:rsid w:val="002D140F"/>
    <w:rsid w:val="002D605A"/>
    <w:rsid w:val="002D6C30"/>
    <w:rsid w:val="002E154F"/>
    <w:rsid w:val="002E1B7D"/>
    <w:rsid w:val="002E28F9"/>
    <w:rsid w:val="002E5088"/>
    <w:rsid w:val="002E6BBF"/>
    <w:rsid w:val="002E73E7"/>
    <w:rsid w:val="002E7645"/>
    <w:rsid w:val="002E764C"/>
    <w:rsid w:val="002F31BD"/>
    <w:rsid w:val="002F3D70"/>
    <w:rsid w:val="00310678"/>
    <w:rsid w:val="00314617"/>
    <w:rsid w:val="00332E3E"/>
    <w:rsid w:val="00333787"/>
    <w:rsid w:val="00333F22"/>
    <w:rsid w:val="00340213"/>
    <w:rsid w:val="003420BF"/>
    <w:rsid w:val="00346017"/>
    <w:rsid w:val="003505B1"/>
    <w:rsid w:val="00351D6F"/>
    <w:rsid w:val="0035224B"/>
    <w:rsid w:val="0035387F"/>
    <w:rsid w:val="00353AAB"/>
    <w:rsid w:val="003579DF"/>
    <w:rsid w:val="00362137"/>
    <w:rsid w:val="00367E2F"/>
    <w:rsid w:val="003A0468"/>
    <w:rsid w:val="003A2B1A"/>
    <w:rsid w:val="003A382E"/>
    <w:rsid w:val="003A4B43"/>
    <w:rsid w:val="003A63BC"/>
    <w:rsid w:val="003B11C9"/>
    <w:rsid w:val="003C04B9"/>
    <w:rsid w:val="003C2CEA"/>
    <w:rsid w:val="003C40A0"/>
    <w:rsid w:val="003C6116"/>
    <w:rsid w:val="003F124D"/>
    <w:rsid w:val="003F3E00"/>
    <w:rsid w:val="003F72A0"/>
    <w:rsid w:val="00421113"/>
    <w:rsid w:val="00431CC2"/>
    <w:rsid w:val="004370A2"/>
    <w:rsid w:val="00444600"/>
    <w:rsid w:val="00447281"/>
    <w:rsid w:val="004553EB"/>
    <w:rsid w:val="00456DFB"/>
    <w:rsid w:val="004607D4"/>
    <w:rsid w:val="0047259B"/>
    <w:rsid w:val="00477BFE"/>
    <w:rsid w:val="00481091"/>
    <w:rsid w:val="004849F8"/>
    <w:rsid w:val="00493805"/>
    <w:rsid w:val="004976BE"/>
    <w:rsid w:val="004A14CD"/>
    <w:rsid w:val="004A558F"/>
    <w:rsid w:val="004A6CA0"/>
    <w:rsid w:val="004A76CA"/>
    <w:rsid w:val="004B1585"/>
    <w:rsid w:val="004B4BF8"/>
    <w:rsid w:val="004D337B"/>
    <w:rsid w:val="004D39B3"/>
    <w:rsid w:val="004D3D44"/>
    <w:rsid w:val="004D44DE"/>
    <w:rsid w:val="004E3D93"/>
    <w:rsid w:val="004E47EA"/>
    <w:rsid w:val="004F0CB2"/>
    <w:rsid w:val="004F2EDF"/>
    <w:rsid w:val="004F42C2"/>
    <w:rsid w:val="00502B95"/>
    <w:rsid w:val="00506C8B"/>
    <w:rsid w:val="005110AD"/>
    <w:rsid w:val="00520500"/>
    <w:rsid w:val="005228B8"/>
    <w:rsid w:val="00536801"/>
    <w:rsid w:val="005402DC"/>
    <w:rsid w:val="00546668"/>
    <w:rsid w:val="00547BE3"/>
    <w:rsid w:val="00552FF7"/>
    <w:rsid w:val="005532BA"/>
    <w:rsid w:val="00556A6D"/>
    <w:rsid w:val="005717E5"/>
    <w:rsid w:val="0057473B"/>
    <w:rsid w:val="00586586"/>
    <w:rsid w:val="005906B2"/>
    <w:rsid w:val="0059551F"/>
    <w:rsid w:val="005A2BFF"/>
    <w:rsid w:val="005A3E73"/>
    <w:rsid w:val="005A41EC"/>
    <w:rsid w:val="005A423F"/>
    <w:rsid w:val="005B3D2C"/>
    <w:rsid w:val="005B40AE"/>
    <w:rsid w:val="005B497B"/>
    <w:rsid w:val="005B7740"/>
    <w:rsid w:val="005C0B7F"/>
    <w:rsid w:val="005C1B8B"/>
    <w:rsid w:val="005C687F"/>
    <w:rsid w:val="005D4FFB"/>
    <w:rsid w:val="005D7B8B"/>
    <w:rsid w:val="005E07E6"/>
    <w:rsid w:val="005E59D4"/>
    <w:rsid w:val="00620F47"/>
    <w:rsid w:val="00623307"/>
    <w:rsid w:val="0062420D"/>
    <w:rsid w:val="006305E3"/>
    <w:rsid w:val="00636015"/>
    <w:rsid w:val="00651829"/>
    <w:rsid w:val="00651BB8"/>
    <w:rsid w:val="006535DC"/>
    <w:rsid w:val="006668EB"/>
    <w:rsid w:val="006861F9"/>
    <w:rsid w:val="006872ED"/>
    <w:rsid w:val="0069155C"/>
    <w:rsid w:val="006915AE"/>
    <w:rsid w:val="00696AC7"/>
    <w:rsid w:val="00696F3B"/>
    <w:rsid w:val="006B3E74"/>
    <w:rsid w:val="006B44BA"/>
    <w:rsid w:val="006C22F3"/>
    <w:rsid w:val="006C40F0"/>
    <w:rsid w:val="006C56B6"/>
    <w:rsid w:val="006D1D02"/>
    <w:rsid w:val="006D3238"/>
    <w:rsid w:val="00720E40"/>
    <w:rsid w:val="00727F44"/>
    <w:rsid w:val="0073398A"/>
    <w:rsid w:val="00735B06"/>
    <w:rsid w:val="00743CB2"/>
    <w:rsid w:val="0075306E"/>
    <w:rsid w:val="0075458F"/>
    <w:rsid w:val="0075548F"/>
    <w:rsid w:val="00757CE5"/>
    <w:rsid w:val="0076004B"/>
    <w:rsid w:val="0076029E"/>
    <w:rsid w:val="00760C68"/>
    <w:rsid w:val="0076564B"/>
    <w:rsid w:val="007735F8"/>
    <w:rsid w:val="007739B8"/>
    <w:rsid w:val="0077593A"/>
    <w:rsid w:val="00777F97"/>
    <w:rsid w:val="007816EE"/>
    <w:rsid w:val="00784359"/>
    <w:rsid w:val="0078645A"/>
    <w:rsid w:val="00795252"/>
    <w:rsid w:val="007A2784"/>
    <w:rsid w:val="007A5F2B"/>
    <w:rsid w:val="007B24A0"/>
    <w:rsid w:val="007B5B82"/>
    <w:rsid w:val="007C1FA7"/>
    <w:rsid w:val="007C448B"/>
    <w:rsid w:val="007C69F7"/>
    <w:rsid w:val="007D00E3"/>
    <w:rsid w:val="007D0830"/>
    <w:rsid w:val="007D3696"/>
    <w:rsid w:val="007D4EFF"/>
    <w:rsid w:val="007E13EE"/>
    <w:rsid w:val="007E255B"/>
    <w:rsid w:val="007F0B1E"/>
    <w:rsid w:val="007F0C2E"/>
    <w:rsid w:val="007F11BB"/>
    <w:rsid w:val="007F29EC"/>
    <w:rsid w:val="00800516"/>
    <w:rsid w:val="008041D7"/>
    <w:rsid w:val="00812BD3"/>
    <w:rsid w:val="00817310"/>
    <w:rsid w:val="0084227A"/>
    <w:rsid w:val="00853002"/>
    <w:rsid w:val="00856F27"/>
    <w:rsid w:val="00860995"/>
    <w:rsid w:val="00865532"/>
    <w:rsid w:val="00881442"/>
    <w:rsid w:val="00890395"/>
    <w:rsid w:val="00890FE4"/>
    <w:rsid w:val="008924A4"/>
    <w:rsid w:val="008A489C"/>
    <w:rsid w:val="008D06C8"/>
    <w:rsid w:val="008D15C8"/>
    <w:rsid w:val="008D5AE2"/>
    <w:rsid w:val="008D7218"/>
    <w:rsid w:val="008E2C8D"/>
    <w:rsid w:val="008F0458"/>
    <w:rsid w:val="008F32E4"/>
    <w:rsid w:val="008F4811"/>
    <w:rsid w:val="008F48CD"/>
    <w:rsid w:val="008F6E7F"/>
    <w:rsid w:val="008F7141"/>
    <w:rsid w:val="00900260"/>
    <w:rsid w:val="00902C79"/>
    <w:rsid w:val="009037F8"/>
    <w:rsid w:val="009076E9"/>
    <w:rsid w:val="009101D1"/>
    <w:rsid w:val="009142E2"/>
    <w:rsid w:val="009177A5"/>
    <w:rsid w:val="00920FED"/>
    <w:rsid w:val="0093194C"/>
    <w:rsid w:val="009325AD"/>
    <w:rsid w:val="00940CD7"/>
    <w:rsid w:val="009412D5"/>
    <w:rsid w:val="00952795"/>
    <w:rsid w:val="009601A4"/>
    <w:rsid w:val="00960264"/>
    <w:rsid w:val="00976EE8"/>
    <w:rsid w:val="00982629"/>
    <w:rsid w:val="00986024"/>
    <w:rsid w:val="00991A96"/>
    <w:rsid w:val="0099600B"/>
    <w:rsid w:val="00997E81"/>
    <w:rsid w:val="009A4FF0"/>
    <w:rsid w:val="009A7C45"/>
    <w:rsid w:val="009B2844"/>
    <w:rsid w:val="009B29E8"/>
    <w:rsid w:val="009B4A5F"/>
    <w:rsid w:val="009C5606"/>
    <w:rsid w:val="009D0281"/>
    <w:rsid w:val="009D0388"/>
    <w:rsid w:val="009E3AEF"/>
    <w:rsid w:val="009F03D2"/>
    <w:rsid w:val="00A072E7"/>
    <w:rsid w:val="00A14655"/>
    <w:rsid w:val="00A20874"/>
    <w:rsid w:val="00A21D67"/>
    <w:rsid w:val="00A3151F"/>
    <w:rsid w:val="00A3464A"/>
    <w:rsid w:val="00A459DE"/>
    <w:rsid w:val="00A50D44"/>
    <w:rsid w:val="00A566C5"/>
    <w:rsid w:val="00A65A7C"/>
    <w:rsid w:val="00A65F0D"/>
    <w:rsid w:val="00A66210"/>
    <w:rsid w:val="00A712A3"/>
    <w:rsid w:val="00A73046"/>
    <w:rsid w:val="00A734F2"/>
    <w:rsid w:val="00A73F30"/>
    <w:rsid w:val="00A762CD"/>
    <w:rsid w:val="00A901A6"/>
    <w:rsid w:val="00A913BB"/>
    <w:rsid w:val="00A936DA"/>
    <w:rsid w:val="00A95CB0"/>
    <w:rsid w:val="00A97241"/>
    <w:rsid w:val="00AB0336"/>
    <w:rsid w:val="00AB1DA5"/>
    <w:rsid w:val="00AC030A"/>
    <w:rsid w:val="00AC0D9A"/>
    <w:rsid w:val="00AC0DB9"/>
    <w:rsid w:val="00AC0F8A"/>
    <w:rsid w:val="00AD4A5A"/>
    <w:rsid w:val="00AD5BD1"/>
    <w:rsid w:val="00AF2939"/>
    <w:rsid w:val="00AF70FE"/>
    <w:rsid w:val="00B06D1E"/>
    <w:rsid w:val="00B145D9"/>
    <w:rsid w:val="00B34931"/>
    <w:rsid w:val="00B34EC5"/>
    <w:rsid w:val="00B365BA"/>
    <w:rsid w:val="00B544ED"/>
    <w:rsid w:val="00B55EA4"/>
    <w:rsid w:val="00B635BD"/>
    <w:rsid w:val="00B63B3C"/>
    <w:rsid w:val="00B6799E"/>
    <w:rsid w:val="00B73EA7"/>
    <w:rsid w:val="00B81E1E"/>
    <w:rsid w:val="00B906B8"/>
    <w:rsid w:val="00B96DEE"/>
    <w:rsid w:val="00BA0D1C"/>
    <w:rsid w:val="00BA61AA"/>
    <w:rsid w:val="00BA6CF3"/>
    <w:rsid w:val="00BA70EB"/>
    <w:rsid w:val="00BB1825"/>
    <w:rsid w:val="00BB3338"/>
    <w:rsid w:val="00BB61EC"/>
    <w:rsid w:val="00BC556E"/>
    <w:rsid w:val="00BE08B8"/>
    <w:rsid w:val="00BF5342"/>
    <w:rsid w:val="00C1187B"/>
    <w:rsid w:val="00C36597"/>
    <w:rsid w:val="00C41DDD"/>
    <w:rsid w:val="00C460BD"/>
    <w:rsid w:val="00C52A86"/>
    <w:rsid w:val="00C81122"/>
    <w:rsid w:val="00C8727A"/>
    <w:rsid w:val="00C95139"/>
    <w:rsid w:val="00CA564F"/>
    <w:rsid w:val="00CA6F88"/>
    <w:rsid w:val="00CB1E7D"/>
    <w:rsid w:val="00CB21DD"/>
    <w:rsid w:val="00CC2F67"/>
    <w:rsid w:val="00CC2F98"/>
    <w:rsid w:val="00CD0584"/>
    <w:rsid w:val="00CD2D42"/>
    <w:rsid w:val="00CD7B9A"/>
    <w:rsid w:val="00CE469D"/>
    <w:rsid w:val="00CF317F"/>
    <w:rsid w:val="00D065AA"/>
    <w:rsid w:val="00D10D96"/>
    <w:rsid w:val="00D177B8"/>
    <w:rsid w:val="00D17D14"/>
    <w:rsid w:val="00D17E8B"/>
    <w:rsid w:val="00D2000E"/>
    <w:rsid w:val="00D201FF"/>
    <w:rsid w:val="00D216F1"/>
    <w:rsid w:val="00D25A27"/>
    <w:rsid w:val="00D314D1"/>
    <w:rsid w:val="00D32EE6"/>
    <w:rsid w:val="00D34466"/>
    <w:rsid w:val="00D47B46"/>
    <w:rsid w:val="00D61D34"/>
    <w:rsid w:val="00D6281D"/>
    <w:rsid w:val="00D74068"/>
    <w:rsid w:val="00D82AE0"/>
    <w:rsid w:val="00D93463"/>
    <w:rsid w:val="00DA0D9D"/>
    <w:rsid w:val="00DA3C8E"/>
    <w:rsid w:val="00DA730E"/>
    <w:rsid w:val="00DA7FEE"/>
    <w:rsid w:val="00DC4BDF"/>
    <w:rsid w:val="00DD7083"/>
    <w:rsid w:val="00DE05F0"/>
    <w:rsid w:val="00DF3505"/>
    <w:rsid w:val="00DF5D83"/>
    <w:rsid w:val="00E108A7"/>
    <w:rsid w:val="00E14449"/>
    <w:rsid w:val="00E23650"/>
    <w:rsid w:val="00E27609"/>
    <w:rsid w:val="00E308FD"/>
    <w:rsid w:val="00E3259B"/>
    <w:rsid w:val="00E43A70"/>
    <w:rsid w:val="00E44EB1"/>
    <w:rsid w:val="00E46A8C"/>
    <w:rsid w:val="00E472AE"/>
    <w:rsid w:val="00E47373"/>
    <w:rsid w:val="00E519CB"/>
    <w:rsid w:val="00E525AC"/>
    <w:rsid w:val="00E52A5D"/>
    <w:rsid w:val="00E60EFA"/>
    <w:rsid w:val="00E64ECD"/>
    <w:rsid w:val="00E7171F"/>
    <w:rsid w:val="00E72873"/>
    <w:rsid w:val="00E75D93"/>
    <w:rsid w:val="00E7732E"/>
    <w:rsid w:val="00E80D74"/>
    <w:rsid w:val="00E80D7D"/>
    <w:rsid w:val="00E84322"/>
    <w:rsid w:val="00E86073"/>
    <w:rsid w:val="00EB1ECB"/>
    <w:rsid w:val="00EB55B1"/>
    <w:rsid w:val="00EB6F81"/>
    <w:rsid w:val="00EC7D1C"/>
    <w:rsid w:val="00ED5107"/>
    <w:rsid w:val="00ED64C4"/>
    <w:rsid w:val="00EE0028"/>
    <w:rsid w:val="00EE29D7"/>
    <w:rsid w:val="00F02C49"/>
    <w:rsid w:val="00F0709F"/>
    <w:rsid w:val="00F10AC6"/>
    <w:rsid w:val="00F13666"/>
    <w:rsid w:val="00F23C04"/>
    <w:rsid w:val="00F25734"/>
    <w:rsid w:val="00F320F9"/>
    <w:rsid w:val="00F35E2E"/>
    <w:rsid w:val="00F4073E"/>
    <w:rsid w:val="00F43EBC"/>
    <w:rsid w:val="00F45507"/>
    <w:rsid w:val="00F53338"/>
    <w:rsid w:val="00F5662B"/>
    <w:rsid w:val="00F56AE6"/>
    <w:rsid w:val="00F65E91"/>
    <w:rsid w:val="00F75C17"/>
    <w:rsid w:val="00F76E73"/>
    <w:rsid w:val="00F85AC5"/>
    <w:rsid w:val="00F97987"/>
    <w:rsid w:val="00FB5253"/>
    <w:rsid w:val="00FC379B"/>
    <w:rsid w:val="00FC3E58"/>
    <w:rsid w:val="00FD00A8"/>
    <w:rsid w:val="00FE79ED"/>
    <w:rsid w:val="00FF19EC"/>
    <w:rsid w:val="00FF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GANDA%20V%20MAKOHA%20DAVID%20CR%20SC%20412%20OF%202010%20-%20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BC60-C1A2-4EEF-99ED-F486CD2A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UGANDA V MAKOHA DAVID CR SC 412 OF 2010 - JUDGMENT</Template>
  <TotalTime>1</TotalTime>
  <Pages>9</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2016-03-18T08:08:00Z</dcterms:created>
  <dcterms:modified xsi:type="dcterms:W3CDTF">2016-03-18T08:08:00Z</dcterms:modified>
</cp:coreProperties>
</file>