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AB" w:rsidRPr="002E44AD" w:rsidRDefault="001056AE" w:rsidP="007948FD">
      <w:pPr>
        <w:spacing w:line="360" w:lineRule="auto"/>
        <w:jc w:val="center"/>
        <w:rPr>
          <w:rFonts w:ascii="Times New Roman" w:hAnsi="Times New Roman" w:cs="Times New Roman"/>
          <w:sz w:val="24"/>
          <w:szCs w:val="24"/>
        </w:rPr>
      </w:pPr>
      <w:r w:rsidRPr="002E44AD">
        <w:rPr>
          <w:rFonts w:ascii="Times New Roman" w:hAnsi="Times New Roman" w:cs="Times New Roman"/>
          <w:sz w:val="24"/>
          <w:szCs w:val="24"/>
        </w:rPr>
        <w:t>THE REPUBLIC OF UGANDA</w:t>
      </w:r>
    </w:p>
    <w:p w:rsidR="0031356A" w:rsidRPr="002E44AD" w:rsidRDefault="001056AE" w:rsidP="007948FD">
      <w:pPr>
        <w:spacing w:line="360" w:lineRule="auto"/>
        <w:jc w:val="center"/>
        <w:rPr>
          <w:rFonts w:ascii="Times New Roman" w:hAnsi="Times New Roman" w:cs="Times New Roman"/>
          <w:sz w:val="24"/>
          <w:szCs w:val="24"/>
        </w:rPr>
      </w:pPr>
      <w:r w:rsidRPr="002E44AD">
        <w:rPr>
          <w:rFonts w:ascii="Times New Roman" w:hAnsi="Times New Roman" w:cs="Times New Roman"/>
          <w:sz w:val="24"/>
          <w:szCs w:val="24"/>
        </w:rPr>
        <w:t>IN THE HIGH COURT OF UGANDA AT MBARARA</w:t>
      </w:r>
    </w:p>
    <w:p w:rsidR="0031356A" w:rsidRPr="002E44AD" w:rsidRDefault="001056AE" w:rsidP="007948FD">
      <w:pPr>
        <w:spacing w:line="360" w:lineRule="auto"/>
        <w:jc w:val="center"/>
        <w:rPr>
          <w:rFonts w:ascii="Times New Roman" w:hAnsi="Times New Roman" w:cs="Times New Roman"/>
          <w:sz w:val="24"/>
          <w:szCs w:val="24"/>
        </w:rPr>
      </w:pPr>
      <w:r w:rsidRPr="002E44AD">
        <w:rPr>
          <w:rFonts w:ascii="Times New Roman" w:hAnsi="Times New Roman" w:cs="Times New Roman"/>
          <w:sz w:val="24"/>
          <w:szCs w:val="24"/>
        </w:rPr>
        <w:t>HCT-05-CR-SC-0183-2003</w:t>
      </w:r>
    </w:p>
    <w:p w:rsidR="001056AE" w:rsidRPr="002E44AD" w:rsidRDefault="001056AE" w:rsidP="007948FD">
      <w:pPr>
        <w:spacing w:line="360" w:lineRule="auto"/>
        <w:rPr>
          <w:rFonts w:ascii="Times New Roman" w:hAnsi="Times New Roman" w:cs="Times New Roman"/>
          <w:sz w:val="24"/>
          <w:szCs w:val="24"/>
        </w:rPr>
      </w:pPr>
      <w:r w:rsidRPr="002E44AD">
        <w:rPr>
          <w:rFonts w:ascii="Times New Roman" w:hAnsi="Times New Roman" w:cs="Times New Roman"/>
          <w:sz w:val="24"/>
          <w:szCs w:val="24"/>
        </w:rPr>
        <w:t>UGANDA………………………………………………..PROSECUTOR</w:t>
      </w:r>
    </w:p>
    <w:p w:rsidR="001056AE" w:rsidRPr="002E44AD" w:rsidRDefault="001056AE" w:rsidP="007948FD">
      <w:pPr>
        <w:spacing w:line="360" w:lineRule="auto"/>
        <w:rPr>
          <w:rFonts w:ascii="Times New Roman" w:hAnsi="Times New Roman" w:cs="Times New Roman"/>
          <w:sz w:val="24"/>
          <w:szCs w:val="24"/>
        </w:rPr>
      </w:pPr>
      <w:r w:rsidRPr="002E44AD">
        <w:rPr>
          <w:rFonts w:ascii="Times New Roman" w:hAnsi="Times New Roman" w:cs="Times New Roman"/>
          <w:sz w:val="24"/>
          <w:szCs w:val="24"/>
        </w:rPr>
        <w:tab/>
      </w:r>
      <w:r w:rsidRPr="002E44AD">
        <w:rPr>
          <w:rFonts w:ascii="Times New Roman" w:hAnsi="Times New Roman" w:cs="Times New Roman"/>
          <w:sz w:val="24"/>
          <w:szCs w:val="24"/>
        </w:rPr>
        <w:tab/>
      </w:r>
      <w:r w:rsidRPr="002E44AD">
        <w:rPr>
          <w:rFonts w:ascii="Times New Roman" w:hAnsi="Times New Roman" w:cs="Times New Roman"/>
          <w:sz w:val="24"/>
          <w:szCs w:val="24"/>
        </w:rPr>
        <w:tab/>
      </w:r>
      <w:r w:rsidRPr="002E44AD">
        <w:rPr>
          <w:rFonts w:ascii="Times New Roman" w:hAnsi="Times New Roman" w:cs="Times New Roman"/>
          <w:sz w:val="24"/>
          <w:szCs w:val="24"/>
        </w:rPr>
        <w:tab/>
      </w:r>
      <w:r w:rsidRPr="002E44AD">
        <w:rPr>
          <w:rFonts w:ascii="Times New Roman" w:hAnsi="Times New Roman" w:cs="Times New Roman"/>
          <w:sz w:val="24"/>
          <w:szCs w:val="24"/>
        </w:rPr>
        <w:tab/>
        <w:t>VS</w:t>
      </w:r>
    </w:p>
    <w:p w:rsidR="001056AE" w:rsidRPr="002E44AD" w:rsidRDefault="002A1A6B" w:rsidP="007948FD">
      <w:pPr>
        <w:spacing w:line="360" w:lineRule="auto"/>
        <w:rPr>
          <w:rFonts w:ascii="Times New Roman" w:hAnsi="Times New Roman" w:cs="Times New Roman"/>
          <w:sz w:val="24"/>
          <w:szCs w:val="24"/>
        </w:rPr>
      </w:pPr>
      <w:r w:rsidRPr="002E44AD">
        <w:rPr>
          <w:rFonts w:ascii="Times New Roman" w:hAnsi="Times New Roman" w:cs="Times New Roman"/>
          <w:sz w:val="24"/>
          <w:szCs w:val="24"/>
        </w:rPr>
        <w:t>KAMUKAMA GEOFFREY………………………………ACCUSED</w:t>
      </w:r>
    </w:p>
    <w:p w:rsidR="002A1A6B" w:rsidRPr="002E44AD" w:rsidRDefault="002A1A6B" w:rsidP="007948FD">
      <w:pPr>
        <w:spacing w:line="360" w:lineRule="auto"/>
        <w:rPr>
          <w:rFonts w:ascii="Times New Roman" w:hAnsi="Times New Roman" w:cs="Times New Roman"/>
          <w:sz w:val="24"/>
          <w:szCs w:val="24"/>
        </w:rPr>
      </w:pPr>
      <w:r w:rsidRPr="002E44AD">
        <w:rPr>
          <w:rFonts w:ascii="Times New Roman" w:hAnsi="Times New Roman" w:cs="Times New Roman"/>
          <w:sz w:val="24"/>
          <w:szCs w:val="24"/>
        </w:rPr>
        <w:t>BEFORE: THE HON. MR. JUSTICE P K MUGAMBA</w:t>
      </w:r>
    </w:p>
    <w:p w:rsidR="002A1A6B" w:rsidRPr="002E44AD" w:rsidRDefault="002A1A6B" w:rsidP="007948FD">
      <w:pPr>
        <w:spacing w:line="360" w:lineRule="auto"/>
        <w:rPr>
          <w:rFonts w:ascii="Times New Roman" w:hAnsi="Times New Roman" w:cs="Times New Roman"/>
          <w:sz w:val="24"/>
          <w:szCs w:val="24"/>
        </w:rPr>
      </w:pPr>
      <w:r w:rsidRPr="002E44AD">
        <w:rPr>
          <w:rFonts w:ascii="Times New Roman" w:hAnsi="Times New Roman" w:cs="Times New Roman"/>
          <w:sz w:val="24"/>
          <w:szCs w:val="24"/>
        </w:rPr>
        <w:tab/>
      </w:r>
      <w:r w:rsidRPr="002E44AD">
        <w:rPr>
          <w:rFonts w:ascii="Times New Roman" w:hAnsi="Times New Roman" w:cs="Times New Roman"/>
          <w:sz w:val="24"/>
          <w:szCs w:val="24"/>
        </w:rPr>
        <w:tab/>
      </w:r>
      <w:r w:rsidRPr="002E44AD">
        <w:rPr>
          <w:rFonts w:ascii="Times New Roman" w:hAnsi="Times New Roman" w:cs="Times New Roman"/>
          <w:sz w:val="24"/>
          <w:szCs w:val="24"/>
        </w:rPr>
        <w:tab/>
      </w:r>
      <w:r w:rsidRPr="002E44AD">
        <w:rPr>
          <w:rFonts w:ascii="Times New Roman" w:hAnsi="Times New Roman" w:cs="Times New Roman"/>
          <w:sz w:val="24"/>
          <w:szCs w:val="24"/>
        </w:rPr>
        <w:tab/>
        <w:t>JUDGMENT</w:t>
      </w:r>
    </w:p>
    <w:p w:rsidR="002A1A6B" w:rsidRPr="002E44AD" w:rsidRDefault="002A1A6B" w:rsidP="007948FD">
      <w:pPr>
        <w:spacing w:line="360" w:lineRule="auto"/>
        <w:rPr>
          <w:rFonts w:ascii="Times New Roman" w:hAnsi="Times New Roman" w:cs="Times New Roman"/>
          <w:sz w:val="24"/>
          <w:szCs w:val="24"/>
        </w:rPr>
      </w:pPr>
      <w:proofErr w:type="spellStart"/>
      <w:r w:rsidRPr="002E44AD">
        <w:rPr>
          <w:rFonts w:ascii="Times New Roman" w:hAnsi="Times New Roman" w:cs="Times New Roman"/>
          <w:sz w:val="24"/>
          <w:szCs w:val="24"/>
        </w:rPr>
        <w:t>Kamukama</w:t>
      </w:r>
      <w:proofErr w:type="spellEnd"/>
      <w:r w:rsidRPr="002E44AD">
        <w:rPr>
          <w:rFonts w:ascii="Times New Roman" w:hAnsi="Times New Roman" w:cs="Times New Roman"/>
          <w:sz w:val="24"/>
          <w:szCs w:val="24"/>
        </w:rPr>
        <w:t xml:space="preserve"> Geoffrey is charged with murder</w:t>
      </w:r>
      <w:r w:rsidR="00AA5344" w:rsidRPr="002E44AD">
        <w:rPr>
          <w:rFonts w:ascii="Times New Roman" w:hAnsi="Times New Roman" w:cs="Times New Roman"/>
          <w:sz w:val="24"/>
          <w:szCs w:val="24"/>
        </w:rPr>
        <w:t xml:space="preserve">, contrary to sections 188 and 189 of the Penal Code Act. The prosecution called four witnesses to prove its case. </w:t>
      </w:r>
      <w:proofErr w:type="spellStart"/>
      <w:r w:rsidR="00AA5344" w:rsidRPr="002E44AD">
        <w:rPr>
          <w:rFonts w:ascii="Times New Roman" w:hAnsi="Times New Roman" w:cs="Times New Roman"/>
          <w:sz w:val="24"/>
          <w:szCs w:val="24"/>
        </w:rPr>
        <w:t>Besigye</w:t>
      </w:r>
      <w:proofErr w:type="spellEnd"/>
      <w:r w:rsidR="00AA5344" w:rsidRPr="002E44AD">
        <w:rPr>
          <w:rFonts w:ascii="Times New Roman" w:hAnsi="Times New Roman" w:cs="Times New Roman"/>
          <w:sz w:val="24"/>
          <w:szCs w:val="24"/>
        </w:rPr>
        <w:t xml:space="preserve"> Mary </w:t>
      </w:r>
      <w:proofErr w:type="spellStart"/>
      <w:r w:rsidR="00AA5344" w:rsidRPr="002E44AD">
        <w:rPr>
          <w:rFonts w:ascii="Times New Roman" w:hAnsi="Times New Roman" w:cs="Times New Roman"/>
          <w:sz w:val="24"/>
          <w:szCs w:val="24"/>
        </w:rPr>
        <w:t>Kiriatorisi</w:t>
      </w:r>
      <w:proofErr w:type="spellEnd"/>
      <w:r w:rsidR="00AA5344" w:rsidRPr="002E44AD">
        <w:rPr>
          <w:rFonts w:ascii="Times New Roman" w:hAnsi="Times New Roman" w:cs="Times New Roman"/>
          <w:sz w:val="24"/>
          <w:szCs w:val="24"/>
        </w:rPr>
        <w:t xml:space="preserve"> was PW1, </w:t>
      </w:r>
      <w:proofErr w:type="spellStart"/>
      <w:r w:rsidR="00AA5344" w:rsidRPr="002E44AD">
        <w:rPr>
          <w:rFonts w:ascii="Times New Roman" w:hAnsi="Times New Roman" w:cs="Times New Roman"/>
          <w:sz w:val="24"/>
          <w:szCs w:val="24"/>
        </w:rPr>
        <w:t>Achleo</w:t>
      </w:r>
      <w:proofErr w:type="spellEnd"/>
      <w:r w:rsidR="00AA5344" w:rsidRPr="002E44AD">
        <w:rPr>
          <w:rFonts w:ascii="Times New Roman" w:hAnsi="Times New Roman" w:cs="Times New Roman"/>
          <w:sz w:val="24"/>
          <w:szCs w:val="24"/>
        </w:rPr>
        <w:t xml:space="preserve"> </w:t>
      </w:r>
      <w:proofErr w:type="spellStart"/>
      <w:r w:rsidR="00AA5344" w:rsidRPr="002E44AD">
        <w:rPr>
          <w:rFonts w:ascii="Times New Roman" w:hAnsi="Times New Roman" w:cs="Times New Roman"/>
          <w:sz w:val="24"/>
          <w:szCs w:val="24"/>
        </w:rPr>
        <w:t>Tinkamanyire</w:t>
      </w:r>
      <w:proofErr w:type="spellEnd"/>
      <w:r w:rsidR="00AA5344" w:rsidRPr="002E44AD">
        <w:rPr>
          <w:rFonts w:ascii="Times New Roman" w:hAnsi="Times New Roman" w:cs="Times New Roman"/>
          <w:sz w:val="24"/>
          <w:szCs w:val="24"/>
        </w:rPr>
        <w:t xml:space="preserve"> was PW2, </w:t>
      </w:r>
      <w:proofErr w:type="gramStart"/>
      <w:r w:rsidR="00AA5344" w:rsidRPr="002E44AD">
        <w:rPr>
          <w:rFonts w:ascii="Times New Roman" w:hAnsi="Times New Roman" w:cs="Times New Roman"/>
          <w:sz w:val="24"/>
          <w:szCs w:val="24"/>
        </w:rPr>
        <w:t>Cyril</w:t>
      </w:r>
      <w:proofErr w:type="gramEnd"/>
      <w:r w:rsidR="00AA5344" w:rsidRPr="002E44AD">
        <w:rPr>
          <w:rFonts w:ascii="Times New Roman" w:hAnsi="Times New Roman" w:cs="Times New Roman"/>
          <w:sz w:val="24"/>
          <w:szCs w:val="24"/>
        </w:rPr>
        <w:t xml:space="preserve"> </w:t>
      </w:r>
      <w:proofErr w:type="spellStart"/>
      <w:r w:rsidR="00AA5344" w:rsidRPr="002E44AD">
        <w:rPr>
          <w:rFonts w:ascii="Times New Roman" w:hAnsi="Times New Roman" w:cs="Times New Roman"/>
          <w:sz w:val="24"/>
          <w:szCs w:val="24"/>
        </w:rPr>
        <w:t>Barigye</w:t>
      </w:r>
      <w:proofErr w:type="spellEnd"/>
      <w:r w:rsidR="00AA5344" w:rsidRPr="002E44AD">
        <w:rPr>
          <w:rFonts w:ascii="Times New Roman" w:hAnsi="Times New Roman" w:cs="Times New Roman"/>
          <w:sz w:val="24"/>
          <w:szCs w:val="24"/>
        </w:rPr>
        <w:t xml:space="preserve"> Robert was PW3 while </w:t>
      </w:r>
      <w:proofErr w:type="spellStart"/>
      <w:r w:rsidR="00AA5344" w:rsidRPr="002E44AD">
        <w:rPr>
          <w:rFonts w:ascii="Times New Roman" w:hAnsi="Times New Roman" w:cs="Times New Roman"/>
          <w:sz w:val="24"/>
          <w:szCs w:val="24"/>
        </w:rPr>
        <w:t>Majuni</w:t>
      </w:r>
      <w:proofErr w:type="spellEnd"/>
      <w:r w:rsidR="00AA5344" w:rsidRPr="002E44AD">
        <w:rPr>
          <w:rFonts w:ascii="Times New Roman" w:hAnsi="Times New Roman" w:cs="Times New Roman"/>
          <w:sz w:val="24"/>
          <w:szCs w:val="24"/>
        </w:rPr>
        <w:t xml:space="preserve"> Archangel D/P was PW4. Evidence in the postmortem report was agreed and Police </w:t>
      </w:r>
      <w:proofErr w:type="gramStart"/>
      <w:r w:rsidR="00AA5344" w:rsidRPr="002E44AD">
        <w:rPr>
          <w:rFonts w:ascii="Times New Roman" w:hAnsi="Times New Roman" w:cs="Times New Roman"/>
          <w:sz w:val="24"/>
          <w:szCs w:val="24"/>
        </w:rPr>
        <w:t>For</w:t>
      </w:r>
      <w:proofErr w:type="gramEnd"/>
      <w:r w:rsidR="00AA5344" w:rsidRPr="002E44AD">
        <w:rPr>
          <w:rFonts w:ascii="Times New Roman" w:hAnsi="Times New Roman" w:cs="Times New Roman"/>
          <w:sz w:val="24"/>
          <w:szCs w:val="24"/>
        </w:rPr>
        <w:t xml:space="preserve"> 48 B is Exhibit P.1.</w:t>
      </w:r>
    </w:p>
    <w:p w:rsidR="0031356A" w:rsidRPr="002E44AD" w:rsidRDefault="007948FD" w:rsidP="007948FD">
      <w:pPr>
        <w:spacing w:line="360" w:lineRule="auto"/>
        <w:rPr>
          <w:rFonts w:ascii="Times New Roman" w:hAnsi="Times New Roman" w:cs="Times New Roman"/>
          <w:sz w:val="24"/>
          <w:szCs w:val="24"/>
        </w:rPr>
      </w:pPr>
      <w:r w:rsidRPr="002E44AD">
        <w:rPr>
          <w:rFonts w:ascii="Times New Roman" w:hAnsi="Times New Roman" w:cs="Times New Roman"/>
          <w:sz w:val="24"/>
          <w:szCs w:val="24"/>
        </w:rPr>
        <w:t xml:space="preserve">In his </w:t>
      </w:r>
      <w:proofErr w:type="spellStart"/>
      <w:r w:rsidRPr="002E44AD">
        <w:rPr>
          <w:rFonts w:ascii="Times New Roman" w:hAnsi="Times New Roman" w:cs="Times New Roman"/>
          <w:sz w:val="24"/>
          <w:szCs w:val="24"/>
        </w:rPr>
        <w:t>defence</w:t>
      </w:r>
      <w:proofErr w:type="spellEnd"/>
      <w:r w:rsidRPr="002E44AD">
        <w:rPr>
          <w:rFonts w:ascii="Times New Roman" w:hAnsi="Times New Roman" w:cs="Times New Roman"/>
          <w:sz w:val="24"/>
          <w:szCs w:val="24"/>
        </w:rPr>
        <w:t xml:space="preserve"> accused gave an unsworn statement. He called no witnesses.</w:t>
      </w:r>
    </w:p>
    <w:p w:rsidR="007948FD" w:rsidRDefault="007948FD" w:rsidP="007948FD">
      <w:pPr>
        <w:spacing w:line="360" w:lineRule="auto"/>
        <w:rPr>
          <w:rFonts w:ascii="Times New Roman" w:hAnsi="Times New Roman" w:cs="Times New Roman"/>
          <w:sz w:val="24"/>
          <w:szCs w:val="24"/>
        </w:rPr>
      </w:pPr>
      <w:r w:rsidRPr="002E44AD">
        <w:rPr>
          <w:rFonts w:ascii="Times New Roman" w:hAnsi="Times New Roman" w:cs="Times New Roman"/>
          <w:sz w:val="24"/>
          <w:szCs w:val="24"/>
        </w:rPr>
        <w:t>Briefly the prosecution case is that at about 7.00 p.m. on 26</w:t>
      </w:r>
      <w:r w:rsidRPr="002E44AD">
        <w:rPr>
          <w:rFonts w:ascii="Times New Roman" w:hAnsi="Times New Roman" w:cs="Times New Roman"/>
          <w:sz w:val="24"/>
          <w:szCs w:val="24"/>
          <w:vertAlign w:val="superscript"/>
        </w:rPr>
        <w:t>th</w:t>
      </w:r>
      <w:r w:rsidRPr="002E44AD">
        <w:rPr>
          <w:rFonts w:ascii="Times New Roman" w:hAnsi="Times New Roman" w:cs="Times New Roman"/>
          <w:sz w:val="24"/>
          <w:szCs w:val="24"/>
        </w:rPr>
        <w:t xml:space="preserve"> December 2002 the accused, who was husband to the deceased, had a fight with the deceased at their home. He used a bottle to assault</w:t>
      </w:r>
      <w:r w:rsidR="00F95771" w:rsidRPr="002E44AD">
        <w:rPr>
          <w:rFonts w:ascii="Times New Roman" w:hAnsi="Times New Roman" w:cs="Times New Roman"/>
          <w:sz w:val="24"/>
          <w:szCs w:val="24"/>
        </w:rPr>
        <w:t xml:space="preserve"> her. Later the deceased was admitted to </w:t>
      </w:r>
      <w:proofErr w:type="spellStart"/>
      <w:r w:rsidR="00F95771" w:rsidRPr="002E44AD">
        <w:rPr>
          <w:rFonts w:ascii="Times New Roman" w:hAnsi="Times New Roman" w:cs="Times New Roman"/>
          <w:sz w:val="24"/>
          <w:szCs w:val="24"/>
        </w:rPr>
        <w:t>Kagongo</w:t>
      </w:r>
      <w:proofErr w:type="spellEnd"/>
      <w:r w:rsidR="00F95771" w:rsidRPr="002E44AD">
        <w:rPr>
          <w:rFonts w:ascii="Times New Roman" w:hAnsi="Times New Roman" w:cs="Times New Roman"/>
          <w:sz w:val="24"/>
          <w:szCs w:val="24"/>
        </w:rPr>
        <w:t xml:space="preserve"> Hospital with injuries on her head. She died at the hospital next morning. When the body was examined there were cuts on the scalp and left arm. The spleen was raptured. The cause of death was severe </w:t>
      </w:r>
      <w:r w:rsidR="002E44AD" w:rsidRPr="002E44AD">
        <w:rPr>
          <w:rFonts w:ascii="Times New Roman" w:hAnsi="Times New Roman" w:cs="Times New Roman"/>
          <w:sz w:val="24"/>
          <w:szCs w:val="24"/>
        </w:rPr>
        <w:t>hemorrhage</w:t>
      </w:r>
      <w:r w:rsidR="00F95771" w:rsidRPr="002E44AD">
        <w:rPr>
          <w:rFonts w:ascii="Times New Roman" w:hAnsi="Times New Roman" w:cs="Times New Roman"/>
          <w:sz w:val="24"/>
          <w:szCs w:val="24"/>
        </w:rPr>
        <w:t xml:space="preserve"> leading to low functioning of vital organs as brain, heart and liver. Later accused was arrested and charged with the offence.</w:t>
      </w:r>
    </w:p>
    <w:p w:rsidR="000E0326" w:rsidRDefault="000E0326" w:rsidP="007948F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has a duty to prove all the ingredients of the offence beyond reasonable doubt. See </w:t>
      </w:r>
      <w:proofErr w:type="spellStart"/>
      <w:r>
        <w:rPr>
          <w:rFonts w:ascii="Times New Roman" w:hAnsi="Times New Roman" w:cs="Times New Roman"/>
          <w:sz w:val="24"/>
          <w:szCs w:val="24"/>
        </w:rPr>
        <w:t>Sekitoleko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Uganda [1967] EA 531. Where the charge is murder the following ingredients must be proved.</w:t>
      </w:r>
    </w:p>
    <w:p w:rsidR="00E12F07" w:rsidRDefault="00E12F07" w:rsidP="00E12F0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person is dead,</w:t>
      </w:r>
    </w:p>
    <w:p w:rsidR="00E12F07" w:rsidRDefault="00E12F07" w:rsidP="00E12F0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killing was unlawful,</w:t>
      </w:r>
    </w:p>
    <w:p w:rsidR="00E12F07" w:rsidRDefault="00E12F07" w:rsidP="00E12F0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there was malice aforethought, and</w:t>
      </w:r>
    </w:p>
    <w:p w:rsidR="00E12F07" w:rsidRDefault="00E12F07" w:rsidP="00E12F0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 in the offence.</w:t>
      </w:r>
    </w:p>
    <w:p w:rsidR="00E12F07" w:rsidRDefault="00E12F07" w:rsidP="00E12F07">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the evidence of PW1 and PW2 that </w:t>
      </w:r>
      <w:proofErr w:type="spellStart"/>
      <w:r>
        <w:rPr>
          <w:rFonts w:ascii="Times New Roman" w:hAnsi="Times New Roman" w:cs="Times New Roman"/>
          <w:sz w:val="24"/>
          <w:szCs w:val="24"/>
        </w:rPr>
        <w:t>Kishemereire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Gaudensia</w:t>
      </w:r>
      <w:proofErr w:type="spellEnd"/>
      <w:r>
        <w:rPr>
          <w:rFonts w:ascii="Times New Roman" w:hAnsi="Times New Roman" w:cs="Times New Roman"/>
          <w:sz w:val="24"/>
          <w:szCs w:val="24"/>
        </w:rPr>
        <w:t xml:space="preserve"> died. Medical evidence which was admitted agrees with the fact. Even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does not dispute the fact of the death of the deceased. I am satisfied the prosecution has proved this ingredient beyond reasonable doubt.</w:t>
      </w:r>
    </w:p>
    <w:p w:rsidR="00FF00EB" w:rsidRDefault="00FF00EB" w:rsidP="00E12F0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law presumes the killing of any human being is unlawful expect where it results from an accident or is excusable by law. See </w:t>
      </w:r>
      <w:proofErr w:type="spellStart"/>
      <w:r w:rsidRPr="00C01DA9">
        <w:rPr>
          <w:rFonts w:ascii="Times New Roman" w:hAnsi="Times New Roman" w:cs="Times New Roman"/>
          <w:i/>
          <w:sz w:val="24"/>
          <w:szCs w:val="24"/>
          <w:u w:val="single"/>
        </w:rPr>
        <w:t>Gasambizi</w:t>
      </w:r>
      <w:proofErr w:type="spellEnd"/>
      <w:r w:rsidRPr="00C01DA9">
        <w:rPr>
          <w:rFonts w:ascii="Times New Roman" w:hAnsi="Times New Roman" w:cs="Times New Roman"/>
          <w:i/>
          <w:sz w:val="24"/>
          <w:szCs w:val="24"/>
          <w:u w:val="single"/>
        </w:rPr>
        <w:t xml:space="preserve"> </w:t>
      </w:r>
      <w:proofErr w:type="spellStart"/>
      <w:r w:rsidRPr="00C01DA9">
        <w:rPr>
          <w:rFonts w:ascii="Times New Roman" w:hAnsi="Times New Roman" w:cs="Times New Roman"/>
          <w:i/>
          <w:sz w:val="24"/>
          <w:szCs w:val="24"/>
          <w:u w:val="single"/>
        </w:rPr>
        <w:t>Wesonga</w:t>
      </w:r>
      <w:proofErr w:type="spellEnd"/>
      <w:r w:rsidRPr="00C01DA9">
        <w:rPr>
          <w:rFonts w:ascii="Times New Roman" w:hAnsi="Times New Roman" w:cs="Times New Roman"/>
          <w:i/>
          <w:sz w:val="24"/>
          <w:szCs w:val="24"/>
          <w:u w:val="single"/>
        </w:rPr>
        <w:t xml:space="preserve"> </w:t>
      </w:r>
      <w:proofErr w:type="spellStart"/>
      <w:r w:rsidRPr="00C01DA9">
        <w:rPr>
          <w:rFonts w:ascii="Times New Roman" w:hAnsi="Times New Roman" w:cs="Times New Roman"/>
          <w:i/>
          <w:sz w:val="24"/>
          <w:szCs w:val="24"/>
          <w:u w:val="single"/>
        </w:rPr>
        <w:t>vs</w:t>
      </w:r>
      <w:proofErr w:type="spellEnd"/>
      <w:r w:rsidRPr="00C01DA9">
        <w:rPr>
          <w:rFonts w:ascii="Times New Roman" w:hAnsi="Times New Roman" w:cs="Times New Roman"/>
          <w:i/>
          <w:sz w:val="24"/>
          <w:szCs w:val="24"/>
          <w:u w:val="single"/>
        </w:rPr>
        <w:t xml:space="preserve"> R</w:t>
      </w:r>
      <w:r>
        <w:rPr>
          <w:rFonts w:ascii="Times New Roman" w:hAnsi="Times New Roman" w:cs="Times New Roman"/>
          <w:sz w:val="24"/>
          <w:szCs w:val="24"/>
        </w:rPr>
        <w:t xml:space="preserve"> (1948) 15 EACA 63.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could rebut the presumption by adducing evidence which shows the killing was not unlawful. I do not find such evidence on record. I am satisfied the prosecution has proved this ingredient beyond reasonable doubt.</w:t>
      </w:r>
      <w:r w:rsidR="00B76696">
        <w:rPr>
          <w:rFonts w:ascii="Times New Roman" w:hAnsi="Times New Roman" w:cs="Times New Roman"/>
          <w:sz w:val="24"/>
          <w:szCs w:val="24"/>
        </w:rPr>
        <w:t xml:space="preserve"> </w:t>
      </w:r>
      <w:r w:rsidR="00DE6FAC">
        <w:rPr>
          <w:rFonts w:ascii="Times New Roman" w:hAnsi="Times New Roman" w:cs="Times New Roman"/>
          <w:sz w:val="24"/>
          <w:szCs w:val="24"/>
        </w:rPr>
        <w:t xml:space="preserve">  </w:t>
      </w:r>
    </w:p>
    <w:p w:rsidR="00C01DA9" w:rsidRDefault="00C01DA9" w:rsidP="00E12F07">
      <w:pPr>
        <w:spacing w:line="360" w:lineRule="auto"/>
        <w:rPr>
          <w:rFonts w:ascii="Times New Roman" w:hAnsi="Times New Roman" w:cs="Times New Roman"/>
          <w:sz w:val="24"/>
          <w:szCs w:val="24"/>
        </w:rPr>
      </w:pPr>
      <w:r>
        <w:rPr>
          <w:rFonts w:ascii="Times New Roman" w:hAnsi="Times New Roman" w:cs="Times New Roman"/>
          <w:sz w:val="24"/>
          <w:szCs w:val="24"/>
        </w:rPr>
        <w:t>PW1 testified that she witnessed the fight in part. The deceased was being assaulted with a wholesome bottle of beer. It was sealed and PW1 saw no injuries on the deceased then.</w:t>
      </w:r>
      <w:r w:rsidR="003162A1">
        <w:rPr>
          <w:rFonts w:ascii="Times New Roman" w:hAnsi="Times New Roman" w:cs="Times New Roman"/>
          <w:sz w:val="24"/>
          <w:szCs w:val="24"/>
        </w:rPr>
        <w:t xml:space="preserve"> The bottle broke when it was thrown at PW1 when she went to intervene in the fight. PW1 did not state what the fight was over. It is PW1’S testimony that when she returned, after the deceased</w:t>
      </w:r>
      <w:r w:rsidR="009645AA">
        <w:rPr>
          <w:rFonts w:ascii="Times New Roman" w:hAnsi="Times New Roman" w:cs="Times New Roman"/>
          <w:sz w:val="24"/>
          <w:szCs w:val="24"/>
        </w:rPr>
        <w:t xml:space="preserve"> sent for her to come and nurse her, she saw injuries in the deceased’s head. No evidence was led to show how the injuries had come about.</w:t>
      </w:r>
    </w:p>
    <w:p w:rsidR="00B4510C" w:rsidRDefault="00B4510C" w:rsidP="00E12F07">
      <w:pPr>
        <w:spacing w:line="360" w:lineRule="auto"/>
        <w:rPr>
          <w:rFonts w:ascii="Times New Roman" w:hAnsi="Times New Roman" w:cs="Times New Roman"/>
          <w:sz w:val="24"/>
          <w:szCs w:val="24"/>
        </w:rPr>
      </w:pPr>
      <w:r>
        <w:rPr>
          <w:rFonts w:ascii="Times New Roman" w:hAnsi="Times New Roman" w:cs="Times New Roman"/>
          <w:sz w:val="24"/>
          <w:szCs w:val="24"/>
        </w:rPr>
        <w:t>The extra judicial statement of accused was admitted in evidence. In it accused stated that the deceased had met accused in the company of another woman. The deceased carried a bottle with which she wanted to assault accused. Accused had then pushed the deceased and she fell as a result. Later the deceased had got off the ground and left the spot.</w:t>
      </w:r>
    </w:p>
    <w:p w:rsidR="00340D4F" w:rsidRDefault="009A4403" w:rsidP="00E12F07">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evidence above it is not clear how the deceased sustained the injuries that led to her death. In the circumstances it is not possible to ascribe malice aforethought to accused. This ingredient has not been proved beyond </w:t>
      </w:r>
      <w:r w:rsidR="00340D4F">
        <w:rPr>
          <w:rFonts w:ascii="Times New Roman" w:hAnsi="Times New Roman" w:cs="Times New Roman"/>
          <w:sz w:val="24"/>
          <w:szCs w:val="24"/>
        </w:rPr>
        <w:t xml:space="preserve">reasonable </w:t>
      </w:r>
      <w:r>
        <w:rPr>
          <w:rFonts w:ascii="Times New Roman" w:hAnsi="Times New Roman" w:cs="Times New Roman"/>
          <w:sz w:val="24"/>
          <w:szCs w:val="24"/>
        </w:rPr>
        <w:t>doubt.</w:t>
      </w:r>
    </w:p>
    <w:p w:rsidR="00D048AF" w:rsidRDefault="00340D4F" w:rsidP="00E12F07">
      <w:pPr>
        <w:spacing w:line="360" w:lineRule="auto"/>
        <w:rPr>
          <w:rFonts w:ascii="Times New Roman" w:hAnsi="Times New Roman" w:cs="Times New Roman"/>
          <w:sz w:val="24"/>
          <w:szCs w:val="24"/>
        </w:rPr>
      </w:pPr>
      <w:r>
        <w:rPr>
          <w:rFonts w:ascii="Times New Roman" w:hAnsi="Times New Roman" w:cs="Times New Roman"/>
          <w:sz w:val="24"/>
          <w:szCs w:val="24"/>
        </w:rPr>
        <w:t>PW1 testified that he saw accused whom she knew very well assaulting the deceased with a bottle of beer at about 7. 00 p.m. on 26</w:t>
      </w:r>
      <w:r w:rsidRPr="00340D4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2002. Accused’s extra judicial statement which was recorded by PW4 shows that at about 7. 00 p.m. on 26</w:t>
      </w:r>
      <w:r w:rsidRPr="00340D4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2002 accused and </w:t>
      </w:r>
      <w:r>
        <w:rPr>
          <w:rFonts w:ascii="Times New Roman" w:hAnsi="Times New Roman" w:cs="Times New Roman"/>
          <w:sz w:val="24"/>
          <w:szCs w:val="24"/>
        </w:rPr>
        <w:lastRenderedPageBreak/>
        <w:t xml:space="preserve">deceased were together and there was a bottle involved. </w:t>
      </w:r>
      <w:proofErr w:type="gramStart"/>
      <w:r>
        <w:rPr>
          <w:rFonts w:ascii="Times New Roman" w:hAnsi="Times New Roman" w:cs="Times New Roman"/>
          <w:sz w:val="24"/>
          <w:szCs w:val="24"/>
        </w:rPr>
        <w:t xml:space="preserve">Though </w:t>
      </w:r>
      <w:r w:rsidR="00C626CD">
        <w:rPr>
          <w:rFonts w:ascii="Times New Roman" w:hAnsi="Times New Roman" w:cs="Times New Roman"/>
          <w:sz w:val="24"/>
          <w:szCs w:val="24"/>
        </w:rPr>
        <w:t xml:space="preserve">the extra statement </w:t>
      </w:r>
      <w:r>
        <w:rPr>
          <w:rFonts w:ascii="Times New Roman" w:hAnsi="Times New Roman" w:cs="Times New Roman"/>
          <w:sz w:val="24"/>
          <w:szCs w:val="24"/>
        </w:rPr>
        <w:t>is repudiated.</w:t>
      </w:r>
      <w:proofErr w:type="gramEnd"/>
      <w:r>
        <w:rPr>
          <w:rFonts w:ascii="Times New Roman" w:hAnsi="Times New Roman" w:cs="Times New Roman"/>
          <w:sz w:val="24"/>
          <w:szCs w:val="24"/>
        </w:rPr>
        <w:t xml:space="preserve"> It is corroborated by the evidence of PW1.</w:t>
      </w:r>
      <w:r w:rsidR="00C715AE">
        <w:rPr>
          <w:rFonts w:ascii="Times New Roman" w:hAnsi="Times New Roman" w:cs="Times New Roman"/>
          <w:sz w:val="24"/>
          <w:szCs w:val="24"/>
        </w:rPr>
        <w:t xml:space="preserve"> </w:t>
      </w:r>
    </w:p>
    <w:p w:rsidR="000B5E89" w:rsidRDefault="000B5E89" w:rsidP="00E12F07">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accused stated that he never met the deceased at the time alleged. When an accused person sets up an alibi as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he does not bear the responsibility to prove it. The prosecution has a duty to disprove the alibi by adducing evidence which places the accused person squarely at the scene of crime. See </w:t>
      </w:r>
      <w:r w:rsidRPr="00910EBE">
        <w:rPr>
          <w:rFonts w:ascii="Times New Roman" w:hAnsi="Times New Roman" w:cs="Times New Roman"/>
          <w:i/>
          <w:sz w:val="24"/>
          <w:szCs w:val="24"/>
          <w:u w:val="single"/>
        </w:rPr>
        <w:t xml:space="preserve">Uganda </w:t>
      </w:r>
      <w:proofErr w:type="spellStart"/>
      <w:r w:rsidRPr="00910EBE">
        <w:rPr>
          <w:rFonts w:ascii="Times New Roman" w:hAnsi="Times New Roman" w:cs="Times New Roman"/>
          <w:i/>
          <w:sz w:val="24"/>
          <w:szCs w:val="24"/>
          <w:u w:val="single"/>
        </w:rPr>
        <w:t>vs</w:t>
      </w:r>
      <w:proofErr w:type="spellEnd"/>
      <w:r w:rsidRPr="00910EBE">
        <w:rPr>
          <w:rFonts w:ascii="Times New Roman" w:hAnsi="Times New Roman" w:cs="Times New Roman"/>
          <w:i/>
          <w:sz w:val="24"/>
          <w:szCs w:val="24"/>
          <w:u w:val="single"/>
        </w:rPr>
        <w:t xml:space="preserve"> George </w:t>
      </w:r>
      <w:proofErr w:type="spellStart"/>
      <w:r w:rsidRPr="00910EBE">
        <w:rPr>
          <w:rFonts w:ascii="Times New Roman" w:hAnsi="Times New Roman" w:cs="Times New Roman"/>
          <w:i/>
          <w:sz w:val="24"/>
          <w:szCs w:val="24"/>
          <w:u w:val="single"/>
        </w:rPr>
        <w:t>Kasya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[ 19888</w:t>
      </w:r>
      <w:proofErr w:type="gramEnd"/>
      <w:r>
        <w:rPr>
          <w:rFonts w:ascii="Times New Roman" w:hAnsi="Times New Roman" w:cs="Times New Roman"/>
          <w:sz w:val="24"/>
          <w:szCs w:val="24"/>
        </w:rPr>
        <w:t xml:space="preserve"> – 90]</w:t>
      </w:r>
      <w:r w:rsidR="00910EBE">
        <w:rPr>
          <w:rFonts w:ascii="Times New Roman" w:hAnsi="Times New Roman" w:cs="Times New Roman"/>
          <w:sz w:val="24"/>
          <w:szCs w:val="24"/>
        </w:rPr>
        <w:t xml:space="preserve"> HCB 48</w:t>
      </w:r>
    </w:p>
    <w:p w:rsidR="00ED0545" w:rsidRDefault="00ED0545" w:rsidP="00E12F07">
      <w:pPr>
        <w:spacing w:line="360" w:lineRule="auto"/>
        <w:rPr>
          <w:rFonts w:ascii="Times New Roman" w:hAnsi="Times New Roman" w:cs="Times New Roman"/>
          <w:sz w:val="24"/>
          <w:szCs w:val="24"/>
        </w:rPr>
      </w:pPr>
      <w:r>
        <w:rPr>
          <w:rFonts w:ascii="Times New Roman" w:hAnsi="Times New Roman" w:cs="Times New Roman"/>
          <w:sz w:val="24"/>
          <w:szCs w:val="24"/>
        </w:rPr>
        <w:t>There is evidence by PW3 showing that accused had fled the area after the fight on the material night. This evidence is supported by that of PW2. The conduct of the accused of running away after fighting with the deceased was not conduct of an innocent person. He ran away because he felt guilty after assaulting the deceased.</w:t>
      </w:r>
    </w:p>
    <w:p w:rsidR="00C05ADE" w:rsidRDefault="00C05ADE" w:rsidP="00E12F07">
      <w:pPr>
        <w:spacing w:line="360" w:lineRule="auto"/>
        <w:rPr>
          <w:rFonts w:ascii="Times New Roman" w:hAnsi="Times New Roman" w:cs="Times New Roman"/>
          <w:sz w:val="24"/>
          <w:szCs w:val="24"/>
        </w:rPr>
      </w:pPr>
      <w:r>
        <w:rPr>
          <w:rFonts w:ascii="Times New Roman" w:hAnsi="Times New Roman" w:cs="Times New Roman"/>
          <w:sz w:val="24"/>
          <w:szCs w:val="24"/>
        </w:rPr>
        <w:t>I am satisfied the prosecution has disprove the alibi by the testimony of PW1 supported by the extra judicial statement as well as the conduct of the accused when he ran away.</w:t>
      </w:r>
    </w:p>
    <w:p w:rsidR="00C05ADE" w:rsidRDefault="006C6212" w:rsidP="00E12F07">
      <w:pPr>
        <w:spacing w:line="360" w:lineRule="auto"/>
        <w:rPr>
          <w:rFonts w:ascii="Times New Roman" w:hAnsi="Times New Roman" w:cs="Times New Roman"/>
          <w:sz w:val="24"/>
          <w:szCs w:val="24"/>
        </w:rPr>
      </w:pPr>
      <w:r>
        <w:rPr>
          <w:rFonts w:ascii="Times New Roman" w:hAnsi="Times New Roman" w:cs="Times New Roman"/>
          <w:sz w:val="24"/>
          <w:szCs w:val="24"/>
        </w:rPr>
        <w:t>The ingredient has been proved by the prosecution beyond reasonable doubt.</w:t>
      </w:r>
    </w:p>
    <w:p w:rsidR="00166405" w:rsidRDefault="00166405" w:rsidP="00E12F07">
      <w:pPr>
        <w:spacing w:line="360" w:lineRule="auto"/>
        <w:rPr>
          <w:rFonts w:ascii="Times New Roman" w:hAnsi="Times New Roman" w:cs="Times New Roman"/>
          <w:sz w:val="24"/>
          <w:szCs w:val="24"/>
        </w:rPr>
      </w:pPr>
      <w:r>
        <w:rPr>
          <w:rFonts w:ascii="Times New Roman" w:hAnsi="Times New Roman" w:cs="Times New Roman"/>
          <w:sz w:val="24"/>
          <w:szCs w:val="24"/>
        </w:rPr>
        <w:t>In their joint opinion the assessors advised me to find accused not guilty of the charge and to acquit him. While I agree with the opinion that he be acquitted of the charge which I proceed to do, I find accused did assault the deceased. Accused is therefore convicted of the charge of common assault, contrary to section 235 of the Penal Code Act.</w:t>
      </w:r>
    </w:p>
    <w:p w:rsidR="00924EDC" w:rsidRDefault="00924EDC" w:rsidP="00131FB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924EDC" w:rsidRDefault="00924EDC" w:rsidP="00131FB7">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924EDC" w:rsidRDefault="00924EDC" w:rsidP="00131FB7">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r w:rsidRPr="00924EDC">
        <w:rPr>
          <w:rFonts w:ascii="Times New Roman" w:hAnsi="Times New Roman" w:cs="Times New Roman"/>
          <w:sz w:val="24"/>
          <w:szCs w:val="24"/>
          <w:vertAlign w:val="superscript"/>
        </w:rPr>
        <w:t>rd</w:t>
      </w:r>
      <w:r>
        <w:rPr>
          <w:rFonts w:ascii="Times New Roman" w:hAnsi="Times New Roman" w:cs="Times New Roman"/>
          <w:sz w:val="24"/>
          <w:szCs w:val="24"/>
        </w:rPr>
        <w:t xml:space="preserve"> June 2006</w:t>
      </w:r>
    </w:p>
    <w:p w:rsidR="00924EDC" w:rsidRDefault="00924EDC" w:rsidP="00E12F07">
      <w:pPr>
        <w:spacing w:line="360" w:lineRule="auto"/>
        <w:rPr>
          <w:rFonts w:ascii="Times New Roman" w:hAnsi="Times New Roman" w:cs="Times New Roman"/>
          <w:sz w:val="24"/>
          <w:szCs w:val="24"/>
        </w:rPr>
      </w:pPr>
      <w:r>
        <w:rPr>
          <w:rFonts w:ascii="Times New Roman" w:hAnsi="Times New Roman" w:cs="Times New Roman"/>
          <w:sz w:val="24"/>
          <w:szCs w:val="24"/>
        </w:rPr>
        <w:t>23</w:t>
      </w:r>
      <w:r w:rsidRPr="00924EDC">
        <w:rPr>
          <w:rFonts w:ascii="Times New Roman" w:hAnsi="Times New Roman" w:cs="Times New Roman"/>
          <w:sz w:val="24"/>
          <w:szCs w:val="24"/>
          <w:vertAlign w:val="superscript"/>
        </w:rPr>
        <w:t>rd</w:t>
      </w:r>
      <w:r>
        <w:rPr>
          <w:rFonts w:ascii="Times New Roman" w:hAnsi="Times New Roman" w:cs="Times New Roman"/>
          <w:sz w:val="24"/>
          <w:szCs w:val="24"/>
        </w:rPr>
        <w:t xml:space="preserve"> June 2006</w:t>
      </w:r>
    </w:p>
    <w:p w:rsidR="00924EDC" w:rsidRDefault="00924EDC" w:rsidP="00E12F07">
      <w:pPr>
        <w:spacing w:line="360" w:lineRule="auto"/>
        <w:rPr>
          <w:rFonts w:ascii="Times New Roman" w:hAnsi="Times New Roman" w:cs="Times New Roman"/>
          <w:sz w:val="24"/>
          <w:szCs w:val="24"/>
        </w:rPr>
      </w:pPr>
      <w:r>
        <w:rPr>
          <w:rFonts w:ascii="Times New Roman" w:hAnsi="Times New Roman" w:cs="Times New Roman"/>
          <w:sz w:val="24"/>
          <w:szCs w:val="24"/>
        </w:rPr>
        <w:t>Accused in court</w:t>
      </w:r>
    </w:p>
    <w:p w:rsidR="00924EDC" w:rsidRDefault="00924EDC" w:rsidP="00E12F07">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Dhabangi</w:t>
      </w:r>
      <w:proofErr w:type="spellEnd"/>
      <w:r>
        <w:rPr>
          <w:rFonts w:ascii="Times New Roman" w:hAnsi="Times New Roman" w:cs="Times New Roman"/>
          <w:sz w:val="24"/>
          <w:szCs w:val="24"/>
        </w:rPr>
        <w:t xml:space="preserve"> for accused person</w:t>
      </w:r>
    </w:p>
    <w:p w:rsidR="00924EDC" w:rsidRDefault="00924EDC" w:rsidP="00E12F07">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xml:space="preserve"> State Attorney</w:t>
      </w:r>
    </w:p>
    <w:p w:rsidR="00924EDC" w:rsidRDefault="00924EDC" w:rsidP="00E12F07">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Rutazaana</w:t>
      </w:r>
      <w:proofErr w:type="spellEnd"/>
      <w:r>
        <w:rPr>
          <w:rFonts w:ascii="Times New Roman" w:hAnsi="Times New Roman" w:cs="Times New Roman"/>
          <w:sz w:val="24"/>
          <w:szCs w:val="24"/>
        </w:rPr>
        <w:t xml:space="preserve"> court clerk</w:t>
      </w:r>
    </w:p>
    <w:p w:rsidR="00924EDC" w:rsidRDefault="00924EDC" w:rsidP="00E12F0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Court</w:t>
      </w:r>
    </w:p>
    <w:p w:rsidR="00924EDC" w:rsidRDefault="00924EDC" w:rsidP="00E12F07">
      <w:pPr>
        <w:spacing w:line="360" w:lineRule="auto"/>
        <w:rPr>
          <w:rFonts w:ascii="Times New Roman" w:hAnsi="Times New Roman" w:cs="Times New Roman"/>
          <w:sz w:val="24"/>
          <w:szCs w:val="24"/>
        </w:rPr>
      </w:pPr>
      <w:r>
        <w:rPr>
          <w:rFonts w:ascii="Times New Roman" w:hAnsi="Times New Roman" w:cs="Times New Roman"/>
          <w:sz w:val="24"/>
          <w:szCs w:val="24"/>
        </w:rPr>
        <w:t>Judgment read in open court.</w:t>
      </w:r>
    </w:p>
    <w:p w:rsidR="00924EDC" w:rsidRDefault="00924EDC" w:rsidP="00131FB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 K </w:t>
      </w:r>
      <w:proofErr w:type="spellStart"/>
      <w:r>
        <w:rPr>
          <w:rFonts w:ascii="Times New Roman" w:hAnsi="Times New Roman" w:cs="Times New Roman"/>
          <w:sz w:val="24"/>
          <w:szCs w:val="24"/>
        </w:rPr>
        <w:t>Mugamba</w:t>
      </w:r>
      <w:proofErr w:type="spellEnd"/>
    </w:p>
    <w:p w:rsidR="00924EDC" w:rsidRDefault="00924EDC" w:rsidP="00131FB7">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924EDC" w:rsidRDefault="00924EDC" w:rsidP="00E12F07">
      <w:pPr>
        <w:spacing w:line="360" w:lineRule="auto"/>
        <w:rPr>
          <w:rFonts w:ascii="Times New Roman" w:hAnsi="Times New Roman" w:cs="Times New Roman"/>
          <w:sz w:val="24"/>
          <w:szCs w:val="24"/>
        </w:rPr>
      </w:pPr>
    </w:p>
    <w:p w:rsidR="00C01DA9" w:rsidRPr="00AD41E6" w:rsidRDefault="00AD41E6" w:rsidP="00AD41E6">
      <w:pPr>
        <w:spacing w:line="360" w:lineRule="auto"/>
        <w:jc w:val="center"/>
        <w:rPr>
          <w:rFonts w:ascii="Times New Roman" w:hAnsi="Times New Roman" w:cs="Times New Roman"/>
          <w:b/>
          <w:sz w:val="24"/>
          <w:szCs w:val="24"/>
          <w:u w:val="single"/>
        </w:rPr>
      </w:pPr>
      <w:r w:rsidRPr="00AD41E6">
        <w:rPr>
          <w:rFonts w:ascii="Times New Roman" w:hAnsi="Times New Roman" w:cs="Times New Roman"/>
          <w:b/>
          <w:sz w:val="24"/>
          <w:szCs w:val="24"/>
          <w:u w:val="single"/>
        </w:rPr>
        <w:t>SENTENCE</w:t>
      </w:r>
    </w:p>
    <w:p w:rsidR="00AD41E6" w:rsidRDefault="00AD41E6" w:rsidP="00E12F07">
      <w:pPr>
        <w:spacing w:line="360" w:lineRule="auto"/>
        <w:rPr>
          <w:rFonts w:ascii="Times New Roman" w:hAnsi="Times New Roman" w:cs="Times New Roman"/>
          <w:sz w:val="24"/>
          <w:szCs w:val="24"/>
        </w:rPr>
      </w:pPr>
      <w:r>
        <w:rPr>
          <w:rFonts w:ascii="Times New Roman" w:hAnsi="Times New Roman" w:cs="Times New Roman"/>
          <w:sz w:val="24"/>
          <w:szCs w:val="24"/>
        </w:rPr>
        <w:t>Convict is a person who has spent 3 ½ years on remand. He has served more than the statutory sentence of 1 year. He is released now.</w:t>
      </w:r>
    </w:p>
    <w:p w:rsidR="00AD41E6" w:rsidRDefault="00AD41E6" w:rsidP="00AD41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 K </w:t>
      </w:r>
      <w:proofErr w:type="spellStart"/>
      <w:r>
        <w:rPr>
          <w:rFonts w:ascii="Times New Roman" w:hAnsi="Times New Roman" w:cs="Times New Roman"/>
          <w:sz w:val="24"/>
          <w:szCs w:val="24"/>
        </w:rPr>
        <w:t>Mugamba</w:t>
      </w:r>
      <w:proofErr w:type="spellEnd"/>
    </w:p>
    <w:p w:rsidR="00AD41E6" w:rsidRPr="00E12F07" w:rsidRDefault="00AD41E6" w:rsidP="00AD41E6">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bookmarkStart w:id="0" w:name="_GoBack"/>
      <w:bookmarkEnd w:id="0"/>
    </w:p>
    <w:sectPr w:rsidR="00AD41E6" w:rsidRPr="00E1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C36C5"/>
    <w:multiLevelType w:val="hybridMultilevel"/>
    <w:tmpl w:val="E026D2B6"/>
    <w:lvl w:ilvl="0" w:tplc="6174F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6A"/>
    <w:rsid w:val="000B5E89"/>
    <w:rsid w:val="000E0326"/>
    <w:rsid w:val="001056AE"/>
    <w:rsid w:val="00131FB7"/>
    <w:rsid w:val="00166405"/>
    <w:rsid w:val="002A1A6B"/>
    <w:rsid w:val="002E44AD"/>
    <w:rsid w:val="0031356A"/>
    <w:rsid w:val="003162A1"/>
    <w:rsid w:val="00340D4F"/>
    <w:rsid w:val="006C6212"/>
    <w:rsid w:val="007948FD"/>
    <w:rsid w:val="00910EBE"/>
    <w:rsid w:val="00924EDC"/>
    <w:rsid w:val="009645AA"/>
    <w:rsid w:val="009A4403"/>
    <w:rsid w:val="00AA5344"/>
    <w:rsid w:val="00AD41E6"/>
    <w:rsid w:val="00B4510C"/>
    <w:rsid w:val="00B76696"/>
    <w:rsid w:val="00C01DA9"/>
    <w:rsid w:val="00C05ADE"/>
    <w:rsid w:val="00C626CD"/>
    <w:rsid w:val="00C715AE"/>
    <w:rsid w:val="00C961AB"/>
    <w:rsid w:val="00D048AF"/>
    <w:rsid w:val="00DE6FAC"/>
    <w:rsid w:val="00E12F07"/>
    <w:rsid w:val="00ED0545"/>
    <w:rsid w:val="00F95771"/>
    <w:rsid w:val="00FF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5336-2B65-4039-9735-DDC58A09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dcterms:created xsi:type="dcterms:W3CDTF">2016-08-23T06:24:00Z</dcterms:created>
  <dcterms:modified xsi:type="dcterms:W3CDTF">2016-08-24T12:42:00Z</dcterms:modified>
</cp:coreProperties>
</file>