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05" w:rsidRPr="001E5BEC" w:rsidRDefault="001E5BEC" w:rsidP="004844BF">
      <w:pPr>
        <w:spacing w:line="360" w:lineRule="auto"/>
        <w:jc w:val="center"/>
        <w:rPr>
          <w:rFonts w:ascii="Times New Roman" w:hAnsi="Times New Roman" w:cs="Times New Roman"/>
          <w:sz w:val="24"/>
          <w:szCs w:val="24"/>
        </w:rPr>
      </w:pPr>
      <w:r w:rsidRPr="001E5BEC">
        <w:rPr>
          <w:rFonts w:ascii="Times New Roman" w:hAnsi="Times New Roman" w:cs="Times New Roman"/>
          <w:sz w:val="24"/>
          <w:szCs w:val="24"/>
        </w:rPr>
        <w:t>THE REPUBLIC OF UGANDA</w:t>
      </w:r>
    </w:p>
    <w:p w:rsidR="00263E06" w:rsidRPr="001E5BEC" w:rsidRDefault="001E5BEC" w:rsidP="004844BF">
      <w:pPr>
        <w:spacing w:line="360" w:lineRule="auto"/>
        <w:jc w:val="center"/>
        <w:rPr>
          <w:rFonts w:ascii="Times New Roman" w:hAnsi="Times New Roman" w:cs="Times New Roman"/>
          <w:sz w:val="24"/>
          <w:szCs w:val="24"/>
        </w:rPr>
      </w:pPr>
      <w:r w:rsidRPr="001E5BEC">
        <w:rPr>
          <w:rFonts w:ascii="Times New Roman" w:hAnsi="Times New Roman" w:cs="Times New Roman"/>
          <w:sz w:val="24"/>
          <w:szCs w:val="24"/>
        </w:rPr>
        <w:t>IN THE HIGH COURT OF UGANDA AT MBARARA</w:t>
      </w:r>
    </w:p>
    <w:p w:rsidR="00263E06" w:rsidRPr="001E5BEC" w:rsidRDefault="001E5BEC" w:rsidP="004844BF">
      <w:pPr>
        <w:spacing w:line="360" w:lineRule="auto"/>
        <w:jc w:val="center"/>
        <w:rPr>
          <w:rFonts w:ascii="Times New Roman" w:hAnsi="Times New Roman" w:cs="Times New Roman"/>
          <w:b/>
          <w:sz w:val="24"/>
          <w:szCs w:val="24"/>
        </w:rPr>
      </w:pPr>
      <w:r w:rsidRPr="001E5BEC">
        <w:rPr>
          <w:rFonts w:ascii="Times New Roman" w:hAnsi="Times New Roman" w:cs="Times New Roman"/>
          <w:b/>
          <w:sz w:val="24"/>
          <w:szCs w:val="24"/>
        </w:rPr>
        <w:t>HCT-05-CR-SC-0001-2006</w:t>
      </w:r>
    </w:p>
    <w:p w:rsidR="00263E06" w:rsidRPr="001E5BEC" w:rsidRDefault="001E5BEC" w:rsidP="004844BF">
      <w:pPr>
        <w:spacing w:line="360" w:lineRule="auto"/>
        <w:rPr>
          <w:rFonts w:ascii="Times New Roman" w:hAnsi="Times New Roman" w:cs="Times New Roman"/>
          <w:sz w:val="24"/>
          <w:szCs w:val="24"/>
        </w:rPr>
      </w:pPr>
      <w:r w:rsidRPr="001E5BEC">
        <w:rPr>
          <w:rFonts w:ascii="Times New Roman" w:hAnsi="Times New Roman" w:cs="Times New Roman"/>
          <w:sz w:val="24"/>
          <w:szCs w:val="24"/>
        </w:rPr>
        <w:t>UGANDA………………………………………………………..PROSECUTOR</w:t>
      </w:r>
    </w:p>
    <w:p w:rsidR="00263E06" w:rsidRPr="001E5BEC" w:rsidRDefault="001E5BEC" w:rsidP="004844BF">
      <w:pPr>
        <w:spacing w:line="360" w:lineRule="auto"/>
        <w:rPr>
          <w:rFonts w:ascii="Times New Roman" w:hAnsi="Times New Roman" w:cs="Times New Roman"/>
          <w:sz w:val="24"/>
          <w:szCs w:val="24"/>
        </w:rPr>
      </w:pPr>
      <w:r w:rsidRPr="001E5BEC">
        <w:rPr>
          <w:rFonts w:ascii="Times New Roman" w:hAnsi="Times New Roman" w:cs="Times New Roman"/>
          <w:sz w:val="24"/>
          <w:szCs w:val="24"/>
        </w:rPr>
        <w:tab/>
      </w:r>
      <w:r w:rsidRPr="001E5BEC">
        <w:rPr>
          <w:rFonts w:ascii="Times New Roman" w:hAnsi="Times New Roman" w:cs="Times New Roman"/>
          <w:sz w:val="24"/>
          <w:szCs w:val="24"/>
        </w:rPr>
        <w:tab/>
      </w:r>
      <w:r w:rsidRPr="001E5BE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5BEC">
        <w:rPr>
          <w:rFonts w:ascii="Times New Roman" w:hAnsi="Times New Roman" w:cs="Times New Roman"/>
          <w:sz w:val="24"/>
          <w:szCs w:val="24"/>
        </w:rPr>
        <w:t>VS</w:t>
      </w:r>
    </w:p>
    <w:p w:rsidR="00263E06" w:rsidRPr="001E5BEC" w:rsidRDefault="001E5BEC" w:rsidP="004844BF">
      <w:pPr>
        <w:spacing w:line="360" w:lineRule="auto"/>
        <w:rPr>
          <w:rFonts w:ascii="Times New Roman" w:hAnsi="Times New Roman" w:cs="Times New Roman"/>
          <w:sz w:val="24"/>
          <w:szCs w:val="24"/>
        </w:rPr>
      </w:pPr>
      <w:r w:rsidRPr="001E5BEC">
        <w:rPr>
          <w:rFonts w:ascii="Times New Roman" w:hAnsi="Times New Roman" w:cs="Times New Roman"/>
          <w:sz w:val="24"/>
          <w:szCs w:val="24"/>
        </w:rPr>
        <w:t>A1 BYAMUGISHA MOSES ALIAS PEREGESI</w:t>
      </w:r>
    </w:p>
    <w:p w:rsidR="00263E06" w:rsidRPr="001E5BEC" w:rsidRDefault="001E5BEC" w:rsidP="004844BF">
      <w:pPr>
        <w:spacing w:line="360" w:lineRule="auto"/>
        <w:rPr>
          <w:rFonts w:ascii="Times New Roman" w:hAnsi="Times New Roman" w:cs="Times New Roman"/>
          <w:sz w:val="24"/>
          <w:szCs w:val="24"/>
        </w:rPr>
      </w:pPr>
      <w:r w:rsidRPr="001E5BEC">
        <w:rPr>
          <w:rFonts w:ascii="Times New Roman" w:hAnsi="Times New Roman" w:cs="Times New Roman"/>
          <w:sz w:val="24"/>
          <w:szCs w:val="24"/>
        </w:rPr>
        <w:t>A1 NAMARA MASON SIZON</w:t>
      </w:r>
    </w:p>
    <w:p w:rsidR="00263E06" w:rsidRPr="001E5BEC" w:rsidRDefault="001E5BEC" w:rsidP="004844BF">
      <w:pPr>
        <w:spacing w:line="360" w:lineRule="auto"/>
        <w:rPr>
          <w:rFonts w:ascii="Times New Roman" w:hAnsi="Times New Roman" w:cs="Times New Roman"/>
          <w:sz w:val="24"/>
          <w:szCs w:val="24"/>
        </w:rPr>
      </w:pPr>
      <w:r w:rsidRPr="001E5BEC">
        <w:rPr>
          <w:rFonts w:ascii="Times New Roman" w:hAnsi="Times New Roman" w:cs="Times New Roman"/>
          <w:sz w:val="24"/>
          <w:szCs w:val="24"/>
        </w:rPr>
        <w:t>A1 NUWAMANYA NELSON KASHEIJA……………………………ACCUSED</w:t>
      </w:r>
    </w:p>
    <w:p w:rsidR="001E5BEC" w:rsidRPr="001E5BEC" w:rsidRDefault="001E5BEC" w:rsidP="004844BF">
      <w:pPr>
        <w:spacing w:line="360" w:lineRule="auto"/>
        <w:rPr>
          <w:rFonts w:ascii="Times New Roman" w:hAnsi="Times New Roman" w:cs="Times New Roman"/>
          <w:sz w:val="24"/>
          <w:szCs w:val="24"/>
        </w:rPr>
      </w:pPr>
      <w:r w:rsidRPr="001E5BEC">
        <w:rPr>
          <w:rFonts w:ascii="Times New Roman" w:hAnsi="Times New Roman" w:cs="Times New Roman"/>
          <w:b/>
          <w:sz w:val="24"/>
          <w:szCs w:val="24"/>
        </w:rPr>
        <w:t>BEFORE</w:t>
      </w:r>
      <w:r w:rsidRPr="001E5BEC">
        <w:rPr>
          <w:rFonts w:ascii="Times New Roman" w:hAnsi="Times New Roman" w:cs="Times New Roman"/>
          <w:sz w:val="24"/>
          <w:szCs w:val="24"/>
        </w:rPr>
        <w:t xml:space="preserve">: </w:t>
      </w:r>
      <w:r w:rsidRPr="00483C29">
        <w:rPr>
          <w:rFonts w:ascii="Times New Roman" w:hAnsi="Times New Roman" w:cs="Times New Roman"/>
          <w:sz w:val="24"/>
          <w:szCs w:val="24"/>
          <w:u w:val="single"/>
        </w:rPr>
        <w:t>THE HON. MR. JUSTICE P K MUGAMBA</w:t>
      </w:r>
    </w:p>
    <w:p w:rsidR="001E5BEC" w:rsidRDefault="001E5BEC" w:rsidP="004844BF">
      <w:pPr>
        <w:spacing w:line="360" w:lineRule="auto"/>
        <w:jc w:val="center"/>
        <w:rPr>
          <w:rFonts w:ascii="Times New Roman" w:hAnsi="Times New Roman" w:cs="Times New Roman"/>
          <w:b/>
          <w:sz w:val="24"/>
          <w:szCs w:val="24"/>
          <w:u w:val="single"/>
        </w:rPr>
      </w:pPr>
      <w:r w:rsidRPr="001E5BEC">
        <w:rPr>
          <w:rFonts w:ascii="Times New Roman" w:hAnsi="Times New Roman" w:cs="Times New Roman"/>
          <w:b/>
          <w:sz w:val="24"/>
          <w:szCs w:val="24"/>
          <w:u w:val="single"/>
        </w:rPr>
        <w:t>JUDGMENT</w:t>
      </w:r>
    </w:p>
    <w:p w:rsidR="001E5BEC" w:rsidRDefault="001E5BEC" w:rsidP="004844BF">
      <w:pPr>
        <w:spacing w:line="360" w:lineRule="auto"/>
        <w:rPr>
          <w:rFonts w:ascii="Times New Roman" w:hAnsi="Times New Roman" w:cs="Times New Roman"/>
          <w:sz w:val="24"/>
          <w:szCs w:val="24"/>
        </w:rPr>
      </w:pPr>
      <w:proofErr w:type="spellStart"/>
      <w:r w:rsidRPr="001E5BEC">
        <w:rPr>
          <w:rFonts w:ascii="Times New Roman" w:hAnsi="Times New Roman" w:cs="Times New Roman"/>
          <w:sz w:val="24"/>
          <w:szCs w:val="24"/>
        </w:rPr>
        <w:t>Byamugisha</w:t>
      </w:r>
      <w:proofErr w:type="spellEnd"/>
      <w:r w:rsidRPr="001E5BEC">
        <w:rPr>
          <w:rFonts w:ascii="Times New Roman" w:hAnsi="Times New Roman" w:cs="Times New Roman"/>
          <w:sz w:val="24"/>
          <w:szCs w:val="24"/>
        </w:rPr>
        <w:t xml:space="preserve"> </w:t>
      </w:r>
      <w:r w:rsidR="00673E7A">
        <w:rPr>
          <w:rFonts w:ascii="Times New Roman" w:hAnsi="Times New Roman" w:cs="Times New Roman"/>
          <w:sz w:val="24"/>
          <w:szCs w:val="24"/>
        </w:rPr>
        <w:t xml:space="preserve">Moses alias </w:t>
      </w:r>
      <w:proofErr w:type="spellStart"/>
      <w:r w:rsidR="00673E7A">
        <w:rPr>
          <w:rFonts w:ascii="Times New Roman" w:hAnsi="Times New Roman" w:cs="Times New Roman"/>
          <w:sz w:val="24"/>
          <w:szCs w:val="24"/>
        </w:rPr>
        <w:t>Peregesi</w:t>
      </w:r>
      <w:proofErr w:type="spellEnd"/>
      <w:r w:rsidR="00673E7A">
        <w:rPr>
          <w:rFonts w:ascii="Times New Roman" w:hAnsi="Times New Roman" w:cs="Times New Roman"/>
          <w:sz w:val="24"/>
          <w:szCs w:val="24"/>
        </w:rPr>
        <w:t xml:space="preserve"> (A.1), </w:t>
      </w:r>
      <w:proofErr w:type="spellStart"/>
      <w:r w:rsidR="00673E7A">
        <w:rPr>
          <w:rFonts w:ascii="Times New Roman" w:hAnsi="Times New Roman" w:cs="Times New Roman"/>
          <w:sz w:val="24"/>
          <w:szCs w:val="24"/>
        </w:rPr>
        <w:t>Namara</w:t>
      </w:r>
      <w:proofErr w:type="spellEnd"/>
      <w:r w:rsidR="00673E7A">
        <w:rPr>
          <w:rFonts w:ascii="Times New Roman" w:hAnsi="Times New Roman" w:cs="Times New Roman"/>
          <w:sz w:val="24"/>
          <w:szCs w:val="24"/>
        </w:rPr>
        <w:t xml:space="preserve"> Mason </w:t>
      </w:r>
      <w:proofErr w:type="spellStart"/>
      <w:r w:rsidR="00673E7A">
        <w:rPr>
          <w:rFonts w:ascii="Times New Roman" w:hAnsi="Times New Roman" w:cs="Times New Roman"/>
          <w:sz w:val="24"/>
          <w:szCs w:val="24"/>
        </w:rPr>
        <w:t>Sizon</w:t>
      </w:r>
      <w:proofErr w:type="spellEnd"/>
      <w:r w:rsidR="00673E7A">
        <w:rPr>
          <w:rFonts w:ascii="Times New Roman" w:hAnsi="Times New Roman" w:cs="Times New Roman"/>
          <w:sz w:val="24"/>
          <w:szCs w:val="24"/>
        </w:rPr>
        <w:t xml:space="preserve"> (A.2) and </w:t>
      </w:r>
      <w:proofErr w:type="spellStart"/>
      <w:r w:rsidR="00673E7A">
        <w:rPr>
          <w:rFonts w:ascii="Times New Roman" w:hAnsi="Times New Roman" w:cs="Times New Roman"/>
          <w:sz w:val="24"/>
          <w:szCs w:val="24"/>
        </w:rPr>
        <w:t>Nuwamanya</w:t>
      </w:r>
      <w:proofErr w:type="spellEnd"/>
      <w:r w:rsidR="00673E7A">
        <w:rPr>
          <w:rFonts w:ascii="Times New Roman" w:hAnsi="Times New Roman" w:cs="Times New Roman"/>
          <w:sz w:val="24"/>
          <w:szCs w:val="24"/>
        </w:rPr>
        <w:t xml:space="preserve"> Nelson </w:t>
      </w:r>
      <w:proofErr w:type="spellStart"/>
      <w:r w:rsidR="00673E7A">
        <w:rPr>
          <w:rFonts w:ascii="Times New Roman" w:hAnsi="Times New Roman" w:cs="Times New Roman"/>
          <w:sz w:val="24"/>
          <w:szCs w:val="24"/>
        </w:rPr>
        <w:t>Kasheija</w:t>
      </w:r>
      <w:proofErr w:type="spellEnd"/>
      <w:r w:rsidR="00673E7A">
        <w:rPr>
          <w:rFonts w:ascii="Times New Roman" w:hAnsi="Times New Roman" w:cs="Times New Roman"/>
          <w:sz w:val="24"/>
          <w:szCs w:val="24"/>
        </w:rPr>
        <w:t xml:space="preserve"> (A.3) are jointly charged with murder, contrary to sections 188 and 189 of the Penal Code Act.</w:t>
      </w:r>
    </w:p>
    <w:p w:rsidR="00483C29" w:rsidRDefault="00483C29" w:rsidP="004844BF">
      <w:pPr>
        <w:spacing w:line="360" w:lineRule="auto"/>
        <w:rPr>
          <w:rFonts w:ascii="Times New Roman" w:hAnsi="Times New Roman" w:cs="Times New Roman"/>
          <w:sz w:val="24"/>
          <w:szCs w:val="24"/>
        </w:rPr>
      </w:pPr>
      <w:r>
        <w:rPr>
          <w:rFonts w:ascii="Times New Roman" w:hAnsi="Times New Roman" w:cs="Times New Roman"/>
          <w:sz w:val="24"/>
          <w:szCs w:val="24"/>
        </w:rPr>
        <w:t>The prosecution</w:t>
      </w:r>
      <w:r w:rsidR="00000AF3">
        <w:rPr>
          <w:rFonts w:ascii="Times New Roman" w:hAnsi="Times New Roman" w:cs="Times New Roman"/>
          <w:sz w:val="24"/>
          <w:szCs w:val="24"/>
        </w:rPr>
        <w:t xml:space="preserve"> called evidence of ten witnesses. PW1 was </w:t>
      </w:r>
      <w:proofErr w:type="spellStart"/>
      <w:r w:rsidR="00000AF3">
        <w:rPr>
          <w:rFonts w:ascii="Times New Roman" w:hAnsi="Times New Roman" w:cs="Times New Roman"/>
          <w:sz w:val="24"/>
          <w:szCs w:val="24"/>
        </w:rPr>
        <w:t>Mwesigwa</w:t>
      </w:r>
      <w:proofErr w:type="spellEnd"/>
      <w:r w:rsidR="00000AF3">
        <w:rPr>
          <w:rFonts w:ascii="Times New Roman" w:hAnsi="Times New Roman" w:cs="Times New Roman"/>
          <w:sz w:val="24"/>
          <w:szCs w:val="24"/>
        </w:rPr>
        <w:t xml:space="preserve"> </w:t>
      </w:r>
      <w:proofErr w:type="spellStart"/>
      <w:r w:rsidR="00000AF3">
        <w:rPr>
          <w:rFonts w:ascii="Times New Roman" w:hAnsi="Times New Roman" w:cs="Times New Roman"/>
          <w:sz w:val="24"/>
          <w:szCs w:val="24"/>
        </w:rPr>
        <w:t>Asafu</w:t>
      </w:r>
      <w:proofErr w:type="spellEnd"/>
      <w:r w:rsidR="00000AF3">
        <w:rPr>
          <w:rFonts w:ascii="Times New Roman" w:hAnsi="Times New Roman" w:cs="Times New Roman"/>
          <w:sz w:val="24"/>
          <w:szCs w:val="24"/>
        </w:rPr>
        <w:t xml:space="preserve">, PW2 was </w:t>
      </w:r>
      <w:proofErr w:type="spellStart"/>
      <w:r w:rsidR="00000AF3">
        <w:rPr>
          <w:rFonts w:ascii="Times New Roman" w:hAnsi="Times New Roman" w:cs="Times New Roman"/>
          <w:sz w:val="24"/>
          <w:szCs w:val="24"/>
        </w:rPr>
        <w:t>Tukashaba</w:t>
      </w:r>
      <w:proofErr w:type="spellEnd"/>
      <w:r w:rsidR="00000AF3">
        <w:rPr>
          <w:rFonts w:ascii="Times New Roman" w:hAnsi="Times New Roman" w:cs="Times New Roman"/>
          <w:sz w:val="24"/>
          <w:szCs w:val="24"/>
        </w:rPr>
        <w:t xml:space="preserve"> Winnie, PW3 was </w:t>
      </w:r>
      <w:proofErr w:type="spellStart"/>
      <w:r w:rsidR="00000AF3">
        <w:rPr>
          <w:rFonts w:ascii="Times New Roman" w:hAnsi="Times New Roman" w:cs="Times New Roman"/>
          <w:sz w:val="24"/>
          <w:szCs w:val="24"/>
        </w:rPr>
        <w:t>Oworinarwe</w:t>
      </w:r>
      <w:proofErr w:type="spellEnd"/>
      <w:r w:rsidR="00000AF3">
        <w:rPr>
          <w:rFonts w:ascii="Times New Roman" w:hAnsi="Times New Roman" w:cs="Times New Roman"/>
          <w:sz w:val="24"/>
          <w:szCs w:val="24"/>
        </w:rPr>
        <w:t xml:space="preserve"> Milton, PW4 was </w:t>
      </w:r>
      <w:proofErr w:type="spellStart"/>
      <w:r w:rsidR="00000AF3">
        <w:rPr>
          <w:rFonts w:ascii="Times New Roman" w:hAnsi="Times New Roman" w:cs="Times New Roman"/>
          <w:sz w:val="24"/>
          <w:szCs w:val="24"/>
        </w:rPr>
        <w:t>Eriesafu</w:t>
      </w:r>
      <w:proofErr w:type="spellEnd"/>
      <w:r w:rsidR="00000AF3">
        <w:rPr>
          <w:rFonts w:ascii="Times New Roman" w:hAnsi="Times New Roman" w:cs="Times New Roman"/>
          <w:sz w:val="24"/>
          <w:szCs w:val="24"/>
        </w:rPr>
        <w:t xml:space="preserve"> </w:t>
      </w:r>
      <w:proofErr w:type="spellStart"/>
      <w:r w:rsidR="00000AF3">
        <w:rPr>
          <w:rFonts w:ascii="Times New Roman" w:hAnsi="Times New Roman" w:cs="Times New Roman"/>
          <w:sz w:val="24"/>
          <w:szCs w:val="24"/>
        </w:rPr>
        <w:t>Kyampaka</w:t>
      </w:r>
      <w:proofErr w:type="spellEnd"/>
      <w:r w:rsidR="00000AF3">
        <w:rPr>
          <w:rFonts w:ascii="Times New Roman" w:hAnsi="Times New Roman" w:cs="Times New Roman"/>
          <w:sz w:val="24"/>
          <w:szCs w:val="24"/>
        </w:rPr>
        <w:t xml:space="preserve">, PW5 was </w:t>
      </w:r>
      <w:proofErr w:type="spellStart"/>
      <w:r w:rsidR="00000AF3">
        <w:rPr>
          <w:rFonts w:ascii="Times New Roman" w:hAnsi="Times New Roman" w:cs="Times New Roman"/>
          <w:sz w:val="24"/>
          <w:szCs w:val="24"/>
        </w:rPr>
        <w:t>Mbagaya</w:t>
      </w:r>
      <w:proofErr w:type="spellEnd"/>
      <w:r w:rsidR="00000AF3">
        <w:rPr>
          <w:rFonts w:ascii="Times New Roman" w:hAnsi="Times New Roman" w:cs="Times New Roman"/>
          <w:sz w:val="24"/>
          <w:szCs w:val="24"/>
        </w:rPr>
        <w:t xml:space="preserve"> </w:t>
      </w:r>
      <w:proofErr w:type="spellStart"/>
      <w:r w:rsidR="00000AF3">
        <w:rPr>
          <w:rFonts w:ascii="Times New Roman" w:hAnsi="Times New Roman" w:cs="Times New Roman"/>
          <w:sz w:val="24"/>
          <w:szCs w:val="24"/>
        </w:rPr>
        <w:t>Manasi</w:t>
      </w:r>
      <w:proofErr w:type="spellEnd"/>
      <w:r w:rsidR="00000AF3">
        <w:rPr>
          <w:rFonts w:ascii="Times New Roman" w:hAnsi="Times New Roman" w:cs="Times New Roman"/>
          <w:sz w:val="24"/>
          <w:szCs w:val="24"/>
        </w:rPr>
        <w:t xml:space="preserve">, PW6 was </w:t>
      </w:r>
      <w:proofErr w:type="spellStart"/>
      <w:r w:rsidR="00000AF3">
        <w:rPr>
          <w:rFonts w:ascii="Times New Roman" w:hAnsi="Times New Roman" w:cs="Times New Roman"/>
          <w:sz w:val="24"/>
          <w:szCs w:val="24"/>
        </w:rPr>
        <w:t>Tumuhimbise</w:t>
      </w:r>
      <w:proofErr w:type="spellEnd"/>
      <w:r w:rsidR="00000AF3">
        <w:rPr>
          <w:rFonts w:ascii="Times New Roman" w:hAnsi="Times New Roman" w:cs="Times New Roman"/>
          <w:sz w:val="24"/>
          <w:szCs w:val="24"/>
        </w:rPr>
        <w:t xml:space="preserve"> Dick, PW7 was </w:t>
      </w:r>
      <w:proofErr w:type="spellStart"/>
      <w:r w:rsidR="00000AF3">
        <w:rPr>
          <w:rFonts w:ascii="Times New Roman" w:hAnsi="Times New Roman" w:cs="Times New Roman"/>
          <w:sz w:val="24"/>
          <w:szCs w:val="24"/>
        </w:rPr>
        <w:t>Turyashaba</w:t>
      </w:r>
      <w:proofErr w:type="spellEnd"/>
      <w:r w:rsidR="00000AF3">
        <w:rPr>
          <w:rFonts w:ascii="Times New Roman" w:hAnsi="Times New Roman" w:cs="Times New Roman"/>
          <w:sz w:val="24"/>
          <w:szCs w:val="24"/>
        </w:rPr>
        <w:t xml:space="preserve"> Pascal, PW8 was </w:t>
      </w:r>
      <w:proofErr w:type="spellStart"/>
      <w:r w:rsidR="00000AF3">
        <w:rPr>
          <w:rFonts w:ascii="Times New Roman" w:hAnsi="Times New Roman" w:cs="Times New Roman"/>
          <w:sz w:val="24"/>
          <w:szCs w:val="24"/>
        </w:rPr>
        <w:t>Kakuru</w:t>
      </w:r>
      <w:proofErr w:type="spellEnd"/>
      <w:r w:rsidR="00000AF3">
        <w:rPr>
          <w:rFonts w:ascii="Times New Roman" w:hAnsi="Times New Roman" w:cs="Times New Roman"/>
          <w:sz w:val="24"/>
          <w:szCs w:val="24"/>
        </w:rPr>
        <w:t xml:space="preserve"> Stephen, </w:t>
      </w:r>
      <w:proofErr w:type="gramStart"/>
      <w:r w:rsidR="00000AF3">
        <w:rPr>
          <w:rFonts w:ascii="Times New Roman" w:hAnsi="Times New Roman" w:cs="Times New Roman"/>
          <w:sz w:val="24"/>
          <w:szCs w:val="24"/>
        </w:rPr>
        <w:t>PW9</w:t>
      </w:r>
      <w:proofErr w:type="gramEnd"/>
      <w:r w:rsidR="00000AF3">
        <w:rPr>
          <w:rFonts w:ascii="Times New Roman" w:hAnsi="Times New Roman" w:cs="Times New Roman"/>
          <w:sz w:val="24"/>
          <w:szCs w:val="24"/>
        </w:rPr>
        <w:t xml:space="preserve"> was </w:t>
      </w:r>
      <w:proofErr w:type="spellStart"/>
      <w:r w:rsidR="00000AF3">
        <w:rPr>
          <w:rFonts w:ascii="Times New Roman" w:hAnsi="Times New Roman" w:cs="Times New Roman"/>
          <w:sz w:val="24"/>
          <w:szCs w:val="24"/>
        </w:rPr>
        <w:t>Zaribaberi</w:t>
      </w:r>
      <w:proofErr w:type="spellEnd"/>
      <w:r w:rsidR="00000AF3">
        <w:rPr>
          <w:rFonts w:ascii="Times New Roman" w:hAnsi="Times New Roman" w:cs="Times New Roman"/>
          <w:sz w:val="24"/>
          <w:szCs w:val="24"/>
        </w:rPr>
        <w:t xml:space="preserve"> </w:t>
      </w:r>
      <w:proofErr w:type="spellStart"/>
      <w:r w:rsidR="00000AF3">
        <w:rPr>
          <w:rFonts w:ascii="Times New Roman" w:hAnsi="Times New Roman" w:cs="Times New Roman"/>
          <w:sz w:val="24"/>
          <w:szCs w:val="24"/>
        </w:rPr>
        <w:t>Katugutu</w:t>
      </w:r>
      <w:proofErr w:type="spellEnd"/>
      <w:r w:rsidR="00000AF3">
        <w:rPr>
          <w:rFonts w:ascii="Times New Roman" w:hAnsi="Times New Roman" w:cs="Times New Roman"/>
          <w:sz w:val="24"/>
          <w:szCs w:val="24"/>
        </w:rPr>
        <w:t xml:space="preserve">, while D/C </w:t>
      </w:r>
      <w:proofErr w:type="spellStart"/>
      <w:r w:rsidR="00000AF3">
        <w:rPr>
          <w:rFonts w:ascii="Times New Roman" w:hAnsi="Times New Roman" w:cs="Times New Roman"/>
          <w:sz w:val="24"/>
          <w:szCs w:val="24"/>
        </w:rPr>
        <w:t>Akampa</w:t>
      </w:r>
      <w:proofErr w:type="spellEnd"/>
      <w:r w:rsidR="00000AF3">
        <w:rPr>
          <w:rFonts w:ascii="Times New Roman" w:hAnsi="Times New Roman" w:cs="Times New Roman"/>
          <w:sz w:val="24"/>
          <w:szCs w:val="24"/>
        </w:rPr>
        <w:t xml:space="preserve"> Benedict was PW10. The death certificate was agreed as evidence of death.</w:t>
      </w:r>
    </w:p>
    <w:p w:rsidR="004844BF" w:rsidRDefault="004844BF" w:rsidP="004844BF">
      <w:pPr>
        <w:spacing w:line="360" w:lineRule="auto"/>
        <w:rPr>
          <w:rFonts w:ascii="Times New Roman" w:hAnsi="Times New Roman" w:cs="Times New Roman"/>
          <w:sz w:val="24"/>
          <w:szCs w:val="24"/>
        </w:rPr>
      </w:pPr>
      <w:r>
        <w:rPr>
          <w:rFonts w:ascii="Times New Roman" w:hAnsi="Times New Roman" w:cs="Times New Roman"/>
          <w:sz w:val="24"/>
          <w:szCs w:val="24"/>
        </w:rPr>
        <w:t xml:space="preserve">All accused persons denied participation in the offence alleged against them. They gave sworn statements in their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but called no witnesses.</w:t>
      </w:r>
    </w:p>
    <w:p w:rsidR="00D15837" w:rsidRDefault="00D15837" w:rsidP="004844BF">
      <w:pPr>
        <w:spacing w:line="360" w:lineRule="auto"/>
        <w:rPr>
          <w:rFonts w:ascii="Times New Roman" w:hAnsi="Times New Roman" w:cs="Times New Roman"/>
          <w:sz w:val="24"/>
          <w:szCs w:val="24"/>
        </w:rPr>
      </w:pPr>
      <w:r>
        <w:rPr>
          <w:rFonts w:ascii="Times New Roman" w:hAnsi="Times New Roman" w:cs="Times New Roman"/>
          <w:sz w:val="24"/>
          <w:szCs w:val="24"/>
        </w:rPr>
        <w:t>In brief the prosecution case in that on the night of 9</w:t>
      </w:r>
      <w:r w:rsidRPr="00D15837">
        <w:rPr>
          <w:rFonts w:ascii="Times New Roman" w:hAnsi="Times New Roman" w:cs="Times New Roman"/>
          <w:sz w:val="24"/>
          <w:szCs w:val="24"/>
          <w:vertAlign w:val="superscript"/>
        </w:rPr>
        <w:t>th</w:t>
      </w:r>
      <w:r>
        <w:rPr>
          <w:rFonts w:ascii="Times New Roman" w:hAnsi="Times New Roman" w:cs="Times New Roman"/>
          <w:sz w:val="24"/>
          <w:szCs w:val="24"/>
        </w:rPr>
        <w:t xml:space="preserve"> July 2002 the deceased was walking back to a clinic nearby from</w:t>
      </w:r>
      <w:r w:rsidR="00810A7B">
        <w:rPr>
          <w:rFonts w:ascii="Times New Roman" w:hAnsi="Times New Roman" w:cs="Times New Roman"/>
          <w:sz w:val="24"/>
          <w:szCs w:val="24"/>
        </w:rPr>
        <w:t xml:space="preserve"> her home. She was carrying some money and food with her. On the way she was set upon by A1, A2 and A3 who assaulted her with a thick stick variously described as used for pounding or a hoe handle. He husband eventually found her lying in a banana plantation </w:t>
      </w:r>
      <w:r w:rsidR="00810A7B">
        <w:rPr>
          <w:rFonts w:ascii="Times New Roman" w:hAnsi="Times New Roman" w:cs="Times New Roman"/>
          <w:sz w:val="24"/>
          <w:szCs w:val="24"/>
        </w:rPr>
        <w:lastRenderedPageBreak/>
        <w:t xml:space="preserve">with blood flowing from her head. She was carried to the clinic but was later taken to </w:t>
      </w:r>
      <w:proofErr w:type="spellStart"/>
      <w:r w:rsidR="00810A7B">
        <w:rPr>
          <w:rFonts w:ascii="Times New Roman" w:hAnsi="Times New Roman" w:cs="Times New Roman"/>
          <w:sz w:val="24"/>
          <w:szCs w:val="24"/>
        </w:rPr>
        <w:t>Nyakibare</w:t>
      </w:r>
      <w:proofErr w:type="spellEnd"/>
      <w:r w:rsidR="00810A7B">
        <w:rPr>
          <w:rFonts w:ascii="Times New Roman" w:hAnsi="Times New Roman" w:cs="Times New Roman"/>
          <w:sz w:val="24"/>
          <w:szCs w:val="24"/>
        </w:rPr>
        <w:t xml:space="preserve"> Hospital owing to the severity of her inquiry.</w:t>
      </w:r>
    </w:p>
    <w:p w:rsidR="00044958" w:rsidRDefault="00044958" w:rsidP="004844BF">
      <w:pPr>
        <w:spacing w:line="360" w:lineRule="auto"/>
        <w:rPr>
          <w:rFonts w:ascii="Times New Roman" w:hAnsi="Times New Roman" w:cs="Times New Roman"/>
          <w:sz w:val="24"/>
          <w:szCs w:val="24"/>
        </w:rPr>
      </w:pPr>
      <w:r>
        <w:rPr>
          <w:rFonts w:ascii="Times New Roman" w:hAnsi="Times New Roman" w:cs="Times New Roman"/>
          <w:sz w:val="24"/>
          <w:szCs w:val="24"/>
        </w:rPr>
        <w:t>She died soon after her arrival at the hospital. Her death was caused by injuries she sustained when she was assaulted on the head.</w:t>
      </w:r>
      <w:r w:rsidR="007606EC">
        <w:rPr>
          <w:rFonts w:ascii="Times New Roman" w:hAnsi="Times New Roman" w:cs="Times New Roman"/>
          <w:sz w:val="24"/>
          <w:szCs w:val="24"/>
        </w:rPr>
        <w:t xml:space="preserve"> There was evidence of strange activities and movements by the accused persons on the night material to this case. All the three accused were consequently arrested and charged with this offence.</w:t>
      </w:r>
    </w:p>
    <w:p w:rsidR="007606EC" w:rsidRDefault="007606EC" w:rsidP="004844BF">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the duty of the prosecution to prove the case against the accused persons beyond reasonable doubt. See </w:t>
      </w:r>
      <w:proofErr w:type="spellStart"/>
      <w:r w:rsidRPr="00D6184A">
        <w:rPr>
          <w:rFonts w:ascii="Times New Roman" w:hAnsi="Times New Roman" w:cs="Times New Roman"/>
          <w:i/>
          <w:sz w:val="24"/>
          <w:szCs w:val="24"/>
          <w:u w:val="single"/>
        </w:rPr>
        <w:t>Sekitoleko</w:t>
      </w:r>
      <w:proofErr w:type="spellEnd"/>
      <w:r w:rsidRPr="00D6184A">
        <w:rPr>
          <w:rFonts w:ascii="Times New Roman" w:hAnsi="Times New Roman" w:cs="Times New Roman"/>
          <w:i/>
          <w:sz w:val="24"/>
          <w:szCs w:val="24"/>
          <w:u w:val="single"/>
        </w:rPr>
        <w:t xml:space="preserve"> </w:t>
      </w:r>
      <w:proofErr w:type="spellStart"/>
      <w:r w:rsidRPr="00D6184A">
        <w:rPr>
          <w:rFonts w:ascii="Times New Roman" w:hAnsi="Times New Roman" w:cs="Times New Roman"/>
          <w:i/>
          <w:sz w:val="24"/>
          <w:szCs w:val="24"/>
          <w:u w:val="single"/>
        </w:rPr>
        <w:t>vs</w:t>
      </w:r>
      <w:proofErr w:type="spellEnd"/>
      <w:r w:rsidRPr="00D6184A">
        <w:rPr>
          <w:rFonts w:ascii="Times New Roman" w:hAnsi="Times New Roman" w:cs="Times New Roman"/>
          <w:i/>
          <w:sz w:val="24"/>
          <w:szCs w:val="24"/>
          <w:u w:val="single"/>
        </w:rPr>
        <w:t xml:space="preserve"> Uganda</w:t>
      </w:r>
      <w:r>
        <w:rPr>
          <w:rFonts w:ascii="Times New Roman" w:hAnsi="Times New Roman" w:cs="Times New Roman"/>
          <w:sz w:val="24"/>
          <w:szCs w:val="24"/>
        </w:rPr>
        <w:t xml:space="preserve"> (1967) EA 531. Any weakness in the prosecution case should be resolved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accused. Where the charge is murder the prosecution ought to prove the following ingredients:</w:t>
      </w:r>
    </w:p>
    <w:p w:rsidR="007606EC" w:rsidRPr="00F8161D" w:rsidRDefault="007606EC" w:rsidP="00F8161D">
      <w:pPr>
        <w:pStyle w:val="ListParagraph"/>
        <w:numPr>
          <w:ilvl w:val="0"/>
          <w:numId w:val="1"/>
        </w:numPr>
        <w:spacing w:line="360" w:lineRule="auto"/>
        <w:rPr>
          <w:rFonts w:ascii="Times New Roman" w:hAnsi="Times New Roman" w:cs="Times New Roman"/>
          <w:sz w:val="24"/>
          <w:szCs w:val="24"/>
        </w:rPr>
      </w:pPr>
      <w:r w:rsidRPr="00F8161D">
        <w:rPr>
          <w:rFonts w:ascii="Times New Roman" w:hAnsi="Times New Roman" w:cs="Times New Roman"/>
          <w:sz w:val="24"/>
          <w:szCs w:val="24"/>
        </w:rPr>
        <w:t>That the deceased died,</w:t>
      </w:r>
    </w:p>
    <w:p w:rsidR="007606EC" w:rsidRDefault="007606EC" w:rsidP="007606E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killing of the deceased was unlawful,</w:t>
      </w:r>
    </w:p>
    <w:p w:rsidR="00F8161D" w:rsidRDefault="00F8161D" w:rsidP="007606E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malice aforethought, and</w:t>
      </w:r>
    </w:p>
    <w:p w:rsidR="00F8161D" w:rsidRDefault="00F8161D" w:rsidP="007606E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offence.</w:t>
      </w:r>
    </w:p>
    <w:p w:rsidR="006463DA" w:rsidRDefault="006463DA" w:rsidP="006463DA">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the evidence of all prosecution witnesses that </w:t>
      </w:r>
      <w:proofErr w:type="spellStart"/>
      <w:r>
        <w:rPr>
          <w:rFonts w:ascii="Times New Roman" w:hAnsi="Times New Roman" w:cs="Times New Roman"/>
          <w:sz w:val="24"/>
          <w:szCs w:val="24"/>
        </w:rPr>
        <w:t>Nyakahima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Jovanis</w:t>
      </w:r>
      <w:proofErr w:type="spellEnd"/>
      <w:r>
        <w:rPr>
          <w:rFonts w:ascii="Times New Roman" w:hAnsi="Times New Roman" w:cs="Times New Roman"/>
          <w:sz w:val="24"/>
          <w:szCs w:val="24"/>
        </w:rPr>
        <w:t xml:space="preserve"> died. Exhibit P1 is the Death Certificate. It shows </w:t>
      </w:r>
      <w:proofErr w:type="spellStart"/>
      <w:r>
        <w:rPr>
          <w:rFonts w:ascii="Times New Roman" w:hAnsi="Times New Roman" w:cs="Times New Roman"/>
          <w:sz w:val="24"/>
          <w:szCs w:val="24"/>
        </w:rPr>
        <w:t>Nyakaima</w:t>
      </w:r>
      <w:proofErr w:type="spellEnd"/>
      <w:r>
        <w:rPr>
          <w:rFonts w:ascii="Times New Roman" w:hAnsi="Times New Roman" w:cs="Times New Roman"/>
          <w:sz w:val="24"/>
          <w:szCs w:val="24"/>
        </w:rPr>
        <w:t xml:space="preserve"> died. The death is not contested. I find that this ingredient has been proved beyond reasonable doubt.</w:t>
      </w:r>
    </w:p>
    <w:p w:rsidR="00F92760" w:rsidRDefault="00F92760" w:rsidP="006463DA">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 presumption of the law that the killing of a human being is unlawful except where it is accidental or excusable by law. See </w:t>
      </w:r>
      <w:proofErr w:type="spellStart"/>
      <w:r w:rsidRPr="00D6184A">
        <w:rPr>
          <w:rFonts w:ascii="Times New Roman" w:hAnsi="Times New Roman" w:cs="Times New Roman"/>
          <w:i/>
          <w:sz w:val="24"/>
          <w:szCs w:val="24"/>
          <w:u w:val="single"/>
        </w:rPr>
        <w:t>Gusambizi</w:t>
      </w:r>
      <w:proofErr w:type="spellEnd"/>
      <w:r w:rsidRPr="00D6184A">
        <w:rPr>
          <w:rFonts w:ascii="Times New Roman" w:hAnsi="Times New Roman" w:cs="Times New Roman"/>
          <w:i/>
          <w:sz w:val="24"/>
          <w:szCs w:val="24"/>
          <w:u w:val="single"/>
        </w:rPr>
        <w:t xml:space="preserve"> </w:t>
      </w:r>
      <w:proofErr w:type="spellStart"/>
      <w:r w:rsidRPr="00D6184A">
        <w:rPr>
          <w:rFonts w:ascii="Times New Roman" w:hAnsi="Times New Roman" w:cs="Times New Roman"/>
          <w:i/>
          <w:sz w:val="24"/>
          <w:szCs w:val="24"/>
          <w:u w:val="single"/>
        </w:rPr>
        <w:t>Wesonga</w:t>
      </w:r>
      <w:proofErr w:type="spellEnd"/>
      <w:r w:rsidRPr="00D6184A">
        <w:rPr>
          <w:rFonts w:ascii="Times New Roman" w:hAnsi="Times New Roman" w:cs="Times New Roman"/>
          <w:i/>
          <w:sz w:val="24"/>
          <w:szCs w:val="24"/>
          <w:u w:val="single"/>
        </w:rPr>
        <w:t xml:space="preserve"> </w:t>
      </w:r>
      <w:proofErr w:type="spellStart"/>
      <w:r w:rsidRPr="00D6184A">
        <w:rPr>
          <w:rFonts w:ascii="Times New Roman" w:hAnsi="Times New Roman" w:cs="Times New Roman"/>
          <w:i/>
          <w:sz w:val="24"/>
          <w:szCs w:val="24"/>
          <w:u w:val="single"/>
        </w:rPr>
        <w:t>vs</w:t>
      </w:r>
      <w:proofErr w:type="spellEnd"/>
      <w:r w:rsidRPr="00D6184A">
        <w:rPr>
          <w:rFonts w:ascii="Times New Roman" w:hAnsi="Times New Roman" w:cs="Times New Roman"/>
          <w:i/>
          <w:sz w:val="24"/>
          <w:szCs w:val="24"/>
          <w:u w:val="single"/>
        </w:rPr>
        <w:t xml:space="preserve"> R</w:t>
      </w:r>
      <w:r>
        <w:rPr>
          <w:rFonts w:ascii="Times New Roman" w:hAnsi="Times New Roman" w:cs="Times New Roman"/>
          <w:sz w:val="24"/>
          <w:szCs w:val="24"/>
        </w:rPr>
        <w:t xml:space="preserve"> (1948) 15 EACA 63. Unless this presumption is rebutted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presumption remains. In this case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not rebutted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presumption remains. In this case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not rebutted the presumption. Consequently I find this ingredient has been proved beyond reasonable doubt also.</w:t>
      </w:r>
      <w:r w:rsidR="00E862D6">
        <w:rPr>
          <w:rFonts w:ascii="Times New Roman" w:hAnsi="Times New Roman" w:cs="Times New Roman"/>
          <w:sz w:val="24"/>
          <w:szCs w:val="24"/>
        </w:rPr>
        <w:t xml:space="preserve">  </w:t>
      </w:r>
    </w:p>
    <w:p w:rsidR="00E862D6" w:rsidRDefault="00915786" w:rsidP="006463D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Generallymalice</w:t>
      </w:r>
      <w:proofErr w:type="spellEnd"/>
      <w:r>
        <w:rPr>
          <w:rFonts w:ascii="Times New Roman" w:hAnsi="Times New Roman" w:cs="Times New Roman"/>
          <w:sz w:val="24"/>
          <w:szCs w:val="24"/>
        </w:rPr>
        <w:t xml:space="preserve"> aforethought is the intention to bring about the death of some person, whether the person intended is one killed or not. The facts of this case do not show how the deceased came to be assaulted. All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is circumstantial evidence. It is possible however to infer malice aforethought from surrounding circumstances such as the type of weapon used, the part of the body on which injury is inflicted (whether that part of the body is vulnerable or not), the number of injuries inflicted as well as the conduct of the attacker before and after the attack. See </w:t>
      </w:r>
      <w:proofErr w:type="spellStart"/>
      <w:r>
        <w:rPr>
          <w:rFonts w:ascii="Times New Roman" w:hAnsi="Times New Roman" w:cs="Times New Roman"/>
          <w:sz w:val="24"/>
          <w:szCs w:val="24"/>
        </w:rPr>
        <w:lastRenderedPageBreak/>
        <w:t>Tubere</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Ochen</w:t>
      </w:r>
      <w:proofErr w:type="spellEnd"/>
      <w:r w:rsidR="006D05E5">
        <w:rPr>
          <w:rFonts w:ascii="Times New Roman" w:hAnsi="Times New Roman" w:cs="Times New Roman"/>
          <w:sz w:val="24"/>
          <w:szCs w:val="24"/>
        </w:rPr>
        <w:t xml:space="preserve"> </w:t>
      </w:r>
      <w:proofErr w:type="spellStart"/>
      <w:r w:rsidR="006D05E5">
        <w:rPr>
          <w:rFonts w:ascii="Times New Roman" w:hAnsi="Times New Roman" w:cs="Times New Roman"/>
          <w:sz w:val="24"/>
          <w:szCs w:val="24"/>
        </w:rPr>
        <w:t>vs</w:t>
      </w:r>
      <w:proofErr w:type="spellEnd"/>
      <w:r w:rsidR="006D05E5">
        <w:rPr>
          <w:rFonts w:ascii="Times New Roman" w:hAnsi="Times New Roman" w:cs="Times New Roman"/>
          <w:sz w:val="24"/>
          <w:szCs w:val="24"/>
        </w:rPr>
        <w:t xml:space="preserve"> R (1945) 12 EACA 63. According to the Death Certificate death was due to brain injury following assault. It is not clear what was used in the assault from reading of the certificate. However a thick stick was found near the scene where the deceased was found by PW4 after injury. It is not clear from the record what the proximity between the two spots was. It is unclear also whether they were extracts from the deceased. In the circumstances one cannot determine that the stick Exhibit, P.2, had been used to assault the deceased did </w:t>
      </w:r>
      <w:proofErr w:type="gramStart"/>
      <w:r w:rsidR="006D05E5">
        <w:rPr>
          <w:rFonts w:ascii="Times New Roman" w:hAnsi="Times New Roman" w:cs="Times New Roman"/>
          <w:sz w:val="24"/>
          <w:szCs w:val="24"/>
        </w:rPr>
        <w:t>so on</w:t>
      </w:r>
      <w:proofErr w:type="gramEnd"/>
      <w:r w:rsidR="006D05E5">
        <w:rPr>
          <w:rFonts w:ascii="Times New Roman" w:hAnsi="Times New Roman" w:cs="Times New Roman"/>
          <w:sz w:val="24"/>
          <w:szCs w:val="24"/>
        </w:rPr>
        <w:t xml:space="preserve"> a vulnerable part of the body and must have intended the deceased’s death. The fact that the assailant or assailants attacked an old lady who was on her own and abandoned her to her fate is also indicative of the intention to bring about her death. I am satisfied the prosecution has proved malice aforethought beyond reasonable doubt.</w:t>
      </w:r>
    </w:p>
    <w:p w:rsidR="008B13F6" w:rsidRDefault="008B13F6" w:rsidP="006463DA">
      <w:pPr>
        <w:spacing w:line="360" w:lineRule="auto"/>
        <w:rPr>
          <w:rFonts w:ascii="Times New Roman" w:hAnsi="Times New Roman" w:cs="Times New Roman"/>
          <w:sz w:val="24"/>
          <w:szCs w:val="24"/>
        </w:rPr>
      </w:pPr>
      <w:r>
        <w:rPr>
          <w:rFonts w:ascii="Times New Roman" w:hAnsi="Times New Roman" w:cs="Times New Roman"/>
          <w:sz w:val="24"/>
          <w:szCs w:val="24"/>
        </w:rPr>
        <w:t>PW1 testified that he had bought land from the father of A1 and that on several occasions A.1 had expressed displeasure about the sale. He had vowed to kill either PW1 or members of his family</w:t>
      </w:r>
      <w:r w:rsidR="00823AC1">
        <w:rPr>
          <w:rFonts w:ascii="Times New Roman" w:hAnsi="Times New Roman" w:cs="Times New Roman"/>
          <w:sz w:val="24"/>
          <w:szCs w:val="24"/>
        </w:rPr>
        <w:t>. PW8 stated that A.1 was a known bully in the area and even he as chairman of L.C 1 lived in fear of A.1. He testified that PW1 had reported threats on him by A.1 and that a council meeting had been held resulting in the banishment of A.1 from the area.</w:t>
      </w:r>
      <w:r w:rsidR="00111D60">
        <w:rPr>
          <w:rFonts w:ascii="Times New Roman" w:hAnsi="Times New Roman" w:cs="Times New Roman"/>
          <w:sz w:val="24"/>
          <w:szCs w:val="24"/>
        </w:rPr>
        <w:t xml:space="preserve"> For the record PW8 said he did</w:t>
      </w:r>
      <w:r w:rsidR="00F8711B">
        <w:rPr>
          <w:rFonts w:ascii="Times New Roman" w:hAnsi="Times New Roman" w:cs="Times New Roman"/>
          <w:sz w:val="24"/>
          <w:szCs w:val="24"/>
        </w:rPr>
        <w:t xml:space="preserve"> not have evidence of that with him. PW5 gave evidence that on the night in issue he had seen A.1 pick Exhibit P.2 from an eatery belonging to a lady. A.1 had then joined A.2 and A.3. He saw all accused persons walk together towards the road to </w:t>
      </w:r>
      <w:proofErr w:type="spellStart"/>
      <w:r w:rsidR="00F8711B">
        <w:rPr>
          <w:rFonts w:ascii="Times New Roman" w:hAnsi="Times New Roman" w:cs="Times New Roman"/>
          <w:sz w:val="24"/>
          <w:szCs w:val="24"/>
        </w:rPr>
        <w:t>Rushamaire</w:t>
      </w:r>
      <w:proofErr w:type="spellEnd"/>
      <w:r w:rsidR="00F8711B">
        <w:rPr>
          <w:rFonts w:ascii="Times New Roman" w:hAnsi="Times New Roman" w:cs="Times New Roman"/>
          <w:sz w:val="24"/>
          <w:szCs w:val="24"/>
        </w:rPr>
        <w:t xml:space="preserve">. It was his evidence he saw A.1 pick the stick at a distance of 50 yards and he recognized it as Exhibit P.2. The evidence of PW6 was that on the material night he had seen A.1 and A.3 go by the place where he was roasting meres away. The stick was being carried by A.3. He was able to identify the two accused because he knew them before and there was light emitted by a lantern and from the moon. He saw A.1 and A.3 head towards </w:t>
      </w:r>
      <w:proofErr w:type="spellStart"/>
      <w:r w:rsidR="00F8711B">
        <w:rPr>
          <w:rFonts w:ascii="Times New Roman" w:hAnsi="Times New Roman" w:cs="Times New Roman"/>
          <w:sz w:val="24"/>
          <w:szCs w:val="24"/>
        </w:rPr>
        <w:t>Rwashamaire</w:t>
      </w:r>
      <w:proofErr w:type="spellEnd"/>
      <w:r w:rsidR="00F8711B">
        <w:rPr>
          <w:rFonts w:ascii="Times New Roman" w:hAnsi="Times New Roman" w:cs="Times New Roman"/>
          <w:sz w:val="24"/>
          <w:szCs w:val="24"/>
        </w:rPr>
        <w:t>. It was his evidence that later</w:t>
      </w:r>
      <w:r w:rsidR="002866BE">
        <w:rPr>
          <w:rFonts w:ascii="Times New Roman" w:hAnsi="Times New Roman" w:cs="Times New Roman"/>
          <w:sz w:val="24"/>
          <w:szCs w:val="24"/>
        </w:rPr>
        <w:t xml:space="preserve"> on the people carrying the deceased after the assault also came from the direction of </w:t>
      </w:r>
      <w:proofErr w:type="spellStart"/>
      <w:r w:rsidR="002866BE">
        <w:rPr>
          <w:rFonts w:ascii="Times New Roman" w:hAnsi="Times New Roman" w:cs="Times New Roman"/>
          <w:sz w:val="24"/>
          <w:szCs w:val="24"/>
        </w:rPr>
        <w:t>Rwashamaire</w:t>
      </w:r>
      <w:proofErr w:type="spellEnd"/>
      <w:r w:rsidR="002866BE">
        <w:rPr>
          <w:rFonts w:ascii="Times New Roman" w:hAnsi="Times New Roman" w:cs="Times New Roman"/>
          <w:sz w:val="24"/>
          <w:szCs w:val="24"/>
        </w:rPr>
        <w:t>. The testimony of PW7 was that he had gone near a stream after the deceased died and there he had seen A.1 washing a shirt and t</w:t>
      </w:r>
      <w:r w:rsidR="00A8180A">
        <w:rPr>
          <w:rFonts w:ascii="Times New Roman" w:hAnsi="Times New Roman" w:cs="Times New Roman"/>
          <w:sz w:val="24"/>
          <w:szCs w:val="24"/>
        </w:rPr>
        <w:t xml:space="preserve">rousers. A.1 was having only a pair of </w:t>
      </w:r>
      <w:proofErr w:type="spellStart"/>
      <w:r w:rsidR="00A8180A">
        <w:rPr>
          <w:rFonts w:ascii="Times New Roman" w:hAnsi="Times New Roman" w:cs="Times New Roman"/>
          <w:sz w:val="24"/>
          <w:szCs w:val="24"/>
        </w:rPr>
        <w:t>undclothes</w:t>
      </w:r>
      <w:proofErr w:type="spellEnd"/>
      <w:r w:rsidR="00A8180A">
        <w:rPr>
          <w:rFonts w:ascii="Times New Roman" w:hAnsi="Times New Roman" w:cs="Times New Roman"/>
          <w:sz w:val="24"/>
          <w:szCs w:val="24"/>
        </w:rPr>
        <w:t xml:space="preserve"> A.1 washed had blood. A.1 had moved away and later he had worn the wet clothes he had been washing. PW7 did not inquire of A.1 concerning this strange spectacle because he feared him as a rogue and bully. PW9 testified P.2 was found in his banana plantation about 40 </w:t>
      </w:r>
      <w:proofErr w:type="spellStart"/>
      <w:r w:rsidR="00A8180A">
        <w:rPr>
          <w:rFonts w:ascii="Times New Roman" w:hAnsi="Times New Roman" w:cs="Times New Roman"/>
          <w:sz w:val="24"/>
          <w:szCs w:val="24"/>
        </w:rPr>
        <w:t>metres</w:t>
      </w:r>
      <w:proofErr w:type="spellEnd"/>
      <w:r w:rsidR="00A8180A">
        <w:rPr>
          <w:rFonts w:ascii="Times New Roman" w:hAnsi="Times New Roman" w:cs="Times New Roman"/>
          <w:sz w:val="24"/>
          <w:szCs w:val="24"/>
        </w:rPr>
        <w:t xml:space="preserve"> from his house and 10 </w:t>
      </w:r>
      <w:proofErr w:type="spellStart"/>
      <w:r w:rsidR="00A8180A">
        <w:rPr>
          <w:rFonts w:ascii="Times New Roman" w:hAnsi="Times New Roman" w:cs="Times New Roman"/>
          <w:sz w:val="24"/>
          <w:szCs w:val="24"/>
        </w:rPr>
        <w:t>metres</w:t>
      </w:r>
      <w:proofErr w:type="spellEnd"/>
      <w:r w:rsidR="00A8180A">
        <w:rPr>
          <w:rFonts w:ascii="Times New Roman" w:hAnsi="Times New Roman" w:cs="Times New Roman"/>
          <w:sz w:val="24"/>
          <w:szCs w:val="24"/>
        </w:rPr>
        <w:t xml:space="preserve"> from the house of </w:t>
      </w:r>
      <w:proofErr w:type="spellStart"/>
      <w:r w:rsidR="00A8180A">
        <w:rPr>
          <w:rFonts w:ascii="Times New Roman" w:hAnsi="Times New Roman" w:cs="Times New Roman"/>
          <w:sz w:val="24"/>
          <w:szCs w:val="24"/>
        </w:rPr>
        <w:t>Byampa</w:t>
      </w:r>
      <w:proofErr w:type="spellEnd"/>
      <w:r w:rsidR="00A8180A">
        <w:rPr>
          <w:rFonts w:ascii="Times New Roman" w:hAnsi="Times New Roman" w:cs="Times New Roman"/>
          <w:sz w:val="24"/>
          <w:szCs w:val="24"/>
        </w:rPr>
        <w:t xml:space="preserve"> where A.1 lived.</w:t>
      </w:r>
    </w:p>
    <w:p w:rsidR="00852651" w:rsidRDefault="00852651" w:rsidP="006463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to PW2</w:t>
      </w:r>
      <w:r w:rsidR="00E42B05">
        <w:rPr>
          <w:rFonts w:ascii="Times New Roman" w:hAnsi="Times New Roman" w:cs="Times New Roman"/>
          <w:sz w:val="24"/>
          <w:szCs w:val="24"/>
        </w:rPr>
        <w:t xml:space="preserve"> on the material night when she was attending to her sick child at a clinic A.2 had gone there after the deceased left her home. A.2 had told her he wanted </w:t>
      </w:r>
      <w:proofErr w:type="spellStart"/>
      <w:r w:rsidR="00E42B05">
        <w:rPr>
          <w:rFonts w:ascii="Times New Roman" w:hAnsi="Times New Roman" w:cs="Times New Roman"/>
          <w:sz w:val="24"/>
          <w:szCs w:val="24"/>
        </w:rPr>
        <w:t>wanted</w:t>
      </w:r>
      <w:proofErr w:type="spellEnd"/>
      <w:r w:rsidR="00E42B05">
        <w:rPr>
          <w:rFonts w:ascii="Times New Roman" w:hAnsi="Times New Roman" w:cs="Times New Roman"/>
          <w:sz w:val="24"/>
          <w:szCs w:val="24"/>
        </w:rPr>
        <w:t xml:space="preserve"> to buy drugs at the clinic for his sick father. E bought no drugs on the occasion. When PW2 answered A.2 on inquiry that the deceased had gone home to collect food and money, A.2 had left. Later PW2 was told by the deceased after the assault on her that A.2 was one of the people who had assaulted her. It was the evidence of PW3 that on the material night when the deceased went home to collect provisions for those people at the clinic A.2 had visited and asked her if she wanted to take food and money to the clinic. The deceased had replied in the affirmative whereupon A.2 had gone away. Later A.2 returned after the deceased had left for the clinic. He went following the direction she had taken. Later the deceased told PW2, PW4 and PW5 and A.2 was one of the people who assaulted her. PW5 testified that he had earlier on seen A.2 talking discreetly with the other accused persons.</w:t>
      </w:r>
    </w:p>
    <w:p w:rsidR="00527F78" w:rsidRDefault="00527F78" w:rsidP="006463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deceased mentioned A.3 as one of the people who had assaulted her on the night in issue. This she disclosed to PW4 and PW5. It was PW5 who testified that earlier in the evening he had seen A.3 with the other accused having discreet discussions. He did not know what they discussed, he said. PW6 said while he roasted meat in the trading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A.3 had passed within two meters of where he was, carrying the stick, Exhibit P.2. He had been able to identify him as there was light from the lantern and moonlight.</w:t>
      </w:r>
    </w:p>
    <w:p w:rsidR="000966D5" w:rsidRDefault="000966D5" w:rsidP="006463DA">
      <w:pPr>
        <w:spacing w:line="360" w:lineRule="auto"/>
        <w:rPr>
          <w:rFonts w:ascii="Times New Roman" w:hAnsi="Times New Roman" w:cs="Times New Roman"/>
          <w:sz w:val="24"/>
          <w:szCs w:val="24"/>
        </w:rPr>
      </w:pPr>
      <w:r>
        <w:rPr>
          <w:rFonts w:ascii="Times New Roman" w:hAnsi="Times New Roman" w:cs="Times New Roman"/>
          <w:sz w:val="24"/>
          <w:szCs w:val="24"/>
        </w:rPr>
        <w:t>The accused persons were all known to the prosecution witnesses as they lived in the same locality.</w:t>
      </w:r>
    </w:p>
    <w:p w:rsidR="000F13A0" w:rsidRDefault="000F13A0" w:rsidP="006463DA">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their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the accused persons stated that they were not present at the scene. It was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throughout. When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of alibi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not under a duty </w:t>
      </w:r>
      <w:r w:rsidR="009B1E72">
        <w:rPr>
          <w:rFonts w:ascii="Times New Roman" w:hAnsi="Times New Roman" w:cs="Times New Roman"/>
          <w:sz w:val="24"/>
          <w:szCs w:val="24"/>
        </w:rPr>
        <w:t xml:space="preserve">to prove it. It is the prosecution which is responsible to disprove the alibi by adducing evidence which places the accused person squarely at the scene of crime. See </w:t>
      </w:r>
      <w:proofErr w:type="spellStart"/>
      <w:r w:rsidR="009B1E72" w:rsidRPr="002F3102">
        <w:rPr>
          <w:rFonts w:ascii="Times New Roman" w:hAnsi="Times New Roman" w:cs="Times New Roman"/>
          <w:i/>
          <w:sz w:val="24"/>
          <w:szCs w:val="24"/>
          <w:u w:val="single"/>
        </w:rPr>
        <w:t>Aniseth</w:t>
      </w:r>
      <w:proofErr w:type="spellEnd"/>
      <w:r w:rsidR="009B1E72" w:rsidRPr="002F3102">
        <w:rPr>
          <w:rFonts w:ascii="Times New Roman" w:hAnsi="Times New Roman" w:cs="Times New Roman"/>
          <w:i/>
          <w:sz w:val="24"/>
          <w:szCs w:val="24"/>
          <w:u w:val="single"/>
        </w:rPr>
        <w:t xml:space="preserve"> </w:t>
      </w:r>
      <w:proofErr w:type="spellStart"/>
      <w:r w:rsidR="009B1E72" w:rsidRPr="002F3102">
        <w:rPr>
          <w:rFonts w:ascii="Times New Roman" w:hAnsi="Times New Roman" w:cs="Times New Roman"/>
          <w:i/>
          <w:sz w:val="24"/>
          <w:szCs w:val="24"/>
          <w:u w:val="single"/>
        </w:rPr>
        <w:t>vs</w:t>
      </w:r>
      <w:proofErr w:type="spellEnd"/>
      <w:r w:rsidR="009B1E72" w:rsidRPr="002F3102">
        <w:rPr>
          <w:rFonts w:ascii="Times New Roman" w:hAnsi="Times New Roman" w:cs="Times New Roman"/>
          <w:i/>
          <w:sz w:val="24"/>
          <w:szCs w:val="24"/>
          <w:u w:val="single"/>
        </w:rPr>
        <w:t xml:space="preserve"> R</w:t>
      </w:r>
      <w:r w:rsidR="009B1E72">
        <w:rPr>
          <w:rFonts w:ascii="Times New Roman" w:hAnsi="Times New Roman" w:cs="Times New Roman"/>
          <w:sz w:val="24"/>
          <w:szCs w:val="24"/>
        </w:rPr>
        <w:t xml:space="preserve"> [1963] EA 206. According to </w:t>
      </w:r>
      <w:proofErr w:type="spellStart"/>
      <w:r w:rsidR="009B1E72">
        <w:rPr>
          <w:rFonts w:ascii="Times New Roman" w:hAnsi="Times New Roman" w:cs="Times New Roman"/>
          <w:sz w:val="24"/>
          <w:szCs w:val="24"/>
        </w:rPr>
        <w:t>Byamugisha</w:t>
      </w:r>
      <w:proofErr w:type="spellEnd"/>
      <w:r w:rsidR="009B1E72">
        <w:rPr>
          <w:rFonts w:ascii="Times New Roman" w:hAnsi="Times New Roman" w:cs="Times New Roman"/>
          <w:sz w:val="24"/>
          <w:szCs w:val="24"/>
        </w:rPr>
        <w:t xml:space="preserve"> (A.1) he was never in the village where the offence took place. He lived elsewhere, he said, and did not know the deceased or the prosecution witnesses except his uncle PW8. A.2 on the other hand</w:t>
      </w:r>
      <w:r w:rsidR="004F7462">
        <w:rPr>
          <w:rFonts w:ascii="Times New Roman" w:hAnsi="Times New Roman" w:cs="Times New Roman"/>
          <w:sz w:val="24"/>
          <w:szCs w:val="24"/>
        </w:rPr>
        <w:t xml:space="preserve"> said at the time of the alleged assault he was at his</w:t>
      </w:r>
      <w:r w:rsidR="001E2015">
        <w:rPr>
          <w:rFonts w:ascii="Times New Roman" w:hAnsi="Times New Roman" w:cs="Times New Roman"/>
          <w:sz w:val="24"/>
          <w:szCs w:val="24"/>
        </w:rPr>
        <w:t xml:space="preserve"> home. A.2 stated that he did not leave his home either on 9</w:t>
      </w:r>
      <w:r w:rsidR="001E2015" w:rsidRPr="001E2015">
        <w:rPr>
          <w:rFonts w:ascii="Times New Roman" w:hAnsi="Times New Roman" w:cs="Times New Roman"/>
          <w:sz w:val="24"/>
          <w:szCs w:val="24"/>
          <w:vertAlign w:val="superscript"/>
        </w:rPr>
        <w:t>th</w:t>
      </w:r>
      <w:r w:rsidR="001E2015">
        <w:rPr>
          <w:rFonts w:ascii="Times New Roman" w:hAnsi="Times New Roman" w:cs="Times New Roman"/>
          <w:sz w:val="24"/>
          <w:szCs w:val="24"/>
        </w:rPr>
        <w:t xml:space="preserve"> July 2002 or on 10</w:t>
      </w:r>
      <w:r w:rsidR="001E2015" w:rsidRPr="001E2015">
        <w:rPr>
          <w:rFonts w:ascii="Times New Roman" w:hAnsi="Times New Roman" w:cs="Times New Roman"/>
          <w:sz w:val="24"/>
          <w:szCs w:val="24"/>
          <w:vertAlign w:val="superscript"/>
        </w:rPr>
        <w:t>th</w:t>
      </w:r>
      <w:r w:rsidR="001E2015">
        <w:rPr>
          <w:rFonts w:ascii="Times New Roman" w:hAnsi="Times New Roman" w:cs="Times New Roman"/>
          <w:sz w:val="24"/>
          <w:szCs w:val="24"/>
        </w:rPr>
        <w:t xml:space="preserve"> July 2002. He was arrested on 11</w:t>
      </w:r>
      <w:r w:rsidR="001E2015" w:rsidRPr="001E2015">
        <w:rPr>
          <w:rFonts w:ascii="Times New Roman" w:hAnsi="Times New Roman" w:cs="Times New Roman"/>
          <w:sz w:val="24"/>
          <w:szCs w:val="24"/>
          <w:vertAlign w:val="superscript"/>
        </w:rPr>
        <w:t>th</w:t>
      </w:r>
      <w:r w:rsidR="001E2015">
        <w:rPr>
          <w:rFonts w:ascii="Times New Roman" w:hAnsi="Times New Roman" w:cs="Times New Roman"/>
          <w:sz w:val="24"/>
          <w:szCs w:val="24"/>
        </w:rPr>
        <w:t xml:space="preserve"> July 2002 when he was attending</w:t>
      </w:r>
      <w:r w:rsidR="003E7C4F">
        <w:rPr>
          <w:rFonts w:ascii="Times New Roman" w:hAnsi="Times New Roman" w:cs="Times New Roman"/>
          <w:sz w:val="24"/>
          <w:szCs w:val="24"/>
        </w:rPr>
        <w:t xml:space="preserve"> a funeral at the home of the deceased. On his part A.3 </w:t>
      </w:r>
      <w:r w:rsidR="003E7C4F">
        <w:rPr>
          <w:rFonts w:ascii="Times New Roman" w:hAnsi="Times New Roman" w:cs="Times New Roman"/>
          <w:sz w:val="24"/>
          <w:szCs w:val="24"/>
        </w:rPr>
        <w:lastRenderedPageBreak/>
        <w:t>said while he knew the deceased he did not know how she had died. At the time of his arrest, he said, he did not know she had died. He said t and denied involvement in the offence.</w:t>
      </w:r>
      <w:r w:rsidR="00363EFC">
        <w:rPr>
          <w:rFonts w:ascii="Times New Roman" w:hAnsi="Times New Roman" w:cs="Times New Roman"/>
          <w:sz w:val="24"/>
          <w:szCs w:val="24"/>
        </w:rPr>
        <w:t xml:space="preserve"> </w:t>
      </w:r>
      <w:r w:rsidR="002F71AA">
        <w:rPr>
          <w:rFonts w:ascii="Times New Roman" w:hAnsi="Times New Roman" w:cs="Times New Roman"/>
          <w:sz w:val="24"/>
          <w:szCs w:val="24"/>
        </w:rPr>
        <w:t xml:space="preserve"> </w:t>
      </w:r>
      <w:r w:rsidR="00072AC7">
        <w:rPr>
          <w:rFonts w:ascii="Times New Roman" w:hAnsi="Times New Roman" w:cs="Times New Roman"/>
          <w:sz w:val="24"/>
          <w:szCs w:val="24"/>
        </w:rPr>
        <w:t xml:space="preserve"> </w:t>
      </w:r>
    </w:p>
    <w:p w:rsidR="00EA35AF" w:rsidRDefault="00EA35AF" w:rsidP="006463DA">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evidence is circumstantial, the </w:t>
      </w:r>
      <w:proofErr w:type="spellStart"/>
      <w:r>
        <w:rPr>
          <w:rFonts w:ascii="Times New Roman" w:hAnsi="Times New Roman" w:cs="Times New Roman"/>
          <w:sz w:val="24"/>
          <w:szCs w:val="24"/>
        </w:rPr>
        <w:t>inculpatory</w:t>
      </w:r>
      <w:proofErr w:type="spellEnd"/>
      <w:r>
        <w:rPr>
          <w:rFonts w:ascii="Times New Roman" w:hAnsi="Times New Roman" w:cs="Times New Roman"/>
          <w:sz w:val="24"/>
          <w:szCs w:val="24"/>
        </w:rPr>
        <w:t xml:space="preserve"> facts must be inco</w:t>
      </w:r>
      <w:r w:rsidR="007E1709">
        <w:rPr>
          <w:rFonts w:ascii="Times New Roman" w:hAnsi="Times New Roman" w:cs="Times New Roman"/>
          <w:sz w:val="24"/>
          <w:szCs w:val="24"/>
        </w:rPr>
        <w:t xml:space="preserve">mpatible with the innocence of the accused and incapable of explanation upon any other reasonable </w:t>
      </w:r>
      <w:proofErr w:type="spellStart"/>
      <w:r w:rsidR="007E1709">
        <w:rPr>
          <w:rFonts w:ascii="Times New Roman" w:hAnsi="Times New Roman" w:cs="Times New Roman"/>
          <w:sz w:val="24"/>
          <w:szCs w:val="24"/>
        </w:rPr>
        <w:t>bypothesis</w:t>
      </w:r>
      <w:proofErr w:type="spellEnd"/>
      <w:r w:rsidR="007E1709">
        <w:rPr>
          <w:rFonts w:ascii="Times New Roman" w:hAnsi="Times New Roman" w:cs="Times New Roman"/>
          <w:sz w:val="24"/>
          <w:szCs w:val="24"/>
        </w:rPr>
        <w:t xml:space="preserve"> than that of guilt if an inference of guilt is to be justified. See </w:t>
      </w:r>
      <w:r w:rsidR="007E1709" w:rsidRPr="007E1709">
        <w:rPr>
          <w:rFonts w:ascii="Times New Roman" w:hAnsi="Times New Roman" w:cs="Times New Roman"/>
          <w:i/>
          <w:sz w:val="24"/>
          <w:szCs w:val="24"/>
          <w:u w:val="single"/>
        </w:rPr>
        <w:t xml:space="preserve">Simon </w:t>
      </w:r>
      <w:proofErr w:type="spellStart"/>
      <w:r w:rsidR="007E1709" w:rsidRPr="007E1709">
        <w:rPr>
          <w:rFonts w:ascii="Times New Roman" w:hAnsi="Times New Roman" w:cs="Times New Roman"/>
          <w:i/>
          <w:sz w:val="24"/>
          <w:szCs w:val="24"/>
          <w:u w:val="single"/>
        </w:rPr>
        <w:t>Musoke</w:t>
      </w:r>
      <w:proofErr w:type="spellEnd"/>
      <w:r w:rsidR="007E1709" w:rsidRPr="007E1709">
        <w:rPr>
          <w:rFonts w:ascii="Times New Roman" w:hAnsi="Times New Roman" w:cs="Times New Roman"/>
          <w:i/>
          <w:sz w:val="24"/>
          <w:szCs w:val="24"/>
          <w:u w:val="single"/>
        </w:rPr>
        <w:t xml:space="preserve"> </w:t>
      </w:r>
      <w:proofErr w:type="spellStart"/>
      <w:r w:rsidR="007E1709" w:rsidRPr="007E1709">
        <w:rPr>
          <w:rFonts w:ascii="Times New Roman" w:hAnsi="Times New Roman" w:cs="Times New Roman"/>
          <w:i/>
          <w:sz w:val="24"/>
          <w:szCs w:val="24"/>
          <w:u w:val="single"/>
        </w:rPr>
        <w:t>vs</w:t>
      </w:r>
      <w:proofErr w:type="spellEnd"/>
      <w:r w:rsidR="007E1709" w:rsidRPr="007E1709">
        <w:rPr>
          <w:rFonts w:ascii="Times New Roman" w:hAnsi="Times New Roman" w:cs="Times New Roman"/>
          <w:i/>
          <w:sz w:val="24"/>
          <w:szCs w:val="24"/>
          <w:u w:val="single"/>
        </w:rPr>
        <w:t xml:space="preserve"> R</w:t>
      </w:r>
      <w:r w:rsidR="007E1709">
        <w:rPr>
          <w:rFonts w:ascii="Times New Roman" w:hAnsi="Times New Roman" w:cs="Times New Roman"/>
          <w:sz w:val="24"/>
          <w:szCs w:val="24"/>
        </w:rPr>
        <w:t xml:space="preserve"> [1958] EA 715. I have looked at the evidence of various prosecution witnesses regarding Exhibit P.2 – the stick. It is not claimed by anyone as his or her tool so that it could gain some identity. It was said to have been seen at night and recognized later after the death of the deceased. No special features mark out the stick seen at night as the presented in court as Exhibit P.2. I find no significance in the evidence by PW5 that he had seen the three accused talking discreetly. He had no evidence of what their exchanges could have been about, if he did see them. There was also mention of the road heading towards </w:t>
      </w:r>
      <w:proofErr w:type="spellStart"/>
      <w:r w:rsidR="007E1709">
        <w:rPr>
          <w:rFonts w:ascii="Times New Roman" w:hAnsi="Times New Roman" w:cs="Times New Roman"/>
          <w:sz w:val="24"/>
          <w:szCs w:val="24"/>
        </w:rPr>
        <w:t>Rwashamaire</w:t>
      </w:r>
      <w:proofErr w:type="spellEnd"/>
      <w:r w:rsidR="007E1709">
        <w:rPr>
          <w:rFonts w:ascii="Times New Roman" w:hAnsi="Times New Roman" w:cs="Times New Roman"/>
          <w:sz w:val="24"/>
          <w:szCs w:val="24"/>
        </w:rPr>
        <w:t xml:space="preserve">. Respectfully I do not see anything significant about this as it could have been possible the accused persons and the deceased never met along the road that night. There was the reported washing of clothes by the stream. The clothes were said to contain blood. But </w:t>
      </w:r>
      <w:r w:rsidR="003E5A0E">
        <w:rPr>
          <w:rFonts w:ascii="Times New Roman" w:hAnsi="Times New Roman" w:cs="Times New Roman"/>
          <w:sz w:val="24"/>
          <w:szCs w:val="24"/>
        </w:rPr>
        <w:t>it was the testimony of PW7 also that the person who was washing the clothes was at a distance and went away. I am not persuaded by the evidence that the witness actually saw blood or if it was blood it was blood drawn from the deceased.</w:t>
      </w:r>
    </w:p>
    <w:p w:rsidR="004041D4" w:rsidRDefault="004041D4" w:rsidP="006463DA">
      <w:pPr>
        <w:spacing w:line="360" w:lineRule="auto"/>
        <w:rPr>
          <w:rFonts w:ascii="Times New Roman" w:hAnsi="Times New Roman" w:cs="Times New Roman"/>
          <w:sz w:val="24"/>
          <w:szCs w:val="24"/>
        </w:rPr>
      </w:pPr>
      <w:r>
        <w:rPr>
          <w:rFonts w:ascii="Times New Roman" w:hAnsi="Times New Roman" w:cs="Times New Roman"/>
          <w:sz w:val="24"/>
          <w:szCs w:val="24"/>
        </w:rPr>
        <w:t xml:space="preserve">Next I must consider the statements allegedly made by the deceased to PW2, PW4, and PW5 implicating the accused persons. A statement in that vein is known as a dying declaration. In </w:t>
      </w:r>
      <w:proofErr w:type="spellStart"/>
      <w:r>
        <w:rPr>
          <w:rFonts w:ascii="Times New Roman" w:hAnsi="Times New Roman" w:cs="Times New Roman"/>
          <w:sz w:val="24"/>
          <w:szCs w:val="24"/>
        </w:rPr>
        <w:t>Tindigwihura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Uganda Criminal Appeal No. 9 of 1987 (unreported) the Supreme Court of Uganda stated:</w:t>
      </w:r>
    </w:p>
    <w:p w:rsidR="00D90C08" w:rsidRDefault="00BC098F" w:rsidP="00D90C08">
      <w:pPr>
        <w:spacing w:line="360" w:lineRule="auto"/>
        <w:ind w:left="720"/>
        <w:rPr>
          <w:rFonts w:ascii="Times New Roman" w:hAnsi="Times New Roman" w:cs="Times New Roman"/>
          <w:sz w:val="24"/>
          <w:szCs w:val="24"/>
        </w:rPr>
      </w:pPr>
      <w:r>
        <w:rPr>
          <w:rFonts w:ascii="Times New Roman" w:hAnsi="Times New Roman" w:cs="Times New Roman"/>
          <w:sz w:val="24"/>
          <w:szCs w:val="24"/>
        </w:rPr>
        <w:t>‘-------evidence of dying declaration must be received with caution because the test of cross-examination may be wholly wanting; and have occurred under circumstances of confusion and surprise; the deceased may have stated this inference from facts concerning which he may have omitted important particulars for not having his attention called to them. Particular caution must be exercised when an attack takes place in darkness when identification of the assailant is usually more difficult than in daylight. The fact that the deceased told different</w:t>
      </w:r>
      <w:r w:rsidR="00D90C08">
        <w:rPr>
          <w:rFonts w:ascii="Times New Roman" w:hAnsi="Times New Roman" w:cs="Times New Roman"/>
          <w:sz w:val="24"/>
          <w:szCs w:val="24"/>
        </w:rPr>
        <w:t xml:space="preserve"> persons that the appellant was the as of his belief that such was the case. It is not guarantee of accuracy. It is not a rule of law that in order to support a conviction, there must be corroboration of a lying declaration as there may </w:t>
      </w:r>
      <w:r w:rsidR="00D90C08">
        <w:rPr>
          <w:rFonts w:ascii="Times New Roman" w:hAnsi="Times New Roman" w:cs="Times New Roman"/>
          <w:sz w:val="24"/>
          <w:szCs w:val="24"/>
        </w:rPr>
        <w:lastRenderedPageBreak/>
        <w:t>be circumstances which go to show that the deceased could not have been mistaken. But it is, generally speaking, very unsafe to base a conviction solely on the dying declaration of a deceased, made in the absence of the accused and not subject to cross-examination unless there is satisfactory corroboration---------.”</w:t>
      </w:r>
    </w:p>
    <w:p w:rsidR="00D90C08" w:rsidRDefault="00D90C08" w:rsidP="00D90C08">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r w:rsidRPr="000E48BB">
        <w:rPr>
          <w:rFonts w:ascii="Times New Roman" w:hAnsi="Times New Roman" w:cs="Times New Roman"/>
          <w:i/>
          <w:sz w:val="24"/>
          <w:szCs w:val="24"/>
          <w:u w:val="single"/>
        </w:rPr>
        <w:t>Okale</w:t>
      </w:r>
      <w:proofErr w:type="spellEnd"/>
      <w:r w:rsidRPr="000E48BB">
        <w:rPr>
          <w:rFonts w:ascii="Times New Roman" w:hAnsi="Times New Roman" w:cs="Times New Roman"/>
          <w:i/>
          <w:sz w:val="24"/>
          <w:szCs w:val="24"/>
          <w:u w:val="single"/>
        </w:rPr>
        <w:t xml:space="preserve"> and others </w:t>
      </w:r>
      <w:proofErr w:type="spellStart"/>
      <w:r w:rsidRPr="000E48BB">
        <w:rPr>
          <w:rFonts w:ascii="Times New Roman" w:hAnsi="Times New Roman" w:cs="Times New Roman"/>
          <w:i/>
          <w:sz w:val="24"/>
          <w:szCs w:val="24"/>
          <w:u w:val="single"/>
        </w:rPr>
        <w:t>vs</w:t>
      </w:r>
      <w:proofErr w:type="spellEnd"/>
      <w:r w:rsidRPr="000E48BB">
        <w:rPr>
          <w:rFonts w:ascii="Times New Roman" w:hAnsi="Times New Roman" w:cs="Times New Roman"/>
          <w:i/>
          <w:sz w:val="24"/>
          <w:szCs w:val="24"/>
          <w:u w:val="single"/>
        </w:rPr>
        <w:t xml:space="preserve"> Republic</w:t>
      </w:r>
      <w:r>
        <w:rPr>
          <w:rFonts w:ascii="Times New Roman" w:hAnsi="Times New Roman" w:cs="Times New Roman"/>
          <w:sz w:val="24"/>
          <w:szCs w:val="24"/>
        </w:rPr>
        <w:t xml:space="preserve"> [1965] EA 555 and </w:t>
      </w:r>
      <w:r w:rsidRPr="000E48BB">
        <w:rPr>
          <w:rFonts w:ascii="Times New Roman" w:hAnsi="Times New Roman" w:cs="Times New Roman"/>
          <w:i/>
          <w:sz w:val="24"/>
          <w:szCs w:val="24"/>
          <w:u w:val="single"/>
        </w:rPr>
        <w:t xml:space="preserve">Tomas </w:t>
      </w:r>
      <w:proofErr w:type="spellStart"/>
      <w:r w:rsidRPr="000E48BB">
        <w:rPr>
          <w:rFonts w:ascii="Times New Roman" w:hAnsi="Times New Roman" w:cs="Times New Roman"/>
          <w:i/>
          <w:sz w:val="24"/>
          <w:szCs w:val="24"/>
          <w:u w:val="single"/>
        </w:rPr>
        <w:t>Omukono</w:t>
      </w:r>
      <w:proofErr w:type="spellEnd"/>
      <w:r w:rsidRPr="000E48BB">
        <w:rPr>
          <w:rFonts w:ascii="Times New Roman" w:hAnsi="Times New Roman" w:cs="Times New Roman"/>
          <w:i/>
          <w:sz w:val="24"/>
          <w:szCs w:val="24"/>
          <w:u w:val="single"/>
        </w:rPr>
        <w:t xml:space="preserve"> </w:t>
      </w:r>
      <w:proofErr w:type="gramStart"/>
      <w:r w:rsidRPr="000E48BB">
        <w:rPr>
          <w:rFonts w:ascii="Times New Roman" w:hAnsi="Times New Roman" w:cs="Times New Roman"/>
          <w:i/>
          <w:sz w:val="24"/>
          <w:szCs w:val="24"/>
          <w:u w:val="single"/>
        </w:rPr>
        <w:t>And</w:t>
      </w:r>
      <w:proofErr w:type="gramEnd"/>
      <w:r w:rsidRPr="000E48BB">
        <w:rPr>
          <w:rFonts w:ascii="Times New Roman" w:hAnsi="Times New Roman" w:cs="Times New Roman"/>
          <w:i/>
          <w:sz w:val="24"/>
          <w:szCs w:val="24"/>
          <w:u w:val="single"/>
        </w:rPr>
        <w:t xml:space="preserve"> Another </w:t>
      </w:r>
      <w:proofErr w:type="spellStart"/>
      <w:r w:rsidRPr="000E48BB">
        <w:rPr>
          <w:rFonts w:ascii="Times New Roman" w:hAnsi="Times New Roman" w:cs="Times New Roman"/>
          <w:i/>
          <w:sz w:val="24"/>
          <w:szCs w:val="24"/>
          <w:u w:val="single"/>
        </w:rPr>
        <w:t>vs</w:t>
      </w:r>
      <w:proofErr w:type="spellEnd"/>
      <w:r w:rsidRPr="000E48BB">
        <w:rPr>
          <w:rFonts w:ascii="Times New Roman" w:hAnsi="Times New Roman" w:cs="Times New Roman"/>
          <w:i/>
          <w:sz w:val="24"/>
          <w:szCs w:val="24"/>
          <w:u w:val="single"/>
        </w:rPr>
        <w:t xml:space="preserve"> Uganda </w:t>
      </w:r>
      <w:r>
        <w:rPr>
          <w:rFonts w:ascii="Times New Roman" w:hAnsi="Times New Roman" w:cs="Times New Roman"/>
          <w:sz w:val="24"/>
          <w:szCs w:val="24"/>
        </w:rPr>
        <w:t>Criminal Appeal No. 4 of 1977.</w:t>
      </w:r>
    </w:p>
    <w:p w:rsidR="000E48BB" w:rsidRDefault="000E48BB" w:rsidP="00D90C08">
      <w:pPr>
        <w:spacing w:line="360" w:lineRule="auto"/>
        <w:ind w:left="720"/>
        <w:rPr>
          <w:rFonts w:ascii="Times New Roman" w:hAnsi="Times New Roman" w:cs="Times New Roman"/>
          <w:sz w:val="24"/>
          <w:szCs w:val="24"/>
        </w:rPr>
      </w:pPr>
      <w:r>
        <w:rPr>
          <w:rFonts w:ascii="Times New Roman" w:hAnsi="Times New Roman" w:cs="Times New Roman"/>
          <w:sz w:val="24"/>
          <w:szCs w:val="24"/>
        </w:rPr>
        <w:t>I do not find satisfactory corroboration of the dying declaration. Rather what</w:t>
      </w:r>
      <w:r w:rsidR="00D24536">
        <w:rPr>
          <w:rFonts w:ascii="Times New Roman" w:hAnsi="Times New Roman" w:cs="Times New Roman"/>
          <w:sz w:val="24"/>
          <w:szCs w:val="24"/>
        </w:rPr>
        <w:t xml:space="preserve"> happened most likely was a </w:t>
      </w:r>
      <w:proofErr w:type="spellStart"/>
      <w:r w:rsidR="00D24536">
        <w:rPr>
          <w:rFonts w:ascii="Times New Roman" w:hAnsi="Times New Roman" w:cs="Times New Roman"/>
          <w:sz w:val="24"/>
          <w:szCs w:val="24"/>
        </w:rPr>
        <w:t>hotch</w:t>
      </w:r>
      <w:proofErr w:type="spellEnd"/>
      <w:r w:rsidR="00D24536">
        <w:rPr>
          <w:rFonts w:ascii="Times New Roman" w:hAnsi="Times New Roman" w:cs="Times New Roman"/>
          <w:sz w:val="24"/>
          <w:szCs w:val="24"/>
        </w:rPr>
        <w:t xml:space="preserve"> </w:t>
      </w:r>
      <w:proofErr w:type="spellStart"/>
      <w:r w:rsidR="00D24536">
        <w:rPr>
          <w:rFonts w:ascii="Times New Roman" w:hAnsi="Times New Roman" w:cs="Times New Roman"/>
          <w:sz w:val="24"/>
          <w:szCs w:val="24"/>
        </w:rPr>
        <w:t>potch</w:t>
      </w:r>
      <w:proofErr w:type="spellEnd"/>
      <w:r w:rsidR="00D24536">
        <w:rPr>
          <w:rFonts w:ascii="Times New Roman" w:hAnsi="Times New Roman" w:cs="Times New Roman"/>
          <w:sz w:val="24"/>
          <w:szCs w:val="24"/>
        </w:rPr>
        <w:t xml:space="preserve"> of various incidents ingeniously married and designed to make it appear like the accused persons were involved in the offence. I am not satisfied the prosecution has disproved the alibi of any of the accused persons.</w:t>
      </w:r>
    </w:p>
    <w:p w:rsidR="00C53E43" w:rsidRDefault="00C53E43" w:rsidP="00C53E43">
      <w:pPr>
        <w:spacing w:line="360" w:lineRule="auto"/>
        <w:rPr>
          <w:rFonts w:ascii="Times New Roman" w:hAnsi="Times New Roman" w:cs="Times New Roman"/>
          <w:sz w:val="24"/>
          <w:szCs w:val="24"/>
        </w:rPr>
      </w:pPr>
      <w:r>
        <w:rPr>
          <w:rFonts w:ascii="Times New Roman" w:hAnsi="Times New Roman" w:cs="Times New Roman"/>
          <w:sz w:val="24"/>
          <w:szCs w:val="24"/>
        </w:rPr>
        <w:t>Consequently I do not find that any of the accused persons participated in the offence.</w:t>
      </w:r>
    </w:p>
    <w:p w:rsidR="00C53E43" w:rsidRDefault="00C53E43" w:rsidP="00C53E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gentlemen assessors gave me a joint opinion in which they advised me to find accused guilty and convict them as charged. For the reasons I have given in the course of this judgment I </w:t>
      </w:r>
      <w:r w:rsidR="0006674A">
        <w:rPr>
          <w:rFonts w:ascii="Times New Roman" w:hAnsi="Times New Roman" w:cs="Times New Roman"/>
          <w:sz w:val="24"/>
          <w:szCs w:val="24"/>
        </w:rPr>
        <w:t>respectfully</w:t>
      </w:r>
      <w:r>
        <w:rPr>
          <w:rFonts w:ascii="Times New Roman" w:hAnsi="Times New Roman" w:cs="Times New Roman"/>
          <w:sz w:val="24"/>
          <w:szCs w:val="24"/>
        </w:rPr>
        <w:t xml:space="preserve"> disagree with the opinion. I find accused persons not guilty and a</w:t>
      </w:r>
      <w:r w:rsidR="0006674A">
        <w:rPr>
          <w:rFonts w:ascii="Times New Roman" w:hAnsi="Times New Roman" w:cs="Times New Roman"/>
          <w:sz w:val="24"/>
          <w:szCs w:val="24"/>
        </w:rPr>
        <w:t>c</w:t>
      </w:r>
      <w:r>
        <w:rPr>
          <w:rFonts w:ascii="Times New Roman" w:hAnsi="Times New Roman" w:cs="Times New Roman"/>
          <w:sz w:val="24"/>
          <w:szCs w:val="24"/>
        </w:rPr>
        <w:t>quit them of the charge.</w:t>
      </w:r>
    </w:p>
    <w:p w:rsidR="0006674A" w:rsidRDefault="0006674A" w:rsidP="004F027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K. </w:t>
      </w:r>
      <w:proofErr w:type="spellStart"/>
      <w:r>
        <w:rPr>
          <w:rFonts w:ascii="Times New Roman" w:hAnsi="Times New Roman" w:cs="Times New Roman"/>
          <w:sz w:val="24"/>
          <w:szCs w:val="24"/>
        </w:rPr>
        <w:t>Mugamba</w:t>
      </w:r>
      <w:bookmarkStart w:id="0" w:name="_GoBack"/>
      <w:bookmarkEnd w:id="0"/>
      <w:proofErr w:type="spellEnd"/>
    </w:p>
    <w:p w:rsidR="0006674A" w:rsidRDefault="0006674A" w:rsidP="004F0277">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06674A" w:rsidRPr="006463DA" w:rsidRDefault="0006674A" w:rsidP="004F0277">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06674A">
        <w:rPr>
          <w:rFonts w:ascii="Times New Roman" w:hAnsi="Times New Roman" w:cs="Times New Roman"/>
          <w:sz w:val="24"/>
          <w:szCs w:val="24"/>
          <w:vertAlign w:val="superscript"/>
        </w:rPr>
        <w:t>th</w:t>
      </w:r>
      <w:r>
        <w:rPr>
          <w:rFonts w:ascii="Times New Roman" w:hAnsi="Times New Roman" w:cs="Times New Roman"/>
          <w:sz w:val="24"/>
          <w:szCs w:val="24"/>
        </w:rPr>
        <w:t xml:space="preserve"> June 2006</w:t>
      </w:r>
    </w:p>
    <w:sectPr w:rsidR="0006674A" w:rsidRPr="0064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35E84"/>
    <w:multiLevelType w:val="hybridMultilevel"/>
    <w:tmpl w:val="B2829370"/>
    <w:lvl w:ilvl="0" w:tplc="BDB201A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06"/>
    <w:rsid w:val="00000AF3"/>
    <w:rsid w:val="00044958"/>
    <w:rsid w:val="0006674A"/>
    <w:rsid w:val="00072AC7"/>
    <w:rsid w:val="000966D5"/>
    <w:rsid w:val="000E48BB"/>
    <w:rsid w:val="000F13A0"/>
    <w:rsid w:val="00111D60"/>
    <w:rsid w:val="001E2015"/>
    <w:rsid w:val="001E5BEC"/>
    <w:rsid w:val="00263E06"/>
    <w:rsid w:val="002866BE"/>
    <w:rsid w:val="002F3102"/>
    <w:rsid w:val="002F71AA"/>
    <w:rsid w:val="00363EFC"/>
    <w:rsid w:val="003E5A0E"/>
    <w:rsid w:val="003E7C4F"/>
    <w:rsid w:val="004041D4"/>
    <w:rsid w:val="00483C29"/>
    <w:rsid w:val="004844BF"/>
    <w:rsid w:val="004F0277"/>
    <w:rsid w:val="004F7462"/>
    <w:rsid w:val="00527F78"/>
    <w:rsid w:val="006463DA"/>
    <w:rsid w:val="00673E7A"/>
    <w:rsid w:val="006D05E5"/>
    <w:rsid w:val="007606EC"/>
    <w:rsid w:val="007E1709"/>
    <w:rsid w:val="00810A7B"/>
    <w:rsid w:val="00823AC1"/>
    <w:rsid w:val="00852651"/>
    <w:rsid w:val="008B13F6"/>
    <w:rsid w:val="00915786"/>
    <w:rsid w:val="009B1E72"/>
    <w:rsid w:val="00A8180A"/>
    <w:rsid w:val="00BC098F"/>
    <w:rsid w:val="00C53E43"/>
    <w:rsid w:val="00CB69B1"/>
    <w:rsid w:val="00D15837"/>
    <w:rsid w:val="00D24536"/>
    <w:rsid w:val="00D6184A"/>
    <w:rsid w:val="00D90C08"/>
    <w:rsid w:val="00DC1C05"/>
    <w:rsid w:val="00E42B05"/>
    <w:rsid w:val="00E862D6"/>
    <w:rsid w:val="00EA35AF"/>
    <w:rsid w:val="00F8161D"/>
    <w:rsid w:val="00F8711B"/>
    <w:rsid w:val="00F9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2016-08-15T06:31:00Z</dcterms:created>
  <dcterms:modified xsi:type="dcterms:W3CDTF">2016-08-15T13:37:00Z</dcterms:modified>
</cp:coreProperties>
</file>