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91" w:rsidRPr="00ED0FDD" w:rsidRDefault="00ED0FDD" w:rsidP="00ED0FDD">
      <w:pPr>
        <w:spacing w:line="360" w:lineRule="auto"/>
        <w:jc w:val="center"/>
        <w:rPr>
          <w:rFonts w:ascii="Times New Roman" w:hAnsi="Times New Roman" w:cs="Times New Roman"/>
          <w:sz w:val="24"/>
          <w:szCs w:val="24"/>
        </w:rPr>
      </w:pPr>
      <w:r w:rsidRPr="00ED0FDD">
        <w:rPr>
          <w:rFonts w:ascii="Times New Roman" w:hAnsi="Times New Roman" w:cs="Times New Roman"/>
          <w:sz w:val="24"/>
          <w:szCs w:val="24"/>
        </w:rPr>
        <w:t>THE REPUBLIC OF UGANDA</w:t>
      </w:r>
    </w:p>
    <w:p w:rsidR="00ED0FDD" w:rsidRPr="00ED0FDD" w:rsidRDefault="00ED0FDD" w:rsidP="00ED0FDD">
      <w:pPr>
        <w:spacing w:line="360" w:lineRule="auto"/>
        <w:jc w:val="center"/>
        <w:rPr>
          <w:rFonts w:ascii="Times New Roman" w:hAnsi="Times New Roman" w:cs="Times New Roman"/>
          <w:sz w:val="24"/>
          <w:szCs w:val="24"/>
        </w:rPr>
      </w:pPr>
      <w:r w:rsidRPr="00ED0FDD">
        <w:rPr>
          <w:rFonts w:ascii="Times New Roman" w:hAnsi="Times New Roman" w:cs="Times New Roman"/>
          <w:sz w:val="24"/>
          <w:szCs w:val="24"/>
        </w:rPr>
        <w:t>IN THE HIGH COURT OF UGANDA AT MBARARA</w:t>
      </w:r>
    </w:p>
    <w:p w:rsidR="00ED0FDD" w:rsidRPr="00ED0FDD" w:rsidRDefault="00ED0FDD" w:rsidP="00ED0FDD">
      <w:pPr>
        <w:spacing w:line="360" w:lineRule="auto"/>
        <w:ind w:left="2160" w:firstLine="720"/>
        <w:rPr>
          <w:rFonts w:ascii="Times New Roman" w:hAnsi="Times New Roman" w:cs="Times New Roman"/>
          <w:b/>
          <w:sz w:val="24"/>
          <w:szCs w:val="24"/>
        </w:rPr>
      </w:pPr>
      <w:r w:rsidRPr="00ED0FDD">
        <w:rPr>
          <w:rFonts w:ascii="Times New Roman" w:hAnsi="Times New Roman" w:cs="Times New Roman"/>
          <w:b/>
          <w:sz w:val="24"/>
          <w:szCs w:val="24"/>
        </w:rPr>
        <w:t>HCT-05-CR-CO-0178-2002</w:t>
      </w:r>
    </w:p>
    <w:p w:rsidR="00ED0FDD" w:rsidRPr="00ED0FDD" w:rsidRDefault="00ED0FDD" w:rsidP="00ED0FDD">
      <w:pPr>
        <w:spacing w:line="360" w:lineRule="auto"/>
        <w:rPr>
          <w:rFonts w:ascii="Times New Roman" w:hAnsi="Times New Roman" w:cs="Times New Roman"/>
          <w:sz w:val="24"/>
          <w:szCs w:val="24"/>
        </w:rPr>
      </w:pPr>
      <w:r w:rsidRPr="00ED0FDD">
        <w:rPr>
          <w:rFonts w:ascii="Times New Roman" w:hAnsi="Times New Roman" w:cs="Times New Roman"/>
          <w:sz w:val="24"/>
          <w:szCs w:val="24"/>
        </w:rPr>
        <w:t>UGANDA……………………………………………………………….PROSECUTOR</w:t>
      </w:r>
    </w:p>
    <w:p w:rsidR="00ED0FDD" w:rsidRPr="00ED0FDD" w:rsidRDefault="00ED0FDD" w:rsidP="00ED0FDD">
      <w:pPr>
        <w:spacing w:line="360" w:lineRule="auto"/>
        <w:rPr>
          <w:rFonts w:ascii="Times New Roman" w:hAnsi="Times New Roman" w:cs="Times New Roman"/>
          <w:sz w:val="24"/>
          <w:szCs w:val="24"/>
        </w:rPr>
      </w:pPr>
      <w:r w:rsidRPr="00ED0FDD">
        <w:rPr>
          <w:rFonts w:ascii="Times New Roman" w:hAnsi="Times New Roman" w:cs="Times New Roman"/>
          <w:sz w:val="24"/>
          <w:szCs w:val="24"/>
        </w:rPr>
        <w:tab/>
      </w:r>
      <w:r w:rsidRPr="00ED0FDD">
        <w:rPr>
          <w:rFonts w:ascii="Times New Roman" w:hAnsi="Times New Roman" w:cs="Times New Roman"/>
          <w:sz w:val="24"/>
          <w:szCs w:val="24"/>
        </w:rPr>
        <w:tab/>
      </w:r>
      <w:r w:rsidRPr="00ED0F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0FDD">
        <w:rPr>
          <w:rFonts w:ascii="Times New Roman" w:hAnsi="Times New Roman" w:cs="Times New Roman"/>
          <w:sz w:val="24"/>
          <w:szCs w:val="24"/>
        </w:rPr>
        <w:t>VS</w:t>
      </w:r>
    </w:p>
    <w:p w:rsidR="00ED0FDD" w:rsidRPr="00ED0FDD" w:rsidRDefault="00ED0FDD" w:rsidP="00ED0FDD">
      <w:pPr>
        <w:spacing w:line="360" w:lineRule="auto"/>
        <w:rPr>
          <w:rFonts w:ascii="Times New Roman" w:hAnsi="Times New Roman" w:cs="Times New Roman"/>
          <w:sz w:val="24"/>
          <w:szCs w:val="24"/>
        </w:rPr>
      </w:pPr>
      <w:r w:rsidRPr="00ED0FDD">
        <w:rPr>
          <w:rFonts w:ascii="Times New Roman" w:hAnsi="Times New Roman" w:cs="Times New Roman"/>
          <w:sz w:val="24"/>
          <w:szCs w:val="24"/>
        </w:rPr>
        <w:t>SIRAGI BURORO GORDON……………………………</w:t>
      </w:r>
      <w:r>
        <w:rPr>
          <w:rFonts w:ascii="Times New Roman" w:hAnsi="Times New Roman" w:cs="Times New Roman"/>
          <w:sz w:val="24"/>
          <w:szCs w:val="24"/>
        </w:rPr>
        <w:t>…</w:t>
      </w:r>
      <w:r w:rsidRPr="00ED0FDD">
        <w:rPr>
          <w:rFonts w:ascii="Times New Roman" w:hAnsi="Times New Roman" w:cs="Times New Roman"/>
          <w:sz w:val="24"/>
          <w:szCs w:val="24"/>
        </w:rPr>
        <w:t>………….ACCUSED</w:t>
      </w:r>
    </w:p>
    <w:p w:rsidR="00ED0FDD" w:rsidRPr="00ED0FDD" w:rsidRDefault="00ED0FDD" w:rsidP="00ED0FDD">
      <w:pPr>
        <w:spacing w:line="360" w:lineRule="auto"/>
        <w:rPr>
          <w:rFonts w:ascii="Times New Roman" w:hAnsi="Times New Roman" w:cs="Times New Roman"/>
          <w:sz w:val="24"/>
          <w:szCs w:val="24"/>
        </w:rPr>
      </w:pPr>
      <w:r w:rsidRPr="00E86065">
        <w:rPr>
          <w:rFonts w:ascii="Times New Roman" w:hAnsi="Times New Roman" w:cs="Times New Roman"/>
          <w:b/>
          <w:sz w:val="24"/>
          <w:szCs w:val="24"/>
          <w:u w:val="single"/>
        </w:rPr>
        <w:t>BEFORE</w:t>
      </w:r>
      <w:r w:rsidRPr="00E86065">
        <w:rPr>
          <w:rFonts w:ascii="Times New Roman" w:hAnsi="Times New Roman" w:cs="Times New Roman"/>
          <w:b/>
          <w:sz w:val="24"/>
          <w:szCs w:val="24"/>
        </w:rPr>
        <w:t>:</w:t>
      </w:r>
      <w:r w:rsidRPr="00ED0FDD">
        <w:rPr>
          <w:rFonts w:ascii="Times New Roman" w:hAnsi="Times New Roman" w:cs="Times New Roman"/>
          <w:sz w:val="24"/>
          <w:szCs w:val="24"/>
        </w:rPr>
        <w:t xml:space="preserve"> THE HON. MR. JUSTICE P.K. MUGAMBA</w:t>
      </w:r>
    </w:p>
    <w:p w:rsidR="00ED0FDD" w:rsidRPr="00E86065" w:rsidRDefault="00ED0FDD" w:rsidP="00ED0FDD">
      <w:pPr>
        <w:spacing w:line="360" w:lineRule="auto"/>
        <w:jc w:val="center"/>
        <w:rPr>
          <w:rFonts w:ascii="Times New Roman" w:hAnsi="Times New Roman" w:cs="Times New Roman"/>
          <w:b/>
          <w:sz w:val="24"/>
          <w:szCs w:val="24"/>
          <w:u w:val="single"/>
        </w:rPr>
      </w:pPr>
      <w:r w:rsidRPr="00E86065">
        <w:rPr>
          <w:rFonts w:ascii="Times New Roman" w:hAnsi="Times New Roman" w:cs="Times New Roman"/>
          <w:b/>
          <w:sz w:val="24"/>
          <w:szCs w:val="24"/>
          <w:u w:val="single"/>
        </w:rPr>
        <w:t>JUDGMENT</w:t>
      </w:r>
    </w:p>
    <w:p w:rsidR="00ED0FDD" w:rsidRDefault="00ED0FDD" w:rsidP="00ED0FDD">
      <w:pPr>
        <w:spacing w:line="360" w:lineRule="auto"/>
        <w:rPr>
          <w:rFonts w:ascii="Times New Roman" w:hAnsi="Times New Roman" w:cs="Times New Roman"/>
          <w:sz w:val="24"/>
          <w:szCs w:val="24"/>
        </w:rPr>
      </w:pPr>
      <w:proofErr w:type="spellStart"/>
      <w:r w:rsidRPr="00ED0FDD">
        <w:rPr>
          <w:rFonts w:ascii="Times New Roman" w:hAnsi="Times New Roman" w:cs="Times New Roman"/>
          <w:sz w:val="24"/>
          <w:szCs w:val="24"/>
        </w:rPr>
        <w:t>Sirage</w:t>
      </w:r>
      <w:proofErr w:type="spellEnd"/>
      <w:r w:rsidRPr="00ED0FDD">
        <w:rPr>
          <w:rFonts w:ascii="Times New Roman" w:hAnsi="Times New Roman" w:cs="Times New Roman"/>
          <w:sz w:val="24"/>
          <w:szCs w:val="24"/>
        </w:rPr>
        <w:t xml:space="preserve"> </w:t>
      </w:r>
      <w:proofErr w:type="spellStart"/>
      <w:r w:rsidRPr="00ED0FDD">
        <w:rPr>
          <w:rFonts w:ascii="Times New Roman" w:hAnsi="Times New Roman" w:cs="Times New Roman"/>
          <w:sz w:val="24"/>
          <w:szCs w:val="24"/>
        </w:rPr>
        <w:t>Buroro</w:t>
      </w:r>
      <w:proofErr w:type="spellEnd"/>
      <w:r w:rsidRPr="00ED0FDD">
        <w:rPr>
          <w:rFonts w:ascii="Times New Roman" w:hAnsi="Times New Roman" w:cs="Times New Roman"/>
          <w:sz w:val="24"/>
          <w:szCs w:val="24"/>
        </w:rPr>
        <w:t xml:space="preserve"> Gordon is indicted</w:t>
      </w:r>
      <w:r w:rsidR="007C281B">
        <w:rPr>
          <w:rFonts w:ascii="Times New Roman" w:hAnsi="Times New Roman" w:cs="Times New Roman"/>
          <w:sz w:val="24"/>
          <w:szCs w:val="24"/>
        </w:rPr>
        <w:t xml:space="preserve"> for defilement, contrary to section 129(1) of the Penal Code Act. </w:t>
      </w:r>
      <w:proofErr w:type="gramStart"/>
      <w:r w:rsidR="007C281B">
        <w:rPr>
          <w:rFonts w:ascii="Times New Roman" w:hAnsi="Times New Roman" w:cs="Times New Roman"/>
          <w:sz w:val="24"/>
          <w:szCs w:val="24"/>
        </w:rPr>
        <w:t>the</w:t>
      </w:r>
      <w:proofErr w:type="gramEnd"/>
      <w:r w:rsidR="007C281B">
        <w:rPr>
          <w:rFonts w:ascii="Times New Roman" w:hAnsi="Times New Roman" w:cs="Times New Roman"/>
          <w:sz w:val="24"/>
          <w:szCs w:val="24"/>
        </w:rPr>
        <w:t xml:space="preserve"> four witnesses called by the prosecution were </w:t>
      </w:r>
      <w:proofErr w:type="spellStart"/>
      <w:r w:rsidR="007C281B">
        <w:rPr>
          <w:rFonts w:ascii="Times New Roman" w:hAnsi="Times New Roman" w:cs="Times New Roman"/>
          <w:sz w:val="24"/>
          <w:szCs w:val="24"/>
        </w:rPr>
        <w:t>Natukunda</w:t>
      </w:r>
      <w:proofErr w:type="spellEnd"/>
      <w:r w:rsidR="007C281B">
        <w:rPr>
          <w:rFonts w:ascii="Times New Roman" w:hAnsi="Times New Roman" w:cs="Times New Roman"/>
          <w:sz w:val="24"/>
          <w:szCs w:val="24"/>
        </w:rPr>
        <w:t xml:space="preserve"> </w:t>
      </w:r>
      <w:proofErr w:type="spellStart"/>
      <w:r w:rsidR="007C281B">
        <w:rPr>
          <w:rFonts w:ascii="Times New Roman" w:hAnsi="Times New Roman" w:cs="Times New Roman"/>
          <w:sz w:val="24"/>
          <w:szCs w:val="24"/>
        </w:rPr>
        <w:t>Jaqueline</w:t>
      </w:r>
      <w:proofErr w:type="spellEnd"/>
      <w:r w:rsidR="007C281B">
        <w:rPr>
          <w:rFonts w:ascii="Times New Roman" w:hAnsi="Times New Roman" w:cs="Times New Roman"/>
          <w:sz w:val="24"/>
          <w:szCs w:val="24"/>
        </w:rPr>
        <w:t xml:space="preserve"> (PW1), </w:t>
      </w:r>
      <w:proofErr w:type="spellStart"/>
      <w:r w:rsidR="007C281B">
        <w:rPr>
          <w:rFonts w:ascii="Times New Roman" w:hAnsi="Times New Roman" w:cs="Times New Roman"/>
          <w:sz w:val="24"/>
          <w:szCs w:val="24"/>
        </w:rPr>
        <w:t>Turyatemba</w:t>
      </w:r>
      <w:proofErr w:type="spellEnd"/>
      <w:r w:rsidR="007C281B">
        <w:rPr>
          <w:rFonts w:ascii="Times New Roman" w:hAnsi="Times New Roman" w:cs="Times New Roman"/>
          <w:sz w:val="24"/>
          <w:szCs w:val="24"/>
        </w:rPr>
        <w:t xml:space="preserve"> Herbert Congo (PW2), </w:t>
      </w:r>
      <w:proofErr w:type="spellStart"/>
      <w:r w:rsidR="007C281B">
        <w:rPr>
          <w:rFonts w:ascii="Times New Roman" w:hAnsi="Times New Roman" w:cs="Times New Roman"/>
          <w:sz w:val="24"/>
          <w:szCs w:val="24"/>
        </w:rPr>
        <w:t>Kedress</w:t>
      </w:r>
      <w:proofErr w:type="spellEnd"/>
      <w:r w:rsidR="007C281B">
        <w:rPr>
          <w:rFonts w:ascii="Times New Roman" w:hAnsi="Times New Roman" w:cs="Times New Roman"/>
          <w:sz w:val="24"/>
          <w:szCs w:val="24"/>
        </w:rPr>
        <w:t xml:space="preserve"> </w:t>
      </w:r>
      <w:proofErr w:type="spellStart"/>
      <w:r w:rsidR="007C281B">
        <w:rPr>
          <w:rFonts w:ascii="Times New Roman" w:hAnsi="Times New Roman" w:cs="Times New Roman"/>
          <w:sz w:val="24"/>
          <w:szCs w:val="24"/>
        </w:rPr>
        <w:t>Kwatampora</w:t>
      </w:r>
      <w:proofErr w:type="spellEnd"/>
      <w:r w:rsidR="007C281B">
        <w:rPr>
          <w:rFonts w:ascii="Times New Roman" w:hAnsi="Times New Roman" w:cs="Times New Roman"/>
          <w:sz w:val="24"/>
          <w:szCs w:val="24"/>
        </w:rPr>
        <w:t xml:space="preserve"> (PW3) and Dr. </w:t>
      </w:r>
      <w:proofErr w:type="spellStart"/>
      <w:r w:rsidR="007C281B">
        <w:rPr>
          <w:rFonts w:ascii="Times New Roman" w:hAnsi="Times New Roman" w:cs="Times New Roman"/>
          <w:sz w:val="24"/>
          <w:szCs w:val="24"/>
        </w:rPr>
        <w:t>Trifon</w:t>
      </w:r>
      <w:proofErr w:type="spellEnd"/>
      <w:r w:rsidR="007C281B">
        <w:rPr>
          <w:rFonts w:ascii="Times New Roman" w:hAnsi="Times New Roman" w:cs="Times New Roman"/>
          <w:sz w:val="24"/>
          <w:szCs w:val="24"/>
        </w:rPr>
        <w:t xml:space="preserve"> </w:t>
      </w:r>
      <w:proofErr w:type="spellStart"/>
      <w:r w:rsidR="007C281B">
        <w:rPr>
          <w:rFonts w:ascii="Times New Roman" w:hAnsi="Times New Roman" w:cs="Times New Roman"/>
          <w:sz w:val="24"/>
          <w:szCs w:val="24"/>
        </w:rPr>
        <w:t>Mugisha</w:t>
      </w:r>
      <w:proofErr w:type="spellEnd"/>
      <w:r w:rsidR="007C281B">
        <w:rPr>
          <w:rFonts w:ascii="Times New Roman" w:hAnsi="Times New Roman" w:cs="Times New Roman"/>
          <w:sz w:val="24"/>
          <w:szCs w:val="24"/>
        </w:rPr>
        <w:t xml:space="preserve"> (PW4). The medical report was received as exhibit P.1. In his sworn statement in </w:t>
      </w:r>
      <w:proofErr w:type="spellStart"/>
      <w:r w:rsidR="007C281B">
        <w:rPr>
          <w:rFonts w:ascii="Times New Roman" w:hAnsi="Times New Roman" w:cs="Times New Roman"/>
          <w:sz w:val="24"/>
          <w:szCs w:val="24"/>
        </w:rPr>
        <w:t>defence</w:t>
      </w:r>
      <w:proofErr w:type="spellEnd"/>
      <w:r w:rsidR="007C281B">
        <w:rPr>
          <w:rFonts w:ascii="Times New Roman" w:hAnsi="Times New Roman" w:cs="Times New Roman"/>
          <w:sz w:val="24"/>
          <w:szCs w:val="24"/>
        </w:rPr>
        <w:t xml:space="preserve"> accused denied involvement in the offence alleged.</w:t>
      </w:r>
    </w:p>
    <w:p w:rsidR="00E86065" w:rsidRDefault="00E86065" w:rsidP="00ED0FD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case is that accused was a casual </w:t>
      </w:r>
      <w:proofErr w:type="spellStart"/>
      <w:r>
        <w:rPr>
          <w:rFonts w:ascii="Times New Roman" w:hAnsi="Times New Roman" w:cs="Times New Roman"/>
          <w:sz w:val="24"/>
          <w:szCs w:val="24"/>
        </w:rPr>
        <w:t>labourer</w:t>
      </w:r>
      <w:proofErr w:type="spellEnd"/>
      <w:r>
        <w:rPr>
          <w:rFonts w:ascii="Times New Roman" w:hAnsi="Times New Roman" w:cs="Times New Roman"/>
          <w:sz w:val="24"/>
          <w:szCs w:val="24"/>
        </w:rPr>
        <w:t xml:space="preserve"> employed by PW1 to work around her canteen in Kitwe trading Centre. At about 11 a.m. on the day in question the victim, who at the time was a toddler; entered the canteen where her mother was crying and saying that accused had molested her. The victim was touching her private parts of the victim. When later the victim was medically examined she was found to have a freshly raptured hymen.</w:t>
      </w:r>
      <w:r w:rsidR="004A47F2">
        <w:rPr>
          <w:rFonts w:ascii="Times New Roman" w:hAnsi="Times New Roman" w:cs="Times New Roman"/>
          <w:sz w:val="24"/>
          <w:szCs w:val="24"/>
        </w:rPr>
        <w:t xml:space="preserve"> There were mobile sperms in her private parts. Accused was arrested and charged with the offence.</w:t>
      </w:r>
    </w:p>
    <w:p w:rsidR="0050333A" w:rsidRDefault="0050333A" w:rsidP="00ED0FDD">
      <w:pPr>
        <w:spacing w:line="360" w:lineRule="auto"/>
        <w:rPr>
          <w:rFonts w:ascii="Times New Roman" w:hAnsi="Times New Roman" w:cs="Times New Roman"/>
          <w:sz w:val="24"/>
          <w:szCs w:val="24"/>
        </w:rPr>
      </w:pPr>
      <w:r>
        <w:rPr>
          <w:rFonts w:ascii="Times New Roman" w:hAnsi="Times New Roman" w:cs="Times New Roman"/>
          <w:sz w:val="24"/>
          <w:szCs w:val="24"/>
        </w:rPr>
        <w:t>The onus is on the prosecution to prove the case against an accused person beyond reasonable doubt. Where the charge is of defilement the prosecution ought to prove the following ingredients:</w:t>
      </w:r>
    </w:p>
    <w:p w:rsidR="009F7F18" w:rsidRDefault="009F7F18" w:rsidP="009F7F1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victim’s age at the material time was below 18 years.</w:t>
      </w:r>
    </w:p>
    <w:p w:rsidR="009F7F18" w:rsidRDefault="009F7F18" w:rsidP="009F7F1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victim had sexual intercourse on the alleged occasion.</w:t>
      </w:r>
    </w:p>
    <w:p w:rsidR="00EE3A2C" w:rsidRDefault="009F7F18" w:rsidP="00EE3A2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That the accused participated in the crime.</w:t>
      </w:r>
    </w:p>
    <w:p w:rsidR="00EE3A2C" w:rsidRDefault="00EE3A2C" w:rsidP="00EE3A2C">
      <w:pPr>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No birth certificate was produced as evidence of the victim’s age. It was the evidence of PW1, mother to the victim, that at the time of the alleged molestation the girl was 2 ½ years old. The medical examination report made at the time shows the girl’s age as about 3 years old. The girl is not disputed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I am satisfied the prosecution has proved this ingredient beyond reasonable doubt.</w:t>
      </w:r>
    </w:p>
    <w:p w:rsidR="00CD2ADD" w:rsidRDefault="00CD2ADD" w:rsidP="00EE3A2C">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Finally the prosecution must prove that accused participated in the alleged offence. Accused does not deny that he was present in the vicinity of the scene of crime at the time alleged. What he denies is that he was involved in having sexual intercourse with the victim. Accused does not know why this allegation was made against him but he suspected that it was because PW1 was reluctant to pay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 owing to him. Accused said he had worked for PW1 for 5 years and that PW1 had paid his salary for 4 years but was reluctant to pay him the aggregate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300,000/= for one year’s salary.</w:t>
      </w:r>
    </w:p>
    <w:p w:rsidR="00CD2ADD" w:rsidRDefault="00CD2ADD" w:rsidP="00EE3A2C">
      <w:pPr>
        <w:spacing w:line="360" w:lineRule="auto"/>
        <w:ind w:left="360"/>
        <w:rPr>
          <w:rFonts w:ascii="Times New Roman" w:hAnsi="Times New Roman" w:cs="Times New Roman"/>
          <w:sz w:val="24"/>
          <w:szCs w:val="24"/>
        </w:rPr>
      </w:pPr>
      <w:r>
        <w:rPr>
          <w:rFonts w:ascii="Times New Roman" w:hAnsi="Times New Roman" w:cs="Times New Roman"/>
          <w:sz w:val="24"/>
          <w:szCs w:val="24"/>
        </w:rPr>
        <w:t>The only person who pointed accused out as the person responsible was the child, the victim. Her evidence doubtless requires corroboration. Apart from the fact that accused was in the vicinity court takes into account the fact that the victim w</w:t>
      </w:r>
      <w:r w:rsidR="00AB201C">
        <w:rPr>
          <w:rFonts w:ascii="Times New Roman" w:hAnsi="Times New Roman" w:cs="Times New Roman"/>
          <w:sz w:val="24"/>
          <w:szCs w:val="24"/>
        </w:rPr>
        <w:t xml:space="preserve">as in a state of distress and her condition is corroboration enough. In </w:t>
      </w:r>
      <w:proofErr w:type="spellStart"/>
      <w:r w:rsidR="00AB201C" w:rsidRPr="005B71FC">
        <w:rPr>
          <w:rFonts w:ascii="Times New Roman" w:hAnsi="Times New Roman" w:cs="Times New Roman"/>
          <w:i/>
          <w:sz w:val="24"/>
          <w:szCs w:val="24"/>
          <w:u w:val="single"/>
        </w:rPr>
        <w:t>Abasi</w:t>
      </w:r>
      <w:proofErr w:type="spellEnd"/>
      <w:r w:rsidR="00AB201C" w:rsidRPr="005B71FC">
        <w:rPr>
          <w:rFonts w:ascii="Times New Roman" w:hAnsi="Times New Roman" w:cs="Times New Roman"/>
          <w:i/>
          <w:sz w:val="24"/>
          <w:szCs w:val="24"/>
          <w:u w:val="single"/>
        </w:rPr>
        <w:t xml:space="preserve"> </w:t>
      </w:r>
      <w:proofErr w:type="spellStart"/>
      <w:r w:rsidR="00AB201C" w:rsidRPr="005B71FC">
        <w:rPr>
          <w:rFonts w:ascii="Times New Roman" w:hAnsi="Times New Roman" w:cs="Times New Roman"/>
          <w:i/>
          <w:sz w:val="24"/>
          <w:szCs w:val="24"/>
          <w:u w:val="single"/>
        </w:rPr>
        <w:t>Kibazo</w:t>
      </w:r>
      <w:proofErr w:type="spellEnd"/>
      <w:r w:rsidR="00AB201C" w:rsidRPr="005B71FC">
        <w:rPr>
          <w:rFonts w:ascii="Times New Roman" w:hAnsi="Times New Roman" w:cs="Times New Roman"/>
          <w:i/>
          <w:sz w:val="24"/>
          <w:szCs w:val="24"/>
          <w:u w:val="single"/>
        </w:rPr>
        <w:t xml:space="preserve"> </w:t>
      </w:r>
      <w:proofErr w:type="spellStart"/>
      <w:r w:rsidR="00AB201C" w:rsidRPr="005B71FC">
        <w:rPr>
          <w:rFonts w:ascii="Times New Roman" w:hAnsi="Times New Roman" w:cs="Times New Roman"/>
          <w:i/>
          <w:sz w:val="24"/>
          <w:szCs w:val="24"/>
          <w:u w:val="single"/>
        </w:rPr>
        <w:t>vs</w:t>
      </w:r>
      <w:proofErr w:type="spellEnd"/>
      <w:r w:rsidR="00AB201C" w:rsidRPr="005B71FC">
        <w:rPr>
          <w:rFonts w:ascii="Times New Roman" w:hAnsi="Times New Roman" w:cs="Times New Roman"/>
          <w:i/>
          <w:sz w:val="24"/>
          <w:szCs w:val="24"/>
          <w:u w:val="single"/>
        </w:rPr>
        <w:t xml:space="preserve"> Uganda</w:t>
      </w:r>
      <w:r w:rsidR="00AB201C">
        <w:rPr>
          <w:rFonts w:ascii="Times New Roman" w:hAnsi="Times New Roman" w:cs="Times New Roman"/>
          <w:sz w:val="24"/>
          <w:szCs w:val="24"/>
        </w:rPr>
        <w:t xml:space="preserve"> [1965] EA 509, 510 Sir Samuel Quashie-</w:t>
      </w:r>
      <w:proofErr w:type="spellStart"/>
      <w:r w:rsidR="00AB201C">
        <w:rPr>
          <w:rFonts w:ascii="Times New Roman" w:hAnsi="Times New Roman" w:cs="Times New Roman"/>
          <w:sz w:val="24"/>
          <w:szCs w:val="24"/>
        </w:rPr>
        <w:t>Idun</w:t>
      </w:r>
      <w:proofErr w:type="spellEnd"/>
      <w:r w:rsidR="00AB201C">
        <w:rPr>
          <w:rFonts w:ascii="Times New Roman" w:hAnsi="Times New Roman" w:cs="Times New Roman"/>
          <w:sz w:val="24"/>
          <w:szCs w:val="24"/>
        </w:rPr>
        <w:t>, President of the Court of Appeal for Eastern Africa stated:</w:t>
      </w:r>
    </w:p>
    <w:p w:rsidR="005B71FC" w:rsidRDefault="005B71FC" w:rsidP="007F534D">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‘We accept the learned trial Judge’s finding based on the authorities of </w:t>
      </w:r>
      <w:r w:rsidRPr="007F534D">
        <w:rPr>
          <w:rFonts w:ascii="Times New Roman" w:hAnsi="Times New Roman" w:cs="Times New Roman"/>
          <w:i/>
          <w:sz w:val="24"/>
          <w:szCs w:val="24"/>
          <w:u w:val="single"/>
        </w:rPr>
        <w:t xml:space="preserve">R </w:t>
      </w:r>
      <w:proofErr w:type="spellStart"/>
      <w:r w:rsidRPr="007F534D">
        <w:rPr>
          <w:rFonts w:ascii="Times New Roman" w:hAnsi="Times New Roman" w:cs="Times New Roman"/>
          <w:i/>
          <w:sz w:val="24"/>
          <w:szCs w:val="24"/>
          <w:u w:val="single"/>
        </w:rPr>
        <w:t>vs</w:t>
      </w:r>
      <w:proofErr w:type="spellEnd"/>
      <w:r w:rsidRPr="007F534D">
        <w:rPr>
          <w:rFonts w:ascii="Times New Roman" w:hAnsi="Times New Roman" w:cs="Times New Roman"/>
          <w:i/>
          <w:sz w:val="24"/>
          <w:szCs w:val="24"/>
          <w:u w:val="single"/>
        </w:rPr>
        <w:t xml:space="preserve"> Zielinski----- and R </w:t>
      </w:r>
      <w:proofErr w:type="spellStart"/>
      <w:r w:rsidRPr="007F534D">
        <w:rPr>
          <w:rFonts w:ascii="Times New Roman" w:hAnsi="Times New Roman" w:cs="Times New Roman"/>
          <w:i/>
          <w:sz w:val="24"/>
          <w:szCs w:val="24"/>
          <w:u w:val="single"/>
        </w:rPr>
        <w:t>vs</w:t>
      </w:r>
      <w:proofErr w:type="spellEnd"/>
      <w:r w:rsidRPr="007F534D">
        <w:rPr>
          <w:rFonts w:ascii="Times New Roman" w:hAnsi="Times New Roman" w:cs="Times New Roman"/>
          <w:i/>
          <w:sz w:val="24"/>
          <w:szCs w:val="24"/>
          <w:u w:val="single"/>
        </w:rPr>
        <w:t xml:space="preserve"> Alan </w:t>
      </w:r>
      <w:proofErr w:type="spellStart"/>
      <w:r w:rsidRPr="007F534D">
        <w:rPr>
          <w:rFonts w:ascii="Times New Roman" w:hAnsi="Times New Roman" w:cs="Times New Roman"/>
          <w:i/>
          <w:sz w:val="24"/>
          <w:szCs w:val="24"/>
          <w:u w:val="single"/>
        </w:rPr>
        <w:t>Redpath</w:t>
      </w:r>
      <w:proofErr w:type="spellEnd"/>
      <w:r w:rsidRPr="007F534D">
        <w:rPr>
          <w:rFonts w:ascii="Times New Roman" w:hAnsi="Times New Roman" w:cs="Times New Roman"/>
          <w:i/>
          <w:sz w:val="24"/>
          <w:szCs w:val="24"/>
          <w:u w:val="single"/>
        </w:rPr>
        <w:t>---</w:t>
      </w:r>
      <w:r>
        <w:rPr>
          <w:rFonts w:ascii="Times New Roman" w:hAnsi="Times New Roman" w:cs="Times New Roman"/>
          <w:sz w:val="24"/>
          <w:szCs w:val="24"/>
        </w:rPr>
        <w:t xml:space="preserve"> that in sexual offences the distressed condition of the complainant is capable of amounting to corroboration of the complainant’s evidence, but we think that this would depend upon the circumstances and the evidence’.</w:t>
      </w:r>
    </w:p>
    <w:p w:rsidR="007F534D" w:rsidRDefault="007F534D" w:rsidP="007F534D">
      <w:pPr>
        <w:spacing w:line="360" w:lineRule="auto"/>
        <w:rPr>
          <w:rFonts w:ascii="Times New Roman" w:hAnsi="Times New Roman" w:cs="Times New Roman"/>
          <w:sz w:val="24"/>
          <w:szCs w:val="24"/>
        </w:rPr>
      </w:pPr>
      <w:r>
        <w:rPr>
          <w:rFonts w:ascii="Times New Roman" w:hAnsi="Times New Roman" w:cs="Times New Roman"/>
          <w:sz w:val="24"/>
          <w:szCs w:val="24"/>
        </w:rPr>
        <w:t>The child in the instant case was crying out and mentioning the name of the accused as the one who had molested her. She was touching her private parts. Later it was discovered that she had sexual intercourse. I am satisfied that from that evidence accused was properly pointed out as the person who participated in the offence. This ingredient also has been proved by the prosecution beyond reasonable doubt.</w:t>
      </w:r>
    </w:p>
    <w:p w:rsidR="00B93E8F" w:rsidRDefault="00B93E8F" w:rsidP="007F534D">
      <w:pPr>
        <w:spacing w:line="360" w:lineRule="auto"/>
        <w:rPr>
          <w:rFonts w:ascii="Times New Roman" w:hAnsi="Times New Roman" w:cs="Times New Roman"/>
          <w:sz w:val="24"/>
          <w:szCs w:val="24"/>
        </w:rPr>
      </w:pPr>
      <w:r>
        <w:rPr>
          <w:rFonts w:ascii="Times New Roman" w:hAnsi="Times New Roman" w:cs="Times New Roman"/>
          <w:sz w:val="24"/>
          <w:szCs w:val="24"/>
        </w:rPr>
        <w:t>I find accused’s contention that he was framed because PW1 did not want to pay him his salary as an afterthought and a fabrication. In any case there is evidence he had joyfully continued to work for PW1. I reject the assertion as baseless.</w:t>
      </w:r>
    </w:p>
    <w:p w:rsidR="004E7C45" w:rsidRDefault="004E7C45" w:rsidP="007F534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gentlemen gave a joint opinion in which they advised that the prosecution has proved all the ingredients of the offence beyond reasonable doubt. They advised that I find accused guilty of the offence. I have expressed my finding in this judgment. It is similar to that of the gentlemen assessors with who I agree. Accordingly I find accused guilty of the offence of defilement, contrary to section 129(1) of</w:t>
      </w:r>
      <w:r w:rsidR="00491297">
        <w:rPr>
          <w:rFonts w:ascii="Times New Roman" w:hAnsi="Times New Roman" w:cs="Times New Roman"/>
          <w:sz w:val="24"/>
          <w:szCs w:val="24"/>
        </w:rPr>
        <w:t xml:space="preserve"> the Penal Code Act and convict him of the charge.</w:t>
      </w:r>
    </w:p>
    <w:p w:rsidR="00D653C9" w:rsidRDefault="00D653C9" w:rsidP="00C342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D653C9" w:rsidRDefault="00D653C9" w:rsidP="00C342E3">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25</w:t>
      </w:r>
      <w:r w:rsidRPr="00D653C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25</w:t>
      </w:r>
      <w:r w:rsidRPr="00D653C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2005 later 3:30 </w:t>
      </w:r>
      <w:proofErr w:type="spellStart"/>
      <w:r>
        <w:rPr>
          <w:rFonts w:ascii="Times New Roman" w:hAnsi="Times New Roman" w:cs="Times New Roman"/>
          <w:sz w:val="24"/>
          <w:szCs w:val="24"/>
        </w:rPr>
        <w:t>p.m</w:t>
      </w:r>
      <w:proofErr w:type="spellEnd"/>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Accused in court</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Bazaare</w:t>
      </w:r>
      <w:proofErr w:type="spellEnd"/>
      <w:r>
        <w:rPr>
          <w:rFonts w:ascii="Times New Roman" w:hAnsi="Times New Roman" w:cs="Times New Roman"/>
          <w:sz w:val="24"/>
          <w:szCs w:val="24"/>
        </w:rPr>
        <w:t xml:space="preserve"> for accused person</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Amumpaire</w:t>
      </w:r>
      <w:proofErr w:type="spellEnd"/>
      <w:r>
        <w:rPr>
          <w:rFonts w:ascii="Times New Roman" w:hAnsi="Times New Roman" w:cs="Times New Roman"/>
          <w:sz w:val="24"/>
          <w:szCs w:val="24"/>
        </w:rPr>
        <w:t xml:space="preserve"> State Attorney</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Ms</w:t>
      </w:r>
      <w:r w:rsidR="0076403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Tushemereirwe</w:t>
      </w:r>
      <w:proofErr w:type="spellEnd"/>
      <w:r>
        <w:rPr>
          <w:rFonts w:ascii="Times New Roman" w:hAnsi="Times New Roman" w:cs="Times New Roman"/>
          <w:sz w:val="24"/>
          <w:szCs w:val="24"/>
        </w:rPr>
        <w:t xml:space="preserve"> </w:t>
      </w:r>
      <w:r w:rsidR="0076403F">
        <w:rPr>
          <w:rFonts w:ascii="Times New Roman" w:hAnsi="Times New Roman" w:cs="Times New Roman"/>
          <w:sz w:val="24"/>
          <w:szCs w:val="24"/>
        </w:rPr>
        <w:t>court</w:t>
      </w:r>
      <w:r>
        <w:rPr>
          <w:rFonts w:ascii="Times New Roman" w:hAnsi="Times New Roman" w:cs="Times New Roman"/>
          <w:sz w:val="24"/>
          <w:szCs w:val="24"/>
        </w:rPr>
        <w:t xml:space="preserve"> clerk</w:t>
      </w:r>
      <w:bookmarkStart w:id="0" w:name="_GoBack"/>
      <w:bookmarkEnd w:id="0"/>
    </w:p>
    <w:p w:rsidR="00D653C9" w:rsidRPr="00C342E3" w:rsidRDefault="00D653C9" w:rsidP="007F534D">
      <w:pPr>
        <w:spacing w:line="360" w:lineRule="auto"/>
        <w:rPr>
          <w:rFonts w:ascii="Times New Roman" w:hAnsi="Times New Roman" w:cs="Times New Roman"/>
          <w:sz w:val="24"/>
          <w:szCs w:val="24"/>
          <w:u w:val="single"/>
        </w:rPr>
      </w:pPr>
      <w:r w:rsidRPr="00C342E3">
        <w:rPr>
          <w:rFonts w:ascii="Times New Roman" w:hAnsi="Times New Roman" w:cs="Times New Roman"/>
          <w:sz w:val="24"/>
          <w:szCs w:val="24"/>
          <w:u w:val="single"/>
        </w:rPr>
        <w:t>Court</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Judgment read in open court</w:t>
      </w:r>
    </w:p>
    <w:p w:rsidR="00D653C9" w:rsidRDefault="00D653C9" w:rsidP="00C342E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D653C9" w:rsidRDefault="00D653C9" w:rsidP="00C342E3">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D653C9" w:rsidRPr="00C342E3" w:rsidRDefault="00D653C9" w:rsidP="007F534D">
      <w:pPr>
        <w:spacing w:line="360" w:lineRule="auto"/>
        <w:rPr>
          <w:rFonts w:ascii="Times New Roman" w:hAnsi="Times New Roman" w:cs="Times New Roman"/>
          <w:b/>
          <w:sz w:val="24"/>
          <w:szCs w:val="24"/>
          <w:u w:val="single"/>
        </w:rPr>
      </w:pPr>
      <w:proofErr w:type="spellStart"/>
      <w:r w:rsidRPr="00C342E3">
        <w:rPr>
          <w:rFonts w:ascii="Times New Roman" w:hAnsi="Times New Roman" w:cs="Times New Roman"/>
          <w:b/>
          <w:sz w:val="24"/>
          <w:szCs w:val="24"/>
          <w:u w:val="single"/>
        </w:rPr>
        <w:t>Allocutus</w:t>
      </w:r>
      <w:proofErr w:type="spellEnd"/>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State Attorney</w:t>
      </w:r>
    </w:p>
    <w:p w:rsidR="00D653C9" w:rsidRDefault="00D653C9" w:rsidP="007F534D">
      <w:pPr>
        <w:spacing w:line="360" w:lineRule="auto"/>
        <w:rPr>
          <w:rFonts w:ascii="Times New Roman" w:hAnsi="Times New Roman" w:cs="Times New Roman"/>
          <w:sz w:val="24"/>
          <w:szCs w:val="24"/>
        </w:rPr>
      </w:pPr>
      <w:r>
        <w:rPr>
          <w:rFonts w:ascii="Times New Roman" w:hAnsi="Times New Roman" w:cs="Times New Roman"/>
          <w:sz w:val="24"/>
          <w:szCs w:val="24"/>
        </w:rPr>
        <w:t>Convict is a first offender. He has been on remand for 3 years and about 6 months. The offence he committed is grave. I pray for a deterrent sentence.</w:t>
      </w:r>
    </w:p>
    <w:p w:rsidR="00C342E3" w:rsidRPr="00EE3A2C" w:rsidRDefault="00C342E3" w:rsidP="007F534D">
      <w:pPr>
        <w:spacing w:line="360" w:lineRule="auto"/>
        <w:rPr>
          <w:rFonts w:ascii="Times New Roman" w:hAnsi="Times New Roman" w:cs="Times New Roman"/>
          <w:sz w:val="24"/>
          <w:szCs w:val="24"/>
        </w:rPr>
      </w:pPr>
    </w:p>
    <w:sectPr w:rsidR="00C342E3" w:rsidRPr="00EE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5214"/>
    <w:multiLevelType w:val="hybridMultilevel"/>
    <w:tmpl w:val="2E5CF93C"/>
    <w:lvl w:ilvl="0" w:tplc="23085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50CF9"/>
    <w:multiLevelType w:val="hybridMultilevel"/>
    <w:tmpl w:val="BF3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DD"/>
    <w:rsid w:val="00491297"/>
    <w:rsid w:val="004A47F2"/>
    <w:rsid w:val="004E7C45"/>
    <w:rsid w:val="0050333A"/>
    <w:rsid w:val="005B71FC"/>
    <w:rsid w:val="0076403F"/>
    <w:rsid w:val="007C281B"/>
    <w:rsid w:val="007F534D"/>
    <w:rsid w:val="009F7F18"/>
    <w:rsid w:val="00AB201C"/>
    <w:rsid w:val="00B93E8F"/>
    <w:rsid w:val="00C342E3"/>
    <w:rsid w:val="00CD2ADD"/>
    <w:rsid w:val="00D653C9"/>
    <w:rsid w:val="00E86065"/>
    <w:rsid w:val="00EB5791"/>
    <w:rsid w:val="00ED0FDD"/>
    <w:rsid w:val="00E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2016-08-11T07:11:00Z</dcterms:created>
  <dcterms:modified xsi:type="dcterms:W3CDTF">2016-08-11T12:01:00Z</dcterms:modified>
</cp:coreProperties>
</file>