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93" w:rsidRPr="008503B7" w:rsidRDefault="008503B7" w:rsidP="000B1547">
      <w:pPr>
        <w:spacing w:line="360" w:lineRule="auto"/>
        <w:jc w:val="center"/>
        <w:rPr>
          <w:rFonts w:ascii="Times New Roman" w:hAnsi="Times New Roman" w:cs="Times New Roman"/>
          <w:b/>
          <w:sz w:val="24"/>
          <w:szCs w:val="24"/>
        </w:rPr>
      </w:pPr>
      <w:r w:rsidRPr="008503B7">
        <w:rPr>
          <w:rFonts w:ascii="Times New Roman" w:hAnsi="Times New Roman" w:cs="Times New Roman"/>
          <w:b/>
          <w:sz w:val="24"/>
          <w:szCs w:val="24"/>
        </w:rPr>
        <w:t>THE REPUBLIC OF UGANDA</w:t>
      </w:r>
    </w:p>
    <w:p w:rsidR="008503B7" w:rsidRPr="008503B7" w:rsidRDefault="008503B7" w:rsidP="000B1547">
      <w:pPr>
        <w:spacing w:line="360" w:lineRule="auto"/>
        <w:jc w:val="center"/>
        <w:rPr>
          <w:rFonts w:ascii="Times New Roman" w:hAnsi="Times New Roman" w:cs="Times New Roman"/>
          <w:b/>
          <w:sz w:val="24"/>
          <w:szCs w:val="24"/>
        </w:rPr>
      </w:pPr>
      <w:r w:rsidRPr="008503B7">
        <w:rPr>
          <w:rFonts w:ascii="Times New Roman" w:hAnsi="Times New Roman" w:cs="Times New Roman"/>
          <w:b/>
          <w:sz w:val="24"/>
          <w:szCs w:val="24"/>
        </w:rPr>
        <w:t>IN THE HIGH COURT AT KAMPALA</w:t>
      </w:r>
    </w:p>
    <w:p w:rsidR="008503B7" w:rsidRPr="008503B7" w:rsidRDefault="008503B7" w:rsidP="000B1547">
      <w:pPr>
        <w:spacing w:line="360" w:lineRule="auto"/>
        <w:jc w:val="center"/>
        <w:rPr>
          <w:rFonts w:ascii="Times New Roman" w:hAnsi="Times New Roman" w:cs="Times New Roman"/>
          <w:b/>
          <w:sz w:val="24"/>
          <w:szCs w:val="24"/>
        </w:rPr>
      </w:pPr>
      <w:r w:rsidRPr="008503B7">
        <w:rPr>
          <w:rFonts w:ascii="Times New Roman" w:hAnsi="Times New Roman" w:cs="Times New Roman"/>
          <w:b/>
          <w:sz w:val="24"/>
          <w:szCs w:val="24"/>
        </w:rPr>
        <w:t>HIGH COURT CRIMINAL SESSION CASE NO. 0129 OF 2001</w:t>
      </w:r>
    </w:p>
    <w:p w:rsidR="008503B7" w:rsidRPr="008503B7" w:rsidRDefault="008503B7" w:rsidP="000B1547">
      <w:pPr>
        <w:spacing w:line="360" w:lineRule="auto"/>
        <w:jc w:val="center"/>
        <w:rPr>
          <w:rFonts w:ascii="Times New Roman" w:hAnsi="Times New Roman" w:cs="Times New Roman"/>
          <w:b/>
          <w:sz w:val="24"/>
          <w:szCs w:val="24"/>
        </w:rPr>
      </w:pPr>
      <w:r w:rsidRPr="008503B7">
        <w:rPr>
          <w:rFonts w:ascii="Times New Roman" w:hAnsi="Times New Roman" w:cs="Times New Roman"/>
          <w:b/>
          <w:sz w:val="24"/>
          <w:szCs w:val="24"/>
        </w:rPr>
        <w:t>UGANDA…………………………………………………………………..PROSECUTOR</w:t>
      </w:r>
    </w:p>
    <w:p w:rsidR="008503B7" w:rsidRPr="008503B7" w:rsidRDefault="008503B7" w:rsidP="000B1547">
      <w:pPr>
        <w:spacing w:line="360" w:lineRule="auto"/>
        <w:jc w:val="center"/>
        <w:rPr>
          <w:rFonts w:ascii="Times New Roman" w:hAnsi="Times New Roman" w:cs="Times New Roman"/>
          <w:b/>
          <w:sz w:val="24"/>
          <w:szCs w:val="24"/>
        </w:rPr>
      </w:pPr>
      <w:r w:rsidRPr="008503B7">
        <w:rPr>
          <w:rFonts w:ascii="Times New Roman" w:hAnsi="Times New Roman" w:cs="Times New Roman"/>
          <w:b/>
          <w:sz w:val="24"/>
          <w:szCs w:val="24"/>
        </w:rPr>
        <w:t>VERSUS</w:t>
      </w:r>
    </w:p>
    <w:p w:rsidR="008503B7" w:rsidRPr="008503B7" w:rsidRDefault="008503B7" w:rsidP="000B1547">
      <w:pPr>
        <w:spacing w:line="360" w:lineRule="auto"/>
        <w:jc w:val="center"/>
        <w:rPr>
          <w:rFonts w:ascii="Times New Roman" w:hAnsi="Times New Roman" w:cs="Times New Roman"/>
          <w:b/>
          <w:sz w:val="24"/>
          <w:szCs w:val="24"/>
        </w:rPr>
      </w:pPr>
      <w:r w:rsidRPr="008503B7">
        <w:rPr>
          <w:rFonts w:ascii="Times New Roman" w:hAnsi="Times New Roman" w:cs="Times New Roman"/>
          <w:b/>
          <w:sz w:val="24"/>
          <w:szCs w:val="24"/>
        </w:rPr>
        <w:t>MUBANGIZI SIMON……………………………………………………ACCUSED</w:t>
      </w:r>
    </w:p>
    <w:p w:rsidR="008503B7" w:rsidRPr="008503B7" w:rsidRDefault="008503B7" w:rsidP="000B1547">
      <w:pPr>
        <w:spacing w:line="360" w:lineRule="auto"/>
        <w:jc w:val="center"/>
        <w:rPr>
          <w:rFonts w:ascii="Times New Roman" w:hAnsi="Times New Roman" w:cs="Times New Roman"/>
          <w:b/>
          <w:sz w:val="24"/>
          <w:szCs w:val="24"/>
        </w:rPr>
      </w:pPr>
      <w:r w:rsidRPr="008503B7">
        <w:rPr>
          <w:rFonts w:ascii="Times New Roman" w:hAnsi="Times New Roman" w:cs="Times New Roman"/>
          <w:b/>
          <w:sz w:val="24"/>
          <w:szCs w:val="24"/>
        </w:rPr>
        <w:t>BEFORE: THE HON. MR. JUSTICE E. S. LUGAYIZI</w:t>
      </w:r>
    </w:p>
    <w:p w:rsidR="008503B7" w:rsidRDefault="008503B7" w:rsidP="000B1547">
      <w:pPr>
        <w:spacing w:line="360" w:lineRule="auto"/>
        <w:jc w:val="center"/>
        <w:rPr>
          <w:rFonts w:ascii="Times New Roman" w:hAnsi="Times New Roman" w:cs="Times New Roman"/>
          <w:sz w:val="24"/>
          <w:szCs w:val="24"/>
        </w:rPr>
      </w:pPr>
      <w:r w:rsidRPr="008503B7">
        <w:rPr>
          <w:rFonts w:ascii="Times New Roman" w:hAnsi="Times New Roman" w:cs="Times New Roman"/>
          <w:b/>
          <w:sz w:val="24"/>
          <w:szCs w:val="24"/>
        </w:rPr>
        <w:t>JUDGMENT</w:t>
      </w:r>
    </w:p>
    <w:p w:rsidR="008503B7" w:rsidRDefault="008503B7" w:rsidP="000B1547">
      <w:pPr>
        <w:spacing w:line="360" w:lineRule="auto"/>
        <w:rPr>
          <w:rFonts w:ascii="Times New Roman" w:hAnsi="Times New Roman" w:cs="Times New Roman"/>
          <w:sz w:val="24"/>
          <w:szCs w:val="24"/>
        </w:rPr>
      </w:pPr>
      <w:r>
        <w:rPr>
          <w:rFonts w:ascii="Times New Roman" w:hAnsi="Times New Roman" w:cs="Times New Roman"/>
          <w:sz w:val="24"/>
          <w:szCs w:val="24"/>
        </w:rPr>
        <w:t>The accused was indicted for defilement. The particulars of the indictment read as follows,</w:t>
      </w:r>
    </w:p>
    <w:p w:rsidR="008503B7" w:rsidRPr="00000A76" w:rsidRDefault="008503B7" w:rsidP="000B1547">
      <w:pPr>
        <w:spacing w:line="360" w:lineRule="auto"/>
        <w:ind w:left="720"/>
        <w:rPr>
          <w:rFonts w:ascii="Times New Roman" w:hAnsi="Times New Roman" w:cs="Times New Roman"/>
          <w:b/>
          <w:sz w:val="24"/>
          <w:szCs w:val="24"/>
        </w:rPr>
      </w:pPr>
      <w:r w:rsidRPr="00000A76">
        <w:rPr>
          <w:rFonts w:ascii="Times New Roman" w:hAnsi="Times New Roman" w:cs="Times New Roman"/>
          <w:b/>
          <w:sz w:val="24"/>
          <w:szCs w:val="24"/>
        </w:rPr>
        <w:t>“MUBANGIZI SIMON on the 2</w:t>
      </w:r>
      <w:r w:rsidRPr="00000A76">
        <w:rPr>
          <w:rFonts w:ascii="Times New Roman" w:hAnsi="Times New Roman" w:cs="Times New Roman"/>
          <w:b/>
          <w:sz w:val="24"/>
          <w:szCs w:val="24"/>
          <w:vertAlign w:val="superscript"/>
        </w:rPr>
        <w:t>nd</w:t>
      </w:r>
      <w:r w:rsidRPr="00000A76">
        <w:rPr>
          <w:rFonts w:ascii="Times New Roman" w:hAnsi="Times New Roman" w:cs="Times New Roman"/>
          <w:b/>
          <w:sz w:val="24"/>
          <w:szCs w:val="24"/>
        </w:rPr>
        <w:t xml:space="preserve"> day of January 2001 at </w:t>
      </w:r>
      <w:proofErr w:type="spellStart"/>
      <w:r w:rsidRPr="00000A76">
        <w:rPr>
          <w:rFonts w:ascii="Times New Roman" w:hAnsi="Times New Roman" w:cs="Times New Roman"/>
          <w:b/>
          <w:sz w:val="24"/>
          <w:szCs w:val="24"/>
        </w:rPr>
        <w:t>Kawempe</w:t>
      </w:r>
      <w:proofErr w:type="spellEnd"/>
      <w:r w:rsidRPr="00000A76">
        <w:rPr>
          <w:rFonts w:ascii="Times New Roman" w:hAnsi="Times New Roman" w:cs="Times New Roman"/>
          <w:b/>
          <w:sz w:val="24"/>
          <w:szCs w:val="24"/>
        </w:rPr>
        <w:t xml:space="preserve">, </w:t>
      </w:r>
      <w:proofErr w:type="spellStart"/>
      <w:r w:rsidRPr="00000A76">
        <w:rPr>
          <w:rFonts w:ascii="Times New Roman" w:hAnsi="Times New Roman" w:cs="Times New Roman"/>
          <w:b/>
          <w:sz w:val="24"/>
          <w:szCs w:val="24"/>
        </w:rPr>
        <w:t>Kiganda</w:t>
      </w:r>
      <w:proofErr w:type="spellEnd"/>
      <w:r w:rsidRPr="00000A76">
        <w:rPr>
          <w:rFonts w:ascii="Times New Roman" w:hAnsi="Times New Roman" w:cs="Times New Roman"/>
          <w:b/>
          <w:sz w:val="24"/>
          <w:szCs w:val="24"/>
        </w:rPr>
        <w:t xml:space="preserve"> zone, Kampala District, did unlawfully have Carnal Knowledge of NAMUGAMBE CHRISTINE a girl under the age of eighteen (18) years.”</w:t>
      </w:r>
    </w:p>
    <w:p w:rsidR="00000A76" w:rsidRDefault="00000A76" w:rsidP="000B1547">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indictment and was, therefore, tried.</w:t>
      </w:r>
      <w:r w:rsidR="00312B4D">
        <w:rPr>
          <w:rFonts w:ascii="Times New Roman" w:hAnsi="Times New Roman" w:cs="Times New Roman"/>
          <w:sz w:val="24"/>
          <w:szCs w:val="24"/>
        </w:rPr>
        <w:t xml:space="preserve"> During the hearing the prosecution called four witnesses in support of its case. They were Dr. Martin </w:t>
      </w:r>
      <w:proofErr w:type="spellStart"/>
      <w:r w:rsidR="00312B4D">
        <w:rPr>
          <w:rFonts w:ascii="Times New Roman" w:hAnsi="Times New Roman" w:cs="Times New Roman"/>
          <w:sz w:val="24"/>
          <w:szCs w:val="24"/>
        </w:rPr>
        <w:t>Kalyemenye</w:t>
      </w:r>
      <w:proofErr w:type="spellEnd"/>
      <w:r w:rsidR="00312B4D">
        <w:rPr>
          <w:rFonts w:ascii="Times New Roman" w:hAnsi="Times New Roman" w:cs="Times New Roman"/>
          <w:sz w:val="24"/>
          <w:szCs w:val="24"/>
        </w:rPr>
        <w:t xml:space="preserve"> (PW1); Detective Assistant </w:t>
      </w:r>
      <w:r w:rsidR="00CB0CD6">
        <w:rPr>
          <w:rFonts w:ascii="Times New Roman" w:hAnsi="Times New Roman" w:cs="Times New Roman"/>
          <w:sz w:val="24"/>
          <w:szCs w:val="24"/>
        </w:rPr>
        <w:t xml:space="preserve">Inspector of police </w:t>
      </w:r>
      <w:proofErr w:type="spellStart"/>
      <w:r w:rsidR="00CB0CD6">
        <w:rPr>
          <w:rFonts w:ascii="Times New Roman" w:hAnsi="Times New Roman" w:cs="Times New Roman"/>
          <w:sz w:val="24"/>
          <w:szCs w:val="24"/>
        </w:rPr>
        <w:t>Kauka</w:t>
      </w:r>
      <w:proofErr w:type="spellEnd"/>
      <w:r w:rsidR="00CB0CD6">
        <w:rPr>
          <w:rFonts w:ascii="Times New Roman" w:hAnsi="Times New Roman" w:cs="Times New Roman"/>
          <w:sz w:val="24"/>
          <w:szCs w:val="24"/>
        </w:rPr>
        <w:t xml:space="preserve"> George (PW2); Christine </w:t>
      </w:r>
      <w:proofErr w:type="spellStart"/>
      <w:r w:rsidR="00CB0CD6">
        <w:rPr>
          <w:rFonts w:ascii="Times New Roman" w:hAnsi="Times New Roman" w:cs="Times New Roman"/>
          <w:sz w:val="24"/>
          <w:szCs w:val="24"/>
        </w:rPr>
        <w:t>Namugambe</w:t>
      </w:r>
      <w:proofErr w:type="spellEnd"/>
      <w:r w:rsidR="00CB0CD6">
        <w:rPr>
          <w:rFonts w:ascii="Times New Roman" w:hAnsi="Times New Roman" w:cs="Times New Roman"/>
          <w:sz w:val="24"/>
          <w:szCs w:val="24"/>
        </w:rPr>
        <w:t xml:space="preserve"> (PW3); and </w:t>
      </w:r>
      <w:proofErr w:type="spellStart"/>
      <w:r w:rsidR="00CB0CD6">
        <w:rPr>
          <w:rFonts w:ascii="Times New Roman" w:hAnsi="Times New Roman" w:cs="Times New Roman"/>
          <w:sz w:val="24"/>
          <w:szCs w:val="24"/>
        </w:rPr>
        <w:t>Nakayiza</w:t>
      </w:r>
      <w:proofErr w:type="spellEnd"/>
      <w:r w:rsidR="00CB0CD6">
        <w:rPr>
          <w:rFonts w:ascii="Times New Roman" w:hAnsi="Times New Roman" w:cs="Times New Roman"/>
          <w:sz w:val="24"/>
          <w:szCs w:val="24"/>
        </w:rPr>
        <w:t xml:space="preserve"> Kate (PW4).</w:t>
      </w:r>
    </w:p>
    <w:p w:rsidR="000B1547" w:rsidRDefault="000B1547" w:rsidP="000B154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person called one witness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and that was himself (DW1)</w:t>
      </w:r>
    </w:p>
    <w:p w:rsidR="000B1547" w:rsidRDefault="000B1547" w:rsidP="000B1547">
      <w:pPr>
        <w:spacing w:line="360" w:lineRule="auto"/>
        <w:rPr>
          <w:rFonts w:ascii="Times New Roman" w:hAnsi="Times New Roman" w:cs="Times New Roman"/>
          <w:sz w:val="24"/>
          <w:szCs w:val="24"/>
        </w:rPr>
      </w:pPr>
      <w:r>
        <w:rPr>
          <w:rFonts w:ascii="Times New Roman" w:hAnsi="Times New Roman" w:cs="Times New Roman"/>
          <w:sz w:val="24"/>
          <w:szCs w:val="24"/>
        </w:rPr>
        <w:t>In very brief terms the prosecution case was on 2</w:t>
      </w:r>
      <w:r w:rsidRPr="000B1547">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2001 the accused who was in the same drama group with Christine befriended her and had sexual intercourse with her at </w:t>
      </w:r>
      <w:proofErr w:type="spellStart"/>
      <w:r>
        <w:rPr>
          <w:rFonts w:ascii="Times New Roman" w:hAnsi="Times New Roman" w:cs="Times New Roman"/>
          <w:sz w:val="24"/>
          <w:szCs w:val="24"/>
        </w:rPr>
        <w:t>Nvujjo</w:t>
      </w:r>
      <w:proofErr w:type="spellEnd"/>
      <w:r>
        <w:rPr>
          <w:rFonts w:ascii="Times New Roman" w:hAnsi="Times New Roman" w:cs="Times New Roman"/>
          <w:sz w:val="24"/>
          <w:szCs w:val="24"/>
        </w:rPr>
        <w:t xml:space="preserve"> Hall at </w:t>
      </w:r>
      <w:proofErr w:type="spellStart"/>
      <w:r>
        <w:rPr>
          <w:rFonts w:ascii="Times New Roman" w:hAnsi="Times New Roman" w:cs="Times New Roman"/>
          <w:sz w:val="24"/>
          <w:szCs w:val="24"/>
        </w:rPr>
        <w:t>Kawempe</w:t>
      </w:r>
      <w:proofErr w:type="spellEnd"/>
      <w:r>
        <w:rPr>
          <w:rFonts w:ascii="Times New Roman" w:hAnsi="Times New Roman" w:cs="Times New Roman"/>
          <w:sz w:val="24"/>
          <w:szCs w:val="24"/>
        </w:rPr>
        <w:t>.</w:t>
      </w:r>
    </w:p>
    <w:p w:rsidR="00CF731B" w:rsidRDefault="00CF731B" w:rsidP="000B1547">
      <w:pPr>
        <w:spacing w:line="360" w:lineRule="auto"/>
        <w:rPr>
          <w:rFonts w:ascii="Times New Roman" w:hAnsi="Times New Roman" w:cs="Times New Roman"/>
          <w:sz w:val="24"/>
          <w:szCs w:val="24"/>
        </w:rPr>
      </w:pPr>
      <w:r>
        <w:rPr>
          <w:rFonts w:ascii="Times New Roman" w:hAnsi="Times New Roman" w:cs="Times New Roman"/>
          <w:sz w:val="24"/>
          <w:szCs w:val="24"/>
        </w:rPr>
        <w:t xml:space="preserve">In his sworn evidence the accused denied having committed the offence in question. He explained that Christine’s mother framed him as a result of political differences. On his part, he supported President </w:t>
      </w:r>
      <w:proofErr w:type="spellStart"/>
      <w:r>
        <w:rPr>
          <w:rFonts w:ascii="Times New Roman" w:hAnsi="Times New Roman" w:cs="Times New Roman"/>
          <w:sz w:val="24"/>
          <w:szCs w:val="24"/>
        </w:rPr>
        <w:t>Museveni</w:t>
      </w:r>
      <w:proofErr w:type="spellEnd"/>
      <w:r>
        <w:rPr>
          <w:rFonts w:ascii="Times New Roman" w:hAnsi="Times New Roman" w:cs="Times New Roman"/>
          <w:sz w:val="24"/>
          <w:szCs w:val="24"/>
        </w:rPr>
        <w:t xml:space="preserve"> during the last presidential election, but Christine’s mother supported during the last presidential election, but Christine’s mother supported Colonel </w:t>
      </w:r>
      <w:proofErr w:type="spellStart"/>
      <w:r>
        <w:rPr>
          <w:rFonts w:ascii="Times New Roman" w:hAnsi="Times New Roman" w:cs="Times New Roman"/>
          <w:sz w:val="24"/>
          <w:szCs w:val="24"/>
        </w:rPr>
        <w:t>Kiiza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Besigye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Hence the enmity and the resultant</w:t>
      </w:r>
      <w:r w:rsidR="00A9487C">
        <w:rPr>
          <w:rFonts w:ascii="Times New Roman" w:hAnsi="Times New Roman" w:cs="Times New Roman"/>
          <w:sz w:val="24"/>
          <w:szCs w:val="24"/>
        </w:rPr>
        <w:t xml:space="preserve"> grudge.</w:t>
      </w:r>
      <w:proofErr w:type="gramEnd"/>
    </w:p>
    <w:p w:rsidR="00A9487C" w:rsidRDefault="00A9487C" w:rsidP="000B154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order for the prosecution to succeed in a case of defilement it has to prove beyond reasonable doubt three ingredients of that offence. </w:t>
      </w:r>
      <w:proofErr w:type="gramStart"/>
      <w:r>
        <w:rPr>
          <w:rFonts w:ascii="Times New Roman" w:hAnsi="Times New Roman" w:cs="Times New Roman"/>
          <w:sz w:val="24"/>
          <w:szCs w:val="24"/>
        </w:rPr>
        <w:t xml:space="preserve">(See section 123(1) of the Penal Code Act; and DPP v </w:t>
      </w:r>
      <w:proofErr w:type="spellStart"/>
      <w:r>
        <w:rPr>
          <w:rFonts w:ascii="Times New Roman" w:hAnsi="Times New Roman" w:cs="Times New Roman"/>
          <w:sz w:val="24"/>
          <w:szCs w:val="24"/>
        </w:rPr>
        <w:t>Woolmington</w:t>
      </w:r>
      <w:proofErr w:type="spellEnd"/>
      <w:r>
        <w:rPr>
          <w:rFonts w:ascii="Times New Roman" w:hAnsi="Times New Roman" w:cs="Times New Roman"/>
          <w:sz w:val="24"/>
          <w:szCs w:val="24"/>
        </w:rPr>
        <w:t xml:space="preserve"> (1935) A.C 462 and Miller v Minister of Pension (1947) 2 ALL E.R. 372.)</w:t>
      </w:r>
      <w:proofErr w:type="gramEnd"/>
      <w:r>
        <w:rPr>
          <w:rFonts w:ascii="Times New Roman" w:hAnsi="Times New Roman" w:cs="Times New Roman"/>
          <w:sz w:val="24"/>
          <w:szCs w:val="24"/>
        </w:rPr>
        <w:t xml:space="preserve"> Those ingredients are as follows,</w:t>
      </w:r>
    </w:p>
    <w:p w:rsidR="00A9487C" w:rsidRDefault="00A9487C" w:rsidP="00A9487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was a girl under the age of 18 years at the time in question;</w:t>
      </w:r>
    </w:p>
    <w:p w:rsidR="00045FB8" w:rsidRDefault="00045FB8" w:rsidP="00A9487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had sexual intercourse with a male person at the time in question;</w:t>
      </w:r>
    </w:p>
    <w:p w:rsidR="00045FB8" w:rsidRDefault="00045FB8" w:rsidP="00A9487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is the person who committed that offence.</w:t>
      </w:r>
    </w:p>
    <w:p w:rsidR="003A0F0C" w:rsidRDefault="003A0F0C" w:rsidP="003A0F0C">
      <w:pPr>
        <w:spacing w:line="360" w:lineRule="auto"/>
        <w:rPr>
          <w:rFonts w:ascii="Times New Roman" w:hAnsi="Times New Roman" w:cs="Times New Roman"/>
          <w:sz w:val="24"/>
          <w:szCs w:val="24"/>
        </w:rPr>
      </w:pPr>
      <w:r>
        <w:rPr>
          <w:rFonts w:ascii="Times New Roman" w:hAnsi="Times New Roman" w:cs="Times New Roman"/>
          <w:sz w:val="24"/>
          <w:szCs w:val="24"/>
        </w:rPr>
        <w:t>Court will consider the above ingredients in turn in the light of the law and the evidence on record with a view to ascertaining whether the prosecution discharged its burden.</w:t>
      </w:r>
    </w:p>
    <w:p w:rsidR="00844ADD" w:rsidRDefault="00844ADD" w:rsidP="003A0F0C">
      <w:pPr>
        <w:spacing w:line="360" w:lineRule="auto"/>
        <w:rPr>
          <w:rFonts w:ascii="Times New Roman" w:hAnsi="Times New Roman" w:cs="Times New Roman"/>
          <w:sz w:val="24"/>
          <w:szCs w:val="24"/>
        </w:rPr>
      </w:pPr>
      <w:r w:rsidRPr="00C070D3">
        <w:rPr>
          <w:rFonts w:ascii="Times New Roman" w:hAnsi="Times New Roman" w:cs="Times New Roman"/>
          <w:b/>
          <w:sz w:val="24"/>
          <w:szCs w:val="24"/>
        </w:rPr>
        <w:t>With regard to the first ingredient, that is to say, that the victim (Christine) was a girl under the age of 18 years at the time in question</w:t>
      </w:r>
      <w:r>
        <w:rPr>
          <w:rFonts w:ascii="Times New Roman" w:hAnsi="Times New Roman" w:cs="Times New Roman"/>
          <w:sz w:val="24"/>
          <w:szCs w:val="24"/>
        </w:rPr>
        <w:t xml:space="preserve"> the law is that the best evidence to prove some one’s age is a birth certificate. However, in the absence of a birth certificate the evidence of a relative who is, well acquainted, with the age of the victim is admissible. </w:t>
      </w:r>
      <w:proofErr w:type="gramStart"/>
      <w:r>
        <w:rPr>
          <w:rFonts w:ascii="Times New Roman" w:hAnsi="Times New Roman" w:cs="Times New Roman"/>
          <w:sz w:val="24"/>
          <w:szCs w:val="24"/>
        </w:rPr>
        <w:t>(</w:t>
      </w:r>
      <w:r w:rsidRPr="00C070D3">
        <w:rPr>
          <w:rFonts w:ascii="Times New Roman" w:hAnsi="Times New Roman" w:cs="Times New Roman"/>
          <w:b/>
          <w:sz w:val="24"/>
          <w:szCs w:val="24"/>
        </w:rPr>
        <w:t xml:space="preserve">See Uganda v </w:t>
      </w:r>
      <w:proofErr w:type="spellStart"/>
      <w:r w:rsidRPr="00C070D3">
        <w:rPr>
          <w:rFonts w:ascii="Times New Roman" w:hAnsi="Times New Roman" w:cs="Times New Roman"/>
          <w:b/>
          <w:sz w:val="24"/>
          <w:szCs w:val="24"/>
        </w:rPr>
        <w:t>Enock</w:t>
      </w:r>
      <w:proofErr w:type="spellEnd"/>
      <w:r w:rsidRPr="00C070D3">
        <w:rPr>
          <w:rFonts w:ascii="Times New Roman" w:hAnsi="Times New Roman" w:cs="Times New Roman"/>
          <w:b/>
          <w:sz w:val="24"/>
          <w:szCs w:val="24"/>
        </w:rPr>
        <w:t xml:space="preserve"> </w:t>
      </w:r>
      <w:proofErr w:type="spellStart"/>
      <w:r w:rsidRPr="00C070D3">
        <w:rPr>
          <w:rFonts w:ascii="Times New Roman" w:hAnsi="Times New Roman" w:cs="Times New Roman"/>
          <w:b/>
          <w:sz w:val="24"/>
          <w:szCs w:val="24"/>
        </w:rPr>
        <w:t>Babumpabura</w:t>
      </w:r>
      <w:proofErr w:type="spellEnd"/>
      <w:r w:rsidRPr="00C070D3">
        <w:rPr>
          <w:rFonts w:ascii="Times New Roman" w:hAnsi="Times New Roman" w:cs="Times New Roman"/>
          <w:b/>
          <w:sz w:val="24"/>
          <w:szCs w:val="24"/>
        </w:rPr>
        <w:t xml:space="preserve"> High Court Criminal Session Case No 135 of 1992.)</w:t>
      </w:r>
      <w:proofErr w:type="gramEnd"/>
      <w:r>
        <w:rPr>
          <w:rFonts w:ascii="Times New Roman" w:hAnsi="Times New Roman" w:cs="Times New Roman"/>
          <w:sz w:val="24"/>
          <w:szCs w:val="24"/>
        </w:rPr>
        <w:t xml:space="preserve"> Observation and application of common sense is also a good guide in proving some one’s age. </w:t>
      </w:r>
      <w:proofErr w:type="gramStart"/>
      <w:r>
        <w:rPr>
          <w:rFonts w:ascii="Times New Roman" w:hAnsi="Times New Roman" w:cs="Times New Roman"/>
          <w:sz w:val="24"/>
          <w:szCs w:val="24"/>
        </w:rPr>
        <w:t>(</w:t>
      </w:r>
      <w:r w:rsidRPr="00C070D3">
        <w:rPr>
          <w:rFonts w:ascii="Times New Roman" w:hAnsi="Times New Roman" w:cs="Times New Roman"/>
          <w:b/>
          <w:sz w:val="24"/>
          <w:szCs w:val="24"/>
        </w:rPr>
        <w:t>See Recorder of Grimsby.</w:t>
      </w:r>
      <w:proofErr w:type="gramEnd"/>
      <w:r w:rsidRPr="00C070D3">
        <w:rPr>
          <w:rFonts w:ascii="Times New Roman" w:hAnsi="Times New Roman" w:cs="Times New Roman"/>
          <w:b/>
          <w:sz w:val="24"/>
          <w:szCs w:val="24"/>
        </w:rPr>
        <w:t xml:space="preserve"> </w:t>
      </w:r>
      <w:proofErr w:type="gramStart"/>
      <w:r w:rsidRPr="00C070D3">
        <w:rPr>
          <w:rFonts w:ascii="Times New Roman" w:hAnsi="Times New Roman" w:cs="Times New Roman"/>
          <w:b/>
          <w:sz w:val="24"/>
          <w:szCs w:val="24"/>
        </w:rPr>
        <w:t>Ex parte Purser (1952) 2 ALL E.R 889.</w:t>
      </w:r>
      <w:r>
        <w:rPr>
          <w:rFonts w:ascii="Times New Roman" w:hAnsi="Times New Roman" w:cs="Times New Roman"/>
          <w:sz w:val="24"/>
          <w:szCs w:val="24"/>
        </w:rPr>
        <w:t>)</w:t>
      </w:r>
      <w:proofErr w:type="gramEnd"/>
      <w:r>
        <w:rPr>
          <w:rFonts w:ascii="Times New Roman" w:hAnsi="Times New Roman" w:cs="Times New Roman"/>
          <w:sz w:val="24"/>
          <w:szCs w:val="24"/>
        </w:rPr>
        <w:t xml:space="preserve"> In the </w:t>
      </w:r>
      <w:r w:rsidR="00C070D3">
        <w:rPr>
          <w:rFonts w:ascii="Times New Roman" w:hAnsi="Times New Roman" w:cs="Times New Roman"/>
          <w:sz w:val="24"/>
          <w:szCs w:val="24"/>
        </w:rPr>
        <w:t xml:space="preserve">instant case, the prosecution did not rely on a birth certificate to prove Christine’s age. Instead, it relied on the evidence of </w:t>
      </w:r>
      <w:proofErr w:type="spellStart"/>
      <w:r w:rsidR="00C070D3">
        <w:rPr>
          <w:rFonts w:ascii="Times New Roman" w:hAnsi="Times New Roman" w:cs="Times New Roman"/>
          <w:sz w:val="24"/>
          <w:szCs w:val="24"/>
        </w:rPr>
        <w:t>Nakayiza</w:t>
      </w:r>
      <w:proofErr w:type="spellEnd"/>
      <w:r w:rsidR="00C070D3">
        <w:rPr>
          <w:rFonts w:ascii="Times New Roman" w:hAnsi="Times New Roman" w:cs="Times New Roman"/>
          <w:sz w:val="24"/>
          <w:szCs w:val="24"/>
        </w:rPr>
        <w:t xml:space="preserve"> (PW4) and Dr. </w:t>
      </w:r>
      <w:proofErr w:type="spellStart"/>
      <w:r w:rsidR="00C070D3">
        <w:rPr>
          <w:rFonts w:ascii="Times New Roman" w:hAnsi="Times New Roman" w:cs="Times New Roman"/>
          <w:sz w:val="24"/>
          <w:szCs w:val="24"/>
        </w:rPr>
        <w:t>Kalyemenya</w:t>
      </w:r>
      <w:proofErr w:type="spellEnd"/>
      <w:r w:rsidR="00C070D3">
        <w:rPr>
          <w:rFonts w:ascii="Times New Roman" w:hAnsi="Times New Roman" w:cs="Times New Roman"/>
          <w:sz w:val="24"/>
          <w:szCs w:val="24"/>
        </w:rPr>
        <w:t xml:space="preserve"> (PW1) in its endeavor to prove that aspect of the case.</w:t>
      </w:r>
    </w:p>
    <w:p w:rsidR="00F65088" w:rsidRDefault="00F65088" w:rsidP="003A0F0C">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Nakayiza</w:t>
      </w:r>
      <w:proofErr w:type="spellEnd"/>
      <w:r>
        <w:rPr>
          <w:rFonts w:ascii="Times New Roman" w:hAnsi="Times New Roman" w:cs="Times New Roman"/>
          <w:sz w:val="24"/>
          <w:szCs w:val="24"/>
        </w:rPr>
        <w:t xml:space="preserve"> testified Christine was her daughter. She was born in May 1987; and was, therefore, 15 years of age at the time of hearing this case Dr. </w:t>
      </w:r>
      <w:proofErr w:type="spellStart"/>
      <w:r>
        <w:rPr>
          <w:rFonts w:ascii="Times New Roman" w:hAnsi="Times New Roman" w:cs="Times New Roman"/>
          <w:sz w:val="24"/>
          <w:szCs w:val="24"/>
        </w:rPr>
        <w:t>Kalyemenya</w:t>
      </w:r>
      <w:proofErr w:type="spellEnd"/>
      <w:r>
        <w:rPr>
          <w:rFonts w:ascii="Times New Roman" w:hAnsi="Times New Roman" w:cs="Times New Roman"/>
          <w:sz w:val="24"/>
          <w:szCs w:val="24"/>
        </w:rPr>
        <w:t xml:space="preserve"> who examined Christine on 1</w:t>
      </w:r>
      <w:r w:rsidRPr="00F65088">
        <w:rPr>
          <w:rFonts w:ascii="Times New Roman" w:hAnsi="Times New Roman" w:cs="Times New Roman"/>
          <w:sz w:val="24"/>
          <w:szCs w:val="24"/>
          <w:vertAlign w:val="superscript"/>
        </w:rPr>
        <w:t>st</w:t>
      </w:r>
      <w:r>
        <w:rPr>
          <w:rFonts w:ascii="Times New Roman" w:hAnsi="Times New Roman" w:cs="Times New Roman"/>
          <w:sz w:val="24"/>
          <w:szCs w:val="24"/>
        </w:rPr>
        <w:t xml:space="preserve"> March 2001 was of the opinion that she was 13 years old then.</w:t>
      </w:r>
    </w:p>
    <w:p w:rsidR="000517B3" w:rsidRDefault="00A67DF8" w:rsidP="003A0F0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evidence was not shaken in cross-examination. Court is therefore, satisfied that the prosecution proved, beyond reasonable doubt, that Christine </w:t>
      </w:r>
      <w:proofErr w:type="spellStart"/>
      <w:r>
        <w:rPr>
          <w:rFonts w:ascii="Times New Roman" w:hAnsi="Times New Roman" w:cs="Times New Roman"/>
          <w:sz w:val="24"/>
          <w:szCs w:val="24"/>
        </w:rPr>
        <w:t>Namugambe</w:t>
      </w:r>
      <w:proofErr w:type="spellEnd"/>
      <w:r>
        <w:rPr>
          <w:rFonts w:ascii="Times New Roman" w:hAnsi="Times New Roman" w:cs="Times New Roman"/>
          <w:sz w:val="24"/>
          <w:szCs w:val="24"/>
        </w:rPr>
        <w:t xml:space="preserve"> was a girl below the age of 18 years at the time in question (i.e. on 2</w:t>
      </w:r>
      <w:r w:rsidRPr="00A67DF8">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2001). In any case, the accused person did not contest that aspect of the prosecution case.</w:t>
      </w:r>
    </w:p>
    <w:p w:rsidR="00135089" w:rsidRDefault="00135089" w:rsidP="003A0F0C">
      <w:pPr>
        <w:spacing w:line="360" w:lineRule="auto"/>
        <w:rPr>
          <w:rFonts w:ascii="Times New Roman" w:hAnsi="Times New Roman" w:cs="Times New Roman"/>
          <w:sz w:val="24"/>
          <w:szCs w:val="24"/>
        </w:rPr>
      </w:pPr>
      <w:r w:rsidRPr="00410FBF">
        <w:rPr>
          <w:rFonts w:ascii="Times New Roman" w:hAnsi="Times New Roman" w:cs="Times New Roman"/>
          <w:b/>
          <w:sz w:val="24"/>
          <w:szCs w:val="24"/>
        </w:rPr>
        <w:t>With regard to the second ingredient, that is to say, that the victim had sexual intercourse with a male person on the day in question</w:t>
      </w:r>
      <w:r>
        <w:rPr>
          <w:rFonts w:ascii="Times New Roman" w:hAnsi="Times New Roman" w:cs="Times New Roman"/>
          <w:sz w:val="24"/>
          <w:szCs w:val="24"/>
        </w:rPr>
        <w:t xml:space="preserve">, Court has this to say. In law the act of sexual intercourse is complete once a male person’s sexual organ penetrates a female person’s sexual </w:t>
      </w:r>
      <w:r>
        <w:rPr>
          <w:rFonts w:ascii="Times New Roman" w:hAnsi="Times New Roman" w:cs="Times New Roman"/>
          <w:sz w:val="24"/>
          <w:szCs w:val="24"/>
        </w:rPr>
        <w:lastRenderedPageBreak/>
        <w:t xml:space="preserve">organ. It does not matter how slight the penetration may be. (See </w:t>
      </w:r>
      <w:proofErr w:type="spellStart"/>
      <w:r w:rsidRPr="00410FBF">
        <w:rPr>
          <w:rFonts w:ascii="Times New Roman" w:hAnsi="Times New Roman" w:cs="Times New Roman"/>
          <w:b/>
          <w:sz w:val="24"/>
          <w:szCs w:val="24"/>
        </w:rPr>
        <w:t>Archibold</w:t>
      </w:r>
      <w:proofErr w:type="spellEnd"/>
      <w:r w:rsidRPr="00410FBF">
        <w:rPr>
          <w:rFonts w:ascii="Times New Roman" w:hAnsi="Times New Roman" w:cs="Times New Roman"/>
          <w:b/>
          <w:sz w:val="24"/>
          <w:szCs w:val="24"/>
        </w:rPr>
        <w:t xml:space="preserve"> on Criminal Pleading 30</w:t>
      </w:r>
      <w:r w:rsidRPr="00410FBF">
        <w:rPr>
          <w:rFonts w:ascii="Times New Roman" w:hAnsi="Times New Roman" w:cs="Times New Roman"/>
          <w:b/>
          <w:sz w:val="24"/>
          <w:szCs w:val="24"/>
          <w:vertAlign w:val="superscript"/>
        </w:rPr>
        <w:t>th</w:t>
      </w:r>
      <w:r w:rsidRPr="00410FBF">
        <w:rPr>
          <w:rFonts w:ascii="Times New Roman" w:hAnsi="Times New Roman" w:cs="Times New Roman"/>
          <w:b/>
          <w:sz w:val="24"/>
          <w:szCs w:val="24"/>
        </w:rPr>
        <w:t xml:space="preserve"> Edition page 1124 paragraph 2873.)</w:t>
      </w:r>
      <w:r>
        <w:rPr>
          <w:rFonts w:ascii="Times New Roman" w:hAnsi="Times New Roman" w:cs="Times New Roman"/>
          <w:sz w:val="24"/>
          <w:szCs w:val="24"/>
        </w:rPr>
        <w:t xml:space="preserve"> In the instant case the prosecution mainly relied on Christine’s evidence and </w:t>
      </w:r>
      <w:proofErr w:type="spellStart"/>
      <w:r w:rsidR="00555073">
        <w:rPr>
          <w:rFonts w:ascii="Times New Roman" w:hAnsi="Times New Roman" w:cs="Times New Roman"/>
          <w:sz w:val="24"/>
          <w:szCs w:val="24"/>
        </w:rPr>
        <w:t>Kauka’s</w:t>
      </w:r>
      <w:proofErr w:type="spellEnd"/>
      <w:r w:rsidR="00555073">
        <w:rPr>
          <w:rFonts w:ascii="Times New Roman" w:hAnsi="Times New Roman" w:cs="Times New Roman"/>
          <w:sz w:val="24"/>
          <w:szCs w:val="24"/>
        </w:rPr>
        <w:t xml:space="preserve"> evidence to prove this aspect of its case. Christine’s testimony was that she was part of a group of drama actors at </w:t>
      </w:r>
      <w:proofErr w:type="spellStart"/>
      <w:r w:rsidR="00555073">
        <w:rPr>
          <w:rFonts w:ascii="Times New Roman" w:hAnsi="Times New Roman" w:cs="Times New Roman"/>
          <w:sz w:val="24"/>
          <w:szCs w:val="24"/>
        </w:rPr>
        <w:t>Kawempe</w:t>
      </w:r>
      <w:proofErr w:type="spellEnd"/>
      <w:r w:rsidR="00555073">
        <w:rPr>
          <w:rFonts w:ascii="Times New Roman" w:hAnsi="Times New Roman" w:cs="Times New Roman"/>
          <w:sz w:val="24"/>
          <w:szCs w:val="24"/>
        </w:rPr>
        <w:t>. On 2</w:t>
      </w:r>
      <w:r w:rsidR="00555073" w:rsidRPr="00555073">
        <w:rPr>
          <w:rFonts w:ascii="Times New Roman" w:hAnsi="Times New Roman" w:cs="Times New Roman"/>
          <w:sz w:val="24"/>
          <w:szCs w:val="24"/>
          <w:vertAlign w:val="superscript"/>
        </w:rPr>
        <w:t>nd</w:t>
      </w:r>
      <w:r w:rsidR="00555073">
        <w:rPr>
          <w:rFonts w:ascii="Times New Roman" w:hAnsi="Times New Roman" w:cs="Times New Roman"/>
          <w:sz w:val="24"/>
          <w:szCs w:val="24"/>
        </w:rPr>
        <w:t xml:space="preserve"> January 2001 a certain male person who was also part of that group befriended her. The two of them then had sexual intercourse at </w:t>
      </w:r>
      <w:proofErr w:type="spellStart"/>
      <w:r w:rsidR="00555073">
        <w:rPr>
          <w:rFonts w:ascii="Times New Roman" w:hAnsi="Times New Roman" w:cs="Times New Roman"/>
          <w:sz w:val="24"/>
          <w:szCs w:val="24"/>
        </w:rPr>
        <w:t>Nvujjo</w:t>
      </w:r>
      <w:proofErr w:type="spellEnd"/>
      <w:r w:rsidR="00555073">
        <w:rPr>
          <w:rFonts w:ascii="Times New Roman" w:hAnsi="Times New Roman" w:cs="Times New Roman"/>
          <w:sz w:val="24"/>
          <w:szCs w:val="24"/>
        </w:rPr>
        <w:t xml:space="preserve"> Hall. That aside, </w:t>
      </w:r>
      <w:proofErr w:type="spellStart"/>
      <w:r w:rsidR="00555073">
        <w:rPr>
          <w:rFonts w:ascii="Times New Roman" w:hAnsi="Times New Roman" w:cs="Times New Roman"/>
          <w:sz w:val="24"/>
          <w:szCs w:val="24"/>
        </w:rPr>
        <w:t>Kauka</w:t>
      </w:r>
      <w:proofErr w:type="spellEnd"/>
      <w:r w:rsidR="00555073">
        <w:rPr>
          <w:rFonts w:ascii="Times New Roman" w:hAnsi="Times New Roman" w:cs="Times New Roman"/>
          <w:sz w:val="24"/>
          <w:szCs w:val="24"/>
        </w:rPr>
        <w:t xml:space="preserve"> testified that on 28</w:t>
      </w:r>
      <w:r w:rsidR="00555073" w:rsidRPr="00555073">
        <w:rPr>
          <w:rFonts w:ascii="Times New Roman" w:hAnsi="Times New Roman" w:cs="Times New Roman"/>
          <w:sz w:val="24"/>
          <w:szCs w:val="24"/>
          <w:vertAlign w:val="superscript"/>
        </w:rPr>
        <w:t>th</w:t>
      </w:r>
      <w:r w:rsidR="00555073">
        <w:rPr>
          <w:rFonts w:ascii="Times New Roman" w:hAnsi="Times New Roman" w:cs="Times New Roman"/>
          <w:sz w:val="24"/>
          <w:szCs w:val="24"/>
        </w:rPr>
        <w:t xml:space="preserve"> February 2001 he took a charge and caution statement (</w:t>
      </w:r>
      <w:proofErr w:type="spellStart"/>
      <w:r w:rsidR="00555073">
        <w:rPr>
          <w:rFonts w:ascii="Times New Roman" w:hAnsi="Times New Roman" w:cs="Times New Roman"/>
          <w:sz w:val="24"/>
          <w:szCs w:val="24"/>
        </w:rPr>
        <w:t>Exh</w:t>
      </w:r>
      <w:proofErr w:type="spellEnd"/>
      <w:r w:rsidR="00555073">
        <w:rPr>
          <w:rFonts w:ascii="Times New Roman" w:hAnsi="Times New Roman" w:cs="Times New Roman"/>
          <w:sz w:val="24"/>
          <w:szCs w:val="24"/>
        </w:rPr>
        <w:t xml:space="preserve">. </w:t>
      </w:r>
      <w:proofErr w:type="gramStart"/>
      <w:r w:rsidR="00555073">
        <w:rPr>
          <w:rFonts w:ascii="Times New Roman" w:hAnsi="Times New Roman" w:cs="Times New Roman"/>
          <w:sz w:val="24"/>
          <w:szCs w:val="24"/>
        </w:rPr>
        <w:t>P3) from some one accused of the offence of defilement.</w:t>
      </w:r>
      <w:proofErr w:type="gramEnd"/>
      <w:r w:rsidR="00555073">
        <w:rPr>
          <w:rFonts w:ascii="Times New Roman" w:hAnsi="Times New Roman" w:cs="Times New Roman"/>
          <w:sz w:val="24"/>
          <w:szCs w:val="24"/>
        </w:rPr>
        <w:t xml:space="preserve"> That person admitted having had sexual intercourse with Christine sometime in January 2001.</w:t>
      </w:r>
      <w:r w:rsidR="00686F10">
        <w:rPr>
          <w:rFonts w:ascii="Times New Roman" w:hAnsi="Times New Roman" w:cs="Times New Roman"/>
          <w:sz w:val="24"/>
          <w:szCs w:val="24"/>
        </w:rPr>
        <w:t xml:space="preserve"> </w:t>
      </w:r>
      <w:r w:rsidR="00410FBF">
        <w:rPr>
          <w:rFonts w:ascii="Times New Roman" w:hAnsi="Times New Roman" w:cs="Times New Roman"/>
          <w:sz w:val="24"/>
          <w:szCs w:val="24"/>
        </w:rPr>
        <w:t xml:space="preserve"> </w:t>
      </w:r>
    </w:p>
    <w:p w:rsidR="0067200C" w:rsidRDefault="0067200C" w:rsidP="003A0F0C">
      <w:pPr>
        <w:spacing w:line="360" w:lineRule="auto"/>
        <w:rPr>
          <w:rFonts w:ascii="Times New Roman" w:hAnsi="Times New Roman" w:cs="Times New Roman"/>
          <w:sz w:val="24"/>
          <w:szCs w:val="24"/>
        </w:rPr>
      </w:pPr>
      <w:r>
        <w:rPr>
          <w:rFonts w:ascii="Times New Roman" w:hAnsi="Times New Roman" w:cs="Times New Roman"/>
          <w:sz w:val="24"/>
          <w:szCs w:val="24"/>
        </w:rPr>
        <w:t>The accused denied that the above evidence was true.</w:t>
      </w:r>
    </w:p>
    <w:p w:rsidR="0067200C" w:rsidRDefault="0067200C" w:rsidP="003A0F0C">
      <w:pPr>
        <w:spacing w:line="360" w:lineRule="auto"/>
        <w:rPr>
          <w:rFonts w:ascii="Times New Roman" w:hAnsi="Times New Roman" w:cs="Times New Roman"/>
          <w:sz w:val="24"/>
          <w:szCs w:val="24"/>
        </w:rPr>
      </w:pPr>
      <w:r>
        <w:rPr>
          <w:rFonts w:ascii="Times New Roman" w:hAnsi="Times New Roman" w:cs="Times New Roman"/>
          <w:sz w:val="24"/>
          <w:szCs w:val="24"/>
        </w:rPr>
        <w:t xml:space="preserve">On the whole Christine’s and </w:t>
      </w:r>
      <w:proofErr w:type="spellStart"/>
      <w:r>
        <w:rPr>
          <w:rFonts w:ascii="Times New Roman" w:hAnsi="Times New Roman" w:cs="Times New Roman"/>
          <w:sz w:val="24"/>
          <w:szCs w:val="24"/>
        </w:rPr>
        <w:t>Kauka’s</w:t>
      </w:r>
      <w:proofErr w:type="spellEnd"/>
      <w:r>
        <w:rPr>
          <w:rFonts w:ascii="Times New Roman" w:hAnsi="Times New Roman" w:cs="Times New Roman"/>
          <w:sz w:val="24"/>
          <w:szCs w:val="24"/>
        </w:rPr>
        <w:t xml:space="preserve"> evidence was not shaken. Therefore, Court thinks that it represents the truth, in fact, Christine’s evidence is sufficient, by itself, to prove this aspect of the prosecution; and it is not necessary for Court to warn itself about it before acting on it. (</w:t>
      </w:r>
      <w:r w:rsidRPr="0067200C">
        <w:rPr>
          <w:rFonts w:ascii="Times New Roman" w:hAnsi="Times New Roman" w:cs="Times New Roman"/>
          <w:b/>
          <w:sz w:val="24"/>
          <w:szCs w:val="24"/>
        </w:rPr>
        <w:t xml:space="preserve">See Uganda v Peter </w:t>
      </w:r>
      <w:proofErr w:type="spellStart"/>
      <w:r w:rsidRPr="0067200C">
        <w:rPr>
          <w:rFonts w:ascii="Times New Roman" w:hAnsi="Times New Roman" w:cs="Times New Roman"/>
          <w:b/>
          <w:sz w:val="24"/>
          <w:szCs w:val="24"/>
        </w:rPr>
        <w:t>Matovu</w:t>
      </w:r>
      <w:proofErr w:type="spellEnd"/>
      <w:r w:rsidRPr="0067200C">
        <w:rPr>
          <w:rFonts w:ascii="Times New Roman" w:hAnsi="Times New Roman" w:cs="Times New Roman"/>
          <w:b/>
          <w:sz w:val="24"/>
          <w:szCs w:val="24"/>
        </w:rPr>
        <w:t xml:space="preserve"> Court Criminal case No. 146 of 2001.)</w:t>
      </w:r>
      <w:r>
        <w:rPr>
          <w:rFonts w:ascii="Times New Roman" w:hAnsi="Times New Roman" w:cs="Times New Roman"/>
          <w:sz w:val="24"/>
          <w:szCs w:val="24"/>
        </w:rPr>
        <w:t xml:space="preserve"> The accused person’s confession though retracted, it bears some details which no one else </w:t>
      </w:r>
      <w:proofErr w:type="gramStart"/>
      <w:r>
        <w:rPr>
          <w:rFonts w:ascii="Times New Roman" w:hAnsi="Times New Roman" w:cs="Times New Roman"/>
          <w:sz w:val="24"/>
          <w:szCs w:val="24"/>
        </w:rPr>
        <w:t>expect</w:t>
      </w:r>
      <w:proofErr w:type="gramEnd"/>
      <w:r>
        <w:rPr>
          <w:rFonts w:ascii="Times New Roman" w:hAnsi="Times New Roman" w:cs="Times New Roman"/>
          <w:sz w:val="24"/>
          <w:szCs w:val="24"/>
        </w:rPr>
        <w:t xml:space="preserve"> the accused knew. For example, it lays a background to the accused person’s relationship with Christine. At least, the said confession confirms the reliability of Christine’s evidence above. In the circumstances, Court is satisfied that the prosecution</w:t>
      </w:r>
      <w:r w:rsidR="00A93AB8">
        <w:rPr>
          <w:rFonts w:ascii="Times New Roman" w:hAnsi="Times New Roman" w:cs="Times New Roman"/>
          <w:sz w:val="24"/>
          <w:szCs w:val="24"/>
        </w:rPr>
        <w:t xml:space="preserve"> succeeded in providing, beyond reasonable doubt, that Christine </w:t>
      </w:r>
      <w:proofErr w:type="spellStart"/>
      <w:r w:rsidR="00A93AB8">
        <w:rPr>
          <w:rFonts w:ascii="Times New Roman" w:hAnsi="Times New Roman" w:cs="Times New Roman"/>
          <w:sz w:val="24"/>
          <w:szCs w:val="24"/>
        </w:rPr>
        <w:t>Namugambe</w:t>
      </w:r>
      <w:proofErr w:type="spellEnd"/>
      <w:r w:rsidR="00A93AB8">
        <w:rPr>
          <w:rFonts w:ascii="Times New Roman" w:hAnsi="Times New Roman" w:cs="Times New Roman"/>
          <w:sz w:val="24"/>
          <w:szCs w:val="24"/>
        </w:rPr>
        <w:t xml:space="preserve"> had sexual intercourse with a male person on 2</w:t>
      </w:r>
      <w:r w:rsidR="00A93AB8" w:rsidRPr="00A93AB8">
        <w:rPr>
          <w:rFonts w:ascii="Times New Roman" w:hAnsi="Times New Roman" w:cs="Times New Roman"/>
          <w:sz w:val="24"/>
          <w:szCs w:val="24"/>
          <w:vertAlign w:val="superscript"/>
        </w:rPr>
        <w:t>nd</w:t>
      </w:r>
      <w:r w:rsidR="00A93AB8">
        <w:rPr>
          <w:rFonts w:ascii="Times New Roman" w:hAnsi="Times New Roman" w:cs="Times New Roman"/>
          <w:sz w:val="24"/>
          <w:szCs w:val="24"/>
        </w:rPr>
        <w:t xml:space="preserve"> January 2001.</w:t>
      </w:r>
    </w:p>
    <w:p w:rsidR="00480957" w:rsidRDefault="00480957" w:rsidP="003A0F0C">
      <w:pPr>
        <w:spacing w:line="360" w:lineRule="auto"/>
        <w:rPr>
          <w:rFonts w:ascii="Times New Roman" w:hAnsi="Times New Roman" w:cs="Times New Roman"/>
          <w:sz w:val="24"/>
          <w:szCs w:val="24"/>
        </w:rPr>
      </w:pPr>
      <w:r w:rsidRPr="000F1EC1">
        <w:rPr>
          <w:rFonts w:ascii="Times New Roman" w:hAnsi="Times New Roman" w:cs="Times New Roman"/>
          <w:b/>
          <w:sz w:val="24"/>
          <w:szCs w:val="24"/>
        </w:rPr>
        <w:t>With regard to the third ingredient, that is to say, that it was the accused who committed the offence in question</w:t>
      </w:r>
      <w:r>
        <w:rPr>
          <w:rFonts w:ascii="Times New Roman" w:hAnsi="Times New Roman" w:cs="Times New Roman"/>
          <w:sz w:val="24"/>
          <w:szCs w:val="24"/>
        </w:rPr>
        <w:t xml:space="preserve">, the prosecution led evidence from three witnessed to prove that aspect. </w:t>
      </w:r>
      <w:proofErr w:type="gramStart"/>
      <w:r>
        <w:rPr>
          <w:rFonts w:ascii="Times New Roman" w:hAnsi="Times New Roman" w:cs="Times New Roman"/>
          <w:sz w:val="24"/>
          <w:szCs w:val="24"/>
        </w:rPr>
        <w:t>They  were</w:t>
      </w:r>
      <w:proofErr w:type="gramEnd"/>
      <w:r>
        <w:rPr>
          <w:rFonts w:ascii="Times New Roman" w:hAnsi="Times New Roman" w:cs="Times New Roman"/>
          <w:sz w:val="24"/>
          <w:szCs w:val="24"/>
        </w:rPr>
        <w:t xml:space="preserve"> Christine </w:t>
      </w:r>
      <w:proofErr w:type="spellStart"/>
      <w:r>
        <w:rPr>
          <w:rFonts w:ascii="Times New Roman" w:hAnsi="Times New Roman" w:cs="Times New Roman"/>
          <w:sz w:val="24"/>
          <w:szCs w:val="24"/>
        </w:rPr>
        <w:t>Kauka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Nakayiza</w:t>
      </w:r>
      <w:proofErr w:type="spellEnd"/>
      <w:r>
        <w:rPr>
          <w:rFonts w:ascii="Times New Roman" w:hAnsi="Times New Roman" w:cs="Times New Roman"/>
          <w:sz w:val="24"/>
          <w:szCs w:val="24"/>
        </w:rPr>
        <w:t>. Christine’s testimony was that the person she had sexual intercourse with on 2</w:t>
      </w:r>
      <w:r w:rsidRPr="00480957">
        <w:rPr>
          <w:rFonts w:ascii="Times New Roman" w:hAnsi="Times New Roman" w:cs="Times New Roman"/>
          <w:sz w:val="24"/>
          <w:szCs w:val="24"/>
          <w:vertAlign w:val="superscript"/>
        </w:rPr>
        <w:t>nd</w:t>
      </w:r>
      <w:r>
        <w:rPr>
          <w:rFonts w:ascii="Times New Roman" w:hAnsi="Times New Roman" w:cs="Times New Roman"/>
          <w:sz w:val="24"/>
          <w:szCs w:val="24"/>
        </w:rPr>
        <w:t xml:space="preserve"> January 2001 was the accused. </w:t>
      </w:r>
      <w:proofErr w:type="spellStart"/>
      <w:r>
        <w:rPr>
          <w:rFonts w:ascii="Times New Roman" w:hAnsi="Times New Roman" w:cs="Times New Roman"/>
          <w:sz w:val="24"/>
          <w:szCs w:val="24"/>
        </w:rPr>
        <w:t>Kauka</w:t>
      </w:r>
      <w:proofErr w:type="spellEnd"/>
      <w:r>
        <w:rPr>
          <w:rFonts w:ascii="Times New Roman" w:hAnsi="Times New Roman" w:cs="Times New Roman"/>
          <w:sz w:val="24"/>
          <w:szCs w:val="24"/>
        </w:rPr>
        <w:t xml:space="preserve"> testified that in his charge and caution statement recorded on 28</w:t>
      </w:r>
      <w:r w:rsidRPr="0048095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2001 the accused confessed to having had sexual intercourse with Christine in January 2001. </w:t>
      </w:r>
      <w:proofErr w:type="spellStart"/>
      <w:r>
        <w:rPr>
          <w:rFonts w:ascii="Times New Roman" w:hAnsi="Times New Roman" w:cs="Times New Roman"/>
          <w:sz w:val="24"/>
          <w:szCs w:val="24"/>
        </w:rPr>
        <w:t>Nakayiza’s</w:t>
      </w:r>
      <w:proofErr w:type="spellEnd"/>
      <w:r>
        <w:rPr>
          <w:rFonts w:ascii="Times New Roman" w:hAnsi="Times New Roman" w:cs="Times New Roman"/>
          <w:sz w:val="24"/>
          <w:szCs w:val="24"/>
        </w:rPr>
        <w:t xml:space="preserve"> testimony was that sometime in February 2001 she went with some other persons to arrest the accused. On seeing them the accused </w:t>
      </w:r>
      <w:r w:rsidR="000F1EC1">
        <w:rPr>
          <w:rFonts w:ascii="Times New Roman" w:hAnsi="Times New Roman" w:cs="Times New Roman"/>
          <w:sz w:val="24"/>
          <w:szCs w:val="24"/>
        </w:rPr>
        <w:t>endeavored</w:t>
      </w:r>
      <w:r>
        <w:rPr>
          <w:rFonts w:ascii="Times New Roman" w:hAnsi="Times New Roman" w:cs="Times New Roman"/>
          <w:sz w:val="24"/>
          <w:szCs w:val="24"/>
        </w:rPr>
        <w:t xml:space="preserve"> to run away, but they arrested him.</w:t>
      </w:r>
    </w:p>
    <w:p w:rsidR="000F1EC1" w:rsidRDefault="000F1EC1" w:rsidP="003A0F0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denied that the above evidence was true. He insisted that </w:t>
      </w:r>
      <w:proofErr w:type="spellStart"/>
      <w:r>
        <w:rPr>
          <w:rFonts w:ascii="Times New Roman" w:hAnsi="Times New Roman" w:cs="Times New Roman"/>
          <w:sz w:val="24"/>
          <w:szCs w:val="24"/>
        </w:rPr>
        <w:t>Nakayiza</w:t>
      </w:r>
      <w:proofErr w:type="spellEnd"/>
      <w:r>
        <w:rPr>
          <w:rFonts w:ascii="Times New Roman" w:hAnsi="Times New Roman" w:cs="Times New Roman"/>
          <w:sz w:val="24"/>
          <w:szCs w:val="24"/>
        </w:rPr>
        <w:t xml:space="preserve"> framed her as a result of a grudge that was brought about by political differences between them.</w:t>
      </w:r>
    </w:p>
    <w:p w:rsidR="000F1EC1" w:rsidRPr="00C91FE7" w:rsidRDefault="000F1EC1" w:rsidP="003A0F0C">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Christine’s, </w:t>
      </w:r>
      <w:proofErr w:type="spellStart"/>
      <w:r>
        <w:rPr>
          <w:rFonts w:ascii="Times New Roman" w:hAnsi="Times New Roman" w:cs="Times New Roman"/>
          <w:sz w:val="24"/>
          <w:szCs w:val="24"/>
        </w:rPr>
        <w:t>Kauka’s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Nakayiza’s</w:t>
      </w:r>
      <w:proofErr w:type="spellEnd"/>
      <w:r>
        <w:rPr>
          <w:rFonts w:ascii="Times New Roman" w:hAnsi="Times New Roman" w:cs="Times New Roman"/>
          <w:sz w:val="24"/>
          <w:szCs w:val="24"/>
        </w:rPr>
        <w:t xml:space="preserve"> evidence was neither shaken nor contradicted during cross-examination. Therefore, Court is of the opinion that it represents the truth. Christine’s evidence implicating the accused with the offence in question is, by itself, enough to prove this aspect of the case. (</w:t>
      </w:r>
      <w:r w:rsidRPr="00C91FE7">
        <w:rPr>
          <w:rFonts w:ascii="Times New Roman" w:hAnsi="Times New Roman" w:cs="Times New Roman"/>
          <w:b/>
          <w:sz w:val="24"/>
          <w:szCs w:val="24"/>
        </w:rPr>
        <w:t xml:space="preserve">See Peter </w:t>
      </w:r>
      <w:proofErr w:type="spellStart"/>
      <w:r w:rsidRPr="00C91FE7">
        <w:rPr>
          <w:rFonts w:ascii="Times New Roman" w:hAnsi="Times New Roman" w:cs="Times New Roman"/>
          <w:b/>
          <w:sz w:val="24"/>
          <w:szCs w:val="24"/>
        </w:rPr>
        <w:t>Matovu</w:t>
      </w:r>
      <w:proofErr w:type="spellEnd"/>
      <w:r w:rsidRPr="00C91FE7">
        <w:rPr>
          <w:rFonts w:ascii="Times New Roman" w:hAnsi="Times New Roman" w:cs="Times New Roman"/>
          <w:b/>
          <w:sz w:val="24"/>
          <w:szCs w:val="24"/>
        </w:rPr>
        <w:t xml:space="preserve"> – Supra.)</w:t>
      </w:r>
      <w:r>
        <w:rPr>
          <w:rFonts w:ascii="Times New Roman" w:hAnsi="Times New Roman" w:cs="Times New Roman"/>
          <w:sz w:val="24"/>
          <w:szCs w:val="24"/>
        </w:rPr>
        <w:t xml:space="preserve"> Indeed, Christine could not have been mistaken about the identity of the accused because Christine and the accused were lovers. The confession </w:t>
      </w:r>
      <w:proofErr w:type="spellStart"/>
      <w:r>
        <w:rPr>
          <w:rFonts w:ascii="Times New Roman" w:hAnsi="Times New Roman" w:cs="Times New Roman"/>
          <w:sz w:val="24"/>
          <w:szCs w:val="24"/>
        </w:rPr>
        <w:t>Kauka</w:t>
      </w:r>
      <w:proofErr w:type="spellEnd"/>
      <w:r>
        <w:rPr>
          <w:rFonts w:ascii="Times New Roman" w:hAnsi="Times New Roman" w:cs="Times New Roman"/>
          <w:sz w:val="24"/>
          <w:szCs w:val="24"/>
        </w:rPr>
        <w:t xml:space="preserve"> recorded from the accused is added evidence pointing to the fact that the accused participated in the offence in question. </w:t>
      </w:r>
      <w:proofErr w:type="spellStart"/>
      <w:r>
        <w:rPr>
          <w:rFonts w:ascii="Times New Roman" w:hAnsi="Times New Roman" w:cs="Times New Roman"/>
          <w:sz w:val="24"/>
          <w:szCs w:val="24"/>
        </w:rPr>
        <w:t>Nakayiza’s</w:t>
      </w:r>
      <w:proofErr w:type="spellEnd"/>
      <w:r>
        <w:rPr>
          <w:rFonts w:ascii="Times New Roman" w:hAnsi="Times New Roman" w:cs="Times New Roman"/>
          <w:sz w:val="24"/>
          <w:szCs w:val="24"/>
        </w:rPr>
        <w:t xml:space="preserve"> testimony also tends to point more to the guilt of the accused than his innocence. </w:t>
      </w:r>
      <w:r w:rsidRPr="00C91FE7">
        <w:rPr>
          <w:rFonts w:ascii="Times New Roman" w:hAnsi="Times New Roman" w:cs="Times New Roman"/>
          <w:b/>
          <w:sz w:val="24"/>
          <w:szCs w:val="24"/>
        </w:rPr>
        <w:t xml:space="preserve">(See </w:t>
      </w:r>
      <w:proofErr w:type="spellStart"/>
      <w:r w:rsidRPr="00C91FE7">
        <w:rPr>
          <w:rFonts w:ascii="Times New Roman" w:hAnsi="Times New Roman" w:cs="Times New Roman"/>
          <w:b/>
          <w:sz w:val="24"/>
          <w:szCs w:val="24"/>
        </w:rPr>
        <w:t>Terikabi</w:t>
      </w:r>
      <w:proofErr w:type="spellEnd"/>
      <w:r w:rsidRPr="00C91FE7">
        <w:rPr>
          <w:rFonts w:ascii="Times New Roman" w:hAnsi="Times New Roman" w:cs="Times New Roman"/>
          <w:b/>
          <w:sz w:val="24"/>
          <w:szCs w:val="24"/>
        </w:rPr>
        <w:t xml:space="preserve"> v Uganda (1975) HCB 63)</w:t>
      </w:r>
    </w:p>
    <w:p w:rsidR="002A61CD" w:rsidRDefault="002A61CD" w:rsidP="003A0F0C">
      <w:pPr>
        <w:spacing w:line="360" w:lineRule="auto"/>
        <w:rPr>
          <w:rFonts w:ascii="Times New Roman" w:hAnsi="Times New Roman" w:cs="Times New Roman"/>
          <w:sz w:val="24"/>
          <w:szCs w:val="24"/>
        </w:rPr>
      </w:pPr>
      <w:r>
        <w:rPr>
          <w:rFonts w:ascii="Times New Roman" w:hAnsi="Times New Roman" w:cs="Times New Roman"/>
          <w:sz w:val="24"/>
          <w:szCs w:val="24"/>
        </w:rPr>
        <w:t xml:space="preserve">Notwithstanding the foregoing, there were contradictions here and there in the prosecution case about places and time. In Court’s Opinion those were minor and did not affect the substance of the prosecution case. Therefore, Court ignored them. </w:t>
      </w:r>
      <w:proofErr w:type="gramStart"/>
      <w:r>
        <w:rPr>
          <w:rFonts w:ascii="Times New Roman" w:hAnsi="Times New Roman" w:cs="Times New Roman"/>
          <w:sz w:val="24"/>
          <w:szCs w:val="24"/>
        </w:rPr>
        <w:t>(</w:t>
      </w:r>
      <w:r w:rsidRPr="00C91FE7">
        <w:rPr>
          <w:rFonts w:ascii="Times New Roman" w:hAnsi="Times New Roman" w:cs="Times New Roman"/>
          <w:b/>
          <w:sz w:val="24"/>
          <w:szCs w:val="24"/>
        </w:rPr>
        <w:t xml:space="preserve">See </w:t>
      </w:r>
      <w:proofErr w:type="spellStart"/>
      <w:r w:rsidRPr="00C91FE7">
        <w:rPr>
          <w:rFonts w:ascii="Times New Roman" w:hAnsi="Times New Roman" w:cs="Times New Roman"/>
          <w:b/>
          <w:sz w:val="24"/>
          <w:szCs w:val="24"/>
        </w:rPr>
        <w:t>Dusman</w:t>
      </w:r>
      <w:proofErr w:type="spellEnd"/>
      <w:r w:rsidRPr="00C91FE7">
        <w:rPr>
          <w:rFonts w:ascii="Times New Roman" w:hAnsi="Times New Roman" w:cs="Times New Roman"/>
          <w:b/>
          <w:sz w:val="24"/>
          <w:szCs w:val="24"/>
        </w:rPr>
        <w:t xml:space="preserve"> </w:t>
      </w:r>
      <w:proofErr w:type="spellStart"/>
      <w:r w:rsidRPr="00C91FE7">
        <w:rPr>
          <w:rFonts w:ascii="Times New Roman" w:hAnsi="Times New Roman" w:cs="Times New Roman"/>
          <w:b/>
          <w:sz w:val="24"/>
          <w:szCs w:val="24"/>
        </w:rPr>
        <w:t>Sabuni</w:t>
      </w:r>
      <w:proofErr w:type="spellEnd"/>
      <w:r w:rsidRPr="00C91FE7">
        <w:rPr>
          <w:rFonts w:ascii="Times New Roman" w:hAnsi="Times New Roman" w:cs="Times New Roman"/>
          <w:b/>
          <w:sz w:val="24"/>
          <w:szCs w:val="24"/>
        </w:rPr>
        <w:t xml:space="preserve"> v Uganda (1981) HCB 1.)</w:t>
      </w:r>
      <w:proofErr w:type="gramEnd"/>
      <w:r>
        <w:rPr>
          <w:rFonts w:ascii="Times New Roman" w:hAnsi="Times New Roman" w:cs="Times New Roman"/>
          <w:sz w:val="24"/>
          <w:szCs w:val="24"/>
        </w:rPr>
        <w:t xml:space="preserve"> However, some difficulty arose with Christine’s two police statements. In her police statement</w:t>
      </w:r>
      <w:r w:rsidR="00C91FE7">
        <w:rPr>
          <w:rFonts w:ascii="Times New Roman" w:hAnsi="Times New Roman" w:cs="Times New Roman"/>
          <w:sz w:val="24"/>
          <w:szCs w:val="24"/>
        </w:rPr>
        <w:t xml:space="preserve"> of 27</w:t>
      </w:r>
      <w:r w:rsidR="00C91FE7" w:rsidRPr="00C91FE7">
        <w:rPr>
          <w:rFonts w:ascii="Times New Roman" w:hAnsi="Times New Roman" w:cs="Times New Roman"/>
          <w:sz w:val="24"/>
          <w:szCs w:val="24"/>
          <w:vertAlign w:val="superscript"/>
        </w:rPr>
        <w:t>th</w:t>
      </w:r>
      <w:r w:rsidR="00C91FE7">
        <w:rPr>
          <w:rFonts w:ascii="Times New Roman" w:hAnsi="Times New Roman" w:cs="Times New Roman"/>
          <w:sz w:val="24"/>
          <w:szCs w:val="24"/>
        </w:rPr>
        <w:t xml:space="preserve"> February 2001 she implicated the accused, but she exonerated him in the second statement she made the following day.</w:t>
      </w:r>
      <w:r w:rsidR="001C41A5">
        <w:rPr>
          <w:rFonts w:ascii="Times New Roman" w:hAnsi="Times New Roman" w:cs="Times New Roman"/>
          <w:sz w:val="24"/>
          <w:szCs w:val="24"/>
        </w:rPr>
        <w:t xml:space="preserve"> In cross examination when counsel for the accused asked her to account for the disparity in the two statements Christine pointed out that the first statement was the correct statement. She then explained that certain individuals who picked her up from home on 28</w:t>
      </w:r>
      <w:r w:rsidR="001C41A5" w:rsidRPr="001C41A5">
        <w:rPr>
          <w:rFonts w:ascii="Times New Roman" w:hAnsi="Times New Roman" w:cs="Times New Roman"/>
          <w:sz w:val="24"/>
          <w:szCs w:val="24"/>
          <w:vertAlign w:val="superscript"/>
        </w:rPr>
        <w:t>th</w:t>
      </w:r>
      <w:r w:rsidR="001C41A5">
        <w:rPr>
          <w:rFonts w:ascii="Times New Roman" w:hAnsi="Times New Roman" w:cs="Times New Roman"/>
          <w:sz w:val="24"/>
          <w:szCs w:val="24"/>
        </w:rPr>
        <w:t xml:space="preserve"> February 2001 and took her to the police station again, in the absence of her mother, coerced her into making the contradictory statement of 28</w:t>
      </w:r>
      <w:r w:rsidR="001C41A5" w:rsidRPr="001C41A5">
        <w:rPr>
          <w:rFonts w:ascii="Times New Roman" w:hAnsi="Times New Roman" w:cs="Times New Roman"/>
          <w:sz w:val="24"/>
          <w:szCs w:val="24"/>
          <w:vertAlign w:val="superscript"/>
        </w:rPr>
        <w:t>th</w:t>
      </w:r>
      <w:r w:rsidR="001C41A5">
        <w:rPr>
          <w:rFonts w:ascii="Times New Roman" w:hAnsi="Times New Roman" w:cs="Times New Roman"/>
          <w:sz w:val="24"/>
          <w:szCs w:val="24"/>
        </w:rPr>
        <w:t xml:space="preserve"> February 2001. In Court’s opinion that was a plausible explanation. It is strange that after Christine had made a very clear statement implicating the accused with the offence in question on 27</w:t>
      </w:r>
      <w:r w:rsidR="001C41A5" w:rsidRPr="001C41A5">
        <w:rPr>
          <w:rFonts w:ascii="Times New Roman" w:hAnsi="Times New Roman" w:cs="Times New Roman"/>
          <w:sz w:val="24"/>
          <w:szCs w:val="24"/>
          <w:vertAlign w:val="superscript"/>
        </w:rPr>
        <w:t>th</w:t>
      </w:r>
      <w:r w:rsidR="001C41A5">
        <w:rPr>
          <w:rFonts w:ascii="Times New Roman" w:hAnsi="Times New Roman" w:cs="Times New Roman"/>
          <w:sz w:val="24"/>
          <w:szCs w:val="24"/>
        </w:rPr>
        <w:t xml:space="preserve"> February 2001 some persons required her to go back to the police station to make another statement! It is obvious that the said persons had the wrong motive, that is to say, to try to derail the ends of justice in this case. All in all, the above contradiction had no negative effect on Christine’s evidence as a whole. Therefore, Court had no choice but to ignore it as well.</w:t>
      </w:r>
    </w:p>
    <w:p w:rsidR="001C41A5" w:rsidRDefault="001C41A5" w:rsidP="003A0F0C">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conclusion, Court is satisfied that the prosecution succeeded in proving beyond reasonable doubt, that the accused is the person who committed the offence in question.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case was an afterthought, which the accused cooked up to save his skin; and Court therefore hereby rejects it.</w:t>
      </w:r>
    </w:p>
    <w:p w:rsidR="000A183F" w:rsidRDefault="000A183F" w:rsidP="003A0F0C">
      <w:p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sidR="002F259D">
        <w:rPr>
          <w:rFonts w:ascii="Times New Roman" w:hAnsi="Times New Roman" w:cs="Times New Roman"/>
          <w:sz w:val="24"/>
          <w:szCs w:val="24"/>
        </w:rPr>
        <w:t>full agreement with the ass</w:t>
      </w:r>
      <w:r>
        <w:rPr>
          <w:rFonts w:ascii="Times New Roman" w:hAnsi="Times New Roman" w:cs="Times New Roman"/>
          <w:sz w:val="24"/>
          <w:szCs w:val="24"/>
        </w:rPr>
        <w:t>essors Court hereby finds the accused guilty of the offence in the indictment and convicts him accordingly. It is so ordered.</w:t>
      </w:r>
    </w:p>
    <w:p w:rsidR="00666660" w:rsidRPr="001601A8" w:rsidRDefault="00666660" w:rsidP="00B80797">
      <w:pPr>
        <w:spacing w:line="360" w:lineRule="auto"/>
        <w:jc w:val="center"/>
        <w:rPr>
          <w:rFonts w:ascii="Times New Roman" w:hAnsi="Times New Roman" w:cs="Times New Roman"/>
          <w:b/>
          <w:sz w:val="24"/>
          <w:szCs w:val="24"/>
        </w:rPr>
      </w:pPr>
      <w:r w:rsidRPr="001601A8">
        <w:rPr>
          <w:rFonts w:ascii="Times New Roman" w:hAnsi="Times New Roman" w:cs="Times New Roman"/>
          <w:b/>
          <w:sz w:val="24"/>
          <w:szCs w:val="24"/>
        </w:rPr>
        <w:lastRenderedPageBreak/>
        <w:t>E.S. LUGAYIZI</w:t>
      </w:r>
      <w:r w:rsidR="00B80797" w:rsidRPr="001601A8">
        <w:rPr>
          <w:rFonts w:ascii="Times New Roman" w:hAnsi="Times New Roman" w:cs="Times New Roman"/>
          <w:b/>
          <w:sz w:val="24"/>
          <w:szCs w:val="24"/>
        </w:rPr>
        <w:t>, J</w:t>
      </w:r>
    </w:p>
    <w:p w:rsidR="00666660" w:rsidRPr="001601A8" w:rsidRDefault="00666660" w:rsidP="00B80797">
      <w:pPr>
        <w:spacing w:line="360" w:lineRule="auto"/>
        <w:jc w:val="center"/>
        <w:rPr>
          <w:rFonts w:ascii="Times New Roman" w:hAnsi="Times New Roman" w:cs="Times New Roman"/>
          <w:b/>
          <w:sz w:val="24"/>
          <w:szCs w:val="24"/>
        </w:rPr>
      </w:pPr>
      <w:r w:rsidRPr="001601A8">
        <w:rPr>
          <w:rFonts w:ascii="Times New Roman" w:hAnsi="Times New Roman" w:cs="Times New Roman"/>
          <w:b/>
          <w:sz w:val="24"/>
          <w:szCs w:val="24"/>
        </w:rPr>
        <w:t>27/11/2001</w:t>
      </w:r>
    </w:p>
    <w:p w:rsidR="00666660" w:rsidRPr="001601A8" w:rsidRDefault="00666660" w:rsidP="003A0F0C">
      <w:pPr>
        <w:spacing w:line="360" w:lineRule="auto"/>
        <w:rPr>
          <w:rFonts w:ascii="Times New Roman" w:hAnsi="Times New Roman" w:cs="Times New Roman"/>
          <w:b/>
          <w:sz w:val="24"/>
          <w:szCs w:val="24"/>
        </w:rPr>
      </w:pPr>
      <w:r w:rsidRPr="001601A8">
        <w:rPr>
          <w:rFonts w:ascii="Times New Roman" w:hAnsi="Times New Roman" w:cs="Times New Roman"/>
          <w:b/>
          <w:sz w:val="24"/>
          <w:szCs w:val="24"/>
        </w:rPr>
        <w:t>Read before: At 9.40 a.m.</w:t>
      </w:r>
    </w:p>
    <w:p w:rsidR="00666660" w:rsidRPr="001601A8" w:rsidRDefault="00666660" w:rsidP="003A0F0C">
      <w:pPr>
        <w:spacing w:line="360" w:lineRule="auto"/>
        <w:rPr>
          <w:rFonts w:ascii="Times New Roman" w:hAnsi="Times New Roman" w:cs="Times New Roman"/>
          <w:b/>
          <w:sz w:val="24"/>
          <w:szCs w:val="24"/>
        </w:rPr>
      </w:pPr>
      <w:proofErr w:type="gramStart"/>
      <w:r w:rsidRPr="001601A8">
        <w:rPr>
          <w:rFonts w:ascii="Times New Roman" w:hAnsi="Times New Roman" w:cs="Times New Roman"/>
          <w:b/>
          <w:sz w:val="24"/>
          <w:szCs w:val="24"/>
        </w:rPr>
        <w:t>The accused.</w:t>
      </w:r>
      <w:bookmarkStart w:id="0" w:name="_GoBack"/>
      <w:bookmarkEnd w:id="0"/>
      <w:proofErr w:type="gramEnd"/>
    </w:p>
    <w:p w:rsidR="00666660" w:rsidRPr="001601A8" w:rsidRDefault="00666660" w:rsidP="003A0F0C">
      <w:pPr>
        <w:spacing w:line="360" w:lineRule="auto"/>
        <w:rPr>
          <w:rFonts w:ascii="Times New Roman" w:hAnsi="Times New Roman" w:cs="Times New Roman"/>
          <w:b/>
          <w:sz w:val="24"/>
          <w:szCs w:val="24"/>
        </w:rPr>
      </w:pPr>
      <w:r w:rsidRPr="001601A8">
        <w:rPr>
          <w:rFonts w:ascii="Times New Roman" w:hAnsi="Times New Roman" w:cs="Times New Roman"/>
          <w:b/>
          <w:sz w:val="24"/>
          <w:szCs w:val="24"/>
        </w:rPr>
        <w:t xml:space="preserve">Mr. </w:t>
      </w:r>
      <w:proofErr w:type="spellStart"/>
      <w:r w:rsidRPr="001601A8">
        <w:rPr>
          <w:rFonts w:ascii="Times New Roman" w:hAnsi="Times New Roman" w:cs="Times New Roman"/>
          <w:b/>
          <w:sz w:val="24"/>
          <w:szCs w:val="24"/>
        </w:rPr>
        <w:t>Ndamurani</w:t>
      </w:r>
      <w:proofErr w:type="spellEnd"/>
      <w:r w:rsidRPr="001601A8">
        <w:rPr>
          <w:rFonts w:ascii="Times New Roman" w:hAnsi="Times New Roman" w:cs="Times New Roman"/>
          <w:b/>
          <w:sz w:val="24"/>
          <w:szCs w:val="24"/>
        </w:rPr>
        <w:t xml:space="preserve"> for the state</w:t>
      </w:r>
    </w:p>
    <w:p w:rsidR="00666660" w:rsidRPr="001601A8" w:rsidRDefault="00666660" w:rsidP="003A0F0C">
      <w:pPr>
        <w:spacing w:line="360" w:lineRule="auto"/>
        <w:rPr>
          <w:rFonts w:ascii="Times New Roman" w:hAnsi="Times New Roman" w:cs="Times New Roman"/>
          <w:b/>
          <w:sz w:val="24"/>
          <w:szCs w:val="24"/>
        </w:rPr>
      </w:pPr>
      <w:r w:rsidRPr="001601A8">
        <w:rPr>
          <w:rFonts w:ascii="Times New Roman" w:hAnsi="Times New Roman" w:cs="Times New Roman"/>
          <w:b/>
          <w:sz w:val="24"/>
          <w:szCs w:val="24"/>
        </w:rPr>
        <w:t xml:space="preserve">Mr. </w:t>
      </w:r>
      <w:proofErr w:type="spellStart"/>
      <w:r w:rsidRPr="001601A8">
        <w:rPr>
          <w:rFonts w:ascii="Times New Roman" w:hAnsi="Times New Roman" w:cs="Times New Roman"/>
          <w:b/>
          <w:sz w:val="24"/>
          <w:szCs w:val="24"/>
        </w:rPr>
        <w:t>Wadidi</w:t>
      </w:r>
      <w:proofErr w:type="spellEnd"/>
      <w:r w:rsidRPr="001601A8">
        <w:rPr>
          <w:rFonts w:ascii="Times New Roman" w:hAnsi="Times New Roman" w:cs="Times New Roman"/>
          <w:b/>
          <w:sz w:val="24"/>
          <w:szCs w:val="24"/>
        </w:rPr>
        <w:t xml:space="preserve"> for accused</w:t>
      </w:r>
    </w:p>
    <w:p w:rsidR="00666660" w:rsidRPr="001601A8" w:rsidRDefault="00666660" w:rsidP="003A0F0C">
      <w:pPr>
        <w:spacing w:line="360" w:lineRule="auto"/>
        <w:rPr>
          <w:rFonts w:ascii="Times New Roman" w:hAnsi="Times New Roman" w:cs="Times New Roman"/>
          <w:b/>
          <w:sz w:val="24"/>
          <w:szCs w:val="24"/>
        </w:rPr>
      </w:pPr>
      <w:r w:rsidRPr="001601A8">
        <w:rPr>
          <w:rFonts w:ascii="Times New Roman" w:hAnsi="Times New Roman" w:cs="Times New Roman"/>
          <w:b/>
          <w:sz w:val="24"/>
          <w:szCs w:val="24"/>
        </w:rPr>
        <w:t xml:space="preserve">Mr. </w:t>
      </w:r>
      <w:proofErr w:type="spellStart"/>
      <w:r w:rsidRPr="001601A8">
        <w:rPr>
          <w:rFonts w:ascii="Times New Roman" w:hAnsi="Times New Roman" w:cs="Times New Roman"/>
          <w:b/>
          <w:sz w:val="24"/>
          <w:szCs w:val="24"/>
        </w:rPr>
        <w:t>Sewanyana</w:t>
      </w:r>
      <w:proofErr w:type="spellEnd"/>
      <w:r w:rsidRPr="001601A8">
        <w:rPr>
          <w:rFonts w:ascii="Times New Roman" w:hAnsi="Times New Roman" w:cs="Times New Roman"/>
          <w:b/>
          <w:sz w:val="24"/>
          <w:szCs w:val="24"/>
        </w:rPr>
        <w:t xml:space="preserve"> c/clerk</w:t>
      </w:r>
    </w:p>
    <w:p w:rsidR="00666660" w:rsidRPr="001601A8" w:rsidRDefault="00666660" w:rsidP="00B80797">
      <w:pPr>
        <w:spacing w:line="360" w:lineRule="auto"/>
        <w:jc w:val="center"/>
        <w:rPr>
          <w:rFonts w:ascii="Times New Roman" w:hAnsi="Times New Roman" w:cs="Times New Roman"/>
          <w:b/>
          <w:sz w:val="24"/>
          <w:szCs w:val="24"/>
        </w:rPr>
      </w:pPr>
      <w:r w:rsidRPr="001601A8">
        <w:rPr>
          <w:rFonts w:ascii="Times New Roman" w:hAnsi="Times New Roman" w:cs="Times New Roman"/>
          <w:b/>
          <w:sz w:val="24"/>
          <w:szCs w:val="24"/>
        </w:rPr>
        <w:t>E.S. LUGAYIZI, J</w:t>
      </w:r>
    </w:p>
    <w:p w:rsidR="00666660" w:rsidRPr="001601A8" w:rsidRDefault="00666660" w:rsidP="00B80797">
      <w:pPr>
        <w:spacing w:line="360" w:lineRule="auto"/>
        <w:jc w:val="center"/>
        <w:rPr>
          <w:rFonts w:ascii="Times New Roman" w:hAnsi="Times New Roman" w:cs="Times New Roman"/>
          <w:b/>
          <w:sz w:val="24"/>
          <w:szCs w:val="24"/>
        </w:rPr>
      </w:pPr>
      <w:r w:rsidRPr="001601A8">
        <w:rPr>
          <w:rFonts w:ascii="Times New Roman" w:hAnsi="Times New Roman" w:cs="Times New Roman"/>
          <w:b/>
          <w:sz w:val="24"/>
          <w:szCs w:val="24"/>
        </w:rPr>
        <w:t>27/11/2002</w:t>
      </w:r>
    </w:p>
    <w:sectPr w:rsidR="00666660" w:rsidRPr="0016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D7"/>
    <w:multiLevelType w:val="hybridMultilevel"/>
    <w:tmpl w:val="C644D1CE"/>
    <w:lvl w:ilvl="0" w:tplc="69460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C6"/>
    <w:rsid w:val="00000A76"/>
    <w:rsid w:val="00003D93"/>
    <w:rsid w:val="00045FB8"/>
    <w:rsid w:val="000517B3"/>
    <w:rsid w:val="000A183F"/>
    <w:rsid w:val="000B1547"/>
    <w:rsid w:val="000F1EC1"/>
    <w:rsid w:val="00135089"/>
    <w:rsid w:val="001601A8"/>
    <w:rsid w:val="001C41A5"/>
    <w:rsid w:val="002A61CD"/>
    <w:rsid w:val="002F259D"/>
    <w:rsid w:val="00312B4D"/>
    <w:rsid w:val="003A0F0C"/>
    <w:rsid w:val="00410FBF"/>
    <w:rsid w:val="00480957"/>
    <w:rsid w:val="00555073"/>
    <w:rsid w:val="00666660"/>
    <w:rsid w:val="0067200C"/>
    <w:rsid w:val="00686F10"/>
    <w:rsid w:val="00844ADD"/>
    <w:rsid w:val="008503B7"/>
    <w:rsid w:val="00A67DF8"/>
    <w:rsid w:val="00A93AB8"/>
    <w:rsid w:val="00A9487C"/>
    <w:rsid w:val="00B80797"/>
    <w:rsid w:val="00C070D3"/>
    <w:rsid w:val="00C91FE7"/>
    <w:rsid w:val="00CB0CD6"/>
    <w:rsid w:val="00CB75C6"/>
    <w:rsid w:val="00CF731B"/>
    <w:rsid w:val="00F6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2016-06-10T06:15:00Z</dcterms:created>
  <dcterms:modified xsi:type="dcterms:W3CDTF">2016-06-10T10:01:00Z</dcterms:modified>
</cp:coreProperties>
</file>