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38" w:rsidRPr="004A3DAE" w:rsidRDefault="00F56E13" w:rsidP="004A3DAE">
      <w:pPr>
        <w:spacing w:line="360" w:lineRule="auto"/>
        <w:jc w:val="center"/>
        <w:rPr>
          <w:rFonts w:ascii="Times New Roman" w:hAnsi="Times New Roman" w:cs="Times New Roman"/>
          <w:b/>
          <w:sz w:val="24"/>
          <w:szCs w:val="24"/>
        </w:rPr>
      </w:pPr>
      <w:bookmarkStart w:id="0" w:name="_GoBack"/>
      <w:bookmarkEnd w:id="0"/>
      <w:r w:rsidRPr="004A3DAE">
        <w:rPr>
          <w:rFonts w:ascii="Times New Roman" w:hAnsi="Times New Roman" w:cs="Times New Roman"/>
          <w:b/>
          <w:sz w:val="24"/>
          <w:szCs w:val="24"/>
        </w:rPr>
        <w:t>THE REPUBLIC OF UGANDA</w:t>
      </w:r>
    </w:p>
    <w:p w:rsidR="00F56E13" w:rsidRPr="004A3DAE" w:rsidRDefault="00F56E13" w:rsidP="004A3DAE">
      <w:pPr>
        <w:spacing w:line="360" w:lineRule="auto"/>
        <w:jc w:val="center"/>
        <w:rPr>
          <w:rFonts w:ascii="Times New Roman" w:hAnsi="Times New Roman" w:cs="Times New Roman"/>
          <w:b/>
          <w:sz w:val="24"/>
          <w:szCs w:val="24"/>
        </w:rPr>
      </w:pPr>
      <w:r w:rsidRPr="004A3DAE">
        <w:rPr>
          <w:rFonts w:ascii="Times New Roman" w:hAnsi="Times New Roman" w:cs="Times New Roman"/>
          <w:b/>
          <w:sz w:val="24"/>
          <w:szCs w:val="24"/>
        </w:rPr>
        <w:t>IN THE HIGH COURT OF UGANDA AT KABALA</w:t>
      </w:r>
    </w:p>
    <w:p w:rsidR="00F56E13" w:rsidRPr="004A3DAE" w:rsidRDefault="004B417D" w:rsidP="004A3DAE">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D.R. CRIMINAL APPEAL NO.</w:t>
      </w:r>
      <w:proofErr w:type="gramEnd"/>
      <w:r>
        <w:rPr>
          <w:rFonts w:ascii="Times New Roman" w:hAnsi="Times New Roman" w:cs="Times New Roman"/>
          <w:b/>
          <w:sz w:val="24"/>
          <w:szCs w:val="24"/>
        </w:rPr>
        <w:t xml:space="preserve"> KAB</w:t>
      </w:r>
      <w:r w:rsidR="006B28B3">
        <w:rPr>
          <w:rFonts w:ascii="Times New Roman" w:hAnsi="Times New Roman" w:cs="Times New Roman"/>
          <w:b/>
          <w:sz w:val="24"/>
          <w:szCs w:val="24"/>
        </w:rPr>
        <w:t xml:space="preserve"> </w:t>
      </w:r>
      <w:r w:rsidR="00F56E13" w:rsidRPr="004A3DAE">
        <w:rPr>
          <w:rFonts w:ascii="Times New Roman" w:hAnsi="Times New Roman" w:cs="Times New Roman"/>
          <w:b/>
          <w:sz w:val="24"/>
          <w:szCs w:val="24"/>
        </w:rPr>
        <w:t>-00-CR-CN-0006-2000</w:t>
      </w:r>
    </w:p>
    <w:p w:rsidR="00F56E13" w:rsidRPr="004A3DAE" w:rsidRDefault="00F56E13" w:rsidP="004A3DAE">
      <w:pPr>
        <w:spacing w:line="360" w:lineRule="auto"/>
        <w:rPr>
          <w:rFonts w:ascii="Times New Roman" w:hAnsi="Times New Roman" w:cs="Times New Roman"/>
          <w:b/>
          <w:sz w:val="24"/>
          <w:szCs w:val="24"/>
        </w:rPr>
      </w:pPr>
      <w:r w:rsidRPr="004A3DAE">
        <w:rPr>
          <w:rFonts w:ascii="Times New Roman" w:hAnsi="Times New Roman" w:cs="Times New Roman"/>
          <w:b/>
          <w:sz w:val="24"/>
          <w:szCs w:val="24"/>
        </w:rPr>
        <w:t xml:space="preserve">(Arising from Criminal Case No. 42/98 of </w:t>
      </w:r>
      <w:proofErr w:type="spellStart"/>
      <w:r w:rsidRPr="004A3DAE">
        <w:rPr>
          <w:rFonts w:ascii="Times New Roman" w:hAnsi="Times New Roman" w:cs="Times New Roman"/>
          <w:b/>
          <w:sz w:val="24"/>
          <w:szCs w:val="24"/>
        </w:rPr>
        <w:t>Kabale</w:t>
      </w:r>
      <w:proofErr w:type="spellEnd"/>
      <w:r w:rsidRPr="004A3DAE">
        <w:rPr>
          <w:rFonts w:ascii="Times New Roman" w:hAnsi="Times New Roman" w:cs="Times New Roman"/>
          <w:b/>
          <w:sz w:val="24"/>
          <w:szCs w:val="24"/>
        </w:rPr>
        <w:t xml:space="preserve"> Court)</w:t>
      </w:r>
      <w:r w:rsidR="00EF4AB4" w:rsidRPr="004A3DAE">
        <w:rPr>
          <w:rFonts w:ascii="Times New Roman" w:hAnsi="Times New Roman" w:cs="Times New Roman"/>
          <w:b/>
          <w:sz w:val="24"/>
          <w:szCs w:val="24"/>
        </w:rPr>
        <w:t xml:space="preserve"> </w:t>
      </w:r>
      <w:r w:rsidR="00092106" w:rsidRPr="004A3DAE">
        <w:rPr>
          <w:rFonts w:ascii="Times New Roman" w:hAnsi="Times New Roman" w:cs="Times New Roman"/>
          <w:b/>
          <w:sz w:val="24"/>
          <w:szCs w:val="24"/>
        </w:rPr>
        <w:t xml:space="preserve"> </w:t>
      </w:r>
    </w:p>
    <w:p w:rsidR="00092106" w:rsidRPr="004A3DAE" w:rsidRDefault="00092106" w:rsidP="004A3DAE">
      <w:pPr>
        <w:spacing w:line="360" w:lineRule="auto"/>
        <w:rPr>
          <w:rFonts w:ascii="Times New Roman" w:hAnsi="Times New Roman" w:cs="Times New Roman"/>
          <w:b/>
          <w:sz w:val="24"/>
          <w:szCs w:val="24"/>
        </w:rPr>
      </w:pPr>
      <w:r w:rsidRPr="004A3DAE">
        <w:rPr>
          <w:rFonts w:ascii="Times New Roman" w:hAnsi="Times New Roman" w:cs="Times New Roman"/>
          <w:b/>
          <w:sz w:val="24"/>
          <w:szCs w:val="24"/>
        </w:rPr>
        <w:t>UGA</w:t>
      </w:r>
      <w:r w:rsidR="00C02FC2">
        <w:rPr>
          <w:rFonts w:ascii="Times New Roman" w:hAnsi="Times New Roman" w:cs="Times New Roman"/>
          <w:b/>
          <w:sz w:val="24"/>
          <w:szCs w:val="24"/>
        </w:rPr>
        <w:t>NDA…………………………………………………………………</w:t>
      </w:r>
      <w:r w:rsidRPr="004A3DAE">
        <w:rPr>
          <w:rFonts w:ascii="Times New Roman" w:hAnsi="Times New Roman" w:cs="Times New Roman"/>
          <w:b/>
          <w:sz w:val="24"/>
          <w:szCs w:val="24"/>
        </w:rPr>
        <w:t>.APPELLANT</w:t>
      </w:r>
    </w:p>
    <w:p w:rsidR="00092106" w:rsidRPr="004A3DAE" w:rsidRDefault="00092106" w:rsidP="004A3DAE">
      <w:pPr>
        <w:spacing w:line="360" w:lineRule="auto"/>
        <w:rPr>
          <w:rFonts w:ascii="Times New Roman" w:hAnsi="Times New Roman" w:cs="Times New Roman"/>
          <w:b/>
          <w:sz w:val="24"/>
          <w:szCs w:val="24"/>
        </w:rPr>
      </w:pPr>
      <w:r w:rsidRPr="004A3DAE">
        <w:rPr>
          <w:rFonts w:ascii="Times New Roman" w:hAnsi="Times New Roman" w:cs="Times New Roman"/>
          <w:b/>
          <w:sz w:val="24"/>
          <w:szCs w:val="24"/>
        </w:rPr>
        <w:tab/>
      </w:r>
      <w:r w:rsidRPr="004A3DAE">
        <w:rPr>
          <w:rFonts w:ascii="Times New Roman" w:hAnsi="Times New Roman" w:cs="Times New Roman"/>
          <w:b/>
          <w:sz w:val="24"/>
          <w:szCs w:val="24"/>
        </w:rPr>
        <w:tab/>
      </w:r>
      <w:r w:rsidRPr="004A3DAE">
        <w:rPr>
          <w:rFonts w:ascii="Times New Roman" w:hAnsi="Times New Roman" w:cs="Times New Roman"/>
          <w:b/>
          <w:sz w:val="24"/>
          <w:szCs w:val="24"/>
        </w:rPr>
        <w:tab/>
      </w:r>
      <w:r w:rsidRPr="004A3DAE">
        <w:rPr>
          <w:rFonts w:ascii="Times New Roman" w:hAnsi="Times New Roman" w:cs="Times New Roman"/>
          <w:b/>
          <w:sz w:val="24"/>
          <w:szCs w:val="24"/>
        </w:rPr>
        <w:tab/>
        <w:t>VERSUS</w:t>
      </w:r>
    </w:p>
    <w:p w:rsidR="00092106" w:rsidRPr="004A3DAE" w:rsidRDefault="00092106" w:rsidP="004A3DAE">
      <w:pPr>
        <w:pStyle w:val="ListParagraph"/>
        <w:numPr>
          <w:ilvl w:val="0"/>
          <w:numId w:val="1"/>
        </w:numPr>
        <w:spacing w:line="360" w:lineRule="auto"/>
        <w:rPr>
          <w:rFonts w:ascii="Times New Roman" w:hAnsi="Times New Roman" w:cs="Times New Roman"/>
          <w:b/>
          <w:sz w:val="24"/>
          <w:szCs w:val="24"/>
        </w:rPr>
      </w:pPr>
      <w:r w:rsidRPr="004A3DAE">
        <w:rPr>
          <w:rFonts w:ascii="Times New Roman" w:hAnsi="Times New Roman" w:cs="Times New Roman"/>
          <w:b/>
          <w:sz w:val="24"/>
          <w:szCs w:val="24"/>
        </w:rPr>
        <w:t>TURYASINGURA E.</w:t>
      </w:r>
    </w:p>
    <w:p w:rsidR="00092106" w:rsidRPr="004A3DAE" w:rsidRDefault="00092106" w:rsidP="004A3DAE">
      <w:pPr>
        <w:pStyle w:val="ListParagraph"/>
        <w:numPr>
          <w:ilvl w:val="0"/>
          <w:numId w:val="1"/>
        </w:numPr>
        <w:spacing w:line="360" w:lineRule="auto"/>
        <w:rPr>
          <w:rFonts w:ascii="Times New Roman" w:hAnsi="Times New Roman" w:cs="Times New Roman"/>
          <w:b/>
          <w:sz w:val="24"/>
          <w:szCs w:val="24"/>
        </w:rPr>
      </w:pPr>
      <w:r w:rsidRPr="004A3DAE">
        <w:rPr>
          <w:rFonts w:ascii="Times New Roman" w:hAnsi="Times New Roman" w:cs="Times New Roman"/>
          <w:b/>
          <w:sz w:val="24"/>
          <w:szCs w:val="24"/>
        </w:rPr>
        <w:t>KABASHEKYE C.</w:t>
      </w:r>
    </w:p>
    <w:p w:rsidR="00092106" w:rsidRPr="004A3DAE" w:rsidRDefault="00092106" w:rsidP="004A3DAE">
      <w:pPr>
        <w:pStyle w:val="ListParagraph"/>
        <w:numPr>
          <w:ilvl w:val="0"/>
          <w:numId w:val="1"/>
        </w:numPr>
        <w:spacing w:line="360" w:lineRule="auto"/>
        <w:rPr>
          <w:rFonts w:ascii="Times New Roman" w:hAnsi="Times New Roman" w:cs="Times New Roman"/>
          <w:b/>
          <w:sz w:val="24"/>
          <w:szCs w:val="24"/>
        </w:rPr>
      </w:pPr>
      <w:r w:rsidRPr="004A3DAE">
        <w:rPr>
          <w:rFonts w:ascii="Times New Roman" w:hAnsi="Times New Roman" w:cs="Times New Roman"/>
          <w:b/>
          <w:sz w:val="24"/>
          <w:szCs w:val="24"/>
        </w:rPr>
        <w:t>TWINOMUJUNI</w:t>
      </w:r>
    </w:p>
    <w:p w:rsidR="00092106" w:rsidRPr="004A3DAE" w:rsidRDefault="00092106" w:rsidP="004A3DAE">
      <w:pPr>
        <w:pStyle w:val="ListParagraph"/>
        <w:numPr>
          <w:ilvl w:val="0"/>
          <w:numId w:val="1"/>
        </w:numPr>
        <w:spacing w:line="360" w:lineRule="auto"/>
        <w:rPr>
          <w:rFonts w:ascii="Times New Roman" w:hAnsi="Times New Roman" w:cs="Times New Roman"/>
          <w:b/>
          <w:sz w:val="24"/>
          <w:szCs w:val="24"/>
        </w:rPr>
      </w:pPr>
      <w:r w:rsidRPr="004A3DAE">
        <w:rPr>
          <w:rFonts w:ascii="Times New Roman" w:hAnsi="Times New Roman" w:cs="Times New Roman"/>
          <w:b/>
          <w:sz w:val="24"/>
          <w:szCs w:val="24"/>
        </w:rPr>
        <w:t>KABAREBE J.</w:t>
      </w:r>
    </w:p>
    <w:p w:rsidR="00092106" w:rsidRPr="004A3DAE" w:rsidRDefault="00092106" w:rsidP="004A3DAE">
      <w:pPr>
        <w:spacing w:line="360" w:lineRule="auto"/>
        <w:rPr>
          <w:rFonts w:ascii="Times New Roman" w:hAnsi="Times New Roman" w:cs="Times New Roman"/>
          <w:b/>
          <w:sz w:val="24"/>
          <w:szCs w:val="24"/>
        </w:rPr>
      </w:pPr>
      <w:r w:rsidRPr="004A3DAE">
        <w:rPr>
          <w:rFonts w:ascii="Times New Roman" w:hAnsi="Times New Roman" w:cs="Times New Roman"/>
          <w:b/>
          <w:sz w:val="24"/>
          <w:szCs w:val="24"/>
        </w:rPr>
        <w:t xml:space="preserve">BEFORE: </w:t>
      </w:r>
      <w:r w:rsidRPr="004A3DAE">
        <w:rPr>
          <w:rFonts w:ascii="Times New Roman" w:hAnsi="Times New Roman" w:cs="Times New Roman"/>
          <w:b/>
          <w:sz w:val="24"/>
          <w:szCs w:val="24"/>
          <w:u w:val="single"/>
        </w:rPr>
        <w:t>THE HON. JUSTICE P. MUGAMBA</w:t>
      </w:r>
    </w:p>
    <w:p w:rsidR="00092106" w:rsidRPr="004A3DAE" w:rsidRDefault="00092106" w:rsidP="004A3DAE">
      <w:pPr>
        <w:spacing w:line="360" w:lineRule="auto"/>
        <w:rPr>
          <w:rFonts w:ascii="Times New Roman" w:hAnsi="Times New Roman" w:cs="Times New Roman"/>
          <w:b/>
          <w:sz w:val="24"/>
          <w:szCs w:val="24"/>
          <w:u w:val="single"/>
        </w:rPr>
      </w:pPr>
      <w:r w:rsidRPr="004A3DAE">
        <w:rPr>
          <w:rFonts w:ascii="Times New Roman" w:hAnsi="Times New Roman" w:cs="Times New Roman"/>
          <w:b/>
          <w:sz w:val="24"/>
          <w:szCs w:val="24"/>
          <w:u w:val="single"/>
        </w:rPr>
        <w:t>JUDGMENT</w:t>
      </w:r>
    </w:p>
    <w:p w:rsidR="00092106" w:rsidRDefault="00092106" w:rsidP="004A3DAE">
      <w:pPr>
        <w:spacing w:line="360" w:lineRule="auto"/>
        <w:rPr>
          <w:rFonts w:ascii="Times New Roman" w:hAnsi="Times New Roman" w:cs="Times New Roman"/>
          <w:sz w:val="24"/>
          <w:szCs w:val="24"/>
        </w:rPr>
      </w:pPr>
      <w:r w:rsidRPr="004A3DAE">
        <w:rPr>
          <w:rFonts w:ascii="Times New Roman" w:hAnsi="Times New Roman" w:cs="Times New Roman"/>
          <w:sz w:val="24"/>
          <w:szCs w:val="24"/>
        </w:rPr>
        <w:t xml:space="preserve">The state against the decision of the Acting Chief Magistrate, </w:t>
      </w:r>
      <w:proofErr w:type="spellStart"/>
      <w:r w:rsidRPr="004A3DAE">
        <w:rPr>
          <w:rFonts w:ascii="Times New Roman" w:hAnsi="Times New Roman" w:cs="Times New Roman"/>
          <w:sz w:val="24"/>
          <w:szCs w:val="24"/>
        </w:rPr>
        <w:t>Kabale</w:t>
      </w:r>
      <w:proofErr w:type="spellEnd"/>
      <w:r w:rsidRPr="004A3DAE">
        <w:rPr>
          <w:rFonts w:ascii="Times New Roman" w:hAnsi="Times New Roman" w:cs="Times New Roman"/>
          <w:sz w:val="24"/>
          <w:szCs w:val="24"/>
        </w:rPr>
        <w:t>, whereby on 22</w:t>
      </w:r>
      <w:r w:rsidRPr="004A3DAE">
        <w:rPr>
          <w:rFonts w:ascii="Times New Roman" w:hAnsi="Times New Roman" w:cs="Times New Roman"/>
          <w:sz w:val="24"/>
          <w:szCs w:val="24"/>
          <w:vertAlign w:val="superscript"/>
        </w:rPr>
        <w:t>nd</w:t>
      </w:r>
      <w:r w:rsidRPr="004A3DAE">
        <w:rPr>
          <w:rFonts w:ascii="Times New Roman" w:hAnsi="Times New Roman" w:cs="Times New Roman"/>
          <w:sz w:val="24"/>
          <w:szCs w:val="24"/>
        </w:rPr>
        <w:t xml:space="preserve"> August 2002 he found the four respondents not guilt and acquitted them of the charge of threatening violence, contrary to section 76(a) of the Penal Code.</w:t>
      </w:r>
    </w:p>
    <w:p w:rsidR="007D5414" w:rsidRDefault="007D5414" w:rsidP="004A3DAE">
      <w:pPr>
        <w:spacing w:line="360" w:lineRule="auto"/>
        <w:rPr>
          <w:rFonts w:ascii="Times New Roman" w:hAnsi="Times New Roman" w:cs="Times New Roman"/>
          <w:sz w:val="24"/>
          <w:szCs w:val="24"/>
        </w:rPr>
      </w:pPr>
      <w:r>
        <w:rPr>
          <w:rFonts w:ascii="Times New Roman" w:hAnsi="Times New Roman" w:cs="Times New Roman"/>
          <w:sz w:val="24"/>
          <w:szCs w:val="24"/>
        </w:rPr>
        <w:t>In its appeal the appellant set out four grounds. The first ground is that the learned Chief Magistrate erred in law in acquitting the respondents contrary to</w:t>
      </w:r>
      <w:r w:rsidR="00B64773">
        <w:rPr>
          <w:rFonts w:ascii="Times New Roman" w:hAnsi="Times New Roman" w:cs="Times New Roman"/>
          <w:sz w:val="24"/>
          <w:szCs w:val="24"/>
        </w:rPr>
        <w:t xml:space="preserve"> adequate evidence on record implicating them beyond reasonable doubt. Learned State Attorney </w:t>
      </w:r>
      <w:proofErr w:type="gramStart"/>
      <w:r w:rsidR="00B64773">
        <w:rPr>
          <w:rFonts w:ascii="Times New Roman" w:hAnsi="Times New Roman" w:cs="Times New Roman"/>
          <w:sz w:val="24"/>
          <w:szCs w:val="24"/>
        </w:rPr>
        <w:t>calls</w:t>
      </w:r>
      <w:proofErr w:type="gramEnd"/>
      <w:r w:rsidR="00B64773">
        <w:rPr>
          <w:rFonts w:ascii="Times New Roman" w:hAnsi="Times New Roman" w:cs="Times New Roman"/>
          <w:sz w:val="24"/>
          <w:szCs w:val="24"/>
        </w:rPr>
        <w:t xml:space="preserve"> to his aid the evidence of prosecution witnesses which he maintains adequately proves that the offence was committed as alleged.</w:t>
      </w:r>
      <w:r w:rsidR="00174A77">
        <w:rPr>
          <w:rFonts w:ascii="Times New Roman" w:hAnsi="Times New Roman" w:cs="Times New Roman"/>
          <w:sz w:val="24"/>
          <w:szCs w:val="24"/>
        </w:rPr>
        <w:t xml:space="preserve"> While I agree with the learned State Attorney that evidence of commission of a crime is clearer during daytime I note, in common with the learned. Chief </w:t>
      </w:r>
      <w:proofErr w:type="gramStart"/>
      <w:r w:rsidR="00174A77">
        <w:rPr>
          <w:rFonts w:ascii="Times New Roman" w:hAnsi="Times New Roman" w:cs="Times New Roman"/>
          <w:sz w:val="24"/>
          <w:szCs w:val="24"/>
        </w:rPr>
        <w:t>Magistrate, that</w:t>
      </w:r>
      <w:proofErr w:type="gramEnd"/>
      <w:r w:rsidR="00174A77">
        <w:rPr>
          <w:rFonts w:ascii="Times New Roman" w:hAnsi="Times New Roman" w:cs="Times New Roman"/>
          <w:sz w:val="24"/>
          <w:szCs w:val="24"/>
        </w:rPr>
        <w:t xml:space="preserve"> the witnesses do not all relate to the happening of an event at the same time and same place as the appellant would want this court to believe.</w:t>
      </w:r>
    </w:p>
    <w:p w:rsidR="00193E44" w:rsidRDefault="00193E44" w:rsidP="004A3DAE">
      <w:pPr>
        <w:spacing w:line="360" w:lineRule="auto"/>
        <w:rPr>
          <w:rFonts w:ascii="Times New Roman" w:hAnsi="Times New Roman" w:cs="Times New Roman"/>
          <w:sz w:val="24"/>
          <w:szCs w:val="24"/>
        </w:rPr>
      </w:pPr>
      <w:r>
        <w:rPr>
          <w:rFonts w:ascii="Times New Roman" w:hAnsi="Times New Roman" w:cs="Times New Roman"/>
          <w:sz w:val="24"/>
          <w:szCs w:val="24"/>
        </w:rPr>
        <w:t>The second ground of appeal relates to contradictions and I find there is no remarkable departure in the way the lower court evaluated the evidence and reached its decision.</w:t>
      </w:r>
      <w:r w:rsidR="006A6A0C">
        <w:rPr>
          <w:rFonts w:ascii="Times New Roman" w:hAnsi="Times New Roman" w:cs="Times New Roman"/>
          <w:sz w:val="24"/>
          <w:szCs w:val="24"/>
        </w:rPr>
        <w:t xml:space="preserve"> </w:t>
      </w:r>
      <w:r w:rsidR="007F477D">
        <w:rPr>
          <w:rFonts w:ascii="Times New Roman" w:hAnsi="Times New Roman" w:cs="Times New Roman"/>
          <w:sz w:val="24"/>
          <w:szCs w:val="24"/>
        </w:rPr>
        <w:t xml:space="preserve"> </w:t>
      </w:r>
      <w:r w:rsidR="00433ECE">
        <w:rPr>
          <w:rFonts w:ascii="Times New Roman" w:hAnsi="Times New Roman" w:cs="Times New Roman"/>
          <w:sz w:val="24"/>
          <w:szCs w:val="24"/>
        </w:rPr>
        <w:t xml:space="preserve"> </w:t>
      </w:r>
    </w:p>
    <w:p w:rsidR="00433ECE" w:rsidRDefault="00433ECE" w:rsidP="004A3DA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third ground of appeal is that the learned Magistrate relied on extraneous matters and reached a wrong decision. The State cites paragraph 3 at page 3 of the judgment. I see no merit in this argument. </w:t>
      </w:r>
      <w:proofErr w:type="gramStart"/>
      <w:r>
        <w:rPr>
          <w:rFonts w:ascii="Times New Roman" w:hAnsi="Times New Roman" w:cs="Times New Roman"/>
          <w:sz w:val="24"/>
          <w:szCs w:val="24"/>
        </w:rPr>
        <w:t xml:space="preserve">The inclusion of </w:t>
      </w:r>
      <w:proofErr w:type="spellStart"/>
      <w:r>
        <w:rPr>
          <w:rFonts w:ascii="Times New Roman" w:hAnsi="Times New Roman" w:cs="Times New Roman"/>
          <w:sz w:val="24"/>
          <w:szCs w:val="24"/>
        </w:rPr>
        <w:t>Kabashekye</w:t>
      </w:r>
      <w:proofErr w:type="spellEnd"/>
      <w:r>
        <w:rPr>
          <w:rFonts w:ascii="Times New Roman" w:hAnsi="Times New Roman" w:cs="Times New Roman"/>
          <w:sz w:val="24"/>
          <w:szCs w:val="24"/>
        </w:rPr>
        <w:t xml:space="preserve"> as being in company of the complainant when cultivating land was improperly included in the judgment but this was a basis for the decision of the lower Court.</w:t>
      </w:r>
      <w:proofErr w:type="gramEnd"/>
    </w:p>
    <w:p w:rsidR="00433ECE" w:rsidRDefault="00433ECE" w:rsidP="004A3DAE">
      <w:pPr>
        <w:spacing w:line="360" w:lineRule="auto"/>
        <w:rPr>
          <w:rFonts w:ascii="Times New Roman" w:hAnsi="Times New Roman" w:cs="Times New Roman"/>
          <w:sz w:val="24"/>
          <w:szCs w:val="24"/>
        </w:rPr>
      </w:pPr>
      <w:r>
        <w:rPr>
          <w:rFonts w:ascii="Times New Roman" w:hAnsi="Times New Roman" w:cs="Times New Roman"/>
          <w:sz w:val="24"/>
          <w:szCs w:val="24"/>
        </w:rPr>
        <w:t>I do not find merit in the</w:t>
      </w:r>
      <w:r w:rsidR="001D409E">
        <w:rPr>
          <w:rFonts w:ascii="Times New Roman" w:hAnsi="Times New Roman" w:cs="Times New Roman"/>
          <w:sz w:val="24"/>
          <w:szCs w:val="24"/>
        </w:rPr>
        <w:t xml:space="preserve"> contention by the appellant that the lower court reached a wrong decision because the Acting Chief magistrate misconstrued evidence on record. On the whole he reached a proper decision and I do not agree the fact he did not see witnesses testify had anything to do with the manner he handled the case.</w:t>
      </w:r>
      <w:r w:rsidR="00A30765">
        <w:rPr>
          <w:rFonts w:ascii="Times New Roman" w:hAnsi="Times New Roman" w:cs="Times New Roman"/>
          <w:sz w:val="24"/>
          <w:szCs w:val="24"/>
        </w:rPr>
        <w:t xml:space="preserve"> Although it would it would have been desirable for the magistrate who heard the case to be the one to write judgment it is not necessary that one person goes through the entire process. When conditions do not permit, as was the case in the matter on appeal, it is possible for the magistrate who ultimately writes the judgment to be different from the one who heard evidence. For the record I detect no disability in the way the instant matter came to be decided.</w:t>
      </w:r>
    </w:p>
    <w:p w:rsidR="00245E6F" w:rsidRDefault="00245E6F" w:rsidP="004A3DAE">
      <w:pPr>
        <w:spacing w:line="360" w:lineRule="auto"/>
        <w:rPr>
          <w:rFonts w:ascii="Times New Roman" w:hAnsi="Times New Roman" w:cs="Times New Roman"/>
          <w:sz w:val="24"/>
          <w:szCs w:val="24"/>
        </w:rPr>
      </w:pPr>
      <w:r>
        <w:rPr>
          <w:rFonts w:ascii="Times New Roman" w:hAnsi="Times New Roman" w:cs="Times New Roman"/>
          <w:sz w:val="24"/>
          <w:szCs w:val="24"/>
        </w:rPr>
        <w:t>In the result I find no merit in the appeal and would dismiss it.</w:t>
      </w:r>
    </w:p>
    <w:p w:rsidR="00245E6F" w:rsidRDefault="00245E6F" w:rsidP="00245E6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Mugamba</w:t>
      </w:r>
      <w:proofErr w:type="spellEnd"/>
    </w:p>
    <w:p w:rsidR="00245E6F" w:rsidRDefault="00245E6F" w:rsidP="00245E6F">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245E6F" w:rsidRDefault="00245E6F" w:rsidP="00245E6F">
      <w:pPr>
        <w:spacing w:line="360" w:lineRule="auto"/>
        <w:jc w:val="center"/>
        <w:rPr>
          <w:rFonts w:ascii="Times New Roman" w:hAnsi="Times New Roman" w:cs="Times New Roman"/>
          <w:sz w:val="24"/>
          <w:szCs w:val="24"/>
        </w:rPr>
      </w:pPr>
      <w:r>
        <w:rPr>
          <w:rFonts w:ascii="Times New Roman" w:hAnsi="Times New Roman" w:cs="Times New Roman"/>
          <w:sz w:val="24"/>
          <w:szCs w:val="24"/>
        </w:rPr>
        <w:t>20/02/2002</w:t>
      </w:r>
    </w:p>
    <w:p w:rsidR="00245E6F" w:rsidRDefault="00245E6F" w:rsidP="004A3DAE">
      <w:pPr>
        <w:spacing w:line="360" w:lineRule="auto"/>
        <w:rPr>
          <w:rFonts w:ascii="Times New Roman" w:hAnsi="Times New Roman" w:cs="Times New Roman"/>
          <w:sz w:val="24"/>
          <w:szCs w:val="24"/>
        </w:rPr>
      </w:pPr>
      <w:r>
        <w:rPr>
          <w:rFonts w:ascii="Times New Roman" w:hAnsi="Times New Roman" w:cs="Times New Roman"/>
          <w:sz w:val="24"/>
          <w:szCs w:val="24"/>
        </w:rPr>
        <w:t>20/02/2002</w:t>
      </w:r>
    </w:p>
    <w:p w:rsidR="00245E6F" w:rsidRDefault="00245E6F" w:rsidP="004A3DAE">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Beitwenda</w:t>
      </w:r>
      <w:proofErr w:type="spellEnd"/>
      <w:r>
        <w:rPr>
          <w:rFonts w:ascii="Times New Roman" w:hAnsi="Times New Roman" w:cs="Times New Roman"/>
          <w:sz w:val="24"/>
          <w:szCs w:val="24"/>
        </w:rPr>
        <w:t xml:space="preserve"> holding brief for Mr. </w:t>
      </w:r>
      <w:proofErr w:type="spellStart"/>
      <w:r>
        <w:rPr>
          <w:rFonts w:ascii="Times New Roman" w:hAnsi="Times New Roman" w:cs="Times New Roman"/>
          <w:sz w:val="24"/>
          <w:szCs w:val="24"/>
        </w:rPr>
        <w:t>Kasirivu</w:t>
      </w:r>
      <w:proofErr w:type="spellEnd"/>
      <w:r>
        <w:rPr>
          <w:rFonts w:ascii="Times New Roman" w:hAnsi="Times New Roman" w:cs="Times New Roman"/>
          <w:sz w:val="24"/>
          <w:szCs w:val="24"/>
        </w:rPr>
        <w:t>, counsel for respondents</w:t>
      </w:r>
    </w:p>
    <w:p w:rsidR="00245E6F" w:rsidRDefault="00245E6F" w:rsidP="004A3DAE">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Walinda</w:t>
      </w:r>
      <w:proofErr w:type="spellEnd"/>
      <w:r>
        <w:rPr>
          <w:rFonts w:ascii="Times New Roman" w:hAnsi="Times New Roman" w:cs="Times New Roman"/>
          <w:sz w:val="24"/>
          <w:szCs w:val="24"/>
        </w:rPr>
        <w:t xml:space="preserve"> counsel for the State</w:t>
      </w:r>
    </w:p>
    <w:p w:rsidR="00245E6F" w:rsidRDefault="00245E6F" w:rsidP="004A3DAE">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Turyamuboona</w:t>
      </w:r>
      <w:proofErr w:type="spellEnd"/>
      <w:r>
        <w:rPr>
          <w:rFonts w:ascii="Times New Roman" w:hAnsi="Times New Roman" w:cs="Times New Roman"/>
          <w:sz w:val="24"/>
          <w:szCs w:val="24"/>
        </w:rPr>
        <w:t xml:space="preserve"> Court Clerk.</w:t>
      </w:r>
    </w:p>
    <w:p w:rsidR="00245E6F" w:rsidRDefault="00245E6F" w:rsidP="00245E6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Mugamba</w:t>
      </w:r>
      <w:proofErr w:type="spellEnd"/>
    </w:p>
    <w:p w:rsidR="00245E6F" w:rsidRDefault="00245E6F" w:rsidP="00245E6F">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245E6F" w:rsidRPr="004A3DAE" w:rsidRDefault="00245E6F" w:rsidP="00245E6F">
      <w:pPr>
        <w:spacing w:line="360" w:lineRule="auto"/>
        <w:jc w:val="center"/>
        <w:rPr>
          <w:rFonts w:ascii="Times New Roman" w:hAnsi="Times New Roman" w:cs="Times New Roman"/>
          <w:sz w:val="24"/>
          <w:szCs w:val="24"/>
        </w:rPr>
      </w:pPr>
      <w:r>
        <w:rPr>
          <w:rFonts w:ascii="Times New Roman" w:hAnsi="Times New Roman" w:cs="Times New Roman"/>
          <w:sz w:val="24"/>
          <w:szCs w:val="24"/>
        </w:rPr>
        <w:t>20/02/2002</w:t>
      </w:r>
    </w:p>
    <w:sectPr w:rsidR="00245E6F" w:rsidRPr="004A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63668"/>
    <w:multiLevelType w:val="hybridMultilevel"/>
    <w:tmpl w:val="DAB2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13"/>
    <w:rsid w:val="000138F6"/>
    <w:rsid w:val="00092106"/>
    <w:rsid w:val="00174A77"/>
    <w:rsid w:val="00193E44"/>
    <w:rsid w:val="001D409E"/>
    <w:rsid w:val="00245E6F"/>
    <w:rsid w:val="00263638"/>
    <w:rsid w:val="00277C0D"/>
    <w:rsid w:val="00433ECE"/>
    <w:rsid w:val="004A3DAE"/>
    <w:rsid w:val="004B417D"/>
    <w:rsid w:val="006A6A0C"/>
    <w:rsid w:val="006B28B3"/>
    <w:rsid w:val="007D5414"/>
    <w:rsid w:val="007F477D"/>
    <w:rsid w:val="00A30765"/>
    <w:rsid w:val="00B64773"/>
    <w:rsid w:val="00C02FC2"/>
    <w:rsid w:val="00CF0A06"/>
    <w:rsid w:val="00EF4AB4"/>
    <w:rsid w:val="00F5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2017-04-03T07:44:00Z</dcterms:created>
  <dcterms:modified xsi:type="dcterms:W3CDTF">2017-04-03T07:44:00Z</dcterms:modified>
</cp:coreProperties>
</file>