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67C" w:rsidRDefault="0099467C" w:rsidP="0099467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THE REPUBLIC OF UGANDA</w:t>
      </w:r>
    </w:p>
    <w:p w:rsidR="0099467C" w:rsidRDefault="0099467C" w:rsidP="0099467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 THE HIGH COURT OF UGANDA AT KAMPALA</w:t>
      </w:r>
    </w:p>
    <w:p w:rsidR="0099467C" w:rsidRDefault="0099467C" w:rsidP="0099467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HIGH COURT CRIMI</w:t>
      </w:r>
      <w:r>
        <w:rPr>
          <w:rFonts w:ascii="Times New Roman" w:hAnsi="Times New Roman" w:cs="Times New Roman"/>
          <w:b/>
          <w:sz w:val="24"/>
          <w:szCs w:val="24"/>
        </w:rPr>
        <w:t>NAL SESSION CASE NO. 1362 OF 2000</w:t>
      </w:r>
    </w:p>
    <w:p w:rsidR="0099467C" w:rsidRDefault="0099467C" w:rsidP="0099467C">
      <w:pPr>
        <w:spacing w:line="360" w:lineRule="auto"/>
        <w:rPr>
          <w:rFonts w:ascii="Times New Roman" w:hAnsi="Times New Roman" w:cs="Times New Roman"/>
          <w:b/>
          <w:sz w:val="24"/>
          <w:szCs w:val="24"/>
        </w:rPr>
      </w:pPr>
      <w:r>
        <w:rPr>
          <w:rFonts w:ascii="Times New Roman" w:hAnsi="Times New Roman" w:cs="Times New Roman"/>
          <w:b/>
          <w:sz w:val="24"/>
          <w:szCs w:val="24"/>
        </w:rPr>
        <w:t>UGANDA…………………………………………………………..PROSECUTOR</w:t>
      </w:r>
    </w:p>
    <w:p w:rsidR="0099467C" w:rsidRDefault="0099467C" w:rsidP="0099467C">
      <w:pPr>
        <w:spacing w:line="360" w:lineRule="auto"/>
        <w:ind w:left="2160" w:firstLine="720"/>
        <w:rPr>
          <w:rFonts w:ascii="Times New Roman" w:hAnsi="Times New Roman" w:cs="Times New Roman"/>
          <w:b/>
          <w:sz w:val="24"/>
          <w:szCs w:val="24"/>
        </w:rPr>
      </w:pPr>
      <w:r>
        <w:rPr>
          <w:rFonts w:ascii="Times New Roman" w:hAnsi="Times New Roman" w:cs="Times New Roman"/>
          <w:b/>
          <w:sz w:val="24"/>
          <w:szCs w:val="24"/>
        </w:rPr>
        <w:t xml:space="preserve">     VERSUS</w:t>
      </w:r>
    </w:p>
    <w:p w:rsidR="0099467C" w:rsidRDefault="0099467C" w:rsidP="0099467C">
      <w:pPr>
        <w:spacing w:line="360" w:lineRule="auto"/>
        <w:rPr>
          <w:rFonts w:ascii="Times New Roman" w:hAnsi="Times New Roman" w:cs="Times New Roman"/>
          <w:b/>
          <w:sz w:val="24"/>
          <w:szCs w:val="24"/>
        </w:rPr>
      </w:pPr>
      <w:r>
        <w:rPr>
          <w:rFonts w:ascii="Times New Roman" w:hAnsi="Times New Roman" w:cs="Times New Roman"/>
          <w:b/>
          <w:sz w:val="24"/>
          <w:szCs w:val="24"/>
        </w:rPr>
        <w:t>MATOVU VINCENT</w:t>
      </w:r>
      <w:r>
        <w:rPr>
          <w:rFonts w:ascii="Times New Roman" w:hAnsi="Times New Roman" w:cs="Times New Roman"/>
          <w:b/>
          <w:sz w:val="24"/>
          <w:szCs w:val="24"/>
        </w:rPr>
        <w:t>….………………………………………….………..ACCUSED</w:t>
      </w:r>
    </w:p>
    <w:p w:rsidR="0099467C" w:rsidRDefault="0099467C" w:rsidP="0099467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BEFORE: The Hon. Mr. Justice E.S. </w:t>
      </w:r>
      <w:proofErr w:type="spellStart"/>
      <w:r>
        <w:rPr>
          <w:rFonts w:ascii="Times New Roman" w:hAnsi="Times New Roman" w:cs="Times New Roman"/>
          <w:b/>
          <w:sz w:val="24"/>
          <w:szCs w:val="24"/>
        </w:rPr>
        <w:t>Lugayizi</w:t>
      </w:r>
      <w:proofErr w:type="spellEnd"/>
    </w:p>
    <w:p w:rsidR="0099467C" w:rsidRDefault="0099467C" w:rsidP="0099467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JUDGMENT</w:t>
      </w:r>
    </w:p>
    <w:p w:rsidR="004D782B" w:rsidRPr="004D782B" w:rsidRDefault="004D782B" w:rsidP="004D782B">
      <w:pPr>
        <w:spacing w:line="360" w:lineRule="auto"/>
        <w:rPr>
          <w:rFonts w:ascii="Times New Roman" w:hAnsi="Times New Roman" w:cs="Times New Roman"/>
          <w:sz w:val="24"/>
          <w:szCs w:val="24"/>
        </w:rPr>
      </w:pPr>
      <w:r w:rsidRPr="004D782B">
        <w:rPr>
          <w:rFonts w:ascii="Times New Roman" w:hAnsi="Times New Roman" w:cs="Times New Roman"/>
          <w:sz w:val="24"/>
          <w:szCs w:val="24"/>
        </w:rPr>
        <w:t xml:space="preserve">The accused was indicted for murder contrary to section 183 and 184 of the Penal Code Act. </w:t>
      </w:r>
      <w:proofErr w:type="gramStart"/>
      <w:r w:rsidRPr="004D782B">
        <w:rPr>
          <w:rFonts w:ascii="Times New Roman" w:hAnsi="Times New Roman" w:cs="Times New Roman"/>
          <w:sz w:val="24"/>
          <w:szCs w:val="24"/>
        </w:rPr>
        <w:t>the</w:t>
      </w:r>
      <w:proofErr w:type="gramEnd"/>
      <w:r w:rsidRPr="004D782B">
        <w:rPr>
          <w:rFonts w:ascii="Times New Roman" w:hAnsi="Times New Roman" w:cs="Times New Roman"/>
          <w:sz w:val="24"/>
          <w:szCs w:val="24"/>
        </w:rPr>
        <w:t xml:space="preserve"> particulars of the indictment read as follows,</w:t>
      </w:r>
    </w:p>
    <w:p w:rsidR="004D782B" w:rsidRPr="00310D4D" w:rsidRDefault="004D782B" w:rsidP="004D782B">
      <w:pPr>
        <w:spacing w:line="360" w:lineRule="auto"/>
        <w:ind w:left="720"/>
        <w:rPr>
          <w:rFonts w:ascii="Times New Roman" w:hAnsi="Times New Roman" w:cs="Times New Roman"/>
          <w:b/>
          <w:i/>
          <w:sz w:val="24"/>
          <w:szCs w:val="24"/>
        </w:rPr>
      </w:pPr>
      <w:r w:rsidRPr="00310D4D">
        <w:rPr>
          <w:rFonts w:ascii="Times New Roman" w:hAnsi="Times New Roman" w:cs="Times New Roman"/>
          <w:b/>
          <w:i/>
          <w:sz w:val="24"/>
          <w:szCs w:val="24"/>
        </w:rPr>
        <w:t>“</w:t>
      </w:r>
      <w:proofErr w:type="spellStart"/>
      <w:r w:rsidRPr="00310D4D">
        <w:rPr>
          <w:rFonts w:ascii="Times New Roman" w:hAnsi="Times New Roman" w:cs="Times New Roman"/>
          <w:b/>
          <w:i/>
          <w:sz w:val="24"/>
          <w:szCs w:val="24"/>
        </w:rPr>
        <w:t>Matovu</w:t>
      </w:r>
      <w:proofErr w:type="spellEnd"/>
      <w:r w:rsidRPr="00310D4D">
        <w:rPr>
          <w:rFonts w:ascii="Times New Roman" w:hAnsi="Times New Roman" w:cs="Times New Roman"/>
          <w:b/>
          <w:i/>
          <w:sz w:val="24"/>
          <w:szCs w:val="24"/>
        </w:rPr>
        <w:t xml:space="preserve"> Vincent, on the 3</w:t>
      </w:r>
      <w:r w:rsidRPr="00310D4D">
        <w:rPr>
          <w:rFonts w:ascii="Times New Roman" w:hAnsi="Times New Roman" w:cs="Times New Roman"/>
          <w:b/>
          <w:i/>
          <w:sz w:val="24"/>
          <w:szCs w:val="24"/>
          <w:vertAlign w:val="superscript"/>
        </w:rPr>
        <w:t>rd</w:t>
      </w:r>
      <w:r w:rsidRPr="00310D4D">
        <w:rPr>
          <w:rFonts w:ascii="Times New Roman" w:hAnsi="Times New Roman" w:cs="Times New Roman"/>
          <w:b/>
          <w:i/>
          <w:sz w:val="24"/>
          <w:szCs w:val="24"/>
        </w:rPr>
        <w:t xml:space="preserve"> day of August 2000 at </w:t>
      </w:r>
      <w:proofErr w:type="spellStart"/>
      <w:r w:rsidRPr="00310D4D">
        <w:rPr>
          <w:rFonts w:ascii="Times New Roman" w:hAnsi="Times New Roman" w:cs="Times New Roman"/>
          <w:b/>
          <w:i/>
          <w:sz w:val="24"/>
          <w:szCs w:val="24"/>
        </w:rPr>
        <w:t>Kiryamuli</w:t>
      </w:r>
      <w:proofErr w:type="spellEnd"/>
      <w:r w:rsidRPr="00310D4D">
        <w:rPr>
          <w:rFonts w:ascii="Times New Roman" w:hAnsi="Times New Roman" w:cs="Times New Roman"/>
          <w:b/>
          <w:i/>
          <w:sz w:val="24"/>
          <w:szCs w:val="24"/>
        </w:rPr>
        <w:t xml:space="preserve"> </w:t>
      </w:r>
      <w:proofErr w:type="spellStart"/>
      <w:r w:rsidRPr="00310D4D">
        <w:rPr>
          <w:rFonts w:ascii="Times New Roman" w:hAnsi="Times New Roman" w:cs="Times New Roman"/>
          <w:b/>
          <w:i/>
          <w:sz w:val="24"/>
          <w:szCs w:val="24"/>
        </w:rPr>
        <w:t>Gombe</w:t>
      </w:r>
      <w:proofErr w:type="spellEnd"/>
      <w:r w:rsidRPr="00310D4D">
        <w:rPr>
          <w:rFonts w:ascii="Times New Roman" w:hAnsi="Times New Roman" w:cs="Times New Roman"/>
          <w:b/>
          <w:i/>
          <w:sz w:val="24"/>
          <w:szCs w:val="24"/>
        </w:rPr>
        <w:t xml:space="preserve"> in </w:t>
      </w:r>
      <w:proofErr w:type="spellStart"/>
      <w:r w:rsidRPr="00310D4D">
        <w:rPr>
          <w:rFonts w:ascii="Times New Roman" w:hAnsi="Times New Roman" w:cs="Times New Roman"/>
          <w:b/>
          <w:i/>
          <w:sz w:val="24"/>
          <w:szCs w:val="24"/>
        </w:rPr>
        <w:t>Mpigi</w:t>
      </w:r>
      <w:proofErr w:type="spellEnd"/>
      <w:r w:rsidRPr="00310D4D">
        <w:rPr>
          <w:rFonts w:ascii="Times New Roman" w:hAnsi="Times New Roman" w:cs="Times New Roman"/>
          <w:b/>
          <w:i/>
          <w:sz w:val="24"/>
          <w:szCs w:val="24"/>
        </w:rPr>
        <w:t xml:space="preserve"> District murdered </w:t>
      </w:r>
      <w:proofErr w:type="spellStart"/>
      <w:r w:rsidRPr="00310D4D">
        <w:rPr>
          <w:rFonts w:ascii="Times New Roman" w:hAnsi="Times New Roman" w:cs="Times New Roman"/>
          <w:b/>
          <w:i/>
          <w:sz w:val="24"/>
          <w:szCs w:val="24"/>
        </w:rPr>
        <w:t>Blasio</w:t>
      </w:r>
      <w:proofErr w:type="spellEnd"/>
      <w:r w:rsidRPr="00310D4D">
        <w:rPr>
          <w:rFonts w:ascii="Times New Roman" w:hAnsi="Times New Roman" w:cs="Times New Roman"/>
          <w:b/>
          <w:i/>
          <w:sz w:val="24"/>
          <w:szCs w:val="24"/>
        </w:rPr>
        <w:t xml:space="preserve"> </w:t>
      </w:r>
      <w:proofErr w:type="spellStart"/>
      <w:r w:rsidRPr="00310D4D">
        <w:rPr>
          <w:rFonts w:ascii="Times New Roman" w:hAnsi="Times New Roman" w:cs="Times New Roman"/>
          <w:b/>
          <w:i/>
          <w:sz w:val="24"/>
          <w:szCs w:val="24"/>
        </w:rPr>
        <w:t>Kiwanuka</w:t>
      </w:r>
      <w:proofErr w:type="spellEnd"/>
      <w:r w:rsidRPr="00310D4D">
        <w:rPr>
          <w:rFonts w:ascii="Times New Roman" w:hAnsi="Times New Roman" w:cs="Times New Roman"/>
          <w:b/>
          <w:i/>
          <w:sz w:val="24"/>
          <w:szCs w:val="24"/>
        </w:rPr>
        <w:t>.”</w:t>
      </w:r>
      <w:bookmarkStart w:id="0" w:name="_GoBack"/>
      <w:bookmarkEnd w:id="0"/>
    </w:p>
    <w:p w:rsidR="004D782B" w:rsidRDefault="004D782B" w:rsidP="004D782B">
      <w:pPr>
        <w:spacing w:line="360" w:lineRule="auto"/>
        <w:rPr>
          <w:rFonts w:ascii="Times New Roman" w:hAnsi="Times New Roman" w:cs="Times New Roman"/>
          <w:sz w:val="24"/>
          <w:szCs w:val="24"/>
        </w:rPr>
      </w:pPr>
      <w:r w:rsidRPr="004D782B">
        <w:rPr>
          <w:rFonts w:ascii="Times New Roman" w:hAnsi="Times New Roman" w:cs="Times New Roman"/>
          <w:sz w:val="24"/>
          <w:szCs w:val="24"/>
        </w:rPr>
        <w:t>The accused denied the indictment and was therefore tried.</w:t>
      </w:r>
      <w:r>
        <w:rPr>
          <w:rFonts w:ascii="Times New Roman" w:hAnsi="Times New Roman" w:cs="Times New Roman"/>
          <w:sz w:val="24"/>
          <w:szCs w:val="24"/>
        </w:rPr>
        <w:t xml:space="preserve"> During the hearing of the case the prosecution called six witnesses in support of its case against the accused. Those witnesses were </w:t>
      </w:r>
      <w:proofErr w:type="spellStart"/>
      <w:r>
        <w:rPr>
          <w:rFonts w:ascii="Times New Roman" w:hAnsi="Times New Roman" w:cs="Times New Roman"/>
          <w:sz w:val="24"/>
          <w:szCs w:val="24"/>
        </w:rPr>
        <w:t>Juko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Eriya</w:t>
      </w:r>
      <w:proofErr w:type="spellEnd"/>
      <w:r>
        <w:rPr>
          <w:rFonts w:ascii="Times New Roman" w:hAnsi="Times New Roman" w:cs="Times New Roman"/>
          <w:sz w:val="24"/>
          <w:szCs w:val="24"/>
        </w:rPr>
        <w:t xml:space="preserve"> (pw1); Christopher </w:t>
      </w:r>
      <w:proofErr w:type="spellStart"/>
      <w:r>
        <w:rPr>
          <w:rFonts w:ascii="Times New Roman" w:hAnsi="Times New Roman" w:cs="Times New Roman"/>
          <w:sz w:val="24"/>
          <w:szCs w:val="24"/>
        </w:rPr>
        <w:t>Ndaula</w:t>
      </w:r>
      <w:proofErr w:type="spellEnd"/>
      <w:r>
        <w:rPr>
          <w:rFonts w:ascii="Times New Roman" w:hAnsi="Times New Roman" w:cs="Times New Roman"/>
          <w:sz w:val="24"/>
          <w:szCs w:val="24"/>
        </w:rPr>
        <w:t xml:space="preserve"> (PW2); Fred </w:t>
      </w:r>
      <w:proofErr w:type="spellStart"/>
      <w:r>
        <w:rPr>
          <w:rFonts w:ascii="Times New Roman" w:hAnsi="Times New Roman" w:cs="Times New Roman"/>
          <w:sz w:val="24"/>
          <w:szCs w:val="24"/>
        </w:rPr>
        <w:t>Banaddawa</w:t>
      </w:r>
      <w:proofErr w:type="spellEnd"/>
      <w:r>
        <w:rPr>
          <w:rFonts w:ascii="Times New Roman" w:hAnsi="Times New Roman" w:cs="Times New Roman"/>
          <w:sz w:val="24"/>
          <w:szCs w:val="24"/>
        </w:rPr>
        <w:t xml:space="preserve"> (PW3); Dr. </w:t>
      </w:r>
      <w:proofErr w:type="spellStart"/>
      <w:r>
        <w:rPr>
          <w:rFonts w:ascii="Times New Roman" w:hAnsi="Times New Roman" w:cs="Times New Roman"/>
          <w:sz w:val="24"/>
          <w:szCs w:val="24"/>
        </w:rPr>
        <w:t>Othieno</w:t>
      </w:r>
      <w:proofErr w:type="spellEnd"/>
      <w:r>
        <w:rPr>
          <w:rFonts w:ascii="Times New Roman" w:hAnsi="Times New Roman" w:cs="Times New Roman"/>
          <w:sz w:val="24"/>
          <w:szCs w:val="24"/>
        </w:rPr>
        <w:t xml:space="preserve"> Emmanuel (Pw4); Dr. </w:t>
      </w:r>
      <w:proofErr w:type="spellStart"/>
      <w:r>
        <w:rPr>
          <w:rFonts w:ascii="Times New Roman" w:hAnsi="Times New Roman" w:cs="Times New Roman"/>
          <w:sz w:val="24"/>
          <w:szCs w:val="24"/>
        </w:rPr>
        <w:t>Kalyemenya</w:t>
      </w:r>
      <w:proofErr w:type="spellEnd"/>
      <w:r>
        <w:rPr>
          <w:rFonts w:ascii="Times New Roman" w:hAnsi="Times New Roman" w:cs="Times New Roman"/>
          <w:sz w:val="24"/>
          <w:szCs w:val="24"/>
        </w:rPr>
        <w:t xml:space="preserve"> (PW5); and No. 25560 Detective Constable </w:t>
      </w:r>
      <w:proofErr w:type="spellStart"/>
      <w:r>
        <w:rPr>
          <w:rFonts w:ascii="Times New Roman" w:hAnsi="Times New Roman" w:cs="Times New Roman"/>
          <w:sz w:val="24"/>
          <w:szCs w:val="24"/>
        </w:rPr>
        <w:t>Magala</w:t>
      </w:r>
      <w:proofErr w:type="spellEnd"/>
      <w:r>
        <w:rPr>
          <w:rFonts w:ascii="Times New Roman" w:hAnsi="Times New Roman" w:cs="Times New Roman"/>
          <w:sz w:val="24"/>
          <w:szCs w:val="24"/>
        </w:rPr>
        <w:t xml:space="preserve"> (PW6).</w:t>
      </w:r>
    </w:p>
    <w:p w:rsidR="004D782B" w:rsidRDefault="004D782B" w:rsidP="004D782B">
      <w:pPr>
        <w:spacing w:line="360" w:lineRule="auto"/>
        <w:rPr>
          <w:rFonts w:ascii="Times New Roman" w:hAnsi="Times New Roman" w:cs="Times New Roman"/>
          <w:sz w:val="24"/>
          <w:szCs w:val="24"/>
        </w:rPr>
      </w:pPr>
      <w:r>
        <w:rPr>
          <w:rFonts w:ascii="Times New Roman" w:hAnsi="Times New Roman" w:cs="Times New Roman"/>
          <w:sz w:val="24"/>
          <w:szCs w:val="24"/>
        </w:rPr>
        <w:t xml:space="preserve">In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the accused called one witness; and that was himself (DW1).</w:t>
      </w:r>
    </w:p>
    <w:p w:rsidR="004D782B" w:rsidRDefault="00486395" w:rsidP="004D782B">
      <w:pPr>
        <w:spacing w:line="360" w:lineRule="auto"/>
        <w:rPr>
          <w:rFonts w:ascii="Times New Roman" w:hAnsi="Times New Roman" w:cs="Times New Roman"/>
          <w:sz w:val="24"/>
          <w:szCs w:val="24"/>
        </w:rPr>
      </w:pPr>
      <w:r>
        <w:rPr>
          <w:rFonts w:ascii="Times New Roman" w:hAnsi="Times New Roman" w:cs="Times New Roman"/>
          <w:sz w:val="24"/>
          <w:szCs w:val="24"/>
        </w:rPr>
        <w:t>The prosecution case was briefly as follows. On 3</w:t>
      </w:r>
      <w:r w:rsidRPr="00486395">
        <w:rPr>
          <w:rFonts w:ascii="Times New Roman" w:hAnsi="Times New Roman" w:cs="Times New Roman"/>
          <w:sz w:val="24"/>
          <w:szCs w:val="24"/>
          <w:vertAlign w:val="superscript"/>
        </w:rPr>
        <w:t>rd</w:t>
      </w:r>
      <w:r>
        <w:rPr>
          <w:rFonts w:ascii="Times New Roman" w:hAnsi="Times New Roman" w:cs="Times New Roman"/>
          <w:sz w:val="24"/>
          <w:szCs w:val="24"/>
        </w:rPr>
        <w:t xml:space="preserve"> August 2000 between 6.00 and 7.00 p.m. at</w:t>
      </w:r>
      <w:r w:rsidR="00345F96">
        <w:rPr>
          <w:rFonts w:ascii="Times New Roman" w:hAnsi="Times New Roman" w:cs="Times New Roman"/>
          <w:sz w:val="24"/>
          <w:szCs w:val="24"/>
        </w:rPr>
        <w:t xml:space="preserve"> </w:t>
      </w:r>
      <w:proofErr w:type="spellStart"/>
      <w:r w:rsidR="00345F96">
        <w:rPr>
          <w:rFonts w:ascii="Times New Roman" w:hAnsi="Times New Roman" w:cs="Times New Roman"/>
          <w:sz w:val="24"/>
          <w:szCs w:val="24"/>
        </w:rPr>
        <w:t>Kiryamuli</w:t>
      </w:r>
      <w:proofErr w:type="spellEnd"/>
      <w:r w:rsidR="00345F96">
        <w:rPr>
          <w:rFonts w:ascii="Times New Roman" w:hAnsi="Times New Roman" w:cs="Times New Roman"/>
          <w:sz w:val="24"/>
          <w:szCs w:val="24"/>
        </w:rPr>
        <w:t xml:space="preserve"> village the deceased </w:t>
      </w:r>
      <w:proofErr w:type="spellStart"/>
      <w:r w:rsidR="00345F96">
        <w:rPr>
          <w:rFonts w:ascii="Times New Roman" w:hAnsi="Times New Roman" w:cs="Times New Roman"/>
          <w:sz w:val="24"/>
          <w:szCs w:val="24"/>
        </w:rPr>
        <w:t>Blasio</w:t>
      </w:r>
      <w:proofErr w:type="spellEnd"/>
      <w:r w:rsidR="00345F96">
        <w:rPr>
          <w:rFonts w:ascii="Times New Roman" w:hAnsi="Times New Roman" w:cs="Times New Roman"/>
          <w:sz w:val="24"/>
          <w:szCs w:val="24"/>
        </w:rPr>
        <w:t xml:space="preserve"> </w:t>
      </w:r>
      <w:proofErr w:type="spellStart"/>
      <w:r w:rsidR="00345F96">
        <w:rPr>
          <w:rFonts w:ascii="Times New Roman" w:hAnsi="Times New Roman" w:cs="Times New Roman"/>
          <w:sz w:val="24"/>
          <w:szCs w:val="24"/>
        </w:rPr>
        <w:t>Kiwanuka</w:t>
      </w:r>
      <w:proofErr w:type="spellEnd"/>
      <w:r w:rsidR="00345F96">
        <w:rPr>
          <w:rFonts w:ascii="Times New Roman" w:hAnsi="Times New Roman" w:cs="Times New Roman"/>
          <w:sz w:val="24"/>
          <w:szCs w:val="24"/>
        </w:rPr>
        <w:t xml:space="preserve"> visited </w:t>
      </w:r>
      <w:proofErr w:type="spellStart"/>
      <w:r w:rsidR="00345F96">
        <w:rPr>
          <w:rFonts w:ascii="Times New Roman" w:hAnsi="Times New Roman" w:cs="Times New Roman"/>
          <w:sz w:val="24"/>
          <w:szCs w:val="24"/>
        </w:rPr>
        <w:t>Juko’s</w:t>
      </w:r>
      <w:proofErr w:type="spellEnd"/>
      <w:r w:rsidR="00345F96">
        <w:rPr>
          <w:rFonts w:ascii="Times New Roman" w:hAnsi="Times New Roman" w:cs="Times New Roman"/>
          <w:sz w:val="24"/>
          <w:szCs w:val="24"/>
        </w:rPr>
        <w:t xml:space="preserve"> shop and bought some local snacks called </w:t>
      </w:r>
      <w:r w:rsidR="00345F96" w:rsidRPr="001B6B0B">
        <w:rPr>
          <w:rFonts w:ascii="Times New Roman" w:hAnsi="Times New Roman" w:cs="Times New Roman"/>
          <w:b/>
          <w:sz w:val="24"/>
          <w:szCs w:val="24"/>
        </w:rPr>
        <w:t>“</w:t>
      </w:r>
      <w:proofErr w:type="spellStart"/>
      <w:r w:rsidR="00345F96" w:rsidRPr="001B6B0B">
        <w:rPr>
          <w:rFonts w:ascii="Times New Roman" w:hAnsi="Times New Roman" w:cs="Times New Roman"/>
          <w:b/>
          <w:sz w:val="24"/>
          <w:szCs w:val="24"/>
        </w:rPr>
        <w:t>sumbusa</w:t>
      </w:r>
      <w:proofErr w:type="spellEnd"/>
      <w:r w:rsidR="00345F96">
        <w:rPr>
          <w:rFonts w:ascii="Times New Roman" w:hAnsi="Times New Roman" w:cs="Times New Roman"/>
          <w:sz w:val="24"/>
          <w:szCs w:val="24"/>
        </w:rPr>
        <w:t>.</w:t>
      </w:r>
      <w:r w:rsidR="00345F96" w:rsidRPr="001B6B0B">
        <w:rPr>
          <w:rFonts w:ascii="Times New Roman" w:hAnsi="Times New Roman" w:cs="Times New Roman"/>
          <w:b/>
          <w:sz w:val="24"/>
          <w:szCs w:val="24"/>
        </w:rPr>
        <w:t>”</w:t>
      </w:r>
      <w:r w:rsidR="00345F96">
        <w:rPr>
          <w:rFonts w:ascii="Times New Roman" w:hAnsi="Times New Roman" w:cs="Times New Roman"/>
          <w:sz w:val="24"/>
          <w:szCs w:val="24"/>
        </w:rPr>
        <w:t xml:space="preserve"> He ate them as he watched television. At this point, the accused entered the shop. He got hold of the deceased and threw him down, head first, on the concrete floor of the shop. The deceased immediately died. </w:t>
      </w:r>
      <w:proofErr w:type="spellStart"/>
      <w:r w:rsidR="00345F96">
        <w:rPr>
          <w:rFonts w:ascii="Times New Roman" w:hAnsi="Times New Roman" w:cs="Times New Roman"/>
          <w:sz w:val="24"/>
          <w:szCs w:val="24"/>
        </w:rPr>
        <w:t>Juko</w:t>
      </w:r>
      <w:proofErr w:type="spellEnd"/>
      <w:r w:rsidR="00345F96">
        <w:rPr>
          <w:rFonts w:ascii="Times New Roman" w:hAnsi="Times New Roman" w:cs="Times New Roman"/>
          <w:sz w:val="24"/>
          <w:szCs w:val="24"/>
        </w:rPr>
        <w:t xml:space="preserve"> raised an alarm and later on the accused was arrested and charged with the murder of the deceased.</w:t>
      </w:r>
    </w:p>
    <w:p w:rsidR="001B6B0B" w:rsidRDefault="001B6B0B" w:rsidP="004D782B">
      <w:pPr>
        <w:spacing w:line="360" w:lineRule="auto"/>
        <w:rPr>
          <w:rFonts w:ascii="Times New Roman" w:hAnsi="Times New Roman" w:cs="Times New Roman"/>
          <w:sz w:val="24"/>
          <w:szCs w:val="24"/>
        </w:rPr>
      </w:pPr>
      <w:r>
        <w:rPr>
          <w:rFonts w:ascii="Times New Roman" w:hAnsi="Times New Roman" w:cs="Times New Roman"/>
          <w:sz w:val="24"/>
          <w:szCs w:val="24"/>
        </w:rPr>
        <w:t xml:space="preserve">In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the accused denied having committed the offence in question. He explained that he did not know who killed the deceased, but that he also found him dead at </w:t>
      </w:r>
      <w:proofErr w:type="spellStart"/>
      <w:r>
        <w:rPr>
          <w:rFonts w:ascii="Times New Roman" w:hAnsi="Times New Roman" w:cs="Times New Roman"/>
          <w:sz w:val="24"/>
          <w:szCs w:val="24"/>
        </w:rPr>
        <w:t>Juko’s</w:t>
      </w:r>
      <w:proofErr w:type="spellEnd"/>
      <w:r>
        <w:rPr>
          <w:rFonts w:ascii="Times New Roman" w:hAnsi="Times New Roman" w:cs="Times New Roman"/>
          <w:sz w:val="24"/>
          <w:szCs w:val="24"/>
        </w:rPr>
        <w:t xml:space="preserve"> shop.</w:t>
      </w:r>
    </w:p>
    <w:p w:rsidR="001B6B0B" w:rsidRDefault="001B6B0B" w:rsidP="004D782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In order for the prosecution to succeed in a case of murder it has to prove, beyond reasonable doubt, four major ingredients of that offence, that is to say,</w:t>
      </w:r>
    </w:p>
    <w:p w:rsidR="001B6B0B" w:rsidRDefault="001B6B0B" w:rsidP="001B6B0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deceased is dead;</w:t>
      </w:r>
    </w:p>
    <w:p w:rsidR="001B6B0B" w:rsidRDefault="001B6B0B" w:rsidP="001B6B0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deceased’s death was unlawful;</w:t>
      </w:r>
    </w:p>
    <w:p w:rsidR="001B6B0B" w:rsidRDefault="001B6B0B" w:rsidP="001B6B0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deceased’s death was actuated by malice aforethought;</w:t>
      </w:r>
    </w:p>
    <w:p w:rsidR="0026699D" w:rsidRDefault="0026699D" w:rsidP="001B6B0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That the accused is the person who committed that offence. </w:t>
      </w:r>
      <w:r w:rsidRPr="00AC1B86">
        <w:rPr>
          <w:rFonts w:ascii="Times New Roman" w:hAnsi="Times New Roman" w:cs="Times New Roman"/>
          <w:b/>
          <w:sz w:val="24"/>
          <w:szCs w:val="24"/>
        </w:rPr>
        <w:t xml:space="preserve">(See sections 183 and 186 of the Penal Code Act; and Uganda v </w:t>
      </w:r>
      <w:proofErr w:type="spellStart"/>
      <w:r w:rsidRPr="00AC1B86">
        <w:rPr>
          <w:rFonts w:ascii="Times New Roman" w:hAnsi="Times New Roman" w:cs="Times New Roman"/>
          <w:b/>
          <w:sz w:val="24"/>
          <w:szCs w:val="24"/>
        </w:rPr>
        <w:t>Kassim</w:t>
      </w:r>
      <w:proofErr w:type="spellEnd"/>
      <w:r w:rsidRPr="00AC1B86">
        <w:rPr>
          <w:rFonts w:ascii="Times New Roman" w:hAnsi="Times New Roman" w:cs="Times New Roman"/>
          <w:b/>
          <w:sz w:val="24"/>
          <w:szCs w:val="24"/>
        </w:rPr>
        <w:t xml:space="preserve"> </w:t>
      </w:r>
      <w:proofErr w:type="spellStart"/>
      <w:r w:rsidRPr="00AC1B86">
        <w:rPr>
          <w:rFonts w:ascii="Times New Roman" w:hAnsi="Times New Roman" w:cs="Times New Roman"/>
          <w:b/>
          <w:sz w:val="24"/>
          <w:szCs w:val="24"/>
        </w:rPr>
        <w:t>Obura</w:t>
      </w:r>
      <w:proofErr w:type="spellEnd"/>
      <w:r w:rsidRPr="00AC1B86">
        <w:rPr>
          <w:rFonts w:ascii="Times New Roman" w:hAnsi="Times New Roman" w:cs="Times New Roman"/>
          <w:b/>
          <w:sz w:val="24"/>
          <w:szCs w:val="24"/>
        </w:rPr>
        <w:t xml:space="preserve"> and another (1987) HCB 9.)</w:t>
      </w:r>
    </w:p>
    <w:p w:rsidR="006252C4" w:rsidRDefault="006252C4" w:rsidP="006252C4">
      <w:pPr>
        <w:spacing w:line="360" w:lineRule="auto"/>
        <w:rPr>
          <w:rFonts w:ascii="Times New Roman" w:hAnsi="Times New Roman" w:cs="Times New Roman"/>
          <w:sz w:val="24"/>
          <w:szCs w:val="24"/>
        </w:rPr>
      </w:pPr>
      <w:r>
        <w:rPr>
          <w:rFonts w:ascii="Times New Roman" w:hAnsi="Times New Roman" w:cs="Times New Roman"/>
          <w:sz w:val="24"/>
          <w:szCs w:val="24"/>
        </w:rPr>
        <w:t>Court will, below, discuss the above ingredients in light of the evidence on record and the law with a view to deciding whether the prosecution discharged its burden in this case.</w:t>
      </w:r>
    </w:p>
    <w:p w:rsidR="00851439" w:rsidRDefault="00AC1B86" w:rsidP="006252C4">
      <w:pPr>
        <w:spacing w:line="360" w:lineRule="auto"/>
        <w:rPr>
          <w:rFonts w:ascii="Times New Roman" w:hAnsi="Times New Roman" w:cs="Times New Roman"/>
          <w:sz w:val="24"/>
          <w:szCs w:val="24"/>
        </w:rPr>
      </w:pPr>
      <w:r>
        <w:rPr>
          <w:rFonts w:ascii="Times New Roman" w:hAnsi="Times New Roman" w:cs="Times New Roman"/>
          <w:sz w:val="24"/>
          <w:szCs w:val="24"/>
        </w:rPr>
        <w:t xml:space="preserve">With regard to the first ingredient, that is to say, that the accused is dead, the prosecution relied on a string of evidence to prove that aspect. </w:t>
      </w:r>
      <w:proofErr w:type="spellStart"/>
      <w:r>
        <w:rPr>
          <w:rFonts w:ascii="Times New Roman" w:hAnsi="Times New Roman" w:cs="Times New Roman"/>
          <w:sz w:val="24"/>
          <w:szCs w:val="24"/>
        </w:rPr>
        <w:t>Juko</w:t>
      </w:r>
      <w:proofErr w:type="spellEnd"/>
      <w:r>
        <w:rPr>
          <w:rFonts w:ascii="Times New Roman" w:hAnsi="Times New Roman" w:cs="Times New Roman"/>
          <w:sz w:val="24"/>
          <w:szCs w:val="24"/>
        </w:rPr>
        <w:t xml:space="preserve"> (PW1) testified that he actually saw the deceased at the very moment of death and afterwards, </w:t>
      </w:r>
      <w:proofErr w:type="spellStart"/>
      <w:r>
        <w:rPr>
          <w:rFonts w:ascii="Times New Roman" w:hAnsi="Times New Roman" w:cs="Times New Roman"/>
          <w:sz w:val="24"/>
          <w:szCs w:val="24"/>
        </w:rPr>
        <w:t>Ndaula</w:t>
      </w:r>
      <w:proofErr w:type="spellEnd"/>
      <w:r>
        <w:rPr>
          <w:rFonts w:ascii="Times New Roman" w:hAnsi="Times New Roman" w:cs="Times New Roman"/>
          <w:sz w:val="24"/>
          <w:szCs w:val="24"/>
        </w:rPr>
        <w:t xml:space="preserve"> (PW2) also testified that he saw the deceased’s body at </w:t>
      </w:r>
      <w:proofErr w:type="spellStart"/>
      <w:r>
        <w:rPr>
          <w:rFonts w:ascii="Times New Roman" w:hAnsi="Times New Roman" w:cs="Times New Roman"/>
          <w:sz w:val="24"/>
          <w:szCs w:val="24"/>
        </w:rPr>
        <w:t>Juko’s</w:t>
      </w:r>
      <w:proofErr w:type="spellEnd"/>
      <w:r>
        <w:rPr>
          <w:rFonts w:ascii="Times New Roman" w:hAnsi="Times New Roman" w:cs="Times New Roman"/>
          <w:sz w:val="24"/>
          <w:szCs w:val="24"/>
        </w:rPr>
        <w:t xml:space="preserve"> shop soon after his death. </w:t>
      </w:r>
      <w:proofErr w:type="spellStart"/>
      <w:r>
        <w:rPr>
          <w:rFonts w:ascii="Times New Roman" w:hAnsi="Times New Roman" w:cs="Times New Roman"/>
          <w:sz w:val="24"/>
          <w:szCs w:val="24"/>
        </w:rPr>
        <w:t>Banaddawa</w:t>
      </w:r>
      <w:proofErr w:type="spellEnd"/>
      <w:r>
        <w:rPr>
          <w:rFonts w:ascii="Times New Roman" w:hAnsi="Times New Roman" w:cs="Times New Roman"/>
          <w:sz w:val="24"/>
          <w:szCs w:val="24"/>
        </w:rPr>
        <w:t xml:space="preserve"> (PW3 and LC chairman of the area) testified th</w:t>
      </w:r>
      <w:r w:rsidR="00AE34A2">
        <w:rPr>
          <w:rFonts w:ascii="Times New Roman" w:hAnsi="Times New Roman" w:cs="Times New Roman"/>
          <w:sz w:val="24"/>
          <w:szCs w:val="24"/>
        </w:rPr>
        <w:t>at he was one of the people who t</w:t>
      </w:r>
      <w:r w:rsidR="00851439">
        <w:rPr>
          <w:rFonts w:ascii="Times New Roman" w:hAnsi="Times New Roman" w:cs="Times New Roman"/>
          <w:sz w:val="24"/>
          <w:szCs w:val="24"/>
        </w:rPr>
        <w:t>ook the body of the deceased to</w:t>
      </w:r>
      <w:r>
        <w:rPr>
          <w:rFonts w:ascii="Times New Roman" w:hAnsi="Times New Roman" w:cs="Times New Roman"/>
          <w:sz w:val="24"/>
          <w:szCs w:val="24"/>
        </w:rPr>
        <w:t xml:space="preserve"> </w:t>
      </w:r>
      <w:proofErr w:type="spellStart"/>
      <w:r>
        <w:rPr>
          <w:rFonts w:ascii="Times New Roman" w:hAnsi="Times New Roman" w:cs="Times New Roman"/>
          <w:sz w:val="24"/>
          <w:szCs w:val="24"/>
        </w:rPr>
        <w:t>Mulago</w:t>
      </w:r>
      <w:proofErr w:type="spellEnd"/>
      <w:r>
        <w:rPr>
          <w:rFonts w:ascii="Times New Roman" w:hAnsi="Times New Roman" w:cs="Times New Roman"/>
          <w:sz w:val="24"/>
          <w:szCs w:val="24"/>
        </w:rPr>
        <w:t xml:space="preserve"> mortuary. No. 25560 Detective Constable </w:t>
      </w:r>
      <w:proofErr w:type="spellStart"/>
      <w:r>
        <w:rPr>
          <w:rFonts w:ascii="Times New Roman" w:hAnsi="Times New Roman" w:cs="Times New Roman"/>
          <w:sz w:val="24"/>
          <w:szCs w:val="24"/>
        </w:rPr>
        <w:t>Magala</w:t>
      </w:r>
      <w:proofErr w:type="spellEnd"/>
      <w:r>
        <w:rPr>
          <w:rFonts w:ascii="Times New Roman" w:hAnsi="Times New Roman" w:cs="Times New Roman"/>
          <w:sz w:val="24"/>
          <w:szCs w:val="24"/>
        </w:rPr>
        <w:t xml:space="preserve"> (PW5) also testified that he led the police team that collected the body of the deceased from </w:t>
      </w:r>
      <w:proofErr w:type="spellStart"/>
      <w:r>
        <w:rPr>
          <w:rFonts w:ascii="Times New Roman" w:hAnsi="Times New Roman" w:cs="Times New Roman"/>
          <w:sz w:val="24"/>
          <w:szCs w:val="24"/>
        </w:rPr>
        <w:t>Juko’s</w:t>
      </w:r>
      <w:proofErr w:type="spellEnd"/>
      <w:r>
        <w:rPr>
          <w:rFonts w:ascii="Times New Roman" w:hAnsi="Times New Roman" w:cs="Times New Roman"/>
          <w:sz w:val="24"/>
          <w:szCs w:val="24"/>
        </w:rPr>
        <w:t xml:space="preserve"> </w:t>
      </w:r>
      <w:r w:rsidR="00851439">
        <w:rPr>
          <w:rFonts w:ascii="Times New Roman" w:hAnsi="Times New Roman" w:cs="Times New Roman"/>
          <w:sz w:val="24"/>
          <w:szCs w:val="24"/>
        </w:rPr>
        <w:t xml:space="preserve">shop and took it to </w:t>
      </w:r>
      <w:proofErr w:type="spellStart"/>
      <w:r w:rsidR="00851439">
        <w:rPr>
          <w:rFonts w:ascii="Times New Roman" w:hAnsi="Times New Roman" w:cs="Times New Roman"/>
          <w:sz w:val="24"/>
          <w:szCs w:val="24"/>
        </w:rPr>
        <w:t>Mulago</w:t>
      </w:r>
      <w:proofErr w:type="spellEnd"/>
      <w:r w:rsidR="00851439">
        <w:rPr>
          <w:rFonts w:ascii="Times New Roman" w:hAnsi="Times New Roman" w:cs="Times New Roman"/>
          <w:sz w:val="24"/>
          <w:szCs w:val="24"/>
        </w:rPr>
        <w:t xml:space="preserve"> Mortua</w:t>
      </w:r>
      <w:r>
        <w:rPr>
          <w:rFonts w:ascii="Times New Roman" w:hAnsi="Times New Roman" w:cs="Times New Roman"/>
          <w:sz w:val="24"/>
          <w:szCs w:val="24"/>
        </w:rPr>
        <w:t>ry.</w:t>
      </w:r>
      <w:r w:rsidR="00851439">
        <w:rPr>
          <w:rFonts w:ascii="Times New Roman" w:hAnsi="Times New Roman" w:cs="Times New Roman"/>
          <w:sz w:val="24"/>
          <w:szCs w:val="24"/>
        </w:rPr>
        <w:t xml:space="preserve"> Dr. </w:t>
      </w:r>
      <w:proofErr w:type="spellStart"/>
      <w:r w:rsidR="00851439">
        <w:rPr>
          <w:rFonts w:ascii="Times New Roman" w:hAnsi="Times New Roman" w:cs="Times New Roman"/>
          <w:sz w:val="24"/>
          <w:szCs w:val="24"/>
        </w:rPr>
        <w:t>Othieno</w:t>
      </w:r>
      <w:proofErr w:type="spellEnd"/>
      <w:r w:rsidR="00851439">
        <w:rPr>
          <w:rFonts w:ascii="Times New Roman" w:hAnsi="Times New Roman" w:cs="Times New Roman"/>
          <w:sz w:val="24"/>
          <w:szCs w:val="24"/>
        </w:rPr>
        <w:t xml:space="preserve"> (PW4) </w:t>
      </w:r>
      <w:r w:rsidR="002C5C12">
        <w:rPr>
          <w:rFonts w:ascii="Times New Roman" w:hAnsi="Times New Roman" w:cs="Times New Roman"/>
          <w:sz w:val="24"/>
          <w:szCs w:val="24"/>
        </w:rPr>
        <w:t>testified</w:t>
      </w:r>
      <w:r w:rsidR="00851439">
        <w:rPr>
          <w:rFonts w:ascii="Times New Roman" w:hAnsi="Times New Roman" w:cs="Times New Roman"/>
          <w:sz w:val="24"/>
          <w:szCs w:val="24"/>
        </w:rPr>
        <w:t xml:space="preserve"> that on 4</w:t>
      </w:r>
      <w:r w:rsidR="00851439" w:rsidRPr="00851439">
        <w:rPr>
          <w:rFonts w:ascii="Times New Roman" w:hAnsi="Times New Roman" w:cs="Times New Roman"/>
          <w:sz w:val="24"/>
          <w:szCs w:val="24"/>
          <w:vertAlign w:val="superscript"/>
        </w:rPr>
        <w:t>th</w:t>
      </w:r>
      <w:r w:rsidR="00851439">
        <w:rPr>
          <w:rFonts w:ascii="Times New Roman" w:hAnsi="Times New Roman" w:cs="Times New Roman"/>
          <w:sz w:val="24"/>
          <w:szCs w:val="24"/>
        </w:rPr>
        <w:t xml:space="preserve"> August 2000 he carried out a post-mortem examination on the body of the deceased and afterwards made a report, that is to say, Exhibit P1.</w:t>
      </w:r>
    </w:p>
    <w:p w:rsidR="00851439" w:rsidRDefault="00851439" w:rsidP="006252C4">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accused did not challenge or contradict the above evidence. In fact, in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he confirmed the fact that he saw with his own eyes the body of the deceased in </w:t>
      </w:r>
      <w:proofErr w:type="spellStart"/>
      <w:r>
        <w:rPr>
          <w:rFonts w:ascii="Times New Roman" w:hAnsi="Times New Roman" w:cs="Times New Roman"/>
          <w:sz w:val="24"/>
          <w:szCs w:val="24"/>
        </w:rPr>
        <w:t>Juko’s</w:t>
      </w:r>
      <w:proofErr w:type="spellEnd"/>
      <w:r>
        <w:rPr>
          <w:rFonts w:ascii="Times New Roman" w:hAnsi="Times New Roman" w:cs="Times New Roman"/>
          <w:sz w:val="24"/>
          <w:szCs w:val="24"/>
        </w:rPr>
        <w:t xml:space="preserve"> shop on the day he died.</w:t>
      </w:r>
    </w:p>
    <w:p w:rsidR="0069775F" w:rsidRDefault="0069775F" w:rsidP="006252C4">
      <w:pPr>
        <w:spacing w:line="360" w:lineRule="auto"/>
        <w:rPr>
          <w:rFonts w:ascii="Times New Roman" w:hAnsi="Times New Roman" w:cs="Times New Roman"/>
          <w:sz w:val="24"/>
          <w:szCs w:val="24"/>
        </w:rPr>
      </w:pPr>
      <w:r>
        <w:rPr>
          <w:rFonts w:ascii="Times New Roman" w:hAnsi="Times New Roman" w:cs="Times New Roman"/>
          <w:sz w:val="24"/>
          <w:szCs w:val="24"/>
        </w:rPr>
        <w:t>With the above in mind, Court is satisfied that the prosecution succeeded in proving, beyond reasonable doubt, that the accused is dead.</w:t>
      </w:r>
    </w:p>
    <w:p w:rsidR="00CD68ED" w:rsidRDefault="00CD68ED" w:rsidP="006252C4">
      <w:pPr>
        <w:spacing w:line="360" w:lineRule="auto"/>
        <w:rPr>
          <w:rFonts w:ascii="Times New Roman" w:hAnsi="Times New Roman" w:cs="Times New Roman"/>
          <w:sz w:val="24"/>
          <w:szCs w:val="24"/>
        </w:rPr>
      </w:pPr>
      <w:r w:rsidRPr="00FD74F8">
        <w:rPr>
          <w:rFonts w:ascii="Times New Roman" w:hAnsi="Times New Roman" w:cs="Times New Roman"/>
          <w:b/>
          <w:sz w:val="24"/>
          <w:szCs w:val="24"/>
        </w:rPr>
        <w:t>With regard to the second ingredient, that is to say, that the deceased’s death was unlawful</w:t>
      </w:r>
      <w:r>
        <w:rPr>
          <w:rFonts w:ascii="Times New Roman" w:hAnsi="Times New Roman" w:cs="Times New Roman"/>
          <w:sz w:val="24"/>
          <w:szCs w:val="24"/>
        </w:rPr>
        <w:t xml:space="preserve"> the law is that every homicide is presumed unlawful unless it is accidental or excusable. </w:t>
      </w:r>
      <w:r w:rsidR="00FD74F8" w:rsidRPr="00FD74F8">
        <w:rPr>
          <w:rFonts w:ascii="Times New Roman" w:hAnsi="Times New Roman" w:cs="Times New Roman"/>
          <w:b/>
          <w:sz w:val="24"/>
          <w:szCs w:val="24"/>
        </w:rPr>
        <w:t xml:space="preserve">(See Rex </w:t>
      </w:r>
      <w:proofErr w:type="gramStart"/>
      <w:r w:rsidR="00FD74F8" w:rsidRPr="00FD74F8">
        <w:rPr>
          <w:rFonts w:ascii="Times New Roman" w:hAnsi="Times New Roman" w:cs="Times New Roman"/>
          <w:b/>
          <w:sz w:val="24"/>
          <w:szCs w:val="24"/>
        </w:rPr>
        <w:t>v</w:t>
      </w:r>
      <w:proofErr w:type="gramEnd"/>
      <w:r w:rsidR="00FD74F8" w:rsidRPr="00FD74F8">
        <w:rPr>
          <w:rFonts w:ascii="Times New Roman" w:hAnsi="Times New Roman" w:cs="Times New Roman"/>
          <w:b/>
          <w:sz w:val="24"/>
          <w:szCs w:val="24"/>
        </w:rPr>
        <w:t xml:space="preserve"> </w:t>
      </w:r>
      <w:proofErr w:type="spellStart"/>
      <w:r w:rsidR="00FD74F8" w:rsidRPr="00FD74F8">
        <w:rPr>
          <w:rFonts w:ascii="Times New Roman" w:hAnsi="Times New Roman" w:cs="Times New Roman"/>
          <w:b/>
          <w:sz w:val="24"/>
          <w:szCs w:val="24"/>
        </w:rPr>
        <w:t>Tubere</w:t>
      </w:r>
      <w:proofErr w:type="spellEnd"/>
      <w:r w:rsidR="00FD74F8" w:rsidRPr="00FD74F8">
        <w:rPr>
          <w:rFonts w:ascii="Times New Roman" w:hAnsi="Times New Roman" w:cs="Times New Roman"/>
          <w:b/>
          <w:sz w:val="24"/>
          <w:szCs w:val="24"/>
        </w:rPr>
        <w:t xml:space="preserve"> s/o </w:t>
      </w:r>
      <w:proofErr w:type="spellStart"/>
      <w:r w:rsidR="00FD74F8" w:rsidRPr="00FD74F8">
        <w:rPr>
          <w:rFonts w:ascii="Times New Roman" w:hAnsi="Times New Roman" w:cs="Times New Roman"/>
          <w:b/>
          <w:sz w:val="24"/>
          <w:szCs w:val="24"/>
        </w:rPr>
        <w:t>Ochen</w:t>
      </w:r>
      <w:proofErr w:type="spellEnd"/>
      <w:r w:rsidR="00FD74F8" w:rsidRPr="00FD74F8">
        <w:rPr>
          <w:rFonts w:ascii="Times New Roman" w:hAnsi="Times New Roman" w:cs="Times New Roman"/>
          <w:b/>
          <w:sz w:val="24"/>
          <w:szCs w:val="24"/>
        </w:rPr>
        <w:t xml:space="preserve"> 12 EACA</w:t>
      </w:r>
      <w:r w:rsidR="00E51609" w:rsidRPr="00FD74F8">
        <w:rPr>
          <w:rFonts w:ascii="Times New Roman" w:hAnsi="Times New Roman" w:cs="Times New Roman"/>
          <w:b/>
          <w:sz w:val="24"/>
          <w:szCs w:val="24"/>
        </w:rPr>
        <w:t xml:space="preserve"> 63.) </w:t>
      </w:r>
      <w:r w:rsidR="00E51609">
        <w:rPr>
          <w:rFonts w:ascii="Times New Roman" w:hAnsi="Times New Roman" w:cs="Times New Roman"/>
          <w:sz w:val="24"/>
          <w:szCs w:val="24"/>
        </w:rPr>
        <w:t xml:space="preserve">A homicide is excusable </w:t>
      </w:r>
      <w:r w:rsidR="00FD74F8">
        <w:rPr>
          <w:rFonts w:ascii="Times New Roman" w:hAnsi="Times New Roman" w:cs="Times New Roman"/>
          <w:sz w:val="24"/>
          <w:szCs w:val="24"/>
        </w:rPr>
        <w:t xml:space="preserve">if it is committed in execution of a lawful sentence or in self </w:t>
      </w:r>
      <w:proofErr w:type="spellStart"/>
      <w:r w:rsidR="00FD74F8">
        <w:rPr>
          <w:rFonts w:ascii="Times New Roman" w:hAnsi="Times New Roman" w:cs="Times New Roman"/>
          <w:sz w:val="24"/>
          <w:szCs w:val="24"/>
        </w:rPr>
        <w:t>defence</w:t>
      </w:r>
      <w:proofErr w:type="spellEnd"/>
      <w:r w:rsidR="00FD74F8">
        <w:rPr>
          <w:rFonts w:ascii="Times New Roman" w:hAnsi="Times New Roman" w:cs="Times New Roman"/>
          <w:sz w:val="24"/>
          <w:szCs w:val="24"/>
        </w:rPr>
        <w:t xml:space="preserve"> or </w:t>
      </w:r>
      <w:proofErr w:type="spellStart"/>
      <w:r w:rsidR="00FD74F8">
        <w:rPr>
          <w:rFonts w:ascii="Times New Roman" w:hAnsi="Times New Roman" w:cs="Times New Roman"/>
          <w:sz w:val="24"/>
          <w:szCs w:val="24"/>
        </w:rPr>
        <w:t>defence</w:t>
      </w:r>
      <w:proofErr w:type="spellEnd"/>
      <w:r w:rsidR="00FD74F8">
        <w:rPr>
          <w:rFonts w:ascii="Times New Roman" w:hAnsi="Times New Roman" w:cs="Times New Roman"/>
          <w:sz w:val="24"/>
          <w:szCs w:val="24"/>
        </w:rPr>
        <w:t xml:space="preserve"> of property. In the instant case, </w:t>
      </w:r>
      <w:proofErr w:type="spellStart"/>
      <w:r w:rsidR="00FD74F8">
        <w:rPr>
          <w:rFonts w:ascii="Times New Roman" w:hAnsi="Times New Roman" w:cs="Times New Roman"/>
          <w:sz w:val="24"/>
          <w:szCs w:val="24"/>
        </w:rPr>
        <w:t>Juko</w:t>
      </w:r>
      <w:proofErr w:type="spellEnd"/>
      <w:r w:rsidR="00FD74F8">
        <w:rPr>
          <w:rFonts w:ascii="Times New Roman" w:hAnsi="Times New Roman" w:cs="Times New Roman"/>
          <w:sz w:val="24"/>
          <w:szCs w:val="24"/>
        </w:rPr>
        <w:t xml:space="preserve"> who witnessed the events that culminated in the deceased’s death testified as follow. On the day in </w:t>
      </w:r>
      <w:r w:rsidR="00FD74F8">
        <w:rPr>
          <w:rFonts w:ascii="Times New Roman" w:hAnsi="Times New Roman" w:cs="Times New Roman"/>
          <w:sz w:val="24"/>
          <w:szCs w:val="24"/>
        </w:rPr>
        <w:lastRenderedPageBreak/>
        <w:t xml:space="preserve">question the deceased was peacefully eating his </w:t>
      </w:r>
      <w:proofErr w:type="spellStart"/>
      <w:r w:rsidR="00FD74F8">
        <w:rPr>
          <w:rFonts w:ascii="Times New Roman" w:hAnsi="Times New Roman" w:cs="Times New Roman"/>
          <w:sz w:val="24"/>
          <w:szCs w:val="24"/>
        </w:rPr>
        <w:t>sumbusa</w:t>
      </w:r>
      <w:proofErr w:type="spellEnd"/>
      <w:r w:rsidR="00FD74F8">
        <w:rPr>
          <w:rFonts w:ascii="Times New Roman" w:hAnsi="Times New Roman" w:cs="Times New Roman"/>
          <w:sz w:val="24"/>
          <w:szCs w:val="24"/>
        </w:rPr>
        <w:t xml:space="preserve"> and watching television at </w:t>
      </w:r>
      <w:proofErr w:type="spellStart"/>
      <w:r w:rsidR="00FD74F8">
        <w:rPr>
          <w:rFonts w:ascii="Times New Roman" w:hAnsi="Times New Roman" w:cs="Times New Roman"/>
          <w:sz w:val="24"/>
          <w:szCs w:val="24"/>
        </w:rPr>
        <w:t>Juko’s</w:t>
      </w:r>
      <w:proofErr w:type="spellEnd"/>
      <w:r w:rsidR="00FD74F8">
        <w:rPr>
          <w:rFonts w:ascii="Times New Roman" w:hAnsi="Times New Roman" w:cs="Times New Roman"/>
          <w:sz w:val="24"/>
          <w:szCs w:val="24"/>
        </w:rPr>
        <w:t xml:space="preserve"> shop when some one came. Without any exchange of words between the two that person got hold of the deceased threw him head first, on the concrete floor and kicked him. The deceased died instantly.</w:t>
      </w:r>
    </w:p>
    <w:p w:rsidR="002B7644" w:rsidRDefault="002B7644" w:rsidP="006252C4">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above evidence was not shaken in cross-examination. Therefore, Court takes it that it represents the manner in which the deceased died. It is apparent that the deceased did not meet his death as a result of an accident. He was simply attacked; and the person who attacked him did not do so in executing of a lawful sentence or in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of self or property. In the circumstances, Court is satisfied that the prosecution succeeded in proving beyond doubt, that the deceased’s death unlawful.</w:t>
      </w:r>
      <w:r w:rsidR="003573CB">
        <w:rPr>
          <w:rFonts w:ascii="Times New Roman" w:hAnsi="Times New Roman" w:cs="Times New Roman"/>
          <w:sz w:val="24"/>
          <w:szCs w:val="24"/>
        </w:rPr>
        <w:t xml:space="preserve"> </w:t>
      </w:r>
    </w:p>
    <w:p w:rsidR="003573CB" w:rsidRPr="00DA3A16" w:rsidRDefault="003573CB" w:rsidP="006252C4">
      <w:pPr>
        <w:spacing w:line="360" w:lineRule="auto"/>
        <w:rPr>
          <w:rFonts w:ascii="Times New Roman" w:hAnsi="Times New Roman" w:cs="Times New Roman"/>
          <w:b/>
          <w:sz w:val="24"/>
          <w:szCs w:val="24"/>
        </w:rPr>
      </w:pPr>
      <w:r w:rsidRPr="00EB224F">
        <w:rPr>
          <w:rFonts w:ascii="Times New Roman" w:hAnsi="Times New Roman" w:cs="Times New Roman"/>
          <w:b/>
          <w:sz w:val="24"/>
          <w:szCs w:val="24"/>
        </w:rPr>
        <w:t>With regard to the third ingredient, that is to say, that the deceased’s death was actuated by malice aforethought</w:t>
      </w:r>
      <w:r>
        <w:rPr>
          <w:rFonts w:ascii="Times New Roman" w:hAnsi="Times New Roman" w:cs="Times New Roman"/>
          <w:sz w:val="24"/>
          <w:szCs w:val="24"/>
        </w:rPr>
        <w:t>, Court has this to say. Malice aforethought is defined under our law as the intention to kill or knowledge that the act or omission causing death will probe death of some person.</w:t>
      </w:r>
      <w:r w:rsidR="002C4E09">
        <w:rPr>
          <w:rFonts w:ascii="Times New Roman" w:hAnsi="Times New Roman" w:cs="Times New Roman"/>
          <w:sz w:val="24"/>
          <w:szCs w:val="24"/>
        </w:rPr>
        <w:t xml:space="preserve"> </w:t>
      </w:r>
      <w:r w:rsidR="002C4E09" w:rsidRPr="00EB224F">
        <w:rPr>
          <w:rFonts w:ascii="Times New Roman" w:hAnsi="Times New Roman" w:cs="Times New Roman"/>
          <w:b/>
          <w:sz w:val="24"/>
          <w:szCs w:val="24"/>
        </w:rPr>
        <w:t xml:space="preserve">(See section 186 of the Penal Code Act and Uganda v </w:t>
      </w:r>
      <w:proofErr w:type="spellStart"/>
      <w:r w:rsidR="002C4E09" w:rsidRPr="00EB224F">
        <w:rPr>
          <w:rFonts w:ascii="Times New Roman" w:hAnsi="Times New Roman" w:cs="Times New Roman"/>
          <w:b/>
          <w:sz w:val="24"/>
          <w:szCs w:val="24"/>
        </w:rPr>
        <w:t>Waswa</w:t>
      </w:r>
      <w:proofErr w:type="spellEnd"/>
      <w:r w:rsidR="002C4E09" w:rsidRPr="00EB224F">
        <w:rPr>
          <w:rFonts w:ascii="Times New Roman" w:hAnsi="Times New Roman" w:cs="Times New Roman"/>
          <w:b/>
          <w:sz w:val="24"/>
          <w:szCs w:val="24"/>
        </w:rPr>
        <w:t xml:space="preserve"> Stephen and </w:t>
      </w:r>
      <w:proofErr w:type="spellStart"/>
      <w:r w:rsidR="002C4E09" w:rsidRPr="00EB224F">
        <w:rPr>
          <w:rFonts w:ascii="Times New Roman" w:hAnsi="Times New Roman" w:cs="Times New Roman"/>
          <w:b/>
          <w:sz w:val="24"/>
          <w:szCs w:val="24"/>
        </w:rPr>
        <w:t>Waswa</w:t>
      </w:r>
      <w:proofErr w:type="spellEnd"/>
      <w:r w:rsidR="002C4E09" w:rsidRPr="00EB224F">
        <w:rPr>
          <w:rFonts w:ascii="Times New Roman" w:hAnsi="Times New Roman" w:cs="Times New Roman"/>
          <w:b/>
          <w:sz w:val="24"/>
          <w:szCs w:val="24"/>
        </w:rPr>
        <w:t xml:space="preserve"> </w:t>
      </w:r>
      <w:proofErr w:type="spellStart"/>
      <w:r w:rsidR="002C4E09" w:rsidRPr="00EB224F">
        <w:rPr>
          <w:rFonts w:ascii="Times New Roman" w:hAnsi="Times New Roman" w:cs="Times New Roman"/>
          <w:b/>
          <w:sz w:val="24"/>
          <w:szCs w:val="24"/>
        </w:rPr>
        <w:t>Sadic</w:t>
      </w:r>
      <w:proofErr w:type="spellEnd"/>
      <w:r w:rsidR="002C4E09" w:rsidRPr="00EB224F">
        <w:rPr>
          <w:rFonts w:ascii="Times New Roman" w:hAnsi="Times New Roman" w:cs="Times New Roman"/>
          <w:b/>
          <w:sz w:val="24"/>
          <w:szCs w:val="24"/>
        </w:rPr>
        <w:t xml:space="preserve"> High Court Criminal Session Case No. 20 of 1</w:t>
      </w:r>
      <w:r w:rsidR="004319C5" w:rsidRPr="00EB224F">
        <w:rPr>
          <w:rFonts w:ascii="Times New Roman" w:hAnsi="Times New Roman" w:cs="Times New Roman"/>
          <w:b/>
          <w:sz w:val="24"/>
          <w:szCs w:val="24"/>
        </w:rPr>
        <w:t>994.)</w:t>
      </w:r>
      <w:r w:rsidR="001249C2">
        <w:rPr>
          <w:rFonts w:ascii="Times New Roman" w:hAnsi="Times New Roman" w:cs="Times New Roman"/>
          <w:sz w:val="24"/>
          <w:szCs w:val="24"/>
        </w:rPr>
        <w:t xml:space="preserve"> Usually, the requisite intention or knowledge is not an altogether easy thing to establish.</w:t>
      </w:r>
      <w:r>
        <w:rPr>
          <w:rFonts w:ascii="Times New Roman" w:hAnsi="Times New Roman" w:cs="Times New Roman"/>
          <w:sz w:val="24"/>
          <w:szCs w:val="24"/>
        </w:rPr>
        <w:t xml:space="preserve"> </w:t>
      </w:r>
      <w:r w:rsidR="00EB224F">
        <w:rPr>
          <w:rFonts w:ascii="Times New Roman" w:hAnsi="Times New Roman" w:cs="Times New Roman"/>
          <w:sz w:val="24"/>
          <w:szCs w:val="24"/>
        </w:rPr>
        <w:t xml:space="preserve">However, case law has set guidelines, which help in establishing whether or not, certain acts may have been committed with such intention or knowledge. For example, where a deadly weapon, such as a spear, a knife, a </w:t>
      </w:r>
      <w:proofErr w:type="spellStart"/>
      <w:r w:rsidR="00EB224F">
        <w:rPr>
          <w:rFonts w:ascii="Times New Roman" w:hAnsi="Times New Roman" w:cs="Times New Roman"/>
          <w:sz w:val="24"/>
          <w:szCs w:val="24"/>
        </w:rPr>
        <w:t>panga</w:t>
      </w:r>
      <w:proofErr w:type="spellEnd"/>
      <w:r w:rsidR="00EB224F">
        <w:rPr>
          <w:rFonts w:ascii="Times New Roman" w:hAnsi="Times New Roman" w:cs="Times New Roman"/>
          <w:sz w:val="24"/>
          <w:szCs w:val="24"/>
        </w:rPr>
        <w:t xml:space="preserve">, a gun, a big stick, a metal bar, is used on a vulnerable part of the victim’s body the necessary intention or knowledge is much more readily inferred than otherwise. </w:t>
      </w:r>
      <w:proofErr w:type="gramStart"/>
      <w:r w:rsidR="00EB224F" w:rsidRPr="00DA3A16">
        <w:rPr>
          <w:rFonts w:ascii="Times New Roman" w:hAnsi="Times New Roman" w:cs="Times New Roman"/>
          <w:b/>
          <w:sz w:val="24"/>
          <w:szCs w:val="24"/>
        </w:rPr>
        <w:t xml:space="preserve">(See Rex v </w:t>
      </w:r>
      <w:proofErr w:type="spellStart"/>
      <w:r w:rsidR="00EB224F" w:rsidRPr="00DA3A16">
        <w:rPr>
          <w:rFonts w:ascii="Times New Roman" w:hAnsi="Times New Roman" w:cs="Times New Roman"/>
          <w:b/>
          <w:sz w:val="24"/>
          <w:szCs w:val="24"/>
        </w:rPr>
        <w:t>Tubere</w:t>
      </w:r>
      <w:proofErr w:type="spellEnd"/>
      <w:r w:rsidR="00EB224F" w:rsidRPr="00DA3A16">
        <w:rPr>
          <w:rFonts w:ascii="Times New Roman" w:hAnsi="Times New Roman" w:cs="Times New Roman"/>
          <w:b/>
          <w:sz w:val="24"/>
          <w:szCs w:val="24"/>
        </w:rPr>
        <w:t xml:space="preserve"> s/o </w:t>
      </w:r>
      <w:proofErr w:type="spellStart"/>
      <w:r w:rsidR="00EB224F" w:rsidRPr="00DA3A16">
        <w:rPr>
          <w:rFonts w:ascii="Times New Roman" w:hAnsi="Times New Roman" w:cs="Times New Roman"/>
          <w:b/>
          <w:sz w:val="24"/>
          <w:szCs w:val="24"/>
        </w:rPr>
        <w:t>Ochen</w:t>
      </w:r>
      <w:proofErr w:type="spellEnd"/>
      <w:r w:rsidR="00EB224F" w:rsidRPr="00DA3A16">
        <w:rPr>
          <w:rFonts w:ascii="Times New Roman" w:hAnsi="Times New Roman" w:cs="Times New Roman"/>
          <w:b/>
          <w:sz w:val="24"/>
          <w:szCs w:val="24"/>
        </w:rPr>
        <w:t xml:space="preserve"> (1945)</w:t>
      </w:r>
      <w:r w:rsidR="00DA3A16" w:rsidRPr="00DA3A16">
        <w:rPr>
          <w:rFonts w:ascii="Times New Roman" w:hAnsi="Times New Roman" w:cs="Times New Roman"/>
          <w:b/>
          <w:sz w:val="24"/>
          <w:szCs w:val="24"/>
        </w:rPr>
        <w:t xml:space="preserve"> 12 EACA 62 and Uganda v C.B. </w:t>
      </w:r>
      <w:proofErr w:type="spellStart"/>
      <w:r w:rsidR="00DA3A16" w:rsidRPr="00DA3A16">
        <w:rPr>
          <w:rFonts w:ascii="Times New Roman" w:hAnsi="Times New Roman" w:cs="Times New Roman"/>
          <w:b/>
          <w:sz w:val="24"/>
          <w:szCs w:val="24"/>
        </w:rPr>
        <w:t>Ntusi</w:t>
      </w:r>
      <w:proofErr w:type="spellEnd"/>
      <w:r w:rsidR="00DA3A16" w:rsidRPr="00DA3A16">
        <w:rPr>
          <w:rFonts w:ascii="Times New Roman" w:hAnsi="Times New Roman" w:cs="Times New Roman"/>
          <w:b/>
          <w:sz w:val="24"/>
          <w:szCs w:val="24"/>
        </w:rPr>
        <w:t xml:space="preserve"> and another High Court Criminal Session case No. 111 of 1976 page 64.)</w:t>
      </w:r>
      <w:proofErr w:type="gramEnd"/>
    </w:p>
    <w:p w:rsidR="00AC1B86" w:rsidRDefault="00DA3A16" w:rsidP="006252C4">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instant case, </w:t>
      </w:r>
      <w:proofErr w:type="spellStart"/>
      <w:r>
        <w:rPr>
          <w:rFonts w:ascii="Times New Roman" w:hAnsi="Times New Roman" w:cs="Times New Roman"/>
          <w:sz w:val="24"/>
          <w:szCs w:val="24"/>
        </w:rPr>
        <w:t>Juko</w:t>
      </w:r>
      <w:proofErr w:type="spellEnd"/>
      <w:r>
        <w:rPr>
          <w:rFonts w:ascii="Times New Roman" w:hAnsi="Times New Roman" w:cs="Times New Roman"/>
          <w:sz w:val="24"/>
          <w:szCs w:val="24"/>
        </w:rPr>
        <w:t xml:space="preserve"> testified that at the material time the accused got hold of the deceased, threw him down on the concrete floor of the shop, head first, and kicked him. He died instantly, Dr. </w:t>
      </w:r>
      <w:proofErr w:type="spellStart"/>
      <w:r>
        <w:rPr>
          <w:rFonts w:ascii="Times New Roman" w:hAnsi="Times New Roman" w:cs="Times New Roman"/>
          <w:sz w:val="24"/>
          <w:szCs w:val="24"/>
        </w:rPr>
        <w:t>Othieno</w:t>
      </w:r>
      <w:proofErr w:type="spellEnd"/>
      <w:r>
        <w:rPr>
          <w:rFonts w:ascii="Times New Roman" w:hAnsi="Times New Roman" w:cs="Times New Roman"/>
          <w:sz w:val="24"/>
          <w:szCs w:val="24"/>
        </w:rPr>
        <w:t xml:space="preserve"> who carried out</w:t>
      </w:r>
      <w:r w:rsidR="000C3443">
        <w:rPr>
          <w:rFonts w:ascii="Times New Roman" w:hAnsi="Times New Roman" w:cs="Times New Roman"/>
          <w:sz w:val="24"/>
          <w:szCs w:val="24"/>
        </w:rPr>
        <w:t xml:space="preserve"> a post-mortem examination on the body of the deceased a day after his death was of the opinion that the cause of his death was intra cranial </w:t>
      </w:r>
      <w:r w:rsidR="006A0BDC">
        <w:rPr>
          <w:rFonts w:ascii="Times New Roman" w:hAnsi="Times New Roman" w:cs="Times New Roman"/>
          <w:sz w:val="24"/>
          <w:szCs w:val="24"/>
        </w:rPr>
        <w:t>hemorrhage</w:t>
      </w:r>
      <w:r w:rsidR="000C3443">
        <w:rPr>
          <w:rFonts w:ascii="Times New Roman" w:hAnsi="Times New Roman" w:cs="Times New Roman"/>
          <w:sz w:val="24"/>
          <w:szCs w:val="24"/>
        </w:rPr>
        <w:t xml:space="preserve"> with brain dam</w:t>
      </w:r>
      <w:r w:rsidR="00844D1B">
        <w:rPr>
          <w:rFonts w:ascii="Times New Roman" w:hAnsi="Times New Roman" w:cs="Times New Roman"/>
          <w:sz w:val="24"/>
          <w:szCs w:val="24"/>
        </w:rPr>
        <w:t>a</w:t>
      </w:r>
      <w:r w:rsidR="000C3443">
        <w:rPr>
          <w:rFonts w:ascii="Times New Roman" w:hAnsi="Times New Roman" w:cs="Times New Roman"/>
          <w:sz w:val="24"/>
          <w:szCs w:val="24"/>
        </w:rPr>
        <w:t>ge due to raptured cerebral artery.</w:t>
      </w:r>
      <w:r w:rsidR="00C774D5">
        <w:rPr>
          <w:rFonts w:ascii="Times New Roman" w:hAnsi="Times New Roman" w:cs="Times New Roman"/>
          <w:sz w:val="24"/>
          <w:szCs w:val="24"/>
        </w:rPr>
        <w:t xml:space="preserve"> </w:t>
      </w:r>
      <w:r w:rsidR="006D6D16">
        <w:rPr>
          <w:rFonts w:ascii="Times New Roman" w:hAnsi="Times New Roman" w:cs="Times New Roman"/>
          <w:sz w:val="24"/>
          <w:szCs w:val="24"/>
        </w:rPr>
        <w:t xml:space="preserve"> He ruled out the</w:t>
      </w:r>
      <w:r w:rsidR="006A0BDC">
        <w:rPr>
          <w:rFonts w:ascii="Times New Roman" w:hAnsi="Times New Roman" w:cs="Times New Roman"/>
          <w:sz w:val="24"/>
          <w:szCs w:val="24"/>
        </w:rPr>
        <w:t xml:space="preserve"> fact that a knock of the deceased’s head on the concrete floor could have been external evidence on the deceased’s head to confirm this. In Dr. </w:t>
      </w:r>
      <w:proofErr w:type="spellStart"/>
      <w:r w:rsidR="006A0BDC">
        <w:rPr>
          <w:rFonts w:ascii="Times New Roman" w:hAnsi="Times New Roman" w:cs="Times New Roman"/>
          <w:sz w:val="24"/>
          <w:szCs w:val="24"/>
        </w:rPr>
        <w:t>Othieno’s</w:t>
      </w:r>
      <w:proofErr w:type="spellEnd"/>
      <w:r w:rsidR="006A0BDC">
        <w:rPr>
          <w:rFonts w:ascii="Times New Roman" w:hAnsi="Times New Roman" w:cs="Times New Roman"/>
          <w:sz w:val="24"/>
          <w:szCs w:val="24"/>
        </w:rPr>
        <w:t xml:space="preserve"> opinion the internal head injuries the deceased sustained were consistent with the fact that a strong force was applied on his head. Such force could have been a blow from </w:t>
      </w:r>
      <w:r w:rsidR="006A0BDC">
        <w:rPr>
          <w:rFonts w:ascii="Times New Roman" w:hAnsi="Times New Roman" w:cs="Times New Roman"/>
          <w:sz w:val="24"/>
          <w:szCs w:val="24"/>
        </w:rPr>
        <w:lastRenderedPageBreak/>
        <w:t xml:space="preserve">someone’s fist. Court thinks it is not out of place to say that a heavy kick on the head could have also inflicted such injuries. Indeed, </w:t>
      </w:r>
      <w:proofErr w:type="spellStart"/>
      <w:r w:rsidR="006A0BDC">
        <w:rPr>
          <w:rFonts w:ascii="Times New Roman" w:hAnsi="Times New Roman" w:cs="Times New Roman"/>
          <w:sz w:val="24"/>
          <w:szCs w:val="24"/>
        </w:rPr>
        <w:t>Juko</w:t>
      </w:r>
      <w:proofErr w:type="spellEnd"/>
      <w:r w:rsidR="006A0BDC">
        <w:rPr>
          <w:rFonts w:ascii="Times New Roman" w:hAnsi="Times New Roman" w:cs="Times New Roman"/>
          <w:sz w:val="24"/>
          <w:szCs w:val="24"/>
        </w:rPr>
        <w:t xml:space="preserve"> saw the person at whose hands the deceased died kick the deceased before he died. However, </w:t>
      </w:r>
      <w:proofErr w:type="spellStart"/>
      <w:r w:rsidR="006A0BDC">
        <w:rPr>
          <w:rFonts w:ascii="Times New Roman" w:hAnsi="Times New Roman" w:cs="Times New Roman"/>
          <w:sz w:val="24"/>
          <w:szCs w:val="24"/>
        </w:rPr>
        <w:t>Juko</w:t>
      </w:r>
      <w:proofErr w:type="spellEnd"/>
      <w:r w:rsidR="006A0BDC">
        <w:rPr>
          <w:rFonts w:ascii="Times New Roman" w:hAnsi="Times New Roman" w:cs="Times New Roman"/>
          <w:sz w:val="24"/>
          <w:szCs w:val="24"/>
        </w:rPr>
        <w:t xml:space="preserve"> did not say that the said person in any way hit the deceased with a deadly weapon. For that reason, it is difficult to impute malice aforethought upon that person. In the circumstances, Court is of the opinion that the prosecution did not succeed in proving, beyond reasonable doubt, that the person who caused the death of the deceased was actuated with malice aforethought.</w:t>
      </w:r>
    </w:p>
    <w:p w:rsidR="00B7766B" w:rsidRDefault="00B7766B" w:rsidP="006252C4">
      <w:pPr>
        <w:spacing w:line="360" w:lineRule="auto"/>
        <w:rPr>
          <w:rFonts w:ascii="Times New Roman" w:hAnsi="Times New Roman" w:cs="Times New Roman"/>
          <w:sz w:val="24"/>
          <w:szCs w:val="24"/>
        </w:rPr>
      </w:pPr>
      <w:r w:rsidRPr="000E4899">
        <w:rPr>
          <w:rFonts w:ascii="Times New Roman" w:hAnsi="Times New Roman" w:cs="Times New Roman"/>
          <w:b/>
          <w:sz w:val="24"/>
          <w:szCs w:val="24"/>
        </w:rPr>
        <w:t>With regard to the fourth ingredient, that is to say, that the accused is the person who committed the offence in question</w:t>
      </w:r>
      <w:r w:rsidR="000E4899">
        <w:rPr>
          <w:rFonts w:ascii="Times New Roman" w:hAnsi="Times New Roman" w:cs="Times New Roman"/>
          <w:sz w:val="24"/>
          <w:szCs w:val="24"/>
        </w:rPr>
        <w:t>,</w:t>
      </w:r>
      <w:r>
        <w:rPr>
          <w:rFonts w:ascii="Times New Roman" w:hAnsi="Times New Roman" w:cs="Times New Roman"/>
          <w:sz w:val="24"/>
          <w:szCs w:val="24"/>
        </w:rPr>
        <w:t xml:space="preserve"> the prosecution solely relied on the evidence of </w:t>
      </w:r>
      <w:proofErr w:type="spellStart"/>
      <w:r>
        <w:rPr>
          <w:rFonts w:ascii="Times New Roman" w:hAnsi="Times New Roman" w:cs="Times New Roman"/>
          <w:sz w:val="24"/>
          <w:szCs w:val="24"/>
        </w:rPr>
        <w:t>Juko</w:t>
      </w:r>
      <w:proofErr w:type="spellEnd"/>
      <w:r>
        <w:rPr>
          <w:rFonts w:ascii="Times New Roman" w:hAnsi="Times New Roman" w:cs="Times New Roman"/>
          <w:sz w:val="24"/>
          <w:szCs w:val="24"/>
        </w:rPr>
        <w:t xml:space="preserve"> to prove this aspect of its case. </w:t>
      </w:r>
      <w:proofErr w:type="spellStart"/>
      <w:r>
        <w:rPr>
          <w:rFonts w:ascii="Times New Roman" w:hAnsi="Times New Roman" w:cs="Times New Roman"/>
          <w:sz w:val="24"/>
          <w:szCs w:val="24"/>
        </w:rPr>
        <w:t>Juko</w:t>
      </w:r>
      <w:proofErr w:type="spellEnd"/>
      <w:r>
        <w:rPr>
          <w:rFonts w:ascii="Times New Roman" w:hAnsi="Times New Roman" w:cs="Times New Roman"/>
          <w:sz w:val="24"/>
          <w:szCs w:val="24"/>
        </w:rPr>
        <w:t xml:space="preserve"> testified that on the day in question between 6.00 p.m. and 7.00 p.m. the deceased went to his shop and bought some </w:t>
      </w:r>
      <w:proofErr w:type="spellStart"/>
      <w:r>
        <w:rPr>
          <w:rFonts w:ascii="Times New Roman" w:hAnsi="Times New Roman" w:cs="Times New Roman"/>
          <w:sz w:val="24"/>
          <w:szCs w:val="24"/>
        </w:rPr>
        <w:t>sumbusa</w:t>
      </w:r>
      <w:proofErr w:type="spellEnd"/>
      <w:r w:rsidR="00521390">
        <w:rPr>
          <w:rFonts w:ascii="Times New Roman" w:hAnsi="Times New Roman" w:cs="Times New Roman"/>
          <w:sz w:val="24"/>
          <w:szCs w:val="24"/>
        </w:rPr>
        <w:t>. As he was eating them and watching television the accused came in and without saying a word got hold of the deceased, threw hi</w:t>
      </w:r>
      <w:r w:rsidR="0047091C">
        <w:rPr>
          <w:rFonts w:ascii="Times New Roman" w:hAnsi="Times New Roman" w:cs="Times New Roman"/>
          <w:sz w:val="24"/>
          <w:szCs w:val="24"/>
        </w:rPr>
        <w:t>m down, head first, on the conc</w:t>
      </w:r>
      <w:r w:rsidR="00521390">
        <w:rPr>
          <w:rFonts w:ascii="Times New Roman" w:hAnsi="Times New Roman" w:cs="Times New Roman"/>
          <w:sz w:val="24"/>
          <w:szCs w:val="24"/>
        </w:rPr>
        <w:t>rete floor and kicked him. The deceased died instantly.</w:t>
      </w:r>
    </w:p>
    <w:p w:rsidR="00FF10BA" w:rsidRDefault="00FF10BA" w:rsidP="006252C4">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accused person’s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was a denial that he committed the offence in question. The accused pointed out that he did not know how the deceased met his death. He explained that when he visited </w:t>
      </w:r>
      <w:proofErr w:type="spellStart"/>
      <w:r>
        <w:rPr>
          <w:rFonts w:ascii="Times New Roman" w:hAnsi="Times New Roman" w:cs="Times New Roman"/>
          <w:sz w:val="24"/>
          <w:szCs w:val="24"/>
        </w:rPr>
        <w:t>Juko’s</w:t>
      </w:r>
      <w:proofErr w:type="spellEnd"/>
      <w:r>
        <w:rPr>
          <w:rFonts w:ascii="Times New Roman" w:hAnsi="Times New Roman" w:cs="Times New Roman"/>
          <w:sz w:val="24"/>
          <w:szCs w:val="24"/>
        </w:rPr>
        <w:t xml:space="preserve"> shop at the material time, he found that the deceased had already died. In essence, the accused person’s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is a denial of the offence and an alibi.</w:t>
      </w:r>
    </w:p>
    <w:p w:rsidR="000E4899" w:rsidRDefault="000E4899" w:rsidP="006252C4">
      <w:pPr>
        <w:spacing w:line="360" w:lineRule="auto"/>
        <w:rPr>
          <w:rFonts w:ascii="Times New Roman" w:hAnsi="Times New Roman" w:cs="Times New Roman"/>
          <w:sz w:val="24"/>
          <w:szCs w:val="24"/>
        </w:rPr>
      </w:pPr>
      <w:r>
        <w:rPr>
          <w:rFonts w:ascii="Times New Roman" w:hAnsi="Times New Roman" w:cs="Times New Roman"/>
          <w:sz w:val="24"/>
          <w:szCs w:val="24"/>
        </w:rPr>
        <w:t>The law regarding a</w:t>
      </w:r>
      <w:r w:rsidR="00C9056E">
        <w:rPr>
          <w:rFonts w:ascii="Times New Roman" w:hAnsi="Times New Roman" w:cs="Times New Roman"/>
          <w:sz w:val="24"/>
          <w:szCs w:val="24"/>
        </w:rPr>
        <w:t xml:space="preserve">n alibi is that where an accused person sets it up, he does not assume the burden of proving it. The burden of disproving the alibi remains on the prosecution; and the prosecution discharges that burden by leading cogent evidence that places the accused at the scene of crime at the time of the offence. </w:t>
      </w:r>
      <w:proofErr w:type="gramStart"/>
      <w:r w:rsidR="00C9056E" w:rsidRPr="00113C00">
        <w:rPr>
          <w:rFonts w:ascii="Times New Roman" w:hAnsi="Times New Roman" w:cs="Times New Roman"/>
          <w:b/>
          <w:sz w:val="24"/>
          <w:szCs w:val="24"/>
        </w:rPr>
        <w:t xml:space="preserve">(See </w:t>
      </w:r>
      <w:proofErr w:type="spellStart"/>
      <w:r w:rsidR="00C9056E" w:rsidRPr="00113C00">
        <w:rPr>
          <w:rFonts w:ascii="Times New Roman" w:hAnsi="Times New Roman" w:cs="Times New Roman"/>
          <w:b/>
          <w:sz w:val="24"/>
          <w:szCs w:val="24"/>
        </w:rPr>
        <w:t>Sekitoleko</w:t>
      </w:r>
      <w:proofErr w:type="spellEnd"/>
      <w:r w:rsidR="00C9056E" w:rsidRPr="00113C00">
        <w:rPr>
          <w:rFonts w:ascii="Times New Roman" w:hAnsi="Times New Roman" w:cs="Times New Roman"/>
          <w:b/>
          <w:sz w:val="24"/>
          <w:szCs w:val="24"/>
        </w:rPr>
        <w:t xml:space="preserve"> v Uganda (1967) E.A 531.)</w:t>
      </w:r>
      <w:proofErr w:type="gramEnd"/>
      <w:r w:rsidR="00C9056E">
        <w:rPr>
          <w:rFonts w:ascii="Times New Roman" w:hAnsi="Times New Roman" w:cs="Times New Roman"/>
          <w:sz w:val="24"/>
          <w:szCs w:val="24"/>
        </w:rPr>
        <w:t xml:space="preserve"> The question to answer now is whether the prosecution led such cogent evidence? Court thinks that it did. </w:t>
      </w:r>
      <w:proofErr w:type="spellStart"/>
      <w:r w:rsidR="00C9056E">
        <w:rPr>
          <w:rFonts w:ascii="Times New Roman" w:hAnsi="Times New Roman" w:cs="Times New Roman"/>
          <w:sz w:val="24"/>
          <w:szCs w:val="24"/>
        </w:rPr>
        <w:t>Juko’s</w:t>
      </w:r>
      <w:proofErr w:type="spellEnd"/>
      <w:r w:rsidR="00C9056E">
        <w:rPr>
          <w:rFonts w:ascii="Times New Roman" w:hAnsi="Times New Roman" w:cs="Times New Roman"/>
          <w:sz w:val="24"/>
          <w:szCs w:val="24"/>
        </w:rPr>
        <w:t xml:space="preserve"> evidence of identification of the deceased’s killer as the accused was not shaken in cross-examination. Therefore, Court thinks that evidence represents the</w:t>
      </w:r>
      <w:r w:rsidR="00CA64C6">
        <w:rPr>
          <w:rFonts w:ascii="Times New Roman" w:hAnsi="Times New Roman" w:cs="Times New Roman"/>
          <w:sz w:val="24"/>
          <w:szCs w:val="24"/>
        </w:rPr>
        <w:t xml:space="preserve"> truth. That aside, Court is satisfied that </w:t>
      </w:r>
      <w:proofErr w:type="spellStart"/>
      <w:r w:rsidR="00CA64C6">
        <w:rPr>
          <w:rFonts w:ascii="Times New Roman" w:hAnsi="Times New Roman" w:cs="Times New Roman"/>
          <w:sz w:val="24"/>
          <w:szCs w:val="24"/>
        </w:rPr>
        <w:t>Juko</w:t>
      </w:r>
      <w:proofErr w:type="spellEnd"/>
      <w:r w:rsidR="00CA64C6">
        <w:rPr>
          <w:rFonts w:ascii="Times New Roman" w:hAnsi="Times New Roman" w:cs="Times New Roman"/>
          <w:sz w:val="24"/>
          <w:szCs w:val="24"/>
        </w:rPr>
        <w:t xml:space="preserve"> could not have been mistaken about the identity of the culprit, for he</w:t>
      </w:r>
      <w:r w:rsidR="00DB176D">
        <w:rPr>
          <w:rFonts w:ascii="Times New Roman" w:hAnsi="Times New Roman" w:cs="Times New Roman"/>
          <w:sz w:val="24"/>
          <w:szCs w:val="24"/>
        </w:rPr>
        <w:t xml:space="preserve"> </w:t>
      </w:r>
      <w:r w:rsidR="00CA64C6">
        <w:rPr>
          <w:rFonts w:ascii="Times New Roman" w:hAnsi="Times New Roman" w:cs="Times New Roman"/>
          <w:sz w:val="24"/>
          <w:szCs w:val="24"/>
        </w:rPr>
        <w:t xml:space="preserve">knew that person as his landlord. Lastly, the offence in question was committed just before nightfall. That means </w:t>
      </w:r>
      <w:proofErr w:type="spellStart"/>
      <w:r w:rsidR="00CA64C6">
        <w:rPr>
          <w:rFonts w:ascii="Times New Roman" w:hAnsi="Times New Roman" w:cs="Times New Roman"/>
          <w:sz w:val="24"/>
          <w:szCs w:val="24"/>
        </w:rPr>
        <w:t>Juko</w:t>
      </w:r>
      <w:proofErr w:type="spellEnd"/>
      <w:r w:rsidR="00CA64C6">
        <w:rPr>
          <w:rFonts w:ascii="Times New Roman" w:hAnsi="Times New Roman" w:cs="Times New Roman"/>
          <w:sz w:val="24"/>
          <w:szCs w:val="24"/>
        </w:rPr>
        <w:t xml:space="preserve"> had no difficulty in identifying the culprit.</w:t>
      </w:r>
    </w:p>
    <w:p w:rsidR="00AE79F9" w:rsidRDefault="00AE79F9" w:rsidP="006252C4">
      <w:pPr>
        <w:spacing w:line="360" w:lineRule="auto"/>
        <w:rPr>
          <w:rFonts w:ascii="Times New Roman" w:hAnsi="Times New Roman" w:cs="Times New Roman"/>
          <w:sz w:val="24"/>
          <w:szCs w:val="24"/>
        </w:rPr>
      </w:pPr>
      <w:r>
        <w:rPr>
          <w:rFonts w:ascii="Times New Roman" w:hAnsi="Times New Roman" w:cs="Times New Roman"/>
          <w:sz w:val="24"/>
          <w:szCs w:val="24"/>
        </w:rPr>
        <w:t>All in all, Court is of the opinion that the prosecution succeeded in disproving the accused person’</w:t>
      </w:r>
      <w:r w:rsidR="00BA06D5">
        <w:rPr>
          <w:rFonts w:ascii="Times New Roman" w:hAnsi="Times New Roman" w:cs="Times New Roman"/>
          <w:sz w:val="24"/>
          <w:szCs w:val="24"/>
        </w:rPr>
        <w:t>s alibi and placing</w:t>
      </w:r>
      <w:r>
        <w:rPr>
          <w:rFonts w:ascii="Times New Roman" w:hAnsi="Times New Roman" w:cs="Times New Roman"/>
          <w:sz w:val="24"/>
          <w:szCs w:val="24"/>
        </w:rPr>
        <w:t xml:space="preserve"> him at the scene of crime at the material time.</w:t>
      </w:r>
      <w:r w:rsidR="00BA06D5">
        <w:rPr>
          <w:rFonts w:ascii="Times New Roman" w:hAnsi="Times New Roman" w:cs="Times New Roman"/>
          <w:sz w:val="24"/>
          <w:szCs w:val="24"/>
        </w:rPr>
        <w:t xml:space="preserve"> In the circumstances, </w:t>
      </w:r>
      <w:r w:rsidR="00BA06D5">
        <w:rPr>
          <w:rFonts w:ascii="Times New Roman" w:hAnsi="Times New Roman" w:cs="Times New Roman"/>
          <w:sz w:val="24"/>
          <w:szCs w:val="24"/>
        </w:rPr>
        <w:lastRenderedPageBreak/>
        <w:t xml:space="preserve">Court is satisfied hat the prosecution succeeded in proving, beyond reasonable doubt, that the accused was the person who committed the offence in question. Indeed, the accused person’s </w:t>
      </w:r>
      <w:proofErr w:type="spellStart"/>
      <w:r w:rsidR="00BA06D5">
        <w:rPr>
          <w:rFonts w:ascii="Times New Roman" w:hAnsi="Times New Roman" w:cs="Times New Roman"/>
          <w:sz w:val="24"/>
          <w:szCs w:val="24"/>
        </w:rPr>
        <w:t>defence</w:t>
      </w:r>
      <w:proofErr w:type="spellEnd"/>
      <w:r w:rsidR="00BA06D5">
        <w:rPr>
          <w:rFonts w:ascii="Times New Roman" w:hAnsi="Times New Roman" w:cs="Times New Roman"/>
          <w:sz w:val="24"/>
          <w:szCs w:val="24"/>
        </w:rPr>
        <w:t xml:space="preserve"> is a collection of lies, which Court hereby rejects.</w:t>
      </w:r>
    </w:p>
    <w:p w:rsidR="002D20B2" w:rsidRDefault="002D20B2" w:rsidP="006252C4">
      <w:pPr>
        <w:spacing w:line="360" w:lineRule="auto"/>
        <w:rPr>
          <w:rFonts w:ascii="Times New Roman" w:hAnsi="Times New Roman" w:cs="Times New Roman"/>
          <w:sz w:val="24"/>
          <w:szCs w:val="24"/>
        </w:rPr>
      </w:pPr>
      <w:r>
        <w:rPr>
          <w:rFonts w:ascii="Times New Roman" w:hAnsi="Times New Roman" w:cs="Times New Roman"/>
          <w:sz w:val="24"/>
          <w:szCs w:val="24"/>
        </w:rPr>
        <w:t>In conclusion, the foregoing boils down to this. Court will not find the accused guilty of the offence of murder because the prosecution failed to prove, beyond reasonable doubt, that he was actuated by malice aforethought in causing the death of the deceased. In agreement with the assessors Court, therefore, hereby acquits the accused of the offence of murder, but finds him guilty of the minor cognate offence of manslaughter contrary to section 182 of the Penal Code Act; and convicts him accordingly. It is so ordered.</w:t>
      </w:r>
    </w:p>
    <w:p w:rsidR="008140B6" w:rsidRPr="008140B6" w:rsidRDefault="008140B6" w:rsidP="008140B6">
      <w:pPr>
        <w:spacing w:line="360" w:lineRule="auto"/>
        <w:jc w:val="center"/>
        <w:rPr>
          <w:rFonts w:ascii="Times New Roman" w:hAnsi="Times New Roman" w:cs="Times New Roman"/>
          <w:b/>
          <w:sz w:val="24"/>
          <w:szCs w:val="24"/>
        </w:rPr>
      </w:pPr>
      <w:r w:rsidRPr="008140B6">
        <w:rPr>
          <w:rFonts w:ascii="Times New Roman" w:hAnsi="Times New Roman" w:cs="Times New Roman"/>
          <w:b/>
          <w:sz w:val="24"/>
          <w:szCs w:val="24"/>
        </w:rPr>
        <w:t xml:space="preserve">E.S. </w:t>
      </w:r>
      <w:proofErr w:type="spellStart"/>
      <w:r w:rsidRPr="008140B6">
        <w:rPr>
          <w:rFonts w:ascii="Times New Roman" w:hAnsi="Times New Roman" w:cs="Times New Roman"/>
          <w:b/>
          <w:sz w:val="24"/>
          <w:szCs w:val="24"/>
        </w:rPr>
        <w:t>Lugayizi</w:t>
      </w:r>
      <w:proofErr w:type="spellEnd"/>
      <w:r w:rsidRPr="008140B6">
        <w:rPr>
          <w:rFonts w:ascii="Times New Roman" w:hAnsi="Times New Roman" w:cs="Times New Roman"/>
          <w:b/>
          <w:sz w:val="24"/>
          <w:szCs w:val="24"/>
        </w:rPr>
        <w:t xml:space="preserve"> (J)</w:t>
      </w:r>
    </w:p>
    <w:p w:rsidR="008140B6" w:rsidRPr="008140B6" w:rsidRDefault="008140B6" w:rsidP="008140B6">
      <w:pPr>
        <w:spacing w:line="360" w:lineRule="auto"/>
        <w:jc w:val="center"/>
        <w:rPr>
          <w:rFonts w:ascii="Times New Roman" w:hAnsi="Times New Roman" w:cs="Times New Roman"/>
          <w:b/>
          <w:sz w:val="24"/>
          <w:szCs w:val="24"/>
        </w:rPr>
      </w:pPr>
      <w:r w:rsidRPr="008140B6">
        <w:rPr>
          <w:rFonts w:ascii="Times New Roman" w:hAnsi="Times New Roman" w:cs="Times New Roman"/>
          <w:b/>
          <w:sz w:val="24"/>
          <w:szCs w:val="24"/>
        </w:rPr>
        <w:t>12/11/2002</w:t>
      </w:r>
    </w:p>
    <w:p w:rsidR="008140B6" w:rsidRDefault="008140B6" w:rsidP="006252C4">
      <w:pPr>
        <w:spacing w:line="360" w:lineRule="auto"/>
        <w:rPr>
          <w:rFonts w:ascii="Times New Roman" w:hAnsi="Times New Roman" w:cs="Times New Roman"/>
          <w:sz w:val="24"/>
          <w:szCs w:val="24"/>
        </w:rPr>
      </w:pPr>
      <w:r>
        <w:rPr>
          <w:rFonts w:ascii="Times New Roman" w:hAnsi="Times New Roman" w:cs="Times New Roman"/>
          <w:sz w:val="24"/>
          <w:szCs w:val="24"/>
        </w:rPr>
        <w:t>Read before:</w:t>
      </w:r>
      <w:r>
        <w:rPr>
          <w:rFonts w:ascii="Times New Roman" w:hAnsi="Times New Roman" w:cs="Times New Roman"/>
          <w:sz w:val="24"/>
          <w:szCs w:val="24"/>
        </w:rPr>
        <w:tab/>
        <w:t xml:space="preserve"> At 3:02 p.m.</w:t>
      </w:r>
    </w:p>
    <w:p w:rsidR="008140B6" w:rsidRDefault="008140B6" w:rsidP="006252C4">
      <w:pPr>
        <w:spacing w:line="360" w:lineRule="auto"/>
        <w:rPr>
          <w:rFonts w:ascii="Times New Roman" w:hAnsi="Times New Roman" w:cs="Times New Roman"/>
          <w:sz w:val="24"/>
          <w:szCs w:val="24"/>
        </w:rPr>
      </w:pPr>
      <w:r>
        <w:rPr>
          <w:rFonts w:ascii="Times New Roman" w:hAnsi="Times New Roman" w:cs="Times New Roman"/>
          <w:sz w:val="24"/>
          <w:szCs w:val="24"/>
        </w:rPr>
        <w:t>Accused</w:t>
      </w:r>
    </w:p>
    <w:p w:rsidR="008140B6" w:rsidRDefault="008140B6" w:rsidP="006252C4">
      <w:pPr>
        <w:spacing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Mrs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Mutabingwa</w:t>
      </w:r>
      <w:proofErr w:type="spellEnd"/>
      <w:r>
        <w:rPr>
          <w:rFonts w:ascii="Times New Roman" w:hAnsi="Times New Roman" w:cs="Times New Roman"/>
          <w:sz w:val="24"/>
          <w:szCs w:val="24"/>
        </w:rPr>
        <w:t xml:space="preserve"> for the State.</w:t>
      </w:r>
      <w:proofErr w:type="gramEnd"/>
    </w:p>
    <w:p w:rsidR="008140B6" w:rsidRDefault="008140B6" w:rsidP="006252C4">
      <w:pPr>
        <w:spacing w:line="36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Ntende</w:t>
      </w:r>
      <w:proofErr w:type="spellEnd"/>
      <w:r>
        <w:rPr>
          <w:rFonts w:ascii="Times New Roman" w:hAnsi="Times New Roman" w:cs="Times New Roman"/>
          <w:sz w:val="24"/>
          <w:szCs w:val="24"/>
        </w:rPr>
        <w:t xml:space="preserve"> for accused</w:t>
      </w:r>
    </w:p>
    <w:p w:rsidR="008140B6" w:rsidRDefault="008140B6" w:rsidP="006252C4">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The two assessors.</w:t>
      </w:r>
      <w:proofErr w:type="gramEnd"/>
    </w:p>
    <w:p w:rsidR="008140B6" w:rsidRDefault="008140B6" w:rsidP="006252C4">
      <w:pPr>
        <w:spacing w:line="36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Sewanyana</w:t>
      </w:r>
      <w:proofErr w:type="spellEnd"/>
      <w:r>
        <w:rPr>
          <w:rFonts w:ascii="Times New Roman" w:hAnsi="Times New Roman" w:cs="Times New Roman"/>
          <w:sz w:val="24"/>
          <w:szCs w:val="24"/>
        </w:rPr>
        <w:t xml:space="preserve"> c/clerk </w:t>
      </w:r>
    </w:p>
    <w:p w:rsidR="008140B6" w:rsidRPr="008140B6" w:rsidRDefault="008140B6" w:rsidP="008140B6">
      <w:pPr>
        <w:spacing w:line="360" w:lineRule="auto"/>
        <w:jc w:val="center"/>
        <w:rPr>
          <w:rFonts w:ascii="Times New Roman" w:hAnsi="Times New Roman" w:cs="Times New Roman"/>
          <w:b/>
          <w:sz w:val="24"/>
          <w:szCs w:val="24"/>
        </w:rPr>
      </w:pPr>
      <w:r w:rsidRPr="008140B6">
        <w:rPr>
          <w:rFonts w:ascii="Times New Roman" w:hAnsi="Times New Roman" w:cs="Times New Roman"/>
          <w:b/>
          <w:sz w:val="24"/>
          <w:szCs w:val="24"/>
        </w:rPr>
        <w:t xml:space="preserve">E.S. </w:t>
      </w:r>
      <w:proofErr w:type="spellStart"/>
      <w:r w:rsidRPr="008140B6">
        <w:rPr>
          <w:rFonts w:ascii="Times New Roman" w:hAnsi="Times New Roman" w:cs="Times New Roman"/>
          <w:b/>
          <w:sz w:val="24"/>
          <w:szCs w:val="24"/>
        </w:rPr>
        <w:t>Lugayizi</w:t>
      </w:r>
      <w:proofErr w:type="spellEnd"/>
      <w:r w:rsidRPr="008140B6">
        <w:rPr>
          <w:rFonts w:ascii="Times New Roman" w:hAnsi="Times New Roman" w:cs="Times New Roman"/>
          <w:b/>
          <w:sz w:val="24"/>
          <w:szCs w:val="24"/>
        </w:rPr>
        <w:t xml:space="preserve"> (J)</w:t>
      </w:r>
    </w:p>
    <w:p w:rsidR="008140B6" w:rsidRPr="008140B6" w:rsidRDefault="008140B6" w:rsidP="008140B6">
      <w:pPr>
        <w:spacing w:line="360" w:lineRule="auto"/>
        <w:jc w:val="center"/>
        <w:rPr>
          <w:rFonts w:ascii="Times New Roman" w:hAnsi="Times New Roman" w:cs="Times New Roman"/>
          <w:b/>
          <w:sz w:val="24"/>
          <w:szCs w:val="24"/>
        </w:rPr>
      </w:pPr>
      <w:r w:rsidRPr="008140B6">
        <w:rPr>
          <w:rFonts w:ascii="Times New Roman" w:hAnsi="Times New Roman" w:cs="Times New Roman"/>
          <w:b/>
          <w:sz w:val="24"/>
          <w:szCs w:val="24"/>
        </w:rPr>
        <w:t>12/11/2002</w:t>
      </w:r>
    </w:p>
    <w:p w:rsidR="00DB176D" w:rsidRPr="006252C4" w:rsidRDefault="00DB176D" w:rsidP="006252C4">
      <w:pPr>
        <w:spacing w:line="360" w:lineRule="auto"/>
        <w:rPr>
          <w:rFonts w:ascii="Times New Roman" w:hAnsi="Times New Roman" w:cs="Times New Roman"/>
          <w:sz w:val="24"/>
          <w:szCs w:val="24"/>
        </w:rPr>
      </w:pPr>
    </w:p>
    <w:p w:rsidR="00AF1DB6" w:rsidRDefault="00AF1DB6"/>
    <w:sectPr w:rsidR="00AF1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2D8C"/>
    <w:multiLevelType w:val="hybridMultilevel"/>
    <w:tmpl w:val="EC7C0852"/>
    <w:lvl w:ilvl="0" w:tplc="18723D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7C"/>
    <w:rsid w:val="000C3443"/>
    <w:rsid w:val="000E4899"/>
    <w:rsid w:val="00113C00"/>
    <w:rsid w:val="001249C2"/>
    <w:rsid w:val="001B6B0B"/>
    <w:rsid w:val="0026699D"/>
    <w:rsid w:val="002B7644"/>
    <w:rsid w:val="002C4E09"/>
    <w:rsid w:val="002C5C12"/>
    <w:rsid w:val="002D20B2"/>
    <w:rsid w:val="00310D4D"/>
    <w:rsid w:val="00345F96"/>
    <w:rsid w:val="003573CB"/>
    <w:rsid w:val="004319C5"/>
    <w:rsid w:val="0047091C"/>
    <w:rsid w:val="00486395"/>
    <w:rsid w:val="004D782B"/>
    <w:rsid w:val="00521390"/>
    <w:rsid w:val="006252C4"/>
    <w:rsid w:val="0069775F"/>
    <w:rsid w:val="006A0BDC"/>
    <w:rsid w:val="006D6D16"/>
    <w:rsid w:val="008140B6"/>
    <w:rsid w:val="00844D1B"/>
    <w:rsid w:val="00851439"/>
    <w:rsid w:val="0099467C"/>
    <w:rsid w:val="00AC1B86"/>
    <w:rsid w:val="00AE34A2"/>
    <w:rsid w:val="00AE79F9"/>
    <w:rsid w:val="00AF1DB6"/>
    <w:rsid w:val="00B7766B"/>
    <w:rsid w:val="00BA06D5"/>
    <w:rsid w:val="00C774D5"/>
    <w:rsid w:val="00C9056E"/>
    <w:rsid w:val="00CA64C6"/>
    <w:rsid w:val="00CD68ED"/>
    <w:rsid w:val="00DA3A16"/>
    <w:rsid w:val="00DB176D"/>
    <w:rsid w:val="00E51609"/>
    <w:rsid w:val="00EB224F"/>
    <w:rsid w:val="00FD74F8"/>
    <w:rsid w:val="00FF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B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5</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33</cp:revision>
  <dcterms:created xsi:type="dcterms:W3CDTF">2016-06-20T05:59:00Z</dcterms:created>
  <dcterms:modified xsi:type="dcterms:W3CDTF">2016-06-20T10:05:00Z</dcterms:modified>
</cp:coreProperties>
</file>