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1E" w:rsidRPr="00240D3F" w:rsidRDefault="000D500A"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THE REPUBLIC OF UGANDA</w:t>
      </w:r>
    </w:p>
    <w:p w:rsidR="00F66A1E" w:rsidRPr="00240D3F" w:rsidRDefault="00F66A1E"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 xml:space="preserve">IN THE HIGH </w:t>
      </w:r>
      <w:r w:rsidR="000D500A" w:rsidRPr="00240D3F">
        <w:rPr>
          <w:rFonts w:ascii="Times New Roman" w:hAnsi="Times New Roman" w:cs="Times New Roman"/>
          <w:b/>
          <w:sz w:val="24"/>
          <w:szCs w:val="24"/>
          <w:lang w:val="en-GB"/>
        </w:rPr>
        <w:t>COURT OF UGANDA HOLDEN AT JINJA</w:t>
      </w:r>
    </w:p>
    <w:p w:rsidR="00F66A1E" w:rsidRPr="00240D3F" w:rsidRDefault="00F66A1E"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CIVIL APPEAL NO.0</w:t>
      </w:r>
      <w:r w:rsidR="005E060E" w:rsidRPr="00240D3F">
        <w:rPr>
          <w:rFonts w:ascii="Times New Roman" w:hAnsi="Times New Roman" w:cs="Times New Roman"/>
          <w:b/>
          <w:sz w:val="24"/>
          <w:szCs w:val="24"/>
          <w:lang w:val="en-GB"/>
        </w:rPr>
        <w:t>7</w:t>
      </w:r>
      <w:r w:rsidRPr="00240D3F">
        <w:rPr>
          <w:rFonts w:ascii="Times New Roman" w:hAnsi="Times New Roman" w:cs="Times New Roman"/>
          <w:b/>
          <w:sz w:val="24"/>
          <w:szCs w:val="24"/>
          <w:lang w:val="en-GB"/>
        </w:rPr>
        <w:t>4 OF 201</w:t>
      </w:r>
      <w:r w:rsidR="005E060E" w:rsidRPr="00240D3F">
        <w:rPr>
          <w:rFonts w:ascii="Times New Roman" w:hAnsi="Times New Roman" w:cs="Times New Roman"/>
          <w:b/>
          <w:sz w:val="24"/>
          <w:szCs w:val="24"/>
          <w:lang w:val="en-GB"/>
        </w:rPr>
        <w:t>6</w:t>
      </w:r>
    </w:p>
    <w:p w:rsidR="00F66A1E" w:rsidRPr="00240D3F" w:rsidRDefault="00F66A1E"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(Arising from Civil Suit No.</w:t>
      </w:r>
      <w:r w:rsidR="005E060E" w:rsidRPr="00240D3F">
        <w:rPr>
          <w:rFonts w:ascii="Times New Roman" w:hAnsi="Times New Roman" w:cs="Times New Roman"/>
          <w:b/>
          <w:sz w:val="24"/>
          <w:szCs w:val="24"/>
          <w:lang w:val="en-GB"/>
        </w:rPr>
        <w:t>031</w:t>
      </w:r>
      <w:r w:rsidRPr="00240D3F">
        <w:rPr>
          <w:rFonts w:ascii="Times New Roman" w:hAnsi="Times New Roman" w:cs="Times New Roman"/>
          <w:b/>
          <w:sz w:val="24"/>
          <w:szCs w:val="24"/>
          <w:lang w:val="en-GB"/>
        </w:rPr>
        <w:t xml:space="preserve"> of 200</w:t>
      </w:r>
      <w:r w:rsidR="00D3093C" w:rsidRPr="00240D3F">
        <w:rPr>
          <w:rFonts w:ascii="Times New Roman" w:hAnsi="Times New Roman" w:cs="Times New Roman"/>
          <w:b/>
          <w:sz w:val="24"/>
          <w:szCs w:val="24"/>
          <w:lang w:val="en-GB"/>
        </w:rPr>
        <w:t>7</w:t>
      </w:r>
      <w:r w:rsidRPr="00240D3F">
        <w:rPr>
          <w:rFonts w:ascii="Times New Roman" w:hAnsi="Times New Roman" w:cs="Times New Roman"/>
          <w:b/>
          <w:sz w:val="24"/>
          <w:szCs w:val="24"/>
          <w:lang w:val="en-GB"/>
        </w:rPr>
        <w:t>)</w:t>
      </w:r>
    </w:p>
    <w:p w:rsidR="00F66A1E" w:rsidRPr="00240D3F" w:rsidRDefault="00EF4E77"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NDIKABONA KYOYETERE</w:t>
      </w:r>
      <w:r w:rsidR="00F66A1E" w:rsidRPr="00240D3F">
        <w:rPr>
          <w:rFonts w:ascii="Times New Roman" w:hAnsi="Times New Roman" w:cs="Times New Roman"/>
          <w:b/>
          <w:sz w:val="24"/>
          <w:szCs w:val="24"/>
          <w:lang w:val="en-GB"/>
        </w:rPr>
        <w:t>:::::::::::::::::::::::::::::::::::: APPELLANT</w:t>
      </w:r>
    </w:p>
    <w:p w:rsidR="00F66A1E" w:rsidRPr="00240D3F" w:rsidRDefault="00F66A1E"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VERSUS</w:t>
      </w:r>
    </w:p>
    <w:p w:rsidR="00F66A1E" w:rsidRPr="00240D3F" w:rsidRDefault="00EF4E77" w:rsidP="00240D3F">
      <w:pPr>
        <w:tabs>
          <w:tab w:val="center" w:pos="4680"/>
        </w:tabs>
        <w:spacing w:line="360" w:lineRule="auto"/>
        <w:jc w:val="both"/>
        <w:rPr>
          <w:rFonts w:ascii="Times New Roman" w:hAnsi="Times New Roman" w:cs="Times New Roman"/>
          <w:b/>
          <w:sz w:val="24"/>
          <w:szCs w:val="24"/>
          <w:u w:val="single"/>
          <w:lang w:val="en-GB"/>
        </w:rPr>
      </w:pPr>
      <w:r w:rsidRPr="00240D3F">
        <w:rPr>
          <w:rFonts w:ascii="Times New Roman" w:hAnsi="Times New Roman" w:cs="Times New Roman"/>
          <w:b/>
          <w:sz w:val="24"/>
          <w:szCs w:val="24"/>
          <w:lang w:val="en-GB"/>
        </w:rPr>
        <w:t>ANN ROSE MAGEZI:::::::::</w:t>
      </w:r>
      <w:r w:rsidR="001A334C" w:rsidRPr="00240D3F">
        <w:rPr>
          <w:rFonts w:ascii="Times New Roman" w:hAnsi="Times New Roman" w:cs="Times New Roman"/>
          <w:b/>
          <w:sz w:val="24"/>
          <w:szCs w:val="24"/>
          <w:lang w:val="en-GB"/>
        </w:rPr>
        <w:t>:</w:t>
      </w:r>
      <w:r w:rsidR="00F66A1E" w:rsidRPr="00240D3F">
        <w:rPr>
          <w:rFonts w:ascii="Times New Roman" w:hAnsi="Times New Roman" w:cs="Times New Roman"/>
          <w:b/>
          <w:sz w:val="24"/>
          <w:szCs w:val="24"/>
          <w:lang w:val="en-GB"/>
        </w:rPr>
        <w:t>:::::::::::::::::::::</w:t>
      </w:r>
      <w:r w:rsidR="00FF14BA" w:rsidRPr="00240D3F">
        <w:rPr>
          <w:rFonts w:ascii="Times New Roman" w:hAnsi="Times New Roman" w:cs="Times New Roman"/>
          <w:b/>
          <w:sz w:val="24"/>
          <w:szCs w:val="24"/>
          <w:lang w:val="en-GB"/>
        </w:rPr>
        <w:t>::::::::::::::</w:t>
      </w:r>
      <w:r w:rsidR="00F66A1E" w:rsidRPr="00240D3F">
        <w:rPr>
          <w:rFonts w:ascii="Times New Roman" w:hAnsi="Times New Roman" w:cs="Times New Roman"/>
          <w:b/>
          <w:sz w:val="24"/>
          <w:szCs w:val="24"/>
          <w:lang w:val="en-GB"/>
        </w:rPr>
        <w:t>RESPONDENT</w:t>
      </w:r>
    </w:p>
    <w:p w:rsidR="00F66A1E" w:rsidRPr="00240D3F" w:rsidRDefault="00EF4E77" w:rsidP="00240D3F">
      <w:pPr>
        <w:spacing w:line="360" w:lineRule="auto"/>
        <w:jc w:val="both"/>
        <w:rPr>
          <w:rFonts w:ascii="Times New Roman" w:hAnsi="Times New Roman" w:cs="Times New Roman"/>
          <w:b/>
          <w:sz w:val="24"/>
          <w:szCs w:val="24"/>
          <w:u w:val="single"/>
          <w:lang w:val="en-GB"/>
        </w:rPr>
      </w:pPr>
      <w:r w:rsidRPr="00240D3F">
        <w:rPr>
          <w:rFonts w:ascii="Times New Roman" w:hAnsi="Times New Roman" w:cs="Times New Roman"/>
          <w:b/>
          <w:sz w:val="24"/>
          <w:szCs w:val="24"/>
          <w:u w:val="single"/>
          <w:lang w:val="en-GB"/>
        </w:rPr>
        <w:t>JUDGMENT</w:t>
      </w:r>
    </w:p>
    <w:p w:rsidR="00F66A1E" w:rsidRPr="00240D3F" w:rsidRDefault="00F66A1E" w:rsidP="00240D3F">
      <w:pPr>
        <w:spacing w:line="360" w:lineRule="auto"/>
        <w:jc w:val="both"/>
        <w:rPr>
          <w:rFonts w:ascii="Times New Roman" w:hAnsi="Times New Roman" w:cs="Times New Roman"/>
          <w:b/>
          <w:sz w:val="24"/>
          <w:szCs w:val="24"/>
          <w:u w:val="single"/>
          <w:lang w:val="en-GB"/>
        </w:rPr>
      </w:pPr>
      <w:r w:rsidRPr="00240D3F">
        <w:rPr>
          <w:rFonts w:ascii="Times New Roman" w:hAnsi="Times New Roman" w:cs="Times New Roman"/>
          <w:b/>
          <w:sz w:val="24"/>
          <w:szCs w:val="24"/>
          <w:u w:val="single"/>
          <w:lang w:val="en-GB"/>
        </w:rPr>
        <w:t>BEFORE HONOURABLE LAD</w:t>
      </w:r>
      <w:bookmarkStart w:id="0" w:name="_GoBack"/>
      <w:bookmarkEnd w:id="0"/>
      <w:r w:rsidRPr="00240D3F">
        <w:rPr>
          <w:rFonts w:ascii="Times New Roman" w:hAnsi="Times New Roman" w:cs="Times New Roman"/>
          <w:b/>
          <w:sz w:val="24"/>
          <w:szCs w:val="24"/>
          <w:u w:val="single"/>
          <w:lang w:val="en-GB"/>
        </w:rPr>
        <w:t>Y JUSTICE EVA K. LUSWATA.</w:t>
      </w:r>
    </w:p>
    <w:p w:rsidR="00546CF8" w:rsidRPr="00240D3F" w:rsidRDefault="00546CF8" w:rsidP="00240D3F">
      <w:pPr>
        <w:spacing w:line="360" w:lineRule="auto"/>
        <w:jc w:val="both"/>
        <w:rPr>
          <w:rFonts w:ascii="Times New Roman" w:hAnsi="Times New Roman" w:cs="Times New Roman"/>
          <w:b/>
          <w:sz w:val="24"/>
          <w:szCs w:val="24"/>
          <w:lang w:val="en-GB"/>
        </w:rPr>
      </w:pPr>
    </w:p>
    <w:p w:rsidR="005E56E1" w:rsidRPr="00240D3F" w:rsidRDefault="005E56E1" w:rsidP="00240D3F">
      <w:pPr>
        <w:pStyle w:val="ListParagraph"/>
        <w:numPr>
          <w:ilvl w:val="0"/>
          <w:numId w:val="4"/>
        </w:num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lang w:val="en-GB"/>
        </w:rPr>
        <w:t>Introduction</w:t>
      </w:r>
    </w:p>
    <w:p w:rsidR="00F66A1E" w:rsidRPr="00240D3F" w:rsidRDefault="005E56E1" w:rsidP="00240D3F">
      <w:pPr>
        <w:spacing w:line="360" w:lineRule="auto"/>
        <w:ind w:left="720" w:hanging="720"/>
        <w:jc w:val="both"/>
        <w:rPr>
          <w:rFonts w:ascii="Times New Roman" w:hAnsi="Times New Roman" w:cs="Times New Roman"/>
          <w:b/>
          <w:sz w:val="24"/>
          <w:szCs w:val="24"/>
        </w:rPr>
      </w:pPr>
      <w:r w:rsidRPr="00240D3F">
        <w:rPr>
          <w:rFonts w:ascii="Times New Roman" w:hAnsi="Times New Roman" w:cs="Times New Roman"/>
          <w:b/>
          <w:sz w:val="24"/>
          <w:szCs w:val="24"/>
        </w:rPr>
        <w:t>1.1</w:t>
      </w:r>
      <w:r w:rsidR="000D500A" w:rsidRPr="00240D3F">
        <w:rPr>
          <w:rFonts w:ascii="Times New Roman" w:hAnsi="Times New Roman" w:cs="Times New Roman"/>
          <w:b/>
          <w:sz w:val="24"/>
          <w:szCs w:val="24"/>
        </w:rPr>
        <w:tab/>
      </w:r>
      <w:r w:rsidR="00F66A1E" w:rsidRPr="00240D3F">
        <w:rPr>
          <w:rFonts w:ascii="Times New Roman" w:hAnsi="Times New Roman" w:cs="Times New Roman"/>
          <w:sz w:val="24"/>
          <w:szCs w:val="24"/>
        </w:rPr>
        <w:t>The appellant through M/S</w:t>
      </w:r>
      <w:r w:rsidR="000D500A" w:rsidRPr="00240D3F">
        <w:rPr>
          <w:rFonts w:ascii="Times New Roman" w:hAnsi="Times New Roman" w:cs="Times New Roman"/>
          <w:sz w:val="24"/>
          <w:szCs w:val="24"/>
        </w:rPr>
        <w:t xml:space="preserve"> </w:t>
      </w:r>
      <w:proofErr w:type="spellStart"/>
      <w:r w:rsidR="00D3093C" w:rsidRPr="00240D3F">
        <w:rPr>
          <w:rFonts w:ascii="Times New Roman" w:hAnsi="Times New Roman" w:cs="Times New Roman"/>
          <w:sz w:val="24"/>
          <w:szCs w:val="24"/>
        </w:rPr>
        <w:t>Okalang</w:t>
      </w:r>
      <w:proofErr w:type="spellEnd"/>
      <w:r w:rsidR="00D3093C" w:rsidRPr="00240D3F">
        <w:rPr>
          <w:rFonts w:ascii="Times New Roman" w:hAnsi="Times New Roman" w:cs="Times New Roman"/>
          <w:sz w:val="24"/>
          <w:szCs w:val="24"/>
        </w:rPr>
        <w:t xml:space="preserve"> Law Chambers</w:t>
      </w:r>
      <w:r w:rsidR="00F66A1E" w:rsidRPr="00240D3F">
        <w:rPr>
          <w:rFonts w:ascii="Times New Roman" w:hAnsi="Times New Roman" w:cs="Times New Roman"/>
          <w:sz w:val="24"/>
          <w:szCs w:val="24"/>
        </w:rPr>
        <w:t xml:space="preserve">&amp; Co. Advocates brought this appeal against </w:t>
      </w:r>
      <w:r w:rsidR="00786135" w:rsidRPr="00240D3F">
        <w:rPr>
          <w:rFonts w:ascii="Times New Roman" w:hAnsi="Times New Roman" w:cs="Times New Roman"/>
          <w:sz w:val="24"/>
          <w:szCs w:val="24"/>
        </w:rPr>
        <w:t>the judgment and decision of Her</w:t>
      </w:r>
      <w:r w:rsidR="00F66A1E" w:rsidRPr="00240D3F">
        <w:rPr>
          <w:rFonts w:ascii="Times New Roman" w:hAnsi="Times New Roman" w:cs="Times New Roman"/>
          <w:sz w:val="24"/>
          <w:szCs w:val="24"/>
        </w:rPr>
        <w:t xml:space="preserve"> Worship </w:t>
      </w:r>
      <w:proofErr w:type="spellStart"/>
      <w:r w:rsidR="00D3093C" w:rsidRPr="00240D3F">
        <w:rPr>
          <w:rFonts w:ascii="Times New Roman" w:hAnsi="Times New Roman" w:cs="Times New Roman"/>
          <w:sz w:val="24"/>
          <w:szCs w:val="24"/>
        </w:rPr>
        <w:t>Nyamwenge</w:t>
      </w:r>
      <w:proofErr w:type="spellEnd"/>
      <w:r w:rsidR="00D3093C" w:rsidRPr="00240D3F">
        <w:rPr>
          <w:rFonts w:ascii="Times New Roman" w:hAnsi="Times New Roman" w:cs="Times New Roman"/>
          <w:sz w:val="24"/>
          <w:szCs w:val="24"/>
        </w:rPr>
        <w:t xml:space="preserve"> Immaculate</w:t>
      </w:r>
      <w:r w:rsidR="009467AA" w:rsidRPr="00240D3F">
        <w:rPr>
          <w:rFonts w:ascii="Times New Roman" w:hAnsi="Times New Roman" w:cs="Times New Roman"/>
          <w:sz w:val="24"/>
          <w:szCs w:val="24"/>
        </w:rPr>
        <w:t xml:space="preserve"> delivered on</w:t>
      </w:r>
      <w:r w:rsidR="009E3EFC" w:rsidRPr="00240D3F">
        <w:rPr>
          <w:rFonts w:ascii="Times New Roman" w:hAnsi="Times New Roman" w:cs="Times New Roman"/>
          <w:sz w:val="24"/>
          <w:szCs w:val="24"/>
        </w:rPr>
        <w:t xml:space="preserve"> 13/06/</w:t>
      </w:r>
      <w:r w:rsidR="00285A58" w:rsidRPr="00240D3F">
        <w:rPr>
          <w:rFonts w:ascii="Times New Roman" w:hAnsi="Times New Roman" w:cs="Times New Roman"/>
          <w:sz w:val="24"/>
          <w:szCs w:val="24"/>
        </w:rPr>
        <w:t>2016 Ms</w:t>
      </w:r>
      <w:r w:rsidR="009467AA" w:rsidRPr="00240D3F">
        <w:rPr>
          <w:rFonts w:ascii="Times New Roman" w:hAnsi="Times New Roman" w:cs="Times New Roman"/>
          <w:sz w:val="24"/>
          <w:szCs w:val="24"/>
        </w:rPr>
        <w:t xml:space="preserve">. </w:t>
      </w:r>
      <w:proofErr w:type="spellStart"/>
      <w:r w:rsidR="009467AA" w:rsidRPr="00240D3F">
        <w:rPr>
          <w:rFonts w:ascii="Times New Roman" w:hAnsi="Times New Roman" w:cs="Times New Roman"/>
          <w:sz w:val="24"/>
          <w:szCs w:val="24"/>
        </w:rPr>
        <w:t>Nassiwa</w:t>
      </w:r>
      <w:proofErr w:type="spellEnd"/>
      <w:r w:rsidR="009467AA" w:rsidRPr="00240D3F">
        <w:rPr>
          <w:rFonts w:ascii="Times New Roman" w:hAnsi="Times New Roman" w:cs="Times New Roman"/>
          <w:sz w:val="24"/>
          <w:szCs w:val="24"/>
        </w:rPr>
        <w:t xml:space="preserve"> Rose contested the appeal on </w:t>
      </w:r>
      <w:r w:rsidR="00B06439" w:rsidRPr="00240D3F">
        <w:rPr>
          <w:rFonts w:ascii="Times New Roman" w:hAnsi="Times New Roman" w:cs="Times New Roman"/>
          <w:sz w:val="24"/>
          <w:szCs w:val="24"/>
        </w:rPr>
        <w:t>behalf</w:t>
      </w:r>
      <w:r w:rsidR="009467AA" w:rsidRPr="00240D3F">
        <w:rPr>
          <w:rFonts w:ascii="Times New Roman" w:hAnsi="Times New Roman" w:cs="Times New Roman"/>
          <w:sz w:val="24"/>
          <w:szCs w:val="24"/>
        </w:rPr>
        <w:t xml:space="preserve"> of the appellant</w:t>
      </w:r>
      <w:r w:rsidR="003259CD" w:rsidRPr="00240D3F">
        <w:rPr>
          <w:rFonts w:ascii="Times New Roman" w:hAnsi="Times New Roman" w:cs="Times New Roman"/>
          <w:sz w:val="24"/>
          <w:szCs w:val="24"/>
        </w:rPr>
        <w:t xml:space="preserve"> </w:t>
      </w:r>
      <w:r w:rsidR="009E3EFC" w:rsidRPr="00240D3F">
        <w:rPr>
          <w:rFonts w:ascii="Times New Roman" w:hAnsi="Times New Roman" w:cs="Times New Roman"/>
          <w:sz w:val="24"/>
          <w:szCs w:val="24"/>
        </w:rPr>
        <w:t xml:space="preserve">respondent and M/S </w:t>
      </w:r>
      <w:proofErr w:type="spellStart"/>
      <w:r w:rsidR="009E3EFC" w:rsidRPr="00240D3F">
        <w:rPr>
          <w:rFonts w:ascii="Times New Roman" w:hAnsi="Times New Roman" w:cs="Times New Roman"/>
          <w:sz w:val="24"/>
          <w:szCs w:val="24"/>
        </w:rPr>
        <w:t>Okalang</w:t>
      </w:r>
      <w:proofErr w:type="spellEnd"/>
      <w:r w:rsidR="009E3EFC" w:rsidRPr="00240D3F">
        <w:rPr>
          <w:rFonts w:ascii="Times New Roman" w:hAnsi="Times New Roman" w:cs="Times New Roman"/>
          <w:sz w:val="24"/>
          <w:szCs w:val="24"/>
        </w:rPr>
        <w:t xml:space="preserve"> Advocates represented the appellant. Both</w:t>
      </w:r>
      <w:r w:rsidR="00B06439" w:rsidRPr="00240D3F">
        <w:rPr>
          <w:rFonts w:ascii="Times New Roman" w:hAnsi="Times New Roman" w:cs="Times New Roman"/>
          <w:sz w:val="24"/>
          <w:szCs w:val="24"/>
        </w:rPr>
        <w:t xml:space="preserve"> counsel filed written submissions that </w:t>
      </w:r>
      <w:r w:rsidR="009E3EFC" w:rsidRPr="00240D3F">
        <w:rPr>
          <w:rFonts w:ascii="Times New Roman" w:hAnsi="Times New Roman" w:cs="Times New Roman"/>
          <w:sz w:val="24"/>
          <w:szCs w:val="24"/>
        </w:rPr>
        <w:t xml:space="preserve">will </w:t>
      </w:r>
      <w:r w:rsidR="00B06439" w:rsidRPr="00240D3F">
        <w:rPr>
          <w:rFonts w:ascii="Times New Roman" w:hAnsi="Times New Roman" w:cs="Times New Roman"/>
          <w:sz w:val="24"/>
          <w:szCs w:val="24"/>
        </w:rPr>
        <w:t>partly form the basis of my decision.</w:t>
      </w:r>
    </w:p>
    <w:p w:rsidR="002C2204" w:rsidRPr="00240D3F" w:rsidRDefault="00001B00"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2.0</w:t>
      </w:r>
      <w:r w:rsidR="00BB3CA5" w:rsidRPr="00240D3F">
        <w:rPr>
          <w:rFonts w:ascii="Times New Roman" w:hAnsi="Times New Roman" w:cs="Times New Roman"/>
          <w:b/>
          <w:sz w:val="24"/>
          <w:szCs w:val="24"/>
          <w:lang w:val="en-GB"/>
        </w:rPr>
        <w:tab/>
      </w:r>
      <w:r w:rsidR="00D93280" w:rsidRPr="00240D3F">
        <w:rPr>
          <w:rFonts w:ascii="Times New Roman" w:hAnsi="Times New Roman" w:cs="Times New Roman"/>
          <w:b/>
          <w:sz w:val="24"/>
          <w:szCs w:val="24"/>
          <w:lang w:val="en-GB"/>
        </w:rPr>
        <w:t>Facts of appeal</w:t>
      </w:r>
    </w:p>
    <w:p w:rsidR="00B430D9" w:rsidRPr="00240D3F" w:rsidRDefault="00B430D9" w:rsidP="00240D3F">
      <w:pPr>
        <w:spacing w:line="360" w:lineRule="auto"/>
        <w:ind w:left="720" w:hanging="30"/>
        <w:jc w:val="both"/>
        <w:rPr>
          <w:rFonts w:ascii="Times New Roman" w:hAnsi="Times New Roman" w:cs="Times New Roman"/>
          <w:sz w:val="24"/>
          <w:szCs w:val="24"/>
          <w:lang w:val="en-GB"/>
        </w:rPr>
      </w:pPr>
      <w:r w:rsidRPr="00240D3F">
        <w:rPr>
          <w:rFonts w:ascii="Times New Roman" w:hAnsi="Times New Roman" w:cs="Times New Roman"/>
          <w:sz w:val="24"/>
          <w:szCs w:val="24"/>
          <w:lang w:val="en-GB"/>
        </w:rPr>
        <w:t xml:space="preserve">The </w:t>
      </w:r>
      <w:r w:rsidR="00412AE4" w:rsidRPr="00240D3F">
        <w:rPr>
          <w:rFonts w:ascii="Times New Roman" w:hAnsi="Times New Roman" w:cs="Times New Roman"/>
          <w:sz w:val="24"/>
          <w:szCs w:val="24"/>
          <w:lang w:val="en-GB"/>
        </w:rPr>
        <w:t>respondent</w:t>
      </w:r>
      <w:r w:rsidRPr="00240D3F">
        <w:rPr>
          <w:rFonts w:ascii="Times New Roman" w:hAnsi="Times New Roman" w:cs="Times New Roman"/>
          <w:sz w:val="24"/>
          <w:szCs w:val="24"/>
          <w:lang w:val="en-GB"/>
        </w:rPr>
        <w:t xml:space="preserve"> sued the </w:t>
      </w:r>
      <w:r w:rsidR="00412AE4" w:rsidRPr="00240D3F">
        <w:rPr>
          <w:rFonts w:ascii="Times New Roman" w:hAnsi="Times New Roman" w:cs="Times New Roman"/>
          <w:sz w:val="24"/>
          <w:szCs w:val="24"/>
          <w:lang w:val="en-GB"/>
        </w:rPr>
        <w:t xml:space="preserve">appellant </w:t>
      </w:r>
      <w:r w:rsidRPr="00240D3F">
        <w:rPr>
          <w:rFonts w:ascii="Times New Roman" w:hAnsi="Times New Roman" w:cs="Times New Roman"/>
          <w:sz w:val="24"/>
          <w:szCs w:val="24"/>
          <w:lang w:val="en-GB"/>
        </w:rPr>
        <w:t xml:space="preserve">in </w:t>
      </w:r>
      <w:r w:rsidR="00412AE4" w:rsidRPr="00240D3F">
        <w:rPr>
          <w:rFonts w:ascii="Times New Roman" w:hAnsi="Times New Roman" w:cs="Times New Roman"/>
          <w:sz w:val="24"/>
          <w:szCs w:val="24"/>
          <w:lang w:val="en-GB"/>
        </w:rPr>
        <w:t xml:space="preserve">the lower court in </w:t>
      </w:r>
      <w:r w:rsidRPr="00240D3F">
        <w:rPr>
          <w:rFonts w:ascii="Times New Roman" w:hAnsi="Times New Roman" w:cs="Times New Roman"/>
          <w:sz w:val="24"/>
          <w:szCs w:val="24"/>
          <w:lang w:val="en-GB"/>
        </w:rPr>
        <w:t xml:space="preserve">a claim for </w:t>
      </w:r>
      <w:r w:rsidR="009E3EFC" w:rsidRPr="00240D3F">
        <w:rPr>
          <w:rFonts w:ascii="Times New Roman" w:hAnsi="Times New Roman" w:cs="Times New Roman"/>
          <w:sz w:val="24"/>
          <w:szCs w:val="24"/>
          <w:lang w:val="en-GB"/>
        </w:rPr>
        <w:t xml:space="preserve">the </w:t>
      </w:r>
      <w:r w:rsidRPr="00240D3F">
        <w:rPr>
          <w:rFonts w:ascii="Times New Roman" w:hAnsi="Times New Roman" w:cs="Times New Roman"/>
          <w:sz w:val="24"/>
          <w:szCs w:val="24"/>
          <w:lang w:val="en-GB"/>
        </w:rPr>
        <w:t xml:space="preserve">recovery of a piece of land </w:t>
      </w:r>
      <w:r w:rsidRPr="00240D3F">
        <w:rPr>
          <w:rFonts w:ascii="Times New Roman" w:hAnsi="Times New Roman" w:cs="Times New Roman"/>
          <w:sz w:val="24"/>
          <w:szCs w:val="24"/>
          <w:highlight w:val="yellow"/>
          <w:lang w:val="en-GB"/>
        </w:rPr>
        <w:t>measuring four acres</w:t>
      </w:r>
      <w:r w:rsidRPr="00240D3F">
        <w:rPr>
          <w:rFonts w:ascii="Times New Roman" w:hAnsi="Times New Roman" w:cs="Times New Roman"/>
          <w:sz w:val="24"/>
          <w:szCs w:val="24"/>
          <w:lang w:val="en-GB"/>
        </w:rPr>
        <w:t xml:space="preserve"> situated at </w:t>
      </w:r>
      <w:proofErr w:type="spellStart"/>
      <w:r w:rsidRPr="00240D3F">
        <w:rPr>
          <w:rFonts w:ascii="Times New Roman" w:hAnsi="Times New Roman" w:cs="Times New Roman"/>
          <w:sz w:val="24"/>
          <w:szCs w:val="24"/>
          <w:lang w:val="en-GB"/>
        </w:rPr>
        <w:t>Musiima</w:t>
      </w:r>
      <w:proofErr w:type="spellEnd"/>
      <w:r w:rsidRPr="00240D3F">
        <w:rPr>
          <w:rFonts w:ascii="Times New Roman" w:hAnsi="Times New Roman" w:cs="Times New Roman"/>
          <w:sz w:val="24"/>
          <w:szCs w:val="24"/>
          <w:lang w:val="en-GB"/>
        </w:rPr>
        <w:t xml:space="preserve"> </w:t>
      </w:r>
      <w:proofErr w:type="spellStart"/>
      <w:r w:rsidRPr="00240D3F">
        <w:rPr>
          <w:rFonts w:ascii="Times New Roman" w:hAnsi="Times New Roman" w:cs="Times New Roman"/>
          <w:sz w:val="24"/>
          <w:szCs w:val="24"/>
          <w:lang w:val="en-GB"/>
        </w:rPr>
        <w:t>village</w:t>
      </w:r>
      <w:r w:rsidR="005B50C1" w:rsidRPr="00240D3F">
        <w:rPr>
          <w:rFonts w:ascii="Times New Roman" w:hAnsi="Times New Roman" w:cs="Times New Roman"/>
          <w:sz w:val="24"/>
          <w:szCs w:val="24"/>
          <w:lang w:val="en-GB"/>
        </w:rPr>
        <w:t>,</w:t>
      </w:r>
      <w:r w:rsidRPr="00240D3F">
        <w:rPr>
          <w:rFonts w:ascii="Times New Roman" w:hAnsi="Times New Roman" w:cs="Times New Roman"/>
          <w:sz w:val="24"/>
          <w:szCs w:val="24"/>
          <w:lang w:val="en-GB"/>
        </w:rPr>
        <w:t>Wanyan</w:t>
      </w:r>
      <w:r w:rsidR="005B50C1" w:rsidRPr="00240D3F">
        <w:rPr>
          <w:rFonts w:ascii="Times New Roman" w:hAnsi="Times New Roman" w:cs="Times New Roman"/>
          <w:sz w:val="24"/>
          <w:szCs w:val="24"/>
          <w:lang w:val="en-GB"/>
        </w:rPr>
        <w:t>g</w:t>
      </w:r>
      <w:r w:rsidRPr="00240D3F">
        <w:rPr>
          <w:rFonts w:ascii="Times New Roman" w:hAnsi="Times New Roman" w:cs="Times New Roman"/>
          <w:sz w:val="24"/>
          <w:szCs w:val="24"/>
          <w:lang w:val="en-GB"/>
        </w:rPr>
        <w:t>e</w:t>
      </w:r>
      <w:proofErr w:type="spellEnd"/>
      <w:r w:rsidRPr="00240D3F">
        <w:rPr>
          <w:rFonts w:ascii="Times New Roman" w:hAnsi="Times New Roman" w:cs="Times New Roman"/>
          <w:sz w:val="24"/>
          <w:szCs w:val="24"/>
          <w:lang w:val="en-GB"/>
        </w:rPr>
        <w:t xml:space="preserve"> Parish, </w:t>
      </w:r>
      <w:proofErr w:type="spellStart"/>
      <w:r w:rsidRPr="00240D3F">
        <w:rPr>
          <w:rFonts w:ascii="Times New Roman" w:hAnsi="Times New Roman" w:cs="Times New Roman"/>
          <w:sz w:val="24"/>
          <w:szCs w:val="24"/>
          <w:lang w:val="en-GB"/>
        </w:rPr>
        <w:t>Mafubira</w:t>
      </w:r>
      <w:proofErr w:type="spellEnd"/>
      <w:r w:rsidR="000D500A" w:rsidRPr="00240D3F">
        <w:rPr>
          <w:rFonts w:ascii="Times New Roman" w:hAnsi="Times New Roman" w:cs="Times New Roman"/>
          <w:sz w:val="24"/>
          <w:szCs w:val="24"/>
          <w:lang w:val="en-GB"/>
        </w:rPr>
        <w:t xml:space="preserve"> </w:t>
      </w:r>
      <w:r w:rsidR="009E3EFC" w:rsidRPr="00240D3F">
        <w:rPr>
          <w:rFonts w:ascii="Times New Roman" w:hAnsi="Times New Roman" w:cs="Times New Roman"/>
          <w:sz w:val="24"/>
          <w:szCs w:val="24"/>
          <w:lang w:val="en-GB"/>
        </w:rPr>
        <w:t>Sub County</w:t>
      </w:r>
      <w:r w:rsidRPr="00240D3F">
        <w:rPr>
          <w:rFonts w:ascii="Times New Roman" w:hAnsi="Times New Roman" w:cs="Times New Roman"/>
          <w:sz w:val="24"/>
          <w:szCs w:val="24"/>
          <w:lang w:val="en-GB"/>
        </w:rPr>
        <w:t xml:space="preserve">, </w:t>
      </w:r>
      <w:proofErr w:type="spellStart"/>
      <w:r w:rsidRPr="00240D3F">
        <w:rPr>
          <w:rFonts w:ascii="Times New Roman" w:hAnsi="Times New Roman" w:cs="Times New Roman"/>
          <w:sz w:val="24"/>
          <w:szCs w:val="24"/>
          <w:lang w:val="en-GB"/>
        </w:rPr>
        <w:t>Jinja</w:t>
      </w:r>
      <w:proofErr w:type="spellEnd"/>
      <w:r w:rsidRPr="00240D3F">
        <w:rPr>
          <w:rFonts w:ascii="Times New Roman" w:hAnsi="Times New Roman" w:cs="Times New Roman"/>
          <w:sz w:val="24"/>
          <w:szCs w:val="24"/>
          <w:lang w:val="en-GB"/>
        </w:rPr>
        <w:t xml:space="preserve"> distric</w:t>
      </w:r>
      <w:r w:rsidR="00C70A13" w:rsidRPr="00240D3F">
        <w:rPr>
          <w:rFonts w:ascii="Times New Roman" w:hAnsi="Times New Roman" w:cs="Times New Roman"/>
          <w:sz w:val="24"/>
          <w:szCs w:val="24"/>
          <w:lang w:val="en-GB"/>
        </w:rPr>
        <w:t xml:space="preserve">t(hereinafter referred to as the suit land). </w:t>
      </w:r>
      <w:r w:rsidRPr="00240D3F">
        <w:rPr>
          <w:rFonts w:ascii="Times New Roman" w:hAnsi="Times New Roman" w:cs="Times New Roman"/>
          <w:sz w:val="24"/>
          <w:szCs w:val="24"/>
          <w:lang w:val="en-GB"/>
        </w:rPr>
        <w:t xml:space="preserve">The </w:t>
      </w:r>
      <w:r w:rsidR="009C216A" w:rsidRPr="00240D3F">
        <w:rPr>
          <w:rFonts w:ascii="Times New Roman" w:hAnsi="Times New Roman" w:cs="Times New Roman"/>
          <w:sz w:val="24"/>
          <w:szCs w:val="24"/>
          <w:lang w:val="en-GB"/>
        </w:rPr>
        <w:t>respo</w:t>
      </w:r>
      <w:r w:rsidR="0024782F" w:rsidRPr="00240D3F">
        <w:rPr>
          <w:rFonts w:ascii="Times New Roman" w:hAnsi="Times New Roman" w:cs="Times New Roman"/>
          <w:sz w:val="24"/>
          <w:szCs w:val="24"/>
          <w:lang w:val="en-GB"/>
        </w:rPr>
        <w:t>n</w:t>
      </w:r>
      <w:r w:rsidR="009C216A" w:rsidRPr="00240D3F">
        <w:rPr>
          <w:rFonts w:ascii="Times New Roman" w:hAnsi="Times New Roman" w:cs="Times New Roman"/>
          <w:sz w:val="24"/>
          <w:szCs w:val="24"/>
          <w:lang w:val="en-GB"/>
        </w:rPr>
        <w:t>dent</w:t>
      </w:r>
      <w:r w:rsidRPr="00240D3F">
        <w:rPr>
          <w:rFonts w:ascii="Times New Roman" w:hAnsi="Times New Roman" w:cs="Times New Roman"/>
          <w:sz w:val="24"/>
          <w:szCs w:val="24"/>
          <w:lang w:val="en-GB"/>
        </w:rPr>
        <w:t xml:space="preserve"> brought th</w:t>
      </w:r>
      <w:r w:rsidR="009C216A" w:rsidRPr="00240D3F">
        <w:rPr>
          <w:rFonts w:ascii="Times New Roman" w:hAnsi="Times New Roman" w:cs="Times New Roman"/>
          <w:sz w:val="24"/>
          <w:szCs w:val="24"/>
          <w:lang w:val="en-GB"/>
        </w:rPr>
        <w:t>e</w:t>
      </w:r>
      <w:r w:rsidRPr="00240D3F">
        <w:rPr>
          <w:rFonts w:ascii="Times New Roman" w:hAnsi="Times New Roman" w:cs="Times New Roman"/>
          <w:sz w:val="24"/>
          <w:szCs w:val="24"/>
          <w:lang w:val="en-GB"/>
        </w:rPr>
        <w:t xml:space="preserve"> suit on her own behalf as administrator of her late husband’s estate, one </w:t>
      </w:r>
      <w:proofErr w:type="spellStart"/>
      <w:r w:rsidRPr="00240D3F">
        <w:rPr>
          <w:rFonts w:ascii="Times New Roman" w:hAnsi="Times New Roman" w:cs="Times New Roman"/>
          <w:sz w:val="24"/>
          <w:szCs w:val="24"/>
          <w:lang w:val="en-GB"/>
        </w:rPr>
        <w:t>Daudi</w:t>
      </w:r>
      <w:proofErr w:type="spellEnd"/>
      <w:r w:rsidR="000D500A" w:rsidRPr="00240D3F">
        <w:rPr>
          <w:rFonts w:ascii="Times New Roman" w:hAnsi="Times New Roman" w:cs="Times New Roman"/>
          <w:sz w:val="24"/>
          <w:szCs w:val="24"/>
          <w:lang w:val="en-GB"/>
        </w:rPr>
        <w:t xml:space="preserve"> </w:t>
      </w:r>
      <w:proofErr w:type="spellStart"/>
      <w:r w:rsidRPr="00240D3F">
        <w:rPr>
          <w:rFonts w:ascii="Times New Roman" w:hAnsi="Times New Roman" w:cs="Times New Roman"/>
          <w:sz w:val="24"/>
          <w:szCs w:val="24"/>
          <w:lang w:val="en-GB"/>
        </w:rPr>
        <w:t>Suubi</w:t>
      </w:r>
      <w:proofErr w:type="spellEnd"/>
      <w:r w:rsidR="00FB1676" w:rsidRPr="00240D3F">
        <w:rPr>
          <w:rFonts w:ascii="Times New Roman" w:hAnsi="Times New Roman" w:cs="Times New Roman"/>
          <w:sz w:val="24"/>
          <w:szCs w:val="24"/>
          <w:lang w:val="en-GB"/>
        </w:rPr>
        <w:t xml:space="preserve"> </w:t>
      </w:r>
      <w:proofErr w:type="spellStart"/>
      <w:r w:rsidRPr="00240D3F">
        <w:rPr>
          <w:rFonts w:ascii="Times New Roman" w:hAnsi="Times New Roman" w:cs="Times New Roman"/>
          <w:sz w:val="24"/>
          <w:szCs w:val="24"/>
          <w:lang w:val="en-GB"/>
        </w:rPr>
        <w:t>Magezi</w:t>
      </w:r>
      <w:proofErr w:type="spellEnd"/>
      <w:r w:rsidR="001133BE" w:rsidRPr="00240D3F">
        <w:rPr>
          <w:rFonts w:ascii="Times New Roman" w:hAnsi="Times New Roman" w:cs="Times New Roman"/>
          <w:sz w:val="24"/>
          <w:szCs w:val="24"/>
          <w:lang w:val="en-GB"/>
        </w:rPr>
        <w:t xml:space="preserve"> </w:t>
      </w:r>
      <w:r w:rsidR="00016A1B" w:rsidRPr="00240D3F">
        <w:rPr>
          <w:rFonts w:ascii="Times New Roman" w:hAnsi="Times New Roman" w:cs="Times New Roman"/>
          <w:sz w:val="24"/>
          <w:szCs w:val="24"/>
          <w:lang w:val="en-GB"/>
        </w:rPr>
        <w:t>(herein</w:t>
      </w:r>
      <w:r w:rsidR="00173C77" w:rsidRPr="00240D3F">
        <w:rPr>
          <w:rFonts w:ascii="Times New Roman" w:hAnsi="Times New Roman" w:cs="Times New Roman"/>
          <w:sz w:val="24"/>
          <w:szCs w:val="24"/>
          <w:lang w:val="en-GB"/>
        </w:rPr>
        <w:t xml:space="preserve"> after </w:t>
      </w:r>
      <w:r w:rsidR="00016A1B" w:rsidRPr="00240D3F">
        <w:rPr>
          <w:rFonts w:ascii="Times New Roman" w:hAnsi="Times New Roman" w:cs="Times New Roman"/>
          <w:sz w:val="24"/>
          <w:szCs w:val="24"/>
          <w:lang w:val="en-GB"/>
        </w:rPr>
        <w:t>referred</w:t>
      </w:r>
      <w:r w:rsidR="00173C77" w:rsidRPr="00240D3F">
        <w:rPr>
          <w:rFonts w:ascii="Times New Roman" w:hAnsi="Times New Roman" w:cs="Times New Roman"/>
          <w:sz w:val="24"/>
          <w:szCs w:val="24"/>
          <w:lang w:val="en-GB"/>
        </w:rPr>
        <w:t xml:space="preserve"> to as the deceased)</w:t>
      </w:r>
      <w:r w:rsidRPr="00240D3F">
        <w:rPr>
          <w:rFonts w:ascii="Times New Roman" w:hAnsi="Times New Roman" w:cs="Times New Roman"/>
          <w:sz w:val="24"/>
          <w:szCs w:val="24"/>
          <w:lang w:val="en-GB"/>
        </w:rPr>
        <w:t xml:space="preserve"> and on behalf of her son David Raymond </w:t>
      </w:r>
      <w:proofErr w:type="spellStart"/>
      <w:r w:rsidRPr="00240D3F">
        <w:rPr>
          <w:rFonts w:ascii="Times New Roman" w:hAnsi="Times New Roman" w:cs="Times New Roman"/>
          <w:sz w:val="24"/>
          <w:szCs w:val="24"/>
          <w:lang w:val="en-GB"/>
        </w:rPr>
        <w:t>Muzira</w:t>
      </w:r>
      <w:proofErr w:type="spellEnd"/>
      <w:r w:rsidRPr="00240D3F">
        <w:rPr>
          <w:rFonts w:ascii="Times New Roman" w:hAnsi="Times New Roman" w:cs="Times New Roman"/>
          <w:sz w:val="24"/>
          <w:szCs w:val="24"/>
          <w:lang w:val="en-GB"/>
        </w:rPr>
        <w:t xml:space="preserve"> the co- administrator who gave her general powers of </w:t>
      </w:r>
      <w:r w:rsidR="00FB1676" w:rsidRPr="00240D3F">
        <w:rPr>
          <w:rFonts w:ascii="Times New Roman" w:hAnsi="Times New Roman" w:cs="Times New Roman"/>
          <w:sz w:val="24"/>
          <w:szCs w:val="24"/>
          <w:lang w:val="en-GB"/>
        </w:rPr>
        <w:t>attorney. It</w:t>
      </w:r>
      <w:r w:rsidR="00141BD9" w:rsidRPr="00240D3F">
        <w:rPr>
          <w:rFonts w:ascii="Times New Roman" w:hAnsi="Times New Roman" w:cs="Times New Roman"/>
          <w:sz w:val="24"/>
          <w:szCs w:val="24"/>
          <w:lang w:val="en-GB"/>
        </w:rPr>
        <w:t xml:space="preserve"> was confirmed at the trial that the</w:t>
      </w:r>
      <w:r w:rsidR="009C216A" w:rsidRPr="00240D3F">
        <w:rPr>
          <w:rFonts w:ascii="Times New Roman" w:hAnsi="Times New Roman" w:cs="Times New Roman"/>
          <w:sz w:val="24"/>
          <w:szCs w:val="24"/>
          <w:lang w:val="en-GB"/>
        </w:rPr>
        <w:t>re</w:t>
      </w:r>
      <w:r w:rsidR="00FB1676" w:rsidRPr="00240D3F">
        <w:rPr>
          <w:rFonts w:ascii="Times New Roman" w:hAnsi="Times New Roman" w:cs="Times New Roman"/>
          <w:sz w:val="24"/>
          <w:szCs w:val="24"/>
          <w:lang w:val="en-GB"/>
        </w:rPr>
        <w:t xml:space="preserve"> </w:t>
      </w:r>
      <w:proofErr w:type="spellStart"/>
      <w:r w:rsidR="009C216A" w:rsidRPr="00240D3F">
        <w:rPr>
          <w:rFonts w:ascii="Times New Roman" w:hAnsi="Times New Roman" w:cs="Times New Roman"/>
          <w:sz w:val="24"/>
          <w:szCs w:val="24"/>
          <w:lang w:val="en-GB"/>
        </w:rPr>
        <w:t>spondent</w:t>
      </w:r>
      <w:proofErr w:type="spellEnd"/>
      <w:r w:rsidR="00FF2B93" w:rsidRPr="00240D3F">
        <w:rPr>
          <w:rFonts w:ascii="Times New Roman" w:hAnsi="Times New Roman" w:cs="Times New Roman"/>
          <w:sz w:val="24"/>
          <w:szCs w:val="24"/>
          <w:lang w:val="en-GB"/>
        </w:rPr>
        <w:t xml:space="preserve"> and other beneficiaries of the </w:t>
      </w:r>
      <w:r w:rsidR="00BC3D0E" w:rsidRPr="00240D3F">
        <w:rPr>
          <w:rFonts w:ascii="Times New Roman" w:hAnsi="Times New Roman" w:cs="Times New Roman"/>
          <w:sz w:val="24"/>
          <w:szCs w:val="24"/>
          <w:lang w:val="en-GB"/>
        </w:rPr>
        <w:t>deceased’s</w:t>
      </w:r>
      <w:r w:rsidR="00FF2B93" w:rsidRPr="00240D3F">
        <w:rPr>
          <w:rFonts w:ascii="Times New Roman" w:hAnsi="Times New Roman" w:cs="Times New Roman"/>
          <w:sz w:val="24"/>
          <w:szCs w:val="24"/>
          <w:lang w:val="en-GB"/>
        </w:rPr>
        <w:t xml:space="preserve"> estate enjoyed </w:t>
      </w:r>
      <w:r w:rsidR="00F66782" w:rsidRPr="00240D3F">
        <w:rPr>
          <w:rFonts w:ascii="Times New Roman" w:hAnsi="Times New Roman" w:cs="Times New Roman"/>
          <w:sz w:val="24"/>
          <w:szCs w:val="24"/>
          <w:lang w:val="en-GB"/>
        </w:rPr>
        <w:t>quiet</w:t>
      </w:r>
      <w:r w:rsidR="00FF2B93" w:rsidRPr="00240D3F">
        <w:rPr>
          <w:rFonts w:ascii="Times New Roman" w:hAnsi="Times New Roman" w:cs="Times New Roman"/>
          <w:sz w:val="24"/>
          <w:szCs w:val="24"/>
          <w:lang w:val="en-GB"/>
        </w:rPr>
        <w:t xml:space="preserve"> and peaceful possession of the suit land until early 2007 when the </w:t>
      </w:r>
      <w:r w:rsidR="00A60E6E" w:rsidRPr="00240D3F">
        <w:rPr>
          <w:rFonts w:ascii="Times New Roman" w:hAnsi="Times New Roman" w:cs="Times New Roman"/>
          <w:sz w:val="24"/>
          <w:szCs w:val="24"/>
          <w:lang w:val="en-GB"/>
        </w:rPr>
        <w:t>appellant</w:t>
      </w:r>
      <w:r w:rsidR="00FF2B93" w:rsidRPr="00240D3F">
        <w:rPr>
          <w:rFonts w:ascii="Times New Roman" w:hAnsi="Times New Roman" w:cs="Times New Roman"/>
          <w:sz w:val="24"/>
          <w:szCs w:val="24"/>
          <w:lang w:val="en-GB"/>
        </w:rPr>
        <w:t xml:space="preserve"> </w:t>
      </w:r>
      <w:r w:rsidR="00FF2B93" w:rsidRPr="00240D3F">
        <w:rPr>
          <w:rFonts w:ascii="Times New Roman" w:hAnsi="Times New Roman" w:cs="Times New Roman"/>
          <w:sz w:val="24"/>
          <w:szCs w:val="24"/>
          <w:lang w:val="en-GB"/>
        </w:rPr>
        <w:lastRenderedPageBreak/>
        <w:t xml:space="preserve">forcibly entered on the western side of </w:t>
      </w:r>
      <w:r w:rsidR="00141BD9" w:rsidRPr="00240D3F">
        <w:rPr>
          <w:rFonts w:ascii="Times New Roman" w:hAnsi="Times New Roman" w:cs="Times New Roman"/>
          <w:sz w:val="24"/>
          <w:szCs w:val="24"/>
          <w:lang w:val="en-GB"/>
        </w:rPr>
        <w:t>it</w:t>
      </w:r>
      <w:r w:rsidR="009E62EB" w:rsidRPr="00240D3F">
        <w:rPr>
          <w:rFonts w:ascii="Times New Roman" w:hAnsi="Times New Roman" w:cs="Times New Roman"/>
          <w:sz w:val="24"/>
          <w:szCs w:val="24"/>
          <w:lang w:val="en-GB"/>
        </w:rPr>
        <w:t xml:space="preserve"> </w:t>
      </w:r>
      <w:r w:rsidR="00F66782" w:rsidRPr="00240D3F">
        <w:rPr>
          <w:rFonts w:ascii="Times New Roman" w:hAnsi="Times New Roman" w:cs="Times New Roman"/>
          <w:sz w:val="24"/>
          <w:szCs w:val="24"/>
          <w:lang w:val="en-GB"/>
        </w:rPr>
        <w:t xml:space="preserve">and destroyed the eucalyptus trees which the </w:t>
      </w:r>
      <w:r w:rsidR="009C216A" w:rsidRPr="00240D3F">
        <w:rPr>
          <w:rFonts w:ascii="Times New Roman" w:hAnsi="Times New Roman" w:cs="Times New Roman"/>
          <w:sz w:val="24"/>
          <w:szCs w:val="24"/>
          <w:lang w:val="en-GB"/>
        </w:rPr>
        <w:t>respondent/</w:t>
      </w:r>
      <w:r w:rsidR="00F66782" w:rsidRPr="00240D3F">
        <w:rPr>
          <w:rFonts w:ascii="Times New Roman" w:hAnsi="Times New Roman" w:cs="Times New Roman"/>
          <w:sz w:val="24"/>
          <w:szCs w:val="24"/>
          <w:lang w:val="en-GB"/>
        </w:rPr>
        <w:t>plaintiff had planted to</w:t>
      </w:r>
      <w:r w:rsidR="00BC3D0E" w:rsidRPr="00240D3F">
        <w:rPr>
          <w:rFonts w:ascii="Times New Roman" w:hAnsi="Times New Roman" w:cs="Times New Roman"/>
          <w:sz w:val="24"/>
          <w:szCs w:val="24"/>
          <w:lang w:val="en-GB"/>
        </w:rPr>
        <w:t xml:space="preserve"> mark the boundary between </w:t>
      </w:r>
      <w:r w:rsidR="00141BD9" w:rsidRPr="00240D3F">
        <w:rPr>
          <w:rFonts w:ascii="Times New Roman" w:hAnsi="Times New Roman" w:cs="Times New Roman"/>
          <w:sz w:val="24"/>
          <w:szCs w:val="24"/>
          <w:lang w:val="en-GB"/>
        </w:rPr>
        <w:t>the suit</w:t>
      </w:r>
      <w:r w:rsidR="00BC3D0E" w:rsidRPr="00240D3F">
        <w:rPr>
          <w:rFonts w:ascii="Times New Roman" w:hAnsi="Times New Roman" w:cs="Times New Roman"/>
          <w:sz w:val="24"/>
          <w:szCs w:val="24"/>
          <w:lang w:val="en-GB"/>
        </w:rPr>
        <w:t xml:space="preserve"> land and that of the</w:t>
      </w:r>
      <w:r w:rsidR="00F66782" w:rsidRPr="00240D3F">
        <w:rPr>
          <w:rFonts w:ascii="Times New Roman" w:hAnsi="Times New Roman" w:cs="Times New Roman"/>
          <w:sz w:val="24"/>
          <w:szCs w:val="24"/>
          <w:lang w:val="en-GB"/>
        </w:rPr>
        <w:t xml:space="preserve"> defendant</w:t>
      </w:r>
      <w:r w:rsidR="0024782F" w:rsidRPr="00240D3F">
        <w:rPr>
          <w:rFonts w:ascii="Times New Roman" w:hAnsi="Times New Roman" w:cs="Times New Roman"/>
          <w:sz w:val="24"/>
          <w:szCs w:val="24"/>
          <w:lang w:val="en-GB"/>
        </w:rPr>
        <w:t xml:space="preserve">/ </w:t>
      </w:r>
      <w:r w:rsidR="00BC3D0E" w:rsidRPr="00240D3F">
        <w:rPr>
          <w:rFonts w:ascii="Times New Roman" w:hAnsi="Times New Roman" w:cs="Times New Roman"/>
          <w:sz w:val="24"/>
          <w:szCs w:val="24"/>
          <w:lang w:val="en-GB"/>
        </w:rPr>
        <w:t>appellant. In</w:t>
      </w:r>
      <w:r w:rsidR="00874129" w:rsidRPr="00240D3F">
        <w:rPr>
          <w:rFonts w:ascii="Times New Roman" w:hAnsi="Times New Roman" w:cs="Times New Roman"/>
          <w:sz w:val="24"/>
          <w:szCs w:val="24"/>
          <w:lang w:val="en-GB"/>
        </w:rPr>
        <w:t xml:space="preserve"> his defence, the </w:t>
      </w:r>
      <w:r w:rsidR="0024782F" w:rsidRPr="00240D3F">
        <w:rPr>
          <w:rFonts w:ascii="Times New Roman" w:hAnsi="Times New Roman" w:cs="Times New Roman"/>
          <w:sz w:val="24"/>
          <w:szCs w:val="24"/>
          <w:lang w:val="en-GB"/>
        </w:rPr>
        <w:t>appellant/</w:t>
      </w:r>
      <w:r w:rsidR="00874129" w:rsidRPr="00240D3F">
        <w:rPr>
          <w:rFonts w:ascii="Times New Roman" w:hAnsi="Times New Roman" w:cs="Times New Roman"/>
          <w:sz w:val="24"/>
          <w:szCs w:val="24"/>
          <w:lang w:val="en-GB"/>
        </w:rPr>
        <w:t xml:space="preserve">defendant denied the </w:t>
      </w:r>
      <w:r w:rsidR="00924B24" w:rsidRPr="00240D3F">
        <w:rPr>
          <w:rFonts w:ascii="Times New Roman" w:hAnsi="Times New Roman" w:cs="Times New Roman"/>
          <w:sz w:val="24"/>
          <w:szCs w:val="24"/>
          <w:lang w:val="en-GB"/>
        </w:rPr>
        <w:t>claim</w:t>
      </w:r>
      <w:r w:rsidR="003845D5" w:rsidRPr="00240D3F">
        <w:rPr>
          <w:rFonts w:ascii="Times New Roman" w:hAnsi="Times New Roman" w:cs="Times New Roman"/>
          <w:sz w:val="24"/>
          <w:szCs w:val="24"/>
          <w:lang w:val="en-GB"/>
        </w:rPr>
        <w:t xml:space="preserve">, in particular the encroachment, stating </w:t>
      </w:r>
      <w:r w:rsidR="00924B24" w:rsidRPr="00240D3F">
        <w:rPr>
          <w:rFonts w:ascii="Times New Roman" w:hAnsi="Times New Roman" w:cs="Times New Roman"/>
          <w:sz w:val="24"/>
          <w:szCs w:val="24"/>
          <w:lang w:val="en-GB"/>
        </w:rPr>
        <w:t xml:space="preserve">that </w:t>
      </w:r>
      <w:r w:rsidR="00874129" w:rsidRPr="00240D3F">
        <w:rPr>
          <w:rFonts w:ascii="Times New Roman" w:hAnsi="Times New Roman" w:cs="Times New Roman"/>
          <w:sz w:val="24"/>
          <w:szCs w:val="24"/>
          <w:lang w:val="en-GB"/>
        </w:rPr>
        <w:t xml:space="preserve">he </w:t>
      </w:r>
      <w:r w:rsidR="00C70597" w:rsidRPr="00240D3F">
        <w:rPr>
          <w:rFonts w:ascii="Times New Roman" w:hAnsi="Times New Roman" w:cs="Times New Roman"/>
          <w:sz w:val="24"/>
          <w:szCs w:val="24"/>
          <w:lang w:val="en-GB"/>
        </w:rPr>
        <w:t>wa</w:t>
      </w:r>
      <w:r w:rsidR="00874129" w:rsidRPr="00240D3F">
        <w:rPr>
          <w:rFonts w:ascii="Times New Roman" w:hAnsi="Times New Roman" w:cs="Times New Roman"/>
          <w:sz w:val="24"/>
          <w:szCs w:val="24"/>
          <w:lang w:val="en-GB"/>
        </w:rPr>
        <w:t xml:space="preserve">s in possession, occupation and utilization of his land which he acquired </w:t>
      </w:r>
      <w:r w:rsidR="00C70597" w:rsidRPr="00240D3F">
        <w:rPr>
          <w:rFonts w:ascii="Times New Roman" w:hAnsi="Times New Roman" w:cs="Times New Roman"/>
          <w:sz w:val="24"/>
          <w:szCs w:val="24"/>
          <w:lang w:val="en-GB"/>
        </w:rPr>
        <w:t>by way</w:t>
      </w:r>
      <w:r w:rsidR="00874129" w:rsidRPr="00240D3F">
        <w:rPr>
          <w:rFonts w:ascii="Times New Roman" w:hAnsi="Times New Roman" w:cs="Times New Roman"/>
          <w:sz w:val="24"/>
          <w:szCs w:val="24"/>
          <w:lang w:val="en-GB"/>
        </w:rPr>
        <w:t xml:space="preserve"> of purchase in1979.</w:t>
      </w:r>
      <w:r w:rsidR="00C70597" w:rsidRPr="00240D3F">
        <w:rPr>
          <w:rFonts w:ascii="Times New Roman" w:hAnsi="Times New Roman" w:cs="Times New Roman"/>
          <w:sz w:val="24"/>
          <w:szCs w:val="24"/>
          <w:lang w:val="en-GB"/>
        </w:rPr>
        <w:t xml:space="preserve"> Only </w:t>
      </w:r>
      <w:r w:rsidR="000A2DD1" w:rsidRPr="00240D3F">
        <w:rPr>
          <w:rFonts w:ascii="Times New Roman" w:hAnsi="Times New Roman" w:cs="Times New Roman"/>
          <w:sz w:val="24"/>
          <w:szCs w:val="24"/>
          <w:lang w:val="en-GB"/>
        </w:rPr>
        <w:t>the respondent tendered a</w:t>
      </w:r>
      <w:r w:rsidR="00924B24" w:rsidRPr="00240D3F">
        <w:rPr>
          <w:rFonts w:ascii="Times New Roman" w:hAnsi="Times New Roman" w:cs="Times New Roman"/>
          <w:sz w:val="24"/>
          <w:szCs w:val="24"/>
          <w:lang w:val="en-GB"/>
        </w:rPr>
        <w:t xml:space="preserve"> sale agreement at the trial</w:t>
      </w:r>
      <w:r w:rsidR="000A2DD1" w:rsidRPr="00240D3F">
        <w:rPr>
          <w:rFonts w:ascii="Times New Roman" w:hAnsi="Times New Roman" w:cs="Times New Roman"/>
          <w:sz w:val="24"/>
          <w:szCs w:val="24"/>
          <w:lang w:val="en-GB"/>
        </w:rPr>
        <w:t xml:space="preserve"> but it was with reasons</w:t>
      </w:r>
      <w:r w:rsidR="000D500A" w:rsidRPr="00240D3F">
        <w:rPr>
          <w:rFonts w:ascii="Times New Roman" w:hAnsi="Times New Roman" w:cs="Times New Roman"/>
          <w:sz w:val="24"/>
          <w:szCs w:val="24"/>
          <w:lang w:val="en-GB"/>
        </w:rPr>
        <w:t>,</w:t>
      </w:r>
      <w:r w:rsidR="000A2DD1" w:rsidRPr="00240D3F">
        <w:rPr>
          <w:rFonts w:ascii="Times New Roman" w:hAnsi="Times New Roman" w:cs="Times New Roman"/>
          <w:sz w:val="24"/>
          <w:szCs w:val="24"/>
          <w:lang w:val="en-GB"/>
        </w:rPr>
        <w:t xml:space="preserve"> rejected.</w:t>
      </w:r>
    </w:p>
    <w:p w:rsidR="005615C0" w:rsidRPr="00240D3F" w:rsidRDefault="00001B00" w:rsidP="00240D3F">
      <w:pPr>
        <w:spacing w:line="360" w:lineRule="auto"/>
        <w:ind w:left="720" w:hanging="720"/>
        <w:jc w:val="both"/>
        <w:rPr>
          <w:rFonts w:ascii="Times New Roman" w:hAnsi="Times New Roman" w:cs="Times New Roman"/>
          <w:sz w:val="24"/>
          <w:szCs w:val="24"/>
          <w:lang w:val="en-GB"/>
        </w:rPr>
      </w:pPr>
      <w:r w:rsidRPr="00240D3F">
        <w:rPr>
          <w:rFonts w:ascii="Times New Roman" w:hAnsi="Times New Roman" w:cs="Times New Roman"/>
          <w:b/>
          <w:sz w:val="24"/>
          <w:szCs w:val="24"/>
          <w:lang w:val="en-GB"/>
        </w:rPr>
        <w:t>2.2</w:t>
      </w:r>
      <w:r w:rsidR="00BB3CA5" w:rsidRPr="00240D3F">
        <w:rPr>
          <w:rFonts w:ascii="Times New Roman" w:hAnsi="Times New Roman" w:cs="Times New Roman"/>
          <w:b/>
          <w:sz w:val="24"/>
          <w:szCs w:val="24"/>
          <w:lang w:val="en-GB"/>
        </w:rPr>
        <w:tab/>
      </w:r>
      <w:r w:rsidR="00AA7059" w:rsidRPr="00240D3F">
        <w:rPr>
          <w:rFonts w:ascii="Times New Roman" w:hAnsi="Times New Roman" w:cs="Times New Roman"/>
          <w:sz w:val="24"/>
          <w:szCs w:val="24"/>
          <w:lang w:val="en-GB"/>
        </w:rPr>
        <w:t>In her decision</w:t>
      </w:r>
      <w:r w:rsidR="00AA7059" w:rsidRPr="00240D3F">
        <w:rPr>
          <w:rFonts w:ascii="Times New Roman" w:hAnsi="Times New Roman" w:cs="Times New Roman"/>
          <w:b/>
          <w:sz w:val="24"/>
          <w:szCs w:val="24"/>
          <w:lang w:val="en-GB"/>
        </w:rPr>
        <w:t xml:space="preserve">, </w:t>
      </w:r>
      <w:r w:rsidR="00AA7059" w:rsidRPr="00240D3F">
        <w:rPr>
          <w:rFonts w:ascii="Times New Roman" w:hAnsi="Times New Roman" w:cs="Times New Roman"/>
          <w:sz w:val="24"/>
          <w:szCs w:val="24"/>
          <w:lang w:val="en-GB"/>
        </w:rPr>
        <w:t>t</w:t>
      </w:r>
      <w:r w:rsidR="00920F78" w:rsidRPr="00240D3F">
        <w:rPr>
          <w:rFonts w:ascii="Times New Roman" w:hAnsi="Times New Roman" w:cs="Times New Roman"/>
          <w:sz w:val="24"/>
          <w:szCs w:val="24"/>
          <w:lang w:val="en-GB"/>
        </w:rPr>
        <w:t>he magistrate</w:t>
      </w:r>
      <w:r w:rsidR="00FF4B74" w:rsidRPr="00240D3F">
        <w:rPr>
          <w:rFonts w:ascii="Times New Roman" w:hAnsi="Times New Roman" w:cs="Times New Roman"/>
          <w:sz w:val="24"/>
          <w:szCs w:val="24"/>
          <w:lang w:val="en-GB"/>
        </w:rPr>
        <w:t xml:space="preserve"> believed the plaintiff and determined</w:t>
      </w:r>
      <w:r w:rsidR="00E66CC2" w:rsidRPr="00240D3F">
        <w:rPr>
          <w:rFonts w:ascii="Times New Roman" w:hAnsi="Times New Roman" w:cs="Times New Roman"/>
          <w:sz w:val="24"/>
          <w:szCs w:val="24"/>
          <w:lang w:val="en-GB"/>
        </w:rPr>
        <w:t xml:space="preserve"> that</w:t>
      </w:r>
      <w:r w:rsidR="00FF4B74" w:rsidRPr="00240D3F">
        <w:rPr>
          <w:rFonts w:ascii="Times New Roman" w:hAnsi="Times New Roman" w:cs="Times New Roman"/>
          <w:sz w:val="24"/>
          <w:szCs w:val="24"/>
          <w:lang w:val="en-GB"/>
        </w:rPr>
        <w:t xml:space="preserve"> the </w:t>
      </w:r>
      <w:r w:rsidR="00E66CC2" w:rsidRPr="00240D3F">
        <w:rPr>
          <w:rFonts w:ascii="Times New Roman" w:hAnsi="Times New Roman" w:cs="Times New Roman"/>
          <w:sz w:val="24"/>
          <w:szCs w:val="24"/>
          <w:lang w:val="en-GB"/>
        </w:rPr>
        <w:t>suit land belonging to the deceased’s estate, extended</w:t>
      </w:r>
      <w:r w:rsidR="005820A7" w:rsidRPr="00240D3F">
        <w:rPr>
          <w:rFonts w:ascii="Times New Roman" w:hAnsi="Times New Roman" w:cs="Times New Roman"/>
          <w:sz w:val="24"/>
          <w:szCs w:val="24"/>
          <w:lang w:val="en-GB"/>
        </w:rPr>
        <w:t xml:space="preserve"> from the side of Lake </w:t>
      </w:r>
      <w:r w:rsidR="00E66CC2" w:rsidRPr="00240D3F">
        <w:rPr>
          <w:rFonts w:ascii="Times New Roman" w:hAnsi="Times New Roman" w:cs="Times New Roman"/>
          <w:sz w:val="24"/>
          <w:szCs w:val="24"/>
          <w:lang w:val="en-GB"/>
        </w:rPr>
        <w:t xml:space="preserve">View </w:t>
      </w:r>
      <w:r w:rsidR="005820A7" w:rsidRPr="00240D3F">
        <w:rPr>
          <w:rFonts w:ascii="Times New Roman" w:hAnsi="Times New Roman" w:cs="Times New Roman"/>
          <w:sz w:val="24"/>
          <w:szCs w:val="24"/>
          <w:lang w:val="en-GB"/>
        </w:rPr>
        <w:t>S</w:t>
      </w:r>
      <w:r w:rsidR="00920F78" w:rsidRPr="00240D3F">
        <w:rPr>
          <w:rFonts w:ascii="Times New Roman" w:hAnsi="Times New Roman" w:cs="Times New Roman"/>
          <w:sz w:val="24"/>
          <w:szCs w:val="24"/>
          <w:lang w:val="en-GB"/>
        </w:rPr>
        <w:t xml:space="preserve">chool </w:t>
      </w:r>
      <w:r w:rsidR="000D500A" w:rsidRPr="00240D3F">
        <w:rPr>
          <w:rFonts w:ascii="Times New Roman" w:hAnsi="Times New Roman" w:cs="Times New Roman"/>
          <w:sz w:val="24"/>
          <w:szCs w:val="24"/>
          <w:lang w:val="en-GB"/>
        </w:rPr>
        <w:t>up to</w:t>
      </w:r>
      <w:r w:rsidR="00920F78" w:rsidRPr="00240D3F">
        <w:rPr>
          <w:rFonts w:ascii="Times New Roman" w:hAnsi="Times New Roman" w:cs="Times New Roman"/>
          <w:sz w:val="24"/>
          <w:szCs w:val="24"/>
          <w:lang w:val="en-GB"/>
        </w:rPr>
        <w:t xml:space="preserve"> the point where the boundary mark</w:t>
      </w:r>
      <w:r w:rsidR="00034347" w:rsidRPr="00240D3F">
        <w:rPr>
          <w:rFonts w:ascii="Times New Roman" w:hAnsi="Times New Roman" w:cs="Times New Roman"/>
          <w:sz w:val="24"/>
          <w:szCs w:val="24"/>
          <w:lang w:val="en-GB"/>
        </w:rPr>
        <w:t>s</w:t>
      </w:r>
      <w:r w:rsidR="00920F78" w:rsidRPr="00240D3F">
        <w:rPr>
          <w:rFonts w:ascii="Times New Roman" w:hAnsi="Times New Roman" w:cs="Times New Roman"/>
          <w:sz w:val="24"/>
          <w:szCs w:val="24"/>
          <w:lang w:val="en-GB"/>
        </w:rPr>
        <w:t xml:space="preserve"> were planted in 2002</w:t>
      </w:r>
      <w:r w:rsidR="00E66CC2" w:rsidRPr="00240D3F">
        <w:rPr>
          <w:rFonts w:ascii="Times New Roman" w:hAnsi="Times New Roman" w:cs="Times New Roman"/>
          <w:sz w:val="24"/>
          <w:szCs w:val="24"/>
          <w:lang w:val="en-GB"/>
        </w:rPr>
        <w:t xml:space="preserve"> under the guidance of its caretaker.</w:t>
      </w:r>
    </w:p>
    <w:p w:rsidR="00920F78" w:rsidRPr="00240D3F" w:rsidRDefault="005615C0" w:rsidP="00240D3F">
      <w:pPr>
        <w:spacing w:line="360" w:lineRule="auto"/>
        <w:ind w:left="720"/>
        <w:jc w:val="both"/>
        <w:rPr>
          <w:rFonts w:ascii="Times New Roman" w:hAnsi="Times New Roman" w:cs="Times New Roman"/>
          <w:sz w:val="24"/>
          <w:szCs w:val="24"/>
          <w:lang w:val="en-GB"/>
        </w:rPr>
      </w:pPr>
      <w:r w:rsidRPr="00240D3F">
        <w:rPr>
          <w:rFonts w:ascii="Times New Roman" w:hAnsi="Times New Roman" w:cs="Times New Roman"/>
          <w:sz w:val="24"/>
          <w:szCs w:val="24"/>
          <w:lang w:val="en-GB"/>
        </w:rPr>
        <w:t>She then concluded t</w:t>
      </w:r>
      <w:r w:rsidR="001D47A6" w:rsidRPr="00240D3F">
        <w:rPr>
          <w:rFonts w:ascii="Times New Roman" w:hAnsi="Times New Roman" w:cs="Times New Roman"/>
          <w:sz w:val="24"/>
          <w:szCs w:val="24"/>
          <w:lang w:val="en-GB"/>
        </w:rPr>
        <w:t xml:space="preserve">hat the </w:t>
      </w:r>
      <w:r w:rsidRPr="00240D3F">
        <w:rPr>
          <w:rFonts w:ascii="Times New Roman" w:hAnsi="Times New Roman" w:cs="Times New Roman"/>
          <w:sz w:val="24"/>
          <w:szCs w:val="24"/>
          <w:lang w:val="en-GB"/>
        </w:rPr>
        <w:t>appellant’s action</w:t>
      </w:r>
      <w:r w:rsidR="001D47A6" w:rsidRPr="00240D3F">
        <w:rPr>
          <w:rFonts w:ascii="Times New Roman" w:hAnsi="Times New Roman" w:cs="Times New Roman"/>
          <w:sz w:val="24"/>
          <w:szCs w:val="24"/>
          <w:lang w:val="en-GB"/>
        </w:rPr>
        <w:t xml:space="preserve"> to destroy the boundary marks and entering into the suit land without the </w:t>
      </w:r>
      <w:r w:rsidR="00CB6F03" w:rsidRPr="00240D3F">
        <w:rPr>
          <w:rFonts w:ascii="Times New Roman" w:hAnsi="Times New Roman" w:cs="Times New Roman"/>
          <w:sz w:val="24"/>
          <w:szCs w:val="24"/>
          <w:lang w:val="en-GB"/>
        </w:rPr>
        <w:t>respondent</w:t>
      </w:r>
      <w:r w:rsidR="001D47A6" w:rsidRPr="00240D3F">
        <w:rPr>
          <w:rFonts w:ascii="Times New Roman" w:hAnsi="Times New Roman" w:cs="Times New Roman"/>
          <w:sz w:val="24"/>
          <w:szCs w:val="24"/>
          <w:lang w:val="en-GB"/>
        </w:rPr>
        <w:t>’s consent amounted to trespass.</w:t>
      </w:r>
    </w:p>
    <w:p w:rsidR="00503DAA" w:rsidRPr="00240D3F" w:rsidRDefault="00001B00" w:rsidP="00240D3F">
      <w:pPr>
        <w:spacing w:line="360" w:lineRule="auto"/>
        <w:ind w:left="720" w:hanging="720"/>
        <w:jc w:val="both"/>
        <w:rPr>
          <w:rFonts w:ascii="Times New Roman" w:hAnsi="Times New Roman" w:cs="Times New Roman"/>
          <w:sz w:val="24"/>
          <w:szCs w:val="24"/>
          <w:lang w:val="en-GB"/>
        </w:rPr>
      </w:pPr>
      <w:r w:rsidRPr="00240D3F">
        <w:rPr>
          <w:rFonts w:ascii="Times New Roman" w:hAnsi="Times New Roman" w:cs="Times New Roman"/>
          <w:b/>
          <w:sz w:val="24"/>
          <w:szCs w:val="24"/>
          <w:lang w:val="en-GB"/>
        </w:rPr>
        <w:t>2.3</w:t>
      </w:r>
      <w:r w:rsidR="00BB3CA5" w:rsidRPr="00240D3F">
        <w:rPr>
          <w:rFonts w:ascii="Times New Roman" w:hAnsi="Times New Roman" w:cs="Times New Roman"/>
          <w:b/>
          <w:sz w:val="24"/>
          <w:szCs w:val="24"/>
          <w:lang w:val="en-GB"/>
        </w:rPr>
        <w:tab/>
      </w:r>
      <w:r w:rsidR="005615C0" w:rsidRPr="00240D3F">
        <w:rPr>
          <w:rFonts w:ascii="Times New Roman" w:hAnsi="Times New Roman" w:cs="Times New Roman"/>
          <w:sz w:val="24"/>
          <w:szCs w:val="24"/>
          <w:lang w:val="en-GB"/>
        </w:rPr>
        <w:t>Being dissatisfied with that decision</w:t>
      </w:r>
      <w:r w:rsidR="004D7FE6" w:rsidRPr="00240D3F">
        <w:rPr>
          <w:rFonts w:ascii="Times New Roman" w:hAnsi="Times New Roman" w:cs="Times New Roman"/>
          <w:sz w:val="24"/>
          <w:szCs w:val="24"/>
          <w:lang w:val="en-GB"/>
        </w:rPr>
        <w:t>, the</w:t>
      </w:r>
      <w:r w:rsidR="00503DAA" w:rsidRPr="00240D3F">
        <w:rPr>
          <w:rFonts w:ascii="Times New Roman" w:hAnsi="Times New Roman" w:cs="Times New Roman"/>
          <w:sz w:val="24"/>
          <w:szCs w:val="24"/>
          <w:lang w:val="en-GB"/>
        </w:rPr>
        <w:t xml:space="preserve"> appellant</w:t>
      </w:r>
      <w:r w:rsidR="009D00D1" w:rsidRPr="00240D3F">
        <w:rPr>
          <w:rFonts w:ascii="Times New Roman" w:hAnsi="Times New Roman" w:cs="Times New Roman"/>
          <w:sz w:val="24"/>
          <w:szCs w:val="24"/>
          <w:lang w:val="en-GB"/>
        </w:rPr>
        <w:t xml:space="preserve"> filed this appeal</w:t>
      </w:r>
      <w:r w:rsidR="00325590" w:rsidRPr="00240D3F">
        <w:rPr>
          <w:rFonts w:ascii="Times New Roman" w:hAnsi="Times New Roman" w:cs="Times New Roman"/>
          <w:sz w:val="24"/>
          <w:szCs w:val="24"/>
          <w:lang w:val="en-GB"/>
        </w:rPr>
        <w:t xml:space="preserve"> on the following grounds-:</w:t>
      </w:r>
    </w:p>
    <w:p w:rsidR="00503DAA" w:rsidRPr="00240D3F" w:rsidRDefault="00503DAA" w:rsidP="00240D3F">
      <w:pPr>
        <w:pStyle w:val="ListParagraph"/>
        <w:numPr>
          <w:ilvl w:val="0"/>
          <w:numId w:val="1"/>
        </w:numPr>
        <w:spacing w:line="360" w:lineRule="auto"/>
        <w:ind w:left="1440" w:hanging="720"/>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That the learned trial magistrate failed to properly evaluate the evidence of the lower court thereby arriving at a</w:t>
      </w:r>
      <w:r w:rsidR="00957C53" w:rsidRPr="00240D3F">
        <w:rPr>
          <w:rFonts w:ascii="Times New Roman" w:hAnsi="Times New Roman" w:cs="Times New Roman"/>
          <w:b/>
          <w:sz w:val="24"/>
          <w:szCs w:val="24"/>
          <w:lang w:val="en-GB"/>
        </w:rPr>
        <w:t xml:space="preserve"> </w:t>
      </w:r>
      <w:r w:rsidRPr="00240D3F">
        <w:rPr>
          <w:rFonts w:ascii="Times New Roman" w:hAnsi="Times New Roman" w:cs="Times New Roman"/>
          <w:b/>
          <w:sz w:val="24"/>
          <w:szCs w:val="24"/>
          <w:lang w:val="en-GB"/>
        </w:rPr>
        <w:t>wrong decision.</w:t>
      </w:r>
    </w:p>
    <w:p w:rsidR="00503DAA" w:rsidRPr="00240D3F" w:rsidRDefault="00503DAA" w:rsidP="00240D3F">
      <w:pPr>
        <w:pStyle w:val="ListParagraph"/>
        <w:numPr>
          <w:ilvl w:val="0"/>
          <w:numId w:val="1"/>
        </w:numPr>
        <w:spacing w:line="360" w:lineRule="auto"/>
        <w:ind w:left="1440" w:hanging="720"/>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 xml:space="preserve">That the whole trial process was biased against the appellant in the lower court </w:t>
      </w:r>
      <w:r w:rsidR="00F564DE" w:rsidRPr="00240D3F">
        <w:rPr>
          <w:rFonts w:ascii="Times New Roman" w:hAnsi="Times New Roman" w:cs="Times New Roman"/>
          <w:b/>
          <w:sz w:val="24"/>
          <w:szCs w:val="24"/>
          <w:lang w:val="en-GB"/>
        </w:rPr>
        <w:t>and therefore there is no way the appellant could be accorded fair justice.</w:t>
      </w:r>
    </w:p>
    <w:p w:rsidR="00F564DE" w:rsidRPr="00240D3F" w:rsidRDefault="00F564DE" w:rsidP="00240D3F">
      <w:pPr>
        <w:pStyle w:val="ListParagraph"/>
        <w:numPr>
          <w:ilvl w:val="0"/>
          <w:numId w:val="1"/>
        </w:numPr>
        <w:spacing w:line="360" w:lineRule="auto"/>
        <w:ind w:left="1440" w:hanging="720"/>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That the whole trial process occasioned a miscarriage of justice to the appellant.</w:t>
      </w:r>
    </w:p>
    <w:p w:rsidR="00084D92" w:rsidRPr="00240D3F" w:rsidRDefault="00001B00" w:rsidP="00240D3F">
      <w:pPr>
        <w:spacing w:before="100" w:beforeAutospacing="1" w:after="100" w:afterAutospacing="1" w:line="360" w:lineRule="auto"/>
        <w:ind w:left="540" w:hanging="540"/>
        <w:jc w:val="both"/>
        <w:outlineLvl w:val="0"/>
        <w:rPr>
          <w:rFonts w:ascii="Times New Roman" w:hAnsi="Times New Roman" w:cs="Times New Roman"/>
          <w:b/>
          <w:sz w:val="24"/>
          <w:szCs w:val="24"/>
        </w:rPr>
      </w:pPr>
      <w:r w:rsidRPr="00240D3F">
        <w:rPr>
          <w:rFonts w:ascii="Times New Roman" w:hAnsi="Times New Roman" w:cs="Times New Roman"/>
          <w:b/>
          <w:sz w:val="24"/>
          <w:szCs w:val="24"/>
        </w:rPr>
        <w:t xml:space="preserve">3.0 </w:t>
      </w:r>
      <w:r w:rsidR="00BB3CA5" w:rsidRPr="00240D3F">
        <w:rPr>
          <w:rFonts w:ascii="Times New Roman" w:hAnsi="Times New Roman" w:cs="Times New Roman"/>
          <w:b/>
          <w:sz w:val="24"/>
          <w:szCs w:val="24"/>
        </w:rPr>
        <w:tab/>
      </w:r>
      <w:r w:rsidR="00BB3CA5" w:rsidRPr="00240D3F">
        <w:rPr>
          <w:rFonts w:ascii="Times New Roman" w:hAnsi="Times New Roman" w:cs="Times New Roman"/>
          <w:b/>
          <w:sz w:val="24"/>
          <w:szCs w:val="24"/>
        </w:rPr>
        <w:tab/>
      </w:r>
      <w:r w:rsidR="006342DE" w:rsidRPr="00240D3F">
        <w:rPr>
          <w:rFonts w:ascii="Times New Roman" w:hAnsi="Times New Roman" w:cs="Times New Roman"/>
          <w:b/>
          <w:sz w:val="24"/>
          <w:szCs w:val="24"/>
        </w:rPr>
        <w:t>Duties and mandate of a first appellate court</w:t>
      </w:r>
    </w:p>
    <w:p w:rsidR="00866726" w:rsidRPr="00240D3F" w:rsidRDefault="004D7FE6" w:rsidP="00240D3F">
      <w:pPr>
        <w:spacing w:before="100" w:beforeAutospacing="1" w:after="100" w:afterAutospacing="1" w:line="360" w:lineRule="auto"/>
        <w:ind w:left="720"/>
        <w:jc w:val="both"/>
        <w:outlineLvl w:val="0"/>
        <w:rPr>
          <w:rFonts w:ascii="Times New Roman" w:hAnsi="Times New Roman" w:cs="Times New Roman"/>
          <w:i/>
          <w:sz w:val="24"/>
          <w:szCs w:val="24"/>
        </w:rPr>
      </w:pPr>
      <w:r w:rsidRPr="00240D3F">
        <w:rPr>
          <w:rFonts w:ascii="Times New Roman" w:hAnsi="Times New Roman" w:cs="Times New Roman"/>
          <w:sz w:val="24"/>
          <w:szCs w:val="24"/>
        </w:rPr>
        <w:t>As the first appellate court I have the duty to subject the evidence presented in the lower court to fresh and exhaustive</w:t>
      </w:r>
      <w:r w:rsidR="00182672" w:rsidRPr="00240D3F">
        <w:rPr>
          <w:rFonts w:ascii="Times New Roman" w:hAnsi="Times New Roman" w:cs="Times New Roman"/>
          <w:sz w:val="24"/>
          <w:szCs w:val="24"/>
        </w:rPr>
        <w:t xml:space="preserve"> scrutiny and come to my own independent conclusion. In doing so, I remain mindful of the fact that it is the trial court that had the opportunity to observe , listen and record the evidence at first hand. See for example  </w:t>
      </w:r>
      <w:proofErr w:type="spellStart"/>
      <w:r w:rsidR="002C2386" w:rsidRPr="00240D3F">
        <w:rPr>
          <w:rFonts w:ascii="Times New Roman" w:hAnsi="Times New Roman" w:cs="Times New Roman"/>
          <w:b/>
          <w:sz w:val="24"/>
          <w:szCs w:val="24"/>
        </w:rPr>
        <w:t>Ramkrisha</w:t>
      </w:r>
      <w:r w:rsidR="00B04259" w:rsidRPr="00240D3F">
        <w:rPr>
          <w:rFonts w:ascii="Times New Roman" w:hAnsi="Times New Roman" w:cs="Times New Roman"/>
          <w:b/>
          <w:sz w:val="24"/>
          <w:szCs w:val="24"/>
        </w:rPr>
        <w:t>n</w:t>
      </w:r>
      <w:proofErr w:type="spellEnd"/>
      <w:r w:rsidR="00325590" w:rsidRPr="00240D3F">
        <w:rPr>
          <w:rFonts w:ascii="Times New Roman" w:hAnsi="Times New Roman" w:cs="Times New Roman"/>
          <w:b/>
          <w:sz w:val="24"/>
          <w:szCs w:val="24"/>
        </w:rPr>
        <w:t xml:space="preserve"> </w:t>
      </w:r>
      <w:proofErr w:type="spellStart"/>
      <w:r w:rsidR="00182672" w:rsidRPr="00240D3F">
        <w:rPr>
          <w:rFonts w:ascii="Times New Roman" w:hAnsi="Times New Roman" w:cs="Times New Roman"/>
          <w:b/>
          <w:sz w:val="24"/>
          <w:szCs w:val="24"/>
        </w:rPr>
        <w:t>Pandya</w:t>
      </w:r>
      <w:proofErr w:type="spellEnd"/>
      <w:r w:rsidR="00325590" w:rsidRPr="00240D3F">
        <w:rPr>
          <w:rFonts w:ascii="Times New Roman" w:hAnsi="Times New Roman" w:cs="Times New Roman"/>
          <w:b/>
          <w:sz w:val="24"/>
          <w:szCs w:val="24"/>
        </w:rPr>
        <w:t xml:space="preserve"> </w:t>
      </w:r>
      <w:proofErr w:type="spellStart"/>
      <w:r w:rsidR="00182672" w:rsidRPr="00240D3F">
        <w:rPr>
          <w:rFonts w:ascii="Times New Roman" w:hAnsi="Times New Roman" w:cs="Times New Roman"/>
          <w:b/>
          <w:sz w:val="24"/>
          <w:szCs w:val="24"/>
        </w:rPr>
        <w:t>Vrs</w:t>
      </w:r>
      <w:proofErr w:type="spellEnd"/>
      <w:r w:rsidR="00182672" w:rsidRPr="00240D3F">
        <w:rPr>
          <w:rFonts w:ascii="Times New Roman" w:hAnsi="Times New Roman" w:cs="Times New Roman"/>
          <w:b/>
          <w:sz w:val="24"/>
          <w:szCs w:val="24"/>
        </w:rPr>
        <w:t xml:space="preserve"> R</w:t>
      </w:r>
      <w:r w:rsidR="00B04259" w:rsidRPr="00240D3F">
        <w:rPr>
          <w:rFonts w:ascii="Times New Roman" w:hAnsi="Times New Roman" w:cs="Times New Roman"/>
          <w:b/>
          <w:sz w:val="24"/>
          <w:szCs w:val="24"/>
        </w:rPr>
        <w:t>.</w:t>
      </w:r>
      <w:r w:rsidR="00325590" w:rsidRPr="00240D3F">
        <w:rPr>
          <w:rFonts w:ascii="Times New Roman" w:hAnsi="Times New Roman" w:cs="Times New Roman"/>
          <w:b/>
          <w:sz w:val="24"/>
          <w:szCs w:val="24"/>
        </w:rPr>
        <w:t xml:space="preserve"> </w:t>
      </w:r>
      <w:r w:rsidR="002C2386" w:rsidRPr="00240D3F">
        <w:rPr>
          <w:rFonts w:ascii="Times New Roman" w:hAnsi="Times New Roman" w:cs="Times New Roman"/>
          <w:b/>
          <w:sz w:val="24"/>
          <w:szCs w:val="24"/>
        </w:rPr>
        <w:t>(1957</w:t>
      </w:r>
      <w:r w:rsidR="00182672" w:rsidRPr="00240D3F">
        <w:rPr>
          <w:rFonts w:ascii="Times New Roman" w:hAnsi="Times New Roman" w:cs="Times New Roman"/>
          <w:b/>
          <w:sz w:val="24"/>
          <w:szCs w:val="24"/>
        </w:rPr>
        <w:t xml:space="preserve">) EA 336 and Father </w:t>
      </w:r>
      <w:proofErr w:type="spellStart"/>
      <w:r w:rsidR="00182672" w:rsidRPr="00240D3F">
        <w:rPr>
          <w:rFonts w:ascii="Times New Roman" w:hAnsi="Times New Roman" w:cs="Times New Roman"/>
          <w:b/>
          <w:sz w:val="24"/>
          <w:szCs w:val="24"/>
        </w:rPr>
        <w:t>Nanension</w:t>
      </w:r>
      <w:proofErr w:type="spellEnd"/>
      <w:r w:rsidR="009B3BDA" w:rsidRPr="00240D3F">
        <w:rPr>
          <w:rFonts w:ascii="Times New Roman" w:hAnsi="Times New Roman" w:cs="Times New Roman"/>
          <w:b/>
          <w:sz w:val="24"/>
          <w:szCs w:val="24"/>
        </w:rPr>
        <w:t xml:space="preserve"> </w:t>
      </w:r>
      <w:proofErr w:type="spellStart"/>
      <w:r w:rsidR="00182672" w:rsidRPr="00240D3F">
        <w:rPr>
          <w:rFonts w:ascii="Times New Roman" w:hAnsi="Times New Roman" w:cs="Times New Roman"/>
          <w:b/>
          <w:sz w:val="24"/>
          <w:szCs w:val="24"/>
        </w:rPr>
        <w:t>Begumusa</w:t>
      </w:r>
      <w:proofErr w:type="spellEnd"/>
      <w:r w:rsidR="00182672" w:rsidRPr="00240D3F">
        <w:rPr>
          <w:rFonts w:ascii="Times New Roman" w:hAnsi="Times New Roman" w:cs="Times New Roman"/>
          <w:b/>
          <w:sz w:val="24"/>
          <w:szCs w:val="24"/>
        </w:rPr>
        <w:t xml:space="preserve">&amp; 3 </w:t>
      </w:r>
      <w:proofErr w:type="spellStart"/>
      <w:r w:rsidR="00182672" w:rsidRPr="00240D3F">
        <w:rPr>
          <w:rFonts w:ascii="Times New Roman" w:hAnsi="Times New Roman" w:cs="Times New Roman"/>
          <w:b/>
          <w:sz w:val="24"/>
          <w:szCs w:val="24"/>
        </w:rPr>
        <w:t>Ors</w:t>
      </w:r>
      <w:proofErr w:type="spellEnd"/>
      <w:r w:rsidR="00325590" w:rsidRPr="00240D3F">
        <w:rPr>
          <w:rFonts w:ascii="Times New Roman" w:hAnsi="Times New Roman" w:cs="Times New Roman"/>
          <w:b/>
          <w:sz w:val="24"/>
          <w:szCs w:val="24"/>
        </w:rPr>
        <w:t xml:space="preserve"> </w:t>
      </w:r>
      <w:proofErr w:type="spellStart"/>
      <w:r w:rsidR="00182672" w:rsidRPr="00240D3F">
        <w:rPr>
          <w:rFonts w:ascii="Times New Roman" w:hAnsi="Times New Roman" w:cs="Times New Roman"/>
          <w:b/>
          <w:sz w:val="24"/>
          <w:szCs w:val="24"/>
        </w:rPr>
        <w:t>Vrs</w:t>
      </w:r>
      <w:proofErr w:type="spellEnd"/>
      <w:r w:rsidR="00182672" w:rsidRPr="00240D3F">
        <w:rPr>
          <w:rFonts w:ascii="Times New Roman" w:hAnsi="Times New Roman" w:cs="Times New Roman"/>
          <w:b/>
          <w:sz w:val="24"/>
          <w:szCs w:val="24"/>
        </w:rPr>
        <w:t xml:space="preserve"> Eric </w:t>
      </w:r>
      <w:proofErr w:type="spellStart"/>
      <w:r w:rsidR="00182672" w:rsidRPr="00240D3F">
        <w:rPr>
          <w:rFonts w:ascii="Times New Roman" w:hAnsi="Times New Roman" w:cs="Times New Roman"/>
          <w:b/>
          <w:sz w:val="24"/>
          <w:szCs w:val="24"/>
        </w:rPr>
        <w:t>Tibesiga</w:t>
      </w:r>
      <w:proofErr w:type="spellEnd"/>
      <w:r w:rsidR="00182672" w:rsidRPr="00240D3F">
        <w:rPr>
          <w:rFonts w:ascii="Times New Roman" w:hAnsi="Times New Roman" w:cs="Times New Roman"/>
          <w:b/>
          <w:sz w:val="24"/>
          <w:szCs w:val="24"/>
        </w:rPr>
        <w:t xml:space="preserve"> SCCA No</w:t>
      </w:r>
      <w:r w:rsidR="002C2386" w:rsidRPr="00240D3F">
        <w:rPr>
          <w:rFonts w:ascii="Times New Roman" w:hAnsi="Times New Roman" w:cs="Times New Roman"/>
          <w:b/>
          <w:sz w:val="24"/>
          <w:szCs w:val="24"/>
        </w:rPr>
        <w:t>. 17/2002 ( 2004 Kala 236).</w:t>
      </w:r>
    </w:p>
    <w:p w:rsidR="007424E3" w:rsidRPr="00240D3F" w:rsidRDefault="00001B00" w:rsidP="00240D3F">
      <w:pPr>
        <w:spacing w:before="100" w:beforeAutospacing="1" w:after="100" w:afterAutospacing="1" w:line="360" w:lineRule="auto"/>
        <w:jc w:val="both"/>
        <w:outlineLvl w:val="0"/>
        <w:rPr>
          <w:rFonts w:ascii="Times New Roman" w:hAnsi="Times New Roman" w:cs="Times New Roman"/>
          <w:b/>
          <w:sz w:val="24"/>
          <w:szCs w:val="24"/>
        </w:rPr>
      </w:pPr>
      <w:r w:rsidRPr="00240D3F">
        <w:rPr>
          <w:rFonts w:ascii="Times New Roman" w:hAnsi="Times New Roman" w:cs="Times New Roman"/>
          <w:b/>
          <w:sz w:val="24"/>
          <w:szCs w:val="24"/>
        </w:rPr>
        <w:lastRenderedPageBreak/>
        <w:t>4.0</w:t>
      </w:r>
      <w:r w:rsidR="00325590" w:rsidRPr="00240D3F">
        <w:rPr>
          <w:rFonts w:ascii="Times New Roman" w:hAnsi="Times New Roman" w:cs="Times New Roman"/>
          <w:b/>
          <w:sz w:val="24"/>
          <w:szCs w:val="24"/>
        </w:rPr>
        <w:tab/>
      </w:r>
      <w:r w:rsidR="00857648" w:rsidRPr="00240D3F">
        <w:rPr>
          <w:rFonts w:ascii="Times New Roman" w:hAnsi="Times New Roman" w:cs="Times New Roman"/>
          <w:b/>
          <w:sz w:val="24"/>
          <w:szCs w:val="24"/>
        </w:rPr>
        <w:t>Re</w:t>
      </w:r>
      <w:r w:rsidR="00B85429" w:rsidRPr="00240D3F">
        <w:rPr>
          <w:rFonts w:ascii="Times New Roman" w:hAnsi="Times New Roman" w:cs="Times New Roman"/>
          <w:b/>
          <w:sz w:val="24"/>
          <w:szCs w:val="24"/>
        </w:rPr>
        <w:t>framed grounds of appeal</w:t>
      </w:r>
    </w:p>
    <w:p w:rsidR="00091DDF" w:rsidRPr="00240D3F" w:rsidRDefault="00B04259"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sz w:val="24"/>
          <w:szCs w:val="24"/>
        </w:rPr>
        <w:t>I discern the appeal to have two points of contention; the manner in which the evidence was evaluated, and the</w:t>
      </w:r>
      <w:r w:rsidR="00F559C2" w:rsidRPr="00240D3F">
        <w:rPr>
          <w:rFonts w:ascii="Times New Roman" w:hAnsi="Times New Roman" w:cs="Times New Roman"/>
          <w:sz w:val="24"/>
          <w:szCs w:val="24"/>
        </w:rPr>
        <w:t xml:space="preserve"> impartiality of the Magistrate</w:t>
      </w:r>
      <w:r w:rsidR="00091DDF" w:rsidRPr="00240D3F">
        <w:rPr>
          <w:rFonts w:ascii="Times New Roman" w:hAnsi="Times New Roman" w:cs="Times New Roman"/>
          <w:sz w:val="24"/>
          <w:szCs w:val="24"/>
        </w:rPr>
        <w:t>.</w:t>
      </w:r>
      <w:r w:rsidR="00F559C2" w:rsidRPr="00240D3F">
        <w:rPr>
          <w:rFonts w:ascii="Times New Roman" w:hAnsi="Times New Roman" w:cs="Times New Roman"/>
          <w:sz w:val="24"/>
          <w:szCs w:val="24"/>
        </w:rPr>
        <w:t xml:space="preserve"> </w:t>
      </w:r>
    </w:p>
    <w:p w:rsidR="00F559C2" w:rsidRPr="00240D3F" w:rsidRDefault="00F559C2"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sz w:val="24"/>
          <w:szCs w:val="24"/>
        </w:rPr>
        <w:t xml:space="preserve">In my view, the </w:t>
      </w:r>
      <w:r w:rsidR="00C6269F" w:rsidRPr="00240D3F">
        <w:rPr>
          <w:rFonts w:ascii="Times New Roman" w:hAnsi="Times New Roman" w:cs="Times New Roman"/>
          <w:sz w:val="24"/>
          <w:szCs w:val="24"/>
        </w:rPr>
        <w:t>first and third</w:t>
      </w:r>
      <w:r w:rsidRPr="00240D3F">
        <w:rPr>
          <w:rFonts w:ascii="Times New Roman" w:hAnsi="Times New Roman" w:cs="Times New Roman"/>
          <w:sz w:val="24"/>
          <w:szCs w:val="24"/>
        </w:rPr>
        <w:t xml:space="preserve"> grounds are co-related. </w:t>
      </w:r>
    </w:p>
    <w:p w:rsidR="00A75980" w:rsidRPr="00240D3F" w:rsidRDefault="00F559C2"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sz w:val="24"/>
          <w:szCs w:val="24"/>
        </w:rPr>
        <w:t>I will accordingly resolve them as one ground which I reframe as follows:-</w:t>
      </w:r>
    </w:p>
    <w:p w:rsidR="00C6269F" w:rsidRPr="00240D3F" w:rsidRDefault="00C6269F" w:rsidP="00240D3F">
      <w:pPr>
        <w:spacing w:line="360" w:lineRule="auto"/>
        <w:ind w:left="720"/>
        <w:jc w:val="both"/>
        <w:rPr>
          <w:rFonts w:ascii="Times New Roman" w:hAnsi="Times New Roman" w:cs="Times New Roman"/>
          <w:b/>
          <w:color w:val="0D0D0D" w:themeColor="text1" w:themeTint="F2"/>
          <w:sz w:val="24"/>
          <w:szCs w:val="24"/>
        </w:rPr>
      </w:pPr>
      <w:r w:rsidRPr="00240D3F">
        <w:rPr>
          <w:rFonts w:ascii="Times New Roman" w:hAnsi="Times New Roman" w:cs="Times New Roman"/>
          <w:b/>
          <w:color w:val="0D0D0D" w:themeColor="text1" w:themeTint="F2"/>
          <w:sz w:val="24"/>
          <w:szCs w:val="24"/>
        </w:rPr>
        <w:t>Ground One</w:t>
      </w:r>
    </w:p>
    <w:p w:rsidR="00101433" w:rsidRPr="00240D3F" w:rsidRDefault="00147ED5" w:rsidP="00240D3F">
      <w:pPr>
        <w:spacing w:line="360" w:lineRule="auto"/>
        <w:ind w:left="720"/>
        <w:jc w:val="both"/>
        <w:rPr>
          <w:rFonts w:ascii="Times New Roman" w:hAnsi="Times New Roman" w:cs="Times New Roman"/>
          <w:b/>
          <w:color w:val="0D0D0D" w:themeColor="text1" w:themeTint="F2"/>
          <w:sz w:val="24"/>
          <w:szCs w:val="24"/>
        </w:rPr>
      </w:pPr>
      <w:r w:rsidRPr="00240D3F">
        <w:rPr>
          <w:rFonts w:ascii="Times New Roman" w:hAnsi="Times New Roman" w:cs="Times New Roman"/>
          <w:b/>
          <w:color w:val="0D0D0D" w:themeColor="text1" w:themeTint="F2"/>
          <w:sz w:val="24"/>
          <w:szCs w:val="24"/>
        </w:rPr>
        <w:t xml:space="preserve">The learned trial magistrate </w:t>
      </w:r>
      <w:r w:rsidR="002E3D2A" w:rsidRPr="00240D3F">
        <w:rPr>
          <w:rFonts w:ascii="Times New Roman" w:hAnsi="Times New Roman" w:cs="Times New Roman"/>
          <w:b/>
          <w:color w:val="0D0D0D" w:themeColor="text1" w:themeTint="F2"/>
          <w:sz w:val="24"/>
          <w:szCs w:val="24"/>
        </w:rPr>
        <w:t>failed to properly evaluate the evidence of the</w:t>
      </w:r>
      <w:r w:rsidR="0062303A" w:rsidRPr="00240D3F">
        <w:rPr>
          <w:rFonts w:ascii="Times New Roman" w:hAnsi="Times New Roman" w:cs="Times New Roman"/>
          <w:b/>
          <w:color w:val="0D0D0D" w:themeColor="text1" w:themeTint="F2"/>
          <w:sz w:val="24"/>
          <w:szCs w:val="24"/>
        </w:rPr>
        <w:t xml:space="preserve"> </w:t>
      </w:r>
      <w:r w:rsidR="002E3D2A" w:rsidRPr="00240D3F">
        <w:rPr>
          <w:rFonts w:ascii="Times New Roman" w:hAnsi="Times New Roman" w:cs="Times New Roman"/>
          <w:b/>
          <w:color w:val="0D0D0D" w:themeColor="text1" w:themeTint="F2"/>
          <w:sz w:val="24"/>
          <w:szCs w:val="24"/>
        </w:rPr>
        <w:t>lower court, there by arriving at a wrong decision</w:t>
      </w:r>
      <w:r w:rsidR="00C6269F" w:rsidRPr="00240D3F">
        <w:rPr>
          <w:rFonts w:ascii="Times New Roman" w:hAnsi="Times New Roman" w:cs="Times New Roman"/>
          <w:b/>
          <w:color w:val="0D0D0D" w:themeColor="text1" w:themeTint="F2"/>
          <w:sz w:val="24"/>
          <w:szCs w:val="24"/>
        </w:rPr>
        <w:t>, which occasioned a miscarriage of justice to the appellant</w:t>
      </w:r>
      <w:r w:rsidR="00131811" w:rsidRPr="00240D3F">
        <w:rPr>
          <w:rFonts w:ascii="Times New Roman" w:hAnsi="Times New Roman" w:cs="Times New Roman"/>
          <w:b/>
          <w:color w:val="0D0D0D" w:themeColor="text1" w:themeTint="F2"/>
          <w:sz w:val="24"/>
          <w:szCs w:val="24"/>
        </w:rPr>
        <w:t>.</w:t>
      </w:r>
    </w:p>
    <w:p w:rsidR="004B2E7C" w:rsidRPr="00240D3F" w:rsidRDefault="009B3BDA" w:rsidP="00240D3F">
      <w:pPr>
        <w:spacing w:line="360" w:lineRule="auto"/>
        <w:jc w:val="both"/>
        <w:rPr>
          <w:rFonts w:ascii="Times New Roman" w:hAnsi="Times New Roman" w:cs="Times New Roman"/>
          <w:sz w:val="24"/>
          <w:szCs w:val="24"/>
        </w:rPr>
      </w:pPr>
      <w:r w:rsidRPr="00240D3F">
        <w:rPr>
          <w:rFonts w:ascii="Times New Roman" w:hAnsi="Times New Roman" w:cs="Times New Roman"/>
          <w:b/>
          <w:sz w:val="24"/>
          <w:szCs w:val="24"/>
        </w:rPr>
        <w:t>4.0</w:t>
      </w:r>
      <w:r w:rsidRPr="00240D3F">
        <w:rPr>
          <w:rFonts w:ascii="Times New Roman" w:hAnsi="Times New Roman" w:cs="Times New Roman"/>
          <w:b/>
          <w:sz w:val="24"/>
          <w:szCs w:val="24"/>
        </w:rPr>
        <w:tab/>
      </w:r>
      <w:r w:rsidR="00EF48AA" w:rsidRPr="00240D3F">
        <w:rPr>
          <w:rFonts w:ascii="Times New Roman" w:hAnsi="Times New Roman" w:cs="Times New Roman"/>
          <w:b/>
          <w:sz w:val="24"/>
          <w:szCs w:val="24"/>
        </w:rPr>
        <w:t xml:space="preserve"> </w:t>
      </w:r>
      <w:r w:rsidR="009E6A45" w:rsidRPr="00240D3F">
        <w:rPr>
          <w:rFonts w:ascii="Times New Roman" w:hAnsi="Times New Roman" w:cs="Times New Roman"/>
          <w:b/>
          <w:sz w:val="24"/>
          <w:szCs w:val="24"/>
        </w:rPr>
        <w:t>A summary of the submissions</w:t>
      </w:r>
    </w:p>
    <w:p w:rsidR="0081517E" w:rsidRPr="00240D3F" w:rsidRDefault="009B3BDA"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4.1</w:t>
      </w:r>
      <w:r w:rsidRPr="00240D3F">
        <w:rPr>
          <w:rFonts w:ascii="Times New Roman" w:hAnsi="Times New Roman" w:cs="Times New Roman"/>
          <w:color w:val="262626" w:themeColor="text1" w:themeTint="D9"/>
          <w:sz w:val="24"/>
          <w:szCs w:val="24"/>
        </w:rPr>
        <w:tab/>
      </w:r>
      <w:r w:rsidR="00C40754" w:rsidRPr="00240D3F">
        <w:rPr>
          <w:rFonts w:ascii="Times New Roman" w:hAnsi="Times New Roman" w:cs="Times New Roman"/>
          <w:color w:val="262626" w:themeColor="text1" w:themeTint="D9"/>
          <w:sz w:val="24"/>
          <w:szCs w:val="24"/>
        </w:rPr>
        <w:t>It was the appellant’s bo</w:t>
      </w:r>
      <w:r w:rsidR="00EA304F" w:rsidRPr="00240D3F">
        <w:rPr>
          <w:rFonts w:ascii="Times New Roman" w:hAnsi="Times New Roman" w:cs="Times New Roman"/>
          <w:color w:val="262626" w:themeColor="text1" w:themeTint="D9"/>
          <w:sz w:val="24"/>
          <w:szCs w:val="24"/>
        </w:rPr>
        <w:t>n</w:t>
      </w:r>
      <w:r w:rsidR="00C40754" w:rsidRPr="00240D3F">
        <w:rPr>
          <w:rFonts w:ascii="Times New Roman" w:hAnsi="Times New Roman" w:cs="Times New Roman"/>
          <w:color w:val="262626" w:themeColor="text1" w:themeTint="D9"/>
          <w:sz w:val="24"/>
          <w:szCs w:val="24"/>
        </w:rPr>
        <w:t xml:space="preserve">e of contention that the respondent gave evidence in </w:t>
      </w:r>
      <w:r w:rsidR="009E62EB" w:rsidRPr="00240D3F">
        <w:rPr>
          <w:rFonts w:ascii="Times New Roman" w:hAnsi="Times New Roman" w:cs="Times New Roman"/>
          <w:color w:val="262626" w:themeColor="text1" w:themeTint="D9"/>
          <w:sz w:val="24"/>
          <w:szCs w:val="24"/>
        </w:rPr>
        <w:t xml:space="preserve">departure </w:t>
      </w:r>
      <w:r w:rsidR="00EA304F" w:rsidRPr="00240D3F">
        <w:rPr>
          <w:rFonts w:ascii="Times New Roman" w:hAnsi="Times New Roman" w:cs="Times New Roman"/>
          <w:color w:val="262626" w:themeColor="text1" w:themeTint="D9"/>
          <w:sz w:val="24"/>
          <w:szCs w:val="24"/>
        </w:rPr>
        <w:t>of</w:t>
      </w:r>
      <w:r w:rsidR="00C40754" w:rsidRPr="00240D3F">
        <w:rPr>
          <w:rFonts w:ascii="Times New Roman" w:hAnsi="Times New Roman" w:cs="Times New Roman"/>
          <w:color w:val="262626" w:themeColor="text1" w:themeTint="D9"/>
          <w:sz w:val="24"/>
          <w:szCs w:val="24"/>
        </w:rPr>
        <w:t xml:space="preserve"> her pleadings and failed to prove ownership of the suit land. Further that it was her testimony that she had sold off a portion of the suit land for </w:t>
      </w:r>
      <w:proofErr w:type="spellStart"/>
      <w:r w:rsidR="00C40754" w:rsidRPr="00240D3F">
        <w:rPr>
          <w:rFonts w:ascii="Times New Roman" w:hAnsi="Times New Roman" w:cs="Times New Roman"/>
          <w:color w:val="262626" w:themeColor="text1" w:themeTint="D9"/>
          <w:sz w:val="24"/>
          <w:szCs w:val="24"/>
        </w:rPr>
        <w:t>Shs</w:t>
      </w:r>
      <w:proofErr w:type="spellEnd"/>
      <w:r w:rsidR="00C40754" w:rsidRPr="00240D3F">
        <w:rPr>
          <w:rFonts w:ascii="Times New Roman" w:hAnsi="Times New Roman" w:cs="Times New Roman"/>
          <w:color w:val="262626" w:themeColor="text1" w:themeTint="D9"/>
          <w:sz w:val="24"/>
          <w:szCs w:val="24"/>
        </w:rPr>
        <w:t>. 60,000,000/=, which put into question her allegations that the defendant increasingly extended his trespass on</w:t>
      </w:r>
      <w:r w:rsidR="00EA304F" w:rsidRPr="00240D3F">
        <w:rPr>
          <w:rFonts w:ascii="Times New Roman" w:hAnsi="Times New Roman" w:cs="Times New Roman"/>
          <w:color w:val="262626" w:themeColor="text1" w:themeTint="D9"/>
          <w:sz w:val="24"/>
          <w:szCs w:val="24"/>
        </w:rPr>
        <w:t>to</w:t>
      </w:r>
      <w:r w:rsidR="00C40754" w:rsidRPr="00240D3F">
        <w:rPr>
          <w:rFonts w:ascii="Times New Roman" w:hAnsi="Times New Roman" w:cs="Times New Roman"/>
          <w:color w:val="262626" w:themeColor="text1" w:themeTint="D9"/>
          <w:sz w:val="24"/>
          <w:szCs w:val="24"/>
        </w:rPr>
        <w:t xml:space="preserve"> the land. In their view, the Magistrate failed to properly evaluate the evidence recorded at the locus and instead </w:t>
      </w:r>
      <w:r w:rsidRPr="00240D3F">
        <w:rPr>
          <w:rFonts w:ascii="Times New Roman" w:hAnsi="Times New Roman" w:cs="Times New Roman"/>
          <w:color w:val="262626" w:themeColor="text1" w:themeTint="D9"/>
          <w:sz w:val="24"/>
          <w:szCs w:val="24"/>
        </w:rPr>
        <w:t>wrongly resorted</w:t>
      </w:r>
      <w:r w:rsidR="00C40754" w:rsidRPr="00240D3F">
        <w:rPr>
          <w:rFonts w:ascii="Times New Roman" w:hAnsi="Times New Roman" w:cs="Times New Roman"/>
          <w:color w:val="262626" w:themeColor="text1" w:themeTint="D9"/>
          <w:sz w:val="24"/>
          <w:szCs w:val="24"/>
        </w:rPr>
        <w:t xml:space="preserve"> to use a popular vote of those who were not witnesses in court</w:t>
      </w:r>
      <w:r w:rsidRPr="00240D3F">
        <w:rPr>
          <w:rFonts w:ascii="Times New Roman" w:hAnsi="Times New Roman" w:cs="Times New Roman"/>
          <w:color w:val="262626" w:themeColor="text1" w:themeTint="D9"/>
          <w:sz w:val="24"/>
          <w:szCs w:val="24"/>
        </w:rPr>
        <w:t>,</w:t>
      </w:r>
      <w:r w:rsidR="00C40754" w:rsidRPr="00240D3F">
        <w:rPr>
          <w:rFonts w:ascii="Times New Roman" w:hAnsi="Times New Roman" w:cs="Times New Roman"/>
          <w:color w:val="262626" w:themeColor="text1" w:themeTint="D9"/>
          <w:sz w:val="24"/>
          <w:szCs w:val="24"/>
        </w:rPr>
        <w:t xml:space="preserve"> but in </w:t>
      </w:r>
      <w:proofErr w:type="spellStart"/>
      <w:r w:rsidR="00C40754" w:rsidRPr="00240D3F">
        <w:rPr>
          <w:rFonts w:ascii="Times New Roman" w:hAnsi="Times New Roman" w:cs="Times New Roman"/>
          <w:color w:val="262626" w:themeColor="text1" w:themeTint="D9"/>
          <w:sz w:val="24"/>
          <w:szCs w:val="24"/>
        </w:rPr>
        <w:t>favour</w:t>
      </w:r>
      <w:proofErr w:type="spellEnd"/>
      <w:r w:rsidR="00C40754" w:rsidRPr="00240D3F">
        <w:rPr>
          <w:rFonts w:ascii="Times New Roman" w:hAnsi="Times New Roman" w:cs="Times New Roman"/>
          <w:color w:val="262626" w:themeColor="text1" w:themeTint="D9"/>
          <w:sz w:val="24"/>
          <w:szCs w:val="24"/>
        </w:rPr>
        <w:t xml:space="preserve"> of the respondent.</w:t>
      </w:r>
    </w:p>
    <w:p w:rsidR="00A75980" w:rsidRPr="00240D3F" w:rsidRDefault="009B3BDA"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4.2</w:t>
      </w:r>
      <w:r w:rsidRPr="00240D3F">
        <w:rPr>
          <w:rFonts w:ascii="Times New Roman" w:hAnsi="Times New Roman" w:cs="Times New Roman"/>
          <w:color w:val="262626" w:themeColor="text1" w:themeTint="D9"/>
          <w:sz w:val="24"/>
          <w:szCs w:val="24"/>
        </w:rPr>
        <w:tab/>
      </w:r>
      <w:r w:rsidR="0081517E" w:rsidRPr="00240D3F">
        <w:rPr>
          <w:rFonts w:ascii="Times New Roman" w:hAnsi="Times New Roman" w:cs="Times New Roman"/>
          <w:color w:val="262626" w:themeColor="text1" w:themeTint="D9"/>
          <w:sz w:val="24"/>
          <w:szCs w:val="24"/>
        </w:rPr>
        <w:t>Respondent’s counsel responded that the discrepancies</w:t>
      </w:r>
      <w:r w:rsidRPr="00240D3F">
        <w:rPr>
          <w:rFonts w:ascii="Times New Roman" w:hAnsi="Times New Roman" w:cs="Times New Roman"/>
          <w:color w:val="262626" w:themeColor="text1" w:themeTint="D9"/>
          <w:sz w:val="24"/>
          <w:szCs w:val="24"/>
        </w:rPr>
        <w:t xml:space="preserve"> between</w:t>
      </w:r>
      <w:r w:rsidR="0081517E" w:rsidRPr="00240D3F">
        <w:rPr>
          <w:rFonts w:ascii="Times New Roman" w:hAnsi="Times New Roman" w:cs="Times New Roman"/>
          <w:color w:val="262626" w:themeColor="text1" w:themeTint="D9"/>
          <w:sz w:val="24"/>
          <w:szCs w:val="24"/>
        </w:rPr>
        <w:t xml:space="preserve"> the pleadings and evidence </w:t>
      </w:r>
      <w:r w:rsidR="00CA7363" w:rsidRPr="00240D3F">
        <w:rPr>
          <w:rFonts w:ascii="Times New Roman" w:hAnsi="Times New Roman" w:cs="Times New Roman"/>
          <w:color w:val="262626" w:themeColor="text1" w:themeTint="D9"/>
          <w:sz w:val="24"/>
          <w:szCs w:val="24"/>
        </w:rPr>
        <w:t xml:space="preserve">with regard to the appellant’s encroachment on the suit </w:t>
      </w:r>
      <w:proofErr w:type="gramStart"/>
      <w:r w:rsidR="00CA7363" w:rsidRPr="00240D3F">
        <w:rPr>
          <w:rFonts w:ascii="Times New Roman" w:hAnsi="Times New Roman" w:cs="Times New Roman"/>
          <w:color w:val="262626" w:themeColor="text1" w:themeTint="D9"/>
          <w:sz w:val="24"/>
          <w:szCs w:val="24"/>
        </w:rPr>
        <w:t>land,</w:t>
      </w:r>
      <w:proofErr w:type="gramEnd"/>
      <w:r w:rsidR="00CA7363" w:rsidRPr="00240D3F">
        <w:rPr>
          <w:rFonts w:ascii="Times New Roman" w:hAnsi="Times New Roman" w:cs="Times New Roman"/>
          <w:color w:val="262626" w:themeColor="text1" w:themeTint="D9"/>
          <w:sz w:val="24"/>
          <w:szCs w:val="24"/>
        </w:rPr>
        <w:t xml:space="preserve"> </w:t>
      </w:r>
      <w:r w:rsidR="0081517E" w:rsidRPr="00240D3F">
        <w:rPr>
          <w:rFonts w:ascii="Times New Roman" w:hAnsi="Times New Roman" w:cs="Times New Roman"/>
          <w:color w:val="262626" w:themeColor="text1" w:themeTint="D9"/>
          <w:sz w:val="24"/>
          <w:szCs w:val="24"/>
        </w:rPr>
        <w:t>arose from the fact that the appellant’s actions were the result of a continuous trespass</w:t>
      </w:r>
      <w:r w:rsidRPr="00240D3F">
        <w:rPr>
          <w:rFonts w:ascii="Times New Roman" w:hAnsi="Times New Roman" w:cs="Times New Roman"/>
          <w:color w:val="262626" w:themeColor="text1" w:themeTint="D9"/>
          <w:sz w:val="24"/>
          <w:szCs w:val="24"/>
        </w:rPr>
        <w:t>,</w:t>
      </w:r>
      <w:r w:rsidR="0081517E" w:rsidRPr="00240D3F">
        <w:rPr>
          <w:rFonts w:ascii="Times New Roman" w:hAnsi="Times New Roman" w:cs="Times New Roman"/>
          <w:color w:val="262626" w:themeColor="text1" w:themeTint="D9"/>
          <w:sz w:val="24"/>
          <w:szCs w:val="24"/>
        </w:rPr>
        <w:t xml:space="preserve"> that extended into the life of the suit. </w:t>
      </w:r>
      <w:r w:rsidR="00CA7363" w:rsidRPr="00240D3F">
        <w:rPr>
          <w:rFonts w:ascii="Times New Roman" w:hAnsi="Times New Roman" w:cs="Times New Roman"/>
          <w:color w:val="262626" w:themeColor="text1" w:themeTint="D9"/>
          <w:sz w:val="24"/>
          <w:szCs w:val="24"/>
        </w:rPr>
        <w:t>She argued further that</w:t>
      </w:r>
      <w:r w:rsidR="0081517E" w:rsidRPr="00240D3F">
        <w:rPr>
          <w:rFonts w:ascii="Times New Roman" w:hAnsi="Times New Roman" w:cs="Times New Roman"/>
          <w:color w:val="262626" w:themeColor="text1" w:themeTint="D9"/>
          <w:sz w:val="24"/>
          <w:szCs w:val="24"/>
        </w:rPr>
        <w:t xml:space="preserve"> there was no possibility that the appellant could have purchased the </w:t>
      </w:r>
      <w:r w:rsidR="00CA7363" w:rsidRPr="00240D3F">
        <w:rPr>
          <w:rFonts w:ascii="Times New Roman" w:hAnsi="Times New Roman" w:cs="Times New Roman"/>
          <w:color w:val="262626" w:themeColor="text1" w:themeTint="D9"/>
          <w:sz w:val="24"/>
          <w:szCs w:val="24"/>
        </w:rPr>
        <w:t xml:space="preserve">suit </w:t>
      </w:r>
      <w:r w:rsidR="0081517E" w:rsidRPr="00240D3F">
        <w:rPr>
          <w:rFonts w:ascii="Times New Roman" w:hAnsi="Times New Roman" w:cs="Times New Roman"/>
          <w:color w:val="262626" w:themeColor="text1" w:themeTint="D9"/>
          <w:sz w:val="24"/>
          <w:szCs w:val="24"/>
        </w:rPr>
        <w:t xml:space="preserve">land at 19 years and his explanation of how his agreement of sale was </w:t>
      </w:r>
      <w:r w:rsidR="00A122DD" w:rsidRPr="00240D3F">
        <w:rPr>
          <w:rFonts w:ascii="Times New Roman" w:hAnsi="Times New Roman" w:cs="Times New Roman"/>
          <w:color w:val="262626" w:themeColor="text1" w:themeTint="D9"/>
          <w:sz w:val="24"/>
          <w:szCs w:val="24"/>
        </w:rPr>
        <w:t>l</w:t>
      </w:r>
      <w:r w:rsidR="0081517E" w:rsidRPr="00240D3F">
        <w:rPr>
          <w:rFonts w:ascii="Times New Roman" w:hAnsi="Times New Roman" w:cs="Times New Roman"/>
          <w:color w:val="262626" w:themeColor="text1" w:themeTint="D9"/>
          <w:sz w:val="24"/>
          <w:szCs w:val="24"/>
        </w:rPr>
        <w:t>ost</w:t>
      </w:r>
      <w:r w:rsidRPr="00240D3F">
        <w:rPr>
          <w:rFonts w:ascii="Times New Roman" w:hAnsi="Times New Roman" w:cs="Times New Roman"/>
          <w:color w:val="262626" w:themeColor="text1" w:themeTint="D9"/>
          <w:sz w:val="24"/>
          <w:szCs w:val="24"/>
        </w:rPr>
        <w:t>,</w:t>
      </w:r>
      <w:r w:rsidR="0081517E" w:rsidRPr="00240D3F">
        <w:rPr>
          <w:rFonts w:ascii="Times New Roman" w:hAnsi="Times New Roman" w:cs="Times New Roman"/>
          <w:color w:val="262626" w:themeColor="text1" w:themeTint="D9"/>
          <w:sz w:val="24"/>
          <w:szCs w:val="24"/>
        </w:rPr>
        <w:t xml:space="preserve"> were not given or </w:t>
      </w:r>
      <w:r w:rsidR="00A122DD" w:rsidRPr="00240D3F">
        <w:rPr>
          <w:rFonts w:ascii="Times New Roman" w:hAnsi="Times New Roman" w:cs="Times New Roman"/>
          <w:color w:val="262626" w:themeColor="text1" w:themeTint="D9"/>
          <w:sz w:val="24"/>
          <w:szCs w:val="24"/>
        </w:rPr>
        <w:t xml:space="preserve">even </w:t>
      </w:r>
      <w:r w:rsidR="0081517E" w:rsidRPr="00240D3F">
        <w:rPr>
          <w:rFonts w:ascii="Times New Roman" w:hAnsi="Times New Roman" w:cs="Times New Roman"/>
          <w:color w:val="262626" w:themeColor="text1" w:themeTint="D9"/>
          <w:sz w:val="24"/>
          <w:szCs w:val="24"/>
        </w:rPr>
        <w:t>nonexistent. She further conte</w:t>
      </w:r>
      <w:r w:rsidR="00A122DD" w:rsidRPr="00240D3F">
        <w:rPr>
          <w:rFonts w:ascii="Times New Roman" w:hAnsi="Times New Roman" w:cs="Times New Roman"/>
          <w:color w:val="262626" w:themeColor="text1" w:themeTint="D9"/>
          <w:sz w:val="24"/>
          <w:szCs w:val="24"/>
        </w:rPr>
        <w:t>st</w:t>
      </w:r>
      <w:r w:rsidR="0081517E" w:rsidRPr="00240D3F">
        <w:rPr>
          <w:rFonts w:ascii="Times New Roman" w:hAnsi="Times New Roman" w:cs="Times New Roman"/>
          <w:color w:val="262626" w:themeColor="text1" w:themeTint="D9"/>
          <w:sz w:val="24"/>
          <w:szCs w:val="24"/>
        </w:rPr>
        <w:t xml:space="preserve">ed the allegations that the trial Magistrate relied on the evidence of one David </w:t>
      </w:r>
      <w:proofErr w:type="spellStart"/>
      <w:r w:rsidR="0081517E" w:rsidRPr="00240D3F">
        <w:rPr>
          <w:rFonts w:ascii="Times New Roman" w:hAnsi="Times New Roman" w:cs="Times New Roman"/>
          <w:color w:val="262626" w:themeColor="text1" w:themeTint="D9"/>
          <w:sz w:val="24"/>
          <w:szCs w:val="24"/>
        </w:rPr>
        <w:t>Muwaza</w:t>
      </w:r>
      <w:proofErr w:type="spellEnd"/>
      <w:r w:rsidR="0081517E" w:rsidRPr="00240D3F">
        <w:rPr>
          <w:rFonts w:ascii="Times New Roman" w:hAnsi="Times New Roman" w:cs="Times New Roman"/>
          <w:color w:val="262626" w:themeColor="text1" w:themeTint="D9"/>
          <w:sz w:val="24"/>
          <w:szCs w:val="24"/>
        </w:rPr>
        <w:t xml:space="preserve"> given at the </w:t>
      </w:r>
      <w:r w:rsidR="0081517E" w:rsidRPr="00240D3F">
        <w:rPr>
          <w:rFonts w:ascii="Times New Roman" w:hAnsi="Times New Roman" w:cs="Times New Roman"/>
          <w:i/>
          <w:color w:val="262626" w:themeColor="text1" w:themeTint="D9"/>
          <w:sz w:val="24"/>
          <w:szCs w:val="24"/>
        </w:rPr>
        <w:t>locus in quo</w:t>
      </w:r>
      <w:r w:rsidR="0081517E" w:rsidRPr="00240D3F">
        <w:rPr>
          <w:rFonts w:ascii="Times New Roman" w:hAnsi="Times New Roman" w:cs="Times New Roman"/>
          <w:color w:val="262626" w:themeColor="text1" w:themeTint="D9"/>
          <w:sz w:val="24"/>
          <w:szCs w:val="24"/>
        </w:rPr>
        <w:t xml:space="preserve"> and concluded that the Magistrate was correct to believe the respondent who showed court boundaries marked</w:t>
      </w:r>
      <w:r w:rsidR="00E94F75" w:rsidRPr="00240D3F">
        <w:rPr>
          <w:rFonts w:ascii="Times New Roman" w:hAnsi="Times New Roman" w:cs="Times New Roman"/>
          <w:color w:val="262626" w:themeColor="text1" w:themeTint="D9"/>
          <w:sz w:val="24"/>
          <w:szCs w:val="24"/>
        </w:rPr>
        <w:t xml:space="preserve"> out</w:t>
      </w:r>
      <w:r w:rsidRPr="00240D3F">
        <w:rPr>
          <w:rFonts w:ascii="Times New Roman" w:hAnsi="Times New Roman" w:cs="Times New Roman"/>
          <w:color w:val="262626" w:themeColor="text1" w:themeTint="D9"/>
          <w:sz w:val="24"/>
          <w:szCs w:val="24"/>
        </w:rPr>
        <w:t xml:space="preserve"> in 2002 in the presence of LCs</w:t>
      </w:r>
      <w:r w:rsidR="00957C53" w:rsidRPr="00240D3F">
        <w:rPr>
          <w:rFonts w:ascii="Times New Roman" w:hAnsi="Times New Roman" w:cs="Times New Roman"/>
          <w:color w:val="262626" w:themeColor="text1" w:themeTint="D9"/>
          <w:sz w:val="24"/>
          <w:szCs w:val="24"/>
        </w:rPr>
        <w:t>,</w:t>
      </w:r>
      <w:r w:rsidR="0081517E" w:rsidRPr="00240D3F">
        <w:rPr>
          <w:rFonts w:ascii="Times New Roman" w:hAnsi="Times New Roman" w:cs="Times New Roman"/>
          <w:color w:val="262626" w:themeColor="text1" w:themeTint="D9"/>
          <w:sz w:val="24"/>
          <w:szCs w:val="24"/>
        </w:rPr>
        <w:t xml:space="preserve"> </w:t>
      </w:r>
      <w:proofErr w:type="spellStart"/>
      <w:r w:rsidR="0081517E" w:rsidRPr="00240D3F">
        <w:rPr>
          <w:rFonts w:ascii="Times New Roman" w:hAnsi="Times New Roman" w:cs="Times New Roman"/>
          <w:color w:val="262626" w:themeColor="text1" w:themeTint="D9"/>
          <w:sz w:val="24"/>
          <w:szCs w:val="24"/>
        </w:rPr>
        <w:t>neighbours</w:t>
      </w:r>
      <w:proofErr w:type="spellEnd"/>
      <w:r w:rsidR="00E94F75" w:rsidRPr="00240D3F">
        <w:rPr>
          <w:rFonts w:ascii="Times New Roman" w:hAnsi="Times New Roman" w:cs="Times New Roman"/>
          <w:color w:val="262626" w:themeColor="text1" w:themeTint="D9"/>
          <w:sz w:val="24"/>
          <w:szCs w:val="24"/>
        </w:rPr>
        <w:t>, and the appellant himself</w:t>
      </w:r>
      <w:r w:rsidR="0081517E" w:rsidRPr="00240D3F">
        <w:rPr>
          <w:rFonts w:ascii="Times New Roman" w:hAnsi="Times New Roman" w:cs="Times New Roman"/>
          <w:color w:val="262626" w:themeColor="text1" w:themeTint="D9"/>
          <w:sz w:val="24"/>
          <w:szCs w:val="24"/>
        </w:rPr>
        <w:t>.</w:t>
      </w:r>
    </w:p>
    <w:p w:rsidR="00E94F75" w:rsidRPr="00240D3F" w:rsidRDefault="00E57232" w:rsidP="00240D3F">
      <w:pPr>
        <w:spacing w:line="360" w:lineRule="auto"/>
        <w:jc w:val="both"/>
        <w:rPr>
          <w:rFonts w:ascii="Times New Roman" w:hAnsi="Times New Roman" w:cs="Times New Roman"/>
          <w:b/>
          <w:color w:val="262626" w:themeColor="text1" w:themeTint="D9"/>
          <w:sz w:val="24"/>
          <w:szCs w:val="24"/>
        </w:rPr>
      </w:pPr>
      <w:r w:rsidRPr="00240D3F">
        <w:rPr>
          <w:rFonts w:ascii="Times New Roman" w:hAnsi="Times New Roman" w:cs="Times New Roman"/>
          <w:b/>
          <w:color w:val="262626" w:themeColor="text1" w:themeTint="D9"/>
          <w:sz w:val="24"/>
          <w:szCs w:val="24"/>
        </w:rPr>
        <w:lastRenderedPageBreak/>
        <w:t>5.0</w:t>
      </w:r>
      <w:r w:rsidR="00C65ABD" w:rsidRPr="00240D3F">
        <w:rPr>
          <w:rFonts w:ascii="Times New Roman" w:hAnsi="Times New Roman" w:cs="Times New Roman"/>
          <w:b/>
          <w:color w:val="262626" w:themeColor="text1" w:themeTint="D9"/>
          <w:sz w:val="24"/>
          <w:szCs w:val="24"/>
        </w:rPr>
        <w:tab/>
      </w:r>
      <w:r w:rsidR="00E94F75" w:rsidRPr="00240D3F">
        <w:rPr>
          <w:rFonts w:ascii="Times New Roman" w:hAnsi="Times New Roman" w:cs="Times New Roman"/>
          <w:b/>
          <w:color w:val="262626" w:themeColor="text1" w:themeTint="D9"/>
          <w:sz w:val="24"/>
          <w:szCs w:val="24"/>
        </w:rPr>
        <w:t>My decision</w:t>
      </w:r>
    </w:p>
    <w:p w:rsidR="00032D2A" w:rsidRPr="00240D3F" w:rsidRDefault="00E57232"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5.1</w:t>
      </w:r>
      <w:r w:rsidRPr="00240D3F">
        <w:rPr>
          <w:rFonts w:ascii="Times New Roman" w:hAnsi="Times New Roman" w:cs="Times New Roman"/>
          <w:color w:val="262626" w:themeColor="text1" w:themeTint="D9"/>
          <w:sz w:val="24"/>
          <w:szCs w:val="24"/>
        </w:rPr>
        <w:tab/>
      </w:r>
      <w:r w:rsidR="0081517E" w:rsidRPr="00240D3F">
        <w:rPr>
          <w:rFonts w:ascii="Times New Roman" w:hAnsi="Times New Roman" w:cs="Times New Roman"/>
          <w:color w:val="262626" w:themeColor="text1" w:themeTint="D9"/>
          <w:sz w:val="24"/>
          <w:szCs w:val="24"/>
        </w:rPr>
        <w:t xml:space="preserve">I have perused the record and it is clear that the respondent did not know the size/ boundaries of the </w:t>
      </w:r>
      <w:r w:rsidR="00E94F75" w:rsidRPr="00240D3F">
        <w:rPr>
          <w:rFonts w:ascii="Times New Roman" w:hAnsi="Times New Roman" w:cs="Times New Roman"/>
          <w:color w:val="262626" w:themeColor="text1" w:themeTint="D9"/>
          <w:sz w:val="24"/>
          <w:szCs w:val="24"/>
        </w:rPr>
        <w:t>suit</w:t>
      </w:r>
      <w:r w:rsidR="0081517E" w:rsidRPr="00240D3F">
        <w:rPr>
          <w:rFonts w:ascii="Times New Roman" w:hAnsi="Times New Roman" w:cs="Times New Roman"/>
          <w:color w:val="262626" w:themeColor="text1" w:themeTint="D9"/>
          <w:sz w:val="24"/>
          <w:szCs w:val="24"/>
        </w:rPr>
        <w:t xml:space="preserve"> land or how much was </w:t>
      </w:r>
      <w:r w:rsidR="00E94F75" w:rsidRPr="00240D3F">
        <w:rPr>
          <w:rFonts w:ascii="Times New Roman" w:hAnsi="Times New Roman" w:cs="Times New Roman"/>
          <w:color w:val="262626" w:themeColor="text1" w:themeTint="D9"/>
          <w:sz w:val="24"/>
          <w:szCs w:val="24"/>
        </w:rPr>
        <w:t>allegedly under</w:t>
      </w:r>
      <w:r w:rsidR="0081517E" w:rsidRPr="00240D3F">
        <w:rPr>
          <w:rFonts w:ascii="Times New Roman" w:hAnsi="Times New Roman" w:cs="Times New Roman"/>
          <w:color w:val="262626" w:themeColor="text1" w:themeTint="D9"/>
          <w:sz w:val="24"/>
          <w:szCs w:val="24"/>
        </w:rPr>
        <w:t xml:space="preserve"> encroachment by the appellant. Her claim in the plaint was </w:t>
      </w:r>
      <w:r w:rsidRPr="00240D3F">
        <w:rPr>
          <w:rFonts w:ascii="Times New Roman" w:hAnsi="Times New Roman" w:cs="Times New Roman"/>
          <w:color w:val="262626" w:themeColor="text1" w:themeTint="D9"/>
          <w:sz w:val="24"/>
          <w:szCs w:val="24"/>
        </w:rPr>
        <w:t xml:space="preserve">for the recovery of </w:t>
      </w:r>
      <w:r w:rsidR="00BF69B7" w:rsidRPr="00240D3F">
        <w:rPr>
          <w:rFonts w:ascii="Times New Roman" w:hAnsi="Times New Roman" w:cs="Times New Roman"/>
          <w:color w:val="262626" w:themeColor="text1" w:themeTint="D9"/>
          <w:sz w:val="24"/>
          <w:szCs w:val="24"/>
        </w:rPr>
        <w:t>four acres</w:t>
      </w:r>
      <w:r w:rsidR="00E94F75" w:rsidRPr="00240D3F">
        <w:rPr>
          <w:rFonts w:ascii="Times New Roman" w:hAnsi="Times New Roman" w:cs="Times New Roman"/>
          <w:color w:val="262626" w:themeColor="text1" w:themeTint="D9"/>
          <w:sz w:val="24"/>
          <w:szCs w:val="24"/>
        </w:rPr>
        <w:t xml:space="preserve"> which would naturally be the portion in contention. She narrated in court </w:t>
      </w:r>
      <w:r w:rsidRPr="00240D3F">
        <w:rPr>
          <w:rFonts w:ascii="Times New Roman" w:hAnsi="Times New Roman" w:cs="Times New Roman"/>
          <w:color w:val="262626" w:themeColor="text1" w:themeTint="D9"/>
          <w:sz w:val="24"/>
          <w:szCs w:val="24"/>
        </w:rPr>
        <w:t>that</w:t>
      </w:r>
      <w:r w:rsidR="0081517E" w:rsidRPr="00240D3F">
        <w:rPr>
          <w:rFonts w:ascii="Times New Roman" w:hAnsi="Times New Roman" w:cs="Times New Roman"/>
          <w:color w:val="262626" w:themeColor="text1" w:themeTint="D9"/>
          <w:sz w:val="24"/>
          <w:szCs w:val="24"/>
        </w:rPr>
        <w:t xml:space="preserve"> her first visit </w:t>
      </w:r>
      <w:r w:rsidR="00E94F75" w:rsidRPr="00240D3F">
        <w:rPr>
          <w:rFonts w:ascii="Times New Roman" w:hAnsi="Times New Roman" w:cs="Times New Roman"/>
          <w:color w:val="262626" w:themeColor="text1" w:themeTint="D9"/>
          <w:sz w:val="24"/>
          <w:szCs w:val="24"/>
        </w:rPr>
        <w:t xml:space="preserve">to the suit land </w:t>
      </w:r>
      <w:r w:rsidR="0081517E" w:rsidRPr="00240D3F">
        <w:rPr>
          <w:rFonts w:ascii="Times New Roman" w:hAnsi="Times New Roman" w:cs="Times New Roman"/>
          <w:color w:val="262626" w:themeColor="text1" w:themeTint="D9"/>
          <w:sz w:val="24"/>
          <w:szCs w:val="24"/>
        </w:rPr>
        <w:t>was in 2002. At that visit</w:t>
      </w:r>
      <w:r w:rsidR="00C43340" w:rsidRPr="00240D3F">
        <w:rPr>
          <w:rFonts w:ascii="Times New Roman" w:hAnsi="Times New Roman" w:cs="Times New Roman"/>
          <w:color w:val="262626" w:themeColor="text1" w:themeTint="D9"/>
          <w:sz w:val="24"/>
          <w:szCs w:val="24"/>
        </w:rPr>
        <w:t>,</w:t>
      </w:r>
      <w:r w:rsidR="0081517E" w:rsidRPr="00240D3F">
        <w:rPr>
          <w:rFonts w:ascii="Times New Roman" w:hAnsi="Times New Roman" w:cs="Times New Roman"/>
          <w:color w:val="262626" w:themeColor="text1" w:themeTint="D9"/>
          <w:sz w:val="24"/>
          <w:szCs w:val="24"/>
        </w:rPr>
        <w:t xml:space="preserve"> the LC representatives were present when she was taken around by the </w:t>
      </w:r>
      <w:r w:rsidR="007C3541" w:rsidRPr="00240D3F">
        <w:rPr>
          <w:rFonts w:ascii="Times New Roman" w:hAnsi="Times New Roman" w:cs="Times New Roman"/>
          <w:color w:val="262626" w:themeColor="text1" w:themeTint="D9"/>
          <w:sz w:val="24"/>
          <w:szCs w:val="24"/>
        </w:rPr>
        <w:t>caretakers Ahmed</w:t>
      </w:r>
      <w:r w:rsidR="00BF69B7" w:rsidRPr="00240D3F">
        <w:rPr>
          <w:rFonts w:ascii="Times New Roman" w:hAnsi="Times New Roman" w:cs="Times New Roman"/>
          <w:color w:val="262626" w:themeColor="text1" w:themeTint="D9"/>
          <w:sz w:val="24"/>
          <w:szCs w:val="24"/>
        </w:rPr>
        <w:t xml:space="preserve"> </w:t>
      </w:r>
      <w:proofErr w:type="spellStart"/>
      <w:r w:rsidR="0081517E" w:rsidRPr="00240D3F">
        <w:rPr>
          <w:rFonts w:ascii="Times New Roman" w:hAnsi="Times New Roman" w:cs="Times New Roman"/>
          <w:color w:val="262626" w:themeColor="text1" w:themeTint="D9"/>
          <w:sz w:val="24"/>
          <w:szCs w:val="24"/>
        </w:rPr>
        <w:t>Segujja</w:t>
      </w:r>
      <w:proofErr w:type="spellEnd"/>
      <w:r w:rsidR="0081517E" w:rsidRPr="00240D3F">
        <w:rPr>
          <w:rFonts w:ascii="Times New Roman" w:hAnsi="Times New Roman" w:cs="Times New Roman"/>
          <w:color w:val="262626" w:themeColor="text1" w:themeTint="D9"/>
          <w:sz w:val="24"/>
          <w:szCs w:val="24"/>
        </w:rPr>
        <w:t xml:space="preserve"> and </w:t>
      </w:r>
      <w:proofErr w:type="spellStart"/>
      <w:r w:rsidR="0081517E" w:rsidRPr="00240D3F">
        <w:rPr>
          <w:rFonts w:ascii="Times New Roman" w:hAnsi="Times New Roman" w:cs="Times New Roman"/>
          <w:color w:val="262626" w:themeColor="text1" w:themeTint="D9"/>
          <w:sz w:val="24"/>
          <w:szCs w:val="24"/>
        </w:rPr>
        <w:t>Muwaza</w:t>
      </w:r>
      <w:proofErr w:type="spellEnd"/>
      <w:r w:rsidR="0081517E" w:rsidRPr="00240D3F">
        <w:rPr>
          <w:rFonts w:ascii="Times New Roman" w:hAnsi="Times New Roman" w:cs="Times New Roman"/>
          <w:color w:val="262626" w:themeColor="text1" w:themeTint="D9"/>
          <w:sz w:val="24"/>
          <w:szCs w:val="24"/>
        </w:rPr>
        <w:t xml:space="preserve">, along with the appellant whom she admits was a </w:t>
      </w:r>
      <w:proofErr w:type="spellStart"/>
      <w:r w:rsidR="0081517E" w:rsidRPr="00240D3F">
        <w:rPr>
          <w:rFonts w:ascii="Times New Roman" w:hAnsi="Times New Roman" w:cs="Times New Roman"/>
          <w:color w:val="262626" w:themeColor="text1" w:themeTint="D9"/>
          <w:sz w:val="24"/>
          <w:szCs w:val="24"/>
        </w:rPr>
        <w:t>neighbour</w:t>
      </w:r>
      <w:proofErr w:type="spellEnd"/>
      <w:r w:rsidR="0081517E" w:rsidRPr="00240D3F">
        <w:rPr>
          <w:rFonts w:ascii="Times New Roman" w:hAnsi="Times New Roman" w:cs="Times New Roman"/>
          <w:color w:val="262626" w:themeColor="text1" w:themeTint="D9"/>
          <w:sz w:val="24"/>
          <w:szCs w:val="24"/>
        </w:rPr>
        <w:t>.</w:t>
      </w:r>
      <w:r w:rsidR="00C43340" w:rsidRPr="00240D3F">
        <w:rPr>
          <w:rFonts w:ascii="Times New Roman" w:hAnsi="Times New Roman" w:cs="Times New Roman"/>
          <w:color w:val="262626" w:themeColor="text1" w:themeTint="D9"/>
          <w:sz w:val="24"/>
          <w:szCs w:val="24"/>
        </w:rPr>
        <w:t xml:space="preserve"> She specifically stated that “….</w:t>
      </w:r>
      <w:r w:rsidR="00C43340" w:rsidRPr="00240D3F">
        <w:rPr>
          <w:rFonts w:ascii="Times New Roman" w:hAnsi="Times New Roman" w:cs="Times New Roman"/>
          <w:i/>
          <w:color w:val="262626" w:themeColor="text1" w:themeTint="D9"/>
          <w:sz w:val="24"/>
          <w:szCs w:val="24"/>
        </w:rPr>
        <w:t>We asked them to show us where they think my land starts and stops and they showed us after taking off some hectares…”</w:t>
      </w:r>
      <w:r w:rsidR="00C43340" w:rsidRPr="00240D3F">
        <w:rPr>
          <w:rFonts w:ascii="Times New Roman" w:hAnsi="Times New Roman" w:cs="Times New Roman"/>
          <w:color w:val="262626" w:themeColor="text1" w:themeTint="D9"/>
          <w:sz w:val="24"/>
          <w:szCs w:val="24"/>
        </w:rPr>
        <w:t xml:space="preserve"> which would mean that she relied on the caretaker’s knowledge of the boundaries. She added</w:t>
      </w:r>
      <w:r w:rsidR="00EF22AC" w:rsidRPr="00240D3F">
        <w:rPr>
          <w:rFonts w:ascii="Times New Roman" w:hAnsi="Times New Roman" w:cs="Times New Roman"/>
          <w:color w:val="262626" w:themeColor="text1" w:themeTint="D9"/>
          <w:sz w:val="24"/>
          <w:szCs w:val="24"/>
        </w:rPr>
        <w:t xml:space="preserve"> t</w:t>
      </w:r>
      <w:r w:rsidR="0081517E" w:rsidRPr="00240D3F">
        <w:rPr>
          <w:rFonts w:ascii="Times New Roman" w:hAnsi="Times New Roman" w:cs="Times New Roman"/>
          <w:color w:val="262626" w:themeColor="text1" w:themeTint="D9"/>
          <w:sz w:val="24"/>
          <w:szCs w:val="24"/>
        </w:rPr>
        <w:t>hat she not</w:t>
      </w:r>
      <w:r w:rsidR="00E53FC1" w:rsidRPr="00240D3F">
        <w:rPr>
          <w:rFonts w:ascii="Times New Roman" w:hAnsi="Times New Roman" w:cs="Times New Roman"/>
          <w:color w:val="262626" w:themeColor="text1" w:themeTint="D9"/>
          <w:sz w:val="24"/>
          <w:szCs w:val="24"/>
        </w:rPr>
        <w:t>ic</w:t>
      </w:r>
      <w:r w:rsidR="0081517E" w:rsidRPr="00240D3F">
        <w:rPr>
          <w:rFonts w:ascii="Times New Roman" w:hAnsi="Times New Roman" w:cs="Times New Roman"/>
          <w:color w:val="262626" w:themeColor="text1" w:themeTint="D9"/>
          <w:sz w:val="24"/>
          <w:szCs w:val="24"/>
        </w:rPr>
        <w:t xml:space="preserve">ed then that the appellant and caretakers had stolen about 2 acres off the </w:t>
      </w:r>
      <w:r w:rsidR="00E53FC1" w:rsidRPr="00240D3F">
        <w:rPr>
          <w:rFonts w:ascii="Times New Roman" w:hAnsi="Times New Roman" w:cs="Times New Roman"/>
          <w:color w:val="262626" w:themeColor="text1" w:themeTint="D9"/>
          <w:sz w:val="24"/>
          <w:szCs w:val="24"/>
        </w:rPr>
        <w:t xml:space="preserve">suit </w:t>
      </w:r>
      <w:r w:rsidR="0081517E" w:rsidRPr="00240D3F">
        <w:rPr>
          <w:rFonts w:ascii="Times New Roman" w:hAnsi="Times New Roman" w:cs="Times New Roman"/>
          <w:color w:val="262626" w:themeColor="text1" w:themeTint="D9"/>
          <w:sz w:val="24"/>
          <w:szCs w:val="24"/>
        </w:rPr>
        <w:t xml:space="preserve">land. She was also not satisfied with the boundaries pointed out by the appellant and caretakers, </w:t>
      </w:r>
      <w:r w:rsidR="00E53FC1" w:rsidRPr="00240D3F">
        <w:rPr>
          <w:rFonts w:ascii="Times New Roman" w:hAnsi="Times New Roman" w:cs="Times New Roman"/>
          <w:color w:val="262626" w:themeColor="text1" w:themeTint="D9"/>
          <w:sz w:val="24"/>
          <w:szCs w:val="24"/>
        </w:rPr>
        <w:t>but</w:t>
      </w:r>
      <w:r w:rsidR="0081517E" w:rsidRPr="00240D3F">
        <w:rPr>
          <w:rFonts w:ascii="Times New Roman" w:hAnsi="Times New Roman" w:cs="Times New Roman"/>
          <w:color w:val="262626" w:themeColor="text1" w:themeTint="D9"/>
          <w:sz w:val="24"/>
          <w:szCs w:val="24"/>
        </w:rPr>
        <w:t xml:space="preserve"> was none the less persuaded to confirm them by planting boundary </w:t>
      </w:r>
      <w:r w:rsidR="000407C9" w:rsidRPr="00240D3F">
        <w:rPr>
          <w:rFonts w:ascii="Times New Roman" w:hAnsi="Times New Roman" w:cs="Times New Roman"/>
          <w:color w:val="262626" w:themeColor="text1" w:themeTint="D9"/>
          <w:sz w:val="24"/>
          <w:szCs w:val="24"/>
        </w:rPr>
        <w:t xml:space="preserve">marks </w:t>
      </w:r>
      <w:r w:rsidR="009D56CF" w:rsidRPr="00240D3F">
        <w:rPr>
          <w:rFonts w:ascii="Times New Roman" w:hAnsi="Times New Roman" w:cs="Times New Roman"/>
          <w:color w:val="262626" w:themeColor="text1" w:themeTint="D9"/>
          <w:sz w:val="24"/>
          <w:szCs w:val="24"/>
        </w:rPr>
        <w:t xml:space="preserve">(eucalyptus and </w:t>
      </w:r>
      <w:proofErr w:type="spellStart"/>
      <w:r w:rsidR="009D56CF" w:rsidRPr="00240D3F">
        <w:rPr>
          <w:rFonts w:ascii="Times New Roman" w:hAnsi="Times New Roman" w:cs="Times New Roman"/>
          <w:color w:val="262626" w:themeColor="text1" w:themeTint="D9"/>
          <w:sz w:val="24"/>
          <w:szCs w:val="24"/>
        </w:rPr>
        <w:t>Musizi</w:t>
      </w:r>
      <w:proofErr w:type="spellEnd"/>
      <w:r w:rsidR="0062303A" w:rsidRPr="00240D3F">
        <w:rPr>
          <w:rFonts w:ascii="Times New Roman" w:hAnsi="Times New Roman" w:cs="Times New Roman"/>
          <w:color w:val="262626" w:themeColor="text1" w:themeTint="D9"/>
          <w:sz w:val="24"/>
          <w:szCs w:val="24"/>
        </w:rPr>
        <w:t xml:space="preserve"> </w:t>
      </w:r>
      <w:r w:rsidR="000407C9" w:rsidRPr="00240D3F">
        <w:rPr>
          <w:rFonts w:ascii="Times New Roman" w:hAnsi="Times New Roman" w:cs="Times New Roman"/>
          <w:color w:val="262626" w:themeColor="text1" w:themeTint="D9"/>
          <w:sz w:val="24"/>
          <w:szCs w:val="24"/>
        </w:rPr>
        <w:t>trees</w:t>
      </w:r>
      <w:r w:rsidR="0081517E" w:rsidRPr="00240D3F">
        <w:rPr>
          <w:rFonts w:ascii="Times New Roman" w:hAnsi="Times New Roman" w:cs="Times New Roman"/>
          <w:color w:val="262626" w:themeColor="text1" w:themeTint="D9"/>
          <w:sz w:val="24"/>
          <w:szCs w:val="24"/>
        </w:rPr>
        <w:t xml:space="preserve">). </w:t>
      </w:r>
      <w:r w:rsidR="009D56CF" w:rsidRPr="00240D3F">
        <w:rPr>
          <w:rFonts w:ascii="Times New Roman" w:hAnsi="Times New Roman" w:cs="Times New Roman"/>
          <w:color w:val="262626" w:themeColor="text1" w:themeTint="D9"/>
          <w:sz w:val="24"/>
          <w:szCs w:val="24"/>
        </w:rPr>
        <w:t xml:space="preserve">She did not explain </w:t>
      </w:r>
      <w:r w:rsidR="006C65F4" w:rsidRPr="00240D3F">
        <w:rPr>
          <w:rFonts w:ascii="Times New Roman" w:hAnsi="Times New Roman" w:cs="Times New Roman"/>
          <w:color w:val="262626" w:themeColor="text1" w:themeTint="D9"/>
          <w:sz w:val="24"/>
          <w:szCs w:val="24"/>
        </w:rPr>
        <w:t xml:space="preserve">why she doubted the boundaries pointed out to her or how she came to know </w:t>
      </w:r>
      <w:r w:rsidR="00FE5400" w:rsidRPr="00240D3F">
        <w:rPr>
          <w:rFonts w:ascii="Times New Roman" w:hAnsi="Times New Roman" w:cs="Times New Roman"/>
          <w:color w:val="262626" w:themeColor="text1" w:themeTint="D9"/>
          <w:sz w:val="24"/>
          <w:szCs w:val="24"/>
        </w:rPr>
        <w:t xml:space="preserve">any </w:t>
      </w:r>
      <w:r w:rsidR="006C65F4" w:rsidRPr="00240D3F">
        <w:rPr>
          <w:rFonts w:ascii="Times New Roman" w:hAnsi="Times New Roman" w:cs="Times New Roman"/>
          <w:color w:val="262626" w:themeColor="text1" w:themeTint="D9"/>
          <w:sz w:val="24"/>
          <w:szCs w:val="24"/>
        </w:rPr>
        <w:t xml:space="preserve">alternative boundaries herself. In my view, the </w:t>
      </w:r>
      <w:r w:rsidR="009D56CF" w:rsidRPr="00240D3F">
        <w:rPr>
          <w:rFonts w:ascii="Times New Roman" w:hAnsi="Times New Roman" w:cs="Times New Roman"/>
          <w:color w:val="262626" w:themeColor="text1" w:themeTint="D9"/>
          <w:sz w:val="24"/>
          <w:szCs w:val="24"/>
        </w:rPr>
        <w:t>o</w:t>
      </w:r>
      <w:r w:rsidR="0081517E" w:rsidRPr="00240D3F">
        <w:rPr>
          <w:rFonts w:ascii="Times New Roman" w:hAnsi="Times New Roman" w:cs="Times New Roman"/>
          <w:color w:val="262626" w:themeColor="text1" w:themeTint="D9"/>
          <w:sz w:val="24"/>
          <w:szCs w:val="24"/>
        </w:rPr>
        <w:t>nly point of certainty</w:t>
      </w:r>
      <w:r w:rsidR="00FE5400" w:rsidRPr="00240D3F">
        <w:rPr>
          <w:rFonts w:ascii="Times New Roman" w:hAnsi="Times New Roman" w:cs="Times New Roman"/>
          <w:color w:val="262626" w:themeColor="text1" w:themeTint="D9"/>
          <w:sz w:val="24"/>
          <w:szCs w:val="24"/>
        </w:rPr>
        <w:t xml:space="preserve"> at that visit</w:t>
      </w:r>
      <w:r w:rsidR="0081517E" w:rsidRPr="00240D3F">
        <w:rPr>
          <w:rFonts w:ascii="Times New Roman" w:hAnsi="Times New Roman" w:cs="Times New Roman"/>
          <w:color w:val="262626" w:themeColor="text1" w:themeTint="D9"/>
          <w:sz w:val="24"/>
          <w:szCs w:val="24"/>
        </w:rPr>
        <w:t xml:space="preserve"> was that </w:t>
      </w:r>
      <w:r w:rsidR="002E1701" w:rsidRPr="00240D3F">
        <w:rPr>
          <w:rFonts w:ascii="Times New Roman" w:hAnsi="Times New Roman" w:cs="Times New Roman"/>
          <w:color w:val="262626" w:themeColor="text1" w:themeTint="D9"/>
          <w:sz w:val="24"/>
          <w:szCs w:val="24"/>
        </w:rPr>
        <w:t xml:space="preserve">the opinions of </w:t>
      </w:r>
      <w:proofErr w:type="spellStart"/>
      <w:r w:rsidR="0081517E" w:rsidRPr="00240D3F">
        <w:rPr>
          <w:rFonts w:ascii="Times New Roman" w:hAnsi="Times New Roman" w:cs="Times New Roman"/>
          <w:color w:val="262626" w:themeColor="text1" w:themeTint="D9"/>
          <w:sz w:val="24"/>
          <w:szCs w:val="24"/>
        </w:rPr>
        <w:t>Segujja</w:t>
      </w:r>
      <w:r w:rsidR="002E1701" w:rsidRPr="00240D3F">
        <w:rPr>
          <w:rFonts w:ascii="Times New Roman" w:hAnsi="Times New Roman" w:cs="Times New Roman"/>
          <w:color w:val="262626" w:themeColor="text1" w:themeTint="D9"/>
          <w:sz w:val="24"/>
          <w:szCs w:val="24"/>
        </w:rPr>
        <w:t>and</w:t>
      </w:r>
      <w:proofErr w:type="spellEnd"/>
      <w:r w:rsidR="002E1701" w:rsidRPr="00240D3F">
        <w:rPr>
          <w:rFonts w:ascii="Times New Roman" w:hAnsi="Times New Roman" w:cs="Times New Roman"/>
          <w:color w:val="262626" w:themeColor="text1" w:themeTint="D9"/>
          <w:sz w:val="24"/>
          <w:szCs w:val="24"/>
        </w:rPr>
        <w:t xml:space="preserve"> </w:t>
      </w:r>
      <w:proofErr w:type="spellStart"/>
      <w:r w:rsidR="002E1701" w:rsidRPr="00240D3F">
        <w:rPr>
          <w:rFonts w:ascii="Times New Roman" w:hAnsi="Times New Roman" w:cs="Times New Roman"/>
          <w:color w:val="262626" w:themeColor="text1" w:themeTint="D9"/>
          <w:sz w:val="24"/>
          <w:szCs w:val="24"/>
        </w:rPr>
        <w:t>Muwaza</w:t>
      </w:r>
      <w:proofErr w:type="spellEnd"/>
      <w:r w:rsidR="002E1701" w:rsidRPr="00240D3F">
        <w:rPr>
          <w:rFonts w:ascii="Times New Roman" w:hAnsi="Times New Roman" w:cs="Times New Roman"/>
          <w:color w:val="262626" w:themeColor="text1" w:themeTint="D9"/>
          <w:sz w:val="24"/>
          <w:szCs w:val="24"/>
        </w:rPr>
        <w:t xml:space="preserve"> about </w:t>
      </w:r>
      <w:r w:rsidR="0081517E" w:rsidRPr="00240D3F">
        <w:rPr>
          <w:rFonts w:ascii="Times New Roman" w:hAnsi="Times New Roman" w:cs="Times New Roman"/>
          <w:color w:val="262626" w:themeColor="text1" w:themeTint="D9"/>
          <w:sz w:val="24"/>
          <w:szCs w:val="24"/>
        </w:rPr>
        <w:t xml:space="preserve">the boundaries of the land </w:t>
      </w:r>
      <w:r w:rsidR="002E1701" w:rsidRPr="00240D3F">
        <w:rPr>
          <w:rFonts w:ascii="Times New Roman" w:hAnsi="Times New Roman" w:cs="Times New Roman"/>
          <w:color w:val="262626" w:themeColor="text1" w:themeTint="D9"/>
          <w:sz w:val="24"/>
          <w:szCs w:val="24"/>
        </w:rPr>
        <w:t xml:space="preserve">were accepted in 2002 and that </w:t>
      </w:r>
      <w:r w:rsidR="0081517E" w:rsidRPr="00240D3F">
        <w:rPr>
          <w:rFonts w:ascii="Times New Roman" w:hAnsi="Times New Roman" w:cs="Times New Roman"/>
          <w:color w:val="262626" w:themeColor="text1" w:themeTint="D9"/>
          <w:sz w:val="24"/>
          <w:szCs w:val="24"/>
        </w:rPr>
        <w:t xml:space="preserve">and the appellant was </w:t>
      </w:r>
      <w:r w:rsidR="002E1701" w:rsidRPr="00240D3F">
        <w:rPr>
          <w:rFonts w:ascii="Times New Roman" w:hAnsi="Times New Roman" w:cs="Times New Roman"/>
          <w:color w:val="262626" w:themeColor="text1" w:themeTint="D9"/>
          <w:sz w:val="24"/>
          <w:szCs w:val="24"/>
        </w:rPr>
        <w:t>the respondent’s</w:t>
      </w:r>
      <w:r w:rsidR="0081517E" w:rsidRPr="00240D3F">
        <w:rPr>
          <w:rFonts w:ascii="Times New Roman" w:hAnsi="Times New Roman" w:cs="Times New Roman"/>
          <w:color w:val="262626" w:themeColor="text1" w:themeTint="D9"/>
          <w:sz w:val="24"/>
          <w:szCs w:val="24"/>
        </w:rPr>
        <w:t xml:space="preserve"> </w:t>
      </w:r>
      <w:proofErr w:type="spellStart"/>
      <w:r w:rsidR="0081517E" w:rsidRPr="00240D3F">
        <w:rPr>
          <w:rFonts w:ascii="Times New Roman" w:hAnsi="Times New Roman" w:cs="Times New Roman"/>
          <w:color w:val="262626" w:themeColor="text1" w:themeTint="D9"/>
          <w:sz w:val="24"/>
          <w:szCs w:val="24"/>
        </w:rPr>
        <w:t>neighbour</w:t>
      </w:r>
      <w:proofErr w:type="spellEnd"/>
      <w:r w:rsidR="0081517E" w:rsidRPr="00240D3F">
        <w:rPr>
          <w:rFonts w:ascii="Times New Roman" w:hAnsi="Times New Roman" w:cs="Times New Roman"/>
          <w:color w:val="262626" w:themeColor="text1" w:themeTint="D9"/>
          <w:sz w:val="24"/>
          <w:szCs w:val="24"/>
        </w:rPr>
        <w:t xml:space="preserve">. </w:t>
      </w:r>
    </w:p>
    <w:p w:rsidR="00183015" w:rsidRPr="00240D3F" w:rsidRDefault="00763922"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5.2</w:t>
      </w:r>
      <w:r w:rsidRPr="00240D3F">
        <w:rPr>
          <w:rFonts w:ascii="Times New Roman" w:hAnsi="Times New Roman" w:cs="Times New Roman"/>
          <w:color w:val="262626" w:themeColor="text1" w:themeTint="D9"/>
          <w:sz w:val="24"/>
          <w:szCs w:val="24"/>
        </w:rPr>
        <w:tab/>
      </w:r>
      <w:r w:rsidR="00032D2A" w:rsidRPr="00240D3F">
        <w:rPr>
          <w:rFonts w:ascii="Times New Roman" w:hAnsi="Times New Roman" w:cs="Times New Roman"/>
          <w:color w:val="262626" w:themeColor="text1" w:themeTint="D9"/>
          <w:sz w:val="24"/>
          <w:szCs w:val="24"/>
        </w:rPr>
        <w:t>T</w:t>
      </w:r>
      <w:r w:rsidR="0081517E" w:rsidRPr="00240D3F">
        <w:rPr>
          <w:rFonts w:ascii="Times New Roman" w:hAnsi="Times New Roman" w:cs="Times New Roman"/>
          <w:color w:val="262626" w:themeColor="text1" w:themeTint="D9"/>
          <w:sz w:val="24"/>
          <w:szCs w:val="24"/>
        </w:rPr>
        <w:t>he</w:t>
      </w:r>
      <w:r w:rsidR="00032D2A" w:rsidRPr="00240D3F">
        <w:rPr>
          <w:rFonts w:ascii="Times New Roman" w:hAnsi="Times New Roman" w:cs="Times New Roman"/>
          <w:color w:val="262626" w:themeColor="text1" w:themeTint="D9"/>
          <w:sz w:val="24"/>
          <w:szCs w:val="24"/>
        </w:rPr>
        <w:t xml:space="preserve"> respondent</w:t>
      </w:r>
      <w:r w:rsidR="0081517E" w:rsidRPr="00240D3F">
        <w:rPr>
          <w:rFonts w:ascii="Times New Roman" w:hAnsi="Times New Roman" w:cs="Times New Roman"/>
          <w:color w:val="262626" w:themeColor="text1" w:themeTint="D9"/>
          <w:sz w:val="24"/>
          <w:szCs w:val="24"/>
        </w:rPr>
        <w:t xml:space="preserve"> confirmed that when she returned in 2006</w:t>
      </w:r>
      <w:r w:rsidR="00032D2A" w:rsidRPr="00240D3F">
        <w:rPr>
          <w:rFonts w:ascii="Times New Roman" w:hAnsi="Times New Roman" w:cs="Times New Roman"/>
          <w:color w:val="262626" w:themeColor="text1" w:themeTint="D9"/>
          <w:sz w:val="24"/>
          <w:szCs w:val="24"/>
        </w:rPr>
        <w:t>,</w:t>
      </w:r>
      <w:r w:rsidR="0081517E" w:rsidRPr="00240D3F">
        <w:rPr>
          <w:rFonts w:ascii="Times New Roman" w:hAnsi="Times New Roman" w:cs="Times New Roman"/>
          <w:color w:val="262626" w:themeColor="text1" w:themeTint="D9"/>
          <w:sz w:val="24"/>
          <w:szCs w:val="24"/>
        </w:rPr>
        <w:t xml:space="preserve"> the appellant’s encroachment had extended to 5</w:t>
      </w:r>
      <w:r w:rsidR="00032D2A" w:rsidRPr="00240D3F">
        <w:rPr>
          <w:rFonts w:ascii="Times New Roman" w:hAnsi="Times New Roman" w:cs="Times New Roman"/>
          <w:color w:val="262626" w:themeColor="text1" w:themeTint="D9"/>
          <w:sz w:val="24"/>
          <w:szCs w:val="24"/>
        </w:rPr>
        <w:t xml:space="preserve"> fee</w:t>
      </w:r>
      <w:r w:rsidR="0081517E" w:rsidRPr="00240D3F">
        <w:rPr>
          <w:rFonts w:ascii="Times New Roman" w:hAnsi="Times New Roman" w:cs="Times New Roman"/>
          <w:color w:val="262626" w:themeColor="text1" w:themeTint="D9"/>
          <w:sz w:val="24"/>
          <w:szCs w:val="24"/>
        </w:rPr>
        <w:t xml:space="preserve">t (9 sticks) on which he grew cassava and that he had felled the boundary trees. That encroachment grew to 6 </w:t>
      </w:r>
      <w:r w:rsidR="00032D2A" w:rsidRPr="00240D3F">
        <w:rPr>
          <w:rFonts w:ascii="Times New Roman" w:hAnsi="Times New Roman" w:cs="Times New Roman"/>
          <w:color w:val="262626" w:themeColor="text1" w:themeTint="D9"/>
          <w:sz w:val="24"/>
          <w:szCs w:val="24"/>
        </w:rPr>
        <w:t xml:space="preserve">hectares and then 16-17 acres which were </w:t>
      </w:r>
      <w:proofErr w:type="spellStart"/>
      <w:r w:rsidR="00032D2A" w:rsidRPr="00240D3F">
        <w:rPr>
          <w:rFonts w:ascii="Times New Roman" w:hAnsi="Times New Roman" w:cs="Times New Roman"/>
          <w:color w:val="262626" w:themeColor="text1" w:themeTint="D9"/>
          <w:sz w:val="24"/>
          <w:szCs w:val="24"/>
        </w:rPr>
        <w:t>unsurveyed</w:t>
      </w:r>
      <w:proofErr w:type="spellEnd"/>
      <w:r w:rsidR="00032D2A" w:rsidRPr="00240D3F">
        <w:rPr>
          <w:rFonts w:ascii="Times New Roman" w:hAnsi="Times New Roman" w:cs="Times New Roman"/>
          <w:color w:val="262626" w:themeColor="text1" w:themeTint="D9"/>
          <w:sz w:val="24"/>
          <w:szCs w:val="24"/>
        </w:rPr>
        <w:t xml:space="preserve"> and for which she was not certain</w:t>
      </w:r>
      <w:r w:rsidR="00183015" w:rsidRPr="00240D3F">
        <w:rPr>
          <w:rFonts w:ascii="Times New Roman" w:hAnsi="Times New Roman" w:cs="Times New Roman"/>
          <w:color w:val="262626" w:themeColor="text1" w:themeTint="D9"/>
          <w:sz w:val="24"/>
          <w:szCs w:val="24"/>
        </w:rPr>
        <w:t xml:space="preserve"> because it was also not</w:t>
      </w:r>
      <w:r w:rsidR="0081517E" w:rsidRPr="00240D3F">
        <w:rPr>
          <w:rFonts w:ascii="Times New Roman" w:hAnsi="Times New Roman" w:cs="Times New Roman"/>
          <w:color w:val="262626" w:themeColor="text1" w:themeTint="D9"/>
          <w:sz w:val="24"/>
          <w:szCs w:val="24"/>
        </w:rPr>
        <w:t xml:space="preserve"> surveyed. </w:t>
      </w:r>
    </w:p>
    <w:p w:rsidR="0081517E" w:rsidRPr="00240D3F" w:rsidRDefault="002D5483"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5.3</w:t>
      </w:r>
      <w:r w:rsidRPr="00240D3F">
        <w:rPr>
          <w:rFonts w:ascii="Times New Roman" w:hAnsi="Times New Roman" w:cs="Times New Roman"/>
          <w:b/>
          <w:color w:val="262626" w:themeColor="text1" w:themeTint="D9"/>
          <w:sz w:val="24"/>
          <w:szCs w:val="24"/>
        </w:rPr>
        <w:tab/>
      </w:r>
      <w:r w:rsidR="0081517E" w:rsidRPr="00240D3F">
        <w:rPr>
          <w:rFonts w:ascii="Times New Roman" w:hAnsi="Times New Roman" w:cs="Times New Roman"/>
          <w:color w:val="262626" w:themeColor="text1" w:themeTint="D9"/>
          <w:sz w:val="24"/>
          <w:szCs w:val="24"/>
        </w:rPr>
        <w:t xml:space="preserve">Her confusion on the size of the land was </w:t>
      </w:r>
      <w:proofErr w:type="gramStart"/>
      <w:r w:rsidR="0081517E" w:rsidRPr="00240D3F">
        <w:rPr>
          <w:rFonts w:ascii="Times New Roman" w:hAnsi="Times New Roman" w:cs="Times New Roman"/>
          <w:color w:val="262626" w:themeColor="text1" w:themeTint="D9"/>
          <w:sz w:val="24"/>
          <w:szCs w:val="24"/>
        </w:rPr>
        <w:t>abound</w:t>
      </w:r>
      <w:proofErr w:type="gramEnd"/>
      <w:r w:rsidR="0081517E" w:rsidRPr="00240D3F">
        <w:rPr>
          <w:rFonts w:ascii="Times New Roman" w:hAnsi="Times New Roman" w:cs="Times New Roman"/>
          <w:color w:val="262626" w:themeColor="text1" w:themeTint="D9"/>
          <w:sz w:val="24"/>
          <w:szCs w:val="24"/>
        </w:rPr>
        <w:t xml:space="preserve"> in cross examination. She first mentioned an encroachment of 10-15 acres, whose certainty could not be confirmed because it was not surveyed</w:t>
      </w:r>
      <w:r w:rsidR="00032D2A" w:rsidRPr="00240D3F">
        <w:rPr>
          <w:rFonts w:ascii="Times New Roman" w:hAnsi="Times New Roman" w:cs="Times New Roman"/>
          <w:color w:val="262626" w:themeColor="text1" w:themeTint="D9"/>
          <w:sz w:val="24"/>
          <w:szCs w:val="24"/>
        </w:rPr>
        <w:t xml:space="preserve"> and then</w:t>
      </w:r>
      <w:r w:rsidRPr="00240D3F">
        <w:rPr>
          <w:rFonts w:ascii="Times New Roman" w:hAnsi="Times New Roman" w:cs="Times New Roman"/>
          <w:color w:val="262626" w:themeColor="text1" w:themeTint="D9"/>
          <w:sz w:val="24"/>
          <w:szCs w:val="24"/>
        </w:rPr>
        <w:t xml:space="preserve"> changed and claimed it was the entire piece of</w:t>
      </w:r>
      <w:r w:rsidR="00032D2A" w:rsidRPr="00240D3F">
        <w:rPr>
          <w:rFonts w:ascii="Times New Roman" w:hAnsi="Times New Roman" w:cs="Times New Roman"/>
          <w:color w:val="262626" w:themeColor="text1" w:themeTint="D9"/>
          <w:sz w:val="24"/>
          <w:szCs w:val="24"/>
        </w:rPr>
        <w:t xml:space="preserve"> land</w:t>
      </w:r>
      <w:r w:rsidR="0081517E" w:rsidRPr="00240D3F">
        <w:rPr>
          <w:rFonts w:ascii="Times New Roman" w:hAnsi="Times New Roman" w:cs="Times New Roman"/>
          <w:color w:val="262626" w:themeColor="text1" w:themeTint="D9"/>
          <w:sz w:val="24"/>
          <w:szCs w:val="24"/>
        </w:rPr>
        <w:t xml:space="preserve">. She then contradicted herself on her earlier evidence </w:t>
      </w:r>
      <w:r w:rsidR="00032D2A" w:rsidRPr="00240D3F">
        <w:rPr>
          <w:rFonts w:ascii="Times New Roman" w:hAnsi="Times New Roman" w:cs="Times New Roman"/>
          <w:color w:val="262626" w:themeColor="text1" w:themeTint="D9"/>
          <w:sz w:val="24"/>
          <w:szCs w:val="24"/>
        </w:rPr>
        <w:t xml:space="preserve">in chief </w:t>
      </w:r>
      <w:r w:rsidR="0081517E" w:rsidRPr="00240D3F">
        <w:rPr>
          <w:rFonts w:ascii="Times New Roman" w:hAnsi="Times New Roman" w:cs="Times New Roman"/>
          <w:color w:val="262626" w:themeColor="text1" w:themeTint="D9"/>
          <w:sz w:val="24"/>
          <w:szCs w:val="24"/>
        </w:rPr>
        <w:t xml:space="preserve">of the </w:t>
      </w:r>
      <w:r w:rsidR="00032D2A" w:rsidRPr="00240D3F">
        <w:rPr>
          <w:rFonts w:ascii="Times New Roman" w:hAnsi="Times New Roman" w:cs="Times New Roman"/>
          <w:color w:val="262626" w:themeColor="text1" w:themeTint="D9"/>
          <w:sz w:val="24"/>
          <w:szCs w:val="24"/>
        </w:rPr>
        <w:t>appellant</w:t>
      </w:r>
      <w:r w:rsidR="0081517E" w:rsidRPr="00240D3F">
        <w:rPr>
          <w:rFonts w:ascii="Times New Roman" w:hAnsi="Times New Roman" w:cs="Times New Roman"/>
          <w:color w:val="262626" w:themeColor="text1" w:themeTint="D9"/>
          <w:sz w:val="24"/>
          <w:szCs w:val="24"/>
        </w:rPr>
        <w:t xml:space="preserve">’s ownership when she stated that he was not the deceased’s </w:t>
      </w:r>
      <w:proofErr w:type="spellStart"/>
      <w:r w:rsidR="0081517E" w:rsidRPr="00240D3F">
        <w:rPr>
          <w:rFonts w:ascii="Times New Roman" w:hAnsi="Times New Roman" w:cs="Times New Roman"/>
          <w:color w:val="262626" w:themeColor="text1" w:themeTint="D9"/>
          <w:sz w:val="24"/>
          <w:szCs w:val="24"/>
        </w:rPr>
        <w:t>neighbour</w:t>
      </w:r>
      <w:proofErr w:type="spellEnd"/>
      <w:r w:rsidR="0081517E" w:rsidRPr="00240D3F">
        <w:rPr>
          <w:rFonts w:ascii="Times New Roman" w:hAnsi="Times New Roman" w:cs="Times New Roman"/>
          <w:color w:val="262626" w:themeColor="text1" w:themeTint="D9"/>
          <w:sz w:val="24"/>
          <w:szCs w:val="24"/>
        </w:rPr>
        <w:t xml:space="preserve"> during the lat</w:t>
      </w:r>
      <w:r w:rsidR="005857E7" w:rsidRPr="00240D3F">
        <w:rPr>
          <w:rFonts w:ascii="Times New Roman" w:hAnsi="Times New Roman" w:cs="Times New Roman"/>
          <w:color w:val="262626" w:themeColor="text1" w:themeTint="D9"/>
          <w:sz w:val="24"/>
          <w:szCs w:val="24"/>
        </w:rPr>
        <w:t>t</w:t>
      </w:r>
      <w:r w:rsidR="0081517E" w:rsidRPr="00240D3F">
        <w:rPr>
          <w:rFonts w:ascii="Times New Roman" w:hAnsi="Times New Roman" w:cs="Times New Roman"/>
          <w:color w:val="262626" w:themeColor="text1" w:themeTint="D9"/>
          <w:sz w:val="24"/>
          <w:szCs w:val="24"/>
        </w:rPr>
        <w:t xml:space="preserve">er’s life time and therefore the agreement </w:t>
      </w:r>
      <w:r w:rsidR="005857E7" w:rsidRPr="00240D3F">
        <w:rPr>
          <w:rFonts w:ascii="Times New Roman" w:hAnsi="Times New Roman" w:cs="Times New Roman"/>
          <w:color w:val="262626" w:themeColor="text1" w:themeTint="D9"/>
          <w:sz w:val="24"/>
          <w:szCs w:val="24"/>
        </w:rPr>
        <w:t>h</w:t>
      </w:r>
      <w:r w:rsidR="0081517E" w:rsidRPr="00240D3F">
        <w:rPr>
          <w:rFonts w:ascii="Times New Roman" w:hAnsi="Times New Roman" w:cs="Times New Roman"/>
          <w:color w:val="262626" w:themeColor="text1" w:themeTint="D9"/>
          <w:sz w:val="24"/>
          <w:szCs w:val="24"/>
        </w:rPr>
        <w:t xml:space="preserve">e had attempted to adduce in evidence was fake. She finally concluded that she did not know whether the appellant was a </w:t>
      </w:r>
      <w:proofErr w:type="spellStart"/>
      <w:r w:rsidR="0081517E" w:rsidRPr="00240D3F">
        <w:rPr>
          <w:rFonts w:ascii="Times New Roman" w:hAnsi="Times New Roman" w:cs="Times New Roman"/>
          <w:color w:val="262626" w:themeColor="text1" w:themeTint="D9"/>
          <w:sz w:val="24"/>
          <w:szCs w:val="24"/>
        </w:rPr>
        <w:t>neighbour</w:t>
      </w:r>
      <w:proofErr w:type="spellEnd"/>
      <w:r w:rsidR="0081517E" w:rsidRPr="00240D3F">
        <w:rPr>
          <w:rFonts w:ascii="Times New Roman" w:hAnsi="Times New Roman" w:cs="Times New Roman"/>
          <w:color w:val="262626" w:themeColor="text1" w:themeTint="D9"/>
          <w:sz w:val="24"/>
          <w:szCs w:val="24"/>
        </w:rPr>
        <w:t xml:space="preserve"> with respect to </w:t>
      </w:r>
      <w:r w:rsidR="0081517E" w:rsidRPr="00240D3F">
        <w:rPr>
          <w:rFonts w:ascii="Times New Roman" w:hAnsi="Times New Roman" w:cs="Times New Roman"/>
          <w:color w:val="262626" w:themeColor="text1" w:themeTint="D9"/>
          <w:sz w:val="24"/>
          <w:szCs w:val="24"/>
        </w:rPr>
        <w:lastRenderedPageBreak/>
        <w:t>the original 20 acres.</w:t>
      </w:r>
      <w:r w:rsidR="00964561" w:rsidRPr="00240D3F">
        <w:rPr>
          <w:rFonts w:ascii="Times New Roman" w:hAnsi="Times New Roman" w:cs="Times New Roman"/>
          <w:color w:val="262626" w:themeColor="text1" w:themeTint="D9"/>
          <w:sz w:val="24"/>
          <w:szCs w:val="24"/>
        </w:rPr>
        <w:t xml:space="preserve"> I would agree that such wide discrepancies on the size of the </w:t>
      </w:r>
      <w:proofErr w:type="gramStart"/>
      <w:r w:rsidR="00964561" w:rsidRPr="00240D3F">
        <w:rPr>
          <w:rFonts w:ascii="Times New Roman" w:hAnsi="Times New Roman" w:cs="Times New Roman"/>
          <w:color w:val="262626" w:themeColor="text1" w:themeTint="D9"/>
          <w:sz w:val="24"/>
          <w:szCs w:val="24"/>
        </w:rPr>
        <w:t>land,</w:t>
      </w:r>
      <w:proofErr w:type="gramEnd"/>
      <w:r w:rsidR="00964561" w:rsidRPr="00240D3F">
        <w:rPr>
          <w:rFonts w:ascii="Times New Roman" w:hAnsi="Times New Roman" w:cs="Times New Roman"/>
          <w:color w:val="262626" w:themeColor="text1" w:themeTint="D9"/>
          <w:sz w:val="24"/>
          <w:szCs w:val="24"/>
        </w:rPr>
        <w:t xml:space="preserve"> reflect a departure from her proceedings.</w:t>
      </w:r>
    </w:p>
    <w:p w:rsidR="00EB7890" w:rsidRPr="00240D3F" w:rsidRDefault="00964561"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5.4</w:t>
      </w:r>
      <w:r w:rsidRPr="00240D3F">
        <w:rPr>
          <w:rFonts w:ascii="Times New Roman" w:hAnsi="Times New Roman" w:cs="Times New Roman"/>
          <w:color w:val="262626" w:themeColor="text1" w:themeTint="D9"/>
          <w:sz w:val="24"/>
          <w:szCs w:val="24"/>
        </w:rPr>
        <w:tab/>
      </w:r>
      <w:r w:rsidR="0081517E" w:rsidRPr="00240D3F">
        <w:rPr>
          <w:rFonts w:ascii="Times New Roman" w:hAnsi="Times New Roman" w:cs="Times New Roman"/>
          <w:color w:val="262626" w:themeColor="text1" w:themeTint="D9"/>
          <w:sz w:val="24"/>
          <w:szCs w:val="24"/>
        </w:rPr>
        <w:t xml:space="preserve">PW2 </w:t>
      </w:r>
      <w:proofErr w:type="spellStart"/>
      <w:r w:rsidR="0081517E" w:rsidRPr="00240D3F">
        <w:rPr>
          <w:rFonts w:ascii="Times New Roman" w:hAnsi="Times New Roman" w:cs="Times New Roman"/>
          <w:color w:val="262626" w:themeColor="text1" w:themeTint="D9"/>
          <w:sz w:val="24"/>
          <w:szCs w:val="24"/>
        </w:rPr>
        <w:t>Byakika</w:t>
      </w:r>
      <w:proofErr w:type="spellEnd"/>
      <w:r w:rsidRPr="00240D3F">
        <w:rPr>
          <w:rFonts w:ascii="Times New Roman" w:hAnsi="Times New Roman" w:cs="Times New Roman"/>
          <w:color w:val="262626" w:themeColor="text1" w:themeTint="D9"/>
          <w:sz w:val="24"/>
          <w:szCs w:val="24"/>
        </w:rPr>
        <w:t xml:space="preserve"> </w:t>
      </w:r>
      <w:proofErr w:type="spellStart"/>
      <w:r w:rsidR="0081517E" w:rsidRPr="00240D3F">
        <w:rPr>
          <w:rFonts w:ascii="Times New Roman" w:hAnsi="Times New Roman" w:cs="Times New Roman"/>
          <w:color w:val="262626" w:themeColor="text1" w:themeTint="D9"/>
          <w:sz w:val="24"/>
          <w:szCs w:val="24"/>
        </w:rPr>
        <w:t>Magala</w:t>
      </w:r>
      <w:proofErr w:type="spellEnd"/>
      <w:r w:rsidRPr="00240D3F">
        <w:rPr>
          <w:rFonts w:ascii="Times New Roman" w:hAnsi="Times New Roman" w:cs="Times New Roman"/>
          <w:color w:val="262626" w:themeColor="text1" w:themeTint="D9"/>
          <w:sz w:val="24"/>
          <w:szCs w:val="24"/>
        </w:rPr>
        <w:t xml:space="preserve"> </w:t>
      </w:r>
      <w:proofErr w:type="spellStart"/>
      <w:r w:rsidR="0081517E" w:rsidRPr="00240D3F">
        <w:rPr>
          <w:rFonts w:ascii="Times New Roman" w:hAnsi="Times New Roman" w:cs="Times New Roman"/>
          <w:color w:val="262626" w:themeColor="text1" w:themeTint="D9"/>
          <w:sz w:val="24"/>
          <w:szCs w:val="24"/>
        </w:rPr>
        <w:t>Musiime’s</w:t>
      </w:r>
      <w:proofErr w:type="spellEnd"/>
      <w:r w:rsidR="0081517E" w:rsidRPr="00240D3F">
        <w:rPr>
          <w:rFonts w:ascii="Times New Roman" w:hAnsi="Times New Roman" w:cs="Times New Roman"/>
          <w:color w:val="262626" w:themeColor="text1" w:themeTint="D9"/>
          <w:sz w:val="24"/>
          <w:szCs w:val="24"/>
        </w:rPr>
        <w:t xml:space="preserve"> testimony was </w:t>
      </w:r>
      <w:r w:rsidR="005857E7" w:rsidRPr="00240D3F">
        <w:rPr>
          <w:rFonts w:ascii="Times New Roman" w:hAnsi="Times New Roman" w:cs="Times New Roman"/>
          <w:color w:val="262626" w:themeColor="text1" w:themeTint="D9"/>
          <w:sz w:val="24"/>
          <w:szCs w:val="24"/>
        </w:rPr>
        <w:t>not very helpful on the material issue of the appellant’s encroachment</w:t>
      </w:r>
      <w:r w:rsidRPr="00240D3F">
        <w:rPr>
          <w:rFonts w:ascii="Times New Roman" w:hAnsi="Times New Roman" w:cs="Times New Roman"/>
          <w:color w:val="262626" w:themeColor="text1" w:themeTint="D9"/>
          <w:sz w:val="24"/>
          <w:szCs w:val="24"/>
        </w:rPr>
        <w:t>.  A</w:t>
      </w:r>
      <w:r w:rsidR="0081517E" w:rsidRPr="00240D3F">
        <w:rPr>
          <w:rFonts w:ascii="Times New Roman" w:hAnsi="Times New Roman" w:cs="Times New Roman"/>
          <w:color w:val="262626" w:themeColor="text1" w:themeTint="D9"/>
          <w:sz w:val="24"/>
          <w:szCs w:val="24"/>
        </w:rPr>
        <w:t>s LCI Chairperson</w:t>
      </w:r>
      <w:r w:rsidR="005857E7" w:rsidRPr="00240D3F">
        <w:rPr>
          <w:rFonts w:ascii="Times New Roman" w:hAnsi="Times New Roman" w:cs="Times New Roman"/>
          <w:color w:val="262626" w:themeColor="text1" w:themeTint="D9"/>
          <w:sz w:val="24"/>
          <w:szCs w:val="24"/>
        </w:rPr>
        <w:t>, h</w:t>
      </w:r>
      <w:r w:rsidR="0081517E" w:rsidRPr="00240D3F">
        <w:rPr>
          <w:rFonts w:ascii="Times New Roman" w:hAnsi="Times New Roman" w:cs="Times New Roman"/>
          <w:color w:val="262626" w:themeColor="text1" w:themeTint="D9"/>
          <w:sz w:val="24"/>
          <w:szCs w:val="24"/>
        </w:rPr>
        <w:t xml:space="preserve">e was present at the respondent’s first visit on the land in 2002 and his estimate was that </w:t>
      </w:r>
      <w:r w:rsidR="005857E7" w:rsidRPr="00240D3F">
        <w:rPr>
          <w:rFonts w:ascii="Times New Roman" w:hAnsi="Times New Roman" w:cs="Times New Roman"/>
          <w:color w:val="262626" w:themeColor="text1" w:themeTint="D9"/>
          <w:sz w:val="24"/>
          <w:szCs w:val="24"/>
        </w:rPr>
        <w:t>the suit land measured</w:t>
      </w:r>
      <w:r w:rsidR="0081517E" w:rsidRPr="00240D3F">
        <w:rPr>
          <w:rFonts w:ascii="Times New Roman" w:hAnsi="Times New Roman" w:cs="Times New Roman"/>
          <w:color w:val="262626" w:themeColor="text1" w:themeTint="D9"/>
          <w:sz w:val="24"/>
          <w:szCs w:val="24"/>
        </w:rPr>
        <w:t xml:space="preserve"> 15 acres with the area in dispute being </w:t>
      </w:r>
      <w:r w:rsidR="005857E7" w:rsidRPr="00240D3F">
        <w:rPr>
          <w:rFonts w:ascii="Times New Roman" w:hAnsi="Times New Roman" w:cs="Times New Roman"/>
          <w:color w:val="262626" w:themeColor="text1" w:themeTint="D9"/>
          <w:sz w:val="24"/>
          <w:szCs w:val="24"/>
        </w:rPr>
        <w:t xml:space="preserve">only </w:t>
      </w:r>
      <w:r w:rsidR="0081517E" w:rsidRPr="00240D3F">
        <w:rPr>
          <w:rFonts w:ascii="Times New Roman" w:hAnsi="Times New Roman" w:cs="Times New Roman"/>
          <w:color w:val="262626" w:themeColor="text1" w:themeTint="D9"/>
          <w:sz w:val="24"/>
          <w:szCs w:val="24"/>
        </w:rPr>
        <w:t xml:space="preserve">3-5 </w:t>
      </w:r>
      <w:r w:rsidR="00E96C6F" w:rsidRPr="00240D3F">
        <w:rPr>
          <w:rFonts w:ascii="Times New Roman" w:hAnsi="Times New Roman" w:cs="Times New Roman"/>
          <w:color w:val="262626" w:themeColor="text1" w:themeTint="D9"/>
          <w:sz w:val="24"/>
          <w:szCs w:val="24"/>
        </w:rPr>
        <w:t>acres. On</w:t>
      </w:r>
      <w:r w:rsidR="00A124F2" w:rsidRPr="00240D3F">
        <w:rPr>
          <w:rFonts w:ascii="Times New Roman" w:hAnsi="Times New Roman" w:cs="Times New Roman"/>
          <w:color w:val="262626" w:themeColor="text1" w:themeTint="D9"/>
          <w:sz w:val="24"/>
          <w:szCs w:val="24"/>
        </w:rPr>
        <w:t xml:space="preserve"> the other hand, P</w:t>
      </w:r>
      <w:r w:rsidR="005857E7" w:rsidRPr="00240D3F">
        <w:rPr>
          <w:rFonts w:ascii="Times New Roman" w:hAnsi="Times New Roman" w:cs="Times New Roman"/>
          <w:color w:val="262626" w:themeColor="text1" w:themeTint="D9"/>
          <w:sz w:val="24"/>
          <w:szCs w:val="24"/>
        </w:rPr>
        <w:t>W</w:t>
      </w:r>
      <w:r w:rsidR="00A124F2" w:rsidRPr="00240D3F">
        <w:rPr>
          <w:rFonts w:ascii="Times New Roman" w:hAnsi="Times New Roman" w:cs="Times New Roman"/>
          <w:color w:val="262626" w:themeColor="text1" w:themeTint="D9"/>
          <w:sz w:val="24"/>
          <w:szCs w:val="24"/>
        </w:rPr>
        <w:t xml:space="preserve">3 </w:t>
      </w:r>
      <w:proofErr w:type="spellStart"/>
      <w:r w:rsidR="00A124F2" w:rsidRPr="00240D3F">
        <w:rPr>
          <w:rFonts w:ascii="Times New Roman" w:hAnsi="Times New Roman" w:cs="Times New Roman"/>
          <w:color w:val="262626" w:themeColor="text1" w:themeTint="D9"/>
          <w:sz w:val="24"/>
          <w:szCs w:val="24"/>
        </w:rPr>
        <w:t>Wagabaza</w:t>
      </w:r>
      <w:proofErr w:type="spellEnd"/>
      <w:r w:rsidR="00A124F2" w:rsidRPr="00240D3F">
        <w:rPr>
          <w:rFonts w:ascii="Times New Roman" w:hAnsi="Times New Roman" w:cs="Times New Roman"/>
          <w:color w:val="262626" w:themeColor="text1" w:themeTint="D9"/>
          <w:sz w:val="24"/>
          <w:szCs w:val="24"/>
        </w:rPr>
        <w:t xml:space="preserve"> James put the land in dispute to about eight acres. However he did confirm the respondent’s testimony that at her </w:t>
      </w:r>
      <w:r w:rsidR="00760B7F" w:rsidRPr="00240D3F">
        <w:rPr>
          <w:rFonts w:ascii="Times New Roman" w:hAnsi="Times New Roman" w:cs="Times New Roman"/>
          <w:color w:val="262626" w:themeColor="text1" w:themeTint="D9"/>
          <w:sz w:val="24"/>
          <w:szCs w:val="24"/>
        </w:rPr>
        <w:t>visit</w:t>
      </w:r>
      <w:r w:rsidR="00A124F2" w:rsidRPr="00240D3F">
        <w:rPr>
          <w:rFonts w:ascii="Times New Roman" w:hAnsi="Times New Roman" w:cs="Times New Roman"/>
          <w:color w:val="262626" w:themeColor="text1" w:themeTint="D9"/>
          <w:sz w:val="24"/>
          <w:szCs w:val="24"/>
        </w:rPr>
        <w:t xml:space="preserve"> in 2002, she was prepared to take the land within the boundaries shown to her and that what remained</w:t>
      </w:r>
      <w:r w:rsidR="00EB7890" w:rsidRPr="00240D3F">
        <w:rPr>
          <w:rFonts w:ascii="Times New Roman" w:hAnsi="Times New Roman" w:cs="Times New Roman"/>
          <w:color w:val="262626" w:themeColor="text1" w:themeTint="D9"/>
          <w:sz w:val="24"/>
          <w:szCs w:val="24"/>
        </w:rPr>
        <w:t>,</w:t>
      </w:r>
      <w:r w:rsidR="00A124F2" w:rsidRPr="00240D3F">
        <w:rPr>
          <w:rFonts w:ascii="Times New Roman" w:hAnsi="Times New Roman" w:cs="Times New Roman"/>
          <w:color w:val="262626" w:themeColor="text1" w:themeTint="D9"/>
          <w:sz w:val="24"/>
          <w:szCs w:val="24"/>
        </w:rPr>
        <w:t xml:space="preserve"> belonged to the </w:t>
      </w:r>
      <w:r w:rsidR="00CE590F" w:rsidRPr="00240D3F">
        <w:rPr>
          <w:rFonts w:ascii="Times New Roman" w:hAnsi="Times New Roman" w:cs="Times New Roman"/>
          <w:color w:val="262626" w:themeColor="text1" w:themeTint="D9"/>
          <w:sz w:val="24"/>
          <w:szCs w:val="24"/>
        </w:rPr>
        <w:t>appellant</w:t>
      </w:r>
      <w:r w:rsidR="00EB7890" w:rsidRPr="00240D3F">
        <w:rPr>
          <w:rFonts w:ascii="Times New Roman" w:hAnsi="Times New Roman" w:cs="Times New Roman"/>
          <w:color w:val="262626" w:themeColor="text1" w:themeTint="D9"/>
          <w:sz w:val="24"/>
          <w:szCs w:val="24"/>
        </w:rPr>
        <w:t>.</w:t>
      </w:r>
    </w:p>
    <w:p w:rsidR="0081517E" w:rsidRPr="00240D3F" w:rsidRDefault="00E96C6F" w:rsidP="00240D3F">
      <w:pPr>
        <w:spacing w:line="360" w:lineRule="auto"/>
        <w:ind w:left="720" w:hanging="720"/>
        <w:jc w:val="both"/>
        <w:rPr>
          <w:rFonts w:ascii="Times New Roman" w:hAnsi="Times New Roman" w:cs="Times New Roman"/>
          <w:color w:val="262626" w:themeColor="text1" w:themeTint="D9"/>
          <w:sz w:val="24"/>
          <w:szCs w:val="24"/>
        </w:rPr>
      </w:pPr>
      <w:r w:rsidRPr="00240D3F">
        <w:rPr>
          <w:rFonts w:ascii="Times New Roman" w:hAnsi="Times New Roman" w:cs="Times New Roman"/>
          <w:b/>
          <w:color w:val="262626" w:themeColor="text1" w:themeTint="D9"/>
          <w:sz w:val="24"/>
          <w:szCs w:val="24"/>
        </w:rPr>
        <w:t>5.5</w:t>
      </w:r>
      <w:r w:rsidRPr="00240D3F">
        <w:rPr>
          <w:rFonts w:ascii="Times New Roman" w:hAnsi="Times New Roman" w:cs="Times New Roman"/>
          <w:color w:val="262626" w:themeColor="text1" w:themeTint="D9"/>
          <w:sz w:val="24"/>
          <w:szCs w:val="24"/>
        </w:rPr>
        <w:tab/>
      </w:r>
      <w:r w:rsidR="00EB7890" w:rsidRPr="00240D3F">
        <w:rPr>
          <w:rFonts w:ascii="Times New Roman" w:hAnsi="Times New Roman" w:cs="Times New Roman"/>
          <w:color w:val="262626" w:themeColor="text1" w:themeTint="D9"/>
          <w:sz w:val="24"/>
          <w:szCs w:val="24"/>
        </w:rPr>
        <w:t>S</w:t>
      </w:r>
      <w:r w:rsidR="00CE590F" w:rsidRPr="00240D3F">
        <w:rPr>
          <w:rFonts w:ascii="Times New Roman" w:hAnsi="Times New Roman" w:cs="Times New Roman"/>
          <w:color w:val="262626" w:themeColor="text1" w:themeTint="D9"/>
          <w:sz w:val="24"/>
          <w:szCs w:val="24"/>
        </w:rPr>
        <w:t>ignificantly</w:t>
      </w:r>
      <w:r w:rsidR="00760B7F" w:rsidRPr="00240D3F">
        <w:rPr>
          <w:rFonts w:ascii="Times New Roman" w:hAnsi="Times New Roman" w:cs="Times New Roman"/>
          <w:color w:val="262626" w:themeColor="text1" w:themeTint="D9"/>
          <w:sz w:val="24"/>
          <w:szCs w:val="24"/>
        </w:rPr>
        <w:t xml:space="preserve"> none of those present</w:t>
      </w:r>
      <w:r w:rsidR="00CE590F" w:rsidRPr="00240D3F">
        <w:rPr>
          <w:rFonts w:ascii="Times New Roman" w:hAnsi="Times New Roman" w:cs="Times New Roman"/>
          <w:color w:val="262626" w:themeColor="text1" w:themeTint="D9"/>
          <w:sz w:val="24"/>
          <w:szCs w:val="24"/>
        </w:rPr>
        <w:t xml:space="preserve"> at the inspection </w:t>
      </w:r>
      <w:r w:rsidR="00D64AAC" w:rsidRPr="00240D3F">
        <w:rPr>
          <w:rFonts w:ascii="Times New Roman" w:hAnsi="Times New Roman" w:cs="Times New Roman"/>
          <w:color w:val="262626" w:themeColor="text1" w:themeTint="D9"/>
          <w:sz w:val="24"/>
          <w:szCs w:val="24"/>
        </w:rPr>
        <w:t xml:space="preserve">in 2002 </w:t>
      </w:r>
      <w:r w:rsidR="00CE590F" w:rsidRPr="00240D3F">
        <w:rPr>
          <w:rFonts w:ascii="Times New Roman" w:hAnsi="Times New Roman" w:cs="Times New Roman"/>
          <w:color w:val="262626" w:themeColor="text1" w:themeTint="D9"/>
          <w:sz w:val="24"/>
          <w:szCs w:val="24"/>
        </w:rPr>
        <w:t>asked the care taker</w:t>
      </w:r>
      <w:r w:rsidR="00D64AAC" w:rsidRPr="00240D3F">
        <w:rPr>
          <w:rFonts w:ascii="Times New Roman" w:hAnsi="Times New Roman" w:cs="Times New Roman"/>
          <w:color w:val="262626" w:themeColor="text1" w:themeTint="D9"/>
          <w:sz w:val="24"/>
          <w:szCs w:val="24"/>
        </w:rPr>
        <w:t>s</w:t>
      </w:r>
      <w:r w:rsidR="00CE590F" w:rsidRPr="00240D3F">
        <w:rPr>
          <w:rFonts w:ascii="Times New Roman" w:hAnsi="Times New Roman" w:cs="Times New Roman"/>
          <w:color w:val="262626" w:themeColor="text1" w:themeTint="D9"/>
          <w:sz w:val="24"/>
          <w:szCs w:val="24"/>
        </w:rPr>
        <w:t xml:space="preserve"> how they came to conclude that the boundaries given were correct o</w:t>
      </w:r>
      <w:r w:rsidR="00D64AAC" w:rsidRPr="00240D3F">
        <w:rPr>
          <w:rFonts w:ascii="Times New Roman" w:hAnsi="Times New Roman" w:cs="Times New Roman"/>
          <w:color w:val="262626" w:themeColor="text1" w:themeTint="D9"/>
          <w:sz w:val="24"/>
          <w:szCs w:val="24"/>
        </w:rPr>
        <w:t>r</w:t>
      </w:r>
      <w:r w:rsidR="00CE590F" w:rsidRPr="00240D3F">
        <w:rPr>
          <w:rFonts w:ascii="Times New Roman" w:hAnsi="Times New Roman" w:cs="Times New Roman"/>
          <w:color w:val="262626" w:themeColor="text1" w:themeTint="D9"/>
          <w:sz w:val="24"/>
          <w:szCs w:val="24"/>
        </w:rPr>
        <w:t xml:space="preserve"> inquire of the respondent how he had acquired his portion of the land.</w:t>
      </w:r>
      <w:r w:rsidR="00A124F2" w:rsidRPr="00240D3F">
        <w:rPr>
          <w:rFonts w:ascii="Times New Roman" w:hAnsi="Times New Roman" w:cs="Times New Roman"/>
          <w:color w:val="262626" w:themeColor="text1" w:themeTint="D9"/>
          <w:sz w:val="24"/>
          <w:szCs w:val="24"/>
        </w:rPr>
        <w:t xml:space="preserve"> H</w:t>
      </w:r>
      <w:r w:rsidR="00D64AAC" w:rsidRPr="00240D3F">
        <w:rPr>
          <w:rFonts w:ascii="Times New Roman" w:hAnsi="Times New Roman" w:cs="Times New Roman"/>
          <w:color w:val="262626" w:themeColor="text1" w:themeTint="D9"/>
          <w:sz w:val="24"/>
          <w:szCs w:val="24"/>
        </w:rPr>
        <w:t xml:space="preserve">owever, </w:t>
      </w:r>
      <w:r w:rsidRPr="00240D3F">
        <w:rPr>
          <w:rFonts w:ascii="Times New Roman" w:hAnsi="Times New Roman" w:cs="Times New Roman"/>
          <w:color w:val="262626" w:themeColor="text1" w:themeTint="D9"/>
          <w:sz w:val="24"/>
          <w:szCs w:val="24"/>
        </w:rPr>
        <w:t>PW3</w:t>
      </w:r>
      <w:r w:rsidR="00A124F2" w:rsidRPr="00240D3F">
        <w:rPr>
          <w:rFonts w:ascii="Times New Roman" w:hAnsi="Times New Roman" w:cs="Times New Roman"/>
          <w:color w:val="262626" w:themeColor="text1" w:themeTint="D9"/>
          <w:sz w:val="24"/>
          <w:szCs w:val="24"/>
        </w:rPr>
        <w:t xml:space="preserve"> contradicted the respondent and PW2 by stating that the deceased’s land spanned 30 acres of which 22 acres was sold to Lake View. The respondent mentioned a portion of only</w:t>
      </w:r>
      <w:r w:rsidR="00D64AAC" w:rsidRPr="00240D3F">
        <w:rPr>
          <w:rFonts w:ascii="Times New Roman" w:hAnsi="Times New Roman" w:cs="Times New Roman"/>
          <w:color w:val="262626" w:themeColor="text1" w:themeTint="D9"/>
          <w:sz w:val="24"/>
          <w:szCs w:val="24"/>
        </w:rPr>
        <w:t xml:space="preserve"> 10 acres</w:t>
      </w:r>
      <w:r w:rsidR="00A124F2" w:rsidRPr="00240D3F">
        <w:rPr>
          <w:rFonts w:ascii="Times New Roman" w:hAnsi="Times New Roman" w:cs="Times New Roman"/>
          <w:color w:val="262626" w:themeColor="text1" w:themeTint="D9"/>
          <w:sz w:val="24"/>
          <w:szCs w:val="24"/>
        </w:rPr>
        <w:t xml:space="preserve"> sold to Lake View</w:t>
      </w:r>
      <w:r w:rsidR="00EB2492" w:rsidRPr="00240D3F">
        <w:rPr>
          <w:rFonts w:ascii="Times New Roman" w:hAnsi="Times New Roman" w:cs="Times New Roman"/>
          <w:color w:val="262626" w:themeColor="text1" w:themeTint="D9"/>
          <w:sz w:val="24"/>
          <w:szCs w:val="24"/>
        </w:rPr>
        <w:t>.</w:t>
      </w:r>
      <w:r w:rsidR="00D64AAC" w:rsidRPr="00240D3F">
        <w:rPr>
          <w:rFonts w:ascii="Times New Roman" w:hAnsi="Times New Roman" w:cs="Times New Roman"/>
          <w:color w:val="262626" w:themeColor="text1" w:themeTint="D9"/>
          <w:sz w:val="24"/>
          <w:szCs w:val="24"/>
        </w:rPr>
        <w:t xml:space="preserve"> I would conclude that PW2 and PW3 did not know the suit land well.</w:t>
      </w:r>
    </w:p>
    <w:p w:rsidR="00DD5D95" w:rsidRPr="00240D3F" w:rsidRDefault="00E96C6F"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w:t>
      </w:r>
      <w:r w:rsidR="009105B9" w:rsidRPr="00240D3F">
        <w:rPr>
          <w:rFonts w:ascii="Times New Roman" w:hAnsi="Times New Roman" w:cs="Times New Roman"/>
          <w:b/>
          <w:sz w:val="24"/>
          <w:szCs w:val="24"/>
        </w:rPr>
        <w:t>.</w:t>
      </w:r>
      <w:r w:rsidRPr="00240D3F">
        <w:rPr>
          <w:rFonts w:ascii="Times New Roman" w:hAnsi="Times New Roman" w:cs="Times New Roman"/>
          <w:b/>
          <w:sz w:val="24"/>
          <w:szCs w:val="24"/>
        </w:rPr>
        <w:t>6</w:t>
      </w:r>
      <w:r w:rsidR="00C65ABD" w:rsidRPr="00240D3F">
        <w:rPr>
          <w:rFonts w:ascii="Times New Roman" w:hAnsi="Times New Roman" w:cs="Times New Roman"/>
          <w:b/>
          <w:sz w:val="24"/>
          <w:szCs w:val="24"/>
        </w:rPr>
        <w:tab/>
      </w:r>
      <w:r w:rsidR="00113D2C" w:rsidRPr="00240D3F">
        <w:rPr>
          <w:rFonts w:ascii="Times New Roman" w:hAnsi="Times New Roman" w:cs="Times New Roman"/>
          <w:sz w:val="24"/>
          <w:szCs w:val="24"/>
        </w:rPr>
        <w:t xml:space="preserve">There was </w:t>
      </w:r>
      <w:r w:rsidR="00AE71FF" w:rsidRPr="00240D3F">
        <w:rPr>
          <w:rFonts w:ascii="Times New Roman" w:hAnsi="Times New Roman" w:cs="Times New Roman"/>
          <w:sz w:val="24"/>
          <w:szCs w:val="24"/>
        </w:rPr>
        <w:t>inconsistency</w:t>
      </w:r>
      <w:r w:rsidR="00113D2C" w:rsidRPr="00240D3F">
        <w:rPr>
          <w:rFonts w:ascii="Times New Roman" w:hAnsi="Times New Roman" w:cs="Times New Roman"/>
          <w:sz w:val="24"/>
          <w:szCs w:val="24"/>
        </w:rPr>
        <w:t xml:space="preserve"> in the evidence of the respondent</w:t>
      </w:r>
      <w:r w:rsidR="00A96092" w:rsidRPr="00240D3F">
        <w:rPr>
          <w:rFonts w:ascii="Times New Roman" w:hAnsi="Times New Roman" w:cs="Times New Roman"/>
          <w:sz w:val="24"/>
          <w:szCs w:val="24"/>
        </w:rPr>
        <w:t xml:space="preserve"> not only </w:t>
      </w:r>
      <w:r w:rsidR="00010CE7" w:rsidRPr="00240D3F">
        <w:rPr>
          <w:rFonts w:ascii="Times New Roman" w:hAnsi="Times New Roman" w:cs="Times New Roman"/>
          <w:sz w:val="24"/>
          <w:szCs w:val="24"/>
        </w:rPr>
        <w:t>with</w:t>
      </w:r>
      <w:r w:rsidRPr="00240D3F">
        <w:rPr>
          <w:rFonts w:ascii="Times New Roman" w:hAnsi="Times New Roman" w:cs="Times New Roman"/>
          <w:sz w:val="24"/>
          <w:szCs w:val="24"/>
        </w:rPr>
        <w:t xml:space="preserve"> </w:t>
      </w:r>
      <w:r w:rsidR="009947CB" w:rsidRPr="00240D3F">
        <w:rPr>
          <w:rFonts w:ascii="Times New Roman" w:hAnsi="Times New Roman" w:cs="Times New Roman"/>
          <w:sz w:val="24"/>
          <w:szCs w:val="24"/>
        </w:rPr>
        <w:t>regard</w:t>
      </w:r>
      <w:r w:rsidR="00A96092" w:rsidRPr="00240D3F">
        <w:rPr>
          <w:rFonts w:ascii="Times New Roman" w:hAnsi="Times New Roman" w:cs="Times New Roman"/>
          <w:sz w:val="24"/>
          <w:szCs w:val="24"/>
        </w:rPr>
        <w:t xml:space="preserve"> to</w:t>
      </w:r>
      <w:r w:rsidR="00113D2C" w:rsidRPr="00240D3F">
        <w:rPr>
          <w:rFonts w:ascii="Times New Roman" w:hAnsi="Times New Roman" w:cs="Times New Roman"/>
          <w:sz w:val="24"/>
          <w:szCs w:val="24"/>
        </w:rPr>
        <w:t xml:space="preserve"> the size of the land</w:t>
      </w:r>
      <w:r w:rsidR="005B5AF5" w:rsidRPr="00240D3F">
        <w:rPr>
          <w:rFonts w:ascii="Times New Roman" w:hAnsi="Times New Roman" w:cs="Times New Roman"/>
          <w:sz w:val="24"/>
          <w:szCs w:val="24"/>
        </w:rPr>
        <w:t>,</w:t>
      </w:r>
      <w:r w:rsidR="00113D2C" w:rsidRPr="00240D3F">
        <w:rPr>
          <w:rFonts w:ascii="Times New Roman" w:hAnsi="Times New Roman" w:cs="Times New Roman"/>
          <w:sz w:val="24"/>
          <w:szCs w:val="24"/>
        </w:rPr>
        <w:t xml:space="preserve"> but also as regards</w:t>
      </w:r>
      <w:r w:rsidR="005B5AF5" w:rsidRPr="00240D3F">
        <w:rPr>
          <w:rFonts w:ascii="Times New Roman" w:hAnsi="Times New Roman" w:cs="Times New Roman"/>
          <w:sz w:val="24"/>
          <w:szCs w:val="24"/>
        </w:rPr>
        <w:t xml:space="preserve"> </w:t>
      </w:r>
      <w:r w:rsidR="00010CE7" w:rsidRPr="00240D3F">
        <w:rPr>
          <w:rFonts w:ascii="Times New Roman" w:hAnsi="Times New Roman" w:cs="Times New Roman"/>
          <w:sz w:val="24"/>
          <w:szCs w:val="24"/>
        </w:rPr>
        <w:t>its</w:t>
      </w:r>
      <w:r w:rsidR="00113D2C" w:rsidRPr="00240D3F">
        <w:rPr>
          <w:rFonts w:ascii="Times New Roman" w:hAnsi="Times New Roman" w:cs="Times New Roman"/>
          <w:sz w:val="24"/>
          <w:szCs w:val="24"/>
        </w:rPr>
        <w:t xml:space="preserve"> ownership</w:t>
      </w:r>
      <w:r w:rsidR="00A96092" w:rsidRPr="00240D3F">
        <w:rPr>
          <w:rFonts w:ascii="Times New Roman" w:hAnsi="Times New Roman" w:cs="Times New Roman"/>
          <w:sz w:val="24"/>
          <w:szCs w:val="24"/>
        </w:rPr>
        <w:t xml:space="preserve">. Although </w:t>
      </w:r>
      <w:r w:rsidR="00010CE7" w:rsidRPr="00240D3F">
        <w:rPr>
          <w:rFonts w:ascii="Times New Roman" w:hAnsi="Times New Roman" w:cs="Times New Roman"/>
          <w:sz w:val="24"/>
          <w:szCs w:val="24"/>
        </w:rPr>
        <w:t>PW2</w:t>
      </w:r>
      <w:r w:rsidR="00A96092" w:rsidRPr="00240D3F">
        <w:rPr>
          <w:rFonts w:ascii="Times New Roman" w:hAnsi="Times New Roman" w:cs="Times New Roman"/>
          <w:sz w:val="24"/>
          <w:szCs w:val="24"/>
        </w:rPr>
        <w:t xml:space="preserve"> contested the fact that the appellant owned any land in the area by 2006, he </w:t>
      </w:r>
      <w:r w:rsidR="00113D2C" w:rsidRPr="00240D3F">
        <w:rPr>
          <w:rFonts w:ascii="Times New Roman" w:hAnsi="Times New Roman" w:cs="Times New Roman"/>
          <w:sz w:val="24"/>
          <w:szCs w:val="24"/>
        </w:rPr>
        <w:t>contra</w:t>
      </w:r>
      <w:r w:rsidR="00AC6244" w:rsidRPr="00240D3F">
        <w:rPr>
          <w:rFonts w:ascii="Times New Roman" w:hAnsi="Times New Roman" w:cs="Times New Roman"/>
          <w:sz w:val="24"/>
          <w:szCs w:val="24"/>
        </w:rPr>
        <w:t>di</w:t>
      </w:r>
      <w:r w:rsidR="00113D2C" w:rsidRPr="00240D3F">
        <w:rPr>
          <w:rFonts w:ascii="Times New Roman" w:hAnsi="Times New Roman" w:cs="Times New Roman"/>
          <w:sz w:val="24"/>
          <w:szCs w:val="24"/>
        </w:rPr>
        <w:t>cted himself in cross examination when he accepted a document bearing his signature in which the appellant</w:t>
      </w:r>
      <w:r w:rsidR="001A10CD" w:rsidRPr="00240D3F">
        <w:rPr>
          <w:rFonts w:ascii="Times New Roman" w:hAnsi="Times New Roman" w:cs="Times New Roman"/>
          <w:sz w:val="24"/>
          <w:szCs w:val="24"/>
        </w:rPr>
        <w:t xml:space="preserve">/defendant </w:t>
      </w:r>
      <w:r w:rsidR="00113D2C" w:rsidRPr="00240D3F">
        <w:rPr>
          <w:rFonts w:ascii="Times New Roman" w:hAnsi="Times New Roman" w:cs="Times New Roman"/>
          <w:sz w:val="24"/>
          <w:szCs w:val="24"/>
        </w:rPr>
        <w:t xml:space="preserve">was hiring out </w:t>
      </w:r>
      <w:r w:rsidR="00D82363" w:rsidRPr="00240D3F">
        <w:rPr>
          <w:rFonts w:ascii="Times New Roman" w:hAnsi="Times New Roman" w:cs="Times New Roman"/>
          <w:sz w:val="24"/>
          <w:szCs w:val="24"/>
        </w:rPr>
        <w:t xml:space="preserve">the suit </w:t>
      </w:r>
      <w:r w:rsidR="00113D2C" w:rsidRPr="00240D3F">
        <w:rPr>
          <w:rFonts w:ascii="Times New Roman" w:hAnsi="Times New Roman" w:cs="Times New Roman"/>
          <w:sz w:val="24"/>
          <w:szCs w:val="24"/>
        </w:rPr>
        <w:t xml:space="preserve">land to </w:t>
      </w:r>
      <w:r w:rsidR="009947CB" w:rsidRPr="00240D3F">
        <w:rPr>
          <w:rFonts w:ascii="Times New Roman" w:hAnsi="Times New Roman" w:cs="Times New Roman"/>
          <w:sz w:val="24"/>
          <w:szCs w:val="24"/>
        </w:rPr>
        <w:t xml:space="preserve">one </w:t>
      </w:r>
      <w:proofErr w:type="spellStart"/>
      <w:r w:rsidR="00113D2C" w:rsidRPr="00240D3F">
        <w:rPr>
          <w:rFonts w:ascii="Times New Roman" w:hAnsi="Times New Roman" w:cs="Times New Roman"/>
          <w:sz w:val="24"/>
          <w:szCs w:val="24"/>
        </w:rPr>
        <w:t>Mwe</w:t>
      </w:r>
      <w:r w:rsidR="005B5AF5" w:rsidRPr="00240D3F">
        <w:rPr>
          <w:rFonts w:ascii="Times New Roman" w:hAnsi="Times New Roman" w:cs="Times New Roman"/>
          <w:sz w:val="24"/>
          <w:szCs w:val="24"/>
        </w:rPr>
        <w:t>ri</w:t>
      </w:r>
      <w:r w:rsidR="00113D2C" w:rsidRPr="00240D3F">
        <w:rPr>
          <w:rFonts w:ascii="Times New Roman" w:hAnsi="Times New Roman" w:cs="Times New Roman"/>
          <w:sz w:val="24"/>
          <w:szCs w:val="24"/>
        </w:rPr>
        <w:t>so</w:t>
      </w:r>
      <w:proofErr w:type="spellEnd"/>
      <w:r w:rsidR="00113D2C" w:rsidRPr="00240D3F">
        <w:rPr>
          <w:rFonts w:ascii="Times New Roman" w:hAnsi="Times New Roman" w:cs="Times New Roman"/>
          <w:sz w:val="24"/>
          <w:szCs w:val="24"/>
        </w:rPr>
        <w:t xml:space="preserve"> </w:t>
      </w:r>
      <w:r w:rsidR="005B5AF5" w:rsidRPr="00240D3F">
        <w:rPr>
          <w:rFonts w:ascii="Times New Roman" w:hAnsi="Times New Roman" w:cs="Times New Roman"/>
          <w:sz w:val="24"/>
          <w:szCs w:val="24"/>
        </w:rPr>
        <w:t>James in December 2008</w:t>
      </w:r>
      <w:r w:rsidR="00113D2C" w:rsidRPr="00240D3F">
        <w:rPr>
          <w:rFonts w:ascii="Times New Roman" w:hAnsi="Times New Roman" w:cs="Times New Roman"/>
          <w:sz w:val="24"/>
          <w:szCs w:val="24"/>
        </w:rPr>
        <w:t xml:space="preserve"> and</w:t>
      </w:r>
      <w:r w:rsidR="005B5AF5" w:rsidRPr="00240D3F">
        <w:rPr>
          <w:rFonts w:ascii="Times New Roman" w:hAnsi="Times New Roman" w:cs="Times New Roman"/>
          <w:sz w:val="24"/>
          <w:szCs w:val="24"/>
        </w:rPr>
        <w:t xml:space="preserve"> </w:t>
      </w:r>
      <w:r w:rsidR="00D82363" w:rsidRPr="00240D3F">
        <w:rPr>
          <w:rFonts w:ascii="Times New Roman" w:hAnsi="Times New Roman" w:cs="Times New Roman"/>
          <w:b/>
          <w:sz w:val="24"/>
          <w:szCs w:val="24"/>
        </w:rPr>
        <w:t>PW</w:t>
      </w:r>
      <w:r w:rsidR="0008089C" w:rsidRPr="00240D3F">
        <w:rPr>
          <w:rFonts w:ascii="Times New Roman" w:hAnsi="Times New Roman" w:cs="Times New Roman"/>
          <w:b/>
          <w:sz w:val="24"/>
          <w:szCs w:val="24"/>
        </w:rPr>
        <w:t>2</w:t>
      </w:r>
      <w:r w:rsidR="00EE7291" w:rsidRPr="00240D3F">
        <w:rPr>
          <w:rFonts w:ascii="Times New Roman" w:hAnsi="Times New Roman" w:cs="Times New Roman"/>
          <w:b/>
          <w:sz w:val="24"/>
          <w:szCs w:val="24"/>
        </w:rPr>
        <w:t xml:space="preserve"> </w:t>
      </w:r>
      <w:r w:rsidR="00E0458B" w:rsidRPr="00240D3F">
        <w:rPr>
          <w:rFonts w:ascii="Times New Roman" w:hAnsi="Times New Roman" w:cs="Times New Roman"/>
          <w:sz w:val="24"/>
          <w:szCs w:val="24"/>
        </w:rPr>
        <w:t>himself</w:t>
      </w:r>
      <w:r w:rsidR="00113D2C" w:rsidRPr="00240D3F">
        <w:rPr>
          <w:rFonts w:ascii="Times New Roman" w:hAnsi="Times New Roman" w:cs="Times New Roman"/>
          <w:sz w:val="24"/>
          <w:szCs w:val="24"/>
        </w:rPr>
        <w:t xml:space="preserve"> signed on the document as the chairman LC1</w:t>
      </w:r>
      <w:r w:rsidR="009947CB" w:rsidRPr="00240D3F">
        <w:rPr>
          <w:rFonts w:ascii="Times New Roman" w:hAnsi="Times New Roman" w:cs="Times New Roman"/>
          <w:sz w:val="24"/>
          <w:szCs w:val="24"/>
        </w:rPr>
        <w:t>.That agreement</w:t>
      </w:r>
      <w:r w:rsidR="00113D2C" w:rsidRPr="00240D3F">
        <w:rPr>
          <w:rFonts w:ascii="Times New Roman" w:hAnsi="Times New Roman" w:cs="Times New Roman"/>
          <w:sz w:val="24"/>
          <w:szCs w:val="24"/>
        </w:rPr>
        <w:t xml:space="preserve"> clearly shows </w:t>
      </w:r>
      <w:proofErr w:type="spellStart"/>
      <w:r w:rsidR="00113D2C" w:rsidRPr="00240D3F">
        <w:rPr>
          <w:rFonts w:ascii="Times New Roman" w:hAnsi="Times New Roman" w:cs="Times New Roman"/>
          <w:sz w:val="24"/>
          <w:szCs w:val="24"/>
        </w:rPr>
        <w:t>W</w:t>
      </w:r>
      <w:r w:rsidR="00D82363" w:rsidRPr="00240D3F">
        <w:rPr>
          <w:rFonts w:ascii="Times New Roman" w:hAnsi="Times New Roman" w:cs="Times New Roman"/>
          <w:sz w:val="24"/>
          <w:szCs w:val="24"/>
        </w:rPr>
        <w:t>anyange</w:t>
      </w:r>
      <w:proofErr w:type="spellEnd"/>
      <w:r w:rsidR="00D82363" w:rsidRPr="00240D3F">
        <w:rPr>
          <w:rFonts w:ascii="Times New Roman" w:hAnsi="Times New Roman" w:cs="Times New Roman"/>
          <w:sz w:val="24"/>
          <w:szCs w:val="24"/>
        </w:rPr>
        <w:t xml:space="preserve"> girls</w:t>
      </w:r>
      <w:r w:rsidR="005B5AF5" w:rsidRPr="00240D3F">
        <w:rPr>
          <w:rFonts w:ascii="Times New Roman" w:hAnsi="Times New Roman" w:cs="Times New Roman"/>
          <w:sz w:val="24"/>
          <w:szCs w:val="24"/>
        </w:rPr>
        <w:t xml:space="preserve"> </w:t>
      </w:r>
      <w:r w:rsidR="009410FA" w:rsidRPr="00240D3F">
        <w:rPr>
          <w:rFonts w:ascii="Times New Roman" w:hAnsi="Times New Roman" w:cs="Times New Roman"/>
          <w:sz w:val="24"/>
          <w:szCs w:val="24"/>
        </w:rPr>
        <w:t xml:space="preserve">as a </w:t>
      </w:r>
      <w:r w:rsidR="00173952" w:rsidRPr="00240D3F">
        <w:rPr>
          <w:rFonts w:ascii="Times New Roman" w:hAnsi="Times New Roman" w:cs="Times New Roman"/>
          <w:sz w:val="24"/>
          <w:szCs w:val="24"/>
        </w:rPr>
        <w:t>neighbor</w:t>
      </w:r>
      <w:r w:rsidR="009947CB" w:rsidRPr="00240D3F">
        <w:rPr>
          <w:rFonts w:ascii="Times New Roman" w:hAnsi="Times New Roman" w:cs="Times New Roman"/>
          <w:sz w:val="24"/>
          <w:szCs w:val="24"/>
        </w:rPr>
        <w:t xml:space="preserve"> which would support the appellant’s version of the immediate </w:t>
      </w:r>
      <w:proofErr w:type="spellStart"/>
      <w:r w:rsidR="009947CB" w:rsidRPr="00240D3F">
        <w:rPr>
          <w:rFonts w:ascii="Times New Roman" w:hAnsi="Times New Roman" w:cs="Times New Roman"/>
          <w:sz w:val="24"/>
          <w:szCs w:val="24"/>
        </w:rPr>
        <w:t>neighbour</w:t>
      </w:r>
      <w:proofErr w:type="spellEnd"/>
      <w:r w:rsidR="009947CB" w:rsidRPr="00240D3F">
        <w:rPr>
          <w:rFonts w:ascii="Times New Roman" w:hAnsi="Times New Roman" w:cs="Times New Roman"/>
          <w:sz w:val="24"/>
          <w:szCs w:val="24"/>
        </w:rPr>
        <w:t xml:space="preserve"> to his land. On the other hand, PW3 did concede that during the respondent’s first visit to the land in 200</w:t>
      </w:r>
      <w:r w:rsidR="00010CE7" w:rsidRPr="00240D3F">
        <w:rPr>
          <w:rFonts w:ascii="Times New Roman" w:hAnsi="Times New Roman" w:cs="Times New Roman"/>
          <w:sz w:val="24"/>
          <w:szCs w:val="24"/>
        </w:rPr>
        <w:t>2</w:t>
      </w:r>
      <w:r w:rsidR="009947CB" w:rsidRPr="00240D3F">
        <w:rPr>
          <w:rFonts w:ascii="Times New Roman" w:hAnsi="Times New Roman" w:cs="Times New Roman"/>
          <w:sz w:val="24"/>
          <w:szCs w:val="24"/>
        </w:rPr>
        <w:t>, after the inspection was concluded, the appellant laid claim to the residue</w:t>
      </w:r>
      <w:r w:rsidR="005B5AF5" w:rsidRPr="00240D3F">
        <w:rPr>
          <w:rFonts w:ascii="Times New Roman" w:hAnsi="Times New Roman" w:cs="Times New Roman"/>
          <w:sz w:val="24"/>
          <w:szCs w:val="24"/>
        </w:rPr>
        <w:t xml:space="preserve"> </w:t>
      </w:r>
      <w:r w:rsidR="00114EF5" w:rsidRPr="00240D3F">
        <w:rPr>
          <w:rFonts w:ascii="Times New Roman" w:hAnsi="Times New Roman" w:cs="Times New Roman"/>
          <w:sz w:val="24"/>
          <w:szCs w:val="24"/>
        </w:rPr>
        <w:t>which was not contested.</w:t>
      </w:r>
    </w:p>
    <w:p w:rsidR="00DD5D95" w:rsidRPr="00240D3F" w:rsidRDefault="005B5AF5"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5.7</w:t>
      </w:r>
      <w:r w:rsidRPr="00240D3F">
        <w:rPr>
          <w:rFonts w:ascii="Times New Roman" w:hAnsi="Times New Roman" w:cs="Times New Roman"/>
          <w:sz w:val="24"/>
          <w:szCs w:val="24"/>
        </w:rPr>
        <w:tab/>
      </w:r>
      <w:r w:rsidR="00DD5D95" w:rsidRPr="00240D3F">
        <w:rPr>
          <w:rFonts w:ascii="Times New Roman" w:hAnsi="Times New Roman" w:cs="Times New Roman"/>
          <w:sz w:val="24"/>
          <w:szCs w:val="24"/>
        </w:rPr>
        <w:t xml:space="preserve">In my view, the evidence of the respondent and her witness was seriously contradictory on the issue of the size of what she claimed as the deceased’s property, and what belonged to the appellant who she accepted as a </w:t>
      </w:r>
      <w:proofErr w:type="spellStart"/>
      <w:r w:rsidR="00DD5D95" w:rsidRPr="00240D3F">
        <w:rPr>
          <w:rFonts w:ascii="Times New Roman" w:hAnsi="Times New Roman" w:cs="Times New Roman"/>
          <w:sz w:val="24"/>
          <w:szCs w:val="24"/>
        </w:rPr>
        <w:t>neighbour</w:t>
      </w:r>
      <w:proofErr w:type="spellEnd"/>
      <w:r w:rsidR="00F51633" w:rsidRPr="00240D3F">
        <w:rPr>
          <w:rFonts w:ascii="Times New Roman" w:hAnsi="Times New Roman" w:cs="Times New Roman"/>
          <w:sz w:val="24"/>
          <w:szCs w:val="24"/>
        </w:rPr>
        <w:t>,</w:t>
      </w:r>
      <w:r w:rsidR="00DD5D95" w:rsidRPr="00240D3F">
        <w:rPr>
          <w:rFonts w:ascii="Times New Roman" w:hAnsi="Times New Roman" w:cs="Times New Roman"/>
          <w:sz w:val="24"/>
          <w:szCs w:val="24"/>
        </w:rPr>
        <w:t xml:space="preserve"> and how much he had allegedly encroached. Those contradictions </w:t>
      </w:r>
      <w:r w:rsidR="00C92935" w:rsidRPr="00240D3F">
        <w:rPr>
          <w:rFonts w:ascii="Times New Roman" w:hAnsi="Times New Roman" w:cs="Times New Roman"/>
          <w:sz w:val="24"/>
          <w:szCs w:val="24"/>
        </w:rPr>
        <w:t xml:space="preserve">were major and should have been interpreted </w:t>
      </w:r>
      <w:r w:rsidR="00C92935" w:rsidRPr="00240D3F">
        <w:rPr>
          <w:rFonts w:ascii="Times New Roman" w:hAnsi="Times New Roman" w:cs="Times New Roman"/>
          <w:sz w:val="24"/>
          <w:szCs w:val="24"/>
        </w:rPr>
        <w:lastRenderedPageBreak/>
        <w:t xml:space="preserve">as misleading or deliberate untruthfulness, liable to be rejected. </w:t>
      </w:r>
      <w:r w:rsidR="00C92935" w:rsidRPr="00240D3F">
        <w:rPr>
          <w:rFonts w:ascii="Times New Roman" w:hAnsi="Times New Roman" w:cs="Times New Roman"/>
          <w:b/>
          <w:sz w:val="24"/>
          <w:szCs w:val="24"/>
        </w:rPr>
        <w:t xml:space="preserve">See for example </w:t>
      </w:r>
      <w:proofErr w:type="spellStart"/>
      <w:r w:rsidR="00C92935" w:rsidRPr="00240D3F">
        <w:rPr>
          <w:rFonts w:ascii="Times New Roman" w:hAnsi="Times New Roman" w:cs="Times New Roman"/>
          <w:b/>
          <w:sz w:val="24"/>
          <w:szCs w:val="24"/>
        </w:rPr>
        <w:t>Consta</w:t>
      </w:r>
      <w:r w:rsidR="00364351" w:rsidRPr="00240D3F">
        <w:rPr>
          <w:rFonts w:ascii="Times New Roman" w:hAnsi="Times New Roman" w:cs="Times New Roman"/>
          <w:b/>
          <w:sz w:val="24"/>
          <w:szCs w:val="24"/>
        </w:rPr>
        <w:t>ntino</w:t>
      </w:r>
      <w:proofErr w:type="spellEnd"/>
      <w:r w:rsidRPr="00240D3F">
        <w:rPr>
          <w:rFonts w:ascii="Times New Roman" w:hAnsi="Times New Roman" w:cs="Times New Roman"/>
          <w:b/>
          <w:sz w:val="24"/>
          <w:szCs w:val="24"/>
        </w:rPr>
        <w:t xml:space="preserve"> </w:t>
      </w:r>
      <w:proofErr w:type="spellStart"/>
      <w:proofErr w:type="gramStart"/>
      <w:r w:rsidR="00C92935" w:rsidRPr="00240D3F">
        <w:rPr>
          <w:rFonts w:ascii="Times New Roman" w:hAnsi="Times New Roman" w:cs="Times New Roman"/>
          <w:b/>
          <w:sz w:val="24"/>
          <w:szCs w:val="24"/>
        </w:rPr>
        <w:t>Okwel</w:t>
      </w:r>
      <w:r w:rsidR="00F51633" w:rsidRPr="00240D3F">
        <w:rPr>
          <w:rFonts w:ascii="Times New Roman" w:hAnsi="Times New Roman" w:cs="Times New Roman"/>
          <w:b/>
          <w:sz w:val="24"/>
          <w:szCs w:val="24"/>
        </w:rPr>
        <w:t>a</w:t>
      </w:r>
      <w:r w:rsidR="00C92935" w:rsidRPr="00240D3F">
        <w:rPr>
          <w:rFonts w:ascii="Times New Roman" w:hAnsi="Times New Roman" w:cs="Times New Roman"/>
          <w:b/>
          <w:sz w:val="24"/>
          <w:szCs w:val="24"/>
        </w:rPr>
        <w:t>lias</w:t>
      </w:r>
      <w:proofErr w:type="spellEnd"/>
      <w:r w:rsidR="00C92935" w:rsidRPr="00240D3F">
        <w:rPr>
          <w:rFonts w:ascii="Times New Roman" w:hAnsi="Times New Roman" w:cs="Times New Roman"/>
          <w:b/>
          <w:sz w:val="24"/>
          <w:szCs w:val="24"/>
        </w:rPr>
        <w:t xml:space="preserve"> </w:t>
      </w:r>
      <w:r w:rsidRPr="00240D3F">
        <w:rPr>
          <w:rFonts w:ascii="Times New Roman" w:hAnsi="Times New Roman" w:cs="Times New Roman"/>
          <w:b/>
          <w:sz w:val="24"/>
          <w:szCs w:val="24"/>
        </w:rPr>
        <w:t xml:space="preserve"> </w:t>
      </w:r>
      <w:proofErr w:type="spellStart"/>
      <w:r w:rsidR="00C92935" w:rsidRPr="00240D3F">
        <w:rPr>
          <w:rFonts w:ascii="Times New Roman" w:hAnsi="Times New Roman" w:cs="Times New Roman"/>
          <w:b/>
          <w:sz w:val="24"/>
          <w:szCs w:val="24"/>
        </w:rPr>
        <w:t>Magendo</w:t>
      </w:r>
      <w:proofErr w:type="spellEnd"/>
      <w:proofErr w:type="gramEnd"/>
      <w:r w:rsidRPr="00240D3F">
        <w:rPr>
          <w:rFonts w:ascii="Times New Roman" w:hAnsi="Times New Roman" w:cs="Times New Roman"/>
          <w:b/>
          <w:sz w:val="24"/>
          <w:szCs w:val="24"/>
        </w:rPr>
        <w:t xml:space="preserve"> </w:t>
      </w:r>
      <w:proofErr w:type="spellStart"/>
      <w:r w:rsidR="00C92935" w:rsidRPr="00240D3F">
        <w:rPr>
          <w:rFonts w:ascii="Times New Roman" w:hAnsi="Times New Roman" w:cs="Times New Roman"/>
          <w:b/>
          <w:sz w:val="24"/>
          <w:szCs w:val="24"/>
        </w:rPr>
        <w:t>Vrs</w:t>
      </w:r>
      <w:proofErr w:type="spellEnd"/>
      <w:r w:rsidR="00C92935" w:rsidRPr="00240D3F">
        <w:rPr>
          <w:rFonts w:ascii="Times New Roman" w:hAnsi="Times New Roman" w:cs="Times New Roman"/>
          <w:b/>
          <w:sz w:val="24"/>
          <w:szCs w:val="24"/>
        </w:rPr>
        <w:t xml:space="preserve"> </w:t>
      </w:r>
      <w:proofErr w:type="spellStart"/>
      <w:r w:rsidR="00C92935" w:rsidRPr="00240D3F">
        <w:rPr>
          <w:rFonts w:ascii="Times New Roman" w:hAnsi="Times New Roman" w:cs="Times New Roman"/>
          <w:b/>
          <w:sz w:val="24"/>
          <w:szCs w:val="24"/>
        </w:rPr>
        <w:t>Ug</w:t>
      </w:r>
      <w:proofErr w:type="spellEnd"/>
      <w:r w:rsidR="00C92935" w:rsidRPr="00240D3F">
        <w:rPr>
          <w:rFonts w:ascii="Times New Roman" w:hAnsi="Times New Roman" w:cs="Times New Roman"/>
          <w:b/>
          <w:sz w:val="24"/>
          <w:szCs w:val="24"/>
        </w:rPr>
        <w:t xml:space="preserve"> SCCA 12/1990</w:t>
      </w:r>
      <w:r w:rsidR="00C92935" w:rsidRPr="00240D3F">
        <w:rPr>
          <w:rFonts w:ascii="Times New Roman" w:hAnsi="Times New Roman" w:cs="Times New Roman"/>
          <w:sz w:val="24"/>
          <w:szCs w:val="24"/>
        </w:rPr>
        <w:t>.</w:t>
      </w:r>
    </w:p>
    <w:p w:rsidR="002A777A" w:rsidRPr="00240D3F" w:rsidRDefault="00EE7291"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5.8</w:t>
      </w:r>
      <w:r w:rsidRPr="00240D3F">
        <w:rPr>
          <w:rFonts w:ascii="Times New Roman" w:hAnsi="Times New Roman" w:cs="Times New Roman"/>
          <w:sz w:val="24"/>
          <w:szCs w:val="24"/>
        </w:rPr>
        <w:tab/>
      </w:r>
      <w:r w:rsidR="002A777A" w:rsidRPr="00240D3F">
        <w:rPr>
          <w:rFonts w:ascii="Times New Roman" w:hAnsi="Times New Roman" w:cs="Times New Roman"/>
          <w:sz w:val="24"/>
          <w:szCs w:val="24"/>
        </w:rPr>
        <w:t xml:space="preserve">On the other hand, the appellant presented a more credible version of his ownership and occupation of adjourning land. He testified that in 2002 he was invited as a </w:t>
      </w:r>
      <w:proofErr w:type="spellStart"/>
      <w:r w:rsidR="002A777A" w:rsidRPr="00240D3F">
        <w:rPr>
          <w:rFonts w:ascii="Times New Roman" w:hAnsi="Times New Roman" w:cs="Times New Roman"/>
          <w:sz w:val="24"/>
          <w:szCs w:val="24"/>
        </w:rPr>
        <w:t>neighbour</w:t>
      </w:r>
      <w:proofErr w:type="spellEnd"/>
      <w:r w:rsidR="002A777A" w:rsidRPr="00240D3F">
        <w:rPr>
          <w:rFonts w:ascii="Times New Roman" w:hAnsi="Times New Roman" w:cs="Times New Roman"/>
          <w:sz w:val="24"/>
          <w:szCs w:val="24"/>
        </w:rPr>
        <w:t xml:space="preserve"> to witness the respondent </w:t>
      </w:r>
      <w:r w:rsidR="003B1317" w:rsidRPr="00240D3F">
        <w:rPr>
          <w:rFonts w:ascii="Times New Roman" w:hAnsi="Times New Roman" w:cs="Times New Roman"/>
          <w:sz w:val="24"/>
          <w:szCs w:val="24"/>
        </w:rPr>
        <w:t xml:space="preserve">as the widow, </w:t>
      </w:r>
      <w:r w:rsidR="002A777A" w:rsidRPr="00240D3F">
        <w:rPr>
          <w:rFonts w:ascii="Times New Roman" w:hAnsi="Times New Roman" w:cs="Times New Roman"/>
          <w:sz w:val="24"/>
          <w:szCs w:val="24"/>
        </w:rPr>
        <w:t>receiving the deceased’s land. He moved around with</w:t>
      </w:r>
      <w:r w:rsidR="003B1317" w:rsidRPr="00240D3F">
        <w:rPr>
          <w:rFonts w:ascii="Times New Roman" w:hAnsi="Times New Roman" w:cs="Times New Roman"/>
          <w:sz w:val="24"/>
          <w:szCs w:val="24"/>
        </w:rPr>
        <w:t>,</w:t>
      </w:r>
      <w:r w:rsidR="002A777A" w:rsidRPr="00240D3F">
        <w:rPr>
          <w:rFonts w:ascii="Times New Roman" w:hAnsi="Times New Roman" w:cs="Times New Roman"/>
          <w:sz w:val="24"/>
          <w:szCs w:val="24"/>
        </w:rPr>
        <w:t xml:space="preserve"> but did not direct the process and watched as the boundary was mapped out and boundary marks planted, which the respondent accepted.</w:t>
      </w:r>
    </w:p>
    <w:p w:rsidR="00B63AB5" w:rsidRPr="00240D3F" w:rsidRDefault="00690118"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5.9</w:t>
      </w:r>
      <w:r w:rsidRPr="00240D3F">
        <w:rPr>
          <w:rFonts w:ascii="Times New Roman" w:hAnsi="Times New Roman" w:cs="Times New Roman"/>
          <w:sz w:val="24"/>
          <w:szCs w:val="24"/>
        </w:rPr>
        <w:tab/>
      </w:r>
      <w:r w:rsidR="00266595" w:rsidRPr="00240D3F">
        <w:rPr>
          <w:rFonts w:ascii="Times New Roman" w:hAnsi="Times New Roman" w:cs="Times New Roman"/>
          <w:sz w:val="24"/>
          <w:szCs w:val="24"/>
        </w:rPr>
        <w:t xml:space="preserve">He narrated that he purchased 14 acres of land at 19 years from one </w:t>
      </w:r>
      <w:proofErr w:type="spellStart"/>
      <w:r w:rsidR="00266595" w:rsidRPr="00240D3F">
        <w:rPr>
          <w:rFonts w:ascii="Times New Roman" w:hAnsi="Times New Roman" w:cs="Times New Roman"/>
          <w:sz w:val="24"/>
          <w:szCs w:val="24"/>
        </w:rPr>
        <w:t>Petero</w:t>
      </w:r>
      <w:proofErr w:type="spellEnd"/>
      <w:r w:rsidR="00502F5D" w:rsidRPr="00240D3F">
        <w:rPr>
          <w:rFonts w:ascii="Times New Roman" w:hAnsi="Times New Roman" w:cs="Times New Roman"/>
          <w:sz w:val="24"/>
          <w:szCs w:val="24"/>
        </w:rPr>
        <w:t xml:space="preserve"> </w:t>
      </w:r>
      <w:proofErr w:type="spellStart"/>
      <w:r w:rsidR="00266595" w:rsidRPr="00240D3F">
        <w:rPr>
          <w:rFonts w:ascii="Times New Roman" w:hAnsi="Times New Roman" w:cs="Times New Roman"/>
          <w:sz w:val="24"/>
          <w:szCs w:val="24"/>
        </w:rPr>
        <w:t>Och</w:t>
      </w:r>
      <w:r w:rsidR="003B1317" w:rsidRPr="00240D3F">
        <w:rPr>
          <w:rFonts w:ascii="Times New Roman" w:hAnsi="Times New Roman" w:cs="Times New Roman"/>
          <w:sz w:val="24"/>
          <w:szCs w:val="24"/>
        </w:rPr>
        <w:t>i</w:t>
      </w:r>
      <w:r w:rsidR="00266595" w:rsidRPr="00240D3F">
        <w:rPr>
          <w:rFonts w:ascii="Times New Roman" w:hAnsi="Times New Roman" w:cs="Times New Roman"/>
          <w:sz w:val="24"/>
          <w:szCs w:val="24"/>
        </w:rPr>
        <w:t>a</w:t>
      </w:r>
      <w:proofErr w:type="spellEnd"/>
      <w:r w:rsidR="00266595" w:rsidRPr="00240D3F">
        <w:rPr>
          <w:rFonts w:ascii="Times New Roman" w:hAnsi="Times New Roman" w:cs="Times New Roman"/>
          <w:sz w:val="24"/>
          <w:szCs w:val="24"/>
        </w:rPr>
        <w:t xml:space="preserve"> on 3/7/1979 and quoted his </w:t>
      </w:r>
      <w:r w:rsidR="003B1317" w:rsidRPr="00240D3F">
        <w:rPr>
          <w:rFonts w:ascii="Times New Roman" w:hAnsi="Times New Roman" w:cs="Times New Roman"/>
          <w:sz w:val="24"/>
          <w:szCs w:val="24"/>
        </w:rPr>
        <w:t xml:space="preserve">previous and current </w:t>
      </w:r>
      <w:proofErr w:type="spellStart"/>
      <w:r w:rsidR="003B1317" w:rsidRPr="00240D3F">
        <w:rPr>
          <w:rFonts w:ascii="Times New Roman" w:hAnsi="Times New Roman" w:cs="Times New Roman"/>
          <w:sz w:val="24"/>
          <w:szCs w:val="24"/>
        </w:rPr>
        <w:t>neighbours</w:t>
      </w:r>
      <w:proofErr w:type="spellEnd"/>
      <w:r w:rsidR="003B1317" w:rsidRPr="00240D3F">
        <w:rPr>
          <w:rFonts w:ascii="Times New Roman" w:hAnsi="Times New Roman" w:cs="Times New Roman"/>
          <w:sz w:val="24"/>
          <w:szCs w:val="24"/>
        </w:rPr>
        <w:t xml:space="preserve">. He stated that he was </w:t>
      </w:r>
      <w:r w:rsidR="00266595" w:rsidRPr="00240D3F">
        <w:rPr>
          <w:rFonts w:ascii="Times New Roman" w:hAnsi="Times New Roman" w:cs="Times New Roman"/>
          <w:sz w:val="24"/>
          <w:szCs w:val="24"/>
        </w:rPr>
        <w:t xml:space="preserve">in possession of his portion on which he grew food crops. He produced a copy of the sale </w:t>
      </w:r>
      <w:r w:rsidR="008E4742" w:rsidRPr="00240D3F">
        <w:rPr>
          <w:rFonts w:ascii="Times New Roman" w:hAnsi="Times New Roman" w:cs="Times New Roman"/>
          <w:sz w:val="24"/>
          <w:szCs w:val="24"/>
        </w:rPr>
        <w:t xml:space="preserve">agreement which was rightly rejected by the </w:t>
      </w:r>
      <w:r w:rsidR="00063816" w:rsidRPr="00240D3F">
        <w:rPr>
          <w:rFonts w:ascii="Times New Roman" w:hAnsi="Times New Roman" w:cs="Times New Roman"/>
          <w:sz w:val="24"/>
          <w:szCs w:val="24"/>
        </w:rPr>
        <w:t xml:space="preserve">Court </w:t>
      </w:r>
      <w:r w:rsidR="008E4742" w:rsidRPr="00240D3F">
        <w:rPr>
          <w:rFonts w:ascii="Times New Roman" w:hAnsi="Times New Roman" w:cs="Times New Roman"/>
          <w:sz w:val="24"/>
          <w:szCs w:val="24"/>
        </w:rPr>
        <w:t>for being a copy and with no translation into court language. In my view</w:t>
      </w:r>
      <w:r w:rsidR="00502F5D" w:rsidRPr="00240D3F">
        <w:rPr>
          <w:rFonts w:ascii="Times New Roman" w:hAnsi="Times New Roman" w:cs="Times New Roman"/>
          <w:sz w:val="24"/>
          <w:szCs w:val="24"/>
        </w:rPr>
        <w:t>,</w:t>
      </w:r>
      <w:r w:rsidR="008E4742" w:rsidRPr="00240D3F">
        <w:rPr>
          <w:rFonts w:ascii="Times New Roman" w:hAnsi="Times New Roman" w:cs="Times New Roman"/>
          <w:sz w:val="24"/>
          <w:szCs w:val="24"/>
        </w:rPr>
        <w:t xml:space="preserve"> it was well explained why an original copy was not available, and it was negligen</w:t>
      </w:r>
      <w:r w:rsidR="009C3467" w:rsidRPr="00240D3F">
        <w:rPr>
          <w:rFonts w:ascii="Times New Roman" w:hAnsi="Times New Roman" w:cs="Times New Roman"/>
          <w:sz w:val="24"/>
          <w:szCs w:val="24"/>
        </w:rPr>
        <w:t>t</w:t>
      </w:r>
      <w:r w:rsidR="008E4742" w:rsidRPr="00240D3F">
        <w:rPr>
          <w:rFonts w:ascii="Times New Roman" w:hAnsi="Times New Roman" w:cs="Times New Roman"/>
          <w:sz w:val="24"/>
          <w:szCs w:val="24"/>
        </w:rPr>
        <w:t xml:space="preserve"> for his lawyer not to </w:t>
      </w:r>
      <w:r w:rsidR="00502F5D" w:rsidRPr="00240D3F">
        <w:rPr>
          <w:rFonts w:ascii="Times New Roman" w:hAnsi="Times New Roman" w:cs="Times New Roman"/>
          <w:sz w:val="24"/>
          <w:szCs w:val="24"/>
        </w:rPr>
        <w:t xml:space="preserve">have tendered </w:t>
      </w:r>
      <w:r w:rsidR="00B63AB5" w:rsidRPr="00240D3F">
        <w:rPr>
          <w:rFonts w:ascii="Times New Roman" w:hAnsi="Times New Roman" w:cs="Times New Roman"/>
          <w:sz w:val="24"/>
          <w:szCs w:val="24"/>
        </w:rPr>
        <w:t xml:space="preserve">a translation, which would then have qualified the copy to </w:t>
      </w:r>
      <w:r w:rsidR="00063816" w:rsidRPr="00240D3F">
        <w:rPr>
          <w:rFonts w:ascii="Times New Roman" w:hAnsi="Times New Roman" w:cs="Times New Roman"/>
          <w:sz w:val="24"/>
          <w:szCs w:val="24"/>
        </w:rPr>
        <w:t xml:space="preserve">be </w:t>
      </w:r>
      <w:r w:rsidR="00B63AB5" w:rsidRPr="00240D3F">
        <w:rPr>
          <w:rFonts w:ascii="Times New Roman" w:hAnsi="Times New Roman" w:cs="Times New Roman"/>
          <w:sz w:val="24"/>
          <w:szCs w:val="24"/>
        </w:rPr>
        <w:t>an exhibit.</w:t>
      </w:r>
    </w:p>
    <w:p w:rsidR="00B63AB5" w:rsidRPr="00240D3F" w:rsidRDefault="00502F5D"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w:t>
      </w:r>
      <w:r w:rsidR="00690118" w:rsidRPr="00240D3F">
        <w:rPr>
          <w:rFonts w:ascii="Times New Roman" w:hAnsi="Times New Roman" w:cs="Times New Roman"/>
          <w:b/>
          <w:sz w:val="24"/>
          <w:szCs w:val="24"/>
        </w:rPr>
        <w:t>10</w:t>
      </w:r>
      <w:r w:rsidRPr="00240D3F">
        <w:rPr>
          <w:rFonts w:ascii="Times New Roman" w:hAnsi="Times New Roman" w:cs="Times New Roman"/>
          <w:sz w:val="24"/>
          <w:szCs w:val="24"/>
        </w:rPr>
        <w:tab/>
        <w:t xml:space="preserve">He </w:t>
      </w:r>
      <w:r w:rsidR="00B63AB5" w:rsidRPr="00240D3F">
        <w:rPr>
          <w:rFonts w:ascii="Times New Roman" w:hAnsi="Times New Roman" w:cs="Times New Roman"/>
          <w:sz w:val="24"/>
          <w:szCs w:val="24"/>
        </w:rPr>
        <w:t xml:space="preserve">further testified </w:t>
      </w:r>
      <w:r w:rsidR="00E310BD" w:rsidRPr="00240D3F">
        <w:rPr>
          <w:rFonts w:ascii="Times New Roman" w:hAnsi="Times New Roman" w:cs="Times New Roman"/>
          <w:sz w:val="24"/>
          <w:szCs w:val="24"/>
        </w:rPr>
        <w:t>that although</w:t>
      </w:r>
      <w:r w:rsidR="00F35B35" w:rsidRPr="00240D3F">
        <w:rPr>
          <w:rFonts w:ascii="Times New Roman" w:hAnsi="Times New Roman" w:cs="Times New Roman"/>
          <w:sz w:val="24"/>
          <w:szCs w:val="24"/>
        </w:rPr>
        <w:t xml:space="preserve"> he was not resident there,</w:t>
      </w:r>
      <w:r w:rsidR="00B63AB5" w:rsidRPr="00240D3F">
        <w:rPr>
          <w:rFonts w:ascii="Times New Roman" w:hAnsi="Times New Roman" w:cs="Times New Roman"/>
          <w:sz w:val="24"/>
          <w:szCs w:val="24"/>
        </w:rPr>
        <w:t xml:space="preserve"> he has remained in possession of </w:t>
      </w:r>
      <w:r w:rsidR="004305AA" w:rsidRPr="00240D3F">
        <w:rPr>
          <w:rFonts w:ascii="Times New Roman" w:hAnsi="Times New Roman" w:cs="Times New Roman"/>
          <w:sz w:val="24"/>
          <w:szCs w:val="24"/>
        </w:rPr>
        <w:t>his</w:t>
      </w:r>
      <w:r w:rsidR="00B63AB5" w:rsidRPr="00240D3F">
        <w:rPr>
          <w:rFonts w:ascii="Times New Roman" w:hAnsi="Times New Roman" w:cs="Times New Roman"/>
          <w:sz w:val="24"/>
          <w:szCs w:val="24"/>
        </w:rPr>
        <w:t xml:space="preserve"> land since 1979 and ha</w:t>
      </w:r>
      <w:r w:rsidR="004305AA" w:rsidRPr="00240D3F">
        <w:rPr>
          <w:rFonts w:ascii="Times New Roman" w:hAnsi="Times New Roman" w:cs="Times New Roman"/>
          <w:sz w:val="24"/>
          <w:szCs w:val="24"/>
        </w:rPr>
        <w:t>d</w:t>
      </w:r>
      <w:r w:rsidR="00B63AB5" w:rsidRPr="00240D3F">
        <w:rPr>
          <w:rFonts w:ascii="Times New Roman" w:hAnsi="Times New Roman" w:cs="Times New Roman"/>
          <w:sz w:val="24"/>
          <w:szCs w:val="24"/>
        </w:rPr>
        <w:t xml:space="preserve"> over the years sold out, leased and rented out parts of it to various people, a testimony supported by PW2</w:t>
      </w:r>
      <w:r w:rsidR="004305AA" w:rsidRPr="00240D3F">
        <w:rPr>
          <w:rFonts w:ascii="Times New Roman" w:hAnsi="Times New Roman" w:cs="Times New Roman"/>
          <w:sz w:val="24"/>
          <w:szCs w:val="24"/>
        </w:rPr>
        <w:t>.</w:t>
      </w:r>
      <w:r w:rsidR="00B63AB5" w:rsidRPr="00240D3F">
        <w:rPr>
          <w:rFonts w:ascii="Times New Roman" w:hAnsi="Times New Roman" w:cs="Times New Roman"/>
          <w:sz w:val="24"/>
          <w:szCs w:val="24"/>
        </w:rPr>
        <w:t xml:space="preserve"> He admitted that the deceased and </w:t>
      </w:r>
      <w:proofErr w:type="spellStart"/>
      <w:r w:rsidR="00B63AB5" w:rsidRPr="00240D3F">
        <w:rPr>
          <w:rFonts w:ascii="Times New Roman" w:hAnsi="Times New Roman" w:cs="Times New Roman"/>
          <w:sz w:val="24"/>
          <w:szCs w:val="24"/>
        </w:rPr>
        <w:t>Wanyange</w:t>
      </w:r>
      <w:proofErr w:type="spellEnd"/>
      <w:r w:rsidR="00B63AB5" w:rsidRPr="00240D3F">
        <w:rPr>
          <w:rFonts w:ascii="Times New Roman" w:hAnsi="Times New Roman" w:cs="Times New Roman"/>
          <w:sz w:val="24"/>
          <w:szCs w:val="24"/>
        </w:rPr>
        <w:t xml:space="preserve"> Girls were his immediate </w:t>
      </w:r>
      <w:proofErr w:type="spellStart"/>
      <w:r w:rsidR="00B63AB5" w:rsidRPr="00240D3F">
        <w:rPr>
          <w:rFonts w:ascii="Times New Roman" w:hAnsi="Times New Roman" w:cs="Times New Roman"/>
          <w:sz w:val="24"/>
          <w:szCs w:val="24"/>
        </w:rPr>
        <w:t>neighbours</w:t>
      </w:r>
      <w:proofErr w:type="spellEnd"/>
      <w:r w:rsidR="00B63AB5" w:rsidRPr="00240D3F">
        <w:rPr>
          <w:rFonts w:ascii="Times New Roman" w:hAnsi="Times New Roman" w:cs="Times New Roman"/>
          <w:sz w:val="24"/>
          <w:szCs w:val="24"/>
        </w:rPr>
        <w:t>.</w:t>
      </w:r>
    </w:p>
    <w:p w:rsidR="00DE6246" w:rsidRPr="00240D3F" w:rsidRDefault="00336F94"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5.1</w:t>
      </w:r>
      <w:r w:rsidR="00690118" w:rsidRPr="00240D3F">
        <w:rPr>
          <w:rFonts w:ascii="Times New Roman" w:hAnsi="Times New Roman" w:cs="Times New Roman"/>
          <w:b/>
          <w:sz w:val="24"/>
          <w:szCs w:val="24"/>
        </w:rPr>
        <w:t>1</w:t>
      </w:r>
      <w:r w:rsidRPr="00240D3F">
        <w:rPr>
          <w:rFonts w:ascii="Times New Roman" w:hAnsi="Times New Roman" w:cs="Times New Roman"/>
          <w:sz w:val="24"/>
          <w:szCs w:val="24"/>
        </w:rPr>
        <w:tab/>
      </w:r>
      <w:r w:rsidR="00B63AB5" w:rsidRPr="00240D3F">
        <w:rPr>
          <w:rFonts w:ascii="Times New Roman" w:hAnsi="Times New Roman" w:cs="Times New Roman"/>
          <w:sz w:val="24"/>
          <w:szCs w:val="24"/>
        </w:rPr>
        <w:t xml:space="preserve">That evidence was supported by DW3 </w:t>
      </w:r>
      <w:proofErr w:type="spellStart"/>
      <w:r w:rsidR="00B63AB5" w:rsidRPr="00240D3F">
        <w:rPr>
          <w:rFonts w:ascii="Times New Roman" w:hAnsi="Times New Roman" w:cs="Times New Roman"/>
          <w:sz w:val="24"/>
          <w:szCs w:val="24"/>
        </w:rPr>
        <w:t>Byansi</w:t>
      </w:r>
      <w:proofErr w:type="spellEnd"/>
      <w:r w:rsidR="00690118" w:rsidRPr="00240D3F">
        <w:rPr>
          <w:rFonts w:ascii="Times New Roman" w:hAnsi="Times New Roman" w:cs="Times New Roman"/>
          <w:sz w:val="24"/>
          <w:szCs w:val="24"/>
        </w:rPr>
        <w:t xml:space="preserve"> </w:t>
      </w:r>
      <w:r w:rsidR="00B846D0" w:rsidRPr="00240D3F">
        <w:rPr>
          <w:rFonts w:ascii="Times New Roman" w:hAnsi="Times New Roman" w:cs="Times New Roman"/>
          <w:sz w:val="24"/>
          <w:szCs w:val="24"/>
        </w:rPr>
        <w:t xml:space="preserve">Patrick </w:t>
      </w:r>
      <w:r w:rsidR="00B63AB5" w:rsidRPr="00240D3F">
        <w:rPr>
          <w:rFonts w:ascii="Times New Roman" w:hAnsi="Times New Roman" w:cs="Times New Roman"/>
          <w:sz w:val="24"/>
          <w:szCs w:val="24"/>
        </w:rPr>
        <w:t xml:space="preserve">Paul who stated that the appellant </w:t>
      </w:r>
      <w:r w:rsidR="00B846D0" w:rsidRPr="00240D3F">
        <w:rPr>
          <w:rFonts w:ascii="Times New Roman" w:hAnsi="Times New Roman" w:cs="Times New Roman"/>
          <w:sz w:val="24"/>
          <w:szCs w:val="24"/>
        </w:rPr>
        <w:t>rent</w:t>
      </w:r>
      <w:r w:rsidR="00B63AB5" w:rsidRPr="00240D3F">
        <w:rPr>
          <w:rFonts w:ascii="Times New Roman" w:hAnsi="Times New Roman" w:cs="Times New Roman"/>
          <w:sz w:val="24"/>
          <w:szCs w:val="24"/>
        </w:rPr>
        <w:t>ed out land to him in 19</w:t>
      </w:r>
      <w:r w:rsidR="00B846D0" w:rsidRPr="00240D3F">
        <w:rPr>
          <w:rFonts w:ascii="Times New Roman" w:hAnsi="Times New Roman" w:cs="Times New Roman"/>
          <w:sz w:val="24"/>
          <w:szCs w:val="24"/>
        </w:rPr>
        <w:t>8</w:t>
      </w:r>
      <w:r w:rsidR="00B63AB5" w:rsidRPr="00240D3F">
        <w:rPr>
          <w:rFonts w:ascii="Times New Roman" w:hAnsi="Times New Roman" w:cs="Times New Roman"/>
          <w:sz w:val="24"/>
          <w:szCs w:val="24"/>
        </w:rPr>
        <w:t xml:space="preserve">6 and later </w:t>
      </w:r>
      <w:r w:rsidR="00B846D0" w:rsidRPr="00240D3F">
        <w:rPr>
          <w:rFonts w:ascii="Times New Roman" w:hAnsi="Times New Roman" w:cs="Times New Roman"/>
          <w:sz w:val="24"/>
          <w:szCs w:val="24"/>
        </w:rPr>
        <w:t>sold him a portion in 2002</w:t>
      </w:r>
      <w:r w:rsidR="00F35B35" w:rsidRPr="00240D3F">
        <w:rPr>
          <w:rFonts w:ascii="Times New Roman" w:hAnsi="Times New Roman" w:cs="Times New Roman"/>
          <w:sz w:val="24"/>
          <w:szCs w:val="24"/>
        </w:rPr>
        <w:t xml:space="preserve">. He confirmed that the respondent had a fence round her land, which followed boundary marks (probably the ones planted at the first inspection in 2002). </w:t>
      </w:r>
      <w:r w:rsidR="009B4BD9" w:rsidRPr="00240D3F">
        <w:rPr>
          <w:rFonts w:ascii="Times New Roman" w:hAnsi="Times New Roman" w:cs="Times New Roman"/>
          <w:sz w:val="24"/>
          <w:szCs w:val="24"/>
        </w:rPr>
        <w:t xml:space="preserve">It was not clear from the record that the appellant was convicted of removing those particular boundary marks. </w:t>
      </w:r>
      <w:r w:rsidRPr="00240D3F">
        <w:rPr>
          <w:rFonts w:ascii="Times New Roman" w:hAnsi="Times New Roman" w:cs="Times New Roman"/>
          <w:sz w:val="24"/>
          <w:szCs w:val="24"/>
        </w:rPr>
        <w:t xml:space="preserve"> In fact, it was the respondent’s evidence (at page 7 of the record) that the trees (or boundary marks) she found uprooted were on the land that the respondent and caretakers had purportedly divided among themselves. That was</w:t>
      </w:r>
      <w:r w:rsidR="00690118" w:rsidRPr="00240D3F">
        <w:rPr>
          <w:rFonts w:ascii="Times New Roman" w:hAnsi="Times New Roman" w:cs="Times New Roman"/>
          <w:sz w:val="24"/>
          <w:szCs w:val="24"/>
        </w:rPr>
        <w:t xml:space="preserve"> the</w:t>
      </w:r>
      <w:r w:rsidRPr="00240D3F">
        <w:rPr>
          <w:rFonts w:ascii="Times New Roman" w:hAnsi="Times New Roman" w:cs="Times New Roman"/>
          <w:sz w:val="24"/>
          <w:szCs w:val="24"/>
        </w:rPr>
        <w:t xml:space="preserve"> land she had surrendered to them during the inspection of the land in 2002. She would be </w:t>
      </w:r>
      <w:r w:rsidR="00690118" w:rsidRPr="00240D3F">
        <w:rPr>
          <w:rFonts w:ascii="Times New Roman" w:hAnsi="Times New Roman" w:cs="Times New Roman"/>
          <w:sz w:val="24"/>
          <w:szCs w:val="24"/>
        </w:rPr>
        <w:t>e</w:t>
      </w:r>
      <w:r w:rsidRPr="00240D3F">
        <w:rPr>
          <w:rFonts w:ascii="Times New Roman" w:hAnsi="Times New Roman" w:cs="Times New Roman"/>
          <w:sz w:val="24"/>
          <w:szCs w:val="24"/>
        </w:rPr>
        <w:t xml:space="preserve">stopped from re-claiming it and alleging trespass. </w:t>
      </w:r>
      <w:r w:rsidR="009B4BD9" w:rsidRPr="00240D3F">
        <w:rPr>
          <w:rFonts w:ascii="Times New Roman" w:hAnsi="Times New Roman" w:cs="Times New Roman"/>
          <w:sz w:val="24"/>
          <w:szCs w:val="24"/>
        </w:rPr>
        <w:t xml:space="preserve">Counsel </w:t>
      </w:r>
      <w:proofErr w:type="spellStart"/>
      <w:r w:rsidR="009B4BD9" w:rsidRPr="00240D3F">
        <w:rPr>
          <w:rFonts w:ascii="Times New Roman" w:hAnsi="Times New Roman" w:cs="Times New Roman"/>
          <w:sz w:val="24"/>
          <w:szCs w:val="24"/>
        </w:rPr>
        <w:t>Nassiwa’s</w:t>
      </w:r>
      <w:proofErr w:type="spellEnd"/>
      <w:r w:rsidR="009B4BD9" w:rsidRPr="00240D3F">
        <w:rPr>
          <w:rFonts w:ascii="Times New Roman" w:hAnsi="Times New Roman" w:cs="Times New Roman"/>
          <w:sz w:val="24"/>
          <w:szCs w:val="24"/>
        </w:rPr>
        <w:t xml:space="preserve"> assertion that </w:t>
      </w:r>
      <w:r w:rsidRPr="00240D3F">
        <w:rPr>
          <w:rFonts w:ascii="Times New Roman" w:hAnsi="Times New Roman" w:cs="Times New Roman"/>
          <w:sz w:val="24"/>
          <w:szCs w:val="24"/>
        </w:rPr>
        <w:t xml:space="preserve">the </w:t>
      </w:r>
      <w:r w:rsidR="00B030A5" w:rsidRPr="00240D3F">
        <w:rPr>
          <w:rFonts w:ascii="Times New Roman" w:hAnsi="Times New Roman" w:cs="Times New Roman"/>
          <w:sz w:val="24"/>
          <w:szCs w:val="24"/>
        </w:rPr>
        <w:t>appellant’s appeal</w:t>
      </w:r>
      <w:r w:rsidR="009B4BD9" w:rsidRPr="00240D3F">
        <w:rPr>
          <w:rFonts w:ascii="Times New Roman" w:hAnsi="Times New Roman" w:cs="Times New Roman"/>
          <w:sz w:val="24"/>
          <w:szCs w:val="24"/>
        </w:rPr>
        <w:t xml:space="preserve"> against</w:t>
      </w:r>
      <w:r w:rsidR="00AA7FF9" w:rsidRPr="00240D3F">
        <w:rPr>
          <w:rFonts w:ascii="Times New Roman" w:hAnsi="Times New Roman" w:cs="Times New Roman"/>
          <w:sz w:val="24"/>
          <w:szCs w:val="24"/>
        </w:rPr>
        <w:t xml:space="preserve"> a conviction was dismissed would be evidence from the bar.</w:t>
      </w:r>
    </w:p>
    <w:p w:rsidR="00B030A5" w:rsidRPr="00240D3F" w:rsidRDefault="00B030A5"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lastRenderedPageBreak/>
        <w:t>5.1</w:t>
      </w:r>
      <w:r w:rsidR="00690118" w:rsidRPr="00240D3F">
        <w:rPr>
          <w:rFonts w:ascii="Times New Roman" w:hAnsi="Times New Roman" w:cs="Times New Roman"/>
          <w:b/>
          <w:sz w:val="24"/>
          <w:szCs w:val="24"/>
        </w:rPr>
        <w:t>2</w:t>
      </w:r>
      <w:r w:rsidRPr="00240D3F">
        <w:rPr>
          <w:rFonts w:ascii="Times New Roman" w:hAnsi="Times New Roman" w:cs="Times New Roman"/>
          <w:sz w:val="24"/>
          <w:szCs w:val="24"/>
        </w:rPr>
        <w:tab/>
      </w:r>
      <w:r w:rsidR="000743C3" w:rsidRPr="00240D3F">
        <w:rPr>
          <w:rFonts w:ascii="Times New Roman" w:hAnsi="Times New Roman" w:cs="Times New Roman"/>
          <w:sz w:val="24"/>
          <w:szCs w:val="24"/>
        </w:rPr>
        <w:t xml:space="preserve">The procedure to be followed at locus in quo was well stated by both </w:t>
      </w:r>
      <w:proofErr w:type="gramStart"/>
      <w:r w:rsidR="000743C3" w:rsidRPr="00240D3F">
        <w:rPr>
          <w:rFonts w:ascii="Times New Roman" w:hAnsi="Times New Roman" w:cs="Times New Roman"/>
          <w:sz w:val="24"/>
          <w:szCs w:val="24"/>
        </w:rPr>
        <w:t>counsel</w:t>
      </w:r>
      <w:proofErr w:type="gramEnd"/>
      <w:r w:rsidR="000743C3" w:rsidRPr="00240D3F">
        <w:rPr>
          <w:rFonts w:ascii="Times New Roman" w:hAnsi="Times New Roman" w:cs="Times New Roman"/>
          <w:sz w:val="24"/>
          <w:szCs w:val="24"/>
        </w:rPr>
        <w:t xml:space="preserve">. </w:t>
      </w:r>
      <w:r w:rsidR="006600C1" w:rsidRPr="00240D3F">
        <w:rPr>
          <w:rFonts w:ascii="Times New Roman" w:hAnsi="Times New Roman" w:cs="Times New Roman"/>
          <w:sz w:val="24"/>
          <w:szCs w:val="24"/>
        </w:rPr>
        <w:t>B</w:t>
      </w:r>
      <w:r w:rsidR="000743C3" w:rsidRPr="00240D3F">
        <w:rPr>
          <w:rFonts w:ascii="Times New Roman" w:hAnsi="Times New Roman" w:cs="Times New Roman"/>
          <w:sz w:val="24"/>
          <w:szCs w:val="24"/>
        </w:rPr>
        <w:t xml:space="preserve">oth </w:t>
      </w:r>
      <w:r w:rsidR="00690118" w:rsidRPr="00240D3F">
        <w:rPr>
          <w:rFonts w:ascii="Times New Roman" w:hAnsi="Times New Roman" w:cs="Times New Roman"/>
          <w:sz w:val="24"/>
          <w:szCs w:val="24"/>
        </w:rPr>
        <w:t xml:space="preserve">counsel </w:t>
      </w:r>
      <w:r w:rsidR="000743C3" w:rsidRPr="00240D3F">
        <w:rPr>
          <w:rFonts w:ascii="Times New Roman" w:hAnsi="Times New Roman" w:cs="Times New Roman"/>
          <w:sz w:val="24"/>
          <w:szCs w:val="24"/>
        </w:rPr>
        <w:t xml:space="preserve">appeared to be in agreement that the </w:t>
      </w:r>
      <w:r w:rsidR="006600C1" w:rsidRPr="00240D3F">
        <w:rPr>
          <w:rFonts w:ascii="Times New Roman" w:hAnsi="Times New Roman" w:cs="Times New Roman"/>
          <w:sz w:val="24"/>
          <w:szCs w:val="24"/>
        </w:rPr>
        <w:t>evidence of</w:t>
      </w:r>
      <w:r w:rsidR="00EA37BE" w:rsidRPr="00240D3F">
        <w:rPr>
          <w:rFonts w:ascii="Times New Roman" w:hAnsi="Times New Roman" w:cs="Times New Roman"/>
          <w:sz w:val="24"/>
          <w:szCs w:val="24"/>
        </w:rPr>
        <w:t xml:space="preserve"> </w:t>
      </w:r>
      <w:proofErr w:type="spellStart"/>
      <w:r w:rsidR="000743C3" w:rsidRPr="00240D3F">
        <w:rPr>
          <w:rFonts w:ascii="Times New Roman" w:hAnsi="Times New Roman" w:cs="Times New Roman"/>
          <w:sz w:val="24"/>
          <w:szCs w:val="24"/>
        </w:rPr>
        <w:t>Muwaza</w:t>
      </w:r>
      <w:proofErr w:type="spellEnd"/>
      <w:r w:rsidR="000743C3" w:rsidRPr="00240D3F">
        <w:rPr>
          <w:rFonts w:ascii="Times New Roman" w:hAnsi="Times New Roman" w:cs="Times New Roman"/>
          <w:sz w:val="24"/>
          <w:szCs w:val="24"/>
        </w:rPr>
        <w:t xml:space="preserve"> the caretaker only taken</w:t>
      </w:r>
      <w:r w:rsidR="002E07C5" w:rsidRPr="00240D3F">
        <w:rPr>
          <w:rFonts w:ascii="Times New Roman" w:hAnsi="Times New Roman" w:cs="Times New Roman"/>
          <w:sz w:val="24"/>
          <w:szCs w:val="24"/>
        </w:rPr>
        <w:t xml:space="preserve"> at locus and not in court</w:t>
      </w:r>
      <w:r w:rsidR="00C33472" w:rsidRPr="00240D3F">
        <w:rPr>
          <w:rFonts w:ascii="Times New Roman" w:hAnsi="Times New Roman" w:cs="Times New Roman"/>
          <w:sz w:val="24"/>
          <w:szCs w:val="24"/>
        </w:rPr>
        <w:t>,</w:t>
      </w:r>
      <w:r w:rsidR="002E07C5" w:rsidRPr="00240D3F">
        <w:rPr>
          <w:rFonts w:ascii="Times New Roman" w:hAnsi="Times New Roman" w:cs="Times New Roman"/>
          <w:sz w:val="24"/>
          <w:szCs w:val="24"/>
        </w:rPr>
        <w:t xml:space="preserve"> should not have been considered. Counsel </w:t>
      </w:r>
      <w:proofErr w:type="spellStart"/>
      <w:r w:rsidR="002E07C5" w:rsidRPr="00240D3F">
        <w:rPr>
          <w:rFonts w:ascii="Times New Roman" w:hAnsi="Times New Roman" w:cs="Times New Roman"/>
          <w:sz w:val="24"/>
          <w:szCs w:val="24"/>
        </w:rPr>
        <w:t>Nassiwa</w:t>
      </w:r>
      <w:proofErr w:type="spellEnd"/>
      <w:r w:rsidR="002E07C5" w:rsidRPr="00240D3F">
        <w:rPr>
          <w:rFonts w:ascii="Times New Roman" w:hAnsi="Times New Roman" w:cs="Times New Roman"/>
          <w:sz w:val="24"/>
          <w:szCs w:val="24"/>
        </w:rPr>
        <w:t xml:space="preserve"> argued that in fact</w:t>
      </w:r>
      <w:r w:rsidR="00E56F5C" w:rsidRPr="00240D3F">
        <w:rPr>
          <w:rFonts w:ascii="Times New Roman" w:hAnsi="Times New Roman" w:cs="Times New Roman"/>
          <w:sz w:val="24"/>
          <w:szCs w:val="24"/>
        </w:rPr>
        <w:t xml:space="preserve">, the court did not rely on it. I disagree. </w:t>
      </w:r>
    </w:p>
    <w:p w:rsidR="008C5DD1" w:rsidRPr="00240D3F" w:rsidRDefault="009362E6"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5.13</w:t>
      </w:r>
      <w:r w:rsidR="00B030A5" w:rsidRPr="00240D3F">
        <w:rPr>
          <w:rFonts w:ascii="Times New Roman" w:hAnsi="Times New Roman" w:cs="Times New Roman"/>
          <w:b/>
          <w:sz w:val="24"/>
          <w:szCs w:val="24"/>
        </w:rPr>
        <w:tab/>
      </w:r>
      <w:r w:rsidR="00E56F5C" w:rsidRPr="00240D3F">
        <w:rPr>
          <w:rFonts w:ascii="Times New Roman" w:hAnsi="Times New Roman" w:cs="Times New Roman"/>
          <w:sz w:val="24"/>
          <w:szCs w:val="24"/>
        </w:rPr>
        <w:t xml:space="preserve">Although </w:t>
      </w:r>
      <w:proofErr w:type="spellStart"/>
      <w:r w:rsidR="00E56F5C" w:rsidRPr="00240D3F">
        <w:rPr>
          <w:rFonts w:ascii="Times New Roman" w:hAnsi="Times New Roman" w:cs="Times New Roman"/>
          <w:sz w:val="24"/>
          <w:szCs w:val="24"/>
        </w:rPr>
        <w:t>Muwaza</w:t>
      </w:r>
      <w:proofErr w:type="spellEnd"/>
      <w:r w:rsidR="00E56F5C" w:rsidRPr="00240D3F">
        <w:rPr>
          <w:rFonts w:ascii="Times New Roman" w:hAnsi="Times New Roman" w:cs="Times New Roman"/>
          <w:sz w:val="24"/>
          <w:szCs w:val="24"/>
        </w:rPr>
        <w:t xml:space="preserve"> was depicted as one who had most knowledge about</w:t>
      </w:r>
      <w:r w:rsidR="002B6A48" w:rsidRPr="00240D3F">
        <w:rPr>
          <w:rFonts w:ascii="Times New Roman" w:hAnsi="Times New Roman" w:cs="Times New Roman"/>
          <w:sz w:val="24"/>
          <w:szCs w:val="24"/>
        </w:rPr>
        <w:t xml:space="preserve"> the suit land and its boundaries, having never testified in court, he should not have been allowed to give any evidence at the locus. Although the Magistrate appeared not to have relied on </w:t>
      </w:r>
      <w:proofErr w:type="spellStart"/>
      <w:r w:rsidR="002B6A48" w:rsidRPr="00240D3F">
        <w:rPr>
          <w:rFonts w:ascii="Times New Roman" w:hAnsi="Times New Roman" w:cs="Times New Roman"/>
          <w:sz w:val="24"/>
          <w:szCs w:val="24"/>
        </w:rPr>
        <w:t>Muwaza’s</w:t>
      </w:r>
      <w:proofErr w:type="spellEnd"/>
      <w:r w:rsidR="002B6A48" w:rsidRPr="00240D3F">
        <w:rPr>
          <w:rFonts w:ascii="Times New Roman" w:hAnsi="Times New Roman" w:cs="Times New Roman"/>
          <w:sz w:val="24"/>
          <w:szCs w:val="24"/>
        </w:rPr>
        <w:t xml:space="preserve"> evidence, </w:t>
      </w:r>
      <w:r w:rsidR="00356FB4" w:rsidRPr="00240D3F">
        <w:rPr>
          <w:rFonts w:ascii="Times New Roman" w:hAnsi="Times New Roman" w:cs="Times New Roman"/>
          <w:sz w:val="24"/>
          <w:szCs w:val="24"/>
        </w:rPr>
        <w:t>s</w:t>
      </w:r>
      <w:r w:rsidR="002B6A48" w:rsidRPr="00240D3F">
        <w:rPr>
          <w:rFonts w:ascii="Times New Roman" w:hAnsi="Times New Roman" w:cs="Times New Roman"/>
          <w:sz w:val="24"/>
          <w:szCs w:val="24"/>
        </w:rPr>
        <w:t>he considered the fact that the defendant had n</w:t>
      </w:r>
      <w:r w:rsidR="00C33472" w:rsidRPr="00240D3F">
        <w:rPr>
          <w:rFonts w:ascii="Times New Roman" w:hAnsi="Times New Roman" w:cs="Times New Roman"/>
          <w:sz w:val="24"/>
          <w:szCs w:val="24"/>
        </w:rPr>
        <w:t>ot disputed th</w:t>
      </w:r>
      <w:r w:rsidR="002B6A48" w:rsidRPr="00240D3F">
        <w:rPr>
          <w:rFonts w:ascii="Times New Roman" w:hAnsi="Times New Roman" w:cs="Times New Roman"/>
          <w:sz w:val="24"/>
          <w:szCs w:val="24"/>
        </w:rPr>
        <w:t>e boundaries</w:t>
      </w:r>
      <w:r w:rsidR="00356FB4" w:rsidRPr="00240D3F">
        <w:rPr>
          <w:rFonts w:ascii="Times New Roman" w:hAnsi="Times New Roman" w:cs="Times New Roman"/>
          <w:sz w:val="24"/>
          <w:szCs w:val="24"/>
        </w:rPr>
        <w:t xml:space="preserve"> mapped out by </w:t>
      </w:r>
      <w:proofErr w:type="spellStart"/>
      <w:r w:rsidR="00356FB4" w:rsidRPr="00240D3F">
        <w:rPr>
          <w:rFonts w:ascii="Times New Roman" w:hAnsi="Times New Roman" w:cs="Times New Roman"/>
          <w:sz w:val="24"/>
          <w:szCs w:val="24"/>
        </w:rPr>
        <w:t>Muwaza</w:t>
      </w:r>
      <w:proofErr w:type="spellEnd"/>
      <w:r w:rsidR="00C33472" w:rsidRPr="00240D3F">
        <w:rPr>
          <w:rFonts w:ascii="Times New Roman" w:hAnsi="Times New Roman" w:cs="Times New Roman"/>
          <w:sz w:val="24"/>
          <w:szCs w:val="24"/>
        </w:rPr>
        <w:t xml:space="preserve"> in 2002 </w:t>
      </w:r>
      <w:r w:rsidR="002B6A48" w:rsidRPr="00240D3F">
        <w:rPr>
          <w:rFonts w:ascii="Times New Roman" w:hAnsi="Times New Roman" w:cs="Times New Roman"/>
          <w:sz w:val="24"/>
          <w:szCs w:val="24"/>
        </w:rPr>
        <w:t>and again</w:t>
      </w:r>
      <w:r w:rsidR="00C33472" w:rsidRPr="00240D3F">
        <w:rPr>
          <w:rFonts w:ascii="Times New Roman" w:hAnsi="Times New Roman" w:cs="Times New Roman"/>
          <w:sz w:val="24"/>
          <w:szCs w:val="24"/>
        </w:rPr>
        <w:t>,</w:t>
      </w:r>
      <w:r w:rsidR="002B6A48" w:rsidRPr="00240D3F">
        <w:rPr>
          <w:rFonts w:ascii="Times New Roman" w:hAnsi="Times New Roman" w:cs="Times New Roman"/>
          <w:sz w:val="24"/>
          <w:szCs w:val="24"/>
        </w:rPr>
        <w:t xml:space="preserve"> when </w:t>
      </w:r>
      <w:proofErr w:type="spellStart"/>
      <w:r w:rsidR="002B6A48" w:rsidRPr="00240D3F">
        <w:rPr>
          <w:rFonts w:ascii="Times New Roman" w:hAnsi="Times New Roman" w:cs="Times New Roman"/>
          <w:sz w:val="24"/>
          <w:szCs w:val="24"/>
        </w:rPr>
        <w:t>Muwaza</w:t>
      </w:r>
      <w:proofErr w:type="spellEnd"/>
      <w:r w:rsidR="002B6A48" w:rsidRPr="00240D3F">
        <w:rPr>
          <w:rFonts w:ascii="Times New Roman" w:hAnsi="Times New Roman" w:cs="Times New Roman"/>
          <w:sz w:val="24"/>
          <w:szCs w:val="24"/>
        </w:rPr>
        <w:t xml:space="preserve"> pointed them out at locus. It cannot be ruled out that </w:t>
      </w:r>
      <w:proofErr w:type="spellStart"/>
      <w:r w:rsidR="002B6A48" w:rsidRPr="00240D3F">
        <w:rPr>
          <w:rFonts w:ascii="Times New Roman" w:hAnsi="Times New Roman" w:cs="Times New Roman"/>
          <w:sz w:val="24"/>
          <w:szCs w:val="24"/>
        </w:rPr>
        <w:t>Muwaza’s</w:t>
      </w:r>
      <w:proofErr w:type="spellEnd"/>
      <w:r w:rsidR="002B6A48" w:rsidRPr="00240D3F">
        <w:rPr>
          <w:rFonts w:ascii="Times New Roman" w:hAnsi="Times New Roman" w:cs="Times New Roman"/>
          <w:sz w:val="24"/>
          <w:szCs w:val="24"/>
        </w:rPr>
        <w:t xml:space="preserve"> evidence and evidence of other people who argued against </w:t>
      </w:r>
      <w:r w:rsidR="00C33472" w:rsidRPr="00240D3F">
        <w:rPr>
          <w:rFonts w:ascii="Times New Roman" w:hAnsi="Times New Roman" w:cs="Times New Roman"/>
          <w:sz w:val="24"/>
          <w:szCs w:val="24"/>
        </w:rPr>
        <w:t>the opinion of</w:t>
      </w:r>
      <w:r w:rsidR="00B030A5" w:rsidRPr="00240D3F">
        <w:rPr>
          <w:rFonts w:ascii="Times New Roman" w:hAnsi="Times New Roman" w:cs="Times New Roman"/>
          <w:sz w:val="24"/>
          <w:szCs w:val="24"/>
        </w:rPr>
        <w:t xml:space="preserve"> </w:t>
      </w:r>
      <w:proofErr w:type="spellStart"/>
      <w:r w:rsidR="002B6A48" w:rsidRPr="00240D3F">
        <w:rPr>
          <w:rFonts w:ascii="Times New Roman" w:hAnsi="Times New Roman" w:cs="Times New Roman"/>
          <w:sz w:val="24"/>
          <w:szCs w:val="24"/>
        </w:rPr>
        <w:t>Muwaza</w:t>
      </w:r>
      <w:proofErr w:type="spellEnd"/>
      <w:r w:rsidR="003153A1" w:rsidRPr="00240D3F">
        <w:rPr>
          <w:rFonts w:ascii="Times New Roman" w:hAnsi="Times New Roman" w:cs="Times New Roman"/>
          <w:sz w:val="24"/>
          <w:szCs w:val="24"/>
        </w:rPr>
        <w:t xml:space="preserve"> </w:t>
      </w:r>
      <w:r w:rsidR="00C33472" w:rsidRPr="00240D3F">
        <w:rPr>
          <w:rFonts w:ascii="Times New Roman" w:hAnsi="Times New Roman" w:cs="Times New Roman"/>
          <w:sz w:val="24"/>
          <w:szCs w:val="24"/>
        </w:rPr>
        <w:t>but</w:t>
      </w:r>
      <w:r w:rsidR="002B6A48" w:rsidRPr="00240D3F">
        <w:rPr>
          <w:rFonts w:ascii="Times New Roman" w:hAnsi="Times New Roman" w:cs="Times New Roman"/>
          <w:sz w:val="24"/>
          <w:szCs w:val="24"/>
        </w:rPr>
        <w:t xml:space="preserve"> agreed with the </w:t>
      </w:r>
      <w:r w:rsidR="00FD761C" w:rsidRPr="00240D3F">
        <w:rPr>
          <w:rFonts w:ascii="Times New Roman" w:hAnsi="Times New Roman" w:cs="Times New Roman"/>
          <w:sz w:val="24"/>
          <w:szCs w:val="24"/>
        </w:rPr>
        <w:t xml:space="preserve">Chairperson </w:t>
      </w:r>
      <w:r w:rsidR="00C33472" w:rsidRPr="00240D3F">
        <w:rPr>
          <w:rFonts w:ascii="Times New Roman" w:hAnsi="Times New Roman" w:cs="Times New Roman"/>
          <w:sz w:val="24"/>
          <w:szCs w:val="24"/>
        </w:rPr>
        <w:t xml:space="preserve">LC.I, </w:t>
      </w:r>
      <w:r w:rsidR="00FD761C" w:rsidRPr="00240D3F">
        <w:rPr>
          <w:rFonts w:ascii="Times New Roman" w:hAnsi="Times New Roman" w:cs="Times New Roman"/>
          <w:sz w:val="24"/>
          <w:szCs w:val="24"/>
        </w:rPr>
        <w:t>did influence th</w:t>
      </w:r>
      <w:r w:rsidR="00B15DDF" w:rsidRPr="00240D3F">
        <w:rPr>
          <w:rFonts w:ascii="Times New Roman" w:hAnsi="Times New Roman" w:cs="Times New Roman"/>
          <w:sz w:val="24"/>
          <w:szCs w:val="24"/>
        </w:rPr>
        <w:t>e</w:t>
      </w:r>
      <w:r w:rsidR="00C33472" w:rsidRPr="00240D3F">
        <w:rPr>
          <w:rFonts w:ascii="Times New Roman" w:hAnsi="Times New Roman" w:cs="Times New Roman"/>
          <w:sz w:val="24"/>
          <w:szCs w:val="24"/>
        </w:rPr>
        <w:t xml:space="preserve"> decision of the</w:t>
      </w:r>
      <w:r w:rsidR="00B15DDF" w:rsidRPr="00240D3F">
        <w:rPr>
          <w:rFonts w:ascii="Times New Roman" w:hAnsi="Times New Roman" w:cs="Times New Roman"/>
          <w:sz w:val="24"/>
          <w:szCs w:val="24"/>
        </w:rPr>
        <w:t xml:space="preserve"> Magistrate</w:t>
      </w:r>
      <w:r w:rsidR="00C33472" w:rsidRPr="00240D3F">
        <w:rPr>
          <w:rFonts w:ascii="Times New Roman" w:hAnsi="Times New Roman" w:cs="Times New Roman"/>
          <w:sz w:val="24"/>
          <w:szCs w:val="24"/>
        </w:rPr>
        <w:t>.</w:t>
      </w:r>
    </w:p>
    <w:p w:rsidR="00FD761C" w:rsidRPr="00240D3F" w:rsidRDefault="00B15DDF"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sz w:val="24"/>
          <w:szCs w:val="24"/>
        </w:rPr>
        <w:t xml:space="preserve">To quote the </w:t>
      </w:r>
      <w:r w:rsidR="00905F3D" w:rsidRPr="00240D3F">
        <w:rPr>
          <w:rFonts w:ascii="Times New Roman" w:hAnsi="Times New Roman" w:cs="Times New Roman"/>
          <w:sz w:val="24"/>
          <w:szCs w:val="24"/>
        </w:rPr>
        <w:t>Magistrate</w:t>
      </w:r>
      <w:r w:rsidRPr="00240D3F">
        <w:rPr>
          <w:rFonts w:ascii="Times New Roman" w:hAnsi="Times New Roman" w:cs="Times New Roman"/>
          <w:sz w:val="24"/>
          <w:szCs w:val="24"/>
        </w:rPr>
        <w:t>,</w:t>
      </w:r>
    </w:p>
    <w:p w:rsidR="00B15DDF" w:rsidRPr="00240D3F" w:rsidRDefault="00B15DDF" w:rsidP="00240D3F">
      <w:pPr>
        <w:spacing w:line="360" w:lineRule="auto"/>
        <w:ind w:left="720"/>
        <w:jc w:val="both"/>
        <w:rPr>
          <w:rFonts w:ascii="Times New Roman" w:hAnsi="Times New Roman" w:cs="Times New Roman"/>
          <w:b/>
          <w:i/>
          <w:sz w:val="24"/>
          <w:szCs w:val="24"/>
        </w:rPr>
      </w:pPr>
      <w:r w:rsidRPr="00240D3F">
        <w:rPr>
          <w:rFonts w:ascii="Times New Roman" w:hAnsi="Times New Roman" w:cs="Times New Roman"/>
          <w:b/>
          <w:i/>
          <w:sz w:val="24"/>
          <w:szCs w:val="24"/>
        </w:rPr>
        <w:t>“Since the plaintiff and Defendant and the rest of the people relied on what was being showed to them by the caretakers and at the locus visit the surviving care</w:t>
      </w:r>
      <w:r w:rsidR="004546F1" w:rsidRPr="00240D3F">
        <w:rPr>
          <w:rFonts w:ascii="Times New Roman" w:hAnsi="Times New Roman" w:cs="Times New Roman"/>
          <w:b/>
          <w:i/>
          <w:sz w:val="24"/>
          <w:szCs w:val="24"/>
        </w:rPr>
        <w:t xml:space="preserve"> taker showed court a boundary different from that of the Defendant </w:t>
      </w:r>
      <w:proofErr w:type="spellStart"/>
      <w:r w:rsidR="004546F1" w:rsidRPr="00240D3F">
        <w:rPr>
          <w:rFonts w:ascii="Times New Roman" w:hAnsi="Times New Roman" w:cs="Times New Roman"/>
          <w:b/>
          <w:i/>
          <w:sz w:val="24"/>
          <w:szCs w:val="24"/>
        </w:rPr>
        <w:t>i.e</w:t>
      </w:r>
      <w:proofErr w:type="spellEnd"/>
      <w:r w:rsidR="004546F1" w:rsidRPr="00240D3F">
        <w:rPr>
          <w:rFonts w:ascii="Times New Roman" w:hAnsi="Times New Roman" w:cs="Times New Roman"/>
          <w:b/>
          <w:i/>
          <w:sz w:val="24"/>
          <w:szCs w:val="24"/>
        </w:rPr>
        <w:t xml:space="preserve"> running across the suit land, and this was done in the presence of the Defendant both in 2002 and when court was for locus visit but the defendant did not dispute it, I have no choice but to believe that the suit land extends from the side of </w:t>
      </w:r>
      <w:r w:rsidR="00905F3D" w:rsidRPr="00240D3F">
        <w:rPr>
          <w:rFonts w:ascii="Times New Roman" w:hAnsi="Times New Roman" w:cs="Times New Roman"/>
          <w:b/>
          <w:i/>
          <w:sz w:val="24"/>
          <w:szCs w:val="24"/>
        </w:rPr>
        <w:t xml:space="preserve">Lake View School </w:t>
      </w:r>
      <w:r w:rsidR="004546F1" w:rsidRPr="00240D3F">
        <w:rPr>
          <w:rFonts w:ascii="Times New Roman" w:hAnsi="Times New Roman" w:cs="Times New Roman"/>
          <w:b/>
          <w:i/>
          <w:sz w:val="24"/>
          <w:szCs w:val="24"/>
        </w:rPr>
        <w:t>up to the point where the boundary mark were planted in 2002 under the guidance of the care takers</w:t>
      </w:r>
      <w:r w:rsidR="00905F3D" w:rsidRPr="00240D3F">
        <w:rPr>
          <w:rFonts w:ascii="Times New Roman" w:hAnsi="Times New Roman" w:cs="Times New Roman"/>
          <w:b/>
          <w:i/>
          <w:sz w:val="24"/>
          <w:szCs w:val="24"/>
        </w:rPr>
        <w:t>.</w:t>
      </w:r>
      <w:r w:rsidR="003153A1" w:rsidRPr="00240D3F">
        <w:rPr>
          <w:rFonts w:ascii="Times New Roman" w:hAnsi="Times New Roman" w:cs="Times New Roman"/>
          <w:b/>
          <w:i/>
          <w:sz w:val="24"/>
          <w:szCs w:val="24"/>
        </w:rPr>
        <w:t xml:space="preserve"> </w:t>
      </w:r>
      <w:r w:rsidR="00905F3D" w:rsidRPr="00240D3F">
        <w:rPr>
          <w:rFonts w:ascii="Times New Roman" w:hAnsi="Times New Roman" w:cs="Times New Roman"/>
          <w:b/>
          <w:i/>
          <w:sz w:val="24"/>
          <w:szCs w:val="24"/>
        </w:rPr>
        <w:t xml:space="preserve">That </w:t>
      </w:r>
      <w:r w:rsidR="004546F1" w:rsidRPr="00240D3F">
        <w:rPr>
          <w:rFonts w:ascii="Times New Roman" w:hAnsi="Times New Roman" w:cs="Times New Roman"/>
          <w:b/>
          <w:i/>
          <w:sz w:val="24"/>
          <w:szCs w:val="24"/>
        </w:rPr>
        <w:t>at locus visit the plaintiff plus most of the people who were present argued against</w:t>
      </w:r>
      <w:r w:rsidR="00A04310" w:rsidRPr="00240D3F">
        <w:rPr>
          <w:rFonts w:ascii="Times New Roman" w:hAnsi="Times New Roman" w:cs="Times New Roman"/>
          <w:b/>
          <w:i/>
          <w:sz w:val="24"/>
          <w:szCs w:val="24"/>
        </w:rPr>
        <w:t xml:space="preserve"> the boundary showed by David </w:t>
      </w:r>
      <w:proofErr w:type="spellStart"/>
      <w:r w:rsidR="00A04310" w:rsidRPr="00240D3F">
        <w:rPr>
          <w:rFonts w:ascii="Times New Roman" w:hAnsi="Times New Roman" w:cs="Times New Roman"/>
          <w:b/>
          <w:i/>
          <w:sz w:val="24"/>
          <w:szCs w:val="24"/>
        </w:rPr>
        <w:t>Muwaza</w:t>
      </w:r>
      <w:proofErr w:type="spellEnd"/>
      <w:r w:rsidR="00A04310" w:rsidRPr="00240D3F">
        <w:rPr>
          <w:rFonts w:ascii="Times New Roman" w:hAnsi="Times New Roman" w:cs="Times New Roman"/>
          <w:b/>
          <w:i/>
          <w:sz w:val="24"/>
          <w:szCs w:val="24"/>
        </w:rPr>
        <w:t xml:space="preserve">, they however agreed with the one showed by the Chairman LC1 that passed a </w:t>
      </w:r>
      <w:proofErr w:type="spellStart"/>
      <w:r w:rsidR="00A04310" w:rsidRPr="00240D3F">
        <w:rPr>
          <w:rFonts w:ascii="Times New Roman" w:hAnsi="Times New Roman" w:cs="Times New Roman"/>
          <w:b/>
          <w:i/>
          <w:sz w:val="24"/>
          <w:szCs w:val="24"/>
        </w:rPr>
        <w:t>Lukone</w:t>
      </w:r>
      <w:proofErr w:type="spellEnd"/>
      <w:r w:rsidR="00A04310" w:rsidRPr="00240D3F">
        <w:rPr>
          <w:rFonts w:ascii="Times New Roman" w:hAnsi="Times New Roman" w:cs="Times New Roman"/>
          <w:b/>
          <w:i/>
          <w:sz w:val="24"/>
          <w:szCs w:val="24"/>
        </w:rPr>
        <w:t xml:space="preserve"> tree up to </w:t>
      </w:r>
      <w:proofErr w:type="spellStart"/>
      <w:r w:rsidR="00A04310" w:rsidRPr="00240D3F">
        <w:rPr>
          <w:rFonts w:ascii="Times New Roman" w:hAnsi="Times New Roman" w:cs="Times New Roman"/>
          <w:b/>
          <w:i/>
          <w:sz w:val="24"/>
          <w:szCs w:val="24"/>
        </w:rPr>
        <w:t>Wanyange</w:t>
      </w:r>
      <w:proofErr w:type="spellEnd"/>
      <w:r w:rsidR="003153A1" w:rsidRPr="00240D3F">
        <w:rPr>
          <w:rFonts w:ascii="Times New Roman" w:hAnsi="Times New Roman" w:cs="Times New Roman"/>
          <w:b/>
          <w:i/>
          <w:sz w:val="24"/>
          <w:szCs w:val="24"/>
        </w:rPr>
        <w:t xml:space="preserve"> </w:t>
      </w:r>
      <w:r w:rsidR="00905F3D" w:rsidRPr="00240D3F">
        <w:rPr>
          <w:rFonts w:ascii="Times New Roman" w:hAnsi="Times New Roman" w:cs="Times New Roman"/>
          <w:b/>
          <w:i/>
          <w:sz w:val="24"/>
          <w:szCs w:val="24"/>
        </w:rPr>
        <w:t>Girls.  With</w:t>
      </w:r>
      <w:r w:rsidR="00A04310" w:rsidRPr="00240D3F">
        <w:rPr>
          <w:rFonts w:ascii="Times New Roman" w:hAnsi="Times New Roman" w:cs="Times New Roman"/>
          <w:b/>
          <w:i/>
          <w:sz w:val="24"/>
          <w:szCs w:val="24"/>
        </w:rPr>
        <w:t xml:space="preserve"> all these facts, I find that the suit land was owned by the late </w:t>
      </w:r>
      <w:proofErr w:type="spellStart"/>
      <w:r w:rsidR="00A04310" w:rsidRPr="00240D3F">
        <w:rPr>
          <w:rFonts w:ascii="Times New Roman" w:hAnsi="Times New Roman" w:cs="Times New Roman"/>
          <w:b/>
          <w:i/>
          <w:sz w:val="24"/>
          <w:szCs w:val="24"/>
        </w:rPr>
        <w:t>Magezi</w:t>
      </w:r>
      <w:proofErr w:type="spellEnd"/>
      <w:r w:rsidR="00A04310" w:rsidRPr="00240D3F">
        <w:rPr>
          <w:rFonts w:ascii="Times New Roman" w:hAnsi="Times New Roman" w:cs="Times New Roman"/>
          <w:b/>
          <w:i/>
          <w:sz w:val="24"/>
          <w:szCs w:val="24"/>
        </w:rPr>
        <w:t xml:space="preserve"> of which now forms part of his estate and is claimed by plaintiff as administrator.”</w:t>
      </w:r>
    </w:p>
    <w:p w:rsidR="008C5DD1" w:rsidRPr="00240D3F" w:rsidRDefault="003153A1" w:rsidP="00240D3F">
      <w:pPr>
        <w:spacing w:line="360" w:lineRule="auto"/>
        <w:ind w:left="720" w:hanging="720"/>
        <w:jc w:val="both"/>
        <w:rPr>
          <w:rFonts w:ascii="Times New Roman" w:hAnsi="Times New Roman" w:cs="Times New Roman"/>
          <w:sz w:val="24"/>
          <w:szCs w:val="24"/>
        </w:rPr>
      </w:pPr>
      <w:r w:rsidRPr="00240D3F">
        <w:rPr>
          <w:rFonts w:ascii="Times New Roman" w:hAnsi="Times New Roman" w:cs="Times New Roman"/>
          <w:b/>
          <w:sz w:val="24"/>
          <w:szCs w:val="24"/>
        </w:rPr>
        <w:t>5.1</w:t>
      </w:r>
      <w:r w:rsidR="009362E6" w:rsidRPr="00240D3F">
        <w:rPr>
          <w:rFonts w:ascii="Times New Roman" w:hAnsi="Times New Roman" w:cs="Times New Roman"/>
          <w:b/>
          <w:sz w:val="24"/>
          <w:szCs w:val="24"/>
        </w:rPr>
        <w:t>4</w:t>
      </w:r>
      <w:r w:rsidRPr="00240D3F">
        <w:rPr>
          <w:rFonts w:ascii="Times New Roman" w:hAnsi="Times New Roman" w:cs="Times New Roman"/>
          <w:sz w:val="24"/>
          <w:szCs w:val="24"/>
        </w:rPr>
        <w:tab/>
      </w:r>
      <w:r w:rsidR="004A6754" w:rsidRPr="00240D3F">
        <w:rPr>
          <w:rFonts w:ascii="Times New Roman" w:hAnsi="Times New Roman" w:cs="Times New Roman"/>
          <w:sz w:val="24"/>
          <w:szCs w:val="24"/>
        </w:rPr>
        <w:t>In</w:t>
      </w:r>
      <w:r w:rsidR="008C5DD1" w:rsidRPr="00240D3F">
        <w:rPr>
          <w:rFonts w:ascii="Times New Roman" w:hAnsi="Times New Roman" w:cs="Times New Roman"/>
          <w:sz w:val="24"/>
          <w:szCs w:val="24"/>
        </w:rPr>
        <w:t xml:space="preserve"> summary</w:t>
      </w:r>
      <w:r w:rsidR="004A6754" w:rsidRPr="00240D3F">
        <w:rPr>
          <w:rFonts w:ascii="Times New Roman" w:hAnsi="Times New Roman" w:cs="Times New Roman"/>
          <w:sz w:val="24"/>
          <w:szCs w:val="24"/>
        </w:rPr>
        <w:t xml:space="preserve">, clearly the boundaries as set by </w:t>
      </w:r>
      <w:proofErr w:type="spellStart"/>
      <w:r w:rsidR="004A6754" w:rsidRPr="00240D3F">
        <w:rPr>
          <w:rFonts w:ascii="Times New Roman" w:hAnsi="Times New Roman" w:cs="Times New Roman"/>
          <w:sz w:val="24"/>
          <w:szCs w:val="24"/>
        </w:rPr>
        <w:t>Muwaza</w:t>
      </w:r>
      <w:proofErr w:type="spellEnd"/>
      <w:r w:rsidR="004A6754" w:rsidRPr="00240D3F">
        <w:rPr>
          <w:rFonts w:ascii="Times New Roman" w:hAnsi="Times New Roman" w:cs="Times New Roman"/>
          <w:sz w:val="24"/>
          <w:szCs w:val="24"/>
        </w:rPr>
        <w:t xml:space="preserve"> in 2002 (which he again attempted to show the Magistrate at the locus in 2002) were considered by the Magistrate in her final decision</w:t>
      </w:r>
      <w:r w:rsidRPr="00240D3F">
        <w:rPr>
          <w:rFonts w:ascii="Times New Roman" w:hAnsi="Times New Roman" w:cs="Times New Roman"/>
          <w:sz w:val="24"/>
          <w:szCs w:val="24"/>
        </w:rPr>
        <w:t>. T</w:t>
      </w:r>
      <w:r w:rsidR="00797E51" w:rsidRPr="00240D3F">
        <w:rPr>
          <w:rFonts w:ascii="Times New Roman" w:hAnsi="Times New Roman" w:cs="Times New Roman"/>
          <w:sz w:val="24"/>
          <w:szCs w:val="24"/>
        </w:rPr>
        <w:t xml:space="preserve">he respondent failed on a balance of probabilities to prove the boundaries of the suit land under her </w:t>
      </w:r>
      <w:r w:rsidRPr="00240D3F">
        <w:rPr>
          <w:rFonts w:ascii="Times New Roman" w:hAnsi="Times New Roman" w:cs="Times New Roman"/>
          <w:sz w:val="24"/>
          <w:szCs w:val="24"/>
        </w:rPr>
        <w:t>claim. She</w:t>
      </w:r>
      <w:r w:rsidR="00A75B3C" w:rsidRPr="00240D3F">
        <w:rPr>
          <w:rFonts w:ascii="Times New Roman" w:hAnsi="Times New Roman" w:cs="Times New Roman"/>
          <w:sz w:val="24"/>
          <w:szCs w:val="24"/>
        </w:rPr>
        <w:t xml:space="preserve"> also failed to prove</w:t>
      </w:r>
      <w:r w:rsidR="00797E51" w:rsidRPr="00240D3F">
        <w:rPr>
          <w:rFonts w:ascii="Times New Roman" w:hAnsi="Times New Roman" w:cs="Times New Roman"/>
          <w:sz w:val="24"/>
          <w:szCs w:val="24"/>
        </w:rPr>
        <w:t xml:space="preserve"> the extent if any</w:t>
      </w:r>
      <w:r w:rsidR="00A75B3C" w:rsidRPr="00240D3F">
        <w:rPr>
          <w:rFonts w:ascii="Times New Roman" w:hAnsi="Times New Roman" w:cs="Times New Roman"/>
          <w:sz w:val="24"/>
          <w:szCs w:val="24"/>
        </w:rPr>
        <w:t>,</w:t>
      </w:r>
      <w:r w:rsidR="00797E51" w:rsidRPr="00240D3F">
        <w:rPr>
          <w:rFonts w:ascii="Times New Roman" w:hAnsi="Times New Roman" w:cs="Times New Roman"/>
          <w:sz w:val="24"/>
          <w:szCs w:val="24"/>
        </w:rPr>
        <w:t xml:space="preserve"> of the </w:t>
      </w:r>
      <w:r w:rsidR="00797E51" w:rsidRPr="00240D3F">
        <w:rPr>
          <w:rFonts w:ascii="Times New Roman" w:hAnsi="Times New Roman" w:cs="Times New Roman"/>
          <w:sz w:val="24"/>
          <w:szCs w:val="24"/>
        </w:rPr>
        <w:lastRenderedPageBreak/>
        <w:t>respondent’s encroachment who she acknowledge</w:t>
      </w:r>
      <w:r w:rsidR="00A75B3C" w:rsidRPr="00240D3F">
        <w:rPr>
          <w:rFonts w:ascii="Times New Roman" w:hAnsi="Times New Roman" w:cs="Times New Roman"/>
          <w:sz w:val="24"/>
          <w:szCs w:val="24"/>
        </w:rPr>
        <w:t>d</w:t>
      </w:r>
      <w:r w:rsidR="00797E51" w:rsidRPr="00240D3F">
        <w:rPr>
          <w:rFonts w:ascii="Times New Roman" w:hAnsi="Times New Roman" w:cs="Times New Roman"/>
          <w:sz w:val="24"/>
          <w:szCs w:val="24"/>
        </w:rPr>
        <w:t xml:space="preserve"> as her immediate </w:t>
      </w:r>
      <w:proofErr w:type="spellStart"/>
      <w:r w:rsidR="00797E51" w:rsidRPr="00240D3F">
        <w:rPr>
          <w:rFonts w:ascii="Times New Roman" w:hAnsi="Times New Roman" w:cs="Times New Roman"/>
          <w:sz w:val="24"/>
          <w:szCs w:val="24"/>
        </w:rPr>
        <w:t>neighbour</w:t>
      </w:r>
      <w:proofErr w:type="spellEnd"/>
      <w:r w:rsidR="00797E51" w:rsidRPr="00240D3F">
        <w:rPr>
          <w:rFonts w:ascii="Times New Roman" w:hAnsi="Times New Roman" w:cs="Times New Roman"/>
          <w:sz w:val="24"/>
          <w:szCs w:val="24"/>
        </w:rPr>
        <w:t xml:space="preserve">. Since the evidence of </w:t>
      </w:r>
      <w:proofErr w:type="spellStart"/>
      <w:r w:rsidR="00797E51" w:rsidRPr="00240D3F">
        <w:rPr>
          <w:rFonts w:ascii="Times New Roman" w:hAnsi="Times New Roman" w:cs="Times New Roman"/>
          <w:sz w:val="24"/>
          <w:szCs w:val="24"/>
        </w:rPr>
        <w:t>Muwaza</w:t>
      </w:r>
      <w:proofErr w:type="spellEnd"/>
      <w:r w:rsidR="00797E51" w:rsidRPr="00240D3F">
        <w:rPr>
          <w:rFonts w:ascii="Times New Roman" w:hAnsi="Times New Roman" w:cs="Times New Roman"/>
          <w:sz w:val="24"/>
          <w:szCs w:val="24"/>
        </w:rPr>
        <w:t>, (who was known to have</w:t>
      </w:r>
      <w:r w:rsidR="00EE45ED" w:rsidRPr="00240D3F">
        <w:rPr>
          <w:rFonts w:ascii="Times New Roman" w:hAnsi="Times New Roman" w:cs="Times New Roman"/>
          <w:sz w:val="24"/>
          <w:szCs w:val="24"/>
        </w:rPr>
        <w:t xml:space="preserve"> had</w:t>
      </w:r>
      <w:r w:rsidR="00797E51" w:rsidRPr="00240D3F">
        <w:rPr>
          <w:rFonts w:ascii="Times New Roman" w:hAnsi="Times New Roman" w:cs="Times New Roman"/>
          <w:sz w:val="24"/>
          <w:szCs w:val="24"/>
        </w:rPr>
        <w:t xml:space="preserve"> knowledge of the boundaries in 2002)</w:t>
      </w:r>
      <w:r w:rsidR="003C2E2B" w:rsidRPr="00240D3F">
        <w:rPr>
          <w:rFonts w:ascii="Times New Roman" w:hAnsi="Times New Roman" w:cs="Times New Roman"/>
          <w:sz w:val="24"/>
          <w:szCs w:val="24"/>
        </w:rPr>
        <w:t xml:space="preserve"> was not presented to court, there would be no basis for the court to believe the boundaries showed by the LCI Chairperson at the locus. </w:t>
      </w:r>
      <w:proofErr w:type="gramStart"/>
      <w:r w:rsidR="003C2E2B" w:rsidRPr="00240D3F">
        <w:rPr>
          <w:rFonts w:ascii="Times New Roman" w:hAnsi="Times New Roman" w:cs="Times New Roman"/>
          <w:sz w:val="24"/>
          <w:szCs w:val="24"/>
        </w:rPr>
        <w:t xml:space="preserve">That evidence was even adulterated </w:t>
      </w:r>
      <w:r w:rsidR="00D71BE5" w:rsidRPr="00240D3F">
        <w:rPr>
          <w:rFonts w:ascii="Times New Roman" w:hAnsi="Times New Roman" w:cs="Times New Roman"/>
          <w:sz w:val="24"/>
          <w:szCs w:val="24"/>
        </w:rPr>
        <w:t>when the Magistrate considered evidence</w:t>
      </w:r>
      <w:r w:rsidR="00A75B3C" w:rsidRPr="00240D3F">
        <w:rPr>
          <w:rFonts w:ascii="Times New Roman" w:hAnsi="Times New Roman" w:cs="Times New Roman"/>
          <w:sz w:val="24"/>
          <w:szCs w:val="24"/>
        </w:rPr>
        <w:t xml:space="preserve"> of</w:t>
      </w:r>
      <w:r w:rsidR="00D71BE5" w:rsidRPr="00240D3F">
        <w:rPr>
          <w:rFonts w:ascii="Times New Roman" w:hAnsi="Times New Roman" w:cs="Times New Roman"/>
          <w:i/>
          <w:sz w:val="24"/>
          <w:szCs w:val="24"/>
        </w:rPr>
        <w:t>“.... most of the people who were present</w:t>
      </w:r>
      <w:r w:rsidR="00A75B3C" w:rsidRPr="00240D3F">
        <w:rPr>
          <w:rFonts w:ascii="Times New Roman" w:hAnsi="Times New Roman" w:cs="Times New Roman"/>
          <w:i/>
          <w:sz w:val="24"/>
          <w:szCs w:val="24"/>
        </w:rPr>
        <w:t>….”</w:t>
      </w:r>
      <w:r w:rsidR="00D71BE5" w:rsidRPr="00240D3F">
        <w:rPr>
          <w:rFonts w:ascii="Times New Roman" w:hAnsi="Times New Roman" w:cs="Times New Roman"/>
          <w:sz w:val="24"/>
          <w:szCs w:val="24"/>
        </w:rPr>
        <w:t xml:space="preserve"> to confirm the Chairperson’s evidence.</w:t>
      </w:r>
      <w:proofErr w:type="gramEnd"/>
    </w:p>
    <w:p w:rsidR="00C43B0B" w:rsidRPr="00240D3F" w:rsidRDefault="00A75B3C"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sz w:val="24"/>
          <w:szCs w:val="24"/>
        </w:rPr>
        <w:t>I would conclude that t</w:t>
      </w:r>
      <w:r w:rsidR="00C43B0B" w:rsidRPr="00240D3F">
        <w:rPr>
          <w:rFonts w:ascii="Times New Roman" w:hAnsi="Times New Roman" w:cs="Times New Roman"/>
          <w:sz w:val="24"/>
          <w:szCs w:val="24"/>
        </w:rPr>
        <w:t>he</w:t>
      </w:r>
      <w:r w:rsidR="002944DE" w:rsidRPr="00240D3F">
        <w:rPr>
          <w:rFonts w:ascii="Times New Roman" w:hAnsi="Times New Roman" w:cs="Times New Roman"/>
          <w:sz w:val="24"/>
          <w:szCs w:val="24"/>
        </w:rPr>
        <w:t xml:space="preserve"> trial Magistrate wrongfully evaluated the evidence which resulted into a wrong decision</w:t>
      </w:r>
      <w:r w:rsidR="00C43B0B" w:rsidRPr="00240D3F">
        <w:rPr>
          <w:rFonts w:ascii="Times New Roman" w:hAnsi="Times New Roman" w:cs="Times New Roman"/>
          <w:sz w:val="24"/>
          <w:szCs w:val="24"/>
        </w:rPr>
        <w:t xml:space="preserve"> and a miscarriage of justice.</w:t>
      </w:r>
    </w:p>
    <w:p w:rsidR="00257CAF" w:rsidRPr="00240D3F" w:rsidRDefault="00C43B0B"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sz w:val="24"/>
          <w:szCs w:val="24"/>
        </w:rPr>
        <w:t>Ground one accordingly succeeds.</w:t>
      </w:r>
    </w:p>
    <w:p w:rsidR="00C65ABD" w:rsidRPr="00240D3F" w:rsidRDefault="00EE45ED"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6.0</w:t>
      </w:r>
      <w:r w:rsidRPr="00240D3F">
        <w:rPr>
          <w:rFonts w:ascii="Times New Roman" w:hAnsi="Times New Roman" w:cs="Times New Roman"/>
          <w:b/>
          <w:sz w:val="24"/>
          <w:szCs w:val="24"/>
          <w:lang w:val="en-GB"/>
        </w:rPr>
        <w:tab/>
      </w:r>
      <w:r w:rsidR="00B57139" w:rsidRPr="00240D3F">
        <w:rPr>
          <w:rFonts w:ascii="Times New Roman" w:hAnsi="Times New Roman" w:cs="Times New Roman"/>
          <w:b/>
          <w:sz w:val="24"/>
          <w:szCs w:val="24"/>
          <w:lang w:val="en-GB"/>
        </w:rPr>
        <w:t xml:space="preserve">Ground 2: </w:t>
      </w:r>
    </w:p>
    <w:p w:rsidR="003D5124" w:rsidRPr="00240D3F" w:rsidRDefault="00993694" w:rsidP="00240D3F">
      <w:pPr>
        <w:spacing w:line="360" w:lineRule="auto"/>
        <w:ind w:left="720"/>
        <w:jc w:val="both"/>
        <w:rPr>
          <w:rFonts w:ascii="Times New Roman" w:hAnsi="Times New Roman" w:cs="Times New Roman"/>
          <w:sz w:val="24"/>
          <w:szCs w:val="24"/>
        </w:rPr>
      </w:pPr>
      <w:r w:rsidRPr="00240D3F">
        <w:rPr>
          <w:rFonts w:ascii="Times New Roman" w:hAnsi="Times New Roman" w:cs="Times New Roman"/>
          <w:b/>
          <w:sz w:val="24"/>
          <w:szCs w:val="24"/>
          <w:lang w:val="en-GB"/>
        </w:rPr>
        <w:t>That the whole trial process was biased against the appellant in the lower court and</w:t>
      </w:r>
      <w:r w:rsidR="00EE45ED" w:rsidRPr="00240D3F">
        <w:rPr>
          <w:rFonts w:ascii="Times New Roman" w:hAnsi="Times New Roman" w:cs="Times New Roman"/>
          <w:b/>
          <w:sz w:val="24"/>
          <w:szCs w:val="24"/>
          <w:lang w:val="en-GB"/>
        </w:rPr>
        <w:t xml:space="preserve"> </w:t>
      </w:r>
      <w:r w:rsidRPr="00240D3F">
        <w:rPr>
          <w:rFonts w:ascii="Times New Roman" w:hAnsi="Times New Roman" w:cs="Times New Roman"/>
          <w:b/>
          <w:sz w:val="24"/>
          <w:szCs w:val="24"/>
          <w:lang w:val="en-GB"/>
        </w:rPr>
        <w:t>therefore there is no way the appellant could be accorded fair justice.</w:t>
      </w:r>
    </w:p>
    <w:p w:rsidR="00EE34CB" w:rsidRPr="00240D3F" w:rsidRDefault="00EE45ED" w:rsidP="00240D3F">
      <w:pPr>
        <w:shd w:val="clear" w:color="auto" w:fill="FFFFFF"/>
        <w:spacing w:after="150" w:line="360" w:lineRule="auto"/>
        <w:ind w:left="720" w:hanging="720"/>
        <w:jc w:val="both"/>
        <w:outlineLvl w:val="0"/>
        <w:rPr>
          <w:rFonts w:ascii="Times New Roman" w:eastAsia="Times New Roman" w:hAnsi="Times New Roman" w:cs="Times New Roman"/>
          <w:b/>
          <w:bCs/>
          <w:color w:val="000222"/>
          <w:kern w:val="36"/>
          <w:sz w:val="24"/>
          <w:szCs w:val="24"/>
        </w:rPr>
      </w:pPr>
      <w:r w:rsidRPr="00240D3F">
        <w:rPr>
          <w:rFonts w:ascii="Times New Roman" w:hAnsi="Times New Roman" w:cs="Times New Roman"/>
          <w:b/>
          <w:sz w:val="24"/>
          <w:szCs w:val="24"/>
          <w:lang w:val="en-GB"/>
        </w:rPr>
        <w:t>6.1</w:t>
      </w:r>
      <w:r w:rsidRPr="00240D3F">
        <w:rPr>
          <w:rFonts w:ascii="Times New Roman" w:hAnsi="Times New Roman" w:cs="Times New Roman"/>
          <w:sz w:val="24"/>
          <w:szCs w:val="24"/>
          <w:lang w:val="en-GB"/>
        </w:rPr>
        <w:tab/>
      </w:r>
      <w:r w:rsidR="005948AB" w:rsidRPr="00240D3F">
        <w:rPr>
          <w:rFonts w:ascii="Times New Roman" w:hAnsi="Times New Roman" w:cs="Times New Roman"/>
          <w:sz w:val="24"/>
          <w:szCs w:val="24"/>
          <w:lang w:val="en-GB"/>
        </w:rPr>
        <w:t>I</w:t>
      </w:r>
      <w:r w:rsidR="003D5124" w:rsidRPr="00240D3F">
        <w:rPr>
          <w:rFonts w:ascii="Times New Roman" w:hAnsi="Times New Roman" w:cs="Times New Roman"/>
          <w:sz w:val="24"/>
          <w:szCs w:val="24"/>
          <w:lang w:val="en-GB"/>
        </w:rPr>
        <w:t xml:space="preserve">n the absence of any statutory definition of bias, recourse is had to Black’s </w:t>
      </w:r>
      <w:r w:rsidRPr="00240D3F">
        <w:rPr>
          <w:rFonts w:ascii="Times New Roman" w:hAnsi="Times New Roman" w:cs="Times New Roman"/>
          <w:sz w:val="24"/>
          <w:szCs w:val="24"/>
          <w:lang w:val="en-GB"/>
        </w:rPr>
        <w:t>L</w:t>
      </w:r>
      <w:r w:rsidR="003D5124" w:rsidRPr="00240D3F">
        <w:rPr>
          <w:rFonts w:ascii="Times New Roman" w:hAnsi="Times New Roman" w:cs="Times New Roman"/>
          <w:sz w:val="24"/>
          <w:szCs w:val="24"/>
          <w:lang w:val="en-GB"/>
        </w:rPr>
        <w:t>aw</w:t>
      </w:r>
      <w:r w:rsidRPr="00240D3F">
        <w:rPr>
          <w:rFonts w:ascii="Times New Roman" w:hAnsi="Times New Roman" w:cs="Times New Roman"/>
          <w:sz w:val="24"/>
          <w:szCs w:val="24"/>
          <w:lang w:val="en-GB"/>
        </w:rPr>
        <w:t xml:space="preserve"> D</w:t>
      </w:r>
      <w:r w:rsidR="00EE34CB" w:rsidRPr="00240D3F">
        <w:rPr>
          <w:rFonts w:ascii="Times New Roman" w:hAnsi="Times New Roman" w:cs="Times New Roman"/>
          <w:sz w:val="24"/>
          <w:szCs w:val="24"/>
          <w:lang w:val="en-GB"/>
        </w:rPr>
        <w:t>ictionary 9</w:t>
      </w:r>
      <w:r w:rsidR="00EE34CB" w:rsidRPr="00240D3F">
        <w:rPr>
          <w:rFonts w:ascii="Times New Roman" w:hAnsi="Times New Roman" w:cs="Times New Roman"/>
          <w:sz w:val="24"/>
          <w:szCs w:val="24"/>
          <w:vertAlign w:val="superscript"/>
          <w:lang w:val="en-GB"/>
        </w:rPr>
        <w:t>th</w:t>
      </w:r>
      <w:r w:rsidR="00EE34CB" w:rsidRPr="00240D3F">
        <w:rPr>
          <w:rFonts w:ascii="Times New Roman" w:hAnsi="Times New Roman" w:cs="Times New Roman"/>
          <w:sz w:val="24"/>
          <w:szCs w:val="24"/>
          <w:lang w:val="en-GB"/>
        </w:rPr>
        <w:t xml:space="preserve"> edition at page 183</w:t>
      </w:r>
      <w:r w:rsidR="009362E6" w:rsidRPr="00240D3F">
        <w:rPr>
          <w:rFonts w:ascii="Times New Roman" w:hAnsi="Times New Roman" w:cs="Times New Roman"/>
          <w:sz w:val="24"/>
          <w:szCs w:val="24"/>
          <w:lang w:val="en-GB"/>
        </w:rPr>
        <w:t xml:space="preserve"> </w:t>
      </w:r>
      <w:r w:rsidR="00EE34CB" w:rsidRPr="00240D3F">
        <w:rPr>
          <w:rFonts w:ascii="Times New Roman" w:hAnsi="Times New Roman" w:cs="Times New Roman"/>
          <w:sz w:val="24"/>
          <w:szCs w:val="24"/>
          <w:lang w:val="en-GB"/>
        </w:rPr>
        <w:t xml:space="preserve">which defines bias as inclination, prejudice or predilection. </w:t>
      </w:r>
      <w:r w:rsidR="00DF3662" w:rsidRPr="00240D3F">
        <w:rPr>
          <w:rFonts w:ascii="Times New Roman" w:hAnsi="Times New Roman" w:cs="Times New Roman"/>
          <w:sz w:val="24"/>
          <w:szCs w:val="24"/>
          <w:lang w:val="en-GB"/>
        </w:rPr>
        <w:t>It was held on</w:t>
      </w:r>
      <w:r w:rsidRPr="00240D3F">
        <w:rPr>
          <w:rFonts w:ascii="Times New Roman" w:hAnsi="Times New Roman" w:cs="Times New Roman"/>
          <w:sz w:val="24"/>
          <w:szCs w:val="24"/>
          <w:lang w:val="en-GB"/>
        </w:rPr>
        <w:t xml:space="preserve"> </w:t>
      </w:r>
      <w:proofErr w:type="spellStart"/>
      <w:r w:rsidR="00EE34CB" w:rsidRPr="00240D3F">
        <w:rPr>
          <w:rFonts w:ascii="Times New Roman" w:eastAsia="Times New Roman" w:hAnsi="Times New Roman" w:cs="Times New Roman"/>
          <w:b/>
          <w:bCs/>
          <w:color w:val="000222"/>
          <w:kern w:val="36"/>
          <w:sz w:val="24"/>
          <w:szCs w:val="24"/>
        </w:rPr>
        <w:t>Baryaruha</w:t>
      </w:r>
      <w:proofErr w:type="spellEnd"/>
      <w:r w:rsidR="00EE34CB" w:rsidRPr="00240D3F">
        <w:rPr>
          <w:rFonts w:ascii="Times New Roman" w:eastAsia="Times New Roman" w:hAnsi="Times New Roman" w:cs="Times New Roman"/>
          <w:b/>
          <w:bCs/>
          <w:color w:val="000222"/>
          <w:kern w:val="36"/>
          <w:sz w:val="24"/>
          <w:szCs w:val="24"/>
        </w:rPr>
        <w:t xml:space="preserve"> v Attorney General (</w:t>
      </w:r>
      <w:r w:rsidR="00DF3662" w:rsidRPr="00240D3F">
        <w:rPr>
          <w:rFonts w:ascii="Times New Roman" w:eastAsia="Times New Roman" w:hAnsi="Times New Roman" w:cs="Times New Roman"/>
          <w:b/>
          <w:bCs/>
          <w:color w:val="000222"/>
          <w:kern w:val="36"/>
          <w:sz w:val="24"/>
          <w:szCs w:val="24"/>
        </w:rPr>
        <w:t>Miscellaneous Cause No.</w:t>
      </w:r>
      <w:r w:rsidR="00EE34CB" w:rsidRPr="00240D3F">
        <w:rPr>
          <w:rFonts w:ascii="Times New Roman" w:eastAsia="Times New Roman" w:hAnsi="Times New Roman" w:cs="Times New Roman"/>
          <w:b/>
          <w:bCs/>
          <w:color w:val="000222"/>
          <w:kern w:val="36"/>
          <w:sz w:val="24"/>
          <w:szCs w:val="24"/>
        </w:rPr>
        <w:t>149</w:t>
      </w:r>
      <w:r w:rsidR="00DF3662" w:rsidRPr="00240D3F">
        <w:rPr>
          <w:rFonts w:ascii="Times New Roman" w:eastAsia="Times New Roman" w:hAnsi="Times New Roman" w:cs="Times New Roman"/>
          <w:b/>
          <w:bCs/>
          <w:color w:val="000222"/>
          <w:kern w:val="36"/>
          <w:sz w:val="24"/>
          <w:szCs w:val="24"/>
        </w:rPr>
        <w:t>/</w:t>
      </w:r>
      <w:r w:rsidR="00EE34CB" w:rsidRPr="00240D3F">
        <w:rPr>
          <w:rFonts w:ascii="Times New Roman" w:eastAsia="Times New Roman" w:hAnsi="Times New Roman" w:cs="Times New Roman"/>
          <w:b/>
          <w:bCs/>
          <w:color w:val="000222"/>
          <w:kern w:val="36"/>
          <w:sz w:val="24"/>
          <w:szCs w:val="24"/>
        </w:rPr>
        <w:t xml:space="preserve">2016) [2019] UGHCCD 67 (29 March 2019); </w:t>
      </w:r>
      <w:r w:rsidR="00EE34CB" w:rsidRPr="00240D3F">
        <w:rPr>
          <w:rFonts w:ascii="Times New Roman" w:eastAsia="Times New Roman" w:hAnsi="Times New Roman" w:cs="Times New Roman"/>
          <w:bCs/>
          <w:color w:val="000222"/>
          <w:kern w:val="36"/>
          <w:sz w:val="24"/>
          <w:szCs w:val="24"/>
        </w:rPr>
        <w:t>that bias may be actual or implied</w:t>
      </w:r>
      <w:r w:rsidR="00EE34CB" w:rsidRPr="00240D3F">
        <w:rPr>
          <w:rFonts w:ascii="Times New Roman" w:eastAsia="Times New Roman" w:hAnsi="Times New Roman" w:cs="Times New Roman"/>
          <w:b/>
          <w:bCs/>
          <w:color w:val="000222"/>
          <w:kern w:val="36"/>
          <w:sz w:val="24"/>
          <w:szCs w:val="24"/>
        </w:rPr>
        <w:t>.</w:t>
      </w:r>
    </w:p>
    <w:p w:rsidR="003D5124" w:rsidRPr="00240D3F" w:rsidRDefault="009C2B51" w:rsidP="00240D3F">
      <w:pPr>
        <w:shd w:val="clear" w:color="auto" w:fill="FFFFFF"/>
        <w:spacing w:after="150" w:line="360" w:lineRule="auto"/>
        <w:ind w:left="720" w:hanging="720"/>
        <w:jc w:val="both"/>
        <w:outlineLvl w:val="0"/>
        <w:rPr>
          <w:rFonts w:ascii="Times New Roman" w:hAnsi="Times New Roman" w:cs="Times New Roman"/>
          <w:b/>
          <w:sz w:val="24"/>
          <w:szCs w:val="24"/>
          <w:lang w:val="en-GB"/>
        </w:rPr>
      </w:pPr>
      <w:r w:rsidRPr="00240D3F">
        <w:rPr>
          <w:rFonts w:ascii="Times New Roman" w:eastAsia="Times New Roman" w:hAnsi="Times New Roman" w:cs="Times New Roman"/>
          <w:b/>
          <w:bCs/>
          <w:color w:val="000222"/>
          <w:kern w:val="36"/>
          <w:sz w:val="24"/>
          <w:szCs w:val="24"/>
        </w:rPr>
        <w:t>6.2</w:t>
      </w:r>
      <w:r w:rsidRPr="00240D3F">
        <w:rPr>
          <w:rFonts w:ascii="Times New Roman" w:eastAsia="Times New Roman" w:hAnsi="Times New Roman" w:cs="Times New Roman"/>
          <w:bCs/>
          <w:color w:val="000222"/>
          <w:kern w:val="36"/>
          <w:sz w:val="24"/>
          <w:szCs w:val="24"/>
        </w:rPr>
        <w:tab/>
      </w:r>
      <w:r w:rsidR="00EE34CB" w:rsidRPr="00240D3F">
        <w:rPr>
          <w:rFonts w:ascii="Times New Roman" w:eastAsia="Times New Roman" w:hAnsi="Times New Roman" w:cs="Times New Roman"/>
          <w:bCs/>
          <w:color w:val="000222"/>
          <w:kern w:val="36"/>
          <w:sz w:val="24"/>
          <w:szCs w:val="24"/>
        </w:rPr>
        <w:t>The test of whether there was bias is whether a</w:t>
      </w:r>
      <w:r w:rsidRPr="00240D3F">
        <w:rPr>
          <w:rFonts w:ascii="Times New Roman" w:eastAsia="Times New Roman" w:hAnsi="Times New Roman" w:cs="Times New Roman"/>
          <w:bCs/>
          <w:color w:val="000222"/>
          <w:kern w:val="36"/>
          <w:sz w:val="24"/>
          <w:szCs w:val="24"/>
        </w:rPr>
        <w:t xml:space="preserve"> </w:t>
      </w:r>
      <w:r w:rsidR="00EE34CB" w:rsidRPr="00240D3F">
        <w:rPr>
          <w:rFonts w:ascii="Times New Roman" w:eastAsia="Times New Roman" w:hAnsi="Times New Roman" w:cs="Times New Roman"/>
          <w:bCs/>
          <w:color w:val="000222"/>
          <w:kern w:val="36"/>
          <w:sz w:val="24"/>
          <w:szCs w:val="24"/>
        </w:rPr>
        <w:t>reasonable person in the possession of the relevant information would have thought that bias was likely and whether the person concerned was likely to be disposed to decide the matter only in a</w:t>
      </w:r>
      <w:r w:rsidRPr="00240D3F">
        <w:rPr>
          <w:rFonts w:ascii="Times New Roman" w:eastAsia="Times New Roman" w:hAnsi="Times New Roman" w:cs="Times New Roman"/>
          <w:bCs/>
          <w:color w:val="000222"/>
          <w:kern w:val="36"/>
          <w:sz w:val="24"/>
          <w:szCs w:val="24"/>
        </w:rPr>
        <w:t xml:space="preserve"> </w:t>
      </w:r>
      <w:r w:rsidR="00EE34CB" w:rsidRPr="00240D3F">
        <w:rPr>
          <w:rFonts w:ascii="Times New Roman" w:eastAsia="Times New Roman" w:hAnsi="Times New Roman" w:cs="Times New Roman"/>
          <w:bCs/>
          <w:color w:val="000222"/>
          <w:kern w:val="36"/>
          <w:sz w:val="24"/>
          <w:szCs w:val="24"/>
        </w:rPr>
        <w:t>particular way</w:t>
      </w:r>
      <w:r w:rsidR="00157AFE" w:rsidRPr="00240D3F">
        <w:rPr>
          <w:rFonts w:ascii="Times New Roman" w:eastAsia="Times New Roman" w:hAnsi="Times New Roman" w:cs="Times New Roman"/>
          <w:bCs/>
          <w:color w:val="000222"/>
          <w:kern w:val="36"/>
          <w:sz w:val="24"/>
          <w:szCs w:val="24"/>
        </w:rPr>
        <w:t>.</w:t>
      </w:r>
      <w:r w:rsidRPr="00240D3F">
        <w:rPr>
          <w:rFonts w:ascii="Times New Roman" w:eastAsia="Times New Roman" w:hAnsi="Times New Roman" w:cs="Times New Roman"/>
          <w:bCs/>
          <w:color w:val="000222"/>
          <w:kern w:val="36"/>
          <w:sz w:val="24"/>
          <w:szCs w:val="24"/>
        </w:rPr>
        <w:t xml:space="preserve"> </w:t>
      </w:r>
      <w:proofErr w:type="gramStart"/>
      <w:r w:rsidR="00442AFB" w:rsidRPr="00240D3F">
        <w:rPr>
          <w:rFonts w:ascii="Times New Roman" w:eastAsia="Times New Roman" w:hAnsi="Times New Roman" w:cs="Times New Roman"/>
          <w:bCs/>
          <w:color w:val="000222"/>
          <w:kern w:val="36"/>
          <w:sz w:val="24"/>
          <w:szCs w:val="24"/>
        </w:rPr>
        <w:t xml:space="preserve">See </w:t>
      </w:r>
      <w:r w:rsidR="00442AFB" w:rsidRPr="00240D3F">
        <w:rPr>
          <w:rFonts w:ascii="Times New Roman" w:eastAsia="Times New Roman" w:hAnsi="Times New Roman" w:cs="Times New Roman"/>
          <w:b/>
          <w:bCs/>
          <w:color w:val="000222"/>
          <w:kern w:val="36"/>
          <w:sz w:val="24"/>
          <w:szCs w:val="24"/>
        </w:rPr>
        <w:t>HCCA</w:t>
      </w:r>
      <w:r w:rsidR="00157AFE" w:rsidRPr="00240D3F">
        <w:rPr>
          <w:rFonts w:ascii="Times New Roman" w:eastAsia="Times New Roman" w:hAnsi="Times New Roman" w:cs="Times New Roman"/>
          <w:b/>
          <w:bCs/>
          <w:color w:val="000222"/>
          <w:kern w:val="36"/>
          <w:sz w:val="24"/>
          <w:szCs w:val="24"/>
        </w:rPr>
        <w:t>-128/2011Seyani</w:t>
      </w:r>
      <w:r w:rsidRPr="00240D3F">
        <w:rPr>
          <w:rFonts w:ascii="Times New Roman" w:eastAsia="Times New Roman" w:hAnsi="Times New Roman" w:cs="Times New Roman"/>
          <w:b/>
          <w:bCs/>
          <w:color w:val="000222"/>
          <w:kern w:val="36"/>
          <w:sz w:val="24"/>
          <w:szCs w:val="24"/>
        </w:rPr>
        <w:t xml:space="preserve"> </w:t>
      </w:r>
      <w:r w:rsidR="004B6B63" w:rsidRPr="00240D3F">
        <w:rPr>
          <w:rFonts w:ascii="Times New Roman" w:eastAsia="Times New Roman" w:hAnsi="Times New Roman" w:cs="Times New Roman"/>
          <w:b/>
          <w:bCs/>
          <w:color w:val="000222"/>
          <w:kern w:val="36"/>
          <w:sz w:val="24"/>
          <w:szCs w:val="24"/>
        </w:rPr>
        <w:t>Brothers</w:t>
      </w:r>
      <w:r w:rsidR="00D22EF3" w:rsidRPr="00240D3F">
        <w:rPr>
          <w:rFonts w:ascii="Times New Roman" w:eastAsia="Times New Roman" w:hAnsi="Times New Roman" w:cs="Times New Roman"/>
          <w:b/>
          <w:bCs/>
          <w:color w:val="000222"/>
          <w:kern w:val="36"/>
          <w:sz w:val="24"/>
          <w:szCs w:val="24"/>
        </w:rPr>
        <w:t xml:space="preserve"> </w:t>
      </w:r>
      <w:r w:rsidR="004B6B63" w:rsidRPr="00240D3F">
        <w:rPr>
          <w:rFonts w:ascii="Times New Roman" w:eastAsia="Times New Roman" w:hAnsi="Times New Roman" w:cs="Times New Roman"/>
          <w:b/>
          <w:bCs/>
          <w:color w:val="000222"/>
          <w:kern w:val="36"/>
          <w:sz w:val="24"/>
          <w:szCs w:val="24"/>
        </w:rPr>
        <w:t>&amp;</w:t>
      </w:r>
      <w:r w:rsidR="00D22EF3" w:rsidRPr="00240D3F">
        <w:rPr>
          <w:rFonts w:ascii="Times New Roman" w:eastAsia="Times New Roman" w:hAnsi="Times New Roman" w:cs="Times New Roman"/>
          <w:b/>
          <w:bCs/>
          <w:color w:val="000222"/>
          <w:kern w:val="36"/>
          <w:sz w:val="24"/>
          <w:szCs w:val="24"/>
        </w:rPr>
        <w:t xml:space="preserve"> </w:t>
      </w:r>
      <w:r w:rsidR="005D1971" w:rsidRPr="00240D3F">
        <w:rPr>
          <w:rFonts w:ascii="Times New Roman" w:eastAsia="Times New Roman" w:hAnsi="Times New Roman" w:cs="Times New Roman"/>
          <w:b/>
          <w:bCs/>
          <w:color w:val="000222"/>
          <w:kern w:val="36"/>
          <w:sz w:val="24"/>
          <w:szCs w:val="24"/>
        </w:rPr>
        <w:t>Co</w:t>
      </w:r>
      <w:r w:rsidR="00157AFE" w:rsidRPr="00240D3F">
        <w:rPr>
          <w:rFonts w:ascii="Times New Roman" w:eastAsia="Times New Roman" w:hAnsi="Times New Roman" w:cs="Times New Roman"/>
          <w:b/>
          <w:bCs/>
          <w:color w:val="000222"/>
          <w:kern w:val="36"/>
          <w:sz w:val="24"/>
          <w:szCs w:val="24"/>
        </w:rPr>
        <w:t xml:space="preserve">. Ltd </w:t>
      </w:r>
      <w:proofErr w:type="spellStart"/>
      <w:r w:rsidR="00157AFE" w:rsidRPr="00240D3F">
        <w:rPr>
          <w:rFonts w:ascii="Times New Roman" w:eastAsia="Times New Roman" w:hAnsi="Times New Roman" w:cs="Times New Roman"/>
          <w:b/>
          <w:bCs/>
          <w:color w:val="000222"/>
          <w:kern w:val="36"/>
          <w:sz w:val="24"/>
          <w:szCs w:val="24"/>
        </w:rPr>
        <w:t>Vs</w:t>
      </w:r>
      <w:proofErr w:type="spellEnd"/>
      <w:r w:rsidR="00157AFE" w:rsidRPr="00240D3F">
        <w:rPr>
          <w:rFonts w:ascii="Times New Roman" w:eastAsia="Times New Roman" w:hAnsi="Times New Roman" w:cs="Times New Roman"/>
          <w:b/>
          <w:bCs/>
          <w:color w:val="000222"/>
          <w:kern w:val="36"/>
          <w:sz w:val="24"/>
          <w:szCs w:val="24"/>
        </w:rPr>
        <w:t xml:space="preserve"> Cassia Limited</w:t>
      </w:r>
      <w:r w:rsidRPr="00240D3F">
        <w:rPr>
          <w:rFonts w:ascii="Times New Roman" w:eastAsia="Times New Roman" w:hAnsi="Times New Roman" w:cs="Times New Roman"/>
          <w:b/>
          <w:bCs/>
          <w:color w:val="000222"/>
          <w:kern w:val="36"/>
          <w:sz w:val="24"/>
          <w:szCs w:val="24"/>
        </w:rPr>
        <w:t xml:space="preserve"> </w:t>
      </w:r>
      <w:r w:rsidR="005D1971" w:rsidRPr="00240D3F">
        <w:rPr>
          <w:rFonts w:ascii="Times New Roman" w:eastAsia="Times New Roman" w:hAnsi="Times New Roman" w:cs="Times New Roman"/>
          <w:b/>
          <w:bCs/>
          <w:color w:val="000222"/>
          <w:kern w:val="36"/>
          <w:sz w:val="24"/>
          <w:szCs w:val="24"/>
        </w:rPr>
        <w:t>(at</w:t>
      </w:r>
      <w:r w:rsidR="00157AFE" w:rsidRPr="00240D3F">
        <w:rPr>
          <w:rFonts w:ascii="Times New Roman" w:eastAsia="Times New Roman" w:hAnsi="Times New Roman" w:cs="Times New Roman"/>
          <w:b/>
          <w:bCs/>
          <w:color w:val="000222"/>
          <w:kern w:val="36"/>
          <w:sz w:val="24"/>
          <w:szCs w:val="24"/>
        </w:rPr>
        <w:t xml:space="preserve"> page 4</w:t>
      </w:r>
      <w:r w:rsidRPr="00240D3F">
        <w:rPr>
          <w:rFonts w:ascii="Times New Roman" w:eastAsia="Times New Roman" w:hAnsi="Times New Roman" w:cs="Times New Roman"/>
          <w:b/>
          <w:bCs/>
          <w:color w:val="000222"/>
          <w:kern w:val="36"/>
          <w:sz w:val="24"/>
          <w:szCs w:val="24"/>
        </w:rPr>
        <w:t>).</w:t>
      </w:r>
      <w:proofErr w:type="gramEnd"/>
    </w:p>
    <w:p w:rsidR="0090090F" w:rsidRPr="00240D3F" w:rsidRDefault="00367FCD" w:rsidP="00240D3F">
      <w:pPr>
        <w:spacing w:line="360" w:lineRule="auto"/>
        <w:ind w:left="720" w:hanging="720"/>
        <w:jc w:val="both"/>
        <w:rPr>
          <w:rFonts w:ascii="Times New Roman" w:hAnsi="Times New Roman" w:cs="Times New Roman"/>
          <w:sz w:val="24"/>
          <w:szCs w:val="24"/>
          <w:lang w:val="en-GB"/>
        </w:rPr>
      </w:pPr>
      <w:r w:rsidRPr="00240D3F">
        <w:rPr>
          <w:rFonts w:ascii="Times New Roman" w:hAnsi="Times New Roman" w:cs="Times New Roman"/>
          <w:b/>
          <w:sz w:val="24"/>
          <w:szCs w:val="24"/>
          <w:lang w:val="en-GB"/>
        </w:rPr>
        <w:t>6.3</w:t>
      </w:r>
      <w:r w:rsidRPr="00240D3F">
        <w:rPr>
          <w:rFonts w:ascii="Times New Roman" w:hAnsi="Times New Roman" w:cs="Times New Roman"/>
          <w:sz w:val="24"/>
          <w:szCs w:val="24"/>
          <w:lang w:val="en-GB"/>
        </w:rPr>
        <w:tab/>
      </w:r>
      <w:r w:rsidR="003D5124" w:rsidRPr="00240D3F">
        <w:rPr>
          <w:rFonts w:ascii="Times New Roman" w:hAnsi="Times New Roman" w:cs="Times New Roman"/>
          <w:sz w:val="24"/>
          <w:szCs w:val="24"/>
          <w:lang w:val="en-GB"/>
        </w:rPr>
        <w:t>T</w:t>
      </w:r>
      <w:r w:rsidR="00A01E9A" w:rsidRPr="00240D3F">
        <w:rPr>
          <w:rFonts w:ascii="Times New Roman" w:hAnsi="Times New Roman" w:cs="Times New Roman"/>
          <w:sz w:val="24"/>
          <w:szCs w:val="24"/>
          <w:lang w:val="en-GB"/>
        </w:rPr>
        <w:t xml:space="preserve">he commentary on the Bangalore </w:t>
      </w:r>
      <w:r w:rsidRPr="00240D3F">
        <w:rPr>
          <w:rFonts w:ascii="Times New Roman" w:hAnsi="Times New Roman" w:cs="Times New Roman"/>
          <w:sz w:val="24"/>
          <w:szCs w:val="24"/>
          <w:lang w:val="en-GB"/>
        </w:rPr>
        <w:t>Principles (</w:t>
      </w:r>
      <w:r w:rsidR="003D5124" w:rsidRPr="00240D3F">
        <w:rPr>
          <w:rFonts w:ascii="Times New Roman" w:hAnsi="Times New Roman" w:cs="Times New Roman"/>
          <w:sz w:val="24"/>
          <w:szCs w:val="24"/>
          <w:lang w:val="en-GB"/>
        </w:rPr>
        <w:t xml:space="preserve">at p.56 and </w:t>
      </w:r>
      <w:proofErr w:type="spellStart"/>
      <w:r w:rsidR="003D5124" w:rsidRPr="00240D3F">
        <w:rPr>
          <w:rFonts w:ascii="Times New Roman" w:hAnsi="Times New Roman" w:cs="Times New Roman"/>
          <w:sz w:val="24"/>
          <w:szCs w:val="24"/>
          <w:lang w:val="en-GB"/>
        </w:rPr>
        <w:t>para</w:t>
      </w:r>
      <w:proofErr w:type="spellEnd"/>
      <w:r w:rsidR="00442AFB" w:rsidRPr="00240D3F">
        <w:rPr>
          <w:rFonts w:ascii="Times New Roman" w:hAnsi="Times New Roman" w:cs="Times New Roman"/>
          <w:sz w:val="24"/>
          <w:szCs w:val="24"/>
          <w:lang w:val="en-GB"/>
        </w:rPr>
        <w:t xml:space="preserve">. </w:t>
      </w:r>
      <w:r w:rsidR="003D5124" w:rsidRPr="00240D3F">
        <w:rPr>
          <w:rFonts w:ascii="Times New Roman" w:hAnsi="Times New Roman" w:cs="Times New Roman"/>
          <w:sz w:val="24"/>
          <w:szCs w:val="24"/>
          <w:lang w:val="en-GB"/>
        </w:rPr>
        <w:t xml:space="preserve">60) </w:t>
      </w:r>
      <w:r w:rsidRPr="00240D3F">
        <w:rPr>
          <w:rFonts w:ascii="Times New Roman" w:hAnsi="Times New Roman" w:cs="Times New Roman"/>
          <w:sz w:val="24"/>
          <w:szCs w:val="24"/>
          <w:lang w:val="en-GB"/>
        </w:rPr>
        <w:t xml:space="preserve"> </w:t>
      </w:r>
      <w:r w:rsidR="000D5C78" w:rsidRPr="00240D3F">
        <w:rPr>
          <w:rFonts w:ascii="Times New Roman" w:hAnsi="Times New Roman" w:cs="Times New Roman"/>
          <w:b/>
          <w:sz w:val="24"/>
          <w:szCs w:val="24"/>
          <w:lang w:val="en-GB"/>
        </w:rPr>
        <w:t>(</w:t>
      </w:r>
      <w:r w:rsidRPr="00240D3F">
        <w:rPr>
          <w:rFonts w:ascii="Times New Roman" w:hAnsi="Times New Roman" w:cs="Times New Roman"/>
          <w:b/>
          <w:sz w:val="24"/>
          <w:szCs w:val="24"/>
          <w:lang w:val="en-GB"/>
        </w:rPr>
        <w:t xml:space="preserve">Quoted by Justice </w:t>
      </w:r>
      <w:proofErr w:type="spellStart"/>
      <w:r w:rsidRPr="00240D3F">
        <w:rPr>
          <w:rFonts w:ascii="Times New Roman" w:hAnsi="Times New Roman" w:cs="Times New Roman"/>
          <w:b/>
          <w:sz w:val="24"/>
          <w:szCs w:val="24"/>
          <w:lang w:val="en-GB"/>
        </w:rPr>
        <w:t>Mulyagonja</w:t>
      </w:r>
      <w:proofErr w:type="spellEnd"/>
      <w:r w:rsidRPr="00240D3F">
        <w:rPr>
          <w:rFonts w:ascii="Times New Roman" w:hAnsi="Times New Roman" w:cs="Times New Roman"/>
          <w:b/>
          <w:sz w:val="24"/>
          <w:szCs w:val="24"/>
          <w:lang w:val="en-GB"/>
        </w:rPr>
        <w:t xml:space="preserve"> in Shell (U) Ltd &amp; </w:t>
      </w:r>
      <w:proofErr w:type="spellStart"/>
      <w:r w:rsidRPr="00240D3F">
        <w:rPr>
          <w:rFonts w:ascii="Times New Roman" w:hAnsi="Times New Roman" w:cs="Times New Roman"/>
          <w:b/>
          <w:sz w:val="24"/>
          <w:szCs w:val="24"/>
          <w:lang w:val="en-GB"/>
        </w:rPr>
        <w:t>Ors</w:t>
      </w:r>
      <w:proofErr w:type="spellEnd"/>
      <w:r w:rsidRPr="00240D3F">
        <w:rPr>
          <w:rFonts w:ascii="Times New Roman" w:hAnsi="Times New Roman" w:cs="Times New Roman"/>
          <w:b/>
          <w:sz w:val="24"/>
          <w:szCs w:val="24"/>
          <w:lang w:val="en-GB"/>
        </w:rPr>
        <w:t xml:space="preserve"> </w:t>
      </w:r>
      <w:proofErr w:type="spellStart"/>
      <w:r w:rsidRPr="00240D3F">
        <w:rPr>
          <w:rFonts w:ascii="Times New Roman" w:hAnsi="Times New Roman" w:cs="Times New Roman"/>
          <w:b/>
          <w:sz w:val="24"/>
          <w:szCs w:val="24"/>
          <w:lang w:val="en-GB"/>
        </w:rPr>
        <w:t>Vrs</w:t>
      </w:r>
      <w:proofErr w:type="spellEnd"/>
      <w:r w:rsidRPr="00240D3F">
        <w:rPr>
          <w:rFonts w:ascii="Times New Roman" w:hAnsi="Times New Roman" w:cs="Times New Roman"/>
          <w:b/>
          <w:sz w:val="24"/>
          <w:szCs w:val="24"/>
          <w:lang w:val="en-GB"/>
        </w:rPr>
        <w:t>. Rock Petroleum (U) Ltd M/A 645/2010</w:t>
      </w:r>
      <w:r w:rsidR="009A0C0C" w:rsidRPr="00240D3F">
        <w:rPr>
          <w:rFonts w:ascii="Times New Roman" w:hAnsi="Times New Roman" w:cs="Times New Roman"/>
          <w:b/>
          <w:sz w:val="24"/>
          <w:szCs w:val="24"/>
          <w:lang w:val="en-GB"/>
        </w:rPr>
        <w:t xml:space="preserve"> (</w:t>
      </w:r>
      <w:r w:rsidR="000D5C78" w:rsidRPr="00240D3F">
        <w:rPr>
          <w:rFonts w:ascii="Times New Roman" w:hAnsi="Times New Roman" w:cs="Times New Roman"/>
          <w:b/>
          <w:sz w:val="24"/>
          <w:szCs w:val="24"/>
          <w:lang w:val="en-GB"/>
        </w:rPr>
        <w:t>No. 1)</w:t>
      </w:r>
      <w:r w:rsidR="000D5C78" w:rsidRPr="00240D3F">
        <w:rPr>
          <w:rFonts w:ascii="Times New Roman" w:hAnsi="Times New Roman" w:cs="Times New Roman"/>
          <w:sz w:val="24"/>
          <w:szCs w:val="24"/>
          <w:lang w:val="en-GB"/>
        </w:rPr>
        <w:t>.</w:t>
      </w:r>
      <w:r w:rsidR="000D5C78" w:rsidRPr="00240D3F">
        <w:rPr>
          <w:rFonts w:ascii="Times New Roman" w:hAnsi="Times New Roman" w:cs="Times New Roman"/>
          <w:b/>
          <w:sz w:val="24"/>
          <w:szCs w:val="24"/>
          <w:lang w:val="en-GB"/>
        </w:rPr>
        <w:t xml:space="preserve"> </w:t>
      </w:r>
      <w:r w:rsidR="009A0C0C" w:rsidRPr="00240D3F">
        <w:rPr>
          <w:rFonts w:ascii="Times New Roman" w:hAnsi="Times New Roman" w:cs="Times New Roman"/>
          <w:b/>
          <w:sz w:val="24"/>
          <w:szCs w:val="24"/>
          <w:lang w:val="en-GB"/>
        </w:rPr>
        <w:t xml:space="preserve"> </w:t>
      </w:r>
      <w:r w:rsidR="000D5C78" w:rsidRPr="00240D3F">
        <w:rPr>
          <w:rFonts w:ascii="Times New Roman" w:hAnsi="Times New Roman" w:cs="Times New Roman"/>
          <w:sz w:val="24"/>
          <w:szCs w:val="24"/>
          <w:lang w:val="en-GB"/>
        </w:rPr>
        <w:t>F</w:t>
      </w:r>
      <w:r w:rsidR="003D5124" w:rsidRPr="00240D3F">
        <w:rPr>
          <w:rFonts w:ascii="Times New Roman" w:hAnsi="Times New Roman" w:cs="Times New Roman"/>
          <w:sz w:val="24"/>
          <w:szCs w:val="24"/>
          <w:lang w:val="en-GB"/>
        </w:rPr>
        <w:t xml:space="preserve">urther lists conduct or </w:t>
      </w:r>
      <w:r w:rsidR="009500D3" w:rsidRPr="00240D3F">
        <w:rPr>
          <w:rFonts w:ascii="Times New Roman" w:hAnsi="Times New Roman" w:cs="Times New Roman"/>
          <w:sz w:val="24"/>
          <w:szCs w:val="24"/>
          <w:lang w:val="en-GB"/>
        </w:rPr>
        <w:t>attitudes</w:t>
      </w:r>
      <w:r w:rsidR="003D5124" w:rsidRPr="00240D3F">
        <w:rPr>
          <w:rFonts w:ascii="Times New Roman" w:hAnsi="Times New Roman" w:cs="Times New Roman"/>
          <w:sz w:val="24"/>
          <w:szCs w:val="24"/>
          <w:lang w:val="en-GB"/>
        </w:rPr>
        <w:t xml:space="preserve"> that may </w:t>
      </w:r>
      <w:r w:rsidR="003D5124" w:rsidRPr="00240D3F">
        <w:rPr>
          <w:rFonts w:ascii="Times New Roman" w:hAnsi="Times New Roman" w:cs="Times New Roman"/>
          <w:b/>
          <w:sz w:val="24"/>
          <w:szCs w:val="24"/>
          <w:lang w:val="en-GB"/>
        </w:rPr>
        <w:t xml:space="preserve">not </w:t>
      </w:r>
      <w:r w:rsidR="003D5124" w:rsidRPr="00240D3F">
        <w:rPr>
          <w:rFonts w:ascii="Times New Roman" w:hAnsi="Times New Roman" w:cs="Times New Roman"/>
          <w:sz w:val="24"/>
          <w:szCs w:val="24"/>
          <w:lang w:val="en-GB"/>
        </w:rPr>
        <w:t>be construed as bias as follows</w:t>
      </w:r>
      <w:r w:rsidR="0090090F" w:rsidRPr="00240D3F">
        <w:rPr>
          <w:rFonts w:ascii="Times New Roman" w:hAnsi="Times New Roman" w:cs="Times New Roman"/>
          <w:sz w:val="24"/>
          <w:szCs w:val="24"/>
          <w:lang w:val="en-GB"/>
        </w:rPr>
        <w:t xml:space="preserve">; </w:t>
      </w:r>
    </w:p>
    <w:p w:rsidR="00DB4B61" w:rsidRPr="00240D3F" w:rsidRDefault="0090090F" w:rsidP="00240D3F">
      <w:pPr>
        <w:spacing w:line="360" w:lineRule="auto"/>
        <w:ind w:left="720"/>
        <w:jc w:val="both"/>
        <w:rPr>
          <w:rFonts w:ascii="Times New Roman" w:hAnsi="Times New Roman" w:cs="Times New Roman"/>
          <w:sz w:val="24"/>
          <w:szCs w:val="24"/>
          <w:lang w:val="en-GB"/>
        </w:rPr>
      </w:pPr>
      <w:r w:rsidRPr="00240D3F">
        <w:rPr>
          <w:rFonts w:ascii="Times New Roman" w:hAnsi="Times New Roman" w:cs="Times New Roman"/>
          <w:i/>
          <w:sz w:val="24"/>
          <w:szCs w:val="24"/>
          <w:lang w:val="en-GB"/>
        </w:rPr>
        <w:t>“</w:t>
      </w:r>
      <w:r w:rsidR="00592520" w:rsidRPr="00240D3F">
        <w:rPr>
          <w:rFonts w:ascii="Times New Roman" w:hAnsi="Times New Roman" w:cs="Times New Roman"/>
          <w:i/>
          <w:sz w:val="24"/>
          <w:szCs w:val="24"/>
          <w:lang w:val="en-GB"/>
        </w:rPr>
        <w:t>A judge’s personal values, philosophy, or beliefs about the law, may not constitute bias. The fact that a judge has a general opinion about a leg</w:t>
      </w:r>
      <w:r w:rsidR="008C68F4" w:rsidRPr="00240D3F">
        <w:rPr>
          <w:rFonts w:ascii="Times New Roman" w:hAnsi="Times New Roman" w:cs="Times New Roman"/>
          <w:i/>
          <w:sz w:val="24"/>
          <w:szCs w:val="24"/>
          <w:lang w:val="en-GB"/>
        </w:rPr>
        <w:t>a</w:t>
      </w:r>
      <w:r w:rsidR="00592520" w:rsidRPr="00240D3F">
        <w:rPr>
          <w:rFonts w:ascii="Times New Roman" w:hAnsi="Times New Roman" w:cs="Times New Roman"/>
          <w:i/>
          <w:sz w:val="24"/>
          <w:szCs w:val="24"/>
          <w:lang w:val="en-GB"/>
        </w:rPr>
        <w:t xml:space="preserve">l or social matter directly related to the case does not disqualify the judge from presiding. Opinion, which is acceptable, should be distinguishable from bias, which is unacceptable. It has been said that ‘proof </w:t>
      </w:r>
      <w:r w:rsidR="00592520" w:rsidRPr="00240D3F">
        <w:rPr>
          <w:rFonts w:ascii="Times New Roman" w:hAnsi="Times New Roman" w:cs="Times New Roman"/>
          <w:i/>
          <w:sz w:val="24"/>
          <w:szCs w:val="24"/>
          <w:lang w:val="en-GB"/>
        </w:rPr>
        <w:lastRenderedPageBreak/>
        <w:t xml:space="preserve">that a judge’s mind is a tabula rasa (blank slate) would be evidence of a lack of qualification, not lack of bias’ </w:t>
      </w:r>
      <w:r w:rsidR="00592520" w:rsidRPr="00240D3F">
        <w:rPr>
          <w:rFonts w:ascii="Times New Roman" w:hAnsi="Times New Roman" w:cs="Times New Roman"/>
          <w:i/>
          <w:sz w:val="24"/>
          <w:szCs w:val="24"/>
          <w:u w:val="single"/>
          <w:lang w:val="en-GB"/>
        </w:rPr>
        <w:t xml:space="preserve">Judicial rulings or comments on the evidence made during the course of proceedings also do not fall within the </w:t>
      </w:r>
      <w:proofErr w:type="spellStart"/>
      <w:r w:rsidRPr="00240D3F">
        <w:rPr>
          <w:rFonts w:ascii="Times New Roman" w:hAnsi="Times New Roman" w:cs="Times New Roman"/>
          <w:i/>
          <w:sz w:val="24"/>
          <w:szCs w:val="24"/>
          <w:u w:val="single"/>
          <w:lang w:val="en-GB"/>
        </w:rPr>
        <w:t>prohibition</w:t>
      </w:r>
      <w:r w:rsidRPr="00240D3F">
        <w:rPr>
          <w:rFonts w:ascii="Times New Roman" w:hAnsi="Times New Roman" w:cs="Times New Roman"/>
          <w:i/>
          <w:sz w:val="24"/>
          <w:szCs w:val="24"/>
          <w:lang w:val="en-GB"/>
        </w:rPr>
        <w:t>.</w:t>
      </w:r>
      <w:r w:rsidRPr="00240D3F">
        <w:rPr>
          <w:rFonts w:ascii="Times New Roman" w:hAnsi="Times New Roman" w:cs="Times New Roman"/>
          <w:sz w:val="24"/>
          <w:szCs w:val="24"/>
          <w:lang w:val="en-GB"/>
        </w:rPr>
        <w:t>Emphasis</w:t>
      </w:r>
      <w:proofErr w:type="spellEnd"/>
      <w:r w:rsidR="00735041" w:rsidRPr="00240D3F">
        <w:rPr>
          <w:rFonts w:ascii="Times New Roman" w:hAnsi="Times New Roman" w:cs="Times New Roman"/>
          <w:sz w:val="24"/>
          <w:szCs w:val="24"/>
          <w:lang w:val="en-GB"/>
        </w:rPr>
        <w:t xml:space="preserve"> of this court.</w:t>
      </w:r>
    </w:p>
    <w:p w:rsidR="00DB4B61" w:rsidRPr="00240D3F" w:rsidRDefault="00CB2D41" w:rsidP="00240D3F">
      <w:pPr>
        <w:spacing w:line="360" w:lineRule="auto"/>
        <w:ind w:left="720" w:hanging="720"/>
        <w:jc w:val="both"/>
        <w:rPr>
          <w:rFonts w:ascii="Times New Roman" w:hAnsi="Times New Roman" w:cs="Times New Roman"/>
          <w:sz w:val="24"/>
          <w:szCs w:val="24"/>
          <w:lang w:val="en-GB"/>
        </w:rPr>
      </w:pPr>
      <w:r w:rsidRPr="00240D3F">
        <w:rPr>
          <w:rFonts w:ascii="Times New Roman" w:hAnsi="Times New Roman" w:cs="Times New Roman"/>
          <w:b/>
          <w:sz w:val="24"/>
          <w:szCs w:val="24"/>
          <w:lang w:val="en-GB"/>
        </w:rPr>
        <w:t>6.4</w:t>
      </w:r>
      <w:r w:rsidRPr="00240D3F">
        <w:rPr>
          <w:rFonts w:ascii="Times New Roman" w:hAnsi="Times New Roman" w:cs="Times New Roman"/>
          <w:sz w:val="24"/>
          <w:szCs w:val="24"/>
          <w:lang w:val="en-GB"/>
        </w:rPr>
        <w:tab/>
      </w:r>
      <w:r w:rsidR="002454D6" w:rsidRPr="00240D3F">
        <w:rPr>
          <w:rFonts w:ascii="Times New Roman" w:hAnsi="Times New Roman" w:cs="Times New Roman"/>
          <w:sz w:val="24"/>
          <w:szCs w:val="24"/>
          <w:lang w:val="en-GB"/>
        </w:rPr>
        <w:t>Counsel</w:t>
      </w:r>
      <w:r w:rsidR="00DB4B61" w:rsidRPr="00240D3F">
        <w:rPr>
          <w:rFonts w:ascii="Times New Roman" w:hAnsi="Times New Roman" w:cs="Times New Roman"/>
          <w:sz w:val="24"/>
          <w:szCs w:val="24"/>
          <w:lang w:val="en-GB"/>
        </w:rPr>
        <w:t xml:space="preserve"> for the appellant </w:t>
      </w:r>
      <w:r w:rsidR="00C37101" w:rsidRPr="00240D3F">
        <w:rPr>
          <w:rFonts w:ascii="Times New Roman" w:hAnsi="Times New Roman" w:cs="Times New Roman"/>
          <w:sz w:val="24"/>
          <w:szCs w:val="24"/>
          <w:lang w:val="en-GB"/>
        </w:rPr>
        <w:t>argued</w:t>
      </w:r>
      <w:r w:rsidR="00DB4B61" w:rsidRPr="00240D3F">
        <w:rPr>
          <w:rFonts w:ascii="Times New Roman" w:hAnsi="Times New Roman" w:cs="Times New Roman"/>
          <w:sz w:val="24"/>
          <w:szCs w:val="24"/>
          <w:lang w:val="en-GB"/>
        </w:rPr>
        <w:t xml:space="preserve"> in his submissions that </w:t>
      </w:r>
      <w:r w:rsidR="00735041" w:rsidRPr="00240D3F">
        <w:rPr>
          <w:rFonts w:ascii="Times New Roman" w:hAnsi="Times New Roman" w:cs="Times New Roman"/>
          <w:sz w:val="24"/>
          <w:szCs w:val="24"/>
          <w:lang w:val="en-GB"/>
        </w:rPr>
        <w:t xml:space="preserve">the Magistrate </w:t>
      </w:r>
      <w:r w:rsidR="00C65812" w:rsidRPr="00240D3F">
        <w:rPr>
          <w:rFonts w:ascii="Times New Roman" w:hAnsi="Times New Roman" w:cs="Times New Roman"/>
          <w:sz w:val="24"/>
          <w:szCs w:val="24"/>
          <w:lang w:val="en-GB"/>
        </w:rPr>
        <w:t>in her</w:t>
      </w:r>
      <w:r w:rsidR="00DB4B61" w:rsidRPr="00240D3F">
        <w:rPr>
          <w:rFonts w:ascii="Times New Roman" w:hAnsi="Times New Roman" w:cs="Times New Roman"/>
          <w:sz w:val="24"/>
          <w:szCs w:val="24"/>
          <w:lang w:val="en-GB"/>
        </w:rPr>
        <w:t xml:space="preserve"> judgment </w:t>
      </w:r>
      <w:r w:rsidR="00C37101" w:rsidRPr="00240D3F">
        <w:rPr>
          <w:rFonts w:ascii="Times New Roman" w:hAnsi="Times New Roman" w:cs="Times New Roman"/>
          <w:sz w:val="24"/>
          <w:szCs w:val="24"/>
          <w:lang w:val="en-GB"/>
        </w:rPr>
        <w:t>was biased as he</w:t>
      </w:r>
      <w:r w:rsidR="00C65812" w:rsidRPr="00240D3F">
        <w:rPr>
          <w:rFonts w:ascii="Times New Roman" w:hAnsi="Times New Roman" w:cs="Times New Roman"/>
          <w:sz w:val="24"/>
          <w:szCs w:val="24"/>
          <w:lang w:val="en-GB"/>
        </w:rPr>
        <w:t>r</w:t>
      </w:r>
      <w:r w:rsidR="00C37101" w:rsidRPr="00240D3F">
        <w:rPr>
          <w:rFonts w:ascii="Times New Roman" w:hAnsi="Times New Roman" w:cs="Times New Roman"/>
          <w:sz w:val="24"/>
          <w:szCs w:val="24"/>
          <w:lang w:val="en-GB"/>
        </w:rPr>
        <w:t xml:space="preserve"> </w:t>
      </w:r>
      <w:r w:rsidR="00DB4B61" w:rsidRPr="00240D3F">
        <w:rPr>
          <w:rFonts w:ascii="Times New Roman" w:hAnsi="Times New Roman" w:cs="Times New Roman"/>
          <w:sz w:val="24"/>
          <w:szCs w:val="24"/>
          <w:lang w:val="en-GB"/>
        </w:rPr>
        <w:t>stated that that all the parties did not have documentation to prove ownership of the suit land</w:t>
      </w:r>
      <w:r w:rsidR="00C65812" w:rsidRPr="00240D3F">
        <w:rPr>
          <w:rFonts w:ascii="Times New Roman" w:hAnsi="Times New Roman" w:cs="Times New Roman"/>
          <w:sz w:val="24"/>
          <w:szCs w:val="24"/>
          <w:lang w:val="en-GB"/>
        </w:rPr>
        <w:t>,</w:t>
      </w:r>
      <w:r w:rsidR="00DB4B61" w:rsidRPr="00240D3F">
        <w:rPr>
          <w:rFonts w:ascii="Times New Roman" w:hAnsi="Times New Roman" w:cs="Times New Roman"/>
          <w:sz w:val="24"/>
          <w:szCs w:val="24"/>
          <w:lang w:val="en-GB"/>
        </w:rPr>
        <w:t xml:space="preserve"> yet the appellant had tendered in a photocopy of the sale agreement and an affidavit </w:t>
      </w:r>
      <w:proofErr w:type="spellStart"/>
      <w:r w:rsidR="00DB4B61" w:rsidRPr="00240D3F">
        <w:rPr>
          <w:rFonts w:ascii="Times New Roman" w:hAnsi="Times New Roman" w:cs="Times New Roman"/>
          <w:sz w:val="24"/>
          <w:szCs w:val="24"/>
          <w:lang w:val="en-GB"/>
        </w:rPr>
        <w:t>deponed</w:t>
      </w:r>
      <w:proofErr w:type="spellEnd"/>
      <w:r w:rsidR="00DB4B61" w:rsidRPr="00240D3F">
        <w:rPr>
          <w:rFonts w:ascii="Times New Roman" w:hAnsi="Times New Roman" w:cs="Times New Roman"/>
          <w:sz w:val="24"/>
          <w:szCs w:val="24"/>
          <w:lang w:val="en-GB"/>
        </w:rPr>
        <w:t xml:space="preserve"> by the person who lost the original. </w:t>
      </w:r>
      <w:proofErr w:type="gramStart"/>
      <w:r w:rsidR="00735041" w:rsidRPr="00240D3F">
        <w:rPr>
          <w:rFonts w:ascii="Times New Roman" w:hAnsi="Times New Roman" w:cs="Times New Roman"/>
          <w:sz w:val="24"/>
          <w:szCs w:val="24"/>
          <w:lang w:val="en-GB"/>
        </w:rPr>
        <w:t>Also t</w:t>
      </w:r>
      <w:r w:rsidR="00C37101" w:rsidRPr="00240D3F">
        <w:rPr>
          <w:rFonts w:ascii="Times New Roman" w:hAnsi="Times New Roman" w:cs="Times New Roman"/>
          <w:sz w:val="24"/>
          <w:szCs w:val="24"/>
          <w:lang w:val="en-GB"/>
        </w:rPr>
        <w:t xml:space="preserve">hat </w:t>
      </w:r>
      <w:r w:rsidR="00C65812" w:rsidRPr="00240D3F">
        <w:rPr>
          <w:rFonts w:ascii="Times New Roman" w:hAnsi="Times New Roman" w:cs="Times New Roman"/>
          <w:sz w:val="24"/>
          <w:szCs w:val="24"/>
          <w:lang w:val="en-GB"/>
        </w:rPr>
        <w:t>her</w:t>
      </w:r>
      <w:r w:rsidR="00735041" w:rsidRPr="00240D3F">
        <w:rPr>
          <w:rFonts w:ascii="Times New Roman" w:hAnsi="Times New Roman" w:cs="Times New Roman"/>
          <w:sz w:val="24"/>
          <w:szCs w:val="24"/>
          <w:lang w:val="en-GB"/>
        </w:rPr>
        <w:t xml:space="preserve"> statement in the</w:t>
      </w:r>
      <w:r w:rsidR="00DB4B61" w:rsidRPr="00240D3F">
        <w:rPr>
          <w:rFonts w:ascii="Times New Roman" w:hAnsi="Times New Roman" w:cs="Times New Roman"/>
          <w:sz w:val="24"/>
          <w:szCs w:val="24"/>
          <w:lang w:val="en-GB"/>
        </w:rPr>
        <w:t xml:space="preserve"> judgment that the affidavit and agreement were </w:t>
      </w:r>
      <w:r w:rsidR="00C65812" w:rsidRPr="00240D3F">
        <w:rPr>
          <w:rFonts w:ascii="Times New Roman" w:hAnsi="Times New Roman" w:cs="Times New Roman"/>
          <w:sz w:val="24"/>
          <w:szCs w:val="24"/>
          <w:lang w:val="en-GB"/>
        </w:rPr>
        <w:t>falsified, alluded</w:t>
      </w:r>
      <w:r w:rsidR="000D2E97" w:rsidRPr="00240D3F">
        <w:rPr>
          <w:rFonts w:ascii="Times New Roman" w:hAnsi="Times New Roman" w:cs="Times New Roman"/>
          <w:sz w:val="24"/>
          <w:szCs w:val="24"/>
          <w:lang w:val="en-GB"/>
        </w:rPr>
        <w:t xml:space="preserve"> to </w:t>
      </w:r>
      <w:r w:rsidR="00DB4B61" w:rsidRPr="00240D3F">
        <w:rPr>
          <w:rFonts w:ascii="Times New Roman" w:hAnsi="Times New Roman" w:cs="Times New Roman"/>
          <w:sz w:val="24"/>
          <w:szCs w:val="24"/>
          <w:lang w:val="en-GB"/>
        </w:rPr>
        <w:t>fraud</w:t>
      </w:r>
      <w:r w:rsidR="000D2E97" w:rsidRPr="00240D3F">
        <w:rPr>
          <w:rFonts w:ascii="Times New Roman" w:hAnsi="Times New Roman" w:cs="Times New Roman"/>
          <w:sz w:val="24"/>
          <w:szCs w:val="24"/>
          <w:lang w:val="en-GB"/>
        </w:rPr>
        <w:t xml:space="preserve"> which was neither pleaded nor</w:t>
      </w:r>
      <w:r w:rsidR="009D7AB5" w:rsidRPr="00240D3F">
        <w:rPr>
          <w:rFonts w:ascii="Times New Roman" w:hAnsi="Times New Roman" w:cs="Times New Roman"/>
          <w:sz w:val="24"/>
          <w:szCs w:val="24"/>
          <w:lang w:val="en-GB"/>
        </w:rPr>
        <w:t xml:space="preserve"> proved.</w:t>
      </w:r>
      <w:proofErr w:type="gramEnd"/>
      <w:r w:rsidR="009D7AB5" w:rsidRPr="00240D3F">
        <w:rPr>
          <w:rFonts w:ascii="Times New Roman" w:hAnsi="Times New Roman" w:cs="Times New Roman"/>
          <w:sz w:val="24"/>
          <w:szCs w:val="24"/>
          <w:lang w:val="en-GB"/>
        </w:rPr>
        <w:t xml:space="preserve"> Further</w:t>
      </w:r>
      <w:r w:rsidR="00C65812" w:rsidRPr="00240D3F">
        <w:rPr>
          <w:rFonts w:ascii="Times New Roman" w:hAnsi="Times New Roman" w:cs="Times New Roman"/>
          <w:sz w:val="24"/>
          <w:szCs w:val="24"/>
          <w:lang w:val="en-GB"/>
        </w:rPr>
        <w:t xml:space="preserve"> </w:t>
      </w:r>
      <w:r w:rsidR="000D2E97" w:rsidRPr="00240D3F">
        <w:rPr>
          <w:rFonts w:ascii="Times New Roman" w:hAnsi="Times New Roman" w:cs="Times New Roman"/>
          <w:sz w:val="24"/>
          <w:szCs w:val="24"/>
          <w:lang w:val="en-GB"/>
        </w:rPr>
        <w:t xml:space="preserve">that although </w:t>
      </w:r>
      <w:r w:rsidR="00DB4B61" w:rsidRPr="00240D3F">
        <w:rPr>
          <w:rFonts w:ascii="Times New Roman" w:hAnsi="Times New Roman" w:cs="Times New Roman"/>
          <w:sz w:val="24"/>
          <w:szCs w:val="24"/>
          <w:lang w:val="en-GB"/>
        </w:rPr>
        <w:t xml:space="preserve">the </w:t>
      </w:r>
      <w:r w:rsidR="009D7AB5" w:rsidRPr="00240D3F">
        <w:rPr>
          <w:rFonts w:ascii="Times New Roman" w:hAnsi="Times New Roman" w:cs="Times New Roman"/>
          <w:sz w:val="24"/>
          <w:szCs w:val="24"/>
          <w:lang w:val="en-GB"/>
        </w:rPr>
        <w:t xml:space="preserve">Magistrate </w:t>
      </w:r>
      <w:r w:rsidR="00DB4B61" w:rsidRPr="00240D3F">
        <w:rPr>
          <w:rFonts w:ascii="Times New Roman" w:hAnsi="Times New Roman" w:cs="Times New Roman"/>
          <w:sz w:val="24"/>
          <w:szCs w:val="24"/>
          <w:lang w:val="en-GB"/>
        </w:rPr>
        <w:t>himself was in doubt as regards the actual boundaries of the plaintiff</w:t>
      </w:r>
      <w:r w:rsidR="009D7AB5" w:rsidRPr="00240D3F">
        <w:rPr>
          <w:rFonts w:ascii="Times New Roman" w:hAnsi="Times New Roman" w:cs="Times New Roman"/>
          <w:sz w:val="24"/>
          <w:szCs w:val="24"/>
          <w:lang w:val="en-GB"/>
        </w:rPr>
        <w:t>,</w:t>
      </w:r>
      <w:r w:rsidR="00C65812" w:rsidRPr="00240D3F">
        <w:rPr>
          <w:rFonts w:ascii="Times New Roman" w:hAnsi="Times New Roman" w:cs="Times New Roman"/>
          <w:sz w:val="24"/>
          <w:szCs w:val="24"/>
          <w:lang w:val="en-GB"/>
        </w:rPr>
        <w:t xml:space="preserve"> s</w:t>
      </w:r>
      <w:r w:rsidR="009D7AB5" w:rsidRPr="00240D3F">
        <w:rPr>
          <w:rFonts w:ascii="Times New Roman" w:hAnsi="Times New Roman" w:cs="Times New Roman"/>
          <w:sz w:val="24"/>
          <w:szCs w:val="24"/>
          <w:lang w:val="en-GB"/>
        </w:rPr>
        <w:t>he still</w:t>
      </w:r>
      <w:r w:rsidR="00DB4B61" w:rsidRPr="00240D3F">
        <w:rPr>
          <w:rFonts w:ascii="Times New Roman" w:hAnsi="Times New Roman" w:cs="Times New Roman"/>
          <w:sz w:val="24"/>
          <w:szCs w:val="24"/>
          <w:lang w:val="en-GB"/>
        </w:rPr>
        <w:t xml:space="preserve"> went ahead to conclude that the </w:t>
      </w:r>
      <w:r w:rsidR="009D7AB5" w:rsidRPr="00240D3F">
        <w:rPr>
          <w:rFonts w:ascii="Times New Roman" w:hAnsi="Times New Roman" w:cs="Times New Roman"/>
          <w:sz w:val="24"/>
          <w:szCs w:val="24"/>
          <w:lang w:val="en-GB"/>
        </w:rPr>
        <w:t xml:space="preserve">suit </w:t>
      </w:r>
      <w:r w:rsidR="00DB4B61" w:rsidRPr="00240D3F">
        <w:rPr>
          <w:rFonts w:ascii="Times New Roman" w:hAnsi="Times New Roman" w:cs="Times New Roman"/>
          <w:sz w:val="24"/>
          <w:szCs w:val="24"/>
          <w:lang w:val="en-GB"/>
        </w:rPr>
        <w:t xml:space="preserve">land </w:t>
      </w:r>
      <w:r w:rsidR="009D7AB5" w:rsidRPr="00240D3F">
        <w:rPr>
          <w:rFonts w:ascii="Times New Roman" w:hAnsi="Times New Roman" w:cs="Times New Roman"/>
          <w:sz w:val="24"/>
          <w:szCs w:val="24"/>
          <w:lang w:val="en-GB"/>
        </w:rPr>
        <w:t>belonged to</w:t>
      </w:r>
      <w:r w:rsidR="00DB4B61" w:rsidRPr="00240D3F">
        <w:rPr>
          <w:rFonts w:ascii="Times New Roman" w:hAnsi="Times New Roman" w:cs="Times New Roman"/>
          <w:sz w:val="24"/>
          <w:szCs w:val="24"/>
          <w:lang w:val="en-GB"/>
        </w:rPr>
        <w:t xml:space="preserve"> the plaintiff </w:t>
      </w:r>
      <w:r w:rsidR="009D7AB5" w:rsidRPr="00240D3F">
        <w:rPr>
          <w:rFonts w:ascii="Times New Roman" w:hAnsi="Times New Roman" w:cs="Times New Roman"/>
          <w:sz w:val="24"/>
          <w:szCs w:val="24"/>
          <w:lang w:val="en-GB"/>
        </w:rPr>
        <w:t>and the defendant who was in active possession</w:t>
      </w:r>
      <w:r w:rsidR="00C65812" w:rsidRPr="00240D3F">
        <w:rPr>
          <w:rFonts w:ascii="Times New Roman" w:hAnsi="Times New Roman" w:cs="Times New Roman"/>
          <w:sz w:val="24"/>
          <w:szCs w:val="24"/>
          <w:lang w:val="en-GB"/>
        </w:rPr>
        <w:t>,</w:t>
      </w:r>
      <w:r w:rsidR="009D7AB5" w:rsidRPr="00240D3F">
        <w:rPr>
          <w:rFonts w:ascii="Times New Roman" w:hAnsi="Times New Roman" w:cs="Times New Roman"/>
          <w:sz w:val="24"/>
          <w:szCs w:val="24"/>
          <w:lang w:val="en-GB"/>
        </w:rPr>
        <w:t xml:space="preserve"> was in</w:t>
      </w:r>
      <w:r w:rsidR="00DB4B61" w:rsidRPr="00240D3F">
        <w:rPr>
          <w:rFonts w:ascii="Times New Roman" w:hAnsi="Times New Roman" w:cs="Times New Roman"/>
          <w:sz w:val="24"/>
          <w:szCs w:val="24"/>
          <w:lang w:val="en-GB"/>
        </w:rPr>
        <w:t xml:space="preserve"> trespass</w:t>
      </w:r>
      <w:r w:rsidR="00C65812" w:rsidRPr="00240D3F">
        <w:rPr>
          <w:rFonts w:ascii="Times New Roman" w:hAnsi="Times New Roman" w:cs="Times New Roman"/>
          <w:sz w:val="24"/>
          <w:szCs w:val="24"/>
          <w:lang w:val="en-GB"/>
        </w:rPr>
        <w:t>,</w:t>
      </w:r>
      <w:r w:rsidR="00DB4B61" w:rsidRPr="00240D3F">
        <w:rPr>
          <w:rFonts w:ascii="Times New Roman" w:hAnsi="Times New Roman" w:cs="Times New Roman"/>
          <w:sz w:val="24"/>
          <w:szCs w:val="24"/>
          <w:lang w:val="en-GB"/>
        </w:rPr>
        <w:t xml:space="preserve"> showed bias </w:t>
      </w:r>
      <w:r w:rsidR="00F362DF" w:rsidRPr="00240D3F">
        <w:rPr>
          <w:rFonts w:ascii="Times New Roman" w:hAnsi="Times New Roman" w:cs="Times New Roman"/>
          <w:sz w:val="24"/>
          <w:szCs w:val="24"/>
          <w:lang w:val="en-GB"/>
        </w:rPr>
        <w:t xml:space="preserve">on </w:t>
      </w:r>
      <w:r w:rsidR="009D7AB5" w:rsidRPr="00240D3F">
        <w:rPr>
          <w:rFonts w:ascii="Times New Roman" w:hAnsi="Times New Roman" w:cs="Times New Roman"/>
          <w:sz w:val="24"/>
          <w:szCs w:val="24"/>
          <w:lang w:val="en-GB"/>
        </w:rPr>
        <w:t>his part</w:t>
      </w:r>
      <w:r w:rsidR="00DB4B61" w:rsidRPr="00240D3F">
        <w:rPr>
          <w:rFonts w:ascii="Times New Roman" w:hAnsi="Times New Roman" w:cs="Times New Roman"/>
          <w:sz w:val="24"/>
          <w:szCs w:val="24"/>
          <w:lang w:val="en-GB"/>
        </w:rPr>
        <w:t>.</w:t>
      </w:r>
    </w:p>
    <w:p w:rsidR="0083520D" w:rsidRPr="00240D3F" w:rsidRDefault="003E3F12" w:rsidP="00240D3F">
      <w:pPr>
        <w:spacing w:line="360" w:lineRule="auto"/>
        <w:ind w:left="720" w:hanging="720"/>
        <w:jc w:val="both"/>
        <w:rPr>
          <w:rFonts w:ascii="Times New Roman" w:hAnsi="Times New Roman" w:cs="Times New Roman"/>
          <w:sz w:val="24"/>
          <w:szCs w:val="24"/>
          <w:lang w:val="en-GB"/>
        </w:rPr>
      </w:pPr>
      <w:r w:rsidRPr="00240D3F">
        <w:rPr>
          <w:rFonts w:ascii="Times New Roman" w:hAnsi="Times New Roman" w:cs="Times New Roman"/>
          <w:b/>
          <w:sz w:val="24"/>
          <w:szCs w:val="24"/>
          <w:lang w:val="en-GB"/>
        </w:rPr>
        <w:t>6.5</w:t>
      </w:r>
      <w:r w:rsidRPr="00240D3F">
        <w:rPr>
          <w:rFonts w:ascii="Times New Roman" w:hAnsi="Times New Roman" w:cs="Times New Roman"/>
          <w:sz w:val="24"/>
          <w:szCs w:val="24"/>
          <w:lang w:val="en-GB"/>
        </w:rPr>
        <w:tab/>
      </w:r>
      <w:r w:rsidR="00896489" w:rsidRPr="00240D3F">
        <w:rPr>
          <w:rFonts w:ascii="Times New Roman" w:hAnsi="Times New Roman" w:cs="Times New Roman"/>
          <w:sz w:val="24"/>
          <w:szCs w:val="24"/>
          <w:lang w:val="en-GB"/>
        </w:rPr>
        <w:t>I do agree and have already found that some of the Magistrate’s findings were no</w:t>
      </w:r>
      <w:r w:rsidR="0083520D" w:rsidRPr="00240D3F">
        <w:rPr>
          <w:rFonts w:ascii="Times New Roman" w:hAnsi="Times New Roman" w:cs="Times New Roman"/>
          <w:sz w:val="24"/>
          <w:szCs w:val="24"/>
          <w:lang w:val="en-GB"/>
        </w:rPr>
        <w:t>t</w:t>
      </w:r>
      <w:r w:rsidR="00896489" w:rsidRPr="00240D3F">
        <w:rPr>
          <w:rFonts w:ascii="Times New Roman" w:hAnsi="Times New Roman" w:cs="Times New Roman"/>
          <w:sz w:val="24"/>
          <w:szCs w:val="24"/>
          <w:lang w:val="en-GB"/>
        </w:rPr>
        <w:t xml:space="preserve"> supported by the </w:t>
      </w:r>
      <w:r w:rsidRPr="00240D3F">
        <w:rPr>
          <w:rFonts w:ascii="Times New Roman" w:hAnsi="Times New Roman" w:cs="Times New Roman"/>
          <w:sz w:val="24"/>
          <w:szCs w:val="24"/>
          <w:lang w:val="en-GB"/>
        </w:rPr>
        <w:t>evidence presented.</w:t>
      </w:r>
      <w:r w:rsidR="005C2580" w:rsidRPr="00240D3F">
        <w:rPr>
          <w:rFonts w:ascii="Times New Roman" w:hAnsi="Times New Roman" w:cs="Times New Roman"/>
          <w:sz w:val="24"/>
          <w:szCs w:val="24"/>
          <w:lang w:val="en-GB"/>
        </w:rPr>
        <w:t xml:space="preserve"> Contrary to h</w:t>
      </w:r>
      <w:r w:rsidR="0083520D" w:rsidRPr="00240D3F">
        <w:rPr>
          <w:rFonts w:ascii="Times New Roman" w:hAnsi="Times New Roman" w:cs="Times New Roman"/>
          <w:sz w:val="24"/>
          <w:szCs w:val="24"/>
          <w:lang w:val="en-GB"/>
        </w:rPr>
        <w:t>is</w:t>
      </w:r>
      <w:r w:rsidR="005C2580" w:rsidRPr="00240D3F">
        <w:rPr>
          <w:rFonts w:ascii="Times New Roman" w:hAnsi="Times New Roman" w:cs="Times New Roman"/>
          <w:sz w:val="24"/>
          <w:szCs w:val="24"/>
          <w:lang w:val="en-GB"/>
        </w:rPr>
        <w:t xml:space="preserve"> decision, the </w:t>
      </w:r>
      <w:r w:rsidR="00F8406D" w:rsidRPr="00240D3F">
        <w:rPr>
          <w:rFonts w:ascii="Times New Roman" w:hAnsi="Times New Roman" w:cs="Times New Roman"/>
          <w:sz w:val="24"/>
          <w:szCs w:val="24"/>
          <w:lang w:val="en-GB"/>
        </w:rPr>
        <w:t xml:space="preserve">appellant </w:t>
      </w:r>
      <w:r w:rsidR="005C2580" w:rsidRPr="00240D3F">
        <w:rPr>
          <w:rFonts w:ascii="Times New Roman" w:hAnsi="Times New Roman" w:cs="Times New Roman"/>
          <w:sz w:val="24"/>
          <w:szCs w:val="24"/>
          <w:lang w:val="en-GB"/>
        </w:rPr>
        <w:t>did adduce an agreement of sale which was rightly rejected on a technicality. Again, there was no evidence adduced to support her decision that the agreem</w:t>
      </w:r>
      <w:r w:rsidRPr="00240D3F">
        <w:rPr>
          <w:rFonts w:ascii="Times New Roman" w:hAnsi="Times New Roman" w:cs="Times New Roman"/>
          <w:sz w:val="24"/>
          <w:szCs w:val="24"/>
          <w:lang w:val="en-GB"/>
        </w:rPr>
        <w:t xml:space="preserve">ent of sale and affidavit of </w:t>
      </w:r>
      <w:proofErr w:type="spellStart"/>
      <w:r w:rsidRPr="00240D3F">
        <w:rPr>
          <w:rFonts w:ascii="Times New Roman" w:hAnsi="Times New Roman" w:cs="Times New Roman"/>
          <w:sz w:val="24"/>
          <w:szCs w:val="24"/>
          <w:lang w:val="en-GB"/>
        </w:rPr>
        <w:t>Sebowa</w:t>
      </w:r>
      <w:proofErr w:type="spellEnd"/>
      <w:r w:rsidR="005C2580" w:rsidRPr="00240D3F">
        <w:rPr>
          <w:rFonts w:ascii="Times New Roman" w:hAnsi="Times New Roman" w:cs="Times New Roman"/>
          <w:sz w:val="24"/>
          <w:szCs w:val="24"/>
          <w:lang w:val="en-GB"/>
        </w:rPr>
        <w:t xml:space="preserve"> were forged. </w:t>
      </w:r>
      <w:r w:rsidR="00F8406D" w:rsidRPr="00240D3F">
        <w:rPr>
          <w:rFonts w:ascii="Times New Roman" w:hAnsi="Times New Roman" w:cs="Times New Roman"/>
          <w:sz w:val="24"/>
          <w:szCs w:val="24"/>
          <w:lang w:val="en-GB"/>
        </w:rPr>
        <w:t>Appellant’s</w:t>
      </w:r>
      <w:r w:rsidR="005C2580" w:rsidRPr="00240D3F">
        <w:rPr>
          <w:rFonts w:ascii="Times New Roman" w:hAnsi="Times New Roman" w:cs="Times New Roman"/>
          <w:sz w:val="24"/>
          <w:szCs w:val="24"/>
          <w:lang w:val="en-GB"/>
        </w:rPr>
        <w:t xml:space="preserve"> counsel concluded that th</w:t>
      </w:r>
      <w:r w:rsidR="0083520D" w:rsidRPr="00240D3F">
        <w:rPr>
          <w:rFonts w:ascii="Times New Roman" w:hAnsi="Times New Roman" w:cs="Times New Roman"/>
          <w:sz w:val="24"/>
          <w:szCs w:val="24"/>
          <w:lang w:val="en-GB"/>
        </w:rPr>
        <w:t xml:space="preserve">ose conclusions pointed to bias. </w:t>
      </w:r>
      <w:r w:rsidR="005C2580" w:rsidRPr="00240D3F">
        <w:rPr>
          <w:rFonts w:ascii="Times New Roman" w:hAnsi="Times New Roman" w:cs="Times New Roman"/>
          <w:sz w:val="24"/>
          <w:szCs w:val="24"/>
          <w:lang w:val="en-GB"/>
        </w:rPr>
        <w:t xml:space="preserve"> I disagree</w:t>
      </w:r>
      <w:r w:rsidR="0083520D" w:rsidRPr="00240D3F">
        <w:rPr>
          <w:rFonts w:ascii="Times New Roman" w:hAnsi="Times New Roman" w:cs="Times New Roman"/>
          <w:sz w:val="24"/>
          <w:szCs w:val="24"/>
          <w:lang w:val="en-GB"/>
        </w:rPr>
        <w:t>.</w:t>
      </w:r>
    </w:p>
    <w:p w:rsidR="005B7975" w:rsidRPr="00240D3F" w:rsidRDefault="0083520D" w:rsidP="00240D3F">
      <w:pPr>
        <w:spacing w:line="360" w:lineRule="auto"/>
        <w:ind w:left="720"/>
        <w:jc w:val="both"/>
        <w:rPr>
          <w:rFonts w:ascii="Times New Roman" w:hAnsi="Times New Roman" w:cs="Times New Roman"/>
          <w:sz w:val="24"/>
          <w:szCs w:val="24"/>
          <w:lang w:val="en-GB"/>
        </w:rPr>
      </w:pPr>
      <w:r w:rsidRPr="00240D3F">
        <w:rPr>
          <w:rFonts w:ascii="Times New Roman" w:hAnsi="Times New Roman" w:cs="Times New Roman"/>
          <w:sz w:val="24"/>
          <w:szCs w:val="24"/>
          <w:lang w:val="en-GB"/>
        </w:rPr>
        <w:t xml:space="preserve">Much </w:t>
      </w:r>
      <w:r w:rsidR="00B90D7F" w:rsidRPr="00240D3F">
        <w:rPr>
          <w:rFonts w:ascii="Times New Roman" w:hAnsi="Times New Roman" w:cs="Times New Roman"/>
          <w:sz w:val="24"/>
          <w:szCs w:val="24"/>
          <w:lang w:val="en-GB"/>
        </w:rPr>
        <w:t>of what was said and concluded by the Magistrate was as a result of h</w:t>
      </w:r>
      <w:r w:rsidR="003E3F12" w:rsidRPr="00240D3F">
        <w:rPr>
          <w:rFonts w:ascii="Times New Roman" w:hAnsi="Times New Roman" w:cs="Times New Roman"/>
          <w:sz w:val="24"/>
          <w:szCs w:val="24"/>
          <w:lang w:val="en-GB"/>
        </w:rPr>
        <w:t>er</w:t>
      </w:r>
      <w:r w:rsidR="00B90D7F" w:rsidRPr="00240D3F">
        <w:rPr>
          <w:rFonts w:ascii="Times New Roman" w:hAnsi="Times New Roman" w:cs="Times New Roman"/>
          <w:sz w:val="24"/>
          <w:szCs w:val="24"/>
          <w:lang w:val="en-GB"/>
        </w:rPr>
        <w:t xml:space="preserve"> evaluation of the evidence, as part of the proceedings. This is excluded from bias. Having a contrary view would result into</w:t>
      </w:r>
      <w:r w:rsidR="005B7975" w:rsidRPr="00240D3F">
        <w:rPr>
          <w:rFonts w:ascii="Times New Roman" w:hAnsi="Times New Roman" w:cs="Times New Roman"/>
          <w:sz w:val="24"/>
          <w:szCs w:val="24"/>
          <w:lang w:val="en-GB"/>
        </w:rPr>
        <w:t xml:space="preserve"> every losing party to consider a decision against them as an</w:t>
      </w:r>
      <w:r w:rsidRPr="00240D3F">
        <w:rPr>
          <w:rFonts w:ascii="Times New Roman" w:hAnsi="Times New Roman" w:cs="Times New Roman"/>
          <w:sz w:val="24"/>
          <w:szCs w:val="24"/>
          <w:lang w:val="en-GB"/>
        </w:rPr>
        <w:t xml:space="preserve"> act</w:t>
      </w:r>
      <w:r w:rsidR="005B7975" w:rsidRPr="00240D3F">
        <w:rPr>
          <w:rFonts w:ascii="Times New Roman" w:hAnsi="Times New Roman" w:cs="Times New Roman"/>
          <w:sz w:val="24"/>
          <w:szCs w:val="24"/>
          <w:lang w:val="en-GB"/>
        </w:rPr>
        <w:t xml:space="preserve"> of bias</w:t>
      </w:r>
      <w:r w:rsidR="003E3F12" w:rsidRPr="00240D3F">
        <w:rPr>
          <w:rFonts w:ascii="Times New Roman" w:hAnsi="Times New Roman" w:cs="Times New Roman"/>
          <w:sz w:val="24"/>
          <w:szCs w:val="24"/>
          <w:lang w:val="en-GB"/>
        </w:rPr>
        <w:t xml:space="preserve"> </w:t>
      </w:r>
      <w:r w:rsidR="00931722" w:rsidRPr="00240D3F">
        <w:rPr>
          <w:rFonts w:ascii="Times New Roman" w:hAnsi="Times New Roman" w:cs="Times New Roman"/>
          <w:sz w:val="24"/>
          <w:szCs w:val="24"/>
          <w:lang w:val="en-GB"/>
        </w:rPr>
        <w:t xml:space="preserve">by a </w:t>
      </w:r>
      <w:proofErr w:type="gramStart"/>
      <w:r w:rsidR="00931722" w:rsidRPr="00240D3F">
        <w:rPr>
          <w:rFonts w:ascii="Times New Roman" w:hAnsi="Times New Roman" w:cs="Times New Roman"/>
          <w:sz w:val="24"/>
          <w:szCs w:val="24"/>
          <w:lang w:val="en-GB"/>
        </w:rPr>
        <w:t>Judicial</w:t>
      </w:r>
      <w:proofErr w:type="gramEnd"/>
      <w:r w:rsidR="00931722" w:rsidRPr="00240D3F">
        <w:rPr>
          <w:rFonts w:ascii="Times New Roman" w:hAnsi="Times New Roman" w:cs="Times New Roman"/>
          <w:sz w:val="24"/>
          <w:szCs w:val="24"/>
          <w:lang w:val="en-GB"/>
        </w:rPr>
        <w:t xml:space="preserve"> officer</w:t>
      </w:r>
      <w:r w:rsidR="003E3F12" w:rsidRPr="00240D3F">
        <w:rPr>
          <w:rFonts w:ascii="Times New Roman" w:hAnsi="Times New Roman" w:cs="Times New Roman"/>
          <w:sz w:val="24"/>
          <w:szCs w:val="24"/>
          <w:lang w:val="en-GB"/>
        </w:rPr>
        <w:t>. P</w:t>
      </w:r>
      <w:r w:rsidR="00931722" w:rsidRPr="00240D3F">
        <w:rPr>
          <w:rFonts w:ascii="Times New Roman" w:hAnsi="Times New Roman" w:cs="Times New Roman"/>
          <w:sz w:val="24"/>
          <w:szCs w:val="24"/>
          <w:lang w:val="en-GB"/>
        </w:rPr>
        <w:t>roceedings and d</w:t>
      </w:r>
      <w:r w:rsidR="005B7975" w:rsidRPr="00240D3F">
        <w:rPr>
          <w:rFonts w:ascii="Times New Roman" w:hAnsi="Times New Roman" w:cs="Times New Roman"/>
          <w:sz w:val="24"/>
          <w:szCs w:val="24"/>
          <w:lang w:val="en-GB"/>
        </w:rPr>
        <w:t xml:space="preserve">ecisions of judicial officers would as </w:t>
      </w:r>
      <w:r w:rsidR="00BB3CA5" w:rsidRPr="00240D3F">
        <w:rPr>
          <w:rFonts w:ascii="Times New Roman" w:hAnsi="Times New Roman" w:cs="Times New Roman"/>
          <w:sz w:val="24"/>
          <w:szCs w:val="24"/>
          <w:lang w:val="en-GB"/>
        </w:rPr>
        <w:t xml:space="preserve">a </w:t>
      </w:r>
      <w:r w:rsidR="005B7975" w:rsidRPr="00240D3F">
        <w:rPr>
          <w:rFonts w:ascii="Times New Roman" w:hAnsi="Times New Roman" w:cs="Times New Roman"/>
          <w:sz w:val="24"/>
          <w:szCs w:val="24"/>
          <w:lang w:val="en-GB"/>
        </w:rPr>
        <w:t>result loose meaning.</w:t>
      </w:r>
    </w:p>
    <w:p w:rsidR="00503A13" w:rsidRPr="00240D3F" w:rsidRDefault="005B7975" w:rsidP="00240D3F">
      <w:pPr>
        <w:spacing w:line="360" w:lineRule="auto"/>
        <w:ind w:left="720"/>
        <w:jc w:val="both"/>
        <w:rPr>
          <w:rFonts w:ascii="Times New Roman" w:hAnsi="Times New Roman" w:cs="Times New Roman"/>
          <w:sz w:val="24"/>
          <w:szCs w:val="24"/>
          <w:lang w:val="en-GB"/>
        </w:rPr>
      </w:pPr>
      <w:r w:rsidRPr="00240D3F">
        <w:rPr>
          <w:rFonts w:ascii="Times New Roman" w:hAnsi="Times New Roman" w:cs="Times New Roman"/>
          <w:sz w:val="24"/>
          <w:szCs w:val="24"/>
          <w:lang w:val="en-GB"/>
        </w:rPr>
        <w:t>Ground two accordingly fails.</w:t>
      </w:r>
    </w:p>
    <w:p w:rsidR="00462BA3" w:rsidRPr="00240D3F" w:rsidRDefault="003E3F12" w:rsidP="00240D3F">
      <w:pPr>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7</w:t>
      </w:r>
      <w:r w:rsidR="00A63EB8" w:rsidRPr="00240D3F">
        <w:rPr>
          <w:rFonts w:ascii="Times New Roman" w:hAnsi="Times New Roman" w:cs="Times New Roman"/>
          <w:b/>
          <w:sz w:val="24"/>
          <w:szCs w:val="24"/>
          <w:lang w:val="en-GB"/>
        </w:rPr>
        <w:t>.</w:t>
      </w:r>
      <w:r w:rsidR="002B5D63" w:rsidRPr="00240D3F">
        <w:rPr>
          <w:rFonts w:ascii="Times New Roman" w:hAnsi="Times New Roman" w:cs="Times New Roman"/>
          <w:b/>
          <w:sz w:val="24"/>
          <w:szCs w:val="24"/>
          <w:lang w:val="en-GB"/>
        </w:rPr>
        <w:t>0</w:t>
      </w:r>
      <w:r w:rsidR="00994859" w:rsidRPr="00240D3F">
        <w:rPr>
          <w:rFonts w:ascii="Times New Roman" w:hAnsi="Times New Roman" w:cs="Times New Roman"/>
          <w:b/>
          <w:sz w:val="24"/>
          <w:szCs w:val="24"/>
          <w:lang w:val="en-GB"/>
        </w:rPr>
        <w:tab/>
      </w:r>
      <w:r w:rsidR="00462BA3" w:rsidRPr="00240D3F">
        <w:rPr>
          <w:rFonts w:ascii="Times New Roman" w:hAnsi="Times New Roman" w:cs="Times New Roman"/>
          <w:b/>
          <w:sz w:val="24"/>
          <w:szCs w:val="24"/>
          <w:lang w:val="en-GB"/>
        </w:rPr>
        <w:t>Conclusion:</w:t>
      </w:r>
    </w:p>
    <w:p w:rsidR="00763B7B" w:rsidRPr="00240D3F" w:rsidRDefault="003E3F12" w:rsidP="00240D3F">
      <w:pPr>
        <w:spacing w:line="360" w:lineRule="auto"/>
        <w:ind w:left="720" w:hanging="720"/>
        <w:jc w:val="both"/>
        <w:rPr>
          <w:rFonts w:ascii="Times New Roman" w:hAnsi="Times New Roman" w:cs="Times New Roman"/>
          <w:sz w:val="24"/>
          <w:szCs w:val="24"/>
          <w:lang w:val="en-GB"/>
        </w:rPr>
      </w:pPr>
      <w:r w:rsidRPr="00240D3F">
        <w:rPr>
          <w:rFonts w:ascii="Times New Roman" w:hAnsi="Times New Roman" w:cs="Times New Roman"/>
          <w:b/>
          <w:sz w:val="24"/>
          <w:szCs w:val="24"/>
          <w:lang w:val="en-GB"/>
        </w:rPr>
        <w:t>7</w:t>
      </w:r>
      <w:r w:rsidR="002B5D63" w:rsidRPr="00240D3F">
        <w:rPr>
          <w:rFonts w:ascii="Times New Roman" w:hAnsi="Times New Roman" w:cs="Times New Roman"/>
          <w:b/>
          <w:sz w:val="24"/>
          <w:szCs w:val="24"/>
          <w:lang w:val="en-GB"/>
        </w:rPr>
        <w:t>.1</w:t>
      </w:r>
      <w:r w:rsidR="00994859" w:rsidRPr="00240D3F">
        <w:rPr>
          <w:rFonts w:ascii="Times New Roman" w:hAnsi="Times New Roman" w:cs="Times New Roman"/>
          <w:b/>
          <w:sz w:val="24"/>
          <w:szCs w:val="24"/>
          <w:lang w:val="en-GB"/>
        </w:rPr>
        <w:tab/>
      </w:r>
      <w:r w:rsidR="00462BA3" w:rsidRPr="00240D3F">
        <w:rPr>
          <w:rFonts w:ascii="Times New Roman" w:hAnsi="Times New Roman" w:cs="Times New Roman"/>
          <w:sz w:val="24"/>
          <w:szCs w:val="24"/>
          <w:lang w:val="en-GB"/>
        </w:rPr>
        <w:t>In the</w:t>
      </w:r>
      <w:r w:rsidRPr="00240D3F">
        <w:rPr>
          <w:rFonts w:ascii="Times New Roman" w:hAnsi="Times New Roman" w:cs="Times New Roman"/>
          <w:sz w:val="24"/>
          <w:szCs w:val="24"/>
          <w:lang w:val="en-GB"/>
        </w:rPr>
        <w:t xml:space="preserve"> </w:t>
      </w:r>
      <w:r w:rsidR="00896489" w:rsidRPr="00240D3F">
        <w:rPr>
          <w:rFonts w:ascii="Times New Roman" w:hAnsi="Times New Roman" w:cs="Times New Roman"/>
          <w:sz w:val="24"/>
          <w:szCs w:val="24"/>
          <w:lang w:val="en-GB"/>
        </w:rPr>
        <w:t>end result</w:t>
      </w:r>
      <w:r w:rsidRPr="00240D3F">
        <w:rPr>
          <w:rFonts w:ascii="Times New Roman" w:hAnsi="Times New Roman" w:cs="Times New Roman"/>
          <w:sz w:val="24"/>
          <w:szCs w:val="24"/>
          <w:lang w:val="en-GB"/>
        </w:rPr>
        <w:t xml:space="preserve"> </w:t>
      </w:r>
      <w:r w:rsidR="00462BA3" w:rsidRPr="00240D3F">
        <w:rPr>
          <w:rFonts w:ascii="Times New Roman" w:hAnsi="Times New Roman" w:cs="Times New Roman"/>
          <w:sz w:val="24"/>
          <w:szCs w:val="24"/>
          <w:lang w:val="en-GB"/>
        </w:rPr>
        <w:t xml:space="preserve">and for reasons given herein this </w:t>
      </w:r>
      <w:r w:rsidR="00503A13" w:rsidRPr="00240D3F">
        <w:rPr>
          <w:rFonts w:ascii="Times New Roman" w:hAnsi="Times New Roman" w:cs="Times New Roman"/>
          <w:sz w:val="24"/>
          <w:szCs w:val="24"/>
          <w:lang w:val="en-GB"/>
        </w:rPr>
        <w:t>judgment,</w:t>
      </w:r>
      <w:r w:rsidR="00763B7B" w:rsidRPr="00240D3F">
        <w:rPr>
          <w:rFonts w:ascii="Times New Roman" w:hAnsi="Times New Roman" w:cs="Times New Roman"/>
          <w:sz w:val="24"/>
          <w:szCs w:val="24"/>
          <w:lang w:val="en-GB"/>
        </w:rPr>
        <w:t xml:space="preserve"> t</w:t>
      </w:r>
      <w:r w:rsidR="00503A13" w:rsidRPr="00240D3F">
        <w:rPr>
          <w:rFonts w:ascii="Times New Roman" w:hAnsi="Times New Roman" w:cs="Times New Roman"/>
          <w:sz w:val="24"/>
          <w:szCs w:val="24"/>
          <w:lang w:val="en-GB"/>
        </w:rPr>
        <w:t>his</w:t>
      </w:r>
      <w:r w:rsidR="00462BA3" w:rsidRPr="00240D3F">
        <w:rPr>
          <w:rFonts w:ascii="Times New Roman" w:hAnsi="Times New Roman" w:cs="Times New Roman"/>
          <w:sz w:val="24"/>
          <w:szCs w:val="24"/>
          <w:lang w:val="en-GB"/>
        </w:rPr>
        <w:t xml:space="preserve"> appeal succeeds</w:t>
      </w:r>
      <w:r w:rsidR="00896489" w:rsidRPr="00240D3F">
        <w:rPr>
          <w:rFonts w:ascii="Times New Roman" w:hAnsi="Times New Roman" w:cs="Times New Roman"/>
          <w:sz w:val="24"/>
          <w:szCs w:val="24"/>
          <w:lang w:val="en-GB"/>
        </w:rPr>
        <w:t xml:space="preserve"> in one part. The findings and judgment of the Magistrate GD 1 is set aside. The appellant is entitled to one half of the costs on appeal and the costs of the lower court.</w:t>
      </w:r>
    </w:p>
    <w:p w:rsidR="00A86C17" w:rsidRPr="00240D3F" w:rsidRDefault="00A86C17" w:rsidP="00240D3F">
      <w:pPr>
        <w:spacing w:line="360" w:lineRule="auto"/>
        <w:ind w:firstLine="720"/>
        <w:jc w:val="both"/>
        <w:rPr>
          <w:rFonts w:ascii="Times New Roman" w:hAnsi="Times New Roman" w:cs="Times New Roman"/>
          <w:sz w:val="24"/>
          <w:szCs w:val="24"/>
          <w:lang w:val="en-GB"/>
        </w:rPr>
      </w:pPr>
      <w:r w:rsidRPr="00240D3F">
        <w:rPr>
          <w:rFonts w:ascii="Times New Roman" w:hAnsi="Times New Roman" w:cs="Times New Roman"/>
          <w:sz w:val="24"/>
          <w:szCs w:val="24"/>
          <w:lang w:val="en-GB"/>
        </w:rPr>
        <w:lastRenderedPageBreak/>
        <w:t>I so O</w:t>
      </w:r>
      <w:r w:rsidR="00896489" w:rsidRPr="00240D3F">
        <w:rPr>
          <w:rFonts w:ascii="Times New Roman" w:hAnsi="Times New Roman" w:cs="Times New Roman"/>
          <w:sz w:val="24"/>
          <w:szCs w:val="24"/>
          <w:lang w:val="en-GB"/>
        </w:rPr>
        <w:t>rder</w:t>
      </w:r>
    </w:p>
    <w:p w:rsidR="00994859" w:rsidRPr="00240D3F" w:rsidRDefault="00994859" w:rsidP="00240D3F">
      <w:pPr>
        <w:spacing w:line="360" w:lineRule="auto"/>
        <w:jc w:val="both"/>
        <w:rPr>
          <w:rFonts w:ascii="Times New Roman" w:hAnsi="Times New Roman" w:cs="Times New Roman"/>
          <w:sz w:val="24"/>
          <w:szCs w:val="24"/>
          <w:lang w:val="en-GB"/>
        </w:rPr>
      </w:pPr>
    </w:p>
    <w:p w:rsidR="00A86C17" w:rsidRPr="00240D3F" w:rsidRDefault="00A86C17" w:rsidP="00240D3F">
      <w:pPr>
        <w:pStyle w:val="NoSpacing"/>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w:t>
      </w:r>
    </w:p>
    <w:p w:rsidR="00A86C17" w:rsidRPr="00240D3F" w:rsidRDefault="00A86C17" w:rsidP="00240D3F">
      <w:pPr>
        <w:pStyle w:val="NoSpacing"/>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EVA K. LUSWATA</w:t>
      </w:r>
    </w:p>
    <w:p w:rsidR="0079340A" w:rsidRPr="00240D3F" w:rsidRDefault="00A86C17" w:rsidP="00240D3F">
      <w:pPr>
        <w:pStyle w:val="NoSpacing"/>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JUDGE</w:t>
      </w:r>
    </w:p>
    <w:p w:rsidR="00896489" w:rsidRPr="00240D3F" w:rsidRDefault="00FF58E0" w:rsidP="00240D3F">
      <w:pPr>
        <w:pStyle w:val="NoSpacing"/>
        <w:spacing w:line="360" w:lineRule="auto"/>
        <w:jc w:val="both"/>
        <w:rPr>
          <w:rFonts w:ascii="Times New Roman" w:hAnsi="Times New Roman" w:cs="Times New Roman"/>
          <w:b/>
          <w:sz w:val="24"/>
          <w:szCs w:val="24"/>
          <w:lang w:val="en-GB"/>
        </w:rPr>
      </w:pPr>
      <w:r w:rsidRPr="00240D3F">
        <w:rPr>
          <w:rFonts w:ascii="Times New Roman" w:hAnsi="Times New Roman" w:cs="Times New Roman"/>
          <w:b/>
          <w:sz w:val="24"/>
          <w:szCs w:val="24"/>
          <w:lang w:val="en-GB"/>
        </w:rPr>
        <w:t>DATED 8/5/2019</w:t>
      </w:r>
      <w:r w:rsidR="00A86C17" w:rsidRPr="00240D3F">
        <w:rPr>
          <w:rFonts w:ascii="Times New Roman" w:hAnsi="Times New Roman" w:cs="Times New Roman"/>
          <w:b/>
          <w:sz w:val="24"/>
          <w:szCs w:val="24"/>
          <w:lang w:val="en-GB"/>
        </w:rPr>
        <w:t xml:space="preserve"> </w:t>
      </w:r>
    </w:p>
    <w:p w:rsidR="0066492E" w:rsidRPr="00240D3F" w:rsidRDefault="0066492E" w:rsidP="00240D3F">
      <w:pPr>
        <w:spacing w:line="360" w:lineRule="auto"/>
        <w:jc w:val="both"/>
        <w:rPr>
          <w:rFonts w:ascii="Times New Roman" w:hAnsi="Times New Roman" w:cs="Times New Roman"/>
          <w:b/>
          <w:sz w:val="24"/>
          <w:szCs w:val="24"/>
          <w:lang w:val="en-GB"/>
        </w:rPr>
      </w:pPr>
    </w:p>
    <w:sectPr w:rsidR="0066492E" w:rsidRPr="00240D3F" w:rsidSect="00A03D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C6" w:rsidRDefault="00F813C6" w:rsidP="00034347">
      <w:pPr>
        <w:spacing w:after="0" w:line="240" w:lineRule="auto"/>
      </w:pPr>
      <w:r>
        <w:separator/>
      </w:r>
    </w:p>
  </w:endnote>
  <w:endnote w:type="continuationSeparator" w:id="0">
    <w:p w:rsidR="00F813C6" w:rsidRDefault="00F813C6" w:rsidP="0003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04297"/>
      <w:docPartObj>
        <w:docPartGallery w:val="Page Numbers (Bottom of Page)"/>
        <w:docPartUnique/>
      </w:docPartObj>
    </w:sdtPr>
    <w:sdtEndPr>
      <w:rPr>
        <w:noProof/>
      </w:rPr>
    </w:sdtEndPr>
    <w:sdtContent>
      <w:p w:rsidR="00905F3D" w:rsidRDefault="00476DD3">
        <w:pPr>
          <w:pStyle w:val="Footer"/>
          <w:jc w:val="center"/>
        </w:pPr>
        <w:r>
          <w:fldChar w:fldCharType="begin"/>
        </w:r>
        <w:r w:rsidR="00905F3D">
          <w:instrText xml:space="preserve"> PAGE   \* MERGEFORMAT </w:instrText>
        </w:r>
        <w:r>
          <w:fldChar w:fldCharType="separate"/>
        </w:r>
        <w:r w:rsidR="00240D3F">
          <w:rPr>
            <w:noProof/>
          </w:rPr>
          <w:t>1</w:t>
        </w:r>
        <w:r>
          <w:rPr>
            <w:noProof/>
          </w:rPr>
          <w:fldChar w:fldCharType="end"/>
        </w:r>
      </w:p>
    </w:sdtContent>
  </w:sdt>
  <w:p w:rsidR="00905F3D" w:rsidRDefault="0090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C6" w:rsidRDefault="00F813C6" w:rsidP="00034347">
      <w:pPr>
        <w:spacing w:after="0" w:line="240" w:lineRule="auto"/>
      </w:pPr>
      <w:r>
        <w:separator/>
      </w:r>
    </w:p>
  </w:footnote>
  <w:footnote w:type="continuationSeparator" w:id="0">
    <w:p w:rsidR="00F813C6" w:rsidRDefault="00F813C6" w:rsidP="00034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3ED"/>
    <w:multiLevelType w:val="multilevel"/>
    <w:tmpl w:val="3E00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5A67F2"/>
    <w:multiLevelType w:val="hybridMultilevel"/>
    <w:tmpl w:val="B12E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1777"/>
    <w:multiLevelType w:val="multilevel"/>
    <w:tmpl w:val="EC78667A"/>
    <w:lvl w:ilvl="0">
      <w:start w:val="1"/>
      <w:numFmt w:val="decimal"/>
      <w:lvlText w:val="%1.0"/>
      <w:lvlJc w:val="left"/>
      <w:pPr>
        <w:ind w:left="1110" w:hanging="390"/>
      </w:pPr>
      <w:rPr>
        <w:rFonts w:ascii="Times New Roman" w:hAnsi="Times New Roman" w:cs="Times New Roman" w:hint="default"/>
        <w:b/>
      </w:rPr>
    </w:lvl>
    <w:lvl w:ilvl="1">
      <w:numFmt w:val="decimal"/>
      <w:lvlText w:val="%1.%2"/>
      <w:lvlJc w:val="left"/>
      <w:pPr>
        <w:ind w:left="1200" w:hanging="39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nsid w:val="6ACD12A8"/>
    <w:multiLevelType w:val="hybridMultilevel"/>
    <w:tmpl w:val="203E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E"/>
    <w:rsid w:val="00001821"/>
    <w:rsid w:val="00001B00"/>
    <w:rsid w:val="00006A23"/>
    <w:rsid w:val="00010CE7"/>
    <w:rsid w:val="000126A0"/>
    <w:rsid w:val="00014489"/>
    <w:rsid w:val="00016A1B"/>
    <w:rsid w:val="0002300F"/>
    <w:rsid w:val="00032D2A"/>
    <w:rsid w:val="00034347"/>
    <w:rsid w:val="00036264"/>
    <w:rsid w:val="000407C9"/>
    <w:rsid w:val="000408C1"/>
    <w:rsid w:val="00040EBD"/>
    <w:rsid w:val="000434E8"/>
    <w:rsid w:val="0005475B"/>
    <w:rsid w:val="00063816"/>
    <w:rsid w:val="00070BBB"/>
    <w:rsid w:val="000743C3"/>
    <w:rsid w:val="00076836"/>
    <w:rsid w:val="0008089C"/>
    <w:rsid w:val="0008472A"/>
    <w:rsid w:val="00084D92"/>
    <w:rsid w:val="00086C79"/>
    <w:rsid w:val="00091192"/>
    <w:rsid w:val="00091654"/>
    <w:rsid w:val="00091DDF"/>
    <w:rsid w:val="000A0216"/>
    <w:rsid w:val="000A2DD1"/>
    <w:rsid w:val="000A4DD2"/>
    <w:rsid w:val="000A4FA8"/>
    <w:rsid w:val="000B7679"/>
    <w:rsid w:val="000C106C"/>
    <w:rsid w:val="000C2DA8"/>
    <w:rsid w:val="000C4328"/>
    <w:rsid w:val="000C4CFF"/>
    <w:rsid w:val="000D2E97"/>
    <w:rsid w:val="000D3010"/>
    <w:rsid w:val="000D500A"/>
    <w:rsid w:val="000D5C78"/>
    <w:rsid w:val="000F0B19"/>
    <w:rsid w:val="000F37C2"/>
    <w:rsid w:val="00101433"/>
    <w:rsid w:val="00101776"/>
    <w:rsid w:val="001052E2"/>
    <w:rsid w:val="00107ADA"/>
    <w:rsid w:val="00111018"/>
    <w:rsid w:val="0011328A"/>
    <w:rsid w:val="001133BE"/>
    <w:rsid w:val="00113D2C"/>
    <w:rsid w:val="00113F7A"/>
    <w:rsid w:val="00114EF5"/>
    <w:rsid w:val="00116533"/>
    <w:rsid w:val="00116E4A"/>
    <w:rsid w:val="00122786"/>
    <w:rsid w:val="00124A63"/>
    <w:rsid w:val="00130E9F"/>
    <w:rsid w:val="00131811"/>
    <w:rsid w:val="00131A0F"/>
    <w:rsid w:val="00141BD9"/>
    <w:rsid w:val="00147A9A"/>
    <w:rsid w:val="00147ED5"/>
    <w:rsid w:val="00155E50"/>
    <w:rsid w:val="0015742B"/>
    <w:rsid w:val="00157AFE"/>
    <w:rsid w:val="00160589"/>
    <w:rsid w:val="001651AA"/>
    <w:rsid w:val="001653E0"/>
    <w:rsid w:val="00166A9A"/>
    <w:rsid w:val="00173952"/>
    <w:rsid w:val="00173C77"/>
    <w:rsid w:val="00175FA5"/>
    <w:rsid w:val="00177239"/>
    <w:rsid w:val="00182672"/>
    <w:rsid w:val="00183015"/>
    <w:rsid w:val="0019466D"/>
    <w:rsid w:val="00195F81"/>
    <w:rsid w:val="001976EA"/>
    <w:rsid w:val="001A10CD"/>
    <w:rsid w:val="001A334C"/>
    <w:rsid w:val="001B1655"/>
    <w:rsid w:val="001B17A1"/>
    <w:rsid w:val="001B4E6E"/>
    <w:rsid w:val="001B74CA"/>
    <w:rsid w:val="001B7D1A"/>
    <w:rsid w:val="001C4357"/>
    <w:rsid w:val="001D47A6"/>
    <w:rsid w:val="001D5274"/>
    <w:rsid w:val="001E1604"/>
    <w:rsid w:val="001F7097"/>
    <w:rsid w:val="00207A57"/>
    <w:rsid w:val="00212CEE"/>
    <w:rsid w:val="00220F7B"/>
    <w:rsid w:val="00222F89"/>
    <w:rsid w:val="00236D9C"/>
    <w:rsid w:val="00240D3F"/>
    <w:rsid w:val="002454D6"/>
    <w:rsid w:val="0024782F"/>
    <w:rsid w:val="00253DE6"/>
    <w:rsid w:val="00254ABB"/>
    <w:rsid w:val="00256154"/>
    <w:rsid w:val="002573CB"/>
    <w:rsid w:val="00257CAF"/>
    <w:rsid w:val="00260DDB"/>
    <w:rsid w:val="00266595"/>
    <w:rsid w:val="002800B1"/>
    <w:rsid w:val="002803B7"/>
    <w:rsid w:val="0028417A"/>
    <w:rsid w:val="00285123"/>
    <w:rsid w:val="00285A58"/>
    <w:rsid w:val="00292B47"/>
    <w:rsid w:val="002938CB"/>
    <w:rsid w:val="002944DE"/>
    <w:rsid w:val="00295CF1"/>
    <w:rsid w:val="002A0ADE"/>
    <w:rsid w:val="002A777A"/>
    <w:rsid w:val="002B5728"/>
    <w:rsid w:val="002B5D63"/>
    <w:rsid w:val="002B6A48"/>
    <w:rsid w:val="002B6CAF"/>
    <w:rsid w:val="002C2204"/>
    <w:rsid w:val="002C2386"/>
    <w:rsid w:val="002C3B4E"/>
    <w:rsid w:val="002D5483"/>
    <w:rsid w:val="002D598F"/>
    <w:rsid w:val="002E01CF"/>
    <w:rsid w:val="002E07C5"/>
    <w:rsid w:val="002E1701"/>
    <w:rsid w:val="002E369A"/>
    <w:rsid w:val="002E3D2A"/>
    <w:rsid w:val="002E44B5"/>
    <w:rsid w:val="002E5FD9"/>
    <w:rsid w:val="002E77A4"/>
    <w:rsid w:val="002E7A45"/>
    <w:rsid w:val="002F4508"/>
    <w:rsid w:val="002F5444"/>
    <w:rsid w:val="002F5C89"/>
    <w:rsid w:val="00300FCE"/>
    <w:rsid w:val="0030163B"/>
    <w:rsid w:val="00303F9A"/>
    <w:rsid w:val="003153A1"/>
    <w:rsid w:val="003159CB"/>
    <w:rsid w:val="00322B84"/>
    <w:rsid w:val="00325590"/>
    <w:rsid w:val="003259CD"/>
    <w:rsid w:val="00330E37"/>
    <w:rsid w:val="003313B1"/>
    <w:rsid w:val="00332058"/>
    <w:rsid w:val="00336F94"/>
    <w:rsid w:val="00337720"/>
    <w:rsid w:val="00343A42"/>
    <w:rsid w:val="0034424D"/>
    <w:rsid w:val="00347955"/>
    <w:rsid w:val="003536FF"/>
    <w:rsid w:val="003540C5"/>
    <w:rsid w:val="00354EA7"/>
    <w:rsid w:val="00356FB4"/>
    <w:rsid w:val="00361A3F"/>
    <w:rsid w:val="00364351"/>
    <w:rsid w:val="00367FCD"/>
    <w:rsid w:val="0037058A"/>
    <w:rsid w:val="0037196D"/>
    <w:rsid w:val="00376032"/>
    <w:rsid w:val="0038138E"/>
    <w:rsid w:val="00383191"/>
    <w:rsid w:val="00384272"/>
    <w:rsid w:val="003845D5"/>
    <w:rsid w:val="00395B7C"/>
    <w:rsid w:val="003B0417"/>
    <w:rsid w:val="003B1317"/>
    <w:rsid w:val="003C2E2B"/>
    <w:rsid w:val="003C533E"/>
    <w:rsid w:val="003C68AE"/>
    <w:rsid w:val="003C698F"/>
    <w:rsid w:val="003D5124"/>
    <w:rsid w:val="003E3F12"/>
    <w:rsid w:val="003F1832"/>
    <w:rsid w:val="004041F8"/>
    <w:rsid w:val="00406D30"/>
    <w:rsid w:val="00407B23"/>
    <w:rsid w:val="00412AE4"/>
    <w:rsid w:val="00414443"/>
    <w:rsid w:val="00424D00"/>
    <w:rsid w:val="004305AA"/>
    <w:rsid w:val="00434D42"/>
    <w:rsid w:val="00442AFB"/>
    <w:rsid w:val="00443C05"/>
    <w:rsid w:val="004444D9"/>
    <w:rsid w:val="00452020"/>
    <w:rsid w:val="004546F1"/>
    <w:rsid w:val="004576FC"/>
    <w:rsid w:val="00457B17"/>
    <w:rsid w:val="004620C4"/>
    <w:rsid w:val="00462BA3"/>
    <w:rsid w:val="004672F0"/>
    <w:rsid w:val="00471F9E"/>
    <w:rsid w:val="0047410F"/>
    <w:rsid w:val="00476DD3"/>
    <w:rsid w:val="004773D8"/>
    <w:rsid w:val="00481F14"/>
    <w:rsid w:val="0048436A"/>
    <w:rsid w:val="00484938"/>
    <w:rsid w:val="00484AC5"/>
    <w:rsid w:val="00484F89"/>
    <w:rsid w:val="00490125"/>
    <w:rsid w:val="004A25AD"/>
    <w:rsid w:val="004A6754"/>
    <w:rsid w:val="004B1900"/>
    <w:rsid w:val="004B2BEA"/>
    <w:rsid w:val="004B2E7C"/>
    <w:rsid w:val="004B377A"/>
    <w:rsid w:val="004B391B"/>
    <w:rsid w:val="004B6B63"/>
    <w:rsid w:val="004C1598"/>
    <w:rsid w:val="004C1B1D"/>
    <w:rsid w:val="004D16DA"/>
    <w:rsid w:val="004D2EC3"/>
    <w:rsid w:val="004D5066"/>
    <w:rsid w:val="004D6327"/>
    <w:rsid w:val="004D7FE6"/>
    <w:rsid w:val="004E21BC"/>
    <w:rsid w:val="004E4532"/>
    <w:rsid w:val="004F4AC7"/>
    <w:rsid w:val="00502F5D"/>
    <w:rsid w:val="00503A13"/>
    <w:rsid w:val="00503BE4"/>
    <w:rsid w:val="00503DAA"/>
    <w:rsid w:val="005121BC"/>
    <w:rsid w:val="00514E45"/>
    <w:rsid w:val="005239B5"/>
    <w:rsid w:val="00533D25"/>
    <w:rsid w:val="00535DF3"/>
    <w:rsid w:val="00536E98"/>
    <w:rsid w:val="0054330E"/>
    <w:rsid w:val="00546CF8"/>
    <w:rsid w:val="0055306B"/>
    <w:rsid w:val="005615C0"/>
    <w:rsid w:val="005672A0"/>
    <w:rsid w:val="00572F88"/>
    <w:rsid w:val="0057543F"/>
    <w:rsid w:val="005820A7"/>
    <w:rsid w:val="005857E7"/>
    <w:rsid w:val="00587850"/>
    <w:rsid w:val="00592520"/>
    <w:rsid w:val="0059337E"/>
    <w:rsid w:val="005948AB"/>
    <w:rsid w:val="00595866"/>
    <w:rsid w:val="005967B3"/>
    <w:rsid w:val="005973B8"/>
    <w:rsid w:val="005A40DC"/>
    <w:rsid w:val="005A6047"/>
    <w:rsid w:val="005B0C5A"/>
    <w:rsid w:val="005B1B88"/>
    <w:rsid w:val="005B50C1"/>
    <w:rsid w:val="005B5AF5"/>
    <w:rsid w:val="005B6211"/>
    <w:rsid w:val="005B7975"/>
    <w:rsid w:val="005C02E2"/>
    <w:rsid w:val="005C2580"/>
    <w:rsid w:val="005C3772"/>
    <w:rsid w:val="005C5EFD"/>
    <w:rsid w:val="005D1971"/>
    <w:rsid w:val="005E060E"/>
    <w:rsid w:val="005E56E1"/>
    <w:rsid w:val="005E5F70"/>
    <w:rsid w:val="005F04A2"/>
    <w:rsid w:val="005F3EC3"/>
    <w:rsid w:val="005F7DA1"/>
    <w:rsid w:val="0060099F"/>
    <w:rsid w:val="0060123A"/>
    <w:rsid w:val="00603758"/>
    <w:rsid w:val="00606F6B"/>
    <w:rsid w:val="006172F9"/>
    <w:rsid w:val="00621671"/>
    <w:rsid w:val="0062303A"/>
    <w:rsid w:val="006341BE"/>
    <w:rsid w:val="006342DE"/>
    <w:rsid w:val="006346F5"/>
    <w:rsid w:val="00637B94"/>
    <w:rsid w:val="0064376D"/>
    <w:rsid w:val="006445C0"/>
    <w:rsid w:val="00646079"/>
    <w:rsid w:val="00652446"/>
    <w:rsid w:val="006600C1"/>
    <w:rsid w:val="00661183"/>
    <w:rsid w:val="0066492E"/>
    <w:rsid w:val="0067726B"/>
    <w:rsid w:val="00680833"/>
    <w:rsid w:val="00690118"/>
    <w:rsid w:val="006973DA"/>
    <w:rsid w:val="006A17F1"/>
    <w:rsid w:val="006A2C5A"/>
    <w:rsid w:val="006A3130"/>
    <w:rsid w:val="006A658A"/>
    <w:rsid w:val="006A7457"/>
    <w:rsid w:val="006A7762"/>
    <w:rsid w:val="006B4CD7"/>
    <w:rsid w:val="006B6DCB"/>
    <w:rsid w:val="006C2207"/>
    <w:rsid w:val="006C40B0"/>
    <w:rsid w:val="006C6122"/>
    <w:rsid w:val="006C65F4"/>
    <w:rsid w:val="006D10FB"/>
    <w:rsid w:val="006D6B8F"/>
    <w:rsid w:val="006E2A21"/>
    <w:rsid w:val="006E4A4D"/>
    <w:rsid w:val="006F0CD8"/>
    <w:rsid w:val="006F153B"/>
    <w:rsid w:val="006F2DD5"/>
    <w:rsid w:val="00700EE0"/>
    <w:rsid w:val="007172F7"/>
    <w:rsid w:val="007210FB"/>
    <w:rsid w:val="00733A1C"/>
    <w:rsid w:val="00735041"/>
    <w:rsid w:val="007352E3"/>
    <w:rsid w:val="00736E32"/>
    <w:rsid w:val="00740B75"/>
    <w:rsid w:val="007424E3"/>
    <w:rsid w:val="0074636E"/>
    <w:rsid w:val="00750215"/>
    <w:rsid w:val="00754FD6"/>
    <w:rsid w:val="007574EC"/>
    <w:rsid w:val="00760B7F"/>
    <w:rsid w:val="00761053"/>
    <w:rsid w:val="00763922"/>
    <w:rsid w:val="00763B7B"/>
    <w:rsid w:val="00776116"/>
    <w:rsid w:val="00784E7C"/>
    <w:rsid w:val="00784F1D"/>
    <w:rsid w:val="00786135"/>
    <w:rsid w:val="00791233"/>
    <w:rsid w:val="0079256B"/>
    <w:rsid w:val="0079340A"/>
    <w:rsid w:val="0079576E"/>
    <w:rsid w:val="007972E9"/>
    <w:rsid w:val="00797E51"/>
    <w:rsid w:val="007A5304"/>
    <w:rsid w:val="007B59E4"/>
    <w:rsid w:val="007B5AC1"/>
    <w:rsid w:val="007C3541"/>
    <w:rsid w:val="007C4E69"/>
    <w:rsid w:val="007C4F77"/>
    <w:rsid w:val="007D22A6"/>
    <w:rsid w:val="007D3DCD"/>
    <w:rsid w:val="007D5C34"/>
    <w:rsid w:val="007F147F"/>
    <w:rsid w:val="007F4644"/>
    <w:rsid w:val="00804080"/>
    <w:rsid w:val="00805E8F"/>
    <w:rsid w:val="00807C92"/>
    <w:rsid w:val="00813608"/>
    <w:rsid w:val="00813FBC"/>
    <w:rsid w:val="0081517E"/>
    <w:rsid w:val="008164B0"/>
    <w:rsid w:val="00820AAB"/>
    <w:rsid w:val="00822106"/>
    <w:rsid w:val="00823FFD"/>
    <w:rsid w:val="00824B3E"/>
    <w:rsid w:val="00827976"/>
    <w:rsid w:val="0083520D"/>
    <w:rsid w:val="008537B6"/>
    <w:rsid w:val="008547A0"/>
    <w:rsid w:val="0085603B"/>
    <w:rsid w:val="0085716C"/>
    <w:rsid w:val="00857648"/>
    <w:rsid w:val="00866726"/>
    <w:rsid w:val="00872071"/>
    <w:rsid w:val="00874129"/>
    <w:rsid w:val="00877470"/>
    <w:rsid w:val="008807E1"/>
    <w:rsid w:val="0088647D"/>
    <w:rsid w:val="0089211D"/>
    <w:rsid w:val="00896489"/>
    <w:rsid w:val="00897BC1"/>
    <w:rsid w:val="008A1655"/>
    <w:rsid w:val="008A63B7"/>
    <w:rsid w:val="008A66C4"/>
    <w:rsid w:val="008B5FF2"/>
    <w:rsid w:val="008C2867"/>
    <w:rsid w:val="008C5DD1"/>
    <w:rsid w:val="008C68F4"/>
    <w:rsid w:val="008C7CD7"/>
    <w:rsid w:val="008D4953"/>
    <w:rsid w:val="008D7F87"/>
    <w:rsid w:val="008E4742"/>
    <w:rsid w:val="008E4D93"/>
    <w:rsid w:val="008E63A9"/>
    <w:rsid w:val="008F00E1"/>
    <w:rsid w:val="008F6EAA"/>
    <w:rsid w:val="0090090F"/>
    <w:rsid w:val="00905F3D"/>
    <w:rsid w:val="009105B9"/>
    <w:rsid w:val="0091403F"/>
    <w:rsid w:val="00916077"/>
    <w:rsid w:val="00920F78"/>
    <w:rsid w:val="00924B24"/>
    <w:rsid w:val="009252D4"/>
    <w:rsid w:val="00931722"/>
    <w:rsid w:val="00932DDF"/>
    <w:rsid w:val="00933659"/>
    <w:rsid w:val="00933E45"/>
    <w:rsid w:val="009362E6"/>
    <w:rsid w:val="009410FA"/>
    <w:rsid w:val="00941A29"/>
    <w:rsid w:val="00941FDA"/>
    <w:rsid w:val="00943D3D"/>
    <w:rsid w:val="00944953"/>
    <w:rsid w:val="009467AA"/>
    <w:rsid w:val="009500D3"/>
    <w:rsid w:val="00957C53"/>
    <w:rsid w:val="009607C4"/>
    <w:rsid w:val="009611F6"/>
    <w:rsid w:val="00962422"/>
    <w:rsid w:val="00964561"/>
    <w:rsid w:val="00970F2B"/>
    <w:rsid w:val="00982C58"/>
    <w:rsid w:val="0098470C"/>
    <w:rsid w:val="00984E85"/>
    <w:rsid w:val="00990D20"/>
    <w:rsid w:val="00993694"/>
    <w:rsid w:val="00994554"/>
    <w:rsid w:val="009947CB"/>
    <w:rsid w:val="00994859"/>
    <w:rsid w:val="009A0C0C"/>
    <w:rsid w:val="009A599A"/>
    <w:rsid w:val="009A7F57"/>
    <w:rsid w:val="009B0813"/>
    <w:rsid w:val="009B1C86"/>
    <w:rsid w:val="009B3BDA"/>
    <w:rsid w:val="009B46FF"/>
    <w:rsid w:val="009B4BD9"/>
    <w:rsid w:val="009C17B5"/>
    <w:rsid w:val="009C216A"/>
    <w:rsid w:val="009C2B51"/>
    <w:rsid w:val="009C3467"/>
    <w:rsid w:val="009D00D1"/>
    <w:rsid w:val="009D56CF"/>
    <w:rsid w:val="009D7AB5"/>
    <w:rsid w:val="009E3EFC"/>
    <w:rsid w:val="009E62EB"/>
    <w:rsid w:val="009E6A45"/>
    <w:rsid w:val="009E6A62"/>
    <w:rsid w:val="009F1088"/>
    <w:rsid w:val="00A01E9A"/>
    <w:rsid w:val="00A03D80"/>
    <w:rsid w:val="00A04310"/>
    <w:rsid w:val="00A10CF7"/>
    <w:rsid w:val="00A122DD"/>
    <w:rsid w:val="00A124F2"/>
    <w:rsid w:val="00A15D99"/>
    <w:rsid w:val="00A24DDB"/>
    <w:rsid w:val="00A253FF"/>
    <w:rsid w:val="00A25C2D"/>
    <w:rsid w:val="00A2606C"/>
    <w:rsid w:val="00A30F96"/>
    <w:rsid w:val="00A35FAD"/>
    <w:rsid w:val="00A411C6"/>
    <w:rsid w:val="00A5053F"/>
    <w:rsid w:val="00A558B0"/>
    <w:rsid w:val="00A56FB3"/>
    <w:rsid w:val="00A575E3"/>
    <w:rsid w:val="00A60E6E"/>
    <w:rsid w:val="00A638ED"/>
    <w:rsid w:val="00A63EB8"/>
    <w:rsid w:val="00A66AB0"/>
    <w:rsid w:val="00A70AB5"/>
    <w:rsid w:val="00A73252"/>
    <w:rsid w:val="00A73660"/>
    <w:rsid w:val="00A75980"/>
    <w:rsid w:val="00A75B3C"/>
    <w:rsid w:val="00A772BB"/>
    <w:rsid w:val="00A823DF"/>
    <w:rsid w:val="00A86C17"/>
    <w:rsid w:val="00A91C7D"/>
    <w:rsid w:val="00A954D2"/>
    <w:rsid w:val="00A96092"/>
    <w:rsid w:val="00A970B9"/>
    <w:rsid w:val="00AA0BF6"/>
    <w:rsid w:val="00AA497C"/>
    <w:rsid w:val="00AA5D03"/>
    <w:rsid w:val="00AA7059"/>
    <w:rsid w:val="00AA7FF9"/>
    <w:rsid w:val="00AB3ABE"/>
    <w:rsid w:val="00AB4A7F"/>
    <w:rsid w:val="00AB5466"/>
    <w:rsid w:val="00AB75C3"/>
    <w:rsid w:val="00AC2BAC"/>
    <w:rsid w:val="00AC3BB2"/>
    <w:rsid w:val="00AC6244"/>
    <w:rsid w:val="00AD3510"/>
    <w:rsid w:val="00AD4391"/>
    <w:rsid w:val="00AD5598"/>
    <w:rsid w:val="00AD64BF"/>
    <w:rsid w:val="00AE2348"/>
    <w:rsid w:val="00AE71FF"/>
    <w:rsid w:val="00AF39E3"/>
    <w:rsid w:val="00AF72CF"/>
    <w:rsid w:val="00B030A5"/>
    <w:rsid w:val="00B03668"/>
    <w:rsid w:val="00B04259"/>
    <w:rsid w:val="00B06439"/>
    <w:rsid w:val="00B1257A"/>
    <w:rsid w:val="00B127EA"/>
    <w:rsid w:val="00B12EAE"/>
    <w:rsid w:val="00B15DDF"/>
    <w:rsid w:val="00B17874"/>
    <w:rsid w:val="00B27814"/>
    <w:rsid w:val="00B323E7"/>
    <w:rsid w:val="00B33471"/>
    <w:rsid w:val="00B33B98"/>
    <w:rsid w:val="00B42BFD"/>
    <w:rsid w:val="00B430D9"/>
    <w:rsid w:val="00B430E6"/>
    <w:rsid w:val="00B557B6"/>
    <w:rsid w:val="00B5660B"/>
    <w:rsid w:val="00B57139"/>
    <w:rsid w:val="00B5721F"/>
    <w:rsid w:val="00B622BB"/>
    <w:rsid w:val="00B63AB5"/>
    <w:rsid w:val="00B6624C"/>
    <w:rsid w:val="00B6665A"/>
    <w:rsid w:val="00B72D09"/>
    <w:rsid w:val="00B73F2E"/>
    <w:rsid w:val="00B77A7E"/>
    <w:rsid w:val="00B846D0"/>
    <w:rsid w:val="00B85429"/>
    <w:rsid w:val="00B90D7F"/>
    <w:rsid w:val="00B94B63"/>
    <w:rsid w:val="00B977E6"/>
    <w:rsid w:val="00BA6D32"/>
    <w:rsid w:val="00BB0812"/>
    <w:rsid w:val="00BB3CA5"/>
    <w:rsid w:val="00BC2FF8"/>
    <w:rsid w:val="00BC3D08"/>
    <w:rsid w:val="00BC3D0E"/>
    <w:rsid w:val="00BE2C97"/>
    <w:rsid w:val="00BE3134"/>
    <w:rsid w:val="00BF2B6B"/>
    <w:rsid w:val="00BF69B7"/>
    <w:rsid w:val="00C0135A"/>
    <w:rsid w:val="00C02B20"/>
    <w:rsid w:val="00C12053"/>
    <w:rsid w:val="00C159A2"/>
    <w:rsid w:val="00C21C99"/>
    <w:rsid w:val="00C22F20"/>
    <w:rsid w:val="00C237FF"/>
    <w:rsid w:val="00C24B44"/>
    <w:rsid w:val="00C33472"/>
    <w:rsid w:val="00C3692F"/>
    <w:rsid w:val="00C37101"/>
    <w:rsid w:val="00C40754"/>
    <w:rsid w:val="00C43340"/>
    <w:rsid w:val="00C43B0B"/>
    <w:rsid w:val="00C43B1A"/>
    <w:rsid w:val="00C62208"/>
    <w:rsid w:val="00C6269F"/>
    <w:rsid w:val="00C65812"/>
    <w:rsid w:val="00C65ABD"/>
    <w:rsid w:val="00C70597"/>
    <w:rsid w:val="00C70A13"/>
    <w:rsid w:val="00C80F5E"/>
    <w:rsid w:val="00C823BE"/>
    <w:rsid w:val="00C87C9A"/>
    <w:rsid w:val="00C90CC6"/>
    <w:rsid w:val="00C92935"/>
    <w:rsid w:val="00C93421"/>
    <w:rsid w:val="00C955BE"/>
    <w:rsid w:val="00CA3704"/>
    <w:rsid w:val="00CA6195"/>
    <w:rsid w:val="00CA7363"/>
    <w:rsid w:val="00CB2D41"/>
    <w:rsid w:val="00CB4249"/>
    <w:rsid w:val="00CB6F03"/>
    <w:rsid w:val="00CB774E"/>
    <w:rsid w:val="00CC08AF"/>
    <w:rsid w:val="00CC38F2"/>
    <w:rsid w:val="00CC7F13"/>
    <w:rsid w:val="00CD08E1"/>
    <w:rsid w:val="00CD19B8"/>
    <w:rsid w:val="00CD2D5A"/>
    <w:rsid w:val="00CD42C5"/>
    <w:rsid w:val="00CD7598"/>
    <w:rsid w:val="00CE590F"/>
    <w:rsid w:val="00CE6CA3"/>
    <w:rsid w:val="00CE73F4"/>
    <w:rsid w:val="00CF6125"/>
    <w:rsid w:val="00CF6DC7"/>
    <w:rsid w:val="00D1220D"/>
    <w:rsid w:val="00D15140"/>
    <w:rsid w:val="00D22EF3"/>
    <w:rsid w:val="00D233A6"/>
    <w:rsid w:val="00D26A13"/>
    <w:rsid w:val="00D306EF"/>
    <w:rsid w:val="00D3093C"/>
    <w:rsid w:val="00D332DF"/>
    <w:rsid w:val="00D34A04"/>
    <w:rsid w:val="00D451D1"/>
    <w:rsid w:val="00D60B96"/>
    <w:rsid w:val="00D62182"/>
    <w:rsid w:val="00D64AAC"/>
    <w:rsid w:val="00D71BE5"/>
    <w:rsid w:val="00D76B0E"/>
    <w:rsid w:val="00D77BFA"/>
    <w:rsid w:val="00D82363"/>
    <w:rsid w:val="00D8275A"/>
    <w:rsid w:val="00D85886"/>
    <w:rsid w:val="00D869C1"/>
    <w:rsid w:val="00D93280"/>
    <w:rsid w:val="00D937F7"/>
    <w:rsid w:val="00D96598"/>
    <w:rsid w:val="00DA11CE"/>
    <w:rsid w:val="00DA5C0D"/>
    <w:rsid w:val="00DB4B61"/>
    <w:rsid w:val="00DB5786"/>
    <w:rsid w:val="00DD3EF2"/>
    <w:rsid w:val="00DD5D95"/>
    <w:rsid w:val="00DD76CD"/>
    <w:rsid w:val="00DE2438"/>
    <w:rsid w:val="00DE6246"/>
    <w:rsid w:val="00DF3662"/>
    <w:rsid w:val="00E01F04"/>
    <w:rsid w:val="00E030E9"/>
    <w:rsid w:val="00E0458B"/>
    <w:rsid w:val="00E06780"/>
    <w:rsid w:val="00E12C80"/>
    <w:rsid w:val="00E13DAA"/>
    <w:rsid w:val="00E15D03"/>
    <w:rsid w:val="00E21708"/>
    <w:rsid w:val="00E26D26"/>
    <w:rsid w:val="00E310BD"/>
    <w:rsid w:val="00E36221"/>
    <w:rsid w:val="00E37CAE"/>
    <w:rsid w:val="00E40F04"/>
    <w:rsid w:val="00E456A7"/>
    <w:rsid w:val="00E51C29"/>
    <w:rsid w:val="00E53359"/>
    <w:rsid w:val="00E53FC1"/>
    <w:rsid w:val="00E56F5C"/>
    <w:rsid w:val="00E57232"/>
    <w:rsid w:val="00E61102"/>
    <w:rsid w:val="00E66CC2"/>
    <w:rsid w:val="00E734CB"/>
    <w:rsid w:val="00E77F45"/>
    <w:rsid w:val="00E91E94"/>
    <w:rsid w:val="00E93467"/>
    <w:rsid w:val="00E93DF3"/>
    <w:rsid w:val="00E94862"/>
    <w:rsid w:val="00E94AE1"/>
    <w:rsid w:val="00E94F75"/>
    <w:rsid w:val="00E96AB6"/>
    <w:rsid w:val="00E96C6F"/>
    <w:rsid w:val="00EA304F"/>
    <w:rsid w:val="00EA37BE"/>
    <w:rsid w:val="00EA6B3A"/>
    <w:rsid w:val="00EB1D46"/>
    <w:rsid w:val="00EB2492"/>
    <w:rsid w:val="00EB7890"/>
    <w:rsid w:val="00EC3D56"/>
    <w:rsid w:val="00EC6565"/>
    <w:rsid w:val="00ED1831"/>
    <w:rsid w:val="00ED6EF9"/>
    <w:rsid w:val="00EE1164"/>
    <w:rsid w:val="00EE34CB"/>
    <w:rsid w:val="00EE45ED"/>
    <w:rsid w:val="00EE6244"/>
    <w:rsid w:val="00EE7291"/>
    <w:rsid w:val="00EF2191"/>
    <w:rsid w:val="00EF22AC"/>
    <w:rsid w:val="00EF48AA"/>
    <w:rsid w:val="00EF4E77"/>
    <w:rsid w:val="00F018C7"/>
    <w:rsid w:val="00F07168"/>
    <w:rsid w:val="00F07C64"/>
    <w:rsid w:val="00F176F6"/>
    <w:rsid w:val="00F30712"/>
    <w:rsid w:val="00F35B35"/>
    <w:rsid w:val="00F362DF"/>
    <w:rsid w:val="00F44BC5"/>
    <w:rsid w:val="00F47B4A"/>
    <w:rsid w:val="00F51633"/>
    <w:rsid w:val="00F559C2"/>
    <w:rsid w:val="00F564DE"/>
    <w:rsid w:val="00F66782"/>
    <w:rsid w:val="00F66A1E"/>
    <w:rsid w:val="00F70227"/>
    <w:rsid w:val="00F728ED"/>
    <w:rsid w:val="00F72ECB"/>
    <w:rsid w:val="00F779C6"/>
    <w:rsid w:val="00F813C6"/>
    <w:rsid w:val="00F839E6"/>
    <w:rsid w:val="00F8406D"/>
    <w:rsid w:val="00F86DBF"/>
    <w:rsid w:val="00F870C0"/>
    <w:rsid w:val="00F9222A"/>
    <w:rsid w:val="00F93EEF"/>
    <w:rsid w:val="00F949BB"/>
    <w:rsid w:val="00FA4A53"/>
    <w:rsid w:val="00FA4D22"/>
    <w:rsid w:val="00FB1676"/>
    <w:rsid w:val="00FB3F22"/>
    <w:rsid w:val="00FB6FE1"/>
    <w:rsid w:val="00FD1A78"/>
    <w:rsid w:val="00FD4483"/>
    <w:rsid w:val="00FD4B0B"/>
    <w:rsid w:val="00FD5DC5"/>
    <w:rsid w:val="00FD761C"/>
    <w:rsid w:val="00FE0D87"/>
    <w:rsid w:val="00FE0DCC"/>
    <w:rsid w:val="00FE1E76"/>
    <w:rsid w:val="00FE34A2"/>
    <w:rsid w:val="00FE5400"/>
    <w:rsid w:val="00FE55D6"/>
    <w:rsid w:val="00FE598B"/>
    <w:rsid w:val="00FF0492"/>
    <w:rsid w:val="00FF14BA"/>
    <w:rsid w:val="00FF254B"/>
    <w:rsid w:val="00FF2B93"/>
    <w:rsid w:val="00FF3CE2"/>
    <w:rsid w:val="00FF485D"/>
    <w:rsid w:val="00FF4B74"/>
    <w:rsid w:val="00FF58E0"/>
    <w:rsid w:val="00FF5F6E"/>
    <w:rsid w:val="00FF7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DE"/>
    <w:pPr>
      <w:ind w:left="720"/>
      <w:contextualSpacing/>
    </w:pPr>
  </w:style>
  <w:style w:type="paragraph" w:styleId="Header">
    <w:name w:val="header"/>
    <w:basedOn w:val="Normal"/>
    <w:link w:val="HeaderChar"/>
    <w:uiPriority w:val="99"/>
    <w:unhideWhenUsed/>
    <w:rsid w:val="0003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47"/>
  </w:style>
  <w:style w:type="paragraph" w:styleId="Footer">
    <w:name w:val="footer"/>
    <w:basedOn w:val="Normal"/>
    <w:link w:val="FooterChar"/>
    <w:uiPriority w:val="99"/>
    <w:unhideWhenUsed/>
    <w:rsid w:val="0003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47"/>
  </w:style>
  <w:style w:type="character" w:customStyle="1" w:styleId="Heading1Char">
    <w:name w:val="Heading 1 Char"/>
    <w:basedOn w:val="DefaultParagraphFont"/>
    <w:link w:val="Heading1"/>
    <w:uiPriority w:val="9"/>
    <w:rsid w:val="0099369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50215"/>
    <w:rPr>
      <w:i/>
      <w:iCs/>
    </w:rPr>
  </w:style>
  <w:style w:type="paragraph" w:styleId="NormalWeb">
    <w:name w:val="Normal (Web)"/>
    <w:basedOn w:val="Normal"/>
    <w:uiPriority w:val="99"/>
    <w:unhideWhenUsed/>
    <w:rsid w:val="00084D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6C17"/>
    <w:pPr>
      <w:spacing w:after="0" w:line="240" w:lineRule="auto"/>
    </w:pPr>
  </w:style>
  <w:style w:type="paragraph" w:styleId="BalloonText">
    <w:name w:val="Balloon Text"/>
    <w:basedOn w:val="Normal"/>
    <w:link w:val="BalloonTextChar"/>
    <w:uiPriority w:val="99"/>
    <w:semiHidden/>
    <w:unhideWhenUsed/>
    <w:rsid w:val="0048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DE"/>
    <w:pPr>
      <w:ind w:left="720"/>
      <w:contextualSpacing/>
    </w:pPr>
  </w:style>
  <w:style w:type="paragraph" w:styleId="Header">
    <w:name w:val="header"/>
    <w:basedOn w:val="Normal"/>
    <w:link w:val="HeaderChar"/>
    <w:uiPriority w:val="99"/>
    <w:unhideWhenUsed/>
    <w:rsid w:val="0003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47"/>
  </w:style>
  <w:style w:type="paragraph" w:styleId="Footer">
    <w:name w:val="footer"/>
    <w:basedOn w:val="Normal"/>
    <w:link w:val="FooterChar"/>
    <w:uiPriority w:val="99"/>
    <w:unhideWhenUsed/>
    <w:rsid w:val="0003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47"/>
  </w:style>
  <w:style w:type="character" w:customStyle="1" w:styleId="Heading1Char">
    <w:name w:val="Heading 1 Char"/>
    <w:basedOn w:val="DefaultParagraphFont"/>
    <w:link w:val="Heading1"/>
    <w:uiPriority w:val="9"/>
    <w:rsid w:val="0099369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50215"/>
    <w:rPr>
      <w:i/>
      <w:iCs/>
    </w:rPr>
  </w:style>
  <w:style w:type="paragraph" w:styleId="NormalWeb">
    <w:name w:val="Normal (Web)"/>
    <w:basedOn w:val="Normal"/>
    <w:uiPriority w:val="99"/>
    <w:unhideWhenUsed/>
    <w:rsid w:val="00084D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6C17"/>
    <w:pPr>
      <w:spacing w:after="0" w:line="240" w:lineRule="auto"/>
    </w:pPr>
  </w:style>
  <w:style w:type="paragraph" w:styleId="BalloonText">
    <w:name w:val="Balloon Text"/>
    <w:basedOn w:val="Normal"/>
    <w:link w:val="BalloonTextChar"/>
    <w:uiPriority w:val="99"/>
    <w:semiHidden/>
    <w:unhideWhenUsed/>
    <w:rsid w:val="0048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ACTIVISTS</cp:lastModifiedBy>
  <cp:revision>2</cp:revision>
  <cp:lastPrinted>2019-05-08T11:45:00Z</cp:lastPrinted>
  <dcterms:created xsi:type="dcterms:W3CDTF">2019-05-24T08:09:00Z</dcterms:created>
  <dcterms:modified xsi:type="dcterms:W3CDTF">2019-05-24T08:09:00Z</dcterms:modified>
</cp:coreProperties>
</file>