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1D" w:rsidRPr="00157460" w:rsidRDefault="00CD351D" w:rsidP="00804470">
      <w:pPr>
        <w:spacing w:line="360" w:lineRule="auto"/>
        <w:jc w:val="both"/>
        <w:rPr>
          <w:rFonts w:ascii="Times New Roman" w:hAnsi="Times New Roman" w:cs="Times New Roman"/>
          <w:sz w:val="24"/>
          <w:szCs w:val="24"/>
        </w:rPr>
      </w:pPr>
      <w:bookmarkStart w:id="0" w:name="_GoBack"/>
      <w:bookmarkEnd w:id="0"/>
      <w:r w:rsidRPr="00157460">
        <w:rPr>
          <w:rFonts w:ascii="Times New Roman" w:hAnsi="Times New Roman" w:cs="Times New Roman"/>
          <w:b/>
          <w:sz w:val="24"/>
          <w:szCs w:val="24"/>
        </w:rPr>
        <w:t>THE REPUBLIC OF UGANDA</w:t>
      </w:r>
    </w:p>
    <w:p w:rsidR="00CD351D"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IN THE HIGH COURT OF UGANDA AT JINJA</w:t>
      </w:r>
    </w:p>
    <w:p w:rsidR="00CD351D"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MISCELLANEOUS APPLICATION N0. 195 OF 2018</w:t>
      </w:r>
    </w:p>
    <w:p w:rsidR="00CD351D"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ARISING FROM MISCELLENOUS APPLICATION NO. 155 OF 2017)</w:t>
      </w:r>
    </w:p>
    <w:p w:rsidR="00CD351D" w:rsidRPr="00157460" w:rsidRDefault="006A69A5"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I</w:t>
      </w:r>
      <w:r w:rsidR="00CD351D" w:rsidRPr="00157460">
        <w:rPr>
          <w:rFonts w:ascii="Times New Roman" w:hAnsi="Times New Roman" w:cs="Times New Roman"/>
          <w:b/>
          <w:sz w:val="24"/>
          <w:szCs w:val="24"/>
        </w:rPr>
        <w:t>GNATIOUS KAYIGA::::::::::::::::::::::::::::::::::::::::::::::::::::::::::::::: APPLICANT</w:t>
      </w:r>
    </w:p>
    <w:p w:rsidR="00CD351D"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VERSUS</w:t>
      </w:r>
    </w:p>
    <w:p w:rsidR="00CD351D" w:rsidRPr="00157460" w:rsidRDefault="00CD351D" w:rsidP="00157460">
      <w:pPr>
        <w:pStyle w:val="ListParagraph"/>
        <w:numPr>
          <w:ilvl w:val="0"/>
          <w:numId w:val="3"/>
        </w:num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MUTYABA CHARLES</w:t>
      </w:r>
    </w:p>
    <w:p w:rsidR="00CD351D" w:rsidRPr="00157460" w:rsidRDefault="00CD351D" w:rsidP="00157460">
      <w:pPr>
        <w:pStyle w:val="ListParagraph"/>
        <w:numPr>
          <w:ilvl w:val="0"/>
          <w:numId w:val="3"/>
        </w:num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NAMUSISI JUSTINE</w:t>
      </w:r>
    </w:p>
    <w:p w:rsidR="00CD351D" w:rsidRPr="00157460" w:rsidRDefault="00CD351D" w:rsidP="00157460">
      <w:pPr>
        <w:pStyle w:val="ListParagraph"/>
        <w:numPr>
          <w:ilvl w:val="0"/>
          <w:numId w:val="3"/>
        </w:num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BBBOSA SYLVIA</w:t>
      </w:r>
    </w:p>
    <w:p w:rsidR="00CD351D" w:rsidRPr="00157460" w:rsidRDefault="00CD351D" w:rsidP="00157460">
      <w:pPr>
        <w:pStyle w:val="ListParagraph"/>
        <w:numPr>
          <w:ilvl w:val="0"/>
          <w:numId w:val="3"/>
        </w:num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HANE H. LUGOLOBI</w:t>
      </w:r>
    </w:p>
    <w:p w:rsidR="00CD351D" w:rsidRPr="00157460" w:rsidRDefault="00CD351D" w:rsidP="00157460">
      <w:pPr>
        <w:pStyle w:val="ListParagraph"/>
        <w:numPr>
          <w:ilvl w:val="0"/>
          <w:numId w:val="3"/>
        </w:num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TRUST MASTERS COURT BAILLIFS AND AUCTINEERS LTD:::::RESPONDENTS</w:t>
      </w:r>
    </w:p>
    <w:p w:rsidR="00CD351D" w:rsidRPr="00157460" w:rsidRDefault="00CD351D" w:rsidP="00157460">
      <w:pPr>
        <w:spacing w:line="360" w:lineRule="auto"/>
        <w:ind w:left="2880" w:firstLine="720"/>
        <w:jc w:val="both"/>
        <w:rPr>
          <w:rFonts w:ascii="Times New Roman" w:hAnsi="Times New Roman" w:cs="Times New Roman"/>
          <w:b/>
          <w:sz w:val="24"/>
          <w:szCs w:val="24"/>
          <w:u w:val="single"/>
        </w:rPr>
      </w:pPr>
      <w:r w:rsidRPr="00157460">
        <w:rPr>
          <w:rFonts w:ascii="Times New Roman" w:hAnsi="Times New Roman" w:cs="Times New Roman"/>
          <w:b/>
          <w:sz w:val="24"/>
          <w:szCs w:val="24"/>
          <w:u w:val="single"/>
        </w:rPr>
        <w:t>RULING</w:t>
      </w:r>
    </w:p>
    <w:p w:rsidR="00CD351D" w:rsidRPr="00157460" w:rsidRDefault="00CD351D" w:rsidP="00157460">
      <w:pPr>
        <w:spacing w:line="360" w:lineRule="auto"/>
        <w:jc w:val="both"/>
        <w:rPr>
          <w:rFonts w:ascii="Times New Roman" w:hAnsi="Times New Roman" w:cs="Times New Roman"/>
          <w:b/>
          <w:sz w:val="24"/>
          <w:szCs w:val="24"/>
          <w:u w:val="single"/>
        </w:rPr>
      </w:pPr>
      <w:r w:rsidRPr="00157460">
        <w:rPr>
          <w:rFonts w:ascii="Times New Roman" w:hAnsi="Times New Roman" w:cs="Times New Roman"/>
          <w:b/>
          <w:sz w:val="24"/>
          <w:szCs w:val="24"/>
          <w:u w:val="single"/>
        </w:rPr>
        <w:t>BEFORE: HER LORDSHIP HON. JUSTICE EVA K. LUSWATA</w:t>
      </w:r>
    </w:p>
    <w:p w:rsidR="006A69A5"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ab/>
      </w:r>
    </w:p>
    <w:p w:rsidR="00CD351D"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Introduction and brief facts</w:t>
      </w:r>
    </w:p>
    <w:p w:rsidR="0027579E" w:rsidRPr="00157460" w:rsidRDefault="00A46E50"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w:t>
      </w:r>
      <w:r w:rsidR="00CD351D" w:rsidRPr="00157460">
        <w:rPr>
          <w:rFonts w:ascii="Times New Roman" w:hAnsi="Times New Roman" w:cs="Times New Roman"/>
          <w:b/>
          <w:sz w:val="24"/>
          <w:szCs w:val="24"/>
        </w:rPr>
        <w:tab/>
      </w:r>
      <w:r w:rsidR="00CD351D" w:rsidRPr="00157460">
        <w:rPr>
          <w:rFonts w:ascii="Times New Roman" w:hAnsi="Times New Roman" w:cs="Times New Roman"/>
          <w:sz w:val="24"/>
          <w:szCs w:val="24"/>
        </w:rPr>
        <w:t xml:space="preserve">The applicant proceeded by motion under section </w:t>
      </w:r>
      <w:r w:rsidR="003500E1" w:rsidRPr="00157460">
        <w:rPr>
          <w:rFonts w:ascii="Times New Roman" w:hAnsi="Times New Roman" w:cs="Times New Roman"/>
          <w:sz w:val="24"/>
          <w:szCs w:val="24"/>
        </w:rPr>
        <w:t xml:space="preserve">33 Judicature Act, Section </w:t>
      </w:r>
      <w:r w:rsidR="00CD351D" w:rsidRPr="00157460">
        <w:rPr>
          <w:rFonts w:ascii="Times New Roman" w:hAnsi="Times New Roman" w:cs="Times New Roman"/>
          <w:sz w:val="24"/>
          <w:szCs w:val="24"/>
        </w:rPr>
        <w:t>98 of CPA and O. 52 rr 1 and</w:t>
      </w:r>
      <w:r w:rsidR="003500E1" w:rsidRPr="00157460">
        <w:rPr>
          <w:rFonts w:ascii="Times New Roman" w:hAnsi="Times New Roman" w:cs="Times New Roman"/>
          <w:sz w:val="24"/>
          <w:szCs w:val="24"/>
        </w:rPr>
        <w:t xml:space="preserve"> 3 </w:t>
      </w:r>
      <w:r w:rsidR="00CD351D" w:rsidRPr="00157460">
        <w:rPr>
          <w:rFonts w:ascii="Times New Roman" w:hAnsi="Times New Roman" w:cs="Times New Roman"/>
          <w:sz w:val="24"/>
          <w:szCs w:val="24"/>
        </w:rPr>
        <w:t>CPR  to seek an order for</w:t>
      </w:r>
      <w:r w:rsidR="00BD1313" w:rsidRPr="00157460">
        <w:rPr>
          <w:rFonts w:ascii="Times New Roman" w:hAnsi="Times New Roman" w:cs="Times New Roman"/>
          <w:sz w:val="24"/>
          <w:szCs w:val="24"/>
        </w:rPr>
        <w:t xml:space="preserve"> </w:t>
      </w:r>
      <w:r w:rsidR="00E25722" w:rsidRPr="00157460">
        <w:rPr>
          <w:rFonts w:ascii="Times New Roman" w:hAnsi="Times New Roman" w:cs="Times New Roman"/>
          <w:sz w:val="24"/>
          <w:szCs w:val="24"/>
        </w:rPr>
        <w:t xml:space="preserve">nullifying the execution proceedings and </w:t>
      </w:r>
      <w:r w:rsidR="003500E1" w:rsidRPr="00157460">
        <w:rPr>
          <w:rFonts w:ascii="Times New Roman" w:hAnsi="Times New Roman" w:cs="Times New Roman"/>
          <w:sz w:val="24"/>
          <w:szCs w:val="24"/>
        </w:rPr>
        <w:t>setting aside the execution</w:t>
      </w:r>
      <w:r w:rsidR="00E25722" w:rsidRPr="00157460">
        <w:rPr>
          <w:rFonts w:ascii="Times New Roman" w:hAnsi="Times New Roman" w:cs="Times New Roman"/>
          <w:sz w:val="24"/>
          <w:szCs w:val="24"/>
        </w:rPr>
        <w:t xml:space="preserve"> of the decree</w:t>
      </w:r>
      <w:r w:rsidR="003500E1" w:rsidRPr="00157460">
        <w:rPr>
          <w:rFonts w:ascii="Times New Roman" w:hAnsi="Times New Roman" w:cs="Times New Roman"/>
          <w:sz w:val="24"/>
          <w:szCs w:val="24"/>
        </w:rPr>
        <w:t xml:space="preserve"> in Civil Suit No. 84/2010 and Civil Suit No. 82/2011 (hereinafter collectively referred to as the consolidated suits), an order declaring the execution of the decrees as illegal and irregular and an order restoring the applicant onto </w:t>
      </w:r>
      <w:r w:rsidR="00E25722" w:rsidRPr="00157460">
        <w:rPr>
          <w:rFonts w:ascii="Times New Roman" w:hAnsi="Times New Roman" w:cs="Times New Roman"/>
          <w:sz w:val="24"/>
          <w:szCs w:val="24"/>
        </w:rPr>
        <w:t>land known as Block 530 Plot 83, LRV 3844 Folio 1 (hereinafter referred to as the</w:t>
      </w:r>
      <w:r w:rsidR="003500E1" w:rsidRPr="00157460">
        <w:rPr>
          <w:rFonts w:ascii="Times New Roman" w:hAnsi="Times New Roman" w:cs="Times New Roman"/>
          <w:sz w:val="24"/>
          <w:szCs w:val="24"/>
        </w:rPr>
        <w:t xml:space="preserve"> suit property</w:t>
      </w:r>
      <w:r w:rsidR="00E25722" w:rsidRPr="00157460">
        <w:rPr>
          <w:rFonts w:ascii="Times New Roman" w:hAnsi="Times New Roman" w:cs="Times New Roman"/>
          <w:sz w:val="24"/>
          <w:szCs w:val="24"/>
        </w:rPr>
        <w:t>)</w:t>
      </w:r>
      <w:r w:rsidR="003500E1" w:rsidRPr="00157460">
        <w:rPr>
          <w:rFonts w:ascii="Times New Roman" w:hAnsi="Times New Roman" w:cs="Times New Roman"/>
          <w:sz w:val="24"/>
          <w:szCs w:val="24"/>
        </w:rPr>
        <w:t xml:space="preserve"> in  accordance with the consent order made in Miscellaneous Application No 155/2017</w:t>
      </w:r>
      <w:r w:rsidR="00E25722" w:rsidRPr="00157460">
        <w:rPr>
          <w:rFonts w:ascii="Times New Roman" w:hAnsi="Times New Roman" w:cs="Times New Roman"/>
          <w:sz w:val="24"/>
          <w:szCs w:val="24"/>
        </w:rPr>
        <w:t xml:space="preserve"> (hereinafter referred to as the main application)</w:t>
      </w:r>
      <w:r w:rsidR="0027579E" w:rsidRPr="00157460">
        <w:rPr>
          <w:rFonts w:ascii="Times New Roman" w:hAnsi="Times New Roman" w:cs="Times New Roman"/>
          <w:sz w:val="24"/>
          <w:szCs w:val="24"/>
        </w:rPr>
        <w:t>, and costs of the application.</w:t>
      </w:r>
    </w:p>
    <w:p w:rsidR="00A46E50" w:rsidRPr="00157460" w:rsidRDefault="00A46E50" w:rsidP="00157460">
      <w:pPr>
        <w:spacing w:line="360" w:lineRule="auto"/>
        <w:ind w:left="720" w:hanging="720"/>
        <w:jc w:val="both"/>
        <w:rPr>
          <w:rFonts w:ascii="Times New Roman" w:hAnsi="Times New Roman" w:cs="Times New Roman"/>
          <w:b/>
          <w:sz w:val="24"/>
          <w:szCs w:val="24"/>
        </w:rPr>
      </w:pPr>
      <w:r w:rsidRPr="00157460">
        <w:rPr>
          <w:rFonts w:ascii="Times New Roman" w:hAnsi="Times New Roman" w:cs="Times New Roman"/>
          <w:sz w:val="24"/>
          <w:szCs w:val="24"/>
        </w:rPr>
        <w:lastRenderedPageBreak/>
        <w:t>2]</w:t>
      </w:r>
      <w:r w:rsidRPr="00157460">
        <w:rPr>
          <w:rFonts w:ascii="Times New Roman" w:hAnsi="Times New Roman" w:cs="Times New Roman"/>
          <w:b/>
          <w:sz w:val="24"/>
          <w:szCs w:val="24"/>
        </w:rPr>
        <w:tab/>
        <w:t>The grounds of the application can be summarized as follows</w:t>
      </w:r>
    </w:p>
    <w:p w:rsidR="00A46E50" w:rsidRPr="00157460" w:rsidRDefault="00A46E50" w:rsidP="00157460">
      <w:pPr>
        <w:pStyle w:val="ListParagraph"/>
        <w:numPr>
          <w:ilvl w:val="0"/>
          <w:numId w:val="4"/>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The applicant filed the main application to stay execution of the decree of the consolidated suit</w:t>
      </w:r>
      <w:r w:rsidR="00C74F1D" w:rsidRPr="00157460">
        <w:rPr>
          <w:rFonts w:ascii="Times New Roman" w:hAnsi="Times New Roman" w:cs="Times New Roman"/>
          <w:sz w:val="24"/>
          <w:szCs w:val="24"/>
        </w:rPr>
        <w:t>s</w:t>
      </w:r>
      <w:r w:rsidRPr="00157460">
        <w:rPr>
          <w:rFonts w:ascii="Times New Roman" w:hAnsi="Times New Roman" w:cs="Times New Roman"/>
          <w:sz w:val="24"/>
          <w:szCs w:val="24"/>
        </w:rPr>
        <w:t xml:space="preserve"> pending determination of his appeal in the Court of Appeal.  Filing of the appeal was delayed for reasons </w:t>
      </w:r>
      <w:r w:rsidR="00A701AF" w:rsidRPr="00157460">
        <w:rPr>
          <w:rFonts w:ascii="Times New Roman" w:hAnsi="Times New Roman" w:cs="Times New Roman"/>
          <w:sz w:val="24"/>
          <w:szCs w:val="24"/>
        </w:rPr>
        <w:t>outside his</w:t>
      </w:r>
      <w:r w:rsidR="00C74F1D" w:rsidRPr="00157460">
        <w:rPr>
          <w:rFonts w:ascii="Times New Roman" w:hAnsi="Times New Roman" w:cs="Times New Roman"/>
          <w:sz w:val="24"/>
          <w:szCs w:val="24"/>
        </w:rPr>
        <w:t xml:space="preserve"> control.</w:t>
      </w:r>
    </w:p>
    <w:p w:rsidR="00E25722" w:rsidRPr="00157460" w:rsidRDefault="00A46E50" w:rsidP="00157460">
      <w:pPr>
        <w:pStyle w:val="ListParagraph"/>
        <w:numPr>
          <w:ilvl w:val="0"/>
          <w:numId w:val="4"/>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 xml:space="preserve">The parties entered into a consent in the main application to stay execution of the decree </w:t>
      </w:r>
    </w:p>
    <w:p w:rsidR="00454389" w:rsidRPr="00157460" w:rsidRDefault="00E25722" w:rsidP="00157460">
      <w:pPr>
        <w:pStyle w:val="ListParagraph"/>
        <w:numPr>
          <w:ilvl w:val="0"/>
          <w:numId w:val="4"/>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That in d</w:t>
      </w:r>
      <w:r w:rsidR="00A46E50" w:rsidRPr="00157460">
        <w:rPr>
          <w:rFonts w:ascii="Times New Roman" w:hAnsi="Times New Roman" w:cs="Times New Roman"/>
          <w:sz w:val="24"/>
          <w:szCs w:val="24"/>
        </w:rPr>
        <w:t xml:space="preserve">isregard </w:t>
      </w:r>
      <w:r w:rsidRPr="00157460">
        <w:rPr>
          <w:rFonts w:ascii="Times New Roman" w:hAnsi="Times New Roman" w:cs="Times New Roman"/>
          <w:sz w:val="24"/>
          <w:szCs w:val="24"/>
        </w:rPr>
        <w:t>of the consent decree</w:t>
      </w:r>
      <w:r w:rsidR="00A46E50" w:rsidRPr="00157460">
        <w:rPr>
          <w:rFonts w:ascii="Times New Roman" w:hAnsi="Times New Roman" w:cs="Times New Roman"/>
          <w:sz w:val="24"/>
          <w:szCs w:val="24"/>
        </w:rPr>
        <w:t xml:space="preserve"> and wi</w:t>
      </w:r>
      <w:r w:rsidRPr="00157460">
        <w:rPr>
          <w:rFonts w:ascii="Times New Roman" w:hAnsi="Times New Roman" w:cs="Times New Roman"/>
          <w:sz w:val="24"/>
          <w:szCs w:val="24"/>
        </w:rPr>
        <w:t xml:space="preserve">thout an order to vary or set it </w:t>
      </w:r>
      <w:r w:rsidR="00A46E50" w:rsidRPr="00157460">
        <w:rPr>
          <w:rFonts w:ascii="Times New Roman" w:hAnsi="Times New Roman" w:cs="Times New Roman"/>
          <w:sz w:val="24"/>
          <w:szCs w:val="24"/>
        </w:rPr>
        <w:t>aside</w:t>
      </w:r>
      <w:r w:rsidRPr="00157460">
        <w:rPr>
          <w:rFonts w:ascii="Times New Roman" w:hAnsi="Times New Roman" w:cs="Times New Roman"/>
          <w:sz w:val="24"/>
          <w:szCs w:val="24"/>
        </w:rPr>
        <w:t>,</w:t>
      </w:r>
      <w:r w:rsidR="00A46E50" w:rsidRPr="00157460">
        <w:rPr>
          <w:rFonts w:ascii="Times New Roman" w:hAnsi="Times New Roman" w:cs="Times New Roman"/>
          <w:sz w:val="24"/>
          <w:szCs w:val="24"/>
        </w:rPr>
        <w:t xml:space="preserve"> the respondents executed the decree</w:t>
      </w:r>
      <w:r w:rsidRPr="00157460">
        <w:rPr>
          <w:rFonts w:ascii="Times New Roman" w:hAnsi="Times New Roman" w:cs="Times New Roman"/>
          <w:sz w:val="24"/>
          <w:szCs w:val="24"/>
        </w:rPr>
        <w:t xml:space="preserve"> of the co</w:t>
      </w:r>
      <w:r w:rsidR="00A46E50" w:rsidRPr="00157460">
        <w:rPr>
          <w:rFonts w:ascii="Times New Roman" w:hAnsi="Times New Roman" w:cs="Times New Roman"/>
          <w:sz w:val="24"/>
          <w:szCs w:val="24"/>
        </w:rPr>
        <w:t xml:space="preserve">nsolidated suits and evicted the applicant from the suit property. At the time of the </w:t>
      </w:r>
      <w:r w:rsidRPr="00157460">
        <w:rPr>
          <w:rFonts w:ascii="Times New Roman" w:hAnsi="Times New Roman" w:cs="Times New Roman"/>
          <w:sz w:val="24"/>
          <w:szCs w:val="24"/>
        </w:rPr>
        <w:t>eviction,</w:t>
      </w:r>
      <w:r w:rsidR="00A46E50" w:rsidRPr="00157460">
        <w:rPr>
          <w:rFonts w:ascii="Times New Roman" w:hAnsi="Times New Roman" w:cs="Times New Roman"/>
          <w:sz w:val="24"/>
          <w:szCs w:val="24"/>
        </w:rPr>
        <w:t xml:space="preserve"> the warrant to give vacant possession held by the 5</w:t>
      </w:r>
      <w:r w:rsidR="00A46E50" w:rsidRPr="00157460">
        <w:rPr>
          <w:rFonts w:ascii="Times New Roman" w:hAnsi="Times New Roman" w:cs="Times New Roman"/>
          <w:sz w:val="24"/>
          <w:szCs w:val="24"/>
          <w:vertAlign w:val="superscript"/>
        </w:rPr>
        <w:t>th</w:t>
      </w:r>
      <w:r w:rsidR="00A46E50" w:rsidRPr="00157460">
        <w:rPr>
          <w:rFonts w:ascii="Times New Roman" w:hAnsi="Times New Roman" w:cs="Times New Roman"/>
          <w:sz w:val="24"/>
          <w:szCs w:val="24"/>
        </w:rPr>
        <w:t xml:space="preserve"> respondent had expired making the entire execution proceedings illegal and irregular. </w:t>
      </w:r>
    </w:p>
    <w:p w:rsidR="00A46E50" w:rsidRPr="00157460" w:rsidRDefault="00A46E50" w:rsidP="00157460">
      <w:pPr>
        <w:pStyle w:val="ListParagraph"/>
        <w:numPr>
          <w:ilvl w:val="0"/>
          <w:numId w:val="4"/>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 xml:space="preserve">The </w:t>
      </w:r>
      <w:r w:rsidR="00E25722" w:rsidRPr="00157460">
        <w:rPr>
          <w:rFonts w:ascii="Times New Roman" w:hAnsi="Times New Roman" w:cs="Times New Roman"/>
          <w:sz w:val="24"/>
          <w:szCs w:val="24"/>
        </w:rPr>
        <w:t>1</w:t>
      </w:r>
      <w:r w:rsidR="00E25722" w:rsidRPr="00157460">
        <w:rPr>
          <w:rFonts w:ascii="Times New Roman" w:hAnsi="Times New Roman" w:cs="Times New Roman"/>
          <w:sz w:val="24"/>
          <w:szCs w:val="24"/>
          <w:vertAlign w:val="superscript"/>
        </w:rPr>
        <w:t>st</w:t>
      </w:r>
      <w:r w:rsidR="00E25722" w:rsidRPr="00157460">
        <w:rPr>
          <w:rFonts w:ascii="Times New Roman" w:hAnsi="Times New Roman" w:cs="Times New Roman"/>
          <w:sz w:val="24"/>
          <w:szCs w:val="24"/>
        </w:rPr>
        <w:t xml:space="preserve"> and 5</w:t>
      </w:r>
      <w:r w:rsidR="00E25722" w:rsidRPr="00157460">
        <w:rPr>
          <w:rFonts w:ascii="Times New Roman" w:hAnsi="Times New Roman" w:cs="Times New Roman"/>
          <w:sz w:val="24"/>
          <w:szCs w:val="24"/>
          <w:vertAlign w:val="superscript"/>
        </w:rPr>
        <w:t>th</w:t>
      </w:r>
      <w:r w:rsidRPr="00157460">
        <w:rPr>
          <w:rFonts w:ascii="Times New Roman" w:hAnsi="Times New Roman" w:cs="Times New Roman"/>
          <w:sz w:val="24"/>
          <w:szCs w:val="24"/>
        </w:rPr>
        <w:t>respondents have also served the applicant with their bill of costs, which indicates further execution of the decree.</w:t>
      </w:r>
    </w:p>
    <w:p w:rsidR="00A46E50" w:rsidRPr="00157460" w:rsidRDefault="00A46E50" w:rsidP="00157460">
      <w:pPr>
        <w:pStyle w:val="ListParagraph"/>
        <w:numPr>
          <w:ilvl w:val="0"/>
          <w:numId w:val="4"/>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 xml:space="preserve">The applicant has moved </w:t>
      </w:r>
      <w:r w:rsidR="00E25722" w:rsidRPr="00157460">
        <w:rPr>
          <w:rFonts w:ascii="Times New Roman" w:hAnsi="Times New Roman" w:cs="Times New Roman"/>
          <w:sz w:val="24"/>
          <w:szCs w:val="24"/>
        </w:rPr>
        <w:t xml:space="preserve">both this Court and the </w:t>
      </w:r>
      <w:r w:rsidR="009F7E84" w:rsidRPr="00157460">
        <w:rPr>
          <w:rFonts w:ascii="Times New Roman" w:hAnsi="Times New Roman" w:cs="Times New Roman"/>
          <w:sz w:val="24"/>
          <w:szCs w:val="24"/>
        </w:rPr>
        <w:t>Court of Appeal for</w:t>
      </w:r>
      <w:r w:rsidRPr="00157460">
        <w:rPr>
          <w:rFonts w:ascii="Times New Roman" w:hAnsi="Times New Roman" w:cs="Times New Roman"/>
          <w:sz w:val="24"/>
          <w:szCs w:val="24"/>
        </w:rPr>
        <w:t xml:space="preserve"> extension of time within which to file a memorandum and record of appeal</w:t>
      </w:r>
    </w:p>
    <w:p w:rsidR="00CD351D"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3]</w:t>
      </w:r>
      <w:r w:rsidR="00CD351D" w:rsidRPr="00157460">
        <w:rPr>
          <w:rFonts w:ascii="Times New Roman" w:hAnsi="Times New Roman" w:cs="Times New Roman"/>
          <w:sz w:val="24"/>
          <w:szCs w:val="24"/>
        </w:rPr>
        <w:tab/>
        <w:t xml:space="preserve">The </w:t>
      </w:r>
      <w:r w:rsidR="009F7E84" w:rsidRPr="00157460">
        <w:rPr>
          <w:rFonts w:ascii="Times New Roman" w:hAnsi="Times New Roman" w:cs="Times New Roman"/>
          <w:sz w:val="24"/>
          <w:szCs w:val="24"/>
        </w:rPr>
        <w:t xml:space="preserve">applicant was </w:t>
      </w:r>
      <w:r w:rsidR="00CD351D" w:rsidRPr="00157460">
        <w:rPr>
          <w:rFonts w:ascii="Times New Roman" w:hAnsi="Times New Roman" w:cs="Times New Roman"/>
          <w:sz w:val="24"/>
          <w:szCs w:val="24"/>
        </w:rPr>
        <w:t xml:space="preserve">represented by </w:t>
      </w:r>
      <w:r w:rsidR="00A701AF" w:rsidRPr="00157460">
        <w:rPr>
          <w:rFonts w:ascii="Times New Roman" w:hAnsi="Times New Roman" w:cs="Times New Roman"/>
          <w:sz w:val="24"/>
          <w:szCs w:val="24"/>
        </w:rPr>
        <w:t xml:space="preserve">M/s </w:t>
      </w:r>
      <w:r w:rsidR="00CD351D" w:rsidRPr="00157460">
        <w:rPr>
          <w:rFonts w:ascii="Times New Roman" w:hAnsi="Times New Roman" w:cs="Times New Roman"/>
          <w:sz w:val="24"/>
          <w:szCs w:val="24"/>
        </w:rPr>
        <w:t>Na</w:t>
      </w:r>
      <w:r w:rsidR="009F7E84" w:rsidRPr="00157460">
        <w:rPr>
          <w:rFonts w:ascii="Times New Roman" w:hAnsi="Times New Roman" w:cs="Times New Roman"/>
          <w:sz w:val="24"/>
          <w:szCs w:val="24"/>
        </w:rPr>
        <w:t>lunga-Birimumaaso &amp; Co., Advocates while the respondents were represented by</w:t>
      </w:r>
      <w:r w:rsidR="00804CE9" w:rsidRPr="00157460">
        <w:rPr>
          <w:rFonts w:ascii="Times New Roman" w:hAnsi="Times New Roman" w:cs="Times New Roman"/>
          <w:sz w:val="24"/>
          <w:szCs w:val="24"/>
        </w:rPr>
        <w:t xml:space="preserve"> the Legal Aid Project of the Uganda Law Society </w:t>
      </w:r>
      <w:r w:rsidR="00CD351D" w:rsidRPr="00157460">
        <w:rPr>
          <w:rFonts w:ascii="Times New Roman" w:hAnsi="Times New Roman" w:cs="Times New Roman"/>
          <w:sz w:val="24"/>
          <w:szCs w:val="24"/>
        </w:rPr>
        <w:t xml:space="preserve">respectively. Both counsel filed written submissions which I will put </w:t>
      </w:r>
      <w:r w:rsidR="009F7E84" w:rsidRPr="00157460">
        <w:rPr>
          <w:rFonts w:ascii="Times New Roman" w:hAnsi="Times New Roman" w:cs="Times New Roman"/>
          <w:sz w:val="24"/>
          <w:szCs w:val="24"/>
        </w:rPr>
        <w:t>into</w:t>
      </w:r>
      <w:r w:rsidR="00CD351D" w:rsidRPr="00157460">
        <w:rPr>
          <w:rFonts w:ascii="Times New Roman" w:hAnsi="Times New Roman" w:cs="Times New Roman"/>
          <w:sz w:val="24"/>
          <w:szCs w:val="24"/>
        </w:rPr>
        <w:t xml:space="preserve"> consideration in this decision.</w:t>
      </w:r>
    </w:p>
    <w:p w:rsidR="00CD351D"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4]</w:t>
      </w:r>
      <w:r w:rsidR="00CD351D" w:rsidRPr="00157460">
        <w:rPr>
          <w:rFonts w:ascii="Times New Roman" w:hAnsi="Times New Roman" w:cs="Times New Roman"/>
          <w:b/>
          <w:sz w:val="24"/>
          <w:szCs w:val="24"/>
        </w:rPr>
        <w:tab/>
      </w:r>
      <w:r w:rsidR="009F7E84" w:rsidRPr="00157460">
        <w:rPr>
          <w:rFonts w:ascii="Times New Roman" w:hAnsi="Times New Roman" w:cs="Times New Roman"/>
          <w:sz w:val="24"/>
          <w:szCs w:val="24"/>
        </w:rPr>
        <w:t>Ignatious Kayiga filed an affidavit in support</w:t>
      </w:r>
      <w:r w:rsidR="00A701AF" w:rsidRPr="00157460">
        <w:rPr>
          <w:rFonts w:ascii="Times New Roman" w:hAnsi="Times New Roman" w:cs="Times New Roman"/>
          <w:sz w:val="24"/>
          <w:szCs w:val="24"/>
        </w:rPr>
        <w:t xml:space="preserve">, and in rejoinder </w:t>
      </w:r>
      <w:r w:rsidR="009F7E84" w:rsidRPr="00157460">
        <w:rPr>
          <w:rFonts w:ascii="Times New Roman" w:hAnsi="Times New Roman" w:cs="Times New Roman"/>
          <w:sz w:val="24"/>
          <w:szCs w:val="24"/>
        </w:rPr>
        <w:t>of the application giving more detail to</w:t>
      </w:r>
      <w:r w:rsidR="00A701AF" w:rsidRPr="00157460">
        <w:rPr>
          <w:rFonts w:ascii="Times New Roman" w:hAnsi="Times New Roman" w:cs="Times New Roman"/>
          <w:sz w:val="24"/>
          <w:szCs w:val="24"/>
        </w:rPr>
        <w:t xml:space="preserve"> his claim. I will not repeat  them</w:t>
      </w:r>
      <w:r w:rsidR="009F7E84" w:rsidRPr="00157460">
        <w:rPr>
          <w:rFonts w:ascii="Times New Roman" w:hAnsi="Times New Roman" w:cs="Times New Roman"/>
          <w:sz w:val="24"/>
          <w:szCs w:val="24"/>
        </w:rPr>
        <w:t xml:space="preserve"> </w:t>
      </w:r>
      <w:r w:rsidR="009F7E84" w:rsidRPr="00157460">
        <w:rPr>
          <w:rFonts w:ascii="Times New Roman" w:hAnsi="Times New Roman" w:cs="Times New Roman"/>
          <w:i/>
          <w:sz w:val="24"/>
          <w:szCs w:val="24"/>
        </w:rPr>
        <w:t>verbatim</w:t>
      </w:r>
      <w:r w:rsidR="009F7E84" w:rsidRPr="00157460">
        <w:rPr>
          <w:rFonts w:ascii="Times New Roman" w:hAnsi="Times New Roman" w:cs="Times New Roman"/>
          <w:sz w:val="24"/>
          <w:szCs w:val="24"/>
        </w:rPr>
        <w:t xml:space="preserve"> but suffice to note, a notice of appeal contesting the decision in the consolidated suits and a letter requesting for certified copies </w:t>
      </w:r>
      <w:r w:rsidR="00496783" w:rsidRPr="00157460">
        <w:rPr>
          <w:rFonts w:ascii="Times New Roman" w:hAnsi="Times New Roman" w:cs="Times New Roman"/>
          <w:sz w:val="24"/>
          <w:szCs w:val="24"/>
        </w:rPr>
        <w:t xml:space="preserve">of proceedings was filed on 3/5/17 </w:t>
      </w:r>
      <w:r w:rsidR="00AA1778" w:rsidRPr="00157460">
        <w:rPr>
          <w:rFonts w:ascii="Times New Roman" w:hAnsi="Times New Roman" w:cs="Times New Roman"/>
          <w:sz w:val="24"/>
          <w:szCs w:val="24"/>
        </w:rPr>
        <w:t>and 25/5/17 respectively</w:t>
      </w:r>
      <w:r w:rsidR="009F7E84" w:rsidRPr="00157460">
        <w:rPr>
          <w:rFonts w:ascii="Times New Roman" w:hAnsi="Times New Roman" w:cs="Times New Roman"/>
          <w:sz w:val="24"/>
          <w:szCs w:val="24"/>
        </w:rPr>
        <w:t xml:space="preserve"> and served upon the respondents. That when the main application came up for hearing on 4/7/2017, the applicant and 1</w:t>
      </w:r>
      <w:r w:rsidR="009F7E84" w:rsidRPr="00157460">
        <w:rPr>
          <w:rFonts w:ascii="Times New Roman" w:hAnsi="Times New Roman" w:cs="Times New Roman"/>
          <w:sz w:val="24"/>
          <w:szCs w:val="24"/>
          <w:vertAlign w:val="superscript"/>
        </w:rPr>
        <w:t>st</w:t>
      </w:r>
      <w:r w:rsidR="009F7E84" w:rsidRPr="00157460">
        <w:rPr>
          <w:rFonts w:ascii="Times New Roman" w:hAnsi="Times New Roman" w:cs="Times New Roman"/>
          <w:sz w:val="24"/>
          <w:szCs w:val="24"/>
        </w:rPr>
        <w:t xml:space="preserve"> respondent entered </w:t>
      </w:r>
      <w:r w:rsidR="00AA1778" w:rsidRPr="00157460">
        <w:rPr>
          <w:rFonts w:ascii="Times New Roman" w:hAnsi="Times New Roman" w:cs="Times New Roman"/>
          <w:sz w:val="24"/>
          <w:szCs w:val="24"/>
        </w:rPr>
        <w:t xml:space="preserve">into </w:t>
      </w:r>
      <w:r w:rsidR="009F7E84" w:rsidRPr="00157460">
        <w:rPr>
          <w:rFonts w:ascii="Times New Roman" w:hAnsi="Times New Roman" w:cs="Times New Roman"/>
          <w:sz w:val="24"/>
          <w:szCs w:val="24"/>
        </w:rPr>
        <w:t xml:space="preserve">a consent before the trial Judge and agreed to stay execution of the decree pending appeal. That it was a term of that consent order that the applicant retains occupation, management and utilization of </w:t>
      </w:r>
      <w:r w:rsidR="009F7E84" w:rsidRPr="00157460">
        <w:rPr>
          <w:rFonts w:ascii="Times New Roman" w:hAnsi="Times New Roman" w:cs="Times New Roman"/>
          <w:b/>
          <w:sz w:val="24"/>
          <w:szCs w:val="24"/>
        </w:rPr>
        <w:t>part</w:t>
      </w:r>
      <w:r w:rsidR="009F7E84" w:rsidRPr="00157460">
        <w:rPr>
          <w:rFonts w:ascii="Times New Roman" w:hAnsi="Times New Roman" w:cs="Times New Roman"/>
          <w:sz w:val="24"/>
          <w:szCs w:val="24"/>
        </w:rPr>
        <w:t xml:space="preserve"> of the suit property, a result of which the applicant handed over management of the property to his lawyers M/s Kaggwa Owesigire &amp; Co., </w:t>
      </w:r>
      <w:r w:rsidR="00AA1778" w:rsidRPr="00157460">
        <w:rPr>
          <w:rFonts w:ascii="Times New Roman" w:hAnsi="Times New Roman" w:cs="Times New Roman"/>
          <w:sz w:val="24"/>
          <w:szCs w:val="24"/>
        </w:rPr>
        <w:t>Advocates</w:t>
      </w:r>
      <w:r w:rsidR="009F7E84" w:rsidRPr="00157460">
        <w:rPr>
          <w:rFonts w:ascii="Times New Roman" w:hAnsi="Times New Roman" w:cs="Times New Roman"/>
          <w:sz w:val="24"/>
          <w:szCs w:val="24"/>
        </w:rPr>
        <w:t>.</w:t>
      </w:r>
    </w:p>
    <w:p w:rsidR="009F7E84"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lastRenderedPageBreak/>
        <w:t>5</w:t>
      </w:r>
      <w:r w:rsidR="009F7E84" w:rsidRPr="00157460">
        <w:rPr>
          <w:rFonts w:ascii="Times New Roman" w:hAnsi="Times New Roman" w:cs="Times New Roman"/>
          <w:sz w:val="24"/>
          <w:szCs w:val="24"/>
        </w:rPr>
        <w:t>]</w:t>
      </w:r>
      <w:r w:rsidR="009F7E84" w:rsidRPr="00157460">
        <w:rPr>
          <w:rFonts w:ascii="Times New Roman" w:hAnsi="Times New Roman" w:cs="Times New Roman"/>
          <w:b/>
          <w:sz w:val="24"/>
          <w:szCs w:val="24"/>
        </w:rPr>
        <w:tab/>
      </w:r>
      <w:r w:rsidR="00AA1778" w:rsidRPr="00157460">
        <w:rPr>
          <w:rFonts w:ascii="Times New Roman" w:hAnsi="Times New Roman" w:cs="Times New Roman"/>
          <w:sz w:val="24"/>
          <w:szCs w:val="24"/>
        </w:rPr>
        <w:t>The above notwithstanding, on</w:t>
      </w:r>
      <w:r w:rsidR="009F7E84" w:rsidRPr="00157460">
        <w:rPr>
          <w:rFonts w:ascii="Times New Roman" w:hAnsi="Times New Roman" w:cs="Times New Roman"/>
          <w:sz w:val="24"/>
          <w:szCs w:val="24"/>
        </w:rPr>
        <w:t xml:space="preserve"> 23/3/2018, the applicant was evicted from the suit property allegedly in execution of the decree. </w:t>
      </w:r>
      <w:r w:rsidR="00A701AF" w:rsidRPr="00157460">
        <w:rPr>
          <w:rFonts w:ascii="Times New Roman" w:hAnsi="Times New Roman" w:cs="Times New Roman"/>
          <w:sz w:val="24"/>
          <w:szCs w:val="24"/>
        </w:rPr>
        <w:t>He denied being served or present at the hearing before the Registrar of 22/12/2018 at which his eviction was ordered. That his</w:t>
      </w:r>
      <w:r w:rsidR="009F7E84" w:rsidRPr="00157460">
        <w:rPr>
          <w:rFonts w:ascii="Times New Roman" w:hAnsi="Times New Roman" w:cs="Times New Roman"/>
          <w:sz w:val="24"/>
          <w:szCs w:val="24"/>
        </w:rPr>
        <w:t xml:space="preserve"> efforts to obtain the record of proceedings in order to </w:t>
      </w:r>
      <w:r w:rsidR="00AA1778" w:rsidRPr="00157460">
        <w:rPr>
          <w:rFonts w:ascii="Times New Roman" w:hAnsi="Times New Roman" w:cs="Times New Roman"/>
          <w:sz w:val="24"/>
          <w:szCs w:val="24"/>
        </w:rPr>
        <w:t>pursue</w:t>
      </w:r>
      <w:r w:rsidR="009F7E84" w:rsidRPr="00157460">
        <w:rPr>
          <w:rFonts w:ascii="Times New Roman" w:hAnsi="Times New Roman" w:cs="Times New Roman"/>
          <w:sz w:val="24"/>
          <w:szCs w:val="24"/>
        </w:rPr>
        <w:t xml:space="preserve"> the appeal have so far been frustrated by the Court staff</w:t>
      </w:r>
      <w:r w:rsidR="00A96B27" w:rsidRPr="00157460">
        <w:rPr>
          <w:rFonts w:ascii="Times New Roman" w:hAnsi="Times New Roman" w:cs="Times New Roman"/>
          <w:sz w:val="24"/>
          <w:szCs w:val="24"/>
        </w:rPr>
        <w:t xml:space="preserve">. That when a copy of the proceedings was eventually availed, it showed that his former </w:t>
      </w:r>
      <w:r w:rsidR="00D145B0" w:rsidRPr="00157460">
        <w:rPr>
          <w:rFonts w:ascii="Times New Roman" w:hAnsi="Times New Roman" w:cs="Times New Roman"/>
          <w:sz w:val="24"/>
          <w:szCs w:val="24"/>
        </w:rPr>
        <w:t>lawyers</w:t>
      </w:r>
      <w:r w:rsidR="00A96B27" w:rsidRPr="00157460">
        <w:rPr>
          <w:rFonts w:ascii="Times New Roman" w:hAnsi="Times New Roman" w:cs="Times New Roman"/>
          <w:sz w:val="24"/>
          <w:szCs w:val="24"/>
        </w:rPr>
        <w:t xml:space="preserve"> M/s Kaggwa Owesigire &amp; Co., </w:t>
      </w:r>
      <w:r w:rsidR="00D145B0" w:rsidRPr="00157460">
        <w:rPr>
          <w:rFonts w:ascii="Times New Roman" w:hAnsi="Times New Roman" w:cs="Times New Roman"/>
          <w:sz w:val="24"/>
          <w:szCs w:val="24"/>
        </w:rPr>
        <w:t>Advocates</w:t>
      </w:r>
      <w:r w:rsidR="00A96B27" w:rsidRPr="00157460">
        <w:rPr>
          <w:rFonts w:ascii="Times New Roman" w:hAnsi="Times New Roman" w:cs="Times New Roman"/>
          <w:sz w:val="24"/>
          <w:szCs w:val="24"/>
        </w:rPr>
        <w:t xml:space="preserve"> had previously received the record on 11/8/17, a fact not in his knowledge. He has now instructed a new firm of l</w:t>
      </w:r>
      <w:r w:rsidR="00AA1778" w:rsidRPr="00157460">
        <w:rPr>
          <w:rFonts w:ascii="Times New Roman" w:hAnsi="Times New Roman" w:cs="Times New Roman"/>
          <w:sz w:val="24"/>
          <w:szCs w:val="24"/>
        </w:rPr>
        <w:t>awyers who have managed to file</w:t>
      </w:r>
      <w:r w:rsidR="00A96B27" w:rsidRPr="00157460">
        <w:rPr>
          <w:rFonts w:ascii="Times New Roman" w:hAnsi="Times New Roman" w:cs="Times New Roman"/>
          <w:sz w:val="24"/>
          <w:szCs w:val="24"/>
        </w:rPr>
        <w:t xml:space="preserve"> an application</w:t>
      </w:r>
      <w:r w:rsidR="00AA1778" w:rsidRPr="00157460">
        <w:rPr>
          <w:rFonts w:ascii="Times New Roman" w:hAnsi="Times New Roman" w:cs="Times New Roman"/>
          <w:sz w:val="24"/>
          <w:szCs w:val="24"/>
        </w:rPr>
        <w:t xml:space="preserve"> for extension of time to appeal </w:t>
      </w:r>
      <w:r w:rsidR="00A96B27" w:rsidRPr="00157460">
        <w:rPr>
          <w:rFonts w:ascii="Times New Roman" w:hAnsi="Times New Roman" w:cs="Times New Roman"/>
          <w:sz w:val="24"/>
          <w:szCs w:val="24"/>
        </w:rPr>
        <w:t>in the Court of appeal on his behalf</w:t>
      </w:r>
      <w:r w:rsidR="000048F0" w:rsidRPr="00157460">
        <w:rPr>
          <w:rFonts w:ascii="Times New Roman" w:hAnsi="Times New Roman" w:cs="Times New Roman"/>
          <w:sz w:val="24"/>
          <w:szCs w:val="24"/>
        </w:rPr>
        <w:t>.</w:t>
      </w:r>
    </w:p>
    <w:p w:rsidR="00A96B27"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6</w:t>
      </w:r>
      <w:r w:rsidR="00A96B27" w:rsidRPr="00157460">
        <w:rPr>
          <w:rFonts w:ascii="Times New Roman" w:hAnsi="Times New Roman" w:cs="Times New Roman"/>
          <w:sz w:val="24"/>
          <w:szCs w:val="24"/>
        </w:rPr>
        <w:t>]</w:t>
      </w:r>
      <w:r w:rsidR="00A96B27" w:rsidRPr="00157460">
        <w:rPr>
          <w:rFonts w:ascii="Times New Roman" w:hAnsi="Times New Roman" w:cs="Times New Roman"/>
          <w:b/>
          <w:sz w:val="24"/>
          <w:szCs w:val="24"/>
        </w:rPr>
        <w:tab/>
      </w:r>
      <w:r w:rsidR="00AA1778" w:rsidRPr="00157460">
        <w:rPr>
          <w:rFonts w:ascii="Times New Roman" w:hAnsi="Times New Roman" w:cs="Times New Roman"/>
          <w:sz w:val="24"/>
          <w:szCs w:val="24"/>
        </w:rPr>
        <w:t>Kayiga</w:t>
      </w:r>
      <w:r w:rsidR="00A96B27" w:rsidRPr="00157460">
        <w:rPr>
          <w:rFonts w:ascii="Times New Roman" w:hAnsi="Times New Roman" w:cs="Times New Roman"/>
          <w:sz w:val="24"/>
          <w:szCs w:val="24"/>
        </w:rPr>
        <w:t xml:space="preserve"> further stated that his eviction was unlawful because it was carried out under </w:t>
      </w:r>
      <w:r w:rsidR="00AA1778" w:rsidRPr="00157460">
        <w:rPr>
          <w:rFonts w:ascii="Times New Roman" w:hAnsi="Times New Roman" w:cs="Times New Roman"/>
          <w:sz w:val="24"/>
          <w:szCs w:val="24"/>
        </w:rPr>
        <w:t>a warrant that had expired;</w:t>
      </w:r>
      <w:r w:rsidR="00A96B27" w:rsidRPr="00157460">
        <w:rPr>
          <w:rFonts w:ascii="Times New Roman" w:hAnsi="Times New Roman" w:cs="Times New Roman"/>
          <w:sz w:val="24"/>
          <w:szCs w:val="24"/>
        </w:rPr>
        <w:t xml:space="preserve"> he is therefore entitled to be reinstated back into the suit land. That both the 1</w:t>
      </w:r>
      <w:r w:rsidR="00A96B27" w:rsidRPr="00157460">
        <w:rPr>
          <w:rFonts w:ascii="Times New Roman" w:hAnsi="Times New Roman" w:cs="Times New Roman"/>
          <w:sz w:val="24"/>
          <w:szCs w:val="24"/>
          <w:vertAlign w:val="superscript"/>
        </w:rPr>
        <w:t>st</w:t>
      </w:r>
      <w:r w:rsidR="00A96B27" w:rsidRPr="00157460">
        <w:rPr>
          <w:rFonts w:ascii="Times New Roman" w:hAnsi="Times New Roman" w:cs="Times New Roman"/>
          <w:sz w:val="24"/>
          <w:szCs w:val="24"/>
        </w:rPr>
        <w:t xml:space="preserve"> and 5</w:t>
      </w:r>
      <w:r w:rsidR="00A96B27" w:rsidRPr="00157460">
        <w:rPr>
          <w:rFonts w:ascii="Times New Roman" w:hAnsi="Times New Roman" w:cs="Times New Roman"/>
          <w:sz w:val="24"/>
          <w:szCs w:val="24"/>
          <w:vertAlign w:val="superscript"/>
        </w:rPr>
        <w:t>th</w:t>
      </w:r>
      <w:r w:rsidR="00A96B27" w:rsidRPr="00157460">
        <w:rPr>
          <w:rFonts w:ascii="Times New Roman" w:hAnsi="Times New Roman" w:cs="Times New Roman"/>
          <w:sz w:val="24"/>
          <w:szCs w:val="24"/>
        </w:rPr>
        <w:t xml:space="preserve"> respondents have already served him with notices to tax their bills of costs, an indication of execution of the residue of the decree. </w:t>
      </w:r>
    </w:p>
    <w:p w:rsidR="00190645"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7</w:t>
      </w:r>
      <w:r w:rsidR="00190645" w:rsidRPr="00157460">
        <w:rPr>
          <w:rFonts w:ascii="Times New Roman" w:hAnsi="Times New Roman" w:cs="Times New Roman"/>
          <w:sz w:val="24"/>
          <w:szCs w:val="24"/>
        </w:rPr>
        <w:t>]</w:t>
      </w:r>
      <w:r w:rsidR="00190645" w:rsidRPr="00157460">
        <w:rPr>
          <w:rFonts w:ascii="Times New Roman" w:hAnsi="Times New Roman" w:cs="Times New Roman"/>
          <w:sz w:val="24"/>
          <w:szCs w:val="24"/>
        </w:rPr>
        <w:tab/>
        <w:t>In his affidavit in reply to the application, the 1</w:t>
      </w:r>
      <w:r w:rsidR="00190645" w:rsidRPr="00157460">
        <w:rPr>
          <w:rFonts w:ascii="Times New Roman" w:hAnsi="Times New Roman" w:cs="Times New Roman"/>
          <w:sz w:val="24"/>
          <w:szCs w:val="24"/>
          <w:vertAlign w:val="superscript"/>
        </w:rPr>
        <w:t>st</w:t>
      </w:r>
      <w:r w:rsidR="00190645" w:rsidRPr="00157460">
        <w:rPr>
          <w:rFonts w:ascii="Times New Roman" w:hAnsi="Times New Roman" w:cs="Times New Roman"/>
          <w:sz w:val="24"/>
          <w:szCs w:val="24"/>
        </w:rPr>
        <w:t xml:space="preserve"> respondent stated that the application has been overtaken by events and there being no pending appeal</w:t>
      </w:r>
      <w:r w:rsidR="00AA1778" w:rsidRPr="00157460">
        <w:rPr>
          <w:rFonts w:ascii="Times New Roman" w:hAnsi="Times New Roman" w:cs="Times New Roman"/>
          <w:sz w:val="24"/>
          <w:szCs w:val="24"/>
        </w:rPr>
        <w:t xml:space="preserve">, it is </w:t>
      </w:r>
      <w:r w:rsidR="00190645" w:rsidRPr="00157460">
        <w:rPr>
          <w:rFonts w:ascii="Times New Roman" w:hAnsi="Times New Roman" w:cs="Times New Roman"/>
          <w:sz w:val="24"/>
          <w:szCs w:val="24"/>
        </w:rPr>
        <w:t>misconceived and an abuse of court process.</w:t>
      </w:r>
      <w:r w:rsidR="00B765D9" w:rsidRPr="00157460">
        <w:rPr>
          <w:rFonts w:ascii="Times New Roman" w:hAnsi="Times New Roman" w:cs="Times New Roman"/>
          <w:sz w:val="24"/>
          <w:szCs w:val="24"/>
        </w:rPr>
        <w:t xml:space="preserve"> He admitted that a consent judgment was reached in the main application but argued that the agreement was that execution be stayed pending determination of the appea</w:t>
      </w:r>
      <w:r w:rsidR="00AA1778" w:rsidRPr="00157460">
        <w:rPr>
          <w:rFonts w:ascii="Times New Roman" w:hAnsi="Times New Roman" w:cs="Times New Roman"/>
          <w:sz w:val="24"/>
          <w:szCs w:val="24"/>
        </w:rPr>
        <w:t xml:space="preserve">l. That </w:t>
      </w:r>
      <w:r w:rsidR="00AF25F0" w:rsidRPr="00157460">
        <w:rPr>
          <w:rFonts w:ascii="Times New Roman" w:hAnsi="Times New Roman" w:cs="Times New Roman"/>
          <w:sz w:val="24"/>
          <w:szCs w:val="24"/>
        </w:rPr>
        <w:t>at the</w:t>
      </w:r>
      <w:r w:rsidR="00B765D9" w:rsidRPr="00157460">
        <w:rPr>
          <w:rFonts w:ascii="Times New Roman" w:hAnsi="Times New Roman" w:cs="Times New Roman"/>
          <w:sz w:val="24"/>
          <w:szCs w:val="24"/>
        </w:rPr>
        <w:t xml:space="preserve"> time it was signed, the applicant who had not yet filed his appeal was within statutory time to do so. That when the applicant failed to show diligence in filing his appeal, and time for him to file run out, the respondents moved the Court for a renewal of the warrant to give vacant possession which was granted</w:t>
      </w:r>
      <w:r w:rsidR="00AA1778" w:rsidRPr="00157460">
        <w:rPr>
          <w:rFonts w:ascii="Times New Roman" w:hAnsi="Times New Roman" w:cs="Times New Roman"/>
          <w:sz w:val="24"/>
          <w:szCs w:val="24"/>
        </w:rPr>
        <w:t xml:space="preserve">. That as a result, a </w:t>
      </w:r>
      <w:r w:rsidR="00B765D9" w:rsidRPr="00157460">
        <w:rPr>
          <w:rFonts w:ascii="Times New Roman" w:hAnsi="Times New Roman" w:cs="Times New Roman"/>
          <w:sz w:val="24"/>
          <w:szCs w:val="24"/>
        </w:rPr>
        <w:t xml:space="preserve">Notice to show cause against execution was issued by the Registrar for 22/12/17, received but </w:t>
      </w:r>
      <w:r w:rsidR="009B186B" w:rsidRPr="00157460">
        <w:rPr>
          <w:rFonts w:ascii="Times New Roman" w:hAnsi="Times New Roman" w:cs="Times New Roman"/>
          <w:sz w:val="24"/>
          <w:szCs w:val="24"/>
        </w:rPr>
        <w:t>ignored by the applicant. E</w:t>
      </w:r>
      <w:r w:rsidR="00B765D9" w:rsidRPr="00157460">
        <w:rPr>
          <w:rFonts w:ascii="Times New Roman" w:hAnsi="Times New Roman" w:cs="Times New Roman"/>
          <w:sz w:val="24"/>
          <w:szCs w:val="24"/>
        </w:rPr>
        <w:t>xecution proceedings followed and the 1</w:t>
      </w:r>
      <w:r w:rsidR="00B765D9" w:rsidRPr="00157460">
        <w:rPr>
          <w:rFonts w:ascii="Times New Roman" w:hAnsi="Times New Roman" w:cs="Times New Roman"/>
          <w:sz w:val="24"/>
          <w:szCs w:val="24"/>
          <w:vertAlign w:val="superscript"/>
        </w:rPr>
        <w:t>st</w:t>
      </w:r>
      <w:r w:rsidR="00B765D9" w:rsidRPr="00157460">
        <w:rPr>
          <w:rFonts w:ascii="Times New Roman" w:hAnsi="Times New Roman" w:cs="Times New Roman"/>
          <w:sz w:val="24"/>
          <w:szCs w:val="24"/>
        </w:rPr>
        <w:t xml:space="preserve"> applicant received possession of the relevant part of the suit land which </w:t>
      </w:r>
      <w:r w:rsidR="002E4BE8" w:rsidRPr="00157460">
        <w:rPr>
          <w:rFonts w:ascii="Times New Roman" w:hAnsi="Times New Roman" w:cs="Times New Roman"/>
          <w:sz w:val="24"/>
          <w:szCs w:val="24"/>
        </w:rPr>
        <w:t>he demolished and thus the prayer for reinstatement of the applicant is now mute. That the consent order was overtaken by events since the same was for stay of execution pending appeal which appeal is n</w:t>
      </w:r>
      <w:r w:rsidR="009B186B" w:rsidRPr="00157460">
        <w:rPr>
          <w:rFonts w:ascii="Times New Roman" w:hAnsi="Times New Roman" w:cs="Times New Roman"/>
          <w:sz w:val="24"/>
          <w:szCs w:val="24"/>
        </w:rPr>
        <w:t>ot existing on the court record</w:t>
      </w:r>
      <w:r w:rsidR="002E4BE8" w:rsidRPr="00157460">
        <w:rPr>
          <w:rFonts w:ascii="Times New Roman" w:hAnsi="Times New Roman" w:cs="Times New Roman"/>
          <w:sz w:val="24"/>
          <w:szCs w:val="24"/>
        </w:rPr>
        <w:t xml:space="preserve"> to date.</w:t>
      </w:r>
    </w:p>
    <w:p w:rsidR="002E4BE8"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8</w:t>
      </w:r>
      <w:r w:rsidR="002E4BE8" w:rsidRPr="00157460">
        <w:rPr>
          <w:rFonts w:ascii="Times New Roman" w:hAnsi="Times New Roman" w:cs="Times New Roman"/>
          <w:sz w:val="24"/>
          <w:szCs w:val="24"/>
        </w:rPr>
        <w:t>]</w:t>
      </w:r>
      <w:r w:rsidR="002E4BE8" w:rsidRPr="00157460">
        <w:rPr>
          <w:rFonts w:ascii="Times New Roman" w:hAnsi="Times New Roman" w:cs="Times New Roman"/>
          <w:sz w:val="24"/>
          <w:szCs w:val="24"/>
        </w:rPr>
        <w:tab/>
        <w:t>The 1</w:t>
      </w:r>
      <w:r w:rsidR="002E4BE8" w:rsidRPr="00157460">
        <w:rPr>
          <w:rFonts w:ascii="Times New Roman" w:hAnsi="Times New Roman" w:cs="Times New Roman"/>
          <w:sz w:val="24"/>
          <w:szCs w:val="24"/>
          <w:vertAlign w:val="superscript"/>
        </w:rPr>
        <w:t>st</w:t>
      </w:r>
      <w:r w:rsidR="002E4BE8" w:rsidRPr="00157460">
        <w:rPr>
          <w:rFonts w:ascii="Times New Roman" w:hAnsi="Times New Roman" w:cs="Times New Roman"/>
          <w:sz w:val="24"/>
          <w:szCs w:val="24"/>
        </w:rPr>
        <w:t xml:space="preserve"> respondent continued that his lawyers have also filed an application to strike out the notice of appeal filed by the applicant for failing to file a memorandum of appeal and </w:t>
      </w:r>
      <w:r w:rsidR="002E4BE8" w:rsidRPr="00157460">
        <w:rPr>
          <w:rFonts w:ascii="Times New Roman" w:hAnsi="Times New Roman" w:cs="Times New Roman"/>
          <w:sz w:val="24"/>
          <w:szCs w:val="24"/>
        </w:rPr>
        <w:lastRenderedPageBreak/>
        <w:t>the appeal has minimal chances of success. That no good reason has been advanced for the prayer to stay execution.</w:t>
      </w:r>
    </w:p>
    <w:p w:rsidR="00D014BA"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9</w:t>
      </w:r>
      <w:r w:rsidR="00D014BA" w:rsidRPr="00157460">
        <w:rPr>
          <w:rFonts w:ascii="Times New Roman" w:hAnsi="Times New Roman" w:cs="Times New Roman"/>
          <w:sz w:val="24"/>
          <w:szCs w:val="24"/>
        </w:rPr>
        <w:t>]</w:t>
      </w:r>
      <w:r w:rsidR="00D014BA" w:rsidRPr="00157460">
        <w:rPr>
          <w:rFonts w:ascii="Times New Roman" w:hAnsi="Times New Roman" w:cs="Times New Roman"/>
          <w:sz w:val="24"/>
          <w:szCs w:val="24"/>
        </w:rPr>
        <w:tab/>
        <w:t>On their part, the 2</w:t>
      </w:r>
      <w:r w:rsidR="00D014BA" w:rsidRPr="00157460">
        <w:rPr>
          <w:rFonts w:ascii="Times New Roman" w:hAnsi="Times New Roman" w:cs="Times New Roman"/>
          <w:sz w:val="24"/>
          <w:szCs w:val="24"/>
          <w:vertAlign w:val="superscript"/>
        </w:rPr>
        <w:t>nd</w:t>
      </w:r>
      <w:r w:rsidR="00D014BA" w:rsidRPr="00157460">
        <w:rPr>
          <w:rFonts w:ascii="Times New Roman" w:hAnsi="Times New Roman" w:cs="Times New Roman"/>
          <w:sz w:val="24"/>
          <w:szCs w:val="24"/>
        </w:rPr>
        <w:t>, 3</w:t>
      </w:r>
      <w:r w:rsidR="00D014BA" w:rsidRPr="00157460">
        <w:rPr>
          <w:rFonts w:ascii="Times New Roman" w:hAnsi="Times New Roman" w:cs="Times New Roman"/>
          <w:sz w:val="24"/>
          <w:szCs w:val="24"/>
          <w:vertAlign w:val="superscript"/>
        </w:rPr>
        <w:t>rd</w:t>
      </w:r>
      <w:r w:rsidR="00D014BA" w:rsidRPr="00157460">
        <w:rPr>
          <w:rFonts w:ascii="Times New Roman" w:hAnsi="Times New Roman" w:cs="Times New Roman"/>
          <w:sz w:val="24"/>
          <w:szCs w:val="24"/>
        </w:rPr>
        <w:t xml:space="preserve"> and 4</w:t>
      </w:r>
      <w:r w:rsidR="00D014BA" w:rsidRPr="00157460">
        <w:rPr>
          <w:rFonts w:ascii="Times New Roman" w:hAnsi="Times New Roman" w:cs="Times New Roman"/>
          <w:sz w:val="24"/>
          <w:szCs w:val="24"/>
          <w:vertAlign w:val="superscript"/>
        </w:rPr>
        <w:t>th</w:t>
      </w:r>
      <w:r w:rsidR="00D014BA" w:rsidRPr="00157460">
        <w:rPr>
          <w:rFonts w:ascii="Times New Roman" w:hAnsi="Times New Roman" w:cs="Times New Roman"/>
          <w:sz w:val="24"/>
          <w:szCs w:val="24"/>
        </w:rPr>
        <w:t xml:space="preserve"> respondents through Namusisi Justine, stated that they</w:t>
      </w:r>
      <w:r w:rsidR="00D823B0" w:rsidRPr="00157460">
        <w:rPr>
          <w:rFonts w:ascii="Times New Roman" w:hAnsi="Times New Roman" w:cs="Times New Roman"/>
          <w:sz w:val="24"/>
          <w:szCs w:val="24"/>
        </w:rPr>
        <w:t xml:space="preserve"> have no interest in the suit p</w:t>
      </w:r>
      <w:r w:rsidR="007276AD" w:rsidRPr="00157460">
        <w:rPr>
          <w:rFonts w:ascii="Times New Roman" w:hAnsi="Times New Roman" w:cs="Times New Roman"/>
          <w:sz w:val="24"/>
          <w:szCs w:val="24"/>
        </w:rPr>
        <w:t xml:space="preserve">roperty and </w:t>
      </w:r>
      <w:r w:rsidR="00D014BA" w:rsidRPr="00157460">
        <w:rPr>
          <w:rFonts w:ascii="Times New Roman" w:hAnsi="Times New Roman" w:cs="Times New Roman"/>
          <w:sz w:val="24"/>
          <w:szCs w:val="24"/>
        </w:rPr>
        <w:t>were not party to either the main application or execution proceedings leading to the applicant’s evicti</w:t>
      </w:r>
      <w:r w:rsidR="00D823B0" w:rsidRPr="00157460">
        <w:rPr>
          <w:rFonts w:ascii="Times New Roman" w:hAnsi="Times New Roman" w:cs="Times New Roman"/>
          <w:sz w:val="24"/>
          <w:szCs w:val="24"/>
        </w:rPr>
        <w:t>on from the suit property. Therefore that</w:t>
      </w:r>
      <w:r w:rsidR="00276463" w:rsidRPr="00157460">
        <w:rPr>
          <w:rFonts w:ascii="Times New Roman" w:hAnsi="Times New Roman" w:cs="Times New Roman"/>
          <w:sz w:val="24"/>
          <w:szCs w:val="24"/>
        </w:rPr>
        <w:t>,</w:t>
      </w:r>
      <w:r w:rsidR="00D823B0" w:rsidRPr="00157460">
        <w:rPr>
          <w:rFonts w:ascii="Times New Roman" w:hAnsi="Times New Roman" w:cs="Times New Roman"/>
          <w:sz w:val="24"/>
          <w:szCs w:val="24"/>
        </w:rPr>
        <w:t xml:space="preserve"> they were wrongly added to this application.</w:t>
      </w:r>
      <w:r w:rsidR="007276AD" w:rsidRPr="00157460">
        <w:rPr>
          <w:rFonts w:ascii="Times New Roman" w:hAnsi="Times New Roman" w:cs="Times New Roman"/>
          <w:sz w:val="24"/>
          <w:szCs w:val="24"/>
        </w:rPr>
        <w:t xml:space="preserve"> In his submissions, their counsel raised issue with their inclusion in these proceedings and raised a preliminary objection</w:t>
      </w:r>
      <w:r w:rsidR="00AF25F0" w:rsidRPr="00157460">
        <w:rPr>
          <w:rFonts w:ascii="Times New Roman" w:hAnsi="Times New Roman" w:cs="Times New Roman"/>
          <w:sz w:val="24"/>
          <w:szCs w:val="24"/>
        </w:rPr>
        <w:t>,</w:t>
      </w:r>
      <w:r w:rsidR="007276AD" w:rsidRPr="00157460">
        <w:rPr>
          <w:rFonts w:ascii="Times New Roman" w:hAnsi="Times New Roman" w:cs="Times New Roman"/>
          <w:sz w:val="24"/>
          <w:szCs w:val="24"/>
        </w:rPr>
        <w:t xml:space="preserve"> which I will attend to first.</w:t>
      </w:r>
    </w:p>
    <w:p w:rsidR="00391360"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10</w:t>
      </w:r>
      <w:r w:rsidR="00391360" w:rsidRPr="00157460">
        <w:rPr>
          <w:rFonts w:ascii="Times New Roman" w:hAnsi="Times New Roman" w:cs="Times New Roman"/>
          <w:sz w:val="24"/>
          <w:szCs w:val="24"/>
        </w:rPr>
        <w:t>]</w:t>
      </w:r>
      <w:r w:rsidR="00391360" w:rsidRPr="00157460">
        <w:rPr>
          <w:rFonts w:ascii="Times New Roman" w:hAnsi="Times New Roman" w:cs="Times New Roman"/>
          <w:sz w:val="24"/>
          <w:szCs w:val="24"/>
        </w:rPr>
        <w:tab/>
        <w:t>On their part, the 5</w:t>
      </w:r>
      <w:r w:rsidR="00391360" w:rsidRPr="00157460">
        <w:rPr>
          <w:rFonts w:ascii="Times New Roman" w:hAnsi="Times New Roman" w:cs="Times New Roman"/>
          <w:sz w:val="24"/>
          <w:szCs w:val="24"/>
          <w:vertAlign w:val="superscript"/>
        </w:rPr>
        <w:t>th</w:t>
      </w:r>
      <w:r w:rsidR="00391360" w:rsidRPr="00157460">
        <w:rPr>
          <w:rFonts w:ascii="Times New Roman" w:hAnsi="Times New Roman" w:cs="Times New Roman"/>
          <w:sz w:val="24"/>
          <w:szCs w:val="24"/>
        </w:rPr>
        <w:t xml:space="preserve"> respondent through Agaba Michael Alex, a director</w:t>
      </w:r>
      <w:r w:rsidR="00AF25F0" w:rsidRPr="00157460">
        <w:rPr>
          <w:rFonts w:ascii="Times New Roman" w:hAnsi="Times New Roman" w:cs="Times New Roman"/>
          <w:sz w:val="24"/>
          <w:szCs w:val="24"/>
        </w:rPr>
        <w:t xml:space="preserve"> stated that the</w:t>
      </w:r>
      <w:r w:rsidR="0092391D" w:rsidRPr="00157460">
        <w:rPr>
          <w:rFonts w:ascii="Times New Roman" w:hAnsi="Times New Roman" w:cs="Times New Roman"/>
          <w:sz w:val="24"/>
          <w:szCs w:val="24"/>
        </w:rPr>
        <w:t xml:space="preserve"> applicant violated part of the consent order</w:t>
      </w:r>
      <w:r w:rsidR="00BE28F0" w:rsidRPr="00157460">
        <w:rPr>
          <w:rFonts w:ascii="Times New Roman" w:hAnsi="Times New Roman" w:cs="Times New Roman"/>
          <w:sz w:val="24"/>
          <w:szCs w:val="24"/>
        </w:rPr>
        <w:t xml:space="preserve"> (in particular clause 4 thereof)</w:t>
      </w:r>
      <w:r w:rsidR="0092391D" w:rsidRPr="00157460">
        <w:rPr>
          <w:rFonts w:ascii="Times New Roman" w:hAnsi="Times New Roman" w:cs="Times New Roman"/>
          <w:sz w:val="24"/>
          <w:szCs w:val="24"/>
        </w:rPr>
        <w:t>. That following a complaint by the 1</w:t>
      </w:r>
      <w:r w:rsidR="0092391D" w:rsidRPr="00157460">
        <w:rPr>
          <w:rFonts w:ascii="Times New Roman" w:hAnsi="Times New Roman" w:cs="Times New Roman"/>
          <w:sz w:val="24"/>
          <w:szCs w:val="24"/>
          <w:vertAlign w:val="superscript"/>
        </w:rPr>
        <w:t>st</w:t>
      </w:r>
      <w:r w:rsidR="0092391D" w:rsidRPr="00157460">
        <w:rPr>
          <w:rFonts w:ascii="Times New Roman" w:hAnsi="Times New Roman" w:cs="Times New Roman"/>
          <w:sz w:val="24"/>
          <w:szCs w:val="24"/>
        </w:rPr>
        <w:t xml:space="preserve"> respondent, the trial Judge ordered that the applicant be issued with a notice to show cause why execution should not issue against him. That the Registrar followed the directive of the Judge by issuing the notice and the pro</w:t>
      </w:r>
      <w:r w:rsidR="00BE28F0" w:rsidRPr="00157460">
        <w:rPr>
          <w:rFonts w:ascii="Times New Roman" w:hAnsi="Times New Roman" w:cs="Times New Roman"/>
          <w:sz w:val="24"/>
          <w:szCs w:val="24"/>
        </w:rPr>
        <w:t>ceedings were heard interparty</w:t>
      </w:r>
      <w:r w:rsidR="0092391D" w:rsidRPr="00157460">
        <w:rPr>
          <w:rFonts w:ascii="Times New Roman" w:hAnsi="Times New Roman" w:cs="Times New Roman"/>
          <w:sz w:val="24"/>
          <w:szCs w:val="24"/>
        </w:rPr>
        <w:t xml:space="preserve"> on 22/12/2017</w:t>
      </w:r>
      <w:r w:rsidR="00BE28F0" w:rsidRPr="00157460">
        <w:rPr>
          <w:rFonts w:ascii="Times New Roman" w:hAnsi="Times New Roman" w:cs="Times New Roman"/>
          <w:sz w:val="24"/>
          <w:szCs w:val="24"/>
        </w:rPr>
        <w:t xml:space="preserve">. That following the Registrar’s order for vacant </w:t>
      </w:r>
      <w:r w:rsidR="00276463" w:rsidRPr="00157460">
        <w:rPr>
          <w:rFonts w:ascii="Times New Roman" w:hAnsi="Times New Roman" w:cs="Times New Roman"/>
          <w:sz w:val="24"/>
          <w:szCs w:val="24"/>
        </w:rPr>
        <w:t>possession,</w:t>
      </w:r>
      <w:r w:rsidR="00BE28F0" w:rsidRPr="00157460">
        <w:rPr>
          <w:rFonts w:ascii="Times New Roman" w:hAnsi="Times New Roman" w:cs="Times New Roman"/>
          <w:sz w:val="24"/>
          <w:szCs w:val="24"/>
        </w:rPr>
        <w:t xml:space="preserve"> (with respec</w:t>
      </w:r>
      <w:r w:rsidR="00470AAF" w:rsidRPr="00157460">
        <w:rPr>
          <w:rFonts w:ascii="Times New Roman" w:hAnsi="Times New Roman" w:cs="Times New Roman"/>
          <w:sz w:val="24"/>
          <w:szCs w:val="24"/>
        </w:rPr>
        <w:t>t to the tenants contemplated in</w:t>
      </w:r>
      <w:r w:rsidR="00BE28F0" w:rsidRPr="00157460">
        <w:rPr>
          <w:rFonts w:ascii="Times New Roman" w:hAnsi="Times New Roman" w:cs="Times New Roman"/>
          <w:sz w:val="24"/>
          <w:szCs w:val="24"/>
        </w:rPr>
        <w:t xml:space="preserve"> paragraph 4 of the consent order) </w:t>
      </w:r>
      <w:r w:rsidR="00391360" w:rsidRPr="00157460">
        <w:rPr>
          <w:rFonts w:ascii="Times New Roman" w:hAnsi="Times New Roman" w:cs="Times New Roman"/>
          <w:sz w:val="24"/>
          <w:szCs w:val="24"/>
        </w:rPr>
        <w:t>they acted in the execution of the decree in the consoli</w:t>
      </w:r>
      <w:r w:rsidR="00BE28F0" w:rsidRPr="00157460">
        <w:rPr>
          <w:rFonts w:ascii="Times New Roman" w:hAnsi="Times New Roman" w:cs="Times New Roman"/>
          <w:sz w:val="24"/>
          <w:szCs w:val="24"/>
        </w:rPr>
        <w:t xml:space="preserve">dated suit as officers of Court by </w:t>
      </w:r>
      <w:r w:rsidR="004B20D8" w:rsidRPr="00157460">
        <w:rPr>
          <w:rFonts w:ascii="Times New Roman" w:hAnsi="Times New Roman" w:cs="Times New Roman"/>
          <w:sz w:val="24"/>
          <w:szCs w:val="24"/>
        </w:rPr>
        <w:t>executing</w:t>
      </w:r>
      <w:r w:rsidR="00BE28F0" w:rsidRPr="00157460">
        <w:rPr>
          <w:rFonts w:ascii="Times New Roman" w:hAnsi="Times New Roman" w:cs="Times New Roman"/>
          <w:sz w:val="24"/>
          <w:szCs w:val="24"/>
        </w:rPr>
        <w:t xml:space="preserve"> the warrant on 23/3/18</w:t>
      </w:r>
      <w:r w:rsidR="004B20D8" w:rsidRPr="00157460">
        <w:rPr>
          <w:rFonts w:ascii="Times New Roman" w:hAnsi="Times New Roman" w:cs="Times New Roman"/>
          <w:sz w:val="24"/>
          <w:szCs w:val="24"/>
        </w:rPr>
        <w:t>. They summarized that in the event the application is granted, the applicant should be ordered to pay security for costs, especially with regard to their bill of costs in the sum of Shs. 25,000,000 that is pending execution.</w:t>
      </w:r>
    </w:p>
    <w:p w:rsidR="007276AD"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sz w:val="24"/>
          <w:szCs w:val="24"/>
        </w:rPr>
        <w:tab/>
      </w:r>
      <w:r w:rsidR="007276AD" w:rsidRPr="00157460">
        <w:rPr>
          <w:rFonts w:ascii="Times New Roman" w:hAnsi="Times New Roman" w:cs="Times New Roman"/>
          <w:b/>
          <w:sz w:val="24"/>
          <w:szCs w:val="24"/>
        </w:rPr>
        <w:t>The preliminary objection raised for the 2</w:t>
      </w:r>
      <w:r w:rsidR="007276AD" w:rsidRPr="00157460">
        <w:rPr>
          <w:rFonts w:ascii="Times New Roman" w:hAnsi="Times New Roman" w:cs="Times New Roman"/>
          <w:b/>
          <w:sz w:val="24"/>
          <w:szCs w:val="24"/>
          <w:vertAlign w:val="superscript"/>
        </w:rPr>
        <w:t>nd</w:t>
      </w:r>
      <w:r w:rsidR="007276AD" w:rsidRPr="00157460">
        <w:rPr>
          <w:rFonts w:ascii="Times New Roman" w:hAnsi="Times New Roman" w:cs="Times New Roman"/>
          <w:b/>
          <w:sz w:val="24"/>
          <w:szCs w:val="24"/>
        </w:rPr>
        <w:t>, 3</w:t>
      </w:r>
      <w:r w:rsidR="007276AD" w:rsidRPr="00157460">
        <w:rPr>
          <w:rFonts w:ascii="Times New Roman" w:hAnsi="Times New Roman" w:cs="Times New Roman"/>
          <w:b/>
          <w:sz w:val="24"/>
          <w:szCs w:val="24"/>
          <w:vertAlign w:val="superscript"/>
        </w:rPr>
        <w:t>rd</w:t>
      </w:r>
      <w:r w:rsidR="007276AD" w:rsidRPr="00157460">
        <w:rPr>
          <w:rFonts w:ascii="Times New Roman" w:hAnsi="Times New Roman" w:cs="Times New Roman"/>
          <w:b/>
          <w:sz w:val="24"/>
          <w:szCs w:val="24"/>
        </w:rPr>
        <w:t xml:space="preserve"> and 4</w:t>
      </w:r>
      <w:r w:rsidR="007276AD" w:rsidRPr="00157460">
        <w:rPr>
          <w:rFonts w:ascii="Times New Roman" w:hAnsi="Times New Roman" w:cs="Times New Roman"/>
          <w:b/>
          <w:sz w:val="24"/>
          <w:szCs w:val="24"/>
          <w:vertAlign w:val="superscript"/>
        </w:rPr>
        <w:t>th</w:t>
      </w:r>
      <w:r w:rsidR="007276AD" w:rsidRPr="00157460">
        <w:rPr>
          <w:rFonts w:ascii="Times New Roman" w:hAnsi="Times New Roman" w:cs="Times New Roman"/>
          <w:b/>
          <w:sz w:val="24"/>
          <w:szCs w:val="24"/>
        </w:rPr>
        <w:t xml:space="preserve"> respondents.</w:t>
      </w:r>
    </w:p>
    <w:p w:rsidR="007276AD"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11]</w:t>
      </w:r>
      <w:r w:rsidRPr="00157460">
        <w:rPr>
          <w:rFonts w:ascii="Times New Roman" w:hAnsi="Times New Roman" w:cs="Times New Roman"/>
          <w:sz w:val="24"/>
          <w:szCs w:val="24"/>
        </w:rPr>
        <w:tab/>
      </w:r>
      <w:r w:rsidR="007276AD" w:rsidRPr="00157460">
        <w:rPr>
          <w:rFonts w:ascii="Times New Roman" w:hAnsi="Times New Roman" w:cs="Times New Roman"/>
          <w:sz w:val="24"/>
          <w:szCs w:val="24"/>
        </w:rPr>
        <w:t>It was argued for the 2</w:t>
      </w:r>
      <w:r w:rsidR="007276AD" w:rsidRPr="00157460">
        <w:rPr>
          <w:rFonts w:ascii="Times New Roman" w:hAnsi="Times New Roman" w:cs="Times New Roman"/>
          <w:sz w:val="24"/>
          <w:szCs w:val="24"/>
          <w:vertAlign w:val="superscript"/>
        </w:rPr>
        <w:t>nd</w:t>
      </w:r>
      <w:r w:rsidR="007276AD" w:rsidRPr="00157460">
        <w:rPr>
          <w:rFonts w:ascii="Times New Roman" w:hAnsi="Times New Roman" w:cs="Times New Roman"/>
          <w:sz w:val="24"/>
          <w:szCs w:val="24"/>
        </w:rPr>
        <w:t>, 3</w:t>
      </w:r>
      <w:r w:rsidR="007276AD" w:rsidRPr="00157460">
        <w:rPr>
          <w:rFonts w:ascii="Times New Roman" w:hAnsi="Times New Roman" w:cs="Times New Roman"/>
          <w:sz w:val="24"/>
          <w:szCs w:val="24"/>
          <w:vertAlign w:val="superscript"/>
        </w:rPr>
        <w:t>rd</w:t>
      </w:r>
      <w:r w:rsidR="007276AD" w:rsidRPr="00157460">
        <w:rPr>
          <w:rFonts w:ascii="Times New Roman" w:hAnsi="Times New Roman" w:cs="Times New Roman"/>
          <w:sz w:val="24"/>
          <w:szCs w:val="24"/>
        </w:rPr>
        <w:t xml:space="preserve"> and 4</w:t>
      </w:r>
      <w:r w:rsidR="007276AD" w:rsidRPr="00157460">
        <w:rPr>
          <w:rFonts w:ascii="Times New Roman" w:hAnsi="Times New Roman" w:cs="Times New Roman"/>
          <w:sz w:val="24"/>
          <w:szCs w:val="24"/>
          <w:vertAlign w:val="superscript"/>
        </w:rPr>
        <w:t>th</w:t>
      </w:r>
      <w:r w:rsidR="007276AD" w:rsidRPr="00157460">
        <w:rPr>
          <w:rFonts w:ascii="Times New Roman" w:hAnsi="Times New Roman" w:cs="Times New Roman"/>
          <w:sz w:val="24"/>
          <w:szCs w:val="24"/>
        </w:rPr>
        <w:t xml:space="preserve"> resp</w:t>
      </w:r>
      <w:r w:rsidR="0056552C" w:rsidRPr="00157460">
        <w:rPr>
          <w:rFonts w:ascii="Times New Roman" w:hAnsi="Times New Roman" w:cs="Times New Roman"/>
          <w:sz w:val="24"/>
          <w:szCs w:val="24"/>
        </w:rPr>
        <w:t>ondents that they were neither party to</w:t>
      </w:r>
      <w:r w:rsidR="007276AD" w:rsidRPr="00157460">
        <w:rPr>
          <w:rFonts w:ascii="Times New Roman" w:hAnsi="Times New Roman" w:cs="Times New Roman"/>
          <w:sz w:val="24"/>
          <w:szCs w:val="24"/>
        </w:rPr>
        <w:t xml:space="preserve"> the consent judgment nor the execution proceedings which resulted into the eviction of the applicant by the 5</w:t>
      </w:r>
      <w:r w:rsidR="007276AD" w:rsidRPr="00157460">
        <w:rPr>
          <w:rFonts w:ascii="Times New Roman" w:hAnsi="Times New Roman" w:cs="Times New Roman"/>
          <w:sz w:val="24"/>
          <w:szCs w:val="24"/>
          <w:vertAlign w:val="superscript"/>
        </w:rPr>
        <w:t>th</w:t>
      </w:r>
      <w:r w:rsidR="007276AD" w:rsidRPr="00157460">
        <w:rPr>
          <w:rFonts w:ascii="Times New Roman" w:hAnsi="Times New Roman" w:cs="Times New Roman"/>
          <w:sz w:val="24"/>
          <w:szCs w:val="24"/>
        </w:rPr>
        <w:t xml:space="preserve"> respondent in favour of the 1</w:t>
      </w:r>
      <w:r w:rsidR="007276AD" w:rsidRPr="00157460">
        <w:rPr>
          <w:rFonts w:ascii="Times New Roman" w:hAnsi="Times New Roman" w:cs="Times New Roman"/>
          <w:sz w:val="24"/>
          <w:szCs w:val="24"/>
          <w:vertAlign w:val="superscript"/>
        </w:rPr>
        <w:t>st</w:t>
      </w:r>
      <w:r w:rsidR="007276AD" w:rsidRPr="00157460">
        <w:rPr>
          <w:rFonts w:ascii="Times New Roman" w:hAnsi="Times New Roman" w:cs="Times New Roman"/>
          <w:sz w:val="24"/>
          <w:szCs w:val="24"/>
        </w:rPr>
        <w:t xml:space="preserve"> respondent. They are not mentioned in the application and as such, there is no cause of action against them.</w:t>
      </w:r>
    </w:p>
    <w:p w:rsidR="00D728B8"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12]</w:t>
      </w:r>
      <w:r w:rsidRPr="00157460">
        <w:rPr>
          <w:rFonts w:ascii="Times New Roman" w:hAnsi="Times New Roman" w:cs="Times New Roman"/>
          <w:sz w:val="24"/>
          <w:szCs w:val="24"/>
        </w:rPr>
        <w:tab/>
      </w:r>
      <w:r w:rsidR="00D728B8" w:rsidRPr="00157460">
        <w:rPr>
          <w:rFonts w:ascii="Times New Roman" w:hAnsi="Times New Roman" w:cs="Times New Roman"/>
          <w:sz w:val="24"/>
          <w:szCs w:val="24"/>
        </w:rPr>
        <w:t>The</w:t>
      </w:r>
      <w:r w:rsidR="0056552C" w:rsidRPr="00157460">
        <w:rPr>
          <w:rFonts w:ascii="Times New Roman" w:hAnsi="Times New Roman" w:cs="Times New Roman"/>
          <w:sz w:val="24"/>
          <w:szCs w:val="24"/>
        </w:rPr>
        <w:t xml:space="preserve"> applicant responded that those respondents were not added in error because</w:t>
      </w:r>
      <w:r w:rsidR="00D728B8" w:rsidRPr="00157460">
        <w:rPr>
          <w:rFonts w:ascii="Times New Roman" w:hAnsi="Times New Roman" w:cs="Times New Roman"/>
          <w:sz w:val="24"/>
          <w:szCs w:val="24"/>
        </w:rPr>
        <w:t xml:space="preserve"> they had been party to all previous proceedings including the consolidated suits and main application</w:t>
      </w:r>
    </w:p>
    <w:p w:rsidR="007276AD" w:rsidRPr="00157460" w:rsidRDefault="0056552C"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lastRenderedPageBreak/>
        <w:t xml:space="preserve"> </w:t>
      </w:r>
      <w:r w:rsidR="00D728B8" w:rsidRPr="00157460">
        <w:rPr>
          <w:rFonts w:ascii="Times New Roman" w:hAnsi="Times New Roman" w:cs="Times New Roman"/>
          <w:sz w:val="24"/>
          <w:szCs w:val="24"/>
        </w:rPr>
        <w:t>13]</w:t>
      </w:r>
      <w:r w:rsidR="00D728B8" w:rsidRPr="00157460">
        <w:rPr>
          <w:rFonts w:ascii="Times New Roman" w:hAnsi="Times New Roman" w:cs="Times New Roman"/>
          <w:sz w:val="24"/>
          <w:szCs w:val="24"/>
        </w:rPr>
        <w:tab/>
      </w:r>
      <w:r w:rsidR="007276AD" w:rsidRPr="00157460">
        <w:rPr>
          <w:rFonts w:ascii="Times New Roman" w:hAnsi="Times New Roman" w:cs="Times New Roman"/>
          <w:sz w:val="24"/>
          <w:szCs w:val="24"/>
        </w:rPr>
        <w:t xml:space="preserve">For one to show a cause of action, they must show in their pleadings that, they enjoyed a right, the right has been violated, and that the defendant/respondent is responsible for the violation. See </w:t>
      </w:r>
      <w:r w:rsidR="007276AD" w:rsidRPr="00157460">
        <w:rPr>
          <w:rFonts w:ascii="Times New Roman" w:hAnsi="Times New Roman" w:cs="Times New Roman"/>
          <w:b/>
          <w:sz w:val="24"/>
          <w:szCs w:val="24"/>
        </w:rPr>
        <w:t>Auto Garage Vrs Motocov (1973</w:t>
      </w:r>
      <w:r w:rsidR="00B94A3D" w:rsidRPr="00157460">
        <w:rPr>
          <w:rFonts w:ascii="Times New Roman" w:hAnsi="Times New Roman" w:cs="Times New Roman"/>
          <w:b/>
          <w:sz w:val="24"/>
          <w:szCs w:val="24"/>
        </w:rPr>
        <w:t>) EA</w:t>
      </w:r>
      <w:r w:rsidR="007276AD" w:rsidRPr="00157460">
        <w:rPr>
          <w:rFonts w:ascii="Times New Roman" w:hAnsi="Times New Roman" w:cs="Times New Roman"/>
          <w:b/>
          <w:sz w:val="24"/>
          <w:szCs w:val="24"/>
        </w:rPr>
        <w:t xml:space="preserve"> 314.</w:t>
      </w:r>
      <w:r w:rsidR="007276AD" w:rsidRPr="00157460">
        <w:rPr>
          <w:rFonts w:ascii="Times New Roman" w:hAnsi="Times New Roman" w:cs="Times New Roman"/>
          <w:sz w:val="24"/>
          <w:szCs w:val="24"/>
        </w:rPr>
        <w:t>A claim can be sustained only if all the above essential elements are present.</w:t>
      </w:r>
    </w:p>
    <w:p w:rsidR="007276AD" w:rsidRPr="00157460" w:rsidRDefault="00D728B8"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14</w:t>
      </w:r>
      <w:r w:rsidR="00454389" w:rsidRPr="00157460">
        <w:rPr>
          <w:rFonts w:ascii="Times New Roman" w:hAnsi="Times New Roman" w:cs="Times New Roman"/>
          <w:sz w:val="24"/>
          <w:szCs w:val="24"/>
        </w:rPr>
        <w:t>]</w:t>
      </w:r>
      <w:r w:rsidR="00454389" w:rsidRPr="00157460">
        <w:rPr>
          <w:rFonts w:ascii="Times New Roman" w:hAnsi="Times New Roman" w:cs="Times New Roman"/>
          <w:sz w:val="24"/>
          <w:szCs w:val="24"/>
        </w:rPr>
        <w:tab/>
      </w:r>
      <w:r w:rsidR="007276AD" w:rsidRPr="00157460">
        <w:rPr>
          <w:rFonts w:ascii="Times New Roman" w:hAnsi="Times New Roman" w:cs="Times New Roman"/>
          <w:sz w:val="24"/>
          <w:szCs w:val="24"/>
        </w:rPr>
        <w:t xml:space="preserve">The </w:t>
      </w:r>
      <w:r w:rsidR="002E2FC1" w:rsidRPr="00157460">
        <w:rPr>
          <w:rFonts w:ascii="Times New Roman" w:hAnsi="Times New Roman" w:cs="Times New Roman"/>
          <w:sz w:val="24"/>
          <w:szCs w:val="24"/>
        </w:rPr>
        <w:t>applicant’s</w:t>
      </w:r>
      <w:r w:rsidR="007276AD" w:rsidRPr="00157460">
        <w:rPr>
          <w:rFonts w:ascii="Times New Roman" w:hAnsi="Times New Roman" w:cs="Times New Roman"/>
          <w:sz w:val="24"/>
          <w:szCs w:val="24"/>
        </w:rPr>
        <w:t xml:space="preserve"> claim in this application is that some of the terms of the consent judgment in the main application were violated and an illegal execution carried out. It was argued for the 2</w:t>
      </w:r>
      <w:r w:rsidR="007276AD" w:rsidRPr="00157460">
        <w:rPr>
          <w:rFonts w:ascii="Times New Roman" w:hAnsi="Times New Roman" w:cs="Times New Roman"/>
          <w:sz w:val="24"/>
          <w:szCs w:val="24"/>
          <w:vertAlign w:val="superscript"/>
        </w:rPr>
        <w:t>nd</w:t>
      </w:r>
      <w:r w:rsidR="007276AD" w:rsidRPr="00157460">
        <w:rPr>
          <w:rFonts w:ascii="Times New Roman" w:hAnsi="Times New Roman" w:cs="Times New Roman"/>
          <w:sz w:val="24"/>
          <w:szCs w:val="24"/>
        </w:rPr>
        <w:t>, 3</w:t>
      </w:r>
      <w:r w:rsidR="007276AD" w:rsidRPr="00157460">
        <w:rPr>
          <w:rFonts w:ascii="Times New Roman" w:hAnsi="Times New Roman" w:cs="Times New Roman"/>
          <w:sz w:val="24"/>
          <w:szCs w:val="24"/>
          <w:vertAlign w:val="superscript"/>
        </w:rPr>
        <w:t>rd</w:t>
      </w:r>
      <w:r w:rsidR="007276AD" w:rsidRPr="00157460">
        <w:rPr>
          <w:rFonts w:ascii="Times New Roman" w:hAnsi="Times New Roman" w:cs="Times New Roman"/>
          <w:sz w:val="24"/>
          <w:szCs w:val="24"/>
        </w:rPr>
        <w:t xml:space="preserve"> and 4</w:t>
      </w:r>
      <w:r w:rsidR="007276AD" w:rsidRPr="00157460">
        <w:rPr>
          <w:rFonts w:ascii="Times New Roman" w:hAnsi="Times New Roman" w:cs="Times New Roman"/>
          <w:sz w:val="24"/>
          <w:szCs w:val="24"/>
          <w:vertAlign w:val="superscript"/>
        </w:rPr>
        <w:t>th</w:t>
      </w:r>
      <w:r w:rsidR="002E2FC1" w:rsidRPr="00157460">
        <w:rPr>
          <w:rFonts w:ascii="Times New Roman" w:hAnsi="Times New Roman" w:cs="Times New Roman"/>
          <w:sz w:val="24"/>
          <w:szCs w:val="24"/>
        </w:rPr>
        <w:t xml:space="preserve"> respondents, and not</w:t>
      </w:r>
      <w:r w:rsidR="007276AD" w:rsidRPr="00157460">
        <w:rPr>
          <w:rFonts w:ascii="Times New Roman" w:hAnsi="Times New Roman" w:cs="Times New Roman"/>
          <w:sz w:val="24"/>
          <w:szCs w:val="24"/>
        </w:rPr>
        <w:t xml:space="preserve"> refuted</w:t>
      </w:r>
      <w:r w:rsidR="00B94A3D" w:rsidRPr="00157460">
        <w:rPr>
          <w:rFonts w:ascii="Times New Roman" w:hAnsi="Times New Roman" w:cs="Times New Roman"/>
          <w:sz w:val="24"/>
          <w:szCs w:val="24"/>
        </w:rPr>
        <w:t>,</w:t>
      </w:r>
      <w:r w:rsidR="007276AD" w:rsidRPr="00157460">
        <w:rPr>
          <w:rFonts w:ascii="Times New Roman" w:hAnsi="Times New Roman" w:cs="Times New Roman"/>
          <w:sz w:val="24"/>
          <w:szCs w:val="24"/>
        </w:rPr>
        <w:t xml:space="preserve"> that they had no interest in the suit property and as a result</w:t>
      </w:r>
      <w:r w:rsidR="002E2FC1" w:rsidRPr="00157460">
        <w:rPr>
          <w:rFonts w:ascii="Times New Roman" w:hAnsi="Times New Roman" w:cs="Times New Roman"/>
          <w:sz w:val="24"/>
          <w:szCs w:val="24"/>
        </w:rPr>
        <w:t>,</w:t>
      </w:r>
      <w:r w:rsidR="007276AD" w:rsidRPr="00157460">
        <w:rPr>
          <w:rFonts w:ascii="Times New Roman" w:hAnsi="Times New Roman" w:cs="Times New Roman"/>
          <w:sz w:val="24"/>
          <w:szCs w:val="24"/>
        </w:rPr>
        <w:t xml:space="preserve"> did not participate in the proceedings leading to the consent </w:t>
      </w:r>
      <w:r w:rsidR="009D74F8" w:rsidRPr="00157460">
        <w:rPr>
          <w:rFonts w:ascii="Times New Roman" w:hAnsi="Times New Roman" w:cs="Times New Roman"/>
          <w:sz w:val="24"/>
          <w:szCs w:val="24"/>
        </w:rPr>
        <w:t>order</w:t>
      </w:r>
      <w:r w:rsidR="007276AD" w:rsidRPr="00157460">
        <w:rPr>
          <w:rFonts w:ascii="Times New Roman" w:hAnsi="Times New Roman" w:cs="Times New Roman"/>
          <w:sz w:val="24"/>
          <w:szCs w:val="24"/>
        </w:rPr>
        <w:t xml:space="preserve"> and where not party to it. The eviction was carried out by the 5</w:t>
      </w:r>
      <w:r w:rsidR="007276AD" w:rsidRPr="00157460">
        <w:rPr>
          <w:rFonts w:ascii="Times New Roman" w:hAnsi="Times New Roman" w:cs="Times New Roman"/>
          <w:sz w:val="24"/>
          <w:szCs w:val="24"/>
          <w:vertAlign w:val="superscript"/>
        </w:rPr>
        <w:t>th</w:t>
      </w:r>
      <w:r w:rsidR="007276AD" w:rsidRPr="00157460">
        <w:rPr>
          <w:rFonts w:ascii="Times New Roman" w:hAnsi="Times New Roman" w:cs="Times New Roman"/>
          <w:sz w:val="24"/>
          <w:szCs w:val="24"/>
        </w:rPr>
        <w:t xml:space="preserve"> respondent on t</w:t>
      </w:r>
      <w:r w:rsidR="00285A14" w:rsidRPr="00157460">
        <w:rPr>
          <w:rFonts w:ascii="Times New Roman" w:hAnsi="Times New Roman" w:cs="Times New Roman"/>
          <w:sz w:val="24"/>
          <w:szCs w:val="24"/>
        </w:rPr>
        <w:t>he instructions of the 1</w:t>
      </w:r>
      <w:r w:rsidR="00285A14" w:rsidRPr="00157460">
        <w:rPr>
          <w:rFonts w:ascii="Times New Roman" w:hAnsi="Times New Roman" w:cs="Times New Roman"/>
          <w:sz w:val="24"/>
          <w:szCs w:val="24"/>
          <w:vertAlign w:val="superscript"/>
        </w:rPr>
        <w:t>st</w:t>
      </w:r>
      <w:r w:rsidR="00285A14" w:rsidRPr="00157460">
        <w:rPr>
          <w:rFonts w:ascii="Times New Roman" w:hAnsi="Times New Roman" w:cs="Times New Roman"/>
          <w:sz w:val="24"/>
          <w:szCs w:val="24"/>
        </w:rPr>
        <w:t xml:space="preserve"> respondent and for his benefit. It follows that the applicant had no claim against the 2</w:t>
      </w:r>
      <w:r w:rsidR="00285A14" w:rsidRPr="00157460">
        <w:rPr>
          <w:rFonts w:ascii="Times New Roman" w:hAnsi="Times New Roman" w:cs="Times New Roman"/>
          <w:sz w:val="24"/>
          <w:szCs w:val="24"/>
          <w:vertAlign w:val="superscript"/>
        </w:rPr>
        <w:t>nd</w:t>
      </w:r>
      <w:r w:rsidR="00285A14" w:rsidRPr="00157460">
        <w:rPr>
          <w:rFonts w:ascii="Times New Roman" w:hAnsi="Times New Roman" w:cs="Times New Roman"/>
          <w:sz w:val="24"/>
          <w:szCs w:val="24"/>
        </w:rPr>
        <w:t>, 3</w:t>
      </w:r>
      <w:r w:rsidR="00285A14" w:rsidRPr="00157460">
        <w:rPr>
          <w:rFonts w:ascii="Times New Roman" w:hAnsi="Times New Roman" w:cs="Times New Roman"/>
          <w:sz w:val="24"/>
          <w:szCs w:val="24"/>
          <w:vertAlign w:val="superscript"/>
        </w:rPr>
        <w:t>rd</w:t>
      </w:r>
      <w:r w:rsidR="00285A14" w:rsidRPr="00157460">
        <w:rPr>
          <w:rFonts w:ascii="Times New Roman" w:hAnsi="Times New Roman" w:cs="Times New Roman"/>
          <w:sz w:val="24"/>
          <w:szCs w:val="24"/>
        </w:rPr>
        <w:t xml:space="preserve"> and 4</w:t>
      </w:r>
      <w:r w:rsidR="00285A14" w:rsidRPr="00157460">
        <w:rPr>
          <w:rFonts w:ascii="Times New Roman" w:hAnsi="Times New Roman" w:cs="Times New Roman"/>
          <w:sz w:val="24"/>
          <w:szCs w:val="24"/>
          <w:vertAlign w:val="superscript"/>
        </w:rPr>
        <w:t>th</w:t>
      </w:r>
      <w:r w:rsidR="00285A14" w:rsidRPr="00157460">
        <w:rPr>
          <w:rFonts w:ascii="Times New Roman" w:hAnsi="Times New Roman" w:cs="Times New Roman"/>
          <w:sz w:val="24"/>
          <w:szCs w:val="24"/>
        </w:rPr>
        <w:t xml:space="preserve">respondents and therefore he did not enjoy any right that they violated. The decision in </w:t>
      </w:r>
      <w:r w:rsidR="00285A14" w:rsidRPr="00157460">
        <w:rPr>
          <w:rFonts w:ascii="Times New Roman" w:hAnsi="Times New Roman" w:cs="Times New Roman"/>
          <w:b/>
          <w:sz w:val="24"/>
          <w:szCs w:val="24"/>
        </w:rPr>
        <w:t>Cooke Vrs Gill LR 8 EP 116 and Read Vs Bow 22 QBD 31</w:t>
      </w:r>
      <w:r w:rsidR="00285A14" w:rsidRPr="00157460">
        <w:rPr>
          <w:rFonts w:ascii="Times New Roman" w:hAnsi="Times New Roman" w:cs="Times New Roman"/>
          <w:sz w:val="24"/>
          <w:szCs w:val="24"/>
        </w:rPr>
        <w:t xml:space="preserve"> is instructive. A cause of action is defined as every fact which is material to be proved to enable the plaintiff succeed or every fact which if denied, the </w:t>
      </w:r>
      <w:r w:rsidR="002E2FC1" w:rsidRPr="00157460">
        <w:rPr>
          <w:rFonts w:ascii="Times New Roman" w:hAnsi="Times New Roman" w:cs="Times New Roman"/>
          <w:sz w:val="24"/>
          <w:szCs w:val="24"/>
        </w:rPr>
        <w:t xml:space="preserve">plaintiff </w:t>
      </w:r>
      <w:r w:rsidR="00285A14" w:rsidRPr="00157460">
        <w:rPr>
          <w:rFonts w:ascii="Times New Roman" w:hAnsi="Times New Roman" w:cs="Times New Roman"/>
          <w:sz w:val="24"/>
          <w:szCs w:val="24"/>
        </w:rPr>
        <w:t>must prove in order to obtain judgment. No order has been sought against the 2</w:t>
      </w:r>
      <w:r w:rsidR="00285A14" w:rsidRPr="00157460">
        <w:rPr>
          <w:rFonts w:ascii="Times New Roman" w:hAnsi="Times New Roman" w:cs="Times New Roman"/>
          <w:sz w:val="24"/>
          <w:szCs w:val="24"/>
          <w:vertAlign w:val="superscript"/>
        </w:rPr>
        <w:t>nd</w:t>
      </w:r>
      <w:r w:rsidR="00285A14" w:rsidRPr="00157460">
        <w:rPr>
          <w:rFonts w:ascii="Times New Roman" w:hAnsi="Times New Roman" w:cs="Times New Roman"/>
          <w:sz w:val="24"/>
          <w:szCs w:val="24"/>
        </w:rPr>
        <w:t>, 3</w:t>
      </w:r>
      <w:r w:rsidR="00285A14" w:rsidRPr="00157460">
        <w:rPr>
          <w:rFonts w:ascii="Times New Roman" w:hAnsi="Times New Roman" w:cs="Times New Roman"/>
          <w:sz w:val="24"/>
          <w:szCs w:val="24"/>
          <w:vertAlign w:val="superscript"/>
        </w:rPr>
        <w:t>rd</w:t>
      </w:r>
      <w:r w:rsidR="00285A14" w:rsidRPr="00157460">
        <w:rPr>
          <w:rFonts w:ascii="Times New Roman" w:hAnsi="Times New Roman" w:cs="Times New Roman"/>
          <w:sz w:val="24"/>
          <w:szCs w:val="24"/>
        </w:rPr>
        <w:t xml:space="preserve"> and </w:t>
      </w:r>
      <w:r w:rsidR="002E2FC1" w:rsidRPr="00157460">
        <w:rPr>
          <w:rFonts w:ascii="Times New Roman" w:hAnsi="Times New Roman" w:cs="Times New Roman"/>
          <w:sz w:val="24"/>
          <w:szCs w:val="24"/>
        </w:rPr>
        <w:t>4</w:t>
      </w:r>
      <w:r w:rsidR="002E2FC1" w:rsidRPr="00157460">
        <w:rPr>
          <w:rFonts w:ascii="Times New Roman" w:hAnsi="Times New Roman" w:cs="Times New Roman"/>
          <w:sz w:val="24"/>
          <w:szCs w:val="24"/>
          <w:vertAlign w:val="superscript"/>
        </w:rPr>
        <w:t>th</w:t>
      </w:r>
      <w:r w:rsidR="002E2FC1" w:rsidRPr="00157460">
        <w:rPr>
          <w:rFonts w:ascii="Times New Roman" w:hAnsi="Times New Roman" w:cs="Times New Roman"/>
          <w:sz w:val="24"/>
          <w:szCs w:val="24"/>
        </w:rPr>
        <w:t xml:space="preserve"> respondents</w:t>
      </w:r>
      <w:r w:rsidR="00285A14" w:rsidRPr="00157460">
        <w:rPr>
          <w:rFonts w:ascii="Times New Roman" w:hAnsi="Times New Roman" w:cs="Times New Roman"/>
          <w:sz w:val="24"/>
          <w:szCs w:val="24"/>
        </w:rPr>
        <w:t xml:space="preserve"> in this application</w:t>
      </w:r>
    </w:p>
    <w:p w:rsidR="00285A14" w:rsidRPr="00157460" w:rsidRDefault="009D74F8" w:rsidP="00157460">
      <w:pPr>
        <w:spacing w:line="360" w:lineRule="auto"/>
        <w:ind w:left="720" w:hanging="720"/>
        <w:jc w:val="both"/>
        <w:rPr>
          <w:rFonts w:ascii="Times New Roman" w:hAnsi="Times New Roman" w:cs="Times New Roman"/>
          <w:b/>
          <w:sz w:val="24"/>
          <w:szCs w:val="24"/>
        </w:rPr>
      </w:pPr>
      <w:r w:rsidRPr="00157460">
        <w:rPr>
          <w:rFonts w:ascii="Times New Roman" w:hAnsi="Times New Roman" w:cs="Times New Roman"/>
          <w:sz w:val="24"/>
          <w:szCs w:val="24"/>
        </w:rPr>
        <w:t>15</w:t>
      </w:r>
      <w:r w:rsidR="00454389" w:rsidRPr="00157460">
        <w:rPr>
          <w:rFonts w:ascii="Times New Roman" w:hAnsi="Times New Roman" w:cs="Times New Roman"/>
          <w:sz w:val="24"/>
          <w:szCs w:val="24"/>
        </w:rPr>
        <w:t>]</w:t>
      </w:r>
      <w:r w:rsidR="00454389" w:rsidRPr="00157460">
        <w:rPr>
          <w:rFonts w:ascii="Times New Roman" w:hAnsi="Times New Roman" w:cs="Times New Roman"/>
          <w:sz w:val="24"/>
          <w:szCs w:val="24"/>
        </w:rPr>
        <w:tab/>
      </w:r>
      <w:r w:rsidRPr="00157460">
        <w:rPr>
          <w:rFonts w:ascii="Times New Roman" w:hAnsi="Times New Roman" w:cs="Times New Roman"/>
          <w:sz w:val="24"/>
          <w:szCs w:val="24"/>
        </w:rPr>
        <w:t xml:space="preserve">The fact that those particular respondents were party to the previous proceedings does not </w:t>
      </w:r>
      <w:r w:rsidRPr="00157460">
        <w:rPr>
          <w:rFonts w:ascii="Times New Roman" w:hAnsi="Times New Roman" w:cs="Times New Roman"/>
          <w:i/>
          <w:sz w:val="24"/>
          <w:szCs w:val="24"/>
        </w:rPr>
        <w:t>per-se</w:t>
      </w:r>
      <w:r w:rsidRPr="00157460">
        <w:rPr>
          <w:rFonts w:ascii="Times New Roman" w:hAnsi="Times New Roman" w:cs="Times New Roman"/>
          <w:sz w:val="24"/>
          <w:szCs w:val="24"/>
        </w:rPr>
        <w:t xml:space="preserve"> make them party to the consent order</w:t>
      </w:r>
      <w:r w:rsidR="004C6B70" w:rsidRPr="00157460">
        <w:rPr>
          <w:rFonts w:ascii="Times New Roman" w:hAnsi="Times New Roman" w:cs="Times New Roman"/>
          <w:sz w:val="24"/>
          <w:szCs w:val="24"/>
        </w:rPr>
        <w:t xml:space="preserve"> and no</w:t>
      </w:r>
      <w:r w:rsidR="007C0200" w:rsidRPr="00157460">
        <w:rPr>
          <w:rFonts w:ascii="Times New Roman" w:hAnsi="Times New Roman" w:cs="Times New Roman"/>
          <w:sz w:val="24"/>
          <w:szCs w:val="24"/>
        </w:rPr>
        <w:t xml:space="preserve"> </w:t>
      </w:r>
      <w:r w:rsidRPr="00157460">
        <w:rPr>
          <w:rFonts w:ascii="Times New Roman" w:hAnsi="Times New Roman" w:cs="Times New Roman"/>
          <w:sz w:val="24"/>
          <w:szCs w:val="24"/>
        </w:rPr>
        <w:t xml:space="preserve">evidence was adduced to show that they were in violation thereof. </w:t>
      </w:r>
      <w:r w:rsidR="00285A14" w:rsidRPr="00157460">
        <w:rPr>
          <w:rFonts w:ascii="Times New Roman" w:hAnsi="Times New Roman" w:cs="Times New Roman"/>
          <w:sz w:val="24"/>
          <w:szCs w:val="24"/>
        </w:rPr>
        <w:t xml:space="preserve">I would </w:t>
      </w:r>
      <w:r w:rsidR="00AE517B" w:rsidRPr="00157460">
        <w:rPr>
          <w:rFonts w:ascii="Times New Roman" w:hAnsi="Times New Roman" w:cs="Times New Roman"/>
          <w:sz w:val="24"/>
          <w:szCs w:val="24"/>
        </w:rPr>
        <w:t xml:space="preserve">thus </w:t>
      </w:r>
      <w:r w:rsidR="00285A14" w:rsidRPr="00157460">
        <w:rPr>
          <w:rFonts w:ascii="Times New Roman" w:hAnsi="Times New Roman" w:cs="Times New Roman"/>
          <w:sz w:val="24"/>
          <w:szCs w:val="24"/>
        </w:rPr>
        <w:t>agree with their counsel that there is no cause of action against the 2</w:t>
      </w:r>
      <w:r w:rsidR="00285A14" w:rsidRPr="00157460">
        <w:rPr>
          <w:rFonts w:ascii="Times New Roman" w:hAnsi="Times New Roman" w:cs="Times New Roman"/>
          <w:sz w:val="24"/>
          <w:szCs w:val="24"/>
          <w:vertAlign w:val="superscript"/>
        </w:rPr>
        <w:t>nd</w:t>
      </w:r>
      <w:r w:rsidR="00285A14" w:rsidRPr="00157460">
        <w:rPr>
          <w:rFonts w:ascii="Times New Roman" w:hAnsi="Times New Roman" w:cs="Times New Roman"/>
          <w:sz w:val="24"/>
          <w:szCs w:val="24"/>
        </w:rPr>
        <w:t>, 3</w:t>
      </w:r>
      <w:r w:rsidR="00285A14" w:rsidRPr="00157460">
        <w:rPr>
          <w:rFonts w:ascii="Times New Roman" w:hAnsi="Times New Roman" w:cs="Times New Roman"/>
          <w:sz w:val="24"/>
          <w:szCs w:val="24"/>
          <w:vertAlign w:val="superscript"/>
        </w:rPr>
        <w:t>rd</w:t>
      </w:r>
      <w:r w:rsidR="00285A14" w:rsidRPr="00157460">
        <w:rPr>
          <w:rFonts w:ascii="Times New Roman" w:hAnsi="Times New Roman" w:cs="Times New Roman"/>
          <w:sz w:val="24"/>
          <w:szCs w:val="24"/>
        </w:rPr>
        <w:t xml:space="preserve"> and </w:t>
      </w:r>
      <w:r w:rsidR="002E2FC1" w:rsidRPr="00157460">
        <w:rPr>
          <w:rFonts w:ascii="Times New Roman" w:hAnsi="Times New Roman" w:cs="Times New Roman"/>
          <w:sz w:val="24"/>
          <w:szCs w:val="24"/>
        </w:rPr>
        <w:t>4</w:t>
      </w:r>
      <w:r w:rsidR="002E2FC1" w:rsidRPr="00157460">
        <w:rPr>
          <w:rFonts w:ascii="Times New Roman" w:hAnsi="Times New Roman" w:cs="Times New Roman"/>
          <w:sz w:val="24"/>
          <w:szCs w:val="24"/>
          <w:vertAlign w:val="superscript"/>
        </w:rPr>
        <w:t>th</w:t>
      </w:r>
      <w:r w:rsidR="002E2FC1" w:rsidRPr="00157460">
        <w:rPr>
          <w:rFonts w:ascii="Times New Roman" w:hAnsi="Times New Roman" w:cs="Times New Roman"/>
          <w:sz w:val="24"/>
          <w:szCs w:val="24"/>
        </w:rPr>
        <w:t xml:space="preserve"> respondents</w:t>
      </w:r>
      <w:r w:rsidR="00285A14" w:rsidRPr="00157460">
        <w:rPr>
          <w:rFonts w:ascii="Times New Roman" w:hAnsi="Times New Roman" w:cs="Times New Roman"/>
          <w:sz w:val="24"/>
          <w:szCs w:val="24"/>
        </w:rPr>
        <w:t xml:space="preserve"> and the preliminary objection accordingly succeeds.</w:t>
      </w:r>
    </w:p>
    <w:p w:rsidR="00CD351D" w:rsidRPr="00157460" w:rsidRDefault="00CD351D"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 xml:space="preserve">The law  </w:t>
      </w:r>
    </w:p>
    <w:p w:rsidR="00CD351D" w:rsidRPr="00157460" w:rsidRDefault="00AE517B" w:rsidP="00157460">
      <w:pPr>
        <w:spacing w:line="360" w:lineRule="auto"/>
        <w:ind w:left="720" w:hanging="720"/>
        <w:jc w:val="both"/>
        <w:rPr>
          <w:rFonts w:ascii="Times New Roman" w:hAnsi="Times New Roman" w:cs="Times New Roman"/>
          <w:b/>
          <w:sz w:val="24"/>
          <w:szCs w:val="24"/>
        </w:rPr>
      </w:pPr>
      <w:r w:rsidRPr="00157460">
        <w:rPr>
          <w:rFonts w:ascii="Times New Roman" w:hAnsi="Times New Roman" w:cs="Times New Roman"/>
          <w:sz w:val="24"/>
          <w:szCs w:val="24"/>
        </w:rPr>
        <w:t>16</w:t>
      </w:r>
      <w:r w:rsidR="00454389" w:rsidRPr="00157460">
        <w:rPr>
          <w:rFonts w:ascii="Times New Roman" w:hAnsi="Times New Roman" w:cs="Times New Roman"/>
          <w:sz w:val="24"/>
          <w:szCs w:val="24"/>
        </w:rPr>
        <w:t>]</w:t>
      </w:r>
      <w:r w:rsidR="00CD351D" w:rsidRPr="00157460">
        <w:rPr>
          <w:rFonts w:ascii="Times New Roman" w:hAnsi="Times New Roman" w:cs="Times New Roman"/>
          <w:b/>
          <w:sz w:val="24"/>
          <w:szCs w:val="24"/>
        </w:rPr>
        <w:tab/>
      </w:r>
      <w:r w:rsidR="00CD351D" w:rsidRPr="00157460">
        <w:rPr>
          <w:rFonts w:ascii="Times New Roman" w:hAnsi="Times New Roman" w:cs="Times New Roman"/>
          <w:sz w:val="24"/>
          <w:szCs w:val="24"/>
        </w:rPr>
        <w:t xml:space="preserve">The general principle is that where an unsuccessful party is exercising their unrestricted right to appeal, it is the duty of the Court to make such order for staying proceedings in the judgment appealed from as will prevent the appeal from being rendered nugatory. See </w:t>
      </w:r>
      <w:r w:rsidR="00CD351D" w:rsidRPr="00157460">
        <w:rPr>
          <w:rFonts w:ascii="Times New Roman" w:hAnsi="Times New Roman" w:cs="Times New Roman"/>
          <w:b/>
          <w:sz w:val="24"/>
          <w:szCs w:val="24"/>
        </w:rPr>
        <w:t xml:space="preserve">Wilson Vrs Church (1879) Vol. 12 CH D 454 </w:t>
      </w:r>
      <w:r w:rsidR="00CD351D" w:rsidRPr="00157460">
        <w:rPr>
          <w:rFonts w:ascii="Times New Roman" w:hAnsi="Times New Roman" w:cs="Times New Roman"/>
          <w:sz w:val="24"/>
          <w:szCs w:val="24"/>
        </w:rPr>
        <w:t>followed in</w:t>
      </w:r>
      <w:r w:rsidR="004C6B70" w:rsidRPr="00157460">
        <w:rPr>
          <w:rFonts w:ascii="Times New Roman" w:hAnsi="Times New Roman" w:cs="Times New Roman"/>
          <w:sz w:val="24"/>
          <w:szCs w:val="24"/>
        </w:rPr>
        <w:t xml:space="preserve"> </w:t>
      </w:r>
      <w:r w:rsidR="00CD351D" w:rsidRPr="00157460">
        <w:rPr>
          <w:rFonts w:ascii="Times New Roman" w:hAnsi="Times New Roman" w:cs="Times New Roman"/>
          <w:b/>
          <w:sz w:val="24"/>
          <w:szCs w:val="24"/>
        </w:rPr>
        <w:t>Global Capital Save 2004 Ltd &amp; Another Vrs Alice Okiror &amp; Another HCMA No. 485/2012,</w:t>
      </w:r>
    </w:p>
    <w:p w:rsidR="00CD351D" w:rsidRPr="00157460" w:rsidRDefault="00AE517B"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17</w:t>
      </w:r>
      <w:r w:rsidR="00454389" w:rsidRPr="00157460">
        <w:rPr>
          <w:rFonts w:ascii="Times New Roman" w:hAnsi="Times New Roman" w:cs="Times New Roman"/>
          <w:sz w:val="24"/>
          <w:szCs w:val="24"/>
        </w:rPr>
        <w:t>]</w:t>
      </w:r>
      <w:r w:rsidR="00CD351D" w:rsidRPr="00157460">
        <w:rPr>
          <w:rFonts w:ascii="Times New Roman" w:hAnsi="Times New Roman" w:cs="Times New Roman"/>
          <w:b/>
          <w:sz w:val="24"/>
          <w:szCs w:val="24"/>
        </w:rPr>
        <w:tab/>
      </w:r>
      <w:r w:rsidR="00CD351D" w:rsidRPr="00157460">
        <w:rPr>
          <w:rFonts w:ascii="Times New Roman" w:hAnsi="Times New Roman" w:cs="Times New Roman"/>
          <w:sz w:val="24"/>
          <w:szCs w:val="24"/>
        </w:rPr>
        <w:t>In</w:t>
      </w:r>
      <w:r w:rsidR="00CD351D" w:rsidRPr="00157460">
        <w:rPr>
          <w:rFonts w:ascii="Times New Roman" w:hAnsi="Times New Roman" w:cs="Times New Roman"/>
          <w:b/>
          <w:sz w:val="24"/>
          <w:szCs w:val="24"/>
        </w:rPr>
        <w:t xml:space="preserve"> Lawrence Musiitwa KyazzeVs. Eunice Busingye SCCA N0. 18 of 1990 (1992) IV KALR 55</w:t>
      </w:r>
      <w:r w:rsidR="00CD351D" w:rsidRPr="00157460">
        <w:rPr>
          <w:rFonts w:ascii="Times New Roman" w:hAnsi="Times New Roman" w:cs="Times New Roman"/>
          <w:sz w:val="24"/>
          <w:szCs w:val="24"/>
        </w:rPr>
        <w:t xml:space="preserve">,it was held that an application for stay of execution pending appeal is designed </w:t>
      </w:r>
      <w:r w:rsidR="00CD351D" w:rsidRPr="00157460">
        <w:rPr>
          <w:rFonts w:ascii="Times New Roman" w:hAnsi="Times New Roman" w:cs="Times New Roman"/>
          <w:sz w:val="24"/>
          <w:szCs w:val="24"/>
        </w:rPr>
        <w:lastRenderedPageBreak/>
        <w:t xml:space="preserve">to preserve the subject matter in dispute so that the right of the appellant who is exercising his/her undoubted rights of appeal are safeguarded and the appeal if successful, is not rendered nugatory. </w:t>
      </w:r>
    </w:p>
    <w:p w:rsidR="00CD351D" w:rsidRPr="00157460" w:rsidRDefault="00AE517B"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18</w:t>
      </w:r>
      <w:r w:rsidR="00454389" w:rsidRPr="00157460">
        <w:rPr>
          <w:rFonts w:ascii="Times New Roman" w:hAnsi="Times New Roman" w:cs="Times New Roman"/>
          <w:sz w:val="24"/>
          <w:szCs w:val="24"/>
        </w:rPr>
        <w:t>]</w:t>
      </w:r>
      <w:r w:rsidR="00CD351D" w:rsidRPr="00157460">
        <w:rPr>
          <w:rFonts w:ascii="Times New Roman" w:hAnsi="Times New Roman" w:cs="Times New Roman"/>
          <w:b/>
          <w:sz w:val="24"/>
          <w:szCs w:val="24"/>
        </w:rPr>
        <w:tab/>
      </w:r>
      <w:r w:rsidR="00DA4BCF" w:rsidRPr="00157460">
        <w:rPr>
          <w:rFonts w:ascii="Times New Roman" w:hAnsi="Times New Roman" w:cs="Times New Roman"/>
          <w:sz w:val="24"/>
          <w:szCs w:val="24"/>
        </w:rPr>
        <w:t xml:space="preserve">There are no specific provisions in our civil laws for setting aside a done and closed execution. The aggrieved party would thus have recourse to the general law empowering the High Court to grant </w:t>
      </w:r>
      <w:r w:rsidR="005F1E6C" w:rsidRPr="00157460">
        <w:rPr>
          <w:rFonts w:ascii="Times New Roman" w:hAnsi="Times New Roman" w:cs="Times New Roman"/>
          <w:sz w:val="24"/>
          <w:szCs w:val="24"/>
        </w:rPr>
        <w:t xml:space="preserve">any type of </w:t>
      </w:r>
      <w:r w:rsidR="00DA4BCF" w:rsidRPr="00157460">
        <w:rPr>
          <w:rFonts w:ascii="Times New Roman" w:hAnsi="Times New Roman" w:cs="Times New Roman"/>
          <w:sz w:val="24"/>
          <w:szCs w:val="24"/>
        </w:rPr>
        <w:t>remedies</w:t>
      </w:r>
      <w:r w:rsidR="005F1E6C" w:rsidRPr="00157460">
        <w:rPr>
          <w:rFonts w:ascii="Times New Roman" w:hAnsi="Times New Roman" w:cs="Times New Roman"/>
          <w:sz w:val="24"/>
          <w:szCs w:val="24"/>
        </w:rPr>
        <w:t xml:space="preserve"> to any aggrieved party</w:t>
      </w:r>
      <w:r w:rsidRPr="00157460">
        <w:rPr>
          <w:rFonts w:ascii="Times New Roman" w:hAnsi="Times New Roman" w:cs="Times New Roman"/>
          <w:sz w:val="24"/>
          <w:szCs w:val="24"/>
        </w:rPr>
        <w:t>,</w:t>
      </w:r>
      <w:r w:rsidR="005F1E6C" w:rsidRPr="00157460">
        <w:rPr>
          <w:rFonts w:ascii="Times New Roman" w:hAnsi="Times New Roman" w:cs="Times New Roman"/>
          <w:sz w:val="24"/>
          <w:szCs w:val="24"/>
        </w:rPr>
        <w:t xml:space="preserve"> presenting one bonafide.</w:t>
      </w:r>
    </w:p>
    <w:p w:rsidR="00CD351D" w:rsidRPr="00157460" w:rsidRDefault="00CD351D" w:rsidP="00157460">
      <w:pPr>
        <w:spacing w:line="360" w:lineRule="auto"/>
        <w:ind w:left="720" w:hanging="720"/>
        <w:jc w:val="both"/>
        <w:rPr>
          <w:rFonts w:ascii="Times New Roman" w:hAnsi="Times New Roman" w:cs="Times New Roman"/>
          <w:b/>
          <w:sz w:val="24"/>
          <w:szCs w:val="24"/>
        </w:rPr>
      </w:pPr>
      <w:r w:rsidRPr="00157460">
        <w:rPr>
          <w:rFonts w:ascii="Times New Roman" w:hAnsi="Times New Roman" w:cs="Times New Roman"/>
          <w:b/>
          <w:sz w:val="24"/>
          <w:szCs w:val="24"/>
        </w:rPr>
        <w:t xml:space="preserve">My decision </w:t>
      </w:r>
    </w:p>
    <w:p w:rsidR="005716F4" w:rsidRPr="00157460" w:rsidRDefault="00E970EC" w:rsidP="00157460">
      <w:pPr>
        <w:spacing w:before="240"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19</w:t>
      </w:r>
      <w:r w:rsidR="00454389" w:rsidRPr="00157460">
        <w:rPr>
          <w:rFonts w:ascii="Times New Roman" w:hAnsi="Times New Roman" w:cs="Times New Roman"/>
          <w:sz w:val="24"/>
          <w:szCs w:val="24"/>
        </w:rPr>
        <w:t>]</w:t>
      </w:r>
      <w:r w:rsidR="00CD351D" w:rsidRPr="00157460">
        <w:rPr>
          <w:rFonts w:ascii="Times New Roman" w:hAnsi="Times New Roman" w:cs="Times New Roman"/>
          <w:sz w:val="24"/>
          <w:szCs w:val="24"/>
        </w:rPr>
        <w:tab/>
        <w:t xml:space="preserve">The </w:t>
      </w:r>
      <w:r w:rsidR="005716F4" w:rsidRPr="00157460">
        <w:rPr>
          <w:rFonts w:ascii="Times New Roman" w:hAnsi="Times New Roman" w:cs="Times New Roman"/>
          <w:sz w:val="24"/>
          <w:szCs w:val="24"/>
        </w:rPr>
        <w:t xml:space="preserve">existence of the consent judgment </w:t>
      </w:r>
      <w:r w:rsidR="007A1D6A" w:rsidRPr="00157460">
        <w:rPr>
          <w:rFonts w:ascii="Times New Roman" w:hAnsi="Times New Roman" w:cs="Times New Roman"/>
          <w:sz w:val="24"/>
          <w:szCs w:val="24"/>
        </w:rPr>
        <w:t>between the two named parties is</w:t>
      </w:r>
      <w:r w:rsidR="005716F4" w:rsidRPr="00157460">
        <w:rPr>
          <w:rFonts w:ascii="Times New Roman" w:hAnsi="Times New Roman" w:cs="Times New Roman"/>
          <w:sz w:val="24"/>
          <w:szCs w:val="24"/>
        </w:rPr>
        <w:t xml:space="preserve"> not contested. 1</w:t>
      </w:r>
      <w:r w:rsidR="005716F4" w:rsidRPr="00157460">
        <w:rPr>
          <w:rFonts w:ascii="Times New Roman" w:hAnsi="Times New Roman" w:cs="Times New Roman"/>
          <w:sz w:val="24"/>
          <w:szCs w:val="24"/>
          <w:vertAlign w:val="superscript"/>
        </w:rPr>
        <w:t>st</w:t>
      </w:r>
      <w:r w:rsidR="005716F4" w:rsidRPr="00157460">
        <w:rPr>
          <w:rFonts w:ascii="Times New Roman" w:hAnsi="Times New Roman" w:cs="Times New Roman"/>
          <w:sz w:val="24"/>
          <w:szCs w:val="24"/>
        </w:rPr>
        <w:t xml:space="preserve"> respondent’s counsel argued that their understanding of the consent was that it was made at a time when no appeal had been filed but the applicant was still within the statutory period </w:t>
      </w:r>
      <w:r w:rsidR="007A1D6A" w:rsidRPr="00157460">
        <w:rPr>
          <w:rFonts w:ascii="Times New Roman" w:hAnsi="Times New Roman" w:cs="Times New Roman"/>
          <w:sz w:val="24"/>
          <w:szCs w:val="24"/>
        </w:rPr>
        <w:t xml:space="preserve">to file his </w:t>
      </w:r>
      <w:r w:rsidR="005716F4" w:rsidRPr="00157460">
        <w:rPr>
          <w:rFonts w:ascii="Times New Roman" w:hAnsi="Times New Roman" w:cs="Times New Roman"/>
          <w:sz w:val="24"/>
          <w:szCs w:val="24"/>
        </w:rPr>
        <w:t xml:space="preserve">appeal </w:t>
      </w:r>
      <w:r w:rsidR="007A1D6A" w:rsidRPr="00157460">
        <w:rPr>
          <w:rFonts w:ascii="Times New Roman" w:hAnsi="Times New Roman" w:cs="Times New Roman"/>
          <w:sz w:val="24"/>
          <w:szCs w:val="24"/>
        </w:rPr>
        <w:t xml:space="preserve">in </w:t>
      </w:r>
      <w:r w:rsidR="005716F4" w:rsidRPr="00157460">
        <w:rPr>
          <w:rFonts w:ascii="Times New Roman" w:hAnsi="Times New Roman" w:cs="Times New Roman"/>
          <w:sz w:val="24"/>
          <w:szCs w:val="24"/>
        </w:rPr>
        <w:t>the Court of Appeal. That he did not act with reasonable diligence in filing the appeal even after he was served with the record of appeal, and the period lap</w:t>
      </w:r>
      <w:r w:rsidR="007A1D6A" w:rsidRPr="00157460">
        <w:rPr>
          <w:rFonts w:ascii="Times New Roman" w:hAnsi="Times New Roman" w:cs="Times New Roman"/>
          <w:sz w:val="24"/>
          <w:szCs w:val="24"/>
        </w:rPr>
        <w:t>sed without him doing so. That</w:t>
      </w:r>
      <w:r w:rsidR="005716F4" w:rsidRPr="00157460">
        <w:rPr>
          <w:rFonts w:ascii="Times New Roman" w:hAnsi="Times New Roman" w:cs="Times New Roman"/>
          <w:sz w:val="24"/>
          <w:szCs w:val="24"/>
        </w:rPr>
        <w:t xml:space="preserve"> the eviction was carried out only after a formal complaint was lodged with the Judge</w:t>
      </w:r>
      <w:r w:rsidRPr="00157460">
        <w:rPr>
          <w:rFonts w:ascii="Times New Roman" w:hAnsi="Times New Roman" w:cs="Times New Roman"/>
          <w:sz w:val="24"/>
          <w:szCs w:val="24"/>
        </w:rPr>
        <w:t>,</w:t>
      </w:r>
      <w:r w:rsidR="007A1D6A" w:rsidRPr="00157460">
        <w:rPr>
          <w:rFonts w:ascii="Times New Roman" w:hAnsi="Times New Roman" w:cs="Times New Roman"/>
          <w:sz w:val="24"/>
          <w:szCs w:val="24"/>
        </w:rPr>
        <w:t xml:space="preserve"> which prompted the </w:t>
      </w:r>
      <w:r w:rsidR="005716F4" w:rsidRPr="00157460">
        <w:rPr>
          <w:rFonts w:ascii="Times New Roman" w:hAnsi="Times New Roman" w:cs="Times New Roman"/>
          <w:sz w:val="24"/>
          <w:szCs w:val="24"/>
        </w:rPr>
        <w:t xml:space="preserve">Registrar </w:t>
      </w:r>
      <w:r w:rsidR="007A1D6A" w:rsidRPr="00157460">
        <w:rPr>
          <w:rFonts w:ascii="Times New Roman" w:hAnsi="Times New Roman" w:cs="Times New Roman"/>
          <w:sz w:val="24"/>
          <w:szCs w:val="24"/>
        </w:rPr>
        <w:t>to</w:t>
      </w:r>
      <w:r w:rsidR="005716F4" w:rsidRPr="00157460">
        <w:rPr>
          <w:rFonts w:ascii="Times New Roman" w:hAnsi="Times New Roman" w:cs="Times New Roman"/>
          <w:sz w:val="24"/>
          <w:szCs w:val="24"/>
        </w:rPr>
        <w:t xml:space="preserve"> is</w:t>
      </w:r>
      <w:r w:rsidR="007A1D6A" w:rsidRPr="00157460">
        <w:rPr>
          <w:rFonts w:ascii="Times New Roman" w:hAnsi="Times New Roman" w:cs="Times New Roman"/>
          <w:sz w:val="24"/>
          <w:szCs w:val="24"/>
        </w:rPr>
        <w:t>sue</w:t>
      </w:r>
      <w:r w:rsidR="005716F4" w:rsidRPr="00157460">
        <w:rPr>
          <w:rFonts w:ascii="Times New Roman" w:hAnsi="Times New Roman" w:cs="Times New Roman"/>
          <w:sz w:val="24"/>
          <w:szCs w:val="24"/>
        </w:rPr>
        <w:t xml:space="preserve"> a notice to show cause, which was prosecuted</w:t>
      </w:r>
      <w:r w:rsidR="007A1D6A" w:rsidRPr="00157460">
        <w:rPr>
          <w:rFonts w:ascii="Times New Roman" w:hAnsi="Times New Roman" w:cs="Times New Roman"/>
          <w:sz w:val="24"/>
          <w:szCs w:val="24"/>
        </w:rPr>
        <w:t xml:space="preserve">. That </w:t>
      </w:r>
      <w:r w:rsidR="005716F4" w:rsidRPr="00157460">
        <w:rPr>
          <w:rFonts w:ascii="Times New Roman" w:hAnsi="Times New Roman" w:cs="Times New Roman"/>
          <w:sz w:val="24"/>
          <w:szCs w:val="24"/>
        </w:rPr>
        <w:t>in his wise judgment</w:t>
      </w:r>
      <w:r w:rsidR="007A1D6A" w:rsidRPr="00157460">
        <w:rPr>
          <w:rFonts w:ascii="Times New Roman" w:hAnsi="Times New Roman" w:cs="Times New Roman"/>
          <w:sz w:val="24"/>
          <w:szCs w:val="24"/>
        </w:rPr>
        <w:t>, the Registrar</w:t>
      </w:r>
      <w:r w:rsidR="005716F4" w:rsidRPr="00157460">
        <w:rPr>
          <w:rFonts w:ascii="Times New Roman" w:hAnsi="Times New Roman" w:cs="Times New Roman"/>
          <w:sz w:val="24"/>
          <w:szCs w:val="24"/>
        </w:rPr>
        <w:t xml:space="preserve"> ordered vacant possession in favour of the 1</w:t>
      </w:r>
      <w:r w:rsidR="005716F4" w:rsidRPr="00157460">
        <w:rPr>
          <w:rFonts w:ascii="Times New Roman" w:hAnsi="Times New Roman" w:cs="Times New Roman"/>
          <w:sz w:val="24"/>
          <w:szCs w:val="24"/>
          <w:vertAlign w:val="superscript"/>
        </w:rPr>
        <w:t>st</w:t>
      </w:r>
      <w:r w:rsidR="005716F4" w:rsidRPr="00157460">
        <w:rPr>
          <w:rFonts w:ascii="Times New Roman" w:hAnsi="Times New Roman" w:cs="Times New Roman"/>
          <w:sz w:val="24"/>
          <w:szCs w:val="24"/>
        </w:rPr>
        <w:t xml:space="preserve"> respondent and issued a warrant to that effect. The 5</w:t>
      </w:r>
      <w:r w:rsidR="005716F4" w:rsidRPr="00157460">
        <w:rPr>
          <w:rFonts w:ascii="Times New Roman" w:hAnsi="Times New Roman" w:cs="Times New Roman"/>
          <w:sz w:val="24"/>
          <w:szCs w:val="24"/>
          <w:vertAlign w:val="superscript"/>
        </w:rPr>
        <w:t>th</w:t>
      </w:r>
      <w:r w:rsidR="005716F4" w:rsidRPr="00157460">
        <w:rPr>
          <w:rFonts w:ascii="Times New Roman" w:hAnsi="Times New Roman" w:cs="Times New Roman"/>
          <w:sz w:val="24"/>
          <w:szCs w:val="24"/>
        </w:rPr>
        <w:t xml:space="preserve"> respondent offered that it was the Judge who infact directed the Registrar to issue the notice to show cause and the eviction was ordered because the 1</w:t>
      </w:r>
      <w:r w:rsidR="005716F4" w:rsidRPr="00157460">
        <w:rPr>
          <w:rFonts w:ascii="Times New Roman" w:hAnsi="Times New Roman" w:cs="Times New Roman"/>
          <w:sz w:val="24"/>
          <w:szCs w:val="24"/>
          <w:vertAlign w:val="superscript"/>
        </w:rPr>
        <w:t>st</w:t>
      </w:r>
      <w:r w:rsidR="005716F4" w:rsidRPr="00157460">
        <w:rPr>
          <w:rFonts w:ascii="Times New Roman" w:hAnsi="Times New Roman" w:cs="Times New Roman"/>
          <w:sz w:val="24"/>
          <w:szCs w:val="24"/>
        </w:rPr>
        <w:t xml:space="preserve"> applicant was in violation of clause No. 4 of the consent </w:t>
      </w:r>
      <w:r w:rsidRPr="00157460">
        <w:rPr>
          <w:rFonts w:ascii="Times New Roman" w:hAnsi="Times New Roman" w:cs="Times New Roman"/>
          <w:sz w:val="24"/>
          <w:szCs w:val="24"/>
        </w:rPr>
        <w:t>judgment,</w:t>
      </w:r>
      <w:r w:rsidR="005716F4" w:rsidRPr="00157460">
        <w:rPr>
          <w:rFonts w:ascii="Times New Roman" w:hAnsi="Times New Roman" w:cs="Times New Roman"/>
          <w:sz w:val="24"/>
          <w:szCs w:val="24"/>
        </w:rPr>
        <w:t xml:space="preserve"> and it was only for that reason </w:t>
      </w:r>
      <w:r w:rsidR="007A1D6A" w:rsidRPr="00157460">
        <w:rPr>
          <w:rFonts w:ascii="Times New Roman" w:hAnsi="Times New Roman" w:cs="Times New Roman"/>
          <w:sz w:val="24"/>
          <w:szCs w:val="24"/>
        </w:rPr>
        <w:t>(</w:t>
      </w:r>
      <w:r w:rsidR="005716F4" w:rsidRPr="00157460">
        <w:rPr>
          <w:rFonts w:ascii="Times New Roman" w:hAnsi="Times New Roman" w:cs="Times New Roman"/>
          <w:sz w:val="24"/>
          <w:szCs w:val="24"/>
        </w:rPr>
        <w:t>and specifically to address the 1</w:t>
      </w:r>
      <w:r w:rsidR="005716F4" w:rsidRPr="00157460">
        <w:rPr>
          <w:rFonts w:ascii="Times New Roman" w:hAnsi="Times New Roman" w:cs="Times New Roman"/>
          <w:sz w:val="24"/>
          <w:szCs w:val="24"/>
          <w:vertAlign w:val="superscript"/>
        </w:rPr>
        <w:t>st</w:t>
      </w:r>
      <w:r w:rsidR="005716F4" w:rsidRPr="00157460">
        <w:rPr>
          <w:rFonts w:ascii="Times New Roman" w:hAnsi="Times New Roman" w:cs="Times New Roman"/>
          <w:sz w:val="24"/>
          <w:szCs w:val="24"/>
        </w:rPr>
        <w:t xml:space="preserve"> applicant’s shortcomings in that regard</w:t>
      </w:r>
      <w:r w:rsidR="007A1D6A" w:rsidRPr="00157460">
        <w:rPr>
          <w:rFonts w:ascii="Times New Roman" w:hAnsi="Times New Roman" w:cs="Times New Roman"/>
          <w:sz w:val="24"/>
          <w:szCs w:val="24"/>
        </w:rPr>
        <w:t>),</w:t>
      </w:r>
      <w:r w:rsidR="005716F4" w:rsidRPr="00157460">
        <w:rPr>
          <w:rFonts w:ascii="Times New Roman" w:hAnsi="Times New Roman" w:cs="Times New Roman"/>
          <w:sz w:val="24"/>
          <w:szCs w:val="24"/>
        </w:rPr>
        <w:t xml:space="preserve"> that the warrant was issued.</w:t>
      </w:r>
    </w:p>
    <w:p w:rsidR="00CD351D" w:rsidRPr="00157460" w:rsidRDefault="00731626"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20</w:t>
      </w:r>
      <w:r w:rsidR="00454389" w:rsidRPr="00157460">
        <w:rPr>
          <w:rFonts w:ascii="Times New Roman" w:hAnsi="Times New Roman" w:cs="Times New Roman"/>
          <w:sz w:val="24"/>
          <w:szCs w:val="24"/>
        </w:rPr>
        <w:t>]</w:t>
      </w:r>
      <w:r w:rsidR="00CD351D" w:rsidRPr="00157460">
        <w:rPr>
          <w:rFonts w:ascii="Times New Roman" w:hAnsi="Times New Roman" w:cs="Times New Roman"/>
          <w:sz w:val="24"/>
          <w:szCs w:val="24"/>
        </w:rPr>
        <w:tab/>
      </w:r>
      <w:r w:rsidR="001A028E" w:rsidRPr="00157460">
        <w:rPr>
          <w:rFonts w:ascii="Times New Roman" w:hAnsi="Times New Roman" w:cs="Times New Roman"/>
          <w:sz w:val="24"/>
          <w:szCs w:val="24"/>
        </w:rPr>
        <w:t>The main application was settled by a consent order</w:t>
      </w:r>
      <w:r w:rsidR="007A1D6A" w:rsidRPr="00157460">
        <w:rPr>
          <w:rFonts w:ascii="Times New Roman" w:hAnsi="Times New Roman" w:cs="Times New Roman"/>
          <w:sz w:val="24"/>
          <w:szCs w:val="24"/>
        </w:rPr>
        <w:t xml:space="preserve"> dated 4/7/17</w:t>
      </w:r>
      <w:r w:rsidR="001A028E" w:rsidRPr="00157460">
        <w:rPr>
          <w:rFonts w:ascii="Times New Roman" w:hAnsi="Times New Roman" w:cs="Times New Roman"/>
          <w:sz w:val="24"/>
          <w:szCs w:val="24"/>
        </w:rPr>
        <w:t xml:space="preserve"> endorsed by the applicant, 1</w:t>
      </w:r>
      <w:r w:rsidR="001A028E" w:rsidRPr="00157460">
        <w:rPr>
          <w:rFonts w:ascii="Times New Roman" w:hAnsi="Times New Roman" w:cs="Times New Roman"/>
          <w:sz w:val="24"/>
          <w:szCs w:val="24"/>
          <w:vertAlign w:val="superscript"/>
        </w:rPr>
        <w:t>st</w:t>
      </w:r>
      <w:r w:rsidR="001A028E" w:rsidRPr="00157460">
        <w:rPr>
          <w:rFonts w:ascii="Times New Roman" w:hAnsi="Times New Roman" w:cs="Times New Roman"/>
          <w:sz w:val="24"/>
          <w:szCs w:val="24"/>
        </w:rPr>
        <w:t xml:space="preserve"> respondent and their respective legal representatives. It had six clauses but the gist of the agreement was</w:t>
      </w:r>
      <w:r w:rsidR="007A1D6A" w:rsidRPr="00157460">
        <w:rPr>
          <w:rFonts w:ascii="Times New Roman" w:hAnsi="Times New Roman" w:cs="Times New Roman"/>
          <w:sz w:val="24"/>
          <w:szCs w:val="24"/>
        </w:rPr>
        <w:t xml:space="preserve"> that</w:t>
      </w:r>
      <w:r w:rsidR="003569A9" w:rsidRPr="00157460">
        <w:rPr>
          <w:rFonts w:ascii="Times New Roman" w:hAnsi="Times New Roman" w:cs="Times New Roman"/>
          <w:b/>
          <w:sz w:val="24"/>
          <w:szCs w:val="24"/>
          <w:u w:val="single"/>
        </w:rPr>
        <w:t>“</w:t>
      </w:r>
      <w:r w:rsidR="007A1D6A" w:rsidRPr="00157460">
        <w:rPr>
          <w:rFonts w:ascii="Times New Roman" w:hAnsi="Times New Roman" w:cs="Times New Roman"/>
          <w:b/>
          <w:sz w:val="24"/>
          <w:szCs w:val="24"/>
          <w:u w:val="single"/>
        </w:rPr>
        <w:t>….</w:t>
      </w:r>
      <w:r w:rsidR="001A028E" w:rsidRPr="00157460">
        <w:rPr>
          <w:rFonts w:ascii="Times New Roman" w:hAnsi="Times New Roman" w:cs="Times New Roman"/>
          <w:b/>
          <w:sz w:val="24"/>
          <w:szCs w:val="24"/>
          <w:u w:val="single"/>
        </w:rPr>
        <w:t xml:space="preserve"> execution </w:t>
      </w:r>
      <w:r w:rsidR="003569A9" w:rsidRPr="00157460">
        <w:rPr>
          <w:rFonts w:ascii="Times New Roman" w:hAnsi="Times New Roman" w:cs="Times New Roman"/>
          <w:b/>
          <w:sz w:val="24"/>
          <w:szCs w:val="24"/>
          <w:u w:val="single"/>
        </w:rPr>
        <w:t xml:space="preserve">of a </w:t>
      </w:r>
      <w:r w:rsidR="001A028E" w:rsidRPr="00157460">
        <w:rPr>
          <w:rFonts w:ascii="Times New Roman" w:hAnsi="Times New Roman" w:cs="Times New Roman"/>
          <w:b/>
          <w:sz w:val="24"/>
          <w:szCs w:val="24"/>
          <w:u w:val="single"/>
        </w:rPr>
        <w:t xml:space="preserve">decree </w:t>
      </w:r>
      <w:r w:rsidR="003569A9" w:rsidRPr="00157460">
        <w:rPr>
          <w:rFonts w:ascii="Times New Roman" w:hAnsi="Times New Roman" w:cs="Times New Roman"/>
          <w:b/>
          <w:sz w:val="24"/>
          <w:szCs w:val="24"/>
          <w:u w:val="single"/>
        </w:rPr>
        <w:t xml:space="preserve">arising out of Civil Suit No. 84 of 2010 and 82/2011 be stayed pending appeal and the suit property be jointly managed by the applicant and </w:t>
      </w:r>
      <w:r w:rsidR="00EE6DDA" w:rsidRPr="00157460">
        <w:rPr>
          <w:rFonts w:ascii="Times New Roman" w:hAnsi="Times New Roman" w:cs="Times New Roman"/>
          <w:b/>
          <w:sz w:val="24"/>
          <w:szCs w:val="24"/>
          <w:u w:val="single"/>
        </w:rPr>
        <w:t>1</w:t>
      </w:r>
      <w:r w:rsidR="00EE6DDA" w:rsidRPr="00157460">
        <w:rPr>
          <w:rFonts w:ascii="Times New Roman" w:hAnsi="Times New Roman" w:cs="Times New Roman"/>
          <w:b/>
          <w:sz w:val="24"/>
          <w:szCs w:val="24"/>
          <w:u w:val="single"/>
          <w:vertAlign w:val="superscript"/>
        </w:rPr>
        <w:t>st</w:t>
      </w:r>
      <w:r w:rsidR="00EE6DDA" w:rsidRPr="00157460">
        <w:rPr>
          <w:rFonts w:ascii="Times New Roman" w:hAnsi="Times New Roman" w:cs="Times New Roman"/>
          <w:b/>
          <w:sz w:val="24"/>
          <w:szCs w:val="24"/>
          <w:u w:val="single"/>
        </w:rPr>
        <w:t xml:space="preserve"> respondent until</w:t>
      </w:r>
      <w:r w:rsidR="001A028E" w:rsidRPr="00157460">
        <w:rPr>
          <w:rFonts w:ascii="Times New Roman" w:hAnsi="Times New Roman" w:cs="Times New Roman"/>
          <w:b/>
          <w:sz w:val="24"/>
          <w:szCs w:val="24"/>
          <w:u w:val="single"/>
        </w:rPr>
        <w:t xml:space="preserve"> the determination of the pending appeal arising from Civil Suit No. 84 of 2010 and 82/2011”</w:t>
      </w:r>
      <w:r w:rsidR="001A028E" w:rsidRPr="00157460">
        <w:rPr>
          <w:rFonts w:ascii="Times New Roman" w:hAnsi="Times New Roman" w:cs="Times New Roman"/>
          <w:sz w:val="24"/>
          <w:szCs w:val="24"/>
        </w:rPr>
        <w:t xml:space="preserve"> (the consolidated </w:t>
      </w:r>
      <w:r w:rsidR="001A028E" w:rsidRPr="00157460">
        <w:rPr>
          <w:rFonts w:ascii="Times New Roman" w:hAnsi="Times New Roman" w:cs="Times New Roman"/>
          <w:sz w:val="24"/>
          <w:szCs w:val="24"/>
        </w:rPr>
        <w:lastRenderedPageBreak/>
        <w:t>suits).</w:t>
      </w:r>
      <w:r w:rsidR="00954669" w:rsidRPr="00157460">
        <w:rPr>
          <w:rFonts w:ascii="Times New Roman" w:hAnsi="Times New Roman" w:cs="Times New Roman"/>
          <w:sz w:val="24"/>
          <w:szCs w:val="24"/>
        </w:rPr>
        <w:t xml:space="preserve"> The order then specified the portions of the suit property that would be managed by either party.</w:t>
      </w:r>
    </w:p>
    <w:p w:rsidR="00CD351D" w:rsidRPr="00157460" w:rsidRDefault="00B67CE5" w:rsidP="00157460">
      <w:pPr>
        <w:spacing w:line="360" w:lineRule="auto"/>
        <w:ind w:left="720" w:hanging="720"/>
        <w:jc w:val="both"/>
        <w:rPr>
          <w:rFonts w:ascii="Times New Roman" w:hAnsi="Times New Roman" w:cs="Times New Roman"/>
          <w:sz w:val="24"/>
          <w:szCs w:val="24"/>
          <w:vertAlign w:val="subscript"/>
        </w:rPr>
      </w:pPr>
      <w:r w:rsidRPr="00157460">
        <w:rPr>
          <w:rFonts w:ascii="Times New Roman" w:hAnsi="Times New Roman" w:cs="Times New Roman"/>
          <w:sz w:val="24"/>
          <w:szCs w:val="24"/>
        </w:rPr>
        <w:t>21</w:t>
      </w:r>
      <w:r w:rsidR="00454389" w:rsidRPr="00157460">
        <w:rPr>
          <w:rFonts w:ascii="Times New Roman" w:hAnsi="Times New Roman" w:cs="Times New Roman"/>
          <w:sz w:val="24"/>
          <w:szCs w:val="24"/>
        </w:rPr>
        <w:t>]</w:t>
      </w:r>
      <w:r w:rsidR="00CD351D" w:rsidRPr="00157460">
        <w:rPr>
          <w:rFonts w:ascii="Times New Roman" w:hAnsi="Times New Roman" w:cs="Times New Roman"/>
          <w:b/>
          <w:sz w:val="24"/>
          <w:szCs w:val="24"/>
        </w:rPr>
        <w:tab/>
      </w:r>
      <w:r w:rsidR="00954669" w:rsidRPr="00157460">
        <w:rPr>
          <w:rFonts w:ascii="Times New Roman" w:hAnsi="Times New Roman" w:cs="Times New Roman"/>
          <w:sz w:val="24"/>
          <w:szCs w:val="24"/>
        </w:rPr>
        <w:t xml:space="preserve">I would agree with applicant’s counsel that </w:t>
      </w:r>
      <w:r w:rsidR="003A294A" w:rsidRPr="00157460">
        <w:rPr>
          <w:rFonts w:ascii="Times New Roman" w:hAnsi="Times New Roman" w:cs="Times New Roman"/>
          <w:sz w:val="24"/>
          <w:szCs w:val="24"/>
        </w:rPr>
        <w:t>the consent order constituted an order of the Court that had to be obeyed</w:t>
      </w:r>
      <w:r w:rsidR="007A1D6A" w:rsidRPr="00157460">
        <w:rPr>
          <w:rFonts w:ascii="Times New Roman" w:hAnsi="Times New Roman" w:cs="Times New Roman"/>
          <w:sz w:val="24"/>
          <w:szCs w:val="24"/>
        </w:rPr>
        <w:t xml:space="preserve"> by all parties concerned</w:t>
      </w:r>
      <w:r w:rsidR="003A294A" w:rsidRPr="00157460">
        <w:rPr>
          <w:rFonts w:ascii="Times New Roman" w:hAnsi="Times New Roman" w:cs="Times New Roman"/>
          <w:sz w:val="24"/>
          <w:szCs w:val="24"/>
        </w:rPr>
        <w:t xml:space="preserve">. Their quotation from the Uganda Civil Justice Bench Book at Page 143 would be </w:t>
      </w:r>
      <w:r w:rsidR="002D2CF3" w:rsidRPr="00157460">
        <w:rPr>
          <w:rFonts w:ascii="Times New Roman" w:hAnsi="Times New Roman" w:cs="Times New Roman"/>
          <w:sz w:val="24"/>
          <w:szCs w:val="24"/>
        </w:rPr>
        <w:t>very apt in the circumstances.</w:t>
      </w:r>
    </w:p>
    <w:p w:rsidR="00CD351D" w:rsidRPr="00157460" w:rsidRDefault="002D2CF3"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22</w:t>
      </w:r>
      <w:r w:rsidR="00454389" w:rsidRPr="00157460">
        <w:rPr>
          <w:rFonts w:ascii="Times New Roman" w:hAnsi="Times New Roman" w:cs="Times New Roman"/>
          <w:sz w:val="24"/>
          <w:szCs w:val="24"/>
        </w:rPr>
        <w:t>]</w:t>
      </w:r>
      <w:r w:rsidR="00CD351D" w:rsidRPr="00157460">
        <w:rPr>
          <w:rFonts w:ascii="Times New Roman" w:hAnsi="Times New Roman" w:cs="Times New Roman"/>
          <w:sz w:val="24"/>
          <w:szCs w:val="24"/>
        </w:rPr>
        <w:tab/>
      </w:r>
      <w:r w:rsidR="005F1E6C" w:rsidRPr="00157460">
        <w:rPr>
          <w:rFonts w:ascii="Times New Roman" w:hAnsi="Times New Roman" w:cs="Times New Roman"/>
          <w:sz w:val="24"/>
          <w:szCs w:val="24"/>
        </w:rPr>
        <w:t xml:space="preserve">There is authority to the effect that consent </w:t>
      </w:r>
      <w:r w:rsidR="00B61352" w:rsidRPr="00157460">
        <w:rPr>
          <w:rFonts w:ascii="Times New Roman" w:hAnsi="Times New Roman" w:cs="Times New Roman"/>
          <w:sz w:val="24"/>
          <w:szCs w:val="24"/>
        </w:rPr>
        <w:t>judgments</w:t>
      </w:r>
      <w:r w:rsidR="005F1E6C" w:rsidRPr="00157460">
        <w:rPr>
          <w:rFonts w:ascii="Times New Roman" w:hAnsi="Times New Roman" w:cs="Times New Roman"/>
          <w:sz w:val="24"/>
          <w:szCs w:val="24"/>
        </w:rPr>
        <w:t xml:space="preserve"> are to be treated as final agreements only to be interfered with on limited grounds. See for example </w:t>
      </w:r>
      <w:r w:rsidR="00B61352" w:rsidRPr="00157460">
        <w:rPr>
          <w:rFonts w:ascii="Times New Roman" w:hAnsi="Times New Roman" w:cs="Times New Roman"/>
          <w:b/>
          <w:sz w:val="24"/>
          <w:szCs w:val="24"/>
        </w:rPr>
        <w:t>Attorney</w:t>
      </w:r>
      <w:r w:rsidR="005F1E6C" w:rsidRPr="00157460">
        <w:rPr>
          <w:rFonts w:ascii="Times New Roman" w:hAnsi="Times New Roman" w:cs="Times New Roman"/>
          <w:b/>
          <w:sz w:val="24"/>
          <w:szCs w:val="24"/>
        </w:rPr>
        <w:t xml:space="preserve"> </w:t>
      </w:r>
      <w:r w:rsidR="00D14F1E" w:rsidRPr="00157460">
        <w:rPr>
          <w:rFonts w:ascii="Times New Roman" w:hAnsi="Times New Roman" w:cs="Times New Roman"/>
          <w:b/>
          <w:sz w:val="24"/>
          <w:szCs w:val="24"/>
        </w:rPr>
        <w:t>General  &amp;</w:t>
      </w:r>
      <w:r w:rsidR="005F1E6C" w:rsidRPr="00157460">
        <w:rPr>
          <w:rFonts w:ascii="Times New Roman" w:hAnsi="Times New Roman" w:cs="Times New Roman"/>
          <w:b/>
          <w:sz w:val="24"/>
          <w:szCs w:val="24"/>
        </w:rPr>
        <w:t xml:space="preserve"> Anor Vs James Mark Kamya &amp; Anor C/A 8/2004 </w:t>
      </w:r>
      <w:r w:rsidR="005F1E6C" w:rsidRPr="00157460">
        <w:rPr>
          <w:rFonts w:ascii="Times New Roman" w:hAnsi="Times New Roman" w:cs="Times New Roman"/>
          <w:sz w:val="24"/>
          <w:szCs w:val="24"/>
        </w:rPr>
        <w:t>and</w:t>
      </w:r>
      <w:r w:rsidR="005F1E6C" w:rsidRPr="00157460">
        <w:rPr>
          <w:rFonts w:ascii="Times New Roman" w:hAnsi="Times New Roman" w:cs="Times New Roman"/>
          <w:b/>
          <w:sz w:val="24"/>
          <w:szCs w:val="24"/>
        </w:rPr>
        <w:t xml:space="preserve"> Goodman Agencies Ltd Vs AG &amp; Anor Constitutional Petition No. 3/2008.</w:t>
      </w:r>
      <w:r w:rsidR="007C0200" w:rsidRPr="00157460">
        <w:rPr>
          <w:rFonts w:ascii="Times New Roman" w:hAnsi="Times New Roman" w:cs="Times New Roman"/>
          <w:b/>
          <w:sz w:val="24"/>
          <w:szCs w:val="24"/>
        </w:rPr>
        <w:t xml:space="preserve"> </w:t>
      </w:r>
      <w:r w:rsidR="004C5CEE" w:rsidRPr="00157460">
        <w:rPr>
          <w:rFonts w:ascii="Times New Roman" w:hAnsi="Times New Roman" w:cs="Times New Roman"/>
          <w:sz w:val="24"/>
          <w:szCs w:val="24"/>
        </w:rPr>
        <w:t xml:space="preserve">I would add that this being a consent order, the parties were bound to follow it, up and until </w:t>
      </w:r>
      <w:r w:rsidR="00F13F68" w:rsidRPr="00157460">
        <w:rPr>
          <w:rFonts w:ascii="Times New Roman" w:hAnsi="Times New Roman" w:cs="Times New Roman"/>
          <w:sz w:val="24"/>
          <w:szCs w:val="24"/>
        </w:rPr>
        <w:t>all</w:t>
      </w:r>
      <w:r w:rsidR="004C5CEE" w:rsidRPr="00157460">
        <w:rPr>
          <w:rFonts w:ascii="Times New Roman" w:hAnsi="Times New Roman" w:cs="Times New Roman"/>
          <w:sz w:val="24"/>
          <w:szCs w:val="24"/>
        </w:rPr>
        <w:t xml:space="preserve"> or </w:t>
      </w:r>
      <w:r w:rsidR="00F13F68" w:rsidRPr="00157460">
        <w:rPr>
          <w:rFonts w:ascii="Times New Roman" w:hAnsi="Times New Roman" w:cs="Times New Roman"/>
          <w:sz w:val="24"/>
          <w:szCs w:val="24"/>
        </w:rPr>
        <w:t xml:space="preserve">either </w:t>
      </w:r>
      <w:r w:rsidR="004C5CEE" w:rsidRPr="00157460">
        <w:rPr>
          <w:rFonts w:ascii="Times New Roman" w:hAnsi="Times New Roman" w:cs="Times New Roman"/>
          <w:sz w:val="24"/>
          <w:szCs w:val="24"/>
        </w:rPr>
        <w:t>one</w:t>
      </w:r>
      <w:r w:rsidR="00F13F68" w:rsidRPr="00157460">
        <w:rPr>
          <w:rFonts w:ascii="Times New Roman" w:hAnsi="Times New Roman" w:cs="Times New Roman"/>
          <w:sz w:val="24"/>
          <w:szCs w:val="24"/>
        </w:rPr>
        <w:t xml:space="preserve"> of the a parties</w:t>
      </w:r>
      <w:r w:rsidR="004C5CEE" w:rsidRPr="00157460">
        <w:rPr>
          <w:rFonts w:ascii="Times New Roman" w:hAnsi="Times New Roman" w:cs="Times New Roman"/>
          <w:sz w:val="24"/>
          <w:szCs w:val="24"/>
        </w:rPr>
        <w:t xml:space="preserve"> felt aggrieved by its terms because circumstances had changed, its terms were agreed upon</w:t>
      </w:r>
      <w:r w:rsidR="00F13F68" w:rsidRPr="00157460">
        <w:rPr>
          <w:rFonts w:ascii="Times New Roman" w:hAnsi="Times New Roman" w:cs="Times New Roman"/>
          <w:sz w:val="24"/>
          <w:szCs w:val="24"/>
        </w:rPr>
        <w:t xml:space="preserve"> th</w:t>
      </w:r>
      <w:r w:rsidR="00B61352" w:rsidRPr="00157460">
        <w:rPr>
          <w:rFonts w:ascii="Times New Roman" w:hAnsi="Times New Roman" w:cs="Times New Roman"/>
          <w:sz w:val="24"/>
          <w:szCs w:val="24"/>
        </w:rPr>
        <w:t>rough duress or fraud or</w:t>
      </w:r>
      <w:r w:rsidR="00F13F68" w:rsidRPr="00157460">
        <w:rPr>
          <w:rFonts w:ascii="Times New Roman" w:hAnsi="Times New Roman" w:cs="Times New Roman"/>
          <w:sz w:val="24"/>
          <w:szCs w:val="24"/>
        </w:rPr>
        <w:t xml:space="preserve"> </w:t>
      </w:r>
      <w:r w:rsidR="004C5CEE" w:rsidRPr="00157460">
        <w:rPr>
          <w:rFonts w:ascii="Times New Roman" w:hAnsi="Times New Roman" w:cs="Times New Roman"/>
          <w:sz w:val="24"/>
          <w:szCs w:val="24"/>
        </w:rPr>
        <w:t>without full knowledge of</w:t>
      </w:r>
      <w:r w:rsidR="00F13F68" w:rsidRPr="00157460">
        <w:rPr>
          <w:rFonts w:ascii="Times New Roman" w:hAnsi="Times New Roman" w:cs="Times New Roman"/>
          <w:sz w:val="24"/>
          <w:szCs w:val="24"/>
        </w:rPr>
        <w:t xml:space="preserve"> important intervening factors, </w:t>
      </w:r>
      <w:r w:rsidR="004C5CEE" w:rsidRPr="00157460">
        <w:rPr>
          <w:rFonts w:ascii="Times New Roman" w:hAnsi="Times New Roman" w:cs="Times New Roman"/>
          <w:sz w:val="24"/>
          <w:szCs w:val="24"/>
        </w:rPr>
        <w:t xml:space="preserve">or its terms </w:t>
      </w:r>
      <w:r w:rsidR="00B61352" w:rsidRPr="00157460">
        <w:rPr>
          <w:rFonts w:ascii="Times New Roman" w:hAnsi="Times New Roman" w:cs="Times New Roman"/>
          <w:sz w:val="24"/>
          <w:szCs w:val="24"/>
        </w:rPr>
        <w:t xml:space="preserve">were now illegal or no longer </w:t>
      </w:r>
      <w:r w:rsidR="004C5CEE" w:rsidRPr="00157460">
        <w:rPr>
          <w:rFonts w:ascii="Times New Roman" w:hAnsi="Times New Roman" w:cs="Times New Roman"/>
          <w:sz w:val="24"/>
          <w:szCs w:val="24"/>
        </w:rPr>
        <w:t>enforceable</w:t>
      </w:r>
      <w:r w:rsidR="00D14F1E" w:rsidRPr="00157460">
        <w:rPr>
          <w:rFonts w:ascii="Times New Roman" w:hAnsi="Times New Roman" w:cs="Times New Roman"/>
          <w:sz w:val="24"/>
          <w:szCs w:val="24"/>
        </w:rPr>
        <w:t>,</w:t>
      </w:r>
      <w:r w:rsidR="00B61352" w:rsidRPr="00157460">
        <w:rPr>
          <w:rFonts w:ascii="Times New Roman" w:hAnsi="Times New Roman" w:cs="Times New Roman"/>
          <w:sz w:val="24"/>
          <w:szCs w:val="24"/>
        </w:rPr>
        <w:t xml:space="preserve"> etc.</w:t>
      </w:r>
      <w:r w:rsidR="00DF2505" w:rsidRPr="00157460">
        <w:rPr>
          <w:rFonts w:ascii="Times New Roman" w:hAnsi="Times New Roman" w:cs="Times New Roman"/>
          <w:sz w:val="24"/>
          <w:szCs w:val="24"/>
        </w:rPr>
        <w:t xml:space="preserve"> Whichever of the above </w:t>
      </w:r>
      <w:r w:rsidR="00F13F68" w:rsidRPr="00157460">
        <w:rPr>
          <w:rFonts w:ascii="Times New Roman" w:hAnsi="Times New Roman" w:cs="Times New Roman"/>
          <w:sz w:val="24"/>
          <w:szCs w:val="24"/>
        </w:rPr>
        <w:t xml:space="preserve">or other </w:t>
      </w:r>
      <w:r w:rsidR="00DF2505" w:rsidRPr="00157460">
        <w:rPr>
          <w:rFonts w:ascii="Times New Roman" w:hAnsi="Times New Roman" w:cs="Times New Roman"/>
          <w:sz w:val="24"/>
          <w:szCs w:val="24"/>
        </w:rPr>
        <w:t xml:space="preserve">circumstances had come to pass, the correct procedure would have been for the aggrieved party to approach </w:t>
      </w:r>
      <w:r w:rsidR="004610D0" w:rsidRPr="00157460">
        <w:rPr>
          <w:rFonts w:ascii="Times New Roman" w:hAnsi="Times New Roman" w:cs="Times New Roman"/>
          <w:sz w:val="24"/>
          <w:szCs w:val="24"/>
        </w:rPr>
        <w:t>the concerned</w:t>
      </w:r>
      <w:r w:rsidR="00B61352" w:rsidRPr="00157460">
        <w:rPr>
          <w:rFonts w:ascii="Times New Roman" w:hAnsi="Times New Roman" w:cs="Times New Roman"/>
          <w:sz w:val="24"/>
          <w:szCs w:val="24"/>
        </w:rPr>
        <w:t xml:space="preserve"> </w:t>
      </w:r>
      <w:r w:rsidR="004610D0" w:rsidRPr="00157460">
        <w:rPr>
          <w:rFonts w:ascii="Times New Roman" w:hAnsi="Times New Roman" w:cs="Times New Roman"/>
          <w:sz w:val="24"/>
          <w:szCs w:val="24"/>
        </w:rPr>
        <w:t>judicial</w:t>
      </w:r>
      <w:r w:rsidR="00DF2505" w:rsidRPr="00157460">
        <w:rPr>
          <w:rFonts w:ascii="Times New Roman" w:hAnsi="Times New Roman" w:cs="Times New Roman"/>
          <w:sz w:val="24"/>
          <w:szCs w:val="24"/>
        </w:rPr>
        <w:t xml:space="preserve"> officer who</w:t>
      </w:r>
      <w:r w:rsidR="00F13F68" w:rsidRPr="00157460">
        <w:rPr>
          <w:rFonts w:ascii="Times New Roman" w:hAnsi="Times New Roman" w:cs="Times New Roman"/>
          <w:sz w:val="24"/>
          <w:szCs w:val="24"/>
        </w:rPr>
        <w:t>, after hearing both parties</w:t>
      </w:r>
      <w:r w:rsidR="004610D0" w:rsidRPr="00157460">
        <w:rPr>
          <w:rFonts w:ascii="Times New Roman" w:hAnsi="Times New Roman" w:cs="Times New Roman"/>
          <w:sz w:val="24"/>
          <w:szCs w:val="24"/>
        </w:rPr>
        <w:t>,</w:t>
      </w:r>
      <w:r w:rsidR="00F13F68" w:rsidRPr="00157460">
        <w:rPr>
          <w:rFonts w:ascii="Times New Roman" w:hAnsi="Times New Roman" w:cs="Times New Roman"/>
          <w:sz w:val="24"/>
          <w:szCs w:val="24"/>
        </w:rPr>
        <w:t xml:space="preserve"> would have</w:t>
      </w:r>
      <w:r w:rsidR="00B61352" w:rsidRPr="00157460">
        <w:rPr>
          <w:rFonts w:ascii="Times New Roman" w:hAnsi="Times New Roman" w:cs="Times New Roman"/>
          <w:sz w:val="24"/>
          <w:szCs w:val="24"/>
        </w:rPr>
        <w:t xml:space="preserve"> </w:t>
      </w:r>
      <w:r w:rsidR="00F13F68" w:rsidRPr="00157460">
        <w:rPr>
          <w:rFonts w:ascii="Times New Roman" w:hAnsi="Times New Roman" w:cs="Times New Roman"/>
          <w:sz w:val="24"/>
          <w:szCs w:val="24"/>
        </w:rPr>
        <w:t xml:space="preserve">considered </w:t>
      </w:r>
      <w:r w:rsidR="00DF2505" w:rsidRPr="00157460">
        <w:rPr>
          <w:rFonts w:ascii="Times New Roman" w:hAnsi="Times New Roman" w:cs="Times New Roman"/>
          <w:sz w:val="24"/>
          <w:szCs w:val="24"/>
        </w:rPr>
        <w:t>varying its terms or setting it aside altogether.</w:t>
      </w:r>
      <w:r w:rsidR="005F1E6C" w:rsidRPr="00157460">
        <w:rPr>
          <w:rFonts w:ascii="Times New Roman" w:hAnsi="Times New Roman" w:cs="Times New Roman"/>
          <w:sz w:val="24"/>
          <w:szCs w:val="24"/>
        </w:rPr>
        <w:t xml:space="preserve"> See for example </w:t>
      </w:r>
      <w:r w:rsidR="005F1E6C" w:rsidRPr="00157460">
        <w:rPr>
          <w:rFonts w:ascii="Times New Roman" w:hAnsi="Times New Roman" w:cs="Times New Roman"/>
          <w:b/>
          <w:sz w:val="24"/>
          <w:szCs w:val="24"/>
        </w:rPr>
        <w:t xml:space="preserve">Ken Group of Companies Ltd Vrs Standard Chartered Bank (U) </w:t>
      </w:r>
      <w:r w:rsidR="004610D0" w:rsidRPr="00157460">
        <w:rPr>
          <w:rFonts w:ascii="Times New Roman" w:hAnsi="Times New Roman" w:cs="Times New Roman"/>
          <w:b/>
          <w:sz w:val="24"/>
          <w:szCs w:val="24"/>
        </w:rPr>
        <w:t>Ltd HCCS</w:t>
      </w:r>
      <w:r w:rsidR="005F1E6C" w:rsidRPr="00157460">
        <w:rPr>
          <w:rFonts w:ascii="Times New Roman" w:hAnsi="Times New Roman" w:cs="Times New Roman"/>
          <w:b/>
          <w:sz w:val="24"/>
          <w:szCs w:val="24"/>
        </w:rPr>
        <w:t xml:space="preserve"> No, 486/2007 (Commercial Court)</w:t>
      </w:r>
      <w:r w:rsidR="004610D0" w:rsidRPr="00157460">
        <w:rPr>
          <w:rFonts w:ascii="Times New Roman" w:hAnsi="Times New Roman" w:cs="Times New Roman"/>
          <w:sz w:val="24"/>
          <w:szCs w:val="24"/>
        </w:rPr>
        <w:t>,</w:t>
      </w:r>
    </w:p>
    <w:p w:rsidR="00CD351D"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w:t>
      </w:r>
      <w:r w:rsidR="004610D0" w:rsidRPr="00157460">
        <w:rPr>
          <w:rFonts w:ascii="Times New Roman" w:hAnsi="Times New Roman" w:cs="Times New Roman"/>
          <w:sz w:val="24"/>
          <w:szCs w:val="24"/>
        </w:rPr>
        <w:t>3</w:t>
      </w:r>
      <w:r w:rsidRPr="00157460">
        <w:rPr>
          <w:rFonts w:ascii="Times New Roman" w:hAnsi="Times New Roman" w:cs="Times New Roman"/>
          <w:sz w:val="24"/>
          <w:szCs w:val="24"/>
        </w:rPr>
        <w:t>]</w:t>
      </w:r>
      <w:r w:rsidR="00CD351D" w:rsidRPr="00157460">
        <w:rPr>
          <w:rFonts w:ascii="Times New Roman" w:hAnsi="Times New Roman" w:cs="Times New Roman"/>
          <w:b/>
          <w:sz w:val="24"/>
          <w:szCs w:val="24"/>
        </w:rPr>
        <w:tab/>
      </w:r>
      <w:r w:rsidR="0015160A" w:rsidRPr="00157460">
        <w:rPr>
          <w:rFonts w:ascii="Times New Roman" w:hAnsi="Times New Roman" w:cs="Times New Roman"/>
          <w:sz w:val="24"/>
          <w:szCs w:val="24"/>
        </w:rPr>
        <w:t>Respondent’s counsel must have been fully</w:t>
      </w:r>
      <w:r w:rsidR="00F13F68" w:rsidRPr="00157460">
        <w:rPr>
          <w:rFonts w:ascii="Times New Roman" w:hAnsi="Times New Roman" w:cs="Times New Roman"/>
          <w:sz w:val="24"/>
          <w:szCs w:val="24"/>
        </w:rPr>
        <w:t xml:space="preserve"> conscious of the above legal position </w:t>
      </w:r>
      <w:r w:rsidR="0015160A" w:rsidRPr="00157460">
        <w:rPr>
          <w:rFonts w:ascii="Times New Roman" w:hAnsi="Times New Roman" w:cs="Times New Roman"/>
          <w:sz w:val="24"/>
          <w:szCs w:val="24"/>
        </w:rPr>
        <w:t>for on 30/10/17 and 6/12/17 they wrote first to the Registrar of the Court and then the Judge, highlighting their predicament. They claimed that after obtaining the consent, the applicant reneged on his obligation to file the appeal even after they had (with instructions of the 1</w:t>
      </w:r>
      <w:r w:rsidR="0015160A" w:rsidRPr="00157460">
        <w:rPr>
          <w:rFonts w:ascii="Times New Roman" w:hAnsi="Times New Roman" w:cs="Times New Roman"/>
          <w:sz w:val="24"/>
          <w:szCs w:val="24"/>
          <w:vertAlign w:val="superscript"/>
        </w:rPr>
        <w:t>st</w:t>
      </w:r>
      <w:r w:rsidR="00E9605D" w:rsidRPr="00157460">
        <w:rPr>
          <w:rFonts w:ascii="Times New Roman" w:hAnsi="Times New Roman" w:cs="Times New Roman"/>
          <w:sz w:val="24"/>
          <w:szCs w:val="24"/>
        </w:rPr>
        <w:t xml:space="preserve"> respondent), </w:t>
      </w:r>
      <w:r w:rsidR="0015160A" w:rsidRPr="00157460">
        <w:rPr>
          <w:rFonts w:ascii="Times New Roman" w:hAnsi="Times New Roman" w:cs="Times New Roman"/>
          <w:sz w:val="24"/>
          <w:szCs w:val="24"/>
        </w:rPr>
        <w:t xml:space="preserve">taken the trouble to obtain certified copies of the </w:t>
      </w:r>
      <w:r w:rsidR="008C5B9A" w:rsidRPr="00157460">
        <w:rPr>
          <w:rFonts w:ascii="Times New Roman" w:hAnsi="Times New Roman" w:cs="Times New Roman"/>
          <w:sz w:val="24"/>
          <w:szCs w:val="24"/>
        </w:rPr>
        <w:t>record of the consolidated suits and served it upon his advocates. That it was a clear indication that the applicant was using the consent to delay the 1</w:t>
      </w:r>
      <w:r w:rsidR="008C5B9A" w:rsidRPr="00157460">
        <w:rPr>
          <w:rFonts w:ascii="Times New Roman" w:hAnsi="Times New Roman" w:cs="Times New Roman"/>
          <w:sz w:val="24"/>
          <w:szCs w:val="24"/>
          <w:vertAlign w:val="superscript"/>
        </w:rPr>
        <w:t>st</w:t>
      </w:r>
      <w:r w:rsidR="008C5B9A" w:rsidRPr="00157460">
        <w:rPr>
          <w:rFonts w:ascii="Times New Roman" w:hAnsi="Times New Roman" w:cs="Times New Roman"/>
          <w:sz w:val="24"/>
          <w:szCs w:val="24"/>
        </w:rPr>
        <w:t xml:space="preserve"> respondent’s rights to execution.</w:t>
      </w:r>
    </w:p>
    <w:p w:rsidR="00CD351D" w:rsidRPr="00157460" w:rsidRDefault="007B0C1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24</w:t>
      </w:r>
      <w:r w:rsidR="00454389" w:rsidRPr="00157460">
        <w:rPr>
          <w:rFonts w:ascii="Times New Roman" w:hAnsi="Times New Roman" w:cs="Times New Roman"/>
          <w:sz w:val="24"/>
          <w:szCs w:val="24"/>
        </w:rPr>
        <w:t>]</w:t>
      </w:r>
      <w:r w:rsidR="00CD351D" w:rsidRPr="00157460">
        <w:rPr>
          <w:rFonts w:ascii="Times New Roman" w:hAnsi="Times New Roman" w:cs="Times New Roman"/>
          <w:b/>
          <w:sz w:val="24"/>
          <w:szCs w:val="24"/>
        </w:rPr>
        <w:tab/>
      </w:r>
      <w:r w:rsidR="00E9605D" w:rsidRPr="00157460">
        <w:rPr>
          <w:rFonts w:ascii="Times New Roman" w:hAnsi="Times New Roman" w:cs="Times New Roman"/>
          <w:sz w:val="24"/>
          <w:szCs w:val="24"/>
        </w:rPr>
        <w:t>There is nothing</w:t>
      </w:r>
      <w:r w:rsidR="008C5B9A" w:rsidRPr="00157460">
        <w:rPr>
          <w:rFonts w:ascii="Times New Roman" w:hAnsi="Times New Roman" w:cs="Times New Roman"/>
          <w:sz w:val="24"/>
          <w:szCs w:val="24"/>
        </w:rPr>
        <w:t xml:space="preserve"> to show that the response of the Judge was to direct the Registrar of the Court to re-open execution proceedings by issuing a notice to show cause. I do take much exception by the statement of Agaba Alex in paragraph 11 of his affidavit that the Judge </w:t>
      </w:r>
      <w:r w:rsidR="008C5B9A" w:rsidRPr="00157460">
        <w:rPr>
          <w:rFonts w:ascii="Times New Roman" w:hAnsi="Times New Roman" w:cs="Times New Roman"/>
          <w:sz w:val="24"/>
          <w:szCs w:val="24"/>
        </w:rPr>
        <w:lastRenderedPageBreak/>
        <w:t>made a directive for the issue of the notice. Indeed Annexure C to his affidavit, the purported letter of the Judge to that effect</w:t>
      </w:r>
      <w:r w:rsidR="001B4A6C" w:rsidRPr="00157460">
        <w:rPr>
          <w:rFonts w:ascii="Times New Roman" w:hAnsi="Times New Roman" w:cs="Times New Roman"/>
          <w:sz w:val="24"/>
          <w:szCs w:val="24"/>
        </w:rPr>
        <w:t>,</w:t>
      </w:r>
      <w:r w:rsidR="008C5B9A" w:rsidRPr="00157460">
        <w:rPr>
          <w:rFonts w:ascii="Times New Roman" w:hAnsi="Times New Roman" w:cs="Times New Roman"/>
          <w:sz w:val="24"/>
          <w:szCs w:val="24"/>
        </w:rPr>
        <w:t xml:space="preserve"> was not attached to his affidavit, because no such directive was ever made or existed. The a</w:t>
      </w:r>
      <w:r w:rsidRPr="00157460">
        <w:rPr>
          <w:rFonts w:ascii="Times New Roman" w:hAnsi="Times New Roman" w:cs="Times New Roman"/>
          <w:sz w:val="24"/>
          <w:szCs w:val="24"/>
        </w:rPr>
        <w:t>ttempts by the Registrar to conduct</w:t>
      </w:r>
      <w:r w:rsidR="008C5B9A" w:rsidRPr="00157460">
        <w:rPr>
          <w:rFonts w:ascii="Times New Roman" w:hAnsi="Times New Roman" w:cs="Times New Roman"/>
          <w:sz w:val="24"/>
          <w:szCs w:val="24"/>
        </w:rPr>
        <w:t xml:space="preserve"> the proceedings of</w:t>
      </w:r>
      <w:r w:rsidRPr="00157460">
        <w:rPr>
          <w:rFonts w:ascii="Times New Roman" w:hAnsi="Times New Roman" w:cs="Times New Roman"/>
          <w:sz w:val="24"/>
          <w:szCs w:val="24"/>
        </w:rPr>
        <w:t xml:space="preserve"> 22/12/17, </w:t>
      </w:r>
      <w:r w:rsidR="008C5B9A" w:rsidRPr="00157460">
        <w:rPr>
          <w:rFonts w:ascii="Times New Roman" w:hAnsi="Times New Roman" w:cs="Times New Roman"/>
          <w:sz w:val="24"/>
          <w:szCs w:val="24"/>
        </w:rPr>
        <w:t xml:space="preserve">would not cure the defect that a consent judgment existed between the two parties, with terms binding upon them until otherwise ordered by the Judge after an agreed variation. </w:t>
      </w:r>
    </w:p>
    <w:p w:rsidR="00D77240" w:rsidRPr="00157460" w:rsidRDefault="001B4A6C"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25</w:t>
      </w:r>
      <w:r w:rsidR="00454389" w:rsidRPr="00157460">
        <w:rPr>
          <w:rFonts w:ascii="Times New Roman" w:hAnsi="Times New Roman" w:cs="Times New Roman"/>
          <w:sz w:val="24"/>
          <w:szCs w:val="24"/>
        </w:rPr>
        <w:t>]</w:t>
      </w:r>
      <w:r w:rsidR="00CD351D" w:rsidRPr="00157460">
        <w:rPr>
          <w:rFonts w:ascii="Times New Roman" w:hAnsi="Times New Roman" w:cs="Times New Roman"/>
          <w:b/>
          <w:sz w:val="24"/>
          <w:szCs w:val="24"/>
        </w:rPr>
        <w:tab/>
      </w:r>
      <w:r w:rsidR="006C15A3" w:rsidRPr="00157460">
        <w:rPr>
          <w:rFonts w:ascii="Times New Roman" w:hAnsi="Times New Roman" w:cs="Times New Roman"/>
          <w:sz w:val="24"/>
          <w:szCs w:val="24"/>
        </w:rPr>
        <w:t xml:space="preserve">The </w:t>
      </w:r>
      <w:r w:rsidR="00946AB9" w:rsidRPr="00157460">
        <w:rPr>
          <w:rFonts w:ascii="Times New Roman" w:hAnsi="Times New Roman" w:cs="Times New Roman"/>
          <w:sz w:val="24"/>
          <w:szCs w:val="24"/>
        </w:rPr>
        <w:t>1</w:t>
      </w:r>
      <w:r w:rsidR="00946AB9" w:rsidRPr="00157460">
        <w:rPr>
          <w:rFonts w:ascii="Times New Roman" w:hAnsi="Times New Roman" w:cs="Times New Roman"/>
          <w:sz w:val="24"/>
          <w:szCs w:val="24"/>
          <w:vertAlign w:val="superscript"/>
        </w:rPr>
        <w:t>st</w:t>
      </w:r>
      <w:r w:rsidR="00946AB9" w:rsidRPr="00157460">
        <w:rPr>
          <w:rFonts w:ascii="Times New Roman" w:hAnsi="Times New Roman" w:cs="Times New Roman"/>
          <w:sz w:val="24"/>
          <w:szCs w:val="24"/>
        </w:rPr>
        <w:t xml:space="preserve"> </w:t>
      </w:r>
      <w:r w:rsidR="00315CE1" w:rsidRPr="00157460">
        <w:rPr>
          <w:rFonts w:ascii="Times New Roman" w:hAnsi="Times New Roman" w:cs="Times New Roman"/>
          <w:sz w:val="24"/>
          <w:szCs w:val="24"/>
        </w:rPr>
        <w:t xml:space="preserve"> respondent and his lawyer were</w:t>
      </w:r>
      <w:r w:rsidRPr="00157460">
        <w:rPr>
          <w:rFonts w:ascii="Times New Roman" w:hAnsi="Times New Roman" w:cs="Times New Roman"/>
          <w:sz w:val="24"/>
          <w:szCs w:val="24"/>
        </w:rPr>
        <w:t xml:space="preserve"> alive to the fact that</w:t>
      </w:r>
      <w:r w:rsidR="006C15A3" w:rsidRPr="00157460">
        <w:rPr>
          <w:rFonts w:ascii="Times New Roman" w:hAnsi="Times New Roman" w:cs="Times New Roman"/>
          <w:sz w:val="24"/>
          <w:szCs w:val="24"/>
        </w:rPr>
        <w:t xml:space="preserve"> </w:t>
      </w:r>
      <w:r w:rsidR="008C5B9A" w:rsidRPr="00157460">
        <w:rPr>
          <w:rFonts w:ascii="Times New Roman" w:hAnsi="Times New Roman" w:cs="Times New Roman"/>
          <w:sz w:val="24"/>
          <w:szCs w:val="24"/>
        </w:rPr>
        <w:t xml:space="preserve">consent order was signed at a time when no formal appeal was in place. </w:t>
      </w:r>
      <w:r w:rsidR="006C15A3" w:rsidRPr="00157460">
        <w:rPr>
          <w:rFonts w:ascii="Times New Roman" w:hAnsi="Times New Roman" w:cs="Times New Roman"/>
          <w:sz w:val="24"/>
          <w:szCs w:val="24"/>
        </w:rPr>
        <w:t xml:space="preserve"> None the less, </w:t>
      </w:r>
      <w:r w:rsidR="00315CE1" w:rsidRPr="00157460">
        <w:rPr>
          <w:rFonts w:ascii="Times New Roman" w:hAnsi="Times New Roman" w:cs="Times New Roman"/>
          <w:sz w:val="24"/>
          <w:szCs w:val="24"/>
        </w:rPr>
        <w:t>t</w:t>
      </w:r>
      <w:r w:rsidR="006C15A3" w:rsidRPr="00157460">
        <w:rPr>
          <w:rFonts w:ascii="Times New Roman" w:hAnsi="Times New Roman" w:cs="Times New Roman"/>
          <w:sz w:val="24"/>
          <w:szCs w:val="24"/>
        </w:rPr>
        <w:t>he</w:t>
      </w:r>
      <w:r w:rsidR="00315CE1" w:rsidRPr="00157460">
        <w:rPr>
          <w:rFonts w:ascii="Times New Roman" w:hAnsi="Times New Roman" w:cs="Times New Roman"/>
          <w:sz w:val="24"/>
          <w:szCs w:val="24"/>
        </w:rPr>
        <w:t>y</w:t>
      </w:r>
      <w:r w:rsidR="00D560AC" w:rsidRPr="00157460">
        <w:rPr>
          <w:rFonts w:ascii="Times New Roman" w:hAnsi="Times New Roman" w:cs="Times New Roman"/>
          <w:sz w:val="24"/>
          <w:szCs w:val="24"/>
        </w:rPr>
        <w:t xml:space="preserve"> agreed to sign it probably because the applicant’s</w:t>
      </w:r>
      <w:r w:rsidR="008C5B9A" w:rsidRPr="00157460">
        <w:rPr>
          <w:rFonts w:ascii="Times New Roman" w:hAnsi="Times New Roman" w:cs="Times New Roman"/>
          <w:sz w:val="24"/>
          <w:szCs w:val="24"/>
        </w:rPr>
        <w:t xml:space="preserve"> notice of appeal was in plac</w:t>
      </w:r>
      <w:r w:rsidR="00D560AC" w:rsidRPr="00157460">
        <w:rPr>
          <w:rFonts w:ascii="Times New Roman" w:hAnsi="Times New Roman" w:cs="Times New Roman"/>
          <w:sz w:val="24"/>
          <w:szCs w:val="24"/>
        </w:rPr>
        <w:t xml:space="preserve">e as an indication of his </w:t>
      </w:r>
      <w:r w:rsidR="008C5B9A" w:rsidRPr="00157460">
        <w:rPr>
          <w:rFonts w:ascii="Times New Roman" w:hAnsi="Times New Roman" w:cs="Times New Roman"/>
          <w:sz w:val="24"/>
          <w:szCs w:val="24"/>
        </w:rPr>
        <w:t>intentions to appeal. 1</w:t>
      </w:r>
      <w:r w:rsidR="008C5B9A" w:rsidRPr="00157460">
        <w:rPr>
          <w:rFonts w:ascii="Times New Roman" w:hAnsi="Times New Roman" w:cs="Times New Roman"/>
          <w:sz w:val="24"/>
          <w:szCs w:val="24"/>
          <w:vertAlign w:val="superscript"/>
        </w:rPr>
        <w:t>st</w:t>
      </w:r>
      <w:r w:rsidR="008C5B9A" w:rsidRPr="00157460">
        <w:rPr>
          <w:rFonts w:ascii="Times New Roman" w:hAnsi="Times New Roman" w:cs="Times New Roman"/>
          <w:sz w:val="24"/>
          <w:szCs w:val="24"/>
        </w:rPr>
        <w:t xml:space="preserve"> respondent’s counsel argued that the time for filing an appeal lapsed and the applic</w:t>
      </w:r>
      <w:r w:rsidR="00D77240" w:rsidRPr="00157460">
        <w:rPr>
          <w:rFonts w:ascii="Times New Roman" w:hAnsi="Times New Roman" w:cs="Times New Roman"/>
          <w:sz w:val="24"/>
          <w:szCs w:val="24"/>
        </w:rPr>
        <w:t>ant exhibited dilatory conduct and time to file the appeal run out.</w:t>
      </w:r>
    </w:p>
    <w:p w:rsidR="008C5B9A" w:rsidRPr="00157460" w:rsidRDefault="00D77240"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26]</w:t>
      </w:r>
      <w:r w:rsidRPr="00157460">
        <w:rPr>
          <w:rFonts w:ascii="Times New Roman" w:hAnsi="Times New Roman" w:cs="Times New Roman"/>
          <w:sz w:val="24"/>
          <w:szCs w:val="24"/>
        </w:rPr>
        <w:tab/>
      </w:r>
      <w:r w:rsidR="008C5B9A" w:rsidRPr="00157460">
        <w:rPr>
          <w:rFonts w:ascii="Times New Roman" w:hAnsi="Times New Roman" w:cs="Times New Roman"/>
          <w:sz w:val="24"/>
          <w:szCs w:val="24"/>
        </w:rPr>
        <w:t>The applicant disagreed. In his affidavit he showed that he was diligent in pursuing the appeal but his attempts to obtain the record were frustrated by the court staff to the level that he made two compla</w:t>
      </w:r>
      <w:r w:rsidR="00E44130" w:rsidRPr="00157460">
        <w:rPr>
          <w:rFonts w:ascii="Times New Roman" w:hAnsi="Times New Roman" w:cs="Times New Roman"/>
          <w:sz w:val="24"/>
          <w:szCs w:val="24"/>
        </w:rPr>
        <w:t xml:space="preserve">ints to the Inspector of Courts, calling for her intervention. He explained that he was unaware that a copy of the record had been served upon his former lawyers, and he provided evidence of the fact that </w:t>
      </w:r>
      <w:r w:rsidR="00D560AC" w:rsidRPr="00157460">
        <w:rPr>
          <w:rFonts w:ascii="Times New Roman" w:hAnsi="Times New Roman" w:cs="Times New Roman"/>
          <w:sz w:val="24"/>
          <w:szCs w:val="24"/>
        </w:rPr>
        <w:t xml:space="preserve">after </w:t>
      </w:r>
      <w:r w:rsidR="00E44130" w:rsidRPr="00157460">
        <w:rPr>
          <w:rFonts w:ascii="Times New Roman" w:hAnsi="Times New Roman" w:cs="Times New Roman"/>
          <w:sz w:val="24"/>
          <w:szCs w:val="24"/>
        </w:rPr>
        <w:t xml:space="preserve">the lawyer in personal conduct of the matter had left </w:t>
      </w:r>
      <w:r w:rsidR="00D560AC" w:rsidRPr="00157460">
        <w:rPr>
          <w:rFonts w:ascii="Times New Roman" w:hAnsi="Times New Roman" w:cs="Times New Roman"/>
          <w:sz w:val="24"/>
          <w:szCs w:val="24"/>
        </w:rPr>
        <w:t>that</w:t>
      </w:r>
      <w:r w:rsidR="00E44130" w:rsidRPr="00157460">
        <w:rPr>
          <w:rFonts w:ascii="Times New Roman" w:hAnsi="Times New Roman" w:cs="Times New Roman"/>
          <w:sz w:val="24"/>
          <w:szCs w:val="24"/>
        </w:rPr>
        <w:t xml:space="preserve"> law firm</w:t>
      </w:r>
      <w:r w:rsidR="00D560AC" w:rsidRPr="00157460">
        <w:rPr>
          <w:rFonts w:ascii="Times New Roman" w:hAnsi="Times New Roman" w:cs="Times New Roman"/>
          <w:sz w:val="24"/>
          <w:szCs w:val="24"/>
        </w:rPr>
        <w:t>,</w:t>
      </w:r>
      <w:r w:rsidR="00E44130" w:rsidRPr="00157460">
        <w:rPr>
          <w:rFonts w:ascii="Times New Roman" w:hAnsi="Times New Roman" w:cs="Times New Roman"/>
          <w:sz w:val="24"/>
          <w:szCs w:val="24"/>
        </w:rPr>
        <w:t xml:space="preserve"> no other person could vouch for having received the </w:t>
      </w:r>
      <w:r w:rsidR="00D560AC" w:rsidRPr="00157460">
        <w:rPr>
          <w:rFonts w:ascii="Times New Roman" w:hAnsi="Times New Roman" w:cs="Times New Roman"/>
          <w:sz w:val="24"/>
          <w:szCs w:val="24"/>
        </w:rPr>
        <w:t xml:space="preserve">certified </w:t>
      </w:r>
      <w:r w:rsidR="00E44130" w:rsidRPr="00157460">
        <w:rPr>
          <w:rFonts w:ascii="Times New Roman" w:hAnsi="Times New Roman" w:cs="Times New Roman"/>
          <w:sz w:val="24"/>
          <w:szCs w:val="24"/>
        </w:rPr>
        <w:t>proceedings</w:t>
      </w:r>
    </w:p>
    <w:p w:rsidR="00E15C2F" w:rsidRPr="00157460" w:rsidRDefault="00503B94"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27</w:t>
      </w:r>
      <w:r w:rsidR="00E15C2F" w:rsidRPr="00157460">
        <w:rPr>
          <w:rFonts w:ascii="Times New Roman" w:hAnsi="Times New Roman" w:cs="Times New Roman"/>
          <w:sz w:val="24"/>
          <w:szCs w:val="24"/>
        </w:rPr>
        <w:t>]</w:t>
      </w:r>
      <w:r w:rsidR="00E15C2F" w:rsidRPr="00157460">
        <w:rPr>
          <w:rFonts w:ascii="Times New Roman" w:hAnsi="Times New Roman" w:cs="Times New Roman"/>
          <w:b/>
          <w:sz w:val="24"/>
          <w:szCs w:val="24"/>
        </w:rPr>
        <w:tab/>
      </w:r>
      <w:r w:rsidR="00E15C2F" w:rsidRPr="00157460">
        <w:rPr>
          <w:rFonts w:ascii="Times New Roman" w:hAnsi="Times New Roman" w:cs="Times New Roman"/>
          <w:sz w:val="24"/>
          <w:szCs w:val="24"/>
        </w:rPr>
        <w:t xml:space="preserve">I was equally baffled by Mr. Agaba’s arguments that they executed against the applicant with respect to clause 4 of the consent order which he had violated. I note that according to clause 2 and 3 of the consent order, each party was given the portion of the suit land </w:t>
      </w:r>
      <w:r w:rsidR="008B1F1F" w:rsidRPr="00157460">
        <w:rPr>
          <w:rFonts w:ascii="Times New Roman" w:hAnsi="Times New Roman" w:cs="Times New Roman"/>
          <w:sz w:val="24"/>
          <w:szCs w:val="24"/>
        </w:rPr>
        <w:t>they were to occupy and manage. In clause 4, the applicant was under obligation to</w:t>
      </w:r>
      <w:r w:rsidR="00936644" w:rsidRPr="00157460">
        <w:rPr>
          <w:rFonts w:ascii="Times New Roman" w:hAnsi="Times New Roman" w:cs="Times New Roman"/>
          <w:sz w:val="24"/>
          <w:szCs w:val="24"/>
        </w:rPr>
        <w:t xml:space="preserve"> notify the tenants occupying space to which the 1</w:t>
      </w:r>
      <w:r w:rsidR="00936644" w:rsidRPr="00157460">
        <w:rPr>
          <w:rFonts w:ascii="Times New Roman" w:hAnsi="Times New Roman" w:cs="Times New Roman"/>
          <w:sz w:val="24"/>
          <w:szCs w:val="24"/>
          <w:vertAlign w:val="superscript"/>
        </w:rPr>
        <w:t>st</w:t>
      </w:r>
      <w:r w:rsidR="00936644" w:rsidRPr="00157460">
        <w:rPr>
          <w:rFonts w:ascii="Times New Roman" w:hAnsi="Times New Roman" w:cs="Times New Roman"/>
          <w:sz w:val="24"/>
          <w:szCs w:val="24"/>
        </w:rPr>
        <w:t xml:space="preserve"> respondent was entitled</w:t>
      </w:r>
      <w:r w:rsidRPr="00157460">
        <w:rPr>
          <w:rFonts w:ascii="Times New Roman" w:hAnsi="Times New Roman" w:cs="Times New Roman"/>
          <w:sz w:val="24"/>
          <w:szCs w:val="24"/>
        </w:rPr>
        <w:t>,</w:t>
      </w:r>
      <w:r w:rsidR="00936644" w:rsidRPr="00157460">
        <w:rPr>
          <w:rFonts w:ascii="Times New Roman" w:hAnsi="Times New Roman" w:cs="Times New Roman"/>
          <w:sz w:val="24"/>
          <w:szCs w:val="24"/>
        </w:rPr>
        <w:t xml:space="preserve"> of the change in management and for them to vacate. Nothing was put forward to show that the applicant had not fulfilled that term or indeed any other terms of the consent judgment. Infact</w:t>
      </w:r>
      <w:r w:rsidRPr="00157460">
        <w:rPr>
          <w:rFonts w:ascii="Times New Roman" w:hAnsi="Times New Roman" w:cs="Times New Roman"/>
          <w:sz w:val="24"/>
          <w:szCs w:val="24"/>
        </w:rPr>
        <w:t>,</w:t>
      </w:r>
      <w:r w:rsidR="00936644" w:rsidRPr="00157460">
        <w:rPr>
          <w:rFonts w:ascii="Times New Roman" w:hAnsi="Times New Roman" w:cs="Times New Roman"/>
          <w:sz w:val="24"/>
          <w:szCs w:val="24"/>
        </w:rPr>
        <w:t xml:space="preserve"> it was specifically agreed in clause </w:t>
      </w:r>
      <w:r w:rsidR="00772AAA" w:rsidRPr="00157460">
        <w:rPr>
          <w:rFonts w:ascii="Times New Roman" w:hAnsi="Times New Roman" w:cs="Times New Roman"/>
          <w:sz w:val="24"/>
          <w:szCs w:val="24"/>
        </w:rPr>
        <w:t>5 that</w:t>
      </w:r>
      <w:r w:rsidR="00936644" w:rsidRPr="00157460">
        <w:rPr>
          <w:rFonts w:ascii="Times New Roman" w:hAnsi="Times New Roman" w:cs="Times New Roman"/>
          <w:sz w:val="24"/>
          <w:szCs w:val="24"/>
        </w:rPr>
        <w:t xml:space="preserve"> the terms of the consent order were to take effect on 1/8/17 and remain in force </w:t>
      </w:r>
      <w:r w:rsidR="00DB22C0" w:rsidRPr="00157460">
        <w:rPr>
          <w:rFonts w:ascii="Times New Roman" w:hAnsi="Times New Roman" w:cs="Times New Roman"/>
          <w:sz w:val="24"/>
          <w:szCs w:val="24"/>
        </w:rPr>
        <w:t>unless</w:t>
      </w:r>
      <w:r w:rsidR="00936644" w:rsidRPr="00157460">
        <w:rPr>
          <w:rFonts w:ascii="Times New Roman" w:hAnsi="Times New Roman" w:cs="Times New Roman"/>
          <w:sz w:val="24"/>
          <w:szCs w:val="24"/>
        </w:rPr>
        <w:t xml:space="preserve"> the parties agreed otherwise in respect of the main appeal. </w:t>
      </w:r>
      <w:r w:rsidR="00DB22C0" w:rsidRPr="00157460">
        <w:rPr>
          <w:rFonts w:ascii="Times New Roman" w:hAnsi="Times New Roman" w:cs="Times New Roman"/>
          <w:sz w:val="24"/>
          <w:szCs w:val="24"/>
        </w:rPr>
        <w:t>There was never an agreement that in violation of any terms of the order, execution against the applicant would ensue. Resort to moving the Registrar to issue a notice to show cause was thus premature and uncalled for.</w:t>
      </w:r>
    </w:p>
    <w:p w:rsidR="00D03434" w:rsidRPr="00157460" w:rsidRDefault="00503B94"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lastRenderedPageBreak/>
        <w:t>28</w:t>
      </w:r>
      <w:r w:rsidR="00D03434" w:rsidRPr="00157460">
        <w:rPr>
          <w:rFonts w:ascii="Times New Roman" w:hAnsi="Times New Roman" w:cs="Times New Roman"/>
          <w:sz w:val="24"/>
          <w:szCs w:val="24"/>
        </w:rPr>
        <w:t>]</w:t>
      </w:r>
      <w:r w:rsidR="00D03434" w:rsidRPr="00157460">
        <w:rPr>
          <w:rFonts w:ascii="Times New Roman" w:hAnsi="Times New Roman" w:cs="Times New Roman"/>
          <w:sz w:val="24"/>
          <w:szCs w:val="24"/>
        </w:rPr>
        <w:tab/>
        <w:t xml:space="preserve">It is not contested that a warrant to give vacant possession with respect to the suit land was issued by </w:t>
      </w:r>
      <w:r w:rsidR="00366FED" w:rsidRPr="00157460">
        <w:rPr>
          <w:rFonts w:ascii="Times New Roman" w:hAnsi="Times New Roman" w:cs="Times New Roman"/>
          <w:sz w:val="24"/>
          <w:szCs w:val="24"/>
        </w:rPr>
        <w:t>the Registrar on 22/12/17 to Mr. Agaba as the 5</w:t>
      </w:r>
      <w:r w:rsidR="00366FED" w:rsidRPr="00157460">
        <w:rPr>
          <w:rFonts w:ascii="Times New Roman" w:hAnsi="Times New Roman" w:cs="Times New Roman"/>
          <w:sz w:val="24"/>
          <w:szCs w:val="24"/>
          <w:vertAlign w:val="superscript"/>
        </w:rPr>
        <w:t>th</w:t>
      </w:r>
      <w:r w:rsidR="00366FED" w:rsidRPr="00157460">
        <w:rPr>
          <w:rFonts w:ascii="Times New Roman" w:hAnsi="Times New Roman" w:cs="Times New Roman"/>
          <w:sz w:val="24"/>
          <w:szCs w:val="24"/>
        </w:rPr>
        <w:t xml:space="preserve"> respondent’s representative. He was under directive </w:t>
      </w:r>
      <w:r w:rsidR="00366FED" w:rsidRPr="00157460">
        <w:rPr>
          <w:rFonts w:ascii="Times New Roman" w:hAnsi="Times New Roman" w:cs="Times New Roman"/>
          <w:i/>
          <w:sz w:val="24"/>
          <w:szCs w:val="24"/>
        </w:rPr>
        <w:t>(inter alia)</w:t>
      </w:r>
      <w:r w:rsidR="00366FED" w:rsidRPr="00157460">
        <w:rPr>
          <w:rFonts w:ascii="Times New Roman" w:hAnsi="Times New Roman" w:cs="Times New Roman"/>
          <w:sz w:val="24"/>
          <w:szCs w:val="24"/>
        </w:rPr>
        <w:t xml:space="preserve"> to remove the applicant or </w:t>
      </w:r>
      <w:r w:rsidRPr="00157460">
        <w:rPr>
          <w:rFonts w:ascii="Times New Roman" w:hAnsi="Times New Roman" w:cs="Times New Roman"/>
          <w:sz w:val="24"/>
          <w:szCs w:val="24"/>
        </w:rPr>
        <w:t>his</w:t>
      </w:r>
      <w:r w:rsidR="00366FED" w:rsidRPr="00157460">
        <w:rPr>
          <w:rFonts w:ascii="Times New Roman" w:hAnsi="Times New Roman" w:cs="Times New Roman"/>
          <w:sz w:val="24"/>
          <w:szCs w:val="24"/>
        </w:rPr>
        <w:t xml:space="preserve"> successor</w:t>
      </w:r>
      <w:r w:rsidRPr="00157460">
        <w:rPr>
          <w:rFonts w:ascii="Times New Roman" w:hAnsi="Times New Roman" w:cs="Times New Roman"/>
          <w:sz w:val="24"/>
          <w:szCs w:val="24"/>
        </w:rPr>
        <w:t>s</w:t>
      </w:r>
      <w:r w:rsidR="00366FED" w:rsidRPr="00157460">
        <w:rPr>
          <w:rFonts w:ascii="Times New Roman" w:hAnsi="Times New Roman" w:cs="Times New Roman"/>
          <w:sz w:val="24"/>
          <w:szCs w:val="24"/>
        </w:rPr>
        <w:t xml:space="preserve"> in titles and assignees from the suit land, and to report back to the Registrar by 28/2/18. I see no return of the warrant on record but by </w:t>
      </w:r>
      <w:r w:rsidR="00527C31" w:rsidRPr="00157460">
        <w:rPr>
          <w:rFonts w:ascii="Times New Roman" w:hAnsi="Times New Roman" w:cs="Times New Roman"/>
          <w:sz w:val="24"/>
          <w:szCs w:val="24"/>
        </w:rPr>
        <w:t>Agaba’s</w:t>
      </w:r>
      <w:r w:rsidR="00366FED" w:rsidRPr="00157460">
        <w:rPr>
          <w:rFonts w:ascii="Times New Roman" w:hAnsi="Times New Roman" w:cs="Times New Roman"/>
          <w:sz w:val="24"/>
          <w:szCs w:val="24"/>
        </w:rPr>
        <w:t xml:space="preserve"> own admission, the 5</w:t>
      </w:r>
      <w:r w:rsidR="00366FED" w:rsidRPr="00157460">
        <w:rPr>
          <w:rFonts w:ascii="Times New Roman" w:hAnsi="Times New Roman" w:cs="Times New Roman"/>
          <w:sz w:val="24"/>
          <w:szCs w:val="24"/>
          <w:vertAlign w:val="superscript"/>
        </w:rPr>
        <w:t>th</w:t>
      </w:r>
      <w:r w:rsidR="00366FED" w:rsidRPr="00157460">
        <w:rPr>
          <w:rFonts w:ascii="Times New Roman" w:hAnsi="Times New Roman" w:cs="Times New Roman"/>
          <w:sz w:val="24"/>
          <w:szCs w:val="24"/>
        </w:rPr>
        <w:t xml:space="preserve"> respondent only managed to carry out the execution on </w:t>
      </w:r>
      <w:r w:rsidR="001F4E2C" w:rsidRPr="00157460">
        <w:rPr>
          <w:rFonts w:ascii="Times New Roman" w:hAnsi="Times New Roman" w:cs="Times New Roman"/>
          <w:sz w:val="24"/>
          <w:szCs w:val="24"/>
        </w:rPr>
        <w:t xml:space="preserve">23/3/2018. </w:t>
      </w:r>
      <w:r w:rsidR="00366FED" w:rsidRPr="00157460">
        <w:rPr>
          <w:rFonts w:ascii="Times New Roman" w:hAnsi="Times New Roman" w:cs="Times New Roman"/>
          <w:sz w:val="24"/>
          <w:szCs w:val="24"/>
        </w:rPr>
        <w:t>The applicant would be correct to say that the execution was achieved with a warrant that had expired. Such an execution would no doubt be null and void with no force of law.</w:t>
      </w:r>
    </w:p>
    <w:p w:rsidR="00CD351D" w:rsidRPr="00157460" w:rsidRDefault="00503B94"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29</w:t>
      </w:r>
      <w:r w:rsidR="00454389" w:rsidRPr="00157460">
        <w:rPr>
          <w:rFonts w:ascii="Times New Roman" w:hAnsi="Times New Roman" w:cs="Times New Roman"/>
          <w:sz w:val="24"/>
          <w:szCs w:val="24"/>
        </w:rPr>
        <w:t>]</w:t>
      </w:r>
      <w:r w:rsidR="00CD351D" w:rsidRPr="00157460">
        <w:rPr>
          <w:rFonts w:ascii="Times New Roman" w:hAnsi="Times New Roman" w:cs="Times New Roman"/>
          <w:sz w:val="24"/>
          <w:szCs w:val="24"/>
        </w:rPr>
        <w:tab/>
      </w:r>
      <w:r w:rsidR="00D03434" w:rsidRPr="00157460">
        <w:rPr>
          <w:rFonts w:ascii="Times New Roman" w:hAnsi="Times New Roman" w:cs="Times New Roman"/>
          <w:sz w:val="24"/>
          <w:szCs w:val="24"/>
        </w:rPr>
        <w:t>It has been shown that the 1</w:t>
      </w:r>
      <w:r w:rsidR="00D03434" w:rsidRPr="00157460">
        <w:rPr>
          <w:rFonts w:ascii="Times New Roman" w:hAnsi="Times New Roman" w:cs="Times New Roman"/>
          <w:sz w:val="24"/>
          <w:szCs w:val="24"/>
          <w:vertAlign w:val="superscript"/>
        </w:rPr>
        <w:t>st</w:t>
      </w:r>
      <w:r w:rsidR="00D03434" w:rsidRPr="00157460">
        <w:rPr>
          <w:rFonts w:ascii="Times New Roman" w:hAnsi="Times New Roman" w:cs="Times New Roman"/>
          <w:sz w:val="24"/>
          <w:szCs w:val="24"/>
        </w:rPr>
        <w:t xml:space="preserve"> and 5</w:t>
      </w:r>
      <w:r w:rsidR="00D03434" w:rsidRPr="00157460">
        <w:rPr>
          <w:rFonts w:ascii="Times New Roman" w:hAnsi="Times New Roman" w:cs="Times New Roman"/>
          <w:sz w:val="24"/>
          <w:szCs w:val="24"/>
          <w:vertAlign w:val="superscript"/>
        </w:rPr>
        <w:t>th</w:t>
      </w:r>
      <w:r w:rsidR="00D03434" w:rsidRPr="00157460">
        <w:rPr>
          <w:rFonts w:ascii="Times New Roman" w:hAnsi="Times New Roman" w:cs="Times New Roman"/>
          <w:sz w:val="24"/>
          <w:szCs w:val="24"/>
        </w:rPr>
        <w:t xml:space="preserve"> applicant are still pursuing further execution of the decree. The</w:t>
      </w:r>
      <w:r w:rsidR="001F4E2C" w:rsidRPr="00157460">
        <w:rPr>
          <w:rFonts w:ascii="Times New Roman" w:hAnsi="Times New Roman" w:cs="Times New Roman"/>
          <w:sz w:val="24"/>
          <w:szCs w:val="24"/>
        </w:rPr>
        <w:t xml:space="preserve">y both </w:t>
      </w:r>
      <w:r w:rsidR="00D03434" w:rsidRPr="00157460">
        <w:rPr>
          <w:rFonts w:ascii="Times New Roman" w:hAnsi="Times New Roman" w:cs="Times New Roman"/>
          <w:sz w:val="24"/>
          <w:szCs w:val="24"/>
        </w:rPr>
        <w:t>filed proof</w:t>
      </w:r>
      <w:r w:rsidR="001F4E2C" w:rsidRPr="00157460">
        <w:rPr>
          <w:rFonts w:ascii="Times New Roman" w:hAnsi="Times New Roman" w:cs="Times New Roman"/>
          <w:sz w:val="24"/>
          <w:szCs w:val="24"/>
        </w:rPr>
        <w:t xml:space="preserve"> of their bill of costs which are</w:t>
      </w:r>
      <w:r w:rsidR="00D03434" w:rsidRPr="00157460">
        <w:rPr>
          <w:rFonts w:ascii="Times New Roman" w:hAnsi="Times New Roman" w:cs="Times New Roman"/>
          <w:sz w:val="24"/>
          <w:szCs w:val="24"/>
        </w:rPr>
        <w:t xml:space="preserve"> pending taxation. Ordinarily the next step would be to</w:t>
      </w:r>
      <w:r w:rsidR="001F4E2C" w:rsidRPr="00157460">
        <w:rPr>
          <w:rFonts w:ascii="Times New Roman" w:hAnsi="Times New Roman" w:cs="Times New Roman"/>
          <w:sz w:val="24"/>
          <w:szCs w:val="24"/>
        </w:rPr>
        <w:t xml:space="preserve"> prosecute the taxation and then</w:t>
      </w:r>
      <w:r w:rsidR="00D03434" w:rsidRPr="00157460">
        <w:rPr>
          <w:rFonts w:ascii="Times New Roman" w:hAnsi="Times New Roman" w:cs="Times New Roman"/>
          <w:sz w:val="24"/>
          <w:szCs w:val="24"/>
        </w:rPr>
        <w:t xml:space="preserve"> apply for further </w:t>
      </w:r>
      <w:r w:rsidR="00804CE9" w:rsidRPr="00157460">
        <w:rPr>
          <w:rFonts w:ascii="Times New Roman" w:hAnsi="Times New Roman" w:cs="Times New Roman"/>
          <w:sz w:val="24"/>
          <w:szCs w:val="24"/>
        </w:rPr>
        <w:t>execution</w:t>
      </w:r>
      <w:r w:rsidR="00D03434" w:rsidRPr="00157460">
        <w:rPr>
          <w:rFonts w:ascii="Times New Roman" w:hAnsi="Times New Roman" w:cs="Times New Roman"/>
          <w:sz w:val="24"/>
          <w:szCs w:val="24"/>
        </w:rPr>
        <w:t xml:space="preserve">. </w:t>
      </w:r>
      <w:r w:rsidR="00CD351D" w:rsidRPr="00157460">
        <w:rPr>
          <w:rFonts w:ascii="Times New Roman" w:hAnsi="Times New Roman" w:cs="Times New Roman"/>
          <w:sz w:val="24"/>
          <w:szCs w:val="24"/>
        </w:rPr>
        <w:t>I</w:t>
      </w:r>
      <w:r w:rsidR="00E10F0C" w:rsidRPr="00157460">
        <w:rPr>
          <w:rFonts w:ascii="Times New Roman" w:hAnsi="Times New Roman" w:cs="Times New Roman"/>
          <w:sz w:val="24"/>
          <w:szCs w:val="24"/>
        </w:rPr>
        <w:t>n view</w:t>
      </w:r>
      <w:r w:rsidR="00D03434" w:rsidRPr="00157460">
        <w:rPr>
          <w:rFonts w:ascii="Times New Roman" w:hAnsi="Times New Roman" w:cs="Times New Roman"/>
          <w:sz w:val="24"/>
          <w:szCs w:val="24"/>
        </w:rPr>
        <w:t xml:space="preserve"> of what I have stated above, the consent order halted any execution arising from the decree of the consolidated suits. I have found that the execution ordered on</w:t>
      </w:r>
      <w:r w:rsidR="001F4E2C" w:rsidRPr="00157460">
        <w:rPr>
          <w:rFonts w:ascii="Times New Roman" w:hAnsi="Times New Roman" w:cs="Times New Roman"/>
          <w:sz w:val="24"/>
          <w:szCs w:val="24"/>
        </w:rPr>
        <w:t xml:space="preserve"> 22/12/18 </w:t>
      </w:r>
      <w:r w:rsidR="00D03434" w:rsidRPr="00157460">
        <w:rPr>
          <w:rFonts w:ascii="Times New Roman" w:hAnsi="Times New Roman" w:cs="Times New Roman"/>
          <w:sz w:val="24"/>
          <w:szCs w:val="24"/>
        </w:rPr>
        <w:t xml:space="preserve">was invalid and the </w:t>
      </w:r>
      <w:r w:rsidR="00844168" w:rsidRPr="00157460">
        <w:rPr>
          <w:rFonts w:ascii="Times New Roman" w:hAnsi="Times New Roman" w:cs="Times New Roman"/>
          <w:sz w:val="24"/>
          <w:szCs w:val="24"/>
        </w:rPr>
        <w:t xml:space="preserve">execution </w:t>
      </w:r>
      <w:r w:rsidR="00D03434" w:rsidRPr="00157460">
        <w:rPr>
          <w:rFonts w:ascii="Times New Roman" w:hAnsi="Times New Roman" w:cs="Times New Roman"/>
          <w:sz w:val="24"/>
          <w:szCs w:val="24"/>
        </w:rPr>
        <w:t>itself</w:t>
      </w:r>
      <w:r w:rsidR="00844168" w:rsidRPr="00157460">
        <w:rPr>
          <w:rFonts w:ascii="Times New Roman" w:hAnsi="Times New Roman" w:cs="Times New Roman"/>
          <w:sz w:val="24"/>
          <w:szCs w:val="24"/>
        </w:rPr>
        <w:t xml:space="preserve"> although s</w:t>
      </w:r>
      <w:r w:rsidRPr="00157460">
        <w:rPr>
          <w:rFonts w:ascii="Times New Roman" w:hAnsi="Times New Roman" w:cs="Times New Roman"/>
          <w:sz w:val="24"/>
          <w:szCs w:val="24"/>
        </w:rPr>
        <w:t>temming from a court order, was</w:t>
      </w:r>
      <w:r w:rsidR="00D03434" w:rsidRPr="00157460">
        <w:rPr>
          <w:rFonts w:ascii="Times New Roman" w:hAnsi="Times New Roman" w:cs="Times New Roman"/>
          <w:sz w:val="24"/>
          <w:szCs w:val="24"/>
        </w:rPr>
        <w:t xml:space="preserve"> void. </w:t>
      </w:r>
      <w:r w:rsidR="00844168" w:rsidRPr="00157460">
        <w:rPr>
          <w:rFonts w:ascii="Times New Roman" w:hAnsi="Times New Roman" w:cs="Times New Roman"/>
          <w:sz w:val="24"/>
          <w:szCs w:val="24"/>
        </w:rPr>
        <w:t xml:space="preserve">The applicant would accordingly be entitled to the remedies sought in particular with regard to the execution proceedings and </w:t>
      </w:r>
      <w:r w:rsidRPr="00157460">
        <w:rPr>
          <w:rFonts w:ascii="Times New Roman" w:hAnsi="Times New Roman" w:cs="Times New Roman"/>
          <w:sz w:val="24"/>
          <w:szCs w:val="24"/>
        </w:rPr>
        <w:t xml:space="preserve">the </w:t>
      </w:r>
      <w:r w:rsidR="00844168" w:rsidRPr="00157460">
        <w:rPr>
          <w:rFonts w:ascii="Times New Roman" w:hAnsi="Times New Roman" w:cs="Times New Roman"/>
          <w:sz w:val="24"/>
          <w:szCs w:val="24"/>
        </w:rPr>
        <w:t>execution itself.</w:t>
      </w:r>
    </w:p>
    <w:p w:rsidR="00844168" w:rsidRPr="00157460" w:rsidRDefault="00503B94"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30</w:t>
      </w:r>
      <w:r w:rsidR="00844168" w:rsidRPr="00157460">
        <w:rPr>
          <w:rFonts w:ascii="Times New Roman" w:hAnsi="Times New Roman" w:cs="Times New Roman"/>
          <w:sz w:val="24"/>
          <w:szCs w:val="24"/>
        </w:rPr>
        <w:t>]</w:t>
      </w:r>
      <w:r w:rsidR="00844168" w:rsidRPr="00157460">
        <w:rPr>
          <w:rFonts w:ascii="Times New Roman" w:hAnsi="Times New Roman" w:cs="Times New Roman"/>
          <w:b/>
          <w:sz w:val="24"/>
          <w:szCs w:val="24"/>
        </w:rPr>
        <w:tab/>
      </w:r>
      <w:r w:rsidR="000040A7" w:rsidRPr="00157460">
        <w:rPr>
          <w:rFonts w:ascii="Times New Roman" w:hAnsi="Times New Roman" w:cs="Times New Roman"/>
          <w:sz w:val="24"/>
          <w:szCs w:val="24"/>
        </w:rPr>
        <w:t>In addition to attacking the execution, the applicant sought for an order for his restoration into the suit property in accordance with the consent order. There seems to be no contest that he was evicted on</w:t>
      </w:r>
      <w:r w:rsidR="00DE58C6" w:rsidRPr="00157460">
        <w:rPr>
          <w:rFonts w:ascii="Times New Roman" w:hAnsi="Times New Roman" w:cs="Times New Roman"/>
          <w:sz w:val="24"/>
          <w:szCs w:val="24"/>
        </w:rPr>
        <w:t xml:space="preserve"> 23/3</w:t>
      </w:r>
      <w:r w:rsidR="00C45CD7" w:rsidRPr="00157460">
        <w:rPr>
          <w:rFonts w:ascii="Times New Roman" w:hAnsi="Times New Roman" w:cs="Times New Roman"/>
          <w:sz w:val="24"/>
          <w:szCs w:val="24"/>
        </w:rPr>
        <w:t>/</w:t>
      </w:r>
      <w:r w:rsidR="00DE58C6" w:rsidRPr="00157460">
        <w:rPr>
          <w:rFonts w:ascii="Times New Roman" w:hAnsi="Times New Roman" w:cs="Times New Roman"/>
          <w:sz w:val="24"/>
          <w:szCs w:val="24"/>
        </w:rPr>
        <w:t xml:space="preserve">2018. </w:t>
      </w:r>
      <w:r w:rsidR="000040A7" w:rsidRPr="00157460">
        <w:rPr>
          <w:rFonts w:ascii="Times New Roman" w:hAnsi="Times New Roman" w:cs="Times New Roman"/>
          <w:sz w:val="24"/>
          <w:szCs w:val="24"/>
        </w:rPr>
        <w:t xml:space="preserve">However, the respondents argue that his restoration </w:t>
      </w:r>
      <w:r w:rsidR="00A318AD" w:rsidRPr="00157460">
        <w:rPr>
          <w:rFonts w:ascii="Times New Roman" w:hAnsi="Times New Roman" w:cs="Times New Roman"/>
          <w:sz w:val="24"/>
          <w:szCs w:val="24"/>
        </w:rPr>
        <w:t>is now overtaken by events</w:t>
      </w:r>
      <w:r w:rsidR="00C45CD7" w:rsidRPr="00157460">
        <w:rPr>
          <w:rFonts w:ascii="Times New Roman" w:hAnsi="Times New Roman" w:cs="Times New Roman"/>
          <w:sz w:val="24"/>
          <w:szCs w:val="24"/>
        </w:rPr>
        <w:t>,</w:t>
      </w:r>
      <w:r w:rsidR="00A318AD" w:rsidRPr="00157460">
        <w:rPr>
          <w:rFonts w:ascii="Times New Roman" w:hAnsi="Times New Roman" w:cs="Times New Roman"/>
          <w:sz w:val="24"/>
          <w:szCs w:val="24"/>
        </w:rPr>
        <w:t xml:space="preserve"> since he was not only evicted but the entire property razed down and no longer in existence. Those facts were never rebutted by the applicant </w:t>
      </w:r>
      <w:r w:rsidR="00860120" w:rsidRPr="00157460">
        <w:rPr>
          <w:rFonts w:ascii="Times New Roman" w:hAnsi="Times New Roman" w:cs="Times New Roman"/>
          <w:sz w:val="24"/>
          <w:szCs w:val="24"/>
        </w:rPr>
        <w:t xml:space="preserve">in his affidavit </w:t>
      </w:r>
      <w:r w:rsidR="00772AAA" w:rsidRPr="00157460">
        <w:rPr>
          <w:rFonts w:ascii="Times New Roman" w:hAnsi="Times New Roman" w:cs="Times New Roman"/>
          <w:sz w:val="24"/>
          <w:szCs w:val="24"/>
        </w:rPr>
        <w:t xml:space="preserve">in rejoinder </w:t>
      </w:r>
      <w:r w:rsidR="00A318AD" w:rsidRPr="00157460">
        <w:rPr>
          <w:rFonts w:ascii="Times New Roman" w:hAnsi="Times New Roman" w:cs="Times New Roman"/>
          <w:sz w:val="24"/>
          <w:szCs w:val="24"/>
        </w:rPr>
        <w:t>which would confirm their truth. There would be nothing for the applicant to return to and ordering his restoration would unfortunately, be mute.</w:t>
      </w:r>
    </w:p>
    <w:p w:rsidR="00DE58C6" w:rsidRPr="00157460" w:rsidRDefault="00C45CD7" w:rsidP="00157460">
      <w:pPr>
        <w:spacing w:line="360" w:lineRule="auto"/>
        <w:ind w:left="720" w:hanging="720"/>
        <w:jc w:val="both"/>
        <w:rPr>
          <w:rFonts w:ascii="Times New Roman" w:hAnsi="Times New Roman" w:cs="Times New Roman"/>
          <w:b/>
          <w:sz w:val="24"/>
          <w:szCs w:val="24"/>
        </w:rPr>
      </w:pPr>
      <w:r w:rsidRPr="00157460">
        <w:rPr>
          <w:rFonts w:ascii="Times New Roman" w:hAnsi="Times New Roman" w:cs="Times New Roman"/>
          <w:sz w:val="24"/>
          <w:szCs w:val="24"/>
        </w:rPr>
        <w:t>31</w:t>
      </w:r>
      <w:r w:rsidR="00454389" w:rsidRPr="00157460">
        <w:rPr>
          <w:rFonts w:ascii="Times New Roman" w:hAnsi="Times New Roman" w:cs="Times New Roman"/>
          <w:sz w:val="24"/>
          <w:szCs w:val="24"/>
        </w:rPr>
        <w:t>]</w:t>
      </w:r>
      <w:r w:rsidR="00CD351D" w:rsidRPr="00157460">
        <w:rPr>
          <w:rFonts w:ascii="Times New Roman" w:hAnsi="Times New Roman" w:cs="Times New Roman"/>
          <w:sz w:val="24"/>
          <w:szCs w:val="24"/>
        </w:rPr>
        <w:tab/>
        <w:t xml:space="preserve">It </w:t>
      </w:r>
      <w:r w:rsidR="00A318AD" w:rsidRPr="00157460">
        <w:rPr>
          <w:rFonts w:ascii="Times New Roman" w:hAnsi="Times New Roman" w:cs="Times New Roman"/>
          <w:sz w:val="24"/>
          <w:szCs w:val="24"/>
        </w:rPr>
        <w:t>was also argued for the 5</w:t>
      </w:r>
      <w:r w:rsidR="00A318AD" w:rsidRPr="00157460">
        <w:rPr>
          <w:rFonts w:ascii="Times New Roman" w:hAnsi="Times New Roman" w:cs="Times New Roman"/>
          <w:sz w:val="24"/>
          <w:szCs w:val="24"/>
          <w:vertAlign w:val="superscript"/>
        </w:rPr>
        <w:t>th</w:t>
      </w:r>
      <w:r w:rsidR="00A318AD" w:rsidRPr="00157460">
        <w:rPr>
          <w:rFonts w:ascii="Times New Roman" w:hAnsi="Times New Roman" w:cs="Times New Roman"/>
          <w:sz w:val="24"/>
          <w:szCs w:val="24"/>
        </w:rPr>
        <w:t xml:space="preserve"> respondent that </w:t>
      </w:r>
      <w:r w:rsidR="00602CE8" w:rsidRPr="00157460">
        <w:rPr>
          <w:rFonts w:ascii="Times New Roman" w:hAnsi="Times New Roman" w:cs="Times New Roman"/>
          <w:sz w:val="24"/>
          <w:szCs w:val="24"/>
        </w:rPr>
        <w:t>in the event the application was allowed, the applicant should be directed to deposit in court</w:t>
      </w:r>
      <w:r w:rsidRPr="00157460">
        <w:rPr>
          <w:rFonts w:ascii="Times New Roman" w:hAnsi="Times New Roman" w:cs="Times New Roman"/>
          <w:sz w:val="24"/>
          <w:szCs w:val="24"/>
        </w:rPr>
        <w:t>,</w:t>
      </w:r>
      <w:r w:rsidR="00602CE8" w:rsidRPr="00157460">
        <w:rPr>
          <w:rFonts w:ascii="Times New Roman" w:hAnsi="Times New Roman" w:cs="Times New Roman"/>
          <w:sz w:val="24"/>
          <w:szCs w:val="24"/>
        </w:rPr>
        <w:t xml:space="preserve"> security for costs and/or their fees. That may be so but as I have previously held in</w:t>
      </w:r>
    </w:p>
    <w:p w:rsidR="00CD351D" w:rsidRPr="00157460" w:rsidRDefault="0041144C" w:rsidP="00157460">
      <w:pPr>
        <w:spacing w:line="360" w:lineRule="auto"/>
        <w:ind w:left="720"/>
        <w:jc w:val="both"/>
        <w:rPr>
          <w:rFonts w:ascii="Times New Roman" w:hAnsi="Times New Roman" w:cs="Times New Roman"/>
          <w:sz w:val="24"/>
          <w:szCs w:val="24"/>
        </w:rPr>
      </w:pPr>
      <w:r w:rsidRPr="00157460">
        <w:rPr>
          <w:rFonts w:ascii="Times New Roman" w:hAnsi="Times New Roman" w:cs="Times New Roman"/>
          <w:b/>
          <w:sz w:val="24"/>
          <w:szCs w:val="24"/>
        </w:rPr>
        <w:t>V</w:t>
      </w:r>
      <w:r w:rsidR="00DE58C6" w:rsidRPr="00157460">
        <w:rPr>
          <w:rFonts w:ascii="Times New Roman" w:hAnsi="Times New Roman" w:cs="Times New Roman"/>
          <w:b/>
          <w:sz w:val="24"/>
          <w:szCs w:val="24"/>
        </w:rPr>
        <w:t>.G. Keshwala &amp; Sons Ltd Vs Ronald Musisi M/A 14/2013,</w:t>
      </w:r>
      <w:r w:rsidR="003E1338" w:rsidRPr="00157460">
        <w:rPr>
          <w:rFonts w:ascii="Times New Roman" w:hAnsi="Times New Roman" w:cs="Times New Roman"/>
          <w:sz w:val="24"/>
          <w:szCs w:val="24"/>
        </w:rPr>
        <w:t xml:space="preserve">prevailing decisions and the statutory provisions should not </w:t>
      </w:r>
      <w:r w:rsidR="00CD351D" w:rsidRPr="00157460">
        <w:rPr>
          <w:rFonts w:ascii="Times New Roman" w:hAnsi="Times New Roman" w:cs="Times New Roman"/>
          <w:sz w:val="24"/>
          <w:szCs w:val="24"/>
        </w:rPr>
        <w:t>fetter the disc</w:t>
      </w:r>
      <w:r w:rsidRPr="00157460">
        <w:rPr>
          <w:rFonts w:ascii="Times New Roman" w:hAnsi="Times New Roman" w:cs="Times New Roman"/>
          <w:sz w:val="24"/>
          <w:szCs w:val="24"/>
        </w:rPr>
        <w:t>retion of the Judge to allow a</w:t>
      </w:r>
      <w:r w:rsidR="00CD351D" w:rsidRPr="00157460">
        <w:rPr>
          <w:rFonts w:ascii="Times New Roman" w:hAnsi="Times New Roman" w:cs="Times New Roman"/>
          <w:sz w:val="24"/>
          <w:szCs w:val="24"/>
        </w:rPr>
        <w:t xml:space="preserve"> stay of execution with conditions that suit the circumstances of each case.</w:t>
      </w:r>
    </w:p>
    <w:p w:rsidR="00CD351D"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lastRenderedPageBreak/>
        <w:t>3</w:t>
      </w:r>
      <w:r w:rsidR="0041144C" w:rsidRPr="00157460">
        <w:rPr>
          <w:rFonts w:ascii="Times New Roman" w:hAnsi="Times New Roman" w:cs="Times New Roman"/>
          <w:sz w:val="24"/>
          <w:szCs w:val="24"/>
        </w:rPr>
        <w:t>2</w:t>
      </w:r>
      <w:r w:rsidRPr="00157460">
        <w:rPr>
          <w:rFonts w:ascii="Times New Roman" w:hAnsi="Times New Roman" w:cs="Times New Roman"/>
          <w:sz w:val="24"/>
          <w:szCs w:val="24"/>
        </w:rPr>
        <w:t>]</w:t>
      </w:r>
      <w:r w:rsidR="00CD351D" w:rsidRPr="00157460">
        <w:rPr>
          <w:rFonts w:ascii="Times New Roman" w:hAnsi="Times New Roman" w:cs="Times New Roman"/>
          <w:sz w:val="24"/>
          <w:szCs w:val="24"/>
        </w:rPr>
        <w:tab/>
      </w:r>
      <w:r w:rsidR="003E1338" w:rsidRPr="00157460">
        <w:rPr>
          <w:rFonts w:ascii="Times New Roman" w:hAnsi="Times New Roman" w:cs="Times New Roman"/>
          <w:sz w:val="24"/>
          <w:szCs w:val="24"/>
        </w:rPr>
        <w:t>It has been shown to my satisfaction that the respondents violated terms of a consent judgment of which they had full knowledge. They initiated and benefited from irregular execution proceedings and an illegal execution resulting into the eviction of the applicant and loss of property which he may end up being granted on appeal. The 5</w:t>
      </w:r>
      <w:r w:rsidR="003E1338" w:rsidRPr="00157460">
        <w:rPr>
          <w:rFonts w:ascii="Times New Roman" w:hAnsi="Times New Roman" w:cs="Times New Roman"/>
          <w:sz w:val="24"/>
          <w:szCs w:val="24"/>
          <w:vertAlign w:val="superscript"/>
        </w:rPr>
        <w:t>th</w:t>
      </w:r>
      <w:r w:rsidR="003E1338" w:rsidRPr="00157460">
        <w:rPr>
          <w:rFonts w:ascii="Times New Roman" w:hAnsi="Times New Roman" w:cs="Times New Roman"/>
          <w:sz w:val="24"/>
          <w:szCs w:val="24"/>
        </w:rPr>
        <w:t xml:space="preserve"> respondent’s affidavit contained flagrant falsehoods and that of the 1</w:t>
      </w:r>
      <w:r w:rsidR="003E1338" w:rsidRPr="00157460">
        <w:rPr>
          <w:rFonts w:ascii="Times New Roman" w:hAnsi="Times New Roman" w:cs="Times New Roman"/>
          <w:sz w:val="24"/>
          <w:szCs w:val="24"/>
          <w:vertAlign w:val="superscript"/>
        </w:rPr>
        <w:t>st</w:t>
      </w:r>
      <w:r w:rsidR="003E1338" w:rsidRPr="00157460">
        <w:rPr>
          <w:rFonts w:ascii="Times New Roman" w:hAnsi="Times New Roman" w:cs="Times New Roman"/>
          <w:sz w:val="24"/>
          <w:szCs w:val="24"/>
        </w:rPr>
        <w:t xml:space="preserve"> respondent was rife with statements meant to avert clear legal provisions. No Court ought to reward such conduct with protection by issuing an order for </w:t>
      </w:r>
      <w:r w:rsidR="004311C5" w:rsidRPr="00157460">
        <w:rPr>
          <w:rFonts w:ascii="Times New Roman" w:hAnsi="Times New Roman" w:cs="Times New Roman"/>
          <w:sz w:val="24"/>
          <w:szCs w:val="24"/>
        </w:rPr>
        <w:t>security of costs. The consent judgment had altered all attempts at an execution and none should have taken place until it was set aside or varied</w:t>
      </w:r>
      <w:r w:rsidR="0041144C" w:rsidRPr="00157460">
        <w:rPr>
          <w:rFonts w:ascii="Times New Roman" w:hAnsi="Times New Roman" w:cs="Times New Roman"/>
          <w:sz w:val="24"/>
          <w:szCs w:val="24"/>
        </w:rPr>
        <w:t>,</w:t>
      </w:r>
      <w:r w:rsidR="004311C5" w:rsidRPr="00157460">
        <w:rPr>
          <w:rFonts w:ascii="Times New Roman" w:hAnsi="Times New Roman" w:cs="Times New Roman"/>
          <w:sz w:val="24"/>
          <w:szCs w:val="24"/>
        </w:rPr>
        <w:t xml:space="preserve"> or the appeal heard and determined.</w:t>
      </w:r>
    </w:p>
    <w:p w:rsidR="00CD351D" w:rsidRPr="00157460" w:rsidRDefault="00454389" w:rsidP="00157460">
      <w:pPr>
        <w:spacing w:line="360" w:lineRule="auto"/>
        <w:ind w:left="720" w:hanging="720"/>
        <w:jc w:val="both"/>
        <w:rPr>
          <w:rFonts w:ascii="Times New Roman" w:hAnsi="Times New Roman" w:cs="Times New Roman"/>
          <w:sz w:val="24"/>
          <w:szCs w:val="24"/>
        </w:rPr>
      </w:pPr>
      <w:r w:rsidRPr="00157460">
        <w:rPr>
          <w:rFonts w:ascii="Times New Roman" w:hAnsi="Times New Roman" w:cs="Times New Roman"/>
          <w:sz w:val="24"/>
          <w:szCs w:val="24"/>
        </w:rPr>
        <w:t>3</w:t>
      </w:r>
      <w:r w:rsidR="0041144C" w:rsidRPr="00157460">
        <w:rPr>
          <w:rFonts w:ascii="Times New Roman" w:hAnsi="Times New Roman" w:cs="Times New Roman"/>
          <w:sz w:val="24"/>
          <w:szCs w:val="24"/>
        </w:rPr>
        <w:t>3</w:t>
      </w:r>
      <w:r w:rsidRPr="00157460">
        <w:rPr>
          <w:rFonts w:ascii="Times New Roman" w:hAnsi="Times New Roman" w:cs="Times New Roman"/>
          <w:sz w:val="24"/>
          <w:szCs w:val="24"/>
        </w:rPr>
        <w:t>]</w:t>
      </w:r>
      <w:r w:rsidR="00CD351D" w:rsidRPr="00157460">
        <w:rPr>
          <w:rFonts w:ascii="Times New Roman" w:hAnsi="Times New Roman" w:cs="Times New Roman"/>
          <w:sz w:val="24"/>
          <w:szCs w:val="24"/>
        </w:rPr>
        <w:tab/>
        <w:t>I accordingly allow the application</w:t>
      </w:r>
      <w:r w:rsidR="0041144C" w:rsidRPr="00157460">
        <w:rPr>
          <w:rFonts w:ascii="Times New Roman" w:hAnsi="Times New Roman" w:cs="Times New Roman"/>
          <w:sz w:val="24"/>
          <w:szCs w:val="24"/>
        </w:rPr>
        <w:t>,</w:t>
      </w:r>
      <w:r w:rsidR="00DE58C6" w:rsidRPr="00157460">
        <w:rPr>
          <w:rFonts w:ascii="Times New Roman" w:hAnsi="Times New Roman" w:cs="Times New Roman"/>
          <w:sz w:val="24"/>
          <w:szCs w:val="24"/>
        </w:rPr>
        <w:t xml:space="preserve"> and make the following orders:-</w:t>
      </w:r>
      <w:r w:rsidR="00CD351D" w:rsidRPr="00157460">
        <w:rPr>
          <w:rFonts w:ascii="Times New Roman" w:hAnsi="Times New Roman" w:cs="Times New Roman"/>
          <w:sz w:val="24"/>
          <w:szCs w:val="24"/>
        </w:rPr>
        <w:t>.</w:t>
      </w:r>
    </w:p>
    <w:p w:rsidR="004311C5" w:rsidRPr="00157460" w:rsidRDefault="004311C5" w:rsidP="00157460">
      <w:pPr>
        <w:pStyle w:val="ListParagraph"/>
        <w:numPr>
          <w:ilvl w:val="0"/>
          <w:numId w:val="5"/>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The applicant has no cause of action against the 2</w:t>
      </w:r>
      <w:r w:rsidRPr="00157460">
        <w:rPr>
          <w:rFonts w:ascii="Times New Roman" w:hAnsi="Times New Roman" w:cs="Times New Roman"/>
          <w:sz w:val="24"/>
          <w:szCs w:val="24"/>
          <w:vertAlign w:val="superscript"/>
        </w:rPr>
        <w:t>nd</w:t>
      </w:r>
      <w:r w:rsidRPr="00157460">
        <w:rPr>
          <w:rFonts w:ascii="Times New Roman" w:hAnsi="Times New Roman" w:cs="Times New Roman"/>
          <w:sz w:val="24"/>
          <w:szCs w:val="24"/>
        </w:rPr>
        <w:t>, 3</w:t>
      </w:r>
      <w:r w:rsidRPr="00157460">
        <w:rPr>
          <w:rFonts w:ascii="Times New Roman" w:hAnsi="Times New Roman" w:cs="Times New Roman"/>
          <w:sz w:val="24"/>
          <w:szCs w:val="24"/>
          <w:vertAlign w:val="superscript"/>
        </w:rPr>
        <w:t>rd</w:t>
      </w:r>
      <w:r w:rsidRPr="00157460">
        <w:rPr>
          <w:rFonts w:ascii="Times New Roman" w:hAnsi="Times New Roman" w:cs="Times New Roman"/>
          <w:sz w:val="24"/>
          <w:szCs w:val="24"/>
        </w:rPr>
        <w:t xml:space="preserve"> and 4</w:t>
      </w:r>
      <w:r w:rsidRPr="00157460">
        <w:rPr>
          <w:rFonts w:ascii="Times New Roman" w:hAnsi="Times New Roman" w:cs="Times New Roman"/>
          <w:sz w:val="24"/>
          <w:szCs w:val="24"/>
          <w:vertAlign w:val="superscript"/>
        </w:rPr>
        <w:t>th</w:t>
      </w:r>
      <w:r w:rsidRPr="00157460">
        <w:rPr>
          <w:rFonts w:ascii="Times New Roman" w:hAnsi="Times New Roman" w:cs="Times New Roman"/>
          <w:sz w:val="24"/>
          <w:szCs w:val="24"/>
        </w:rPr>
        <w:t xml:space="preserve"> respondents in this application. The application is dismissed only with reference to those respondents with costs of the dismissal in their favour.</w:t>
      </w:r>
    </w:p>
    <w:p w:rsidR="00191206" w:rsidRPr="00157460" w:rsidRDefault="0041144C" w:rsidP="00157460">
      <w:pPr>
        <w:pStyle w:val="ListParagraph"/>
        <w:numPr>
          <w:ilvl w:val="0"/>
          <w:numId w:val="5"/>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 xml:space="preserve"> E</w:t>
      </w:r>
      <w:r w:rsidR="004311C5" w:rsidRPr="00157460">
        <w:rPr>
          <w:rFonts w:ascii="Times New Roman" w:hAnsi="Times New Roman" w:cs="Times New Roman"/>
          <w:sz w:val="24"/>
          <w:szCs w:val="24"/>
        </w:rPr>
        <w:t>xecution of the decree in Civil Suit No. 84 of 2010 and Civil Suit No. 82 of 2011 is stayed and there shall be no further execution of that decree</w:t>
      </w:r>
    </w:p>
    <w:p w:rsidR="00191206" w:rsidRPr="00157460" w:rsidRDefault="004311C5" w:rsidP="00157460">
      <w:pPr>
        <w:pStyle w:val="ListParagraph"/>
        <w:numPr>
          <w:ilvl w:val="0"/>
          <w:numId w:val="5"/>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The execution proceedings held on</w:t>
      </w:r>
      <w:r w:rsidR="00DE58C6" w:rsidRPr="00157460">
        <w:rPr>
          <w:rFonts w:ascii="Times New Roman" w:hAnsi="Times New Roman" w:cs="Times New Roman"/>
          <w:sz w:val="24"/>
          <w:szCs w:val="24"/>
        </w:rPr>
        <w:t xml:space="preserve"> 22/12/18</w:t>
      </w:r>
      <w:r w:rsidR="0041144C" w:rsidRPr="00157460">
        <w:rPr>
          <w:rFonts w:ascii="Times New Roman" w:hAnsi="Times New Roman" w:cs="Times New Roman"/>
          <w:sz w:val="24"/>
          <w:szCs w:val="24"/>
        </w:rPr>
        <w:t xml:space="preserve"> before the Registrar</w:t>
      </w:r>
      <w:r w:rsidR="00637884" w:rsidRPr="00157460">
        <w:rPr>
          <w:rFonts w:ascii="Times New Roman" w:hAnsi="Times New Roman" w:cs="Times New Roman"/>
          <w:sz w:val="24"/>
          <w:szCs w:val="24"/>
        </w:rPr>
        <w:t>,</w:t>
      </w:r>
      <w:r w:rsidR="00DE58C6" w:rsidRPr="00157460">
        <w:rPr>
          <w:rFonts w:ascii="Times New Roman" w:hAnsi="Times New Roman" w:cs="Times New Roman"/>
          <w:sz w:val="24"/>
          <w:szCs w:val="24"/>
        </w:rPr>
        <w:t xml:space="preserve"> </w:t>
      </w:r>
      <w:r w:rsidRPr="00157460">
        <w:rPr>
          <w:rFonts w:ascii="Times New Roman" w:hAnsi="Times New Roman" w:cs="Times New Roman"/>
          <w:sz w:val="24"/>
          <w:szCs w:val="24"/>
        </w:rPr>
        <w:t>and the resultant order for vacant possession in Civil Suit No. 84 of 2010 and Civil Suit No. 82 of 2011 are nullified</w:t>
      </w:r>
      <w:r w:rsidR="00454389" w:rsidRPr="00157460">
        <w:rPr>
          <w:rFonts w:ascii="Times New Roman" w:hAnsi="Times New Roman" w:cs="Times New Roman"/>
          <w:sz w:val="24"/>
          <w:szCs w:val="24"/>
        </w:rPr>
        <w:t xml:space="preserve"> and set aside</w:t>
      </w:r>
    </w:p>
    <w:p w:rsidR="00191206" w:rsidRPr="00157460" w:rsidRDefault="004311C5" w:rsidP="00157460">
      <w:pPr>
        <w:pStyle w:val="ListParagraph"/>
        <w:numPr>
          <w:ilvl w:val="0"/>
          <w:numId w:val="5"/>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The actions and conduct of the 1</w:t>
      </w:r>
      <w:r w:rsidRPr="00157460">
        <w:rPr>
          <w:rFonts w:ascii="Times New Roman" w:hAnsi="Times New Roman" w:cs="Times New Roman"/>
          <w:sz w:val="24"/>
          <w:szCs w:val="24"/>
          <w:vertAlign w:val="superscript"/>
        </w:rPr>
        <w:t>st</w:t>
      </w:r>
      <w:r w:rsidRPr="00157460">
        <w:rPr>
          <w:rFonts w:ascii="Times New Roman" w:hAnsi="Times New Roman" w:cs="Times New Roman"/>
          <w:sz w:val="24"/>
          <w:szCs w:val="24"/>
        </w:rPr>
        <w:t xml:space="preserve"> and 5</w:t>
      </w:r>
      <w:r w:rsidRPr="00157460">
        <w:rPr>
          <w:rFonts w:ascii="Times New Roman" w:hAnsi="Times New Roman" w:cs="Times New Roman"/>
          <w:sz w:val="24"/>
          <w:szCs w:val="24"/>
          <w:vertAlign w:val="superscript"/>
        </w:rPr>
        <w:t>th</w:t>
      </w:r>
      <w:r w:rsidRPr="00157460">
        <w:rPr>
          <w:rFonts w:ascii="Times New Roman" w:hAnsi="Times New Roman" w:cs="Times New Roman"/>
          <w:sz w:val="24"/>
          <w:szCs w:val="24"/>
        </w:rPr>
        <w:t xml:space="preserve"> respondent</w:t>
      </w:r>
      <w:r w:rsidR="0041144C" w:rsidRPr="00157460">
        <w:rPr>
          <w:rFonts w:ascii="Times New Roman" w:hAnsi="Times New Roman" w:cs="Times New Roman"/>
          <w:sz w:val="24"/>
          <w:szCs w:val="24"/>
        </w:rPr>
        <w:t>s</w:t>
      </w:r>
      <w:r w:rsidRPr="00157460">
        <w:rPr>
          <w:rFonts w:ascii="Times New Roman" w:hAnsi="Times New Roman" w:cs="Times New Roman"/>
          <w:sz w:val="24"/>
          <w:szCs w:val="24"/>
        </w:rPr>
        <w:t xml:space="preserve"> in evicting the applicant from the suit property are declared to have been irregular and illegal.</w:t>
      </w:r>
    </w:p>
    <w:p w:rsidR="00CD351D" w:rsidRPr="00157460" w:rsidRDefault="00CD351D" w:rsidP="00157460">
      <w:pPr>
        <w:pStyle w:val="ListParagraph"/>
        <w:numPr>
          <w:ilvl w:val="0"/>
          <w:numId w:val="5"/>
        </w:numPr>
        <w:spacing w:line="360" w:lineRule="auto"/>
        <w:jc w:val="both"/>
        <w:rPr>
          <w:rFonts w:ascii="Times New Roman" w:hAnsi="Times New Roman" w:cs="Times New Roman"/>
          <w:sz w:val="24"/>
          <w:szCs w:val="24"/>
        </w:rPr>
      </w:pPr>
      <w:r w:rsidRPr="00157460">
        <w:rPr>
          <w:rFonts w:ascii="Times New Roman" w:hAnsi="Times New Roman" w:cs="Times New Roman"/>
          <w:sz w:val="24"/>
          <w:szCs w:val="24"/>
        </w:rPr>
        <w:t xml:space="preserve">The costs of this application are awarded to the </w:t>
      </w:r>
      <w:r w:rsidR="004311C5" w:rsidRPr="00157460">
        <w:rPr>
          <w:rFonts w:ascii="Times New Roman" w:hAnsi="Times New Roman" w:cs="Times New Roman"/>
          <w:sz w:val="24"/>
          <w:szCs w:val="24"/>
        </w:rPr>
        <w:t>applicant and against the 1</w:t>
      </w:r>
      <w:r w:rsidR="004311C5" w:rsidRPr="00157460">
        <w:rPr>
          <w:rFonts w:ascii="Times New Roman" w:hAnsi="Times New Roman" w:cs="Times New Roman"/>
          <w:sz w:val="24"/>
          <w:szCs w:val="24"/>
          <w:vertAlign w:val="superscript"/>
        </w:rPr>
        <w:t>st</w:t>
      </w:r>
      <w:r w:rsidR="004311C5" w:rsidRPr="00157460">
        <w:rPr>
          <w:rFonts w:ascii="Times New Roman" w:hAnsi="Times New Roman" w:cs="Times New Roman"/>
          <w:sz w:val="24"/>
          <w:szCs w:val="24"/>
        </w:rPr>
        <w:t xml:space="preserve"> and 5</w:t>
      </w:r>
      <w:r w:rsidR="004311C5" w:rsidRPr="00157460">
        <w:rPr>
          <w:rFonts w:ascii="Times New Roman" w:hAnsi="Times New Roman" w:cs="Times New Roman"/>
          <w:sz w:val="24"/>
          <w:szCs w:val="24"/>
          <w:vertAlign w:val="superscript"/>
        </w:rPr>
        <w:t>th</w:t>
      </w:r>
      <w:r w:rsidRPr="00157460">
        <w:rPr>
          <w:rFonts w:ascii="Times New Roman" w:hAnsi="Times New Roman" w:cs="Times New Roman"/>
          <w:sz w:val="24"/>
          <w:szCs w:val="24"/>
        </w:rPr>
        <w:t>respondent</w:t>
      </w:r>
      <w:r w:rsidR="00DE58C6" w:rsidRPr="00157460">
        <w:rPr>
          <w:rFonts w:ascii="Times New Roman" w:hAnsi="Times New Roman" w:cs="Times New Roman"/>
          <w:sz w:val="24"/>
          <w:szCs w:val="24"/>
        </w:rPr>
        <w:t>s</w:t>
      </w:r>
      <w:r w:rsidRPr="00157460">
        <w:rPr>
          <w:rFonts w:ascii="Times New Roman" w:hAnsi="Times New Roman" w:cs="Times New Roman"/>
          <w:sz w:val="24"/>
          <w:szCs w:val="24"/>
        </w:rPr>
        <w:t>.</w:t>
      </w:r>
    </w:p>
    <w:p w:rsidR="00CD351D" w:rsidRPr="00157460" w:rsidRDefault="00CD351D" w:rsidP="00157460">
      <w:pPr>
        <w:spacing w:line="360" w:lineRule="auto"/>
        <w:ind w:firstLine="720"/>
        <w:jc w:val="both"/>
        <w:rPr>
          <w:rFonts w:ascii="Times New Roman" w:hAnsi="Times New Roman" w:cs="Times New Roman"/>
          <w:sz w:val="24"/>
          <w:szCs w:val="24"/>
        </w:rPr>
      </w:pPr>
      <w:r w:rsidRPr="00157460">
        <w:rPr>
          <w:rFonts w:ascii="Times New Roman" w:hAnsi="Times New Roman" w:cs="Times New Roman"/>
          <w:sz w:val="24"/>
          <w:szCs w:val="24"/>
        </w:rPr>
        <w:t>I so Order</w:t>
      </w:r>
    </w:p>
    <w:p w:rsidR="003A7507" w:rsidRPr="00157460" w:rsidRDefault="003A7507"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 xml:space="preserve">            </w:t>
      </w:r>
    </w:p>
    <w:p w:rsidR="0089632C" w:rsidRPr="00157460" w:rsidRDefault="003A7507"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 xml:space="preserve">           </w:t>
      </w:r>
    </w:p>
    <w:p w:rsidR="00CD351D" w:rsidRPr="00157460" w:rsidRDefault="0089632C" w:rsidP="00157460">
      <w:pPr>
        <w:spacing w:line="360" w:lineRule="auto"/>
        <w:jc w:val="both"/>
        <w:rPr>
          <w:rFonts w:ascii="Times New Roman" w:hAnsi="Times New Roman" w:cs="Times New Roman"/>
          <w:b/>
          <w:sz w:val="24"/>
          <w:szCs w:val="24"/>
        </w:rPr>
      </w:pPr>
      <w:r w:rsidRPr="00157460">
        <w:rPr>
          <w:rFonts w:ascii="Times New Roman" w:hAnsi="Times New Roman" w:cs="Times New Roman"/>
          <w:b/>
          <w:sz w:val="24"/>
          <w:szCs w:val="24"/>
        </w:rPr>
        <w:t xml:space="preserve">            </w:t>
      </w:r>
      <w:r w:rsidR="003A7507" w:rsidRPr="00157460">
        <w:rPr>
          <w:rFonts w:ascii="Times New Roman" w:hAnsi="Times New Roman" w:cs="Times New Roman"/>
          <w:b/>
          <w:sz w:val="24"/>
          <w:szCs w:val="24"/>
        </w:rPr>
        <w:t>......................................</w:t>
      </w:r>
      <w:r w:rsidR="00D53BDF" w:rsidRPr="00157460">
        <w:rPr>
          <w:rFonts w:ascii="Times New Roman" w:hAnsi="Times New Roman" w:cs="Times New Roman"/>
          <w:b/>
          <w:sz w:val="24"/>
          <w:szCs w:val="24"/>
        </w:rPr>
        <w:t>...</w:t>
      </w:r>
    </w:p>
    <w:p w:rsidR="00CD351D" w:rsidRPr="00157460" w:rsidRDefault="00CD351D" w:rsidP="00157460">
      <w:pPr>
        <w:spacing w:line="360" w:lineRule="auto"/>
        <w:ind w:firstLine="720"/>
        <w:jc w:val="both"/>
        <w:rPr>
          <w:rFonts w:ascii="Times New Roman" w:hAnsi="Times New Roman" w:cs="Times New Roman"/>
          <w:b/>
          <w:sz w:val="24"/>
          <w:szCs w:val="24"/>
        </w:rPr>
      </w:pPr>
      <w:r w:rsidRPr="00157460">
        <w:rPr>
          <w:rFonts w:ascii="Times New Roman" w:hAnsi="Times New Roman" w:cs="Times New Roman"/>
          <w:b/>
          <w:sz w:val="24"/>
          <w:szCs w:val="24"/>
        </w:rPr>
        <w:t>EVA K. LUSWATA</w:t>
      </w:r>
    </w:p>
    <w:p w:rsidR="00CD351D" w:rsidRPr="00157460" w:rsidRDefault="00CD351D" w:rsidP="00157460">
      <w:pPr>
        <w:spacing w:line="360" w:lineRule="auto"/>
        <w:ind w:firstLine="720"/>
        <w:jc w:val="both"/>
        <w:rPr>
          <w:rFonts w:ascii="Times New Roman" w:hAnsi="Times New Roman" w:cs="Times New Roman"/>
          <w:b/>
          <w:sz w:val="24"/>
          <w:szCs w:val="24"/>
          <w:u w:val="single"/>
        </w:rPr>
      </w:pPr>
      <w:r w:rsidRPr="00157460">
        <w:rPr>
          <w:rFonts w:ascii="Times New Roman" w:hAnsi="Times New Roman" w:cs="Times New Roman"/>
          <w:b/>
          <w:sz w:val="24"/>
          <w:szCs w:val="24"/>
          <w:u w:val="single"/>
        </w:rPr>
        <w:lastRenderedPageBreak/>
        <w:t>JUDGE</w:t>
      </w:r>
    </w:p>
    <w:p w:rsidR="007F5857" w:rsidRPr="00157460" w:rsidRDefault="00637884" w:rsidP="00157460">
      <w:pPr>
        <w:spacing w:line="360" w:lineRule="auto"/>
        <w:ind w:firstLine="720"/>
        <w:jc w:val="both"/>
        <w:rPr>
          <w:rFonts w:ascii="Times New Roman" w:hAnsi="Times New Roman" w:cs="Times New Roman"/>
          <w:b/>
          <w:sz w:val="24"/>
          <w:szCs w:val="24"/>
        </w:rPr>
      </w:pPr>
      <w:r w:rsidRPr="00157460">
        <w:rPr>
          <w:rFonts w:ascii="Times New Roman" w:hAnsi="Times New Roman" w:cs="Times New Roman"/>
          <w:b/>
          <w:sz w:val="24"/>
          <w:szCs w:val="24"/>
        </w:rPr>
        <w:t>21</w:t>
      </w:r>
      <w:r w:rsidR="00CD351D" w:rsidRPr="00157460">
        <w:rPr>
          <w:rFonts w:ascii="Times New Roman" w:hAnsi="Times New Roman" w:cs="Times New Roman"/>
          <w:b/>
          <w:sz w:val="24"/>
          <w:szCs w:val="24"/>
        </w:rPr>
        <w:t>/</w:t>
      </w:r>
      <w:r w:rsidR="00946AB9" w:rsidRPr="00157460">
        <w:rPr>
          <w:rFonts w:ascii="Times New Roman" w:hAnsi="Times New Roman" w:cs="Times New Roman"/>
          <w:b/>
          <w:sz w:val="24"/>
          <w:szCs w:val="24"/>
        </w:rPr>
        <w:t>5/2019</w:t>
      </w:r>
    </w:p>
    <w:sectPr w:rsidR="007F5857" w:rsidRPr="00157460" w:rsidSect="008828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0C" w:rsidRDefault="00203E0C">
      <w:pPr>
        <w:spacing w:after="0" w:line="240" w:lineRule="auto"/>
      </w:pPr>
      <w:r>
        <w:separator/>
      </w:r>
    </w:p>
  </w:endnote>
  <w:endnote w:type="continuationSeparator" w:id="0">
    <w:p w:rsidR="00203E0C" w:rsidRDefault="0020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034"/>
      <w:docPartObj>
        <w:docPartGallery w:val="Page Numbers (Bottom of Page)"/>
        <w:docPartUnique/>
      </w:docPartObj>
    </w:sdtPr>
    <w:sdtEndPr/>
    <w:sdtContent>
      <w:p w:rsidR="000F2B17" w:rsidRDefault="004151F5">
        <w:pPr>
          <w:pStyle w:val="Footer"/>
          <w:jc w:val="center"/>
        </w:pPr>
        <w:r>
          <w:fldChar w:fldCharType="begin"/>
        </w:r>
        <w:r w:rsidR="00804CE9">
          <w:instrText xml:space="preserve"> PAGE   \* MERGEFORMAT </w:instrText>
        </w:r>
        <w:r>
          <w:fldChar w:fldCharType="separate"/>
        </w:r>
        <w:r w:rsidR="00804470">
          <w:rPr>
            <w:noProof/>
          </w:rPr>
          <w:t>4</w:t>
        </w:r>
        <w:r>
          <w:rPr>
            <w:noProof/>
          </w:rPr>
          <w:fldChar w:fldCharType="end"/>
        </w:r>
      </w:p>
    </w:sdtContent>
  </w:sdt>
  <w:p w:rsidR="000F2B17" w:rsidRDefault="00203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0C" w:rsidRDefault="00203E0C">
      <w:pPr>
        <w:spacing w:after="0" w:line="240" w:lineRule="auto"/>
      </w:pPr>
      <w:r>
        <w:separator/>
      </w:r>
    </w:p>
  </w:footnote>
  <w:footnote w:type="continuationSeparator" w:id="0">
    <w:p w:rsidR="00203E0C" w:rsidRDefault="00203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5E7"/>
    <w:multiLevelType w:val="hybridMultilevel"/>
    <w:tmpl w:val="C262C8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0E14CA"/>
    <w:multiLevelType w:val="hybridMultilevel"/>
    <w:tmpl w:val="8564E3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3227BB"/>
    <w:multiLevelType w:val="hybridMultilevel"/>
    <w:tmpl w:val="B04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74446"/>
    <w:multiLevelType w:val="hybridMultilevel"/>
    <w:tmpl w:val="FCAC0B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B5974"/>
    <w:multiLevelType w:val="hybridMultilevel"/>
    <w:tmpl w:val="264466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1D"/>
    <w:rsid w:val="00000A8F"/>
    <w:rsid w:val="00002AAB"/>
    <w:rsid w:val="0000336A"/>
    <w:rsid w:val="000040A7"/>
    <w:rsid w:val="000048F0"/>
    <w:rsid w:val="00006D88"/>
    <w:rsid w:val="000127F8"/>
    <w:rsid w:val="000160C3"/>
    <w:rsid w:val="00020D0F"/>
    <w:rsid w:val="00023C9B"/>
    <w:rsid w:val="0003526F"/>
    <w:rsid w:val="00037190"/>
    <w:rsid w:val="00043679"/>
    <w:rsid w:val="00043F7B"/>
    <w:rsid w:val="000454DE"/>
    <w:rsid w:val="000620EF"/>
    <w:rsid w:val="00062385"/>
    <w:rsid w:val="000648DA"/>
    <w:rsid w:val="00064CB6"/>
    <w:rsid w:val="0007275A"/>
    <w:rsid w:val="00072820"/>
    <w:rsid w:val="0007438F"/>
    <w:rsid w:val="00083C1F"/>
    <w:rsid w:val="00086216"/>
    <w:rsid w:val="0009270F"/>
    <w:rsid w:val="0009289B"/>
    <w:rsid w:val="00093800"/>
    <w:rsid w:val="0009476B"/>
    <w:rsid w:val="00095E85"/>
    <w:rsid w:val="000A1E0F"/>
    <w:rsid w:val="000B16FD"/>
    <w:rsid w:val="000B2512"/>
    <w:rsid w:val="000B4362"/>
    <w:rsid w:val="000B514A"/>
    <w:rsid w:val="000C055C"/>
    <w:rsid w:val="000C0F94"/>
    <w:rsid w:val="000C1893"/>
    <w:rsid w:val="000D2D4B"/>
    <w:rsid w:val="000D4787"/>
    <w:rsid w:val="000D59E2"/>
    <w:rsid w:val="000E2A57"/>
    <w:rsid w:val="000E50CB"/>
    <w:rsid w:val="000F2C81"/>
    <w:rsid w:val="000F355B"/>
    <w:rsid w:val="000F3794"/>
    <w:rsid w:val="000F51CF"/>
    <w:rsid w:val="000F5491"/>
    <w:rsid w:val="000F7F3E"/>
    <w:rsid w:val="00106A09"/>
    <w:rsid w:val="0011113C"/>
    <w:rsid w:val="00112793"/>
    <w:rsid w:val="00114AA9"/>
    <w:rsid w:val="00126B31"/>
    <w:rsid w:val="00134AC7"/>
    <w:rsid w:val="00145766"/>
    <w:rsid w:val="00147325"/>
    <w:rsid w:val="0015160A"/>
    <w:rsid w:val="001536B4"/>
    <w:rsid w:val="00156661"/>
    <w:rsid w:val="00157460"/>
    <w:rsid w:val="00172B5C"/>
    <w:rsid w:val="00174D47"/>
    <w:rsid w:val="001772BE"/>
    <w:rsid w:val="001775C6"/>
    <w:rsid w:val="0018278F"/>
    <w:rsid w:val="00182DC3"/>
    <w:rsid w:val="00184B0C"/>
    <w:rsid w:val="001879EB"/>
    <w:rsid w:val="00190645"/>
    <w:rsid w:val="001909FF"/>
    <w:rsid w:val="00191206"/>
    <w:rsid w:val="001918E4"/>
    <w:rsid w:val="001A00A1"/>
    <w:rsid w:val="001A028E"/>
    <w:rsid w:val="001A609B"/>
    <w:rsid w:val="001B27E7"/>
    <w:rsid w:val="001B2C3B"/>
    <w:rsid w:val="001B35B7"/>
    <w:rsid w:val="001B3AFA"/>
    <w:rsid w:val="001B4A6C"/>
    <w:rsid w:val="001C114A"/>
    <w:rsid w:val="001C1742"/>
    <w:rsid w:val="001C2353"/>
    <w:rsid w:val="001C5772"/>
    <w:rsid w:val="001D3BAB"/>
    <w:rsid w:val="001D5915"/>
    <w:rsid w:val="001D5A31"/>
    <w:rsid w:val="001E0729"/>
    <w:rsid w:val="001E4BC6"/>
    <w:rsid w:val="001E53AD"/>
    <w:rsid w:val="001E7E35"/>
    <w:rsid w:val="001F0E24"/>
    <w:rsid w:val="001F17EF"/>
    <w:rsid w:val="001F3416"/>
    <w:rsid w:val="001F4B4E"/>
    <w:rsid w:val="001F4E2C"/>
    <w:rsid w:val="001F6902"/>
    <w:rsid w:val="00201E72"/>
    <w:rsid w:val="002023B4"/>
    <w:rsid w:val="00202967"/>
    <w:rsid w:val="00203E0C"/>
    <w:rsid w:val="00212380"/>
    <w:rsid w:val="002125E4"/>
    <w:rsid w:val="002127F0"/>
    <w:rsid w:val="002150FF"/>
    <w:rsid w:val="0021780D"/>
    <w:rsid w:val="00220065"/>
    <w:rsid w:val="002207B5"/>
    <w:rsid w:val="00221712"/>
    <w:rsid w:val="00221DDC"/>
    <w:rsid w:val="00226162"/>
    <w:rsid w:val="00226A58"/>
    <w:rsid w:val="00227A41"/>
    <w:rsid w:val="00234040"/>
    <w:rsid w:val="00234373"/>
    <w:rsid w:val="002357E6"/>
    <w:rsid w:val="0023588B"/>
    <w:rsid w:val="00236F54"/>
    <w:rsid w:val="002437CD"/>
    <w:rsid w:val="00245942"/>
    <w:rsid w:val="002554FE"/>
    <w:rsid w:val="00255717"/>
    <w:rsid w:val="00263AFF"/>
    <w:rsid w:val="00263C04"/>
    <w:rsid w:val="00265EB3"/>
    <w:rsid w:val="002663B7"/>
    <w:rsid w:val="00266A3C"/>
    <w:rsid w:val="00266C97"/>
    <w:rsid w:val="0027310F"/>
    <w:rsid w:val="00274B21"/>
    <w:rsid w:val="0027579E"/>
    <w:rsid w:val="00276463"/>
    <w:rsid w:val="00276E56"/>
    <w:rsid w:val="00280345"/>
    <w:rsid w:val="0028217B"/>
    <w:rsid w:val="002849AC"/>
    <w:rsid w:val="00285A14"/>
    <w:rsid w:val="00286E62"/>
    <w:rsid w:val="00291427"/>
    <w:rsid w:val="00294547"/>
    <w:rsid w:val="00297768"/>
    <w:rsid w:val="002A01D3"/>
    <w:rsid w:val="002B0587"/>
    <w:rsid w:val="002B1136"/>
    <w:rsid w:val="002B6BB9"/>
    <w:rsid w:val="002C0353"/>
    <w:rsid w:val="002C0BBB"/>
    <w:rsid w:val="002C204B"/>
    <w:rsid w:val="002C364B"/>
    <w:rsid w:val="002C484D"/>
    <w:rsid w:val="002C7B67"/>
    <w:rsid w:val="002D2CF3"/>
    <w:rsid w:val="002D384B"/>
    <w:rsid w:val="002D69B5"/>
    <w:rsid w:val="002D6A98"/>
    <w:rsid w:val="002D741B"/>
    <w:rsid w:val="002E076D"/>
    <w:rsid w:val="002E11BB"/>
    <w:rsid w:val="002E2FC1"/>
    <w:rsid w:val="002E3863"/>
    <w:rsid w:val="002E4AEB"/>
    <w:rsid w:val="002E4BE8"/>
    <w:rsid w:val="002E5C9A"/>
    <w:rsid w:val="002F1C92"/>
    <w:rsid w:val="002F3916"/>
    <w:rsid w:val="002F470A"/>
    <w:rsid w:val="002F7C26"/>
    <w:rsid w:val="0030244A"/>
    <w:rsid w:val="003026C7"/>
    <w:rsid w:val="00304E4A"/>
    <w:rsid w:val="003143F4"/>
    <w:rsid w:val="00315CE1"/>
    <w:rsid w:val="003179CE"/>
    <w:rsid w:val="0032382F"/>
    <w:rsid w:val="00332C8E"/>
    <w:rsid w:val="0034059F"/>
    <w:rsid w:val="00341ED6"/>
    <w:rsid w:val="0034282D"/>
    <w:rsid w:val="003465B2"/>
    <w:rsid w:val="003500E1"/>
    <w:rsid w:val="00356019"/>
    <w:rsid w:val="003569A9"/>
    <w:rsid w:val="00363C17"/>
    <w:rsid w:val="003654E3"/>
    <w:rsid w:val="00366FED"/>
    <w:rsid w:val="003704AD"/>
    <w:rsid w:val="00371F04"/>
    <w:rsid w:val="0037257B"/>
    <w:rsid w:val="00373022"/>
    <w:rsid w:val="00373329"/>
    <w:rsid w:val="0038736C"/>
    <w:rsid w:val="00390861"/>
    <w:rsid w:val="00391360"/>
    <w:rsid w:val="00393615"/>
    <w:rsid w:val="003946D9"/>
    <w:rsid w:val="0039707D"/>
    <w:rsid w:val="003A24F5"/>
    <w:rsid w:val="003A294A"/>
    <w:rsid w:val="003A7507"/>
    <w:rsid w:val="003B3275"/>
    <w:rsid w:val="003B358D"/>
    <w:rsid w:val="003B58E0"/>
    <w:rsid w:val="003B635C"/>
    <w:rsid w:val="003D00D2"/>
    <w:rsid w:val="003D0CDA"/>
    <w:rsid w:val="003D1614"/>
    <w:rsid w:val="003D5636"/>
    <w:rsid w:val="003D7B9F"/>
    <w:rsid w:val="003E1338"/>
    <w:rsid w:val="003E38CD"/>
    <w:rsid w:val="003F14F6"/>
    <w:rsid w:val="003F246D"/>
    <w:rsid w:val="0040098C"/>
    <w:rsid w:val="00402C61"/>
    <w:rsid w:val="004075EC"/>
    <w:rsid w:val="0041144C"/>
    <w:rsid w:val="00413D6A"/>
    <w:rsid w:val="004151F5"/>
    <w:rsid w:val="00416707"/>
    <w:rsid w:val="00416FD8"/>
    <w:rsid w:val="00421C6A"/>
    <w:rsid w:val="00423D99"/>
    <w:rsid w:val="004274DC"/>
    <w:rsid w:val="00427F5B"/>
    <w:rsid w:val="004311C5"/>
    <w:rsid w:val="0043152B"/>
    <w:rsid w:val="004355F2"/>
    <w:rsid w:val="00435694"/>
    <w:rsid w:val="00435CF3"/>
    <w:rsid w:val="00445935"/>
    <w:rsid w:val="00454389"/>
    <w:rsid w:val="00460CAF"/>
    <w:rsid w:val="004610D0"/>
    <w:rsid w:val="00462DEF"/>
    <w:rsid w:val="00470AAF"/>
    <w:rsid w:val="004710B4"/>
    <w:rsid w:val="00475C49"/>
    <w:rsid w:val="00475E08"/>
    <w:rsid w:val="00477563"/>
    <w:rsid w:val="0049035F"/>
    <w:rsid w:val="00490CC2"/>
    <w:rsid w:val="0049347D"/>
    <w:rsid w:val="00495F53"/>
    <w:rsid w:val="00496783"/>
    <w:rsid w:val="004A1315"/>
    <w:rsid w:val="004B20D8"/>
    <w:rsid w:val="004B373F"/>
    <w:rsid w:val="004C1ED8"/>
    <w:rsid w:val="004C20E6"/>
    <w:rsid w:val="004C3409"/>
    <w:rsid w:val="004C5CEE"/>
    <w:rsid w:val="004C6529"/>
    <w:rsid w:val="004C6B70"/>
    <w:rsid w:val="004C79C6"/>
    <w:rsid w:val="004D1166"/>
    <w:rsid w:val="004D46DE"/>
    <w:rsid w:val="004D4A22"/>
    <w:rsid w:val="004D627A"/>
    <w:rsid w:val="004E10B5"/>
    <w:rsid w:val="004E2062"/>
    <w:rsid w:val="004E44E4"/>
    <w:rsid w:val="004F175C"/>
    <w:rsid w:val="004F4254"/>
    <w:rsid w:val="004F7282"/>
    <w:rsid w:val="00500BDE"/>
    <w:rsid w:val="00501CFD"/>
    <w:rsid w:val="00503B94"/>
    <w:rsid w:val="00504D83"/>
    <w:rsid w:val="005071C1"/>
    <w:rsid w:val="00510640"/>
    <w:rsid w:val="00511105"/>
    <w:rsid w:val="00514D2E"/>
    <w:rsid w:val="005168B5"/>
    <w:rsid w:val="0052005B"/>
    <w:rsid w:val="00520B41"/>
    <w:rsid w:val="00527C31"/>
    <w:rsid w:val="00527E66"/>
    <w:rsid w:val="00527EB3"/>
    <w:rsid w:val="00530C6B"/>
    <w:rsid w:val="00535175"/>
    <w:rsid w:val="0054479B"/>
    <w:rsid w:val="005625E2"/>
    <w:rsid w:val="00563B28"/>
    <w:rsid w:val="00564DED"/>
    <w:rsid w:val="0056552C"/>
    <w:rsid w:val="005663A7"/>
    <w:rsid w:val="005716F4"/>
    <w:rsid w:val="00575F59"/>
    <w:rsid w:val="00577B1D"/>
    <w:rsid w:val="005821B8"/>
    <w:rsid w:val="00584AA0"/>
    <w:rsid w:val="00587EED"/>
    <w:rsid w:val="00590763"/>
    <w:rsid w:val="00593329"/>
    <w:rsid w:val="00593AEC"/>
    <w:rsid w:val="0059655E"/>
    <w:rsid w:val="00597D42"/>
    <w:rsid w:val="005A0C56"/>
    <w:rsid w:val="005A4A6E"/>
    <w:rsid w:val="005C2D11"/>
    <w:rsid w:val="005C5C63"/>
    <w:rsid w:val="005D02F0"/>
    <w:rsid w:val="005D25C8"/>
    <w:rsid w:val="005E0308"/>
    <w:rsid w:val="005E5D7A"/>
    <w:rsid w:val="005E775D"/>
    <w:rsid w:val="005E7B44"/>
    <w:rsid w:val="005E7C47"/>
    <w:rsid w:val="005F1E6C"/>
    <w:rsid w:val="005F4C0F"/>
    <w:rsid w:val="005F54A8"/>
    <w:rsid w:val="005F76C6"/>
    <w:rsid w:val="00602CE8"/>
    <w:rsid w:val="0060504E"/>
    <w:rsid w:val="006110A9"/>
    <w:rsid w:val="006259D7"/>
    <w:rsid w:val="00635CE9"/>
    <w:rsid w:val="00637884"/>
    <w:rsid w:val="00640C0F"/>
    <w:rsid w:val="0065045F"/>
    <w:rsid w:val="00652933"/>
    <w:rsid w:val="00654CF4"/>
    <w:rsid w:val="0066088E"/>
    <w:rsid w:val="00662A27"/>
    <w:rsid w:val="00663114"/>
    <w:rsid w:val="00664836"/>
    <w:rsid w:val="00665689"/>
    <w:rsid w:val="0066586E"/>
    <w:rsid w:val="006703F2"/>
    <w:rsid w:val="00671274"/>
    <w:rsid w:val="00671A74"/>
    <w:rsid w:val="00676598"/>
    <w:rsid w:val="00680277"/>
    <w:rsid w:val="006835E9"/>
    <w:rsid w:val="00683A27"/>
    <w:rsid w:val="00686793"/>
    <w:rsid w:val="00686D98"/>
    <w:rsid w:val="00690B71"/>
    <w:rsid w:val="00691CF9"/>
    <w:rsid w:val="00695E43"/>
    <w:rsid w:val="00696603"/>
    <w:rsid w:val="00697B00"/>
    <w:rsid w:val="006A1329"/>
    <w:rsid w:val="006A1D3B"/>
    <w:rsid w:val="006A488C"/>
    <w:rsid w:val="006A692A"/>
    <w:rsid w:val="006A69A5"/>
    <w:rsid w:val="006B27DD"/>
    <w:rsid w:val="006B4D15"/>
    <w:rsid w:val="006C15A3"/>
    <w:rsid w:val="006D6881"/>
    <w:rsid w:val="006E4D64"/>
    <w:rsid w:val="006E7889"/>
    <w:rsid w:val="006F3691"/>
    <w:rsid w:val="006F3B0B"/>
    <w:rsid w:val="006F596E"/>
    <w:rsid w:val="006F65D3"/>
    <w:rsid w:val="007043EB"/>
    <w:rsid w:val="007045C3"/>
    <w:rsid w:val="007048D2"/>
    <w:rsid w:val="00712191"/>
    <w:rsid w:val="0071392D"/>
    <w:rsid w:val="00714B2E"/>
    <w:rsid w:val="007176E6"/>
    <w:rsid w:val="007205E5"/>
    <w:rsid w:val="0072563A"/>
    <w:rsid w:val="0072682F"/>
    <w:rsid w:val="007276AD"/>
    <w:rsid w:val="007301F1"/>
    <w:rsid w:val="00731626"/>
    <w:rsid w:val="00735101"/>
    <w:rsid w:val="00735D37"/>
    <w:rsid w:val="007426E2"/>
    <w:rsid w:val="007437C5"/>
    <w:rsid w:val="00750A90"/>
    <w:rsid w:val="0075213A"/>
    <w:rsid w:val="00755BA7"/>
    <w:rsid w:val="007568C5"/>
    <w:rsid w:val="00765D58"/>
    <w:rsid w:val="007703E6"/>
    <w:rsid w:val="007706D7"/>
    <w:rsid w:val="00772AAA"/>
    <w:rsid w:val="00772F22"/>
    <w:rsid w:val="007739F2"/>
    <w:rsid w:val="00775422"/>
    <w:rsid w:val="00786340"/>
    <w:rsid w:val="00790570"/>
    <w:rsid w:val="0079698B"/>
    <w:rsid w:val="007A1D6A"/>
    <w:rsid w:val="007A1E03"/>
    <w:rsid w:val="007A695E"/>
    <w:rsid w:val="007B0C19"/>
    <w:rsid w:val="007B12FC"/>
    <w:rsid w:val="007B2852"/>
    <w:rsid w:val="007B2C0E"/>
    <w:rsid w:val="007C0200"/>
    <w:rsid w:val="007C582C"/>
    <w:rsid w:val="007D274E"/>
    <w:rsid w:val="007D552C"/>
    <w:rsid w:val="007D619C"/>
    <w:rsid w:val="007D651C"/>
    <w:rsid w:val="007D7E25"/>
    <w:rsid w:val="007E1CC4"/>
    <w:rsid w:val="007E289F"/>
    <w:rsid w:val="007F0983"/>
    <w:rsid w:val="007F5857"/>
    <w:rsid w:val="007F72B2"/>
    <w:rsid w:val="00800024"/>
    <w:rsid w:val="008013BE"/>
    <w:rsid w:val="00804470"/>
    <w:rsid w:val="00804CE9"/>
    <w:rsid w:val="008066EF"/>
    <w:rsid w:val="00812AA2"/>
    <w:rsid w:val="00814949"/>
    <w:rsid w:val="00817399"/>
    <w:rsid w:val="00826ACE"/>
    <w:rsid w:val="00833393"/>
    <w:rsid w:val="00834170"/>
    <w:rsid w:val="00844168"/>
    <w:rsid w:val="00845F12"/>
    <w:rsid w:val="0085111D"/>
    <w:rsid w:val="00860120"/>
    <w:rsid w:val="00860E9A"/>
    <w:rsid w:val="00862DE5"/>
    <w:rsid w:val="00865415"/>
    <w:rsid w:val="00865773"/>
    <w:rsid w:val="008670B2"/>
    <w:rsid w:val="00874ACD"/>
    <w:rsid w:val="00875876"/>
    <w:rsid w:val="00883196"/>
    <w:rsid w:val="00884809"/>
    <w:rsid w:val="00890242"/>
    <w:rsid w:val="0089066A"/>
    <w:rsid w:val="008917D9"/>
    <w:rsid w:val="0089632C"/>
    <w:rsid w:val="008A21C5"/>
    <w:rsid w:val="008A276F"/>
    <w:rsid w:val="008A3B16"/>
    <w:rsid w:val="008B1F1F"/>
    <w:rsid w:val="008B1FD0"/>
    <w:rsid w:val="008B3F21"/>
    <w:rsid w:val="008B466F"/>
    <w:rsid w:val="008B629D"/>
    <w:rsid w:val="008C10E3"/>
    <w:rsid w:val="008C4611"/>
    <w:rsid w:val="008C53CB"/>
    <w:rsid w:val="008C5B9A"/>
    <w:rsid w:val="008C5FBA"/>
    <w:rsid w:val="008E2DF2"/>
    <w:rsid w:val="008E5B9A"/>
    <w:rsid w:val="008F13F2"/>
    <w:rsid w:val="008F18D7"/>
    <w:rsid w:val="008F219A"/>
    <w:rsid w:val="009021C1"/>
    <w:rsid w:val="00902D8D"/>
    <w:rsid w:val="00903379"/>
    <w:rsid w:val="00913277"/>
    <w:rsid w:val="009134A4"/>
    <w:rsid w:val="009212EC"/>
    <w:rsid w:val="00921B5E"/>
    <w:rsid w:val="0092391D"/>
    <w:rsid w:val="0093140B"/>
    <w:rsid w:val="00936644"/>
    <w:rsid w:val="00943F30"/>
    <w:rsid w:val="00945190"/>
    <w:rsid w:val="00946AB9"/>
    <w:rsid w:val="00950DFA"/>
    <w:rsid w:val="00953FA7"/>
    <w:rsid w:val="009543A6"/>
    <w:rsid w:val="00954669"/>
    <w:rsid w:val="00957A69"/>
    <w:rsid w:val="00960370"/>
    <w:rsid w:val="009615EE"/>
    <w:rsid w:val="009617B5"/>
    <w:rsid w:val="00963ED6"/>
    <w:rsid w:val="00994634"/>
    <w:rsid w:val="00995C44"/>
    <w:rsid w:val="00996411"/>
    <w:rsid w:val="00996D52"/>
    <w:rsid w:val="009A12C1"/>
    <w:rsid w:val="009A1734"/>
    <w:rsid w:val="009A22A8"/>
    <w:rsid w:val="009A6CFE"/>
    <w:rsid w:val="009A6D93"/>
    <w:rsid w:val="009A784B"/>
    <w:rsid w:val="009B186B"/>
    <w:rsid w:val="009B5CCC"/>
    <w:rsid w:val="009B6875"/>
    <w:rsid w:val="009C10C2"/>
    <w:rsid w:val="009C1377"/>
    <w:rsid w:val="009C272E"/>
    <w:rsid w:val="009C5593"/>
    <w:rsid w:val="009C6836"/>
    <w:rsid w:val="009D74F8"/>
    <w:rsid w:val="009E04D2"/>
    <w:rsid w:val="009E0956"/>
    <w:rsid w:val="009E35BF"/>
    <w:rsid w:val="009E6E11"/>
    <w:rsid w:val="009F08BF"/>
    <w:rsid w:val="009F1586"/>
    <w:rsid w:val="009F1CEA"/>
    <w:rsid w:val="009F3986"/>
    <w:rsid w:val="009F44CA"/>
    <w:rsid w:val="009F4DEF"/>
    <w:rsid w:val="009F7998"/>
    <w:rsid w:val="009F7E84"/>
    <w:rsid w:val="00A0121B"/>
    <w:rsid w:val="00A01D08"/>
    <w:rsid w:val="00A02C12"/>
    <w:rsid w:val="00A1125C"/>
    <w:rsid w:val="00A125B0"/>
    <w:rsid w:val="00A1271A"/>
    <w:rsid w:val="00A12D68"/>
    <w:rsid w:val="00A15A44"/>
    <w:rsid w:val="00A1666B"/>
    <w:rsid w:val="00A16D6B"/>
    <w:rsid w:val="00A27537"/>
    <w:rsid w:val="00A27D60"/>
    <w:rsid w:val="00A318AD"/>
    <w:rsid w:val="00A32977"/>
    <w:rsid w:val="00A35F59"/>
    <w:rsid w:val="00A36918"/>
    <w:rsid w:val="00A37592"/>
    <w:rsid w:val="00A40E65"/>
    <w:rsid w:val="00A4230E"/>
    <w:rsid w:val="00A42A42"/>
    <w:rsid w:val="00A4482A"/>
    <w:rsid w:val="00A46E50"/>
    <w:rsid w:val="00A47B49"/>
    <w:rsid w:val="00A50697"/>
    <w:rsid w:val="00A52680"/>
    <w:rsid w:val="00A57807"/>
    <w:rsid w:val="00A6161F"/>
    <w:rsid w:val="00A61BD2"/>
    <w:rsid w:val="00A63627"/>
    <w:rsid w:val="00A655C9"/>
    <w:rsid w:val="00A67F5F"/>
    <w:rsid w:val="00A70020"/>
    <w:rsid w:val="00A701AF"/>
    <w:rsid w:val="00A74DCD"/>
    <w:rsid w:val="00A75CF6"/>
    <w:rsid w:val="00A820F2"/>
    <w:rsid w:val="00A83A42"/>
    <w:rsid w:val="00A84C67"/>
    <w:rsid w:val="00A86318"/>
    <w:rsid w:val="00A9086D"/>
    <w:rsid w:val="00A96B27"/>
    <w:rsid w:val="00A9731A"/>
    <w:rsid w:val="00AA1778"/>
    <w:rsid w:val="00AA5B72"/>
    <w:rsid w:val="00AA7EFD"/>
    <w:rsid w:val="00AB24D6"/>
    <w:rsid w:val="00AB2FE3"/>
    <w:rsid w:val="00AB5001"/>
    <w:rsid w:val="00AC00E7"/>
    <w:rsid w:val="00AD0E86"/>
    <w:rsid w:val="00AD2E53"/>
    <w:rsid w:val="00AD2E92"/>
    <w:rsid w:val="00AD3DA0"/>
    <w:rsid w:val="00AE0E77"/>
    <w:rsid w:val="00AE35E6"/>
    <w:rsid w:val="00AE517B"/>
    <w:rsid w:val="00AF25F0"/>
    <w:rsid w:val="00AF30C8"/>
    <w:rsid w:val="00AF3DEC"/>
    <w:rsid w:val="00AF6ACA"/>
    <w:rsid w:val="00B0289E"/>
    <w:rsid w:val="00B03998"/>
    <w:rsid w:val="00B0436B"/>
    <w:rsid w:val="00B05F2A"/>
    <w:rsid w:val="00B06488"/>
    <w:rsid w:val="00B11715"/>
    <w:rsid w:val="00B151C7"/>
    <w:rsid w:val="00B21AAF"/>
    <w:rsid w:val="00B259DE"/>
    <w:rsid w:val="00B31AEA"/>
    <w:rsid w:val="00B35C82"/>
    <w:rsid w:val="00B3667C"/>
    <w:rsid w:val="00B37A90"/>
    <w:rsid w:val="00B40528"/>
    <w:rsid w:val="00B412DF"/>
    <w:rsid w:val="00B43158"/>
    <w:rsid w:val="00B61352"/>
    <w:rsid w:val="00B62FF0"/>
    <w:rsid w:val="00B67CE5"/>
    <w:rsid w:val="00B719E9"/>
    <w:rsid w:val="00B743A4"/>
    <w:rsid w:val="00B75A5A"/>
    <w:rsid w:val="00B75BA0"/>
    <w:rsid w:val="00B765D9"/>
    <w:rsid w:val="00B766B7"/>
    <w:rsid w:val="00B77812"/>
    <w:rsid w:val="00B8367D"/>
    <w:rsid w:val="00B85E10"/>
    <w:rsid w:val="00B90491"/>
    <w:rsid w:val="00B91541"/>
    <w:rsid w:val="00B9494A"/>
    <w:rsid w:val="00B94A3D"/>
    <w:rsid w:val="00B96F7D"/>
    <w:rsid w:val="00B97625"/>
    <w:rsid w:val="00BA29FE"/>
    <w:rsid w:val="00BA5741"/>
    <w:rsid w:val="00BA5B79"/>
    <w:rsid w:val="00BA7BEC"/>
    <w:rsid w:val="00BB0070"/>
    <w:rsid w:val="00BB7E0C"/>
    <w:rsid w:val="00BC1E4B"/>
    <w:rsid w:val="00BC1E50"/>
    <w:rsid w:val="00BC25DC"/>
    <w:rsid w:val="00BC509B"/>
    <w:rsid w:val="00BD0F8B"/>
    <w:rsid w:val="00BD1313"/>
    <w:rsid w:val="00BD1914"/>
    <w:rsid w:val="00BD3002"/>
    <w:rsid w:val="00BE289C"/>
    <w:rsid w:val="00BE28F0"/>
    <w:rsid w:val="00BE51F3"/>
    <w:rsid w:val="00BE573E"/>
    <w:rsid w:val="00BF302B"/>
    <w:rsid w:val="00BF53FE"/>
    <w:rsid w:val="00C07103"/>
    <w:rsid w:val="00C11D08"/>
    <w:rsid w:val="00C136C8"/>
    <w:rsid w:val="00C17072"/>
    <w:rsid w:val="00C221D4"/>
    <w:rsid w:val="00C23D25"/>
    <w:rsid w:val="00C2531F"/>
    <w:rsid w:val="00C25AA4"/>
    <w:rsid w:val="00C27613"/>
    <w:rsid w:val="00C3181A"/>
    <w:rsid w:val="00C31A7A"/>
    <w:rsid w:val="00C330F9"/>
    <w:rsid w:val="00C37158"/>
    <w:rsid w:val="00C409A7"/>
    <w:rsid w:val="00C45CD7"/>
    <w:rsid w:val="00C47374"/>
    <w:rsid w:val="00C52ADB"/>
    <w:rsid w:val="00C53E06"/>
    <w:rsid w:val="00C6057A"/>
    <w:rsid w:val="00C6605F"/>
    <w:rsid w:val="00C71B0D"/>
    <w:rsid w:val="00C7265C"/>
    <w:rsid w:val="00C74F1D"/>
    <w:rsid w:val="00C76444"/>
    <w:rsid w:val="00C76DF1"/>
    <w:rsid w:val="00C801DB"/>
    <w:rsid w:val="00C80AE1"/>
    <w:rsid w:val="00C813DA"/>
    <w:rsid w:val="00C829CD"/>
    <w:rsid w:val="00C83E4E"/>
    <w:rsid w:val="00C90E10"/>
    <w:rsid w:val="00C9107C"/>
    <w:rsid w:val="00C97601"/>
    <w:rsid w:val="00CB0A71"/>
    <w:rsid w:val="00CB4147"/>
    <w:rsid w:val="00CB68C0"/>
    <w:rsid w:val="00CC0F7F"/>
    <w:rsid w:val="00CC6D01"/>
    <w:rsid w:val="00CC7DC3"/>
    <w:rsid w:val="00CD351D"/>
    <w:rsid w:val="00CD6FDC"/>
    <w:rsid w:val="00CE18C9"/>
    <w:rsid w:val="00CE3BE9"/>
    <w:rsid w:val="00CE5279"/>
    <w:rsid w:val="00CF3092"/>
    <w:rsid w:val="00CF4B61"/>
    <w:rsid w:val="00CF7AC0"/>
    <w:rsid w:val="00CF7E17"/>
    <w:rsid w:val="00D014BA"/>
    <w:rsid w:val="00D01992"/>
    <w:rsid w:val="00D02428"/>
    <w:rsid w:val="00D02435"/>
    <w:rsid w:val="00D02DF7"/>
    <w:rsid w:val="00D032AB"/>
    <w:rsid w:val="00D03434"/>
    <w:rsid w:val="00D0571D"/>
    <w:rsid w:val="00D122A8"/>
    <w:rsid w:val="00D13962"/>
    <w:rsid w:val="00D145B0"/>
    <w:rsid w:val="00D14F1E"/>
    <w:rsid w:val="00D2030B"/>
    <w:rsid w:val="00D23E6B"/>
    <w:rsid w:val="00D24561"/>
    <w:rsid w:val="00D34021"/>
    <w:rsid w:val="00D45892"/>
    <w:rsid w:val="00D459BF"/>
    <w:rsid w:val="00D5040A"/>
    <w:rsid w:val="00D516CD"/>
    <w:rsid w:val="00D52180"/>
    <w:rsid w:val="00D52970"/>
    <w:rsid w:val="00D53BDF"/>
    <w:rsid w:val="00D560AC"/>
    <w:rsid w:val="00D65E98"/>
    <w:rsid w:val="00D728B8"/>
    <w:rsid w:val="00D730DA"/>
    <w:rsid w:val="00D73B9C"/>
    <w:rsid w:val="00D73CFD"/>
    <w:rsid w:val="00D765A3"/>
    <w:rsid w:val="00D769B7"/>
    <w:rsid w:val="00D77240"/>
    <w:rsid w:val="00D823B0"/>
    <w:rsid w:val="00D844A5"/>
    <w:rsid w:val="00D862D8"/>
    <w:rsid w:val="00D91EA9"/>
    <w:rsid w:val="00D93666"/>
    <w:rsid w:val="00D93D4E"/>
    <w:rsid w:val="00DA4BCF"/>
    <w:rsid w:val="00DA59CD"/>
    <w:rsid w:val="00DB0945"/>
    <w:rsid w:val="00DB127F"/>
    <w:rsid w:val="00DB19E1"/>
    <w:rsid w:val="00DB22C0"/>
    <w:rsid w:val="00DC07FC"/>
    <w:rsid w:val="00DC1B95"/>
    <w:rsid w:val="00DC6A8F"/>
    <w:rsid w:val="00DD39AB"/>
    <w:rsid w:val="00DE258A"/>
    <w:rsid w:val="00DE3C26"/>
    <w:rsid w:val="00DE4288"/>
    <w:rsid w:val="00DE58C6"/>
    <w:rsid w:val="00DE76EF"/>
    <w:rsid w:val="00DF2505"/>
    <w:rsid w:val="00DF60D5"/>
    <w:rsid w:val="00DF6E89"/>
    <w:rsid w:val="00E00637"/>
    <w:rsid w:val="00E02346"/>
    <w:rsid w:val="00E02578"/>
    <w:rsid w:val="00E10F0C"/>
    <w:rsid w:val="00E14EB9"/>
    <w:rsid w:val="00E14F90"/>
    <w:rsid w:val="00E15C2F"/>
    <w:rsid w:val="00E15E61"/>
    <w:rsid w:val="00E2365A"/>
    <w:rsid w:val="00E25722"/>
    <w:rsid w:val="00E329B7"/>
    <w:rsid w:val="00E331F7"/>
    <w:rsid w:val="00E410DF"/>
    <w:rsid w:val="00E42F02"/>
    <w:rsid w:val="00E44130"/>
    <w:rsid w:val="00E51B3F"/>
    <w:rsid w:val="00E52319"/>
    <w:rsid w:val="00E53546"/>
    <w:rsid w:val="00E54582"/>
    <w:rsid w:val="00E5492A"/>
    <w:rsid w:val="00E550B1"/>
    <w:rsid w:val="00E55336"/>
    <w:rsid w:val="00E5762A"/>
    <w:rsid w:val="00E65137"/>
    <w:rsid w:val="00E66924"/>
    <w:rsid w:val="00E74F68"/>
    <w:rsid w:val="00E769E2"/>
    <w:rsid w:val="00E86F60"/>
    <w:rsid w:val="00E87618"/>
    <w:rsid w:val="00E90417"/>
    <w:rsid w:val="00E92444"/>
    <w:rsid w:val="00E94B4A"/>
    <w:rsid w:val="00E9605D"/>
    <w:rsid w:val="00E970EC"/>
    <w:rsid w:val="00EA238D"/>
    <w:rsid w:val="00EA45C4"/>
    <w:rsid w:val="00EA65D9"/>
    <w:rsid w:val="00EB1250"/>
    <w:rsid w:val="00EB2DD1"/>
    <w:rsid w:val="00EB391F"/>
    <w:rsid w:val="00EB456E"/>
    <w:rsid w:val="00EC100E"/>
    <w:rsid w:val="00EC6744"/>
    <w:rsid w:val="00ED0836"/>
    <w:rsid w:val="00ED1E98"/>
    <w:rsid w:val="00ED279B"/>
    <w:rsid w:val="00ED3A0B"/>
    <w:rsid w:val="00ED48BE"/>
    <w:rsid w:val="00ED7B4D"/>
    <w:rsid w:val="00EE1D99"/>
    <w:rsid w:val="00EE2169"/>
    <w:rsid w:val="00EE38AE"/>
    <w:rsid w:val="00EE5348"/>
    <w:rsid w:val="00EE6DDA"/>
    <w:rsid w:val="00EF020A"/>
    <w:rsid w:val="00EF0FED"/>
    <w:rsid w:val="00EF1FA4"/>
    <w:rsid w:val="00EF6567"/>
    <w:rsid w:val="00EF6CFD"/>
    <w:rsid w:val="00F017E0"/>
    <w:rsid w:val="00F0242B"/>
    <w:rsid w:val="00F064B4"/>
    <w:rsid w:val="00F066FB"/>
    <w:rsid w:val="00F07601"/>
    <w:rsid w:val="00F07739"/>
    <w:rsid w:val="00F1141B"/>
    <w:rsid w:val="00F13F68"/>
    <w:rsid w:val="00F152CC"/>
    <w:rsid w:val="00F160E9"/>
    <w:rsid w:val="00F20CED"/>
    <w:rsid w:val="00F2140D"/>
    <w:rsid w:val="00F21C7B"/>
    <w:rsid w:val="00F21E77"/>
    <w:rsid w:val="00F22D21"/>
    <w:rsid w:val="00F243F7"/>
    <w:rsid w:val="00F300FD"/>
    <w:rsid w:val="00F34AC1"/>
    <w:rsid w:val="00F36DEF"/>
    <w:rsid w:val="00F4264F"/>
    <w:rsid w:val="00F44083"/>
    <w:rsid w:val="00F443E7"/>
    <w:rsid w:val="00F4535E"/>
    <w:rsid w:val="00F5085C"/>
    <w:rsid w:val="00F51CDD"/>
    <w:rsid w:val="00F52EC1"/>
    <w:rsid w:val="00F607D1"/>
    <w:rsid w:val="00F612A9"/>
    <w:rsid w:val="00F62DC5"/>
    <w:rsid w:val="00F63ABD"/>
    <w:rsid w:val="00F73F1E"/>
    <w:rsid w:val="00F75E47"/>
    <w:rsid w:val="00F77045"/>
    <w:rsid w:val="00F77FE8"/>
    <w:rsid w:val="00F8152E"/>
    <w:rsid w:val="00F81BFB"/>
    <w:rsid w:val="00F93FFA"/>
    <w:rsid w:val="00F96EED"/>
    <w:rsid w:val="00FA14A0"/>
    <w:rsid w:val="00FB1B2C"/>
    <w:rsid w:val="00FB54E8"/>
    <w:rsid w:val="00FB5739"/>
    <w:rsid w:val="00FB6E3E"/>
    <w:rsid w:val="00FB7734"/>
    <w:rsid w:val="00FC56DF"/>
    <w:rsid w:val="00FC754B"/>
    <w:rsid w:val="00FD1B10"/>
    <w:rsid w:val="00FD3A37"/>
    <w:rsid w:val="00FD7FD0"/>
    <w:rsid w:val="00FE156E"/>
    <w:rsid w:val="00FE3F0E"/>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1D"/>
    <w:pPr>
      <w:ind w:left="720"/>
      <w:contextualSpacing/>
    </w:pPr>
  </w:style>
  <w:style w:type="paragraph" w:styleId="Footer">
    <w:name w:val="footer"/>
    <w:basedOn w:val="Normal"/>
    <w:link w:val="FooterChar"/>
    <w:uiPriority w:val="99"/>
    <w:unhideWhenUsed/>
    <w:rsid w:val="00CD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51D"/>
  </w:style>
  <w:style w:type="paragraph" w:styleId="BalloonText">
    <w:name w:val="Balloon Text"/>
    <w:basedOn w:val="Normal"/>
    <w:link w:val="BalloonTextChar"/>
    <w:uiPriority w:val="99"/>
    <w:semiHidden/>
    <w:unhideWhenUsed/>
    <w:rsid w:val="006A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1D"/>
    <w:pPr>
      <w:ind w:left="720"/>
      <w:contextualSpacing/>
    </w:pPr>
  </w:style>
  <w:style w:type="paragraph" w:styleId="Footer">
    <w:name w:val="footer"/>
    <w:basedOn w:val="Normal"/>
    <w:link w:val="FooterChar"/>
    <w:uiPriority w:val="99"/>
    <w:unhideWhenUsed/>
    <w:rsid w:val="00CD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51D"/>
  </w:style>
  <w:style w:type="paragraph" w:styleId="BalloonText">
    <w:name w:val="Balloon Text"/>
    <w:basedOn w:val="Normal"/>
    <w:link w:val="BalloonTextChar"/>
    <w:uiPriority w:val="99"/>
    <w:semiHidden/>
    <w:unhideWhenUsed/>
    <w:rsid w:val="006A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0BF8-B7F5-450E-84AB-ED1C9D5D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2019-05-21T12:07:00Z</cp:lastPrinted>
  <dcterms:created xsi:type="dcterms:W3CDTF">2019-05-24T07:36:00Z</dcterms:created>
  <dcterms:modified xsi:type="dcterms:W3CDTF">2019-05-24T07:36:00Z</dcterms:modified>
</cp:coreProperties>
</file>