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FE" w:rsidRPr="001C31AF" w:rsidRDefault="008159AC" w:rsidP="001C31AF">
      <w:pPr>
        <w:spacing w:line="360" w:lineRule="auto"/>
        <w:jc w:val="both"/>
        <w:rPr>
          <w:rFonts w:ascii="Times New Roman" w:hAnsi="Times New Roman" w:cs="Times New Roman"/>
          <w:b/>
          <w:sz w:val="24"/>
          <w:szCs w:val="24"/>
        </w:rPr>
      </w:pPr>
      <w:bookmarkStart w:id="0" w:name="_GoBack"/>
      <w:r w:rsidRPr="001C31AF">
        <w:rPr>
          <w:rFonts w:ascii="Times New Roman" w:hAnsi="Times New Roman" w:cs="Times New Roman"/>
          <w:b/>
          <w:sz w:val="24"/>
          <w:szCs w:val="24"/>
        </w:rPr>
        <w:t>THE REPUBLIC OF UGANDA</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IN THE HIGH COURT OF UGANDA AT FORT PORTAL</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MISCELLANEOUS APPLICATION NO. 0060 OF 2019</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(Arising from HCT – 01 – CV – CS – 002 of 2019)</w:t>
      </w:r>
    </w:p>
    <w:p w:rsidR="008159AC" w:rsidRPr="001C31AF" w:rsidRDefault="001C31AF" w:rsidP="001C31A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219075" cy="1476375"/>
                <wp:effectExtent l="9525" t="698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476375"/>
                        </a:xfrm>
                        <a:prstGeom prst="rightBrace">
                          <a:avLst>
                            <a:gd name="adj1" fmla="val 56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in;margin-top:0;width:17.2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"/>
            </w:pict>
          </mc:Fallback>
        </mc:AlternateContent>
      </w:r>
      <w:r w:rsidR="00A760ED" w:rsidRPr="001C31AF">
        <w:rPr>
          <w:rFonts w:ascii="Times New Roman" w:hAnsi="Times New Roman" w:cs="Times New Roman"/>
          <w:b/>
          <w:sz w:val="24"/>
          <w:szCs w:val="24"/>
        </w:rPr>
        <w:t>1. TEREZA</w:t>
      </w:r>
      <w:r w:rsidR="008159AC" w:rsidRPr="001C31AF">
        <w:rPr>
          <w:rFonts w:ascii="Times New Roman" w:hAnsi="Times New Roman" w:cs="Times New Roman"/>
          <w:b/>
          <w:sz w:val="24"/>
          <w:szCs w:val="24"/>
        </w:rPr>
        <w:t xml:space="preserve"> KABADAKI</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2. KONSITANSIO KABANYOMOZI</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 xml:space="preserve">3. LUCKY SYLIVIA                              </w:t>
      </w:r>
      <w:r w:rsidR="00192DB7" w:rsidRPr="001C31AF">
        <w:rPr>
          <w:rFonts w:ascii="Times New Roman" w:hAnsi="Times New Roman" w:cs="Times New Roman"/>
          <w:b/>
          <w:sz w:val="24"/>
          <w:szCs w:val="24"/>
        </w:rPr>
        <w:t xml:space="preserve">    </w:t>
      </w:r>
      <w:r w:rsidRPr="001C31AF">
        <w:rPr>
          <w:rFonts w:ascii="Times New Roman" w:hAnsi="Times New Roman" w:cs="Times New Roman"/>
          <w:b/>
          <w:sz w:val="24"/>
          <w:szCs w:val="24"/>
        </w:rPr>
        <w:t>.....</w:t>
      </w:r>
      <w:r w:rsidR="00192DB7" w:rsidRPr="001C31AF">
        <w:rPr>
          <w:rFonts w:ascii="Times New Roman" w:hAnsi="Times New Roman" w:cs="Times New Roman"/>
          <w:b/>
          <w:sz w:val="24"/>
          <w:szCs w:val="24"/>
        </w:rPr>
        <w:t>.</w:t>
      </w:r>
      <w:r w:rsidRPr="001C31AF">
        <w:rPr>
          <w:rFonts w:ascii="Times New Roman" w:hAnsi="Times New Roman" w:cs="Times New Roman"/>
          <w:b/>
          <w:sz w:val="24"/>
          <w:szCs w:val="24"/>
        </w:rPr>
        <w:t>......</w:t>
      </w:r>
      <w:r w:rsidR="00192DB7" w:rsidRPr="001C31AF">
        <w:rPr>
          <w:rFonts w:ascii="Times New Roman" w:hAnsi="Times New Roman" w:cs="Times New Roman"/>
          <w:b/>
          <w:sz w:val="24"/>
          <w:szCs w:val="24"/>
        </w:rPr>
        <w:t>....</w:t>
      </w:r>
      <w:r w:rsidRPr="001C31AF">
        <w:rPr>
          <w:rFonts w:ascii="Times New Roman" w:hAnsi="Times New Roman" w:cs="Times New Roman"/>
          <w:b/>
          <w:sz w:val="24"/>
          <w:szCs w:val="24"/>
        </w:rPr>
        <w:t>.............................APPLICANTS</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4. FRIDAY ROBERT</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5. MUCWANKAMBA HAPPY</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VERSUS</w:t>
      </w:r>
    </w:p>
    <w:p w:rsidR="008159AC" w:rsidRPr="001C31AF" w:rsidRDefault="008159AC"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MOSES KATUMBURA........................................</w:t>
      </w:r>
      <w:r w:rsidR="00192DB7" w:rsidRPr="001C31AF">
        <w:rPr>
          <w:rFonts w:ascii="Times New Roman" w:hAnsi="Times New Roman" w:cs="Times New Roman"/>
          <w:b/>
          <w:sz w:val="24"/>
          <w:szCs w:val="24"/>
        </w:rPr>
        <w:t>...</w:t>
      </w:r>
      <w:r w:rsidRPr="001C31AF">
        <w:rPr>
          <w:rFonts w:ascii="Times New Roman" w:hAnsi="Times New Roman" w:cs="Times New Roman"/>
          <w:b/>
          <w:sz w:val="24"/>
          <w:szCs w:val="24"/>
        </w:rPr>
        <w:t>..............................RESPONDENT</w:t>
      </w:r>
    </w:p>
    <w:p w:rsidR="00192DB7" w:rsidRPr="001C31AF" w:rsidRDefault="00192DB7" w:rsidP="001C31AF">
      <w:pPr>
        <w:spacing w:line="360" w:lineRule="auto"/>
        <w:jc w:val="both"/>
        <w:rPr>
          <w:rFonts w:ascii="Times New Roman" w:hAnsi="Times New Roman" w:cs="Times New Roman"/>
          <w:b/>
          <w:sz w:val="24"/>
          <w:szCs w:val="24"/>
        </w:rPr>
      </w:pPr>
    </w:p>
    <w:p w:rsidR="00192DB7" w:rsidRPr="001C31AF" w:rsidRDefault="00192DB7"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BEFORE: HIS LORDSHIP HON. MR. WILSON MASALU MUSENE</w:t>
      </w:r>
    </w:p>
    <w:p w:rsidR="00192DB7" w:rsidRPr="001C31AF" w:rsidRDefault="00192DB7" w:rsidP="001C31AF">
      <w:pPr>
        <w:spacing w:line="360" w:lineRule="auto"/>
        <w:jc w:val="both"/>
        <w:rPr>
          <w:rFonts w:ascii="Times New Roman" w:hAnsi="Times New Roman" w:cs="Times New Roman"/>
          <w:b/>
          <w:sz w:val="24"/>
          <w:szCs w:val="24"/>
          <w:u w:val="single"/>
        </w:rPr>
      </w:pPr>
      <w:r w:rsidRPr="001C31AF">
        <w:rPr>
          <w:rFonts w:ascii="Times New Roman" w:hAnsi="Times New Roman" w:cs="Times New Roman"/>
          <w:b/>
          <w:sz w:val="24"/>
          <w:szCs w:val="24"/>
          <w:u w:val="single"/>
        </w:rPr>
        <w:t>Ruling</w:t>
      </w:r>
    </w:p>
    <w:p w:rsidR="00192DB7" w:rsidRPr="001C31AF" w:rsidRDefault="00192DB7"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The Applicants represented by M/s Mugabe-Luleti &amp; Co. Advocates brought this application</w:t>
      </w:r>
      <w:r w:rsidR="005247FE" w:rsidRPr="001C31AF">
        <w:rPr>
          <w:rFonts w:ascii="Times New Roman" w:hAnsi="Times New Roman" w:cs="Times New Roman"/>
          <w:sz w:val="24"/>
          <w:szCs w:val="24"/>
        </w:rPr>
        <w:t xml:space="preserve"> </w:t>
      </w:r>
      <w:r w:rsidR="00590A0B" w:rsidRPr="001C31AF">
        <w:rPr>
          <w:rFonts w:ascii="Times New Roman" w:hAnsi="Times New Roman" w:cs="Times New Roman"/>
          <w:sz w:val="24"/>
          <w:szCs w:val="24"/>
        </w:rPr>
        <w:t>by way of Chamber Summons u</w:t>
      </w:r>
      <w:r w:rsidR="005247FE" w:rsidRPr="001C31AF">
        <w:rPr>
          <w:rFonts w:ascii="Times New Roman" w:hAnsi="Times New Roman" w:cs="Times New Roman"/>
          <w:sz w:val="24"/>
          <w:szCs w:val="24"/>
        </w:rPr>
        <w:t xml:space="preserve">nder </w:t>
      </w:r>
      <w:r w:rsidR="005247FE" w:rsidRPr="001C31AF">
        <w:rPr>
          <w:rFonts w:ascii="Times New Roman" w:hAnsi="Times New Roman" w:cs="Times New Roman"/>
          <w:b/>
          <w:sz w:val="24"/>
          <w:szCs w:val="24"/>
        </w:rPr>
        <w:t>Section</w:t>
      </w:r>
      <w:r w:rsidR="00590A0B" w:rsidRPr="001C31AF">
        <w:rPr>
          <w:rFonts w:ascii="Times New Roman" w:hAnsi="Times New Roman" w:cs="Times New Roman"/>
          <w:b/>
          <w:sz w:val="24"/>
          <w:szCs w:val="24"/>
        </w:rPr>
        <w:t xml:space="preserve"> 33</w:t>
      </w:r>
      <w:r w:rsidR="00590A0B" w:rsidRPr="001C31AF">
        <w:rPr>
          <w:rFonts w:ascii="Times New Roman" w:hAnsi="Times New Roman" w:cs="Times New Roman"/>
          <w:sz w:val="24"/>
          <w:szCs w:val="24"/>
        </w:rPr>
        <w:t xml:space="preserve"> of the Judicature Act and </w:t>
      </w:r>
      <w:r w:rsidR="00590A0B" w:rsidRPr="001C31AF">
        <w:rPr>
          <w:rFonts w:ascii="Times New Roman" w:hAnsi="Times New Roman" w:cs="Times New Roman"/>
          <w:b/>
          <w:sz w:val="24"/>
          <w:szCs w:val="24"/>
        </w:rPr>
        <w:t>Section 98</w:t>
      </w:r>
      <w:r w:rsidR="00590A0B" w:rsidRPr="001C31AF">
        <w:rPr>
          <w:rFonts w:ascii="Times New Roman" w:hAnsi="Times New Roman" w:cs="Times New Roman"/>
          <w:sz w:val="24"/>
          <w:szCs w:val="24"/>
        </w:rPr>
        <w:t xml:space="preserve"> of the Civil Procedure Act and </w:t>
      </w:r>
      <w:r w:rsidR="00590A0B" w:rsidRPr="001C31AF">
        <w:rPr>
          <w:rFonts w:ascii="Times New Roman" w:hAnsi="Times New Roman" w:cs="Times New Roman"/>
          <w:b/>
          <w:sz w:val="24"/>
          <w:szCs w:val="24"/>
        </w:rPr>
        <w:t>Order 6 Rule 19</w:t>
      </w:r>
      <w:r w:rsidR="00590A0B" w:rsidRPr="001C31AF">
        <w:rPr>
          <w:rFonts w:ascii="Times New Roman" w:hAnsi="Times New Roman" w:cs="Times New Roman"/>
          <w:sz w:val="24"/>
          <w:szCs w:val="24"/>
        </w:rPr>
        <w:t xml:space="preserve"> and </w:t>
      </w:r>
      <w:r w:rsidR="00590A0B" w:rsidRPr="001C31AF">
        <w:rPr>
          <w:rFonts w:ascii="Times New Roman" w:hAnsi="Times New Roman" w:cs="Times New Roman"/>
          <w:b/>
          <w:sz w:val="24"/>
          <w:szCs w:val="24"/>
        </w:rPr>
        <w:t>31</w:t>
      </w:r>
      <w:r w:rsidR="00590A0B" w:rsidRPr="001C31AF">
        <w:rPr>
          <w:rFonts w:ascii="Times New Roman" w:hAnsi="Times New Roman" w:cs="Times New Roman"/>
          <w:sz w:val="24"/>
          <w:szCs w:val="24"/>
        </w:rPr>
        <w:t xml:space="preserve"> of the Civil Procedure Rules</w:t>
      </w:r>
      <w:r w:rsidRPr="001C31AF">
        <w:rPr>
          <w:rFonts w:ascii="Times New Roman" w:hAnsi="Times New Roman" w:cs="Times New Roman"/>
          <w:sz w:val="24"/>
          <w:szCs w:val="24"/>
        </w:rPr>
        <w:t xml:space="preserve"> for orders that</w:t>
      </w:r>
      <w:r w:rsidR="00590A0B" w:rsidRPr="001C31AF">
        <w:rPr>
          <w:rFonts w:ascii="Times New Roman" w:hAnsi="Times New Roman" w:cs="Times New Roman"/>
          <w:sz w:val="24"/>
          <w:szCs w:val="24"/>
        </w:rPr>
        <w:t>;</w:t>
      </w:r>
      <w:r w:rsidRPr="001C31AF">
        <w:rPr>
          <w:rFonts w:ascii="Times New Roman" w:hAnsi="Times New Roman" w:cs="Times New Roman"/>
          <w:sz w:val="24"/>
          <w:szCs w:val="24"/>
        </w:rPr>
        <w:t xml:space="preserve"> the Applicants be granted leave to amend their plaint filed in this Honourable </w:t>
      </w:r>
      <w:r w:rsidR="005247FE" w:rsidRPr="001C31AF">
        <w:rPr>
          <w:rFonts w:ascii="Times New Roman" w:hAnsi="Times New Roman" w:cs="Times New Roman"/>
          <w:sz w:val="24"/>
          <w:szCs w:val="24"/>
        </w:rPr>
        <w:t xml:space="preserve">Court, for costs of the application and any orders this Court deems fit. </w:t>
      </w:r>
    </w:p>
    <w:p w:rsidR="00590A0B" w:rsidRPr="001C31AF" w:rsidRDefault="00590A0B"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The Application is supported by an affidavit sworn by the 1</w:t>
      </w:r>
      <w:r w:rsidRPr="001C31AF">
        <w:rPr>
          <w:rFonts w:ascii="Times New Roman" w:hAnsi="Times New Roman" w:cs="Times New Roman"/>
          <w:sz w:val="24"/>
          <w:szCs w:val="24"/>
          <w:vertAlign w:val="superscript"/>
        </w:rPr>
        <w:t>st</w:t>
      </w:r>
      <w:r w:rsidRPr="001C31AF">
        <w:rPr>
          <w:rFonts w:ascii="Times New Roman" w:hAnsi="Times New Roman" w:cs="Times New Roman"/>
          <w:sz w:val="24"/>
          <w:szCs w:val="24"/>
        </w:rPr>
        <w:t xml:space="preserve"> Applicant and the grounds briefly are as follows;</w:t>
      </w:r>
    </w:p>
    <w:p w:rsidR="00590A0B" w:rsidRPr="001C31AF" w:rsidRDefault="00590A0B" w:rsidP="001C31AF">
      <w:pPr>
        <w:pStyle w:val="ListParagraph"/>
        <w:numPr>
          <w:ilvl w:val="0"/>
          <w:numId w:val="1"/>
        </w:num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That the 1</w:t>
      </w:r>
      <w:r w:rsidRPr="001C31AF">
        <w:rPr>
          <w:rFonts w:ascii="Times New Roman" w:hAnsi="Times New Roman" w:cs="Times New Roman"/>
          <w:sz w:val="24"/>
          <w:szCs w:val="24"/>
          <w:vertAlign w:val="superscript"/>
        </w:rPr>
        <w:t>st</w:t>
      </w:r>
      <w:r w:rsidRPr="001C31AF">
        <w:rPr>
          <w:rFonts w:ascii="Times New Roman" w:hAnsi="Times New Roman" w:cs="Times New Roman"/>
          <w:sz w:val="24"/>
          <w:szCs w:val="24"/>
        </w:rPr>
        <w:t xml:space="preserve"> and 2</w:t>
      </w:r>
      <w:r w:rsidRPr="001C31AF">
        <w:rPr>
          <w:rFonts w:ascii="Times New Roman" w:hAnsi="Times New Roman" w:cs="Times New Roman"/>
          <w:sz w:val="24"/>
          <w:szCs w:val="24"/>
          <w:vertAlign w:val="superscript"/>
        </w:rPr>
        <w:t>nd</w:t>
      </w:r>
      <w:r w:rsidRPr="001C31AF">
        <w:rPr>
          <w:rFonts w:ascii="Times New Roman" w:hAnsi="Times New Roman" w:cs="Times New Roman"/>
          <w:sz w:val="24"/>
          <w:szCs w:val="24"/>
        </w:rPr>
        <w:t xml:space="preserve"> Applicants filed a suit in this Honourable Court vide High Court Civil Suit No. 002 of 2019 which is pending determination.</w:t>
      </w:r>
    </w:p>
    <w:p w:rsidR="00590A0B" w:rsidRPr="001C31AF" w:rsidRDefault="00590A0B" w:rsidP="001C31AF">
      <w:pPr>
        <w:pStyle w:val="ListParagraph"/>
        <w:numPr>
          <w:ilvl w:val="0"/>
          <w:numId w:val="1"/>
        </w:num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That the 1</w:t>
      </w:r>
      <w:r w:rsidRPr="001C31AF">
        <w:rPr>
          <w:rFonts w:ascii="Times New Roman" w:hAnsi="Times New Roman" w:cs="Times New Roman"/>
          <w:sz w:val="24"/>
          <w:szCs w:val="24"/>
          <w:vertAlign w:val="superscript"/>
        </w:rPr>
        <w:t>st</w:t>
      </w:r>
      <w:r w:rsidRPr="001C31AF">
        <w:rPr>
          <w:rFonts w:ascii="Times New Roman" w:hAnsi="Times New Roman" w:cs="Times New Roman"/>
          <w:sz w:val="24"/>
          <w:szCs w:val="24"/>
        </w:rPr>
        <w:t xml:space="preserve"> and 2</w:t>
      </w:r>
      <w:r w:rsidRPr="001C31AF">
        <w:rPr>
          <w:rFonts w:ascii="Times New Roman" w:hAnsi="Times New Roman" w:cs="Times New Roman"/>
          <w:sz w:val="24"/>
          <w:szCs w:val="24"/>
          <w:vertAlign w:val="superscript"/>
        </w:rPr>
        <w:t>nd</w:t>
      </w:r>
      <w:r w:rsidRPr="001C31AF">
        <w:rPr>
          <w:rFonts w:ascii="Times New Roman" w:hAnsi="Times New Roman" w:cs="Times New Roman"/>
          <w:sz w:val="24"/>
          <w:szCs w:val="24"/>
        </w:rPr>
        <w:t xml:space="preserve"> Applicants are desirous of amending their Plaint to add some other affected beneficiaries who have been affected by the Defendant’s actions. </w:t>
      </w:r>
    </w:p>
    <w:p w:rsidR="00AE4166" w:rsidRPr="001C31AF" w:rsidRDefault="00590A0B" w:rsidP="001C31AF">
      <w:pPr>
        <w:pStyle w:val="ListParagraph"/>
        <w:numPr>
          <w:ilvl w:val="0"/>
          <w:numId w:val="1"/>
        </w:num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 xml:space="preserve">That the amendment shall not alter the cause of action </w:t>
      </w:r>
      <w:r w:rsidR="00AE4166" w:rsidRPr="001C31AF">
        <w:rPr>
          <w:rFonts w:ascii="Times New Roman" w:hAnsi="Times New Roman" w:cs="Times New Roman"/>
          <w:sz w:val="24"/>
          <w:szCs w:val="24"/>
        </w:rPr>
        <w:t>in any way.</w:t>
      </w:r>
    </w:p>
    <w:p w:rsidR="00AE4166" w:rsidRPr="001C31AF" w:rsidRDefault="00AE4166" w:rsidP="001C31AF">
      <w:pPr>
        <w:pStyle w:val="ListParagraph"/>
        <w:numPr>
          <w:ilvl w:val="0"/>
          <w:numId w:val="1"/>
        </w:num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lastRenderedPageBreak/>
        <w:t>That it is just and equitable that this application is granted.</w:t>
      </w:r>
    </w:p>
    <w:p w:rsidR="00781330" w:rsidRPr="001C31AF" w:rsidRDefault="00AE4166"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 xml:space="preserve">Counsel for the Applicants in his submissions quoted </w:t>
      </w:r>
      <w:r w:rsidRPr="001C31AF">
        <w:rPr>
          <w:rFonts w:ascii="Times New Roman" w:hAnsi="Times New Roman" w:cs="Times New Roman"/>
          <w:b/>
          <w:sz w:val="24"/>
          <w:szCs w:val="24"/>
        </w:rPr>
        <w:t>Order 1 Rule 1</w:t>
      </w:r>
      <w:r w:rsidRPr="001C31AF">
        <w:rPr>
          <w:rFonts w:ascii="Times New Roman" w:hAnsi="Times New Roman" w:cs="Times New Roman"/>
          <w:sz w:val="24"/>
          <w:szCs w:val="24"/>
        </w:rPr>
        <w:t xml:space="preserve"> of the Civil Procedure Rules which provides that all persons may be joined in the same suit as Plaintiffs in whom any right to relief</w:t>
      </w:r>
      <w:r w:rsidR="00333290" w:rsidRPr="001C31AF">
        <w:rPr>
          <w:rFonts w:ascii="Times New Roman" w:hAnsi="Times New Roman" w:cs="Times New Roman"/>
          <w:sz w:val="24"/>
          <w:szCs w:val="24"/>
        </w:rPr>
        <w:t xml:space="preserve"> </w:t>
      </w:r>
      <w:r w:rsidR="00BD2022" w:rsidRPr="001C31AF">
        <w:rPr>
          <w:rFonts w:ascii="Times New Roman" w:hAnsi="Times New Roman" w:cs="Times New Roman"/>
          <w:sz w:val="24"/>
          <w:szCs w:val="24"/>
        </w:rPr>
        <w:t xml:space="preserve">in respect of or arising out of the same act or transaction or series of acts or transactions is alleged to exist whether jointly, severally or in the alternative, where, if those persons brought separate suits, any common question of law or fact would arise.  </w:t>
      </w:r>
    </w:p>
    <w:p w:rsidR="00E5181B" w:rsidRPr="001C31AF" w:rsidRDefault="00E5181B"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Counsel for the Applicants submitted that given the fact that the Letters of Administration granted to the 1</w:t>
      </w:r>
      <w:r w:rsidRPr="001C31AF">
        <w:rPr>
          <w:rFonts w:ascii="Times New Roman" w:hAnsi="Times New Roman" w:cs="Times New Roman"/>
          <w:sz w:val="24"/>
          <w:szCs w:val="24"/>
          <w:vertAlign w:val="superscript"/>
        </w:rPr>
        <w:t>st</w:t>
      </w:r>
      <w:r w:rsidRPr="001C31AF">
        <w:rPr>
          <w:rFonts w:ascii="Times New Roman" w:hAnsi="Times New Roman" w:cs="Times New Roman"/>
          <w:sz w:val="24"/>
          <w:szCs w:val="24"/>
        </w:rPr>
        <w:t xml:space="preserve"> and 2</w:t>
      </w:r>
      <w:r w:rsidRPr="001C31AF">
        <w:rPr>
          <w:rFonts w:ascii="Times New Roman" w:hAnsi="Times New Roman" w:cs="Times New Roman"/>
          <w:sz w:val="24"/>
          <w:szCs w:val="24"/>
          <w:vertAlign w:val="superscript"/>
        </w:rPr>
        <w:t>nd</w:t>
      </w:r>
      <w:r w:rsidRPr="001C31AF">
        <w:rPr>
          <w:rFonts w:ascii="Times New Roman" w:hAnsi="Times New Roman" w:cs="Times New Roman"/>
          <w:sz w:val="24"/>
          <w:szCs w:val="24"/>
        </w:rPr>
        <w:t xml:space="preserve"> Applicants were revoked they can no longer represent the interests of other affected beneficiaries among whom are the 3</w:t>
      </w:r>
      <w:r w:rsidRPr="001C31AF">
        <w:rPr>
          <w:rFonts w:ascii="Times New Roman" w:hAnsi="Times New Roman" w:cs="Times New Roman"/>
          <w:sz w:val="24"/>
          <w:szCs w:val="24"/>
          <w:vertAlign w:val="superscript"/>
        </w:rPr>
        <w:t>rd</w:t>
      </w:r>
      <w:r w:rsidRPr="001C31AF">
        <w:rPr>
          <w:rFonts w:ascii="Times New Roman" w:hAnsi="Times New Roman" w:cs="Times New Roman"/>
          <w:sz w:val="24"/>
          <w:szCs w:val="24"/>
        </w:rPr>
        <w:t>, 4</w:t>
      </w:r>
      <w:r w:rsidRPr="001C31AF">
        <w:rPr>
          <w:rFonts w:ascii="Times New Roman" w:hAnsi="Times New Roman" w:cs="Times New Roman"/>
          <w:sz w:val="24"/>
          <w:szCs w:val="24"/>
          <w:vertAlign w:val="superscript"/>
        </w:rPr>
        <w:t>th</w:t>
      </w:r>
      <w:r w:rsidRPr="001C31AF">
        <w:rPr>
          <w:rFonts w:ascii="Times New Roman" w:hAnsi="Times New Roman" w:cs="Times New Roman"/>
          <w:sz w:val="24"/>
          <w:szCs w:val="24"/>
        </w:rPr>
        <w:t xml:space="preserve"> and 5</w:t>
      </w:r>
      <w:r w:rsidRPr="001C31AF">
        <w:rPr>
          <w:rFonts w:ascii="Times New Roman" w:hAnsi="Times New Roman" w:cs="Times New Roman"/>
          <w:sz w:val="24"/>
          <w:szCs w:val="24"/>
          <w:vertAlign w:val="superscript"/>
        </w:rPr>
        <w:t>th</w:t>
      </w:r>
      <w:r w:rsidRPr="001C31AF">
        <w:rPr>
          <w:rFonts w:ascii="Times New Roman" w:hAnsi="Times New Roman" w:cs="Times New Roman"/>
          <w:sz w:val="24"/>
          <w:szCs w:val="24"/>
        </w:rPr>
        <w:t xml:space="preserve"> Applicants hence warranting their personal representation and appearance thus the need to amend the Plaint. </w:t>
      </w:r>
    </w:p>
    <w:p w:rsidR="00E96AF4" w:rsidRPr="001C31AF" w:rsidRDefault="00E5181B"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Further, that granting the</w:t>
      </w:r>
      <w:r w:rsidR="000C477F" w:rsidRPr="001C31AF">
        <w:rPr>
          <w:rFonts w:ascii="Times New Roman" w:hAnsi="Times New Roman" w:cs="Times New Roman"/>
          <w:sz w:val="24"/>
          <w:szCs w:val="24"/>
        </w:rPr>
        <w:t xml:space="preserve"> Application will enable Court determine the real questions in controversy between the parties in finality so as to avoid multiplicity or Duplicity of suits arising from the same transaction or series there from since the subject matter is the same. Reference was made to the case of </w:t>
      </w:r>
      <w:r w:rsidR="000C477F" w:rsidRPr="001C31AF">
        <w:rPr>
          <w:rFonts w:ascii="Times New Roman" w:hAnsi="Times New Roman" w:cs="Times New Roman"/>
          <w:b/>
          <w:sz w:val="24"/>
          <w:szCs w:val="24"/>
        </w:rPr>
        <w:t>Gaso Transport Services (Bus) Ltd versus Obene [1990-94] E.A 88</w:t>
      </w:r>
      <w:r w:rsidR="000C477F" w:rsidRPr="001C31AF">
        <w:rPr>
          <w:rFonts w:ascii="Times New Roman" w:hAnsi="Times New Roman" w:cs="Times New Roman"/>
          <w:sz w:val="24"/>
          <w:szCs w:val="24"/>
        </w:rPr>
        <w:t xml:space="preserve"> cited in the case of </w:t>
      </w:r>
      <w:r w:rsidR="000C477F" w:rsidRPr="001C31AF">
        <w:rPr>
          <w:rFonts w:ascii="Times New Roman" w:hAnsi="Times New Roman" w:cs="Times New Roman"/>
          <w:b/>
          <w:sz w:val="24"/>
          <w:szCs w:val="24"/>
        </w:rPr>
        <w:t xml:space="preserve">Lea Associates </w:t>
      </w:r>
      <w:r w:rsidR="00E96AF4" w:rsidRPr="001C31AF">
        <w:rPr>
          <w:rFonts w:ascii="Times New Roman" w:hAnsi="Times New Roman" w:cs="Times New Roman"/>
          <w:b/>
          <w:sz w:val="24"/>
          <w:szCs w:val="24"/>
        </w:rPr>
        <w:t>Limited versus Bunga Hill Limited 2008</w:t>
      </w:r>
      <w:r w:rsidR="00E96AF4" w:rsidRPr="001C31AF">
        <w:rPr>
          <w:rFonts w:ascii="Times New Roman" w:hAnsi="Times New Roman" w:cs="Times New Roman"/>
          <w:sz w:val="24"/>
          <w:szCs w:val="24"/>
        </w:rPr>
        <w:t xml:space="preserve"> which laid down four principles that are recognised as governing the exercise of the discretion in allowing amendments of the pleadings as follows;</w:t>
      </w:r>
    </w:p>
    <w:p w:rsidR="00E96AF4" w:rsidRPr="001C31AF" w:rsidRDefault="00E96AF4" w:rsidP="001C31AF">
      <w:pPr>
        <w:pStyle w:val="ListParagraph"/>
        <w:numPr>
          <w:ilvl w:val="0"/>
          <w:numId w:val="2"/>
        </w:num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The amendments should not work injustice to the other side. An injury which can be compensated by the award of costs is not treated as an injustice.</w:t>
      </w:r>
    </w:p>
    <w:p w:rsidR="00E96AF4" w:rsidRPr="001C31AF" w:rsidRDefault="00E96AF4" w:rsidP="001C31AF">
      <w:pPr>
        <w:pStyle w:val="ListParagraph"/>
        <w:numPr>
          <w:ilvl w:val="0"/>
          <w:numId w:val="2"/>
        </w:num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Multiplicity of proceedings should be avoided as far as possible and all amendments which avoid such multiplicity should be allowed.</w:t>
      </w:r>
    </w:p>
    <w:p w:rsidR="00E96AF4" w:rsidRPr="001C31AF" w:rsidRDefault="00E96AF4" w:rsidP="001C31AF">
      <w:pPr>
        <w:pStyle w:val="ListParagraph"/>
        <w:numPr>
          <w:ilvl w:val="0"/>
          <w:numId w:val="2"/>
        </w:num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An application which is made malafide should not be granted.</w:t>
      </w:r>
    </w:p>
    <w:p w:rsidR="00E96AF4" w:rsidRPr="001C31AF" w:rsidRDefault="00E96AF4" w:rsidP="001C31AF">
      <w:pPr>
        <w:pStyle w:val="ListParagraph"/>
        <w:numPr>
          <w:ilvl w:val="0"/>
          <w:numId w:val="2"/>
        </w:num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 xml:space="preserve">No amendments should be allowed where its expressly or impliedly prohibited by any law. </w:t>
      </w:r>
    </w:p>
    <w:p w:rsidR="004C7025" w:rsidRPr="001C31AF" w:rsidRDefault="00320D83"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Counsel for the Applicants</w:t>
      </w:r>
      <w:r w:rsidR="00B6191E" w:rsidRPr="001C31AF">
        <w:rPr>
          <w:rFonts w:ascii="Times New Roman" w:hAnsi="Times New Roman" w:cs="Times New Roman"/>
          <w:sz w:val="24"/>
          <w:szCs w:val="24"/>
        </w:rPr>
        <w:t xml:space="preserve"> concluded that granting the instant application will not prejudice </w:t>
      </w:r>
      <w:r w:rsidR="004C7025" w:rsidRPr="001C31AF">
        <w:rPr>
          <w:rFonts w:ascii="Times New Roman" w:hAnsi="Times New Roman" w:cs="Times New Roman"/>
          <w:sz w:val="24"/>
          <w:szCs w:val="24"/>
        </w:rPr>
        <w:t xml:space="preserve">the Respondent and not injustice will be caused as the application was also brought in good faith. </w:t>
      </w:r>
    </w:p>
    <w:p w:rsidR="00547FDD" w:rsidRPr="001C31AF" w:rsidRDefault="004C7025"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M/s Ngamije L</w:t>
      </w:r>
      <w:r w:rsidR="00320D83" w:rsidRPr="001C31AF">
        <w:rPr>
          <w:rFonts w:ascii="Times New Roman" w:hAnsi="Times New Roman" w:cs="Times New Roman"/>
          <w:sz w:val="24"/>
          <w:szCs w:val="24"/>
        </w:rPr>
        <w:t>aw Consultants &amp; Advocates whO</w:t>
      </w:r>
      <w:r w:rsidRPr="001C31AF">
        <w:rPr>
          <w:rFonts w:ascii="Times New Roman" w:hAnsi="Times New Roman" w:cs="Times New Roman"/>
          <w:sz w:val="24"/>
          <w:szCs w:val="24"/>
        </w:rPr>
        <w:t xml:space="preserve"> represented the Respondent on the other hand contended that the authority as cited above does not pass the test in allowing amendments and as is the Plaint is incurably defective. That the proposed amended plaint introduces particulars of fraud which never existed in the Plaint before Court</w:t>
      </w:r>
      <w:r w:rsidR="00547FDD" w:rsidRPr="001C31AF">
        <w:rPr>
          <w:rFonts w:ascii="Times New Roman" w:hAnsi="Times New Roman" w:cs="Times New Roman"/>
          <w:sz w:val="24"/>
          <w:szCs w:val="24"/>
        </w:rPr>
        <w:t xml:space="preserve"> and a party is </w:t>
      </w:r>
      <w:r w:rsidR="00547FDD" w:rsidRPr="001C31AF">
        <w:rPr>
          <w:rFonts w:ascii="Times New Roman" w:hAnsi="Times New Roman" w:cs="Times New Roman"/>
          <w:sz w:val="24"/>
          <w:szCs w:val="24"/>
        </w:rPr>
        <w:lastRenderedPageBreak/>
        <w:t xml:space="preserve">bound by their pleadings. In the circumstances the Plaint should be withdrawn or struck off the Court record. Counsel for the Respondent added that the suit is time barred under </w:t>
      </w:r>
      <w:r w:rsidR="00547FDD" w:rsidRPr="001C31AF">
        <w:rPr>
          <w:rFonts w:ascii="Times New Roman" w:hAnsi="Times New Roman" w:cs="Times New Roman"/>
          <w:b/>
          <w:sz w:val="24"/>
          <w:szCs w:val="24"/>
        </w:rPr>
        <w:t>Section 20</w:t>
      </w:r>
      <w:r w:rsidR="00547FDD" w:rsidRPr="001C31AF">
        <w:rPr>
          <w:rFonts w:ascii="Times New Roman" w:hAnsi="Times New Roman" w:cs="Times New Roman"/>
          <w:sz w:val="24"/>
          <w:szCs w:val="24"/>
        </w:rPr>
        <w:t xml:space="preserve"> of the Limitation Act which provides the time limit for such cases as not exceeding 12 years. </w:t>
      </w:r>
    </w:p>
    <w:p w:rsidR="00547FDD" w:rsidRPr="001C31AF" w:rsidRDefault="00547FDD"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Further, that there is no need for amendment since the Applicants did no sue as Administrators but rather in their individual capacities and there is no threat of multiplicity of suits as claimed by Counsel for the Applicants.</w:t>
      </w:r>
    </w:p>
    <w:p w:rsidR="00590A0B" w:rsidRPr="001C31AF" w:rsidRDefault="00547FDD"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Counsel for the Applicants in rejoinder submitted that on the issue of failure to particularise the ingredients dis</w:t>
      </w:r>
      <w:r w:rsidR="00E87107" w:rsidRPr="001C31AF">
        <w:rPr>
          <w:rFonts w:ascii="Times New Roman" w:hAnsi="Times New Roman" w:cs="Times New Roman"/>
          <w:sz w:val="24"/>
          <w:szCs w:val="24"/>
        </w:rPr>
        <w:t>tin</w:t>
      </w:r>
      <w:r w:rsidRPr="001C31AF">
        <w:rPr>
          <w:rFonts w:ascii="Times New Roman" w:hAnsi="Times New Roman" w:cs="Times New Roman"/>
          <w:sz w:val="24"/>
          <w:szCs w:val="24"/>
        </w:rPr>
        <w:t xml:space="preserve">ctively was </w:t>
      </w:r>
      <w:r w:rsidR="00E87107" w:rsidRPr="001C31AF">
        <w:rPr>
          <w:rFonts w:ascii="Times New Roman" w:hAnsi="Times New Roman" w:cs="Times New Roman"/>
          <w:sz w:val="24"/>
          <w:szCs w:val="24"/>
        </w:rPr>
        <w:t xml:space="preserve">a mere technicality curable under </w:t>
      </w:r>
      <w:r w:rsidR="00E87107" w:rsidRPr="001C31AF">
        <w:rPr>
          <w:rFonts w:ascii="Times New Roman" w:hAnsi="Times New Roman" w:cs="Times New Roman"/>
          <w:b/>
          <w:sz w:val="24"/>
          <w:szCs w:val="24"/>
        </w:rPr>
        <w:t>Article 126(2</w:t>
      </w:r>
      <w:r w:rsidR="00A760ED" w:rsidRPr="001C31AF">
        <w:rPr>
          <w:rFonts w:ascii="Times New Roman" w:hAnsi="Times New Roman" w:cs="Times New Roman"/>
          <w:b/>
          <w:sz w:val="24"/>
          <w:szCs w:val="24"/>
        </w:rPr>
        <w:t>) (</w:t>
      </w:r>
      <w:r w:rsidR="00E87107" w:rsidRPr="001C31AF">
        <w:rPr>
          <w:rFonts w:ascii="Times New Roman" w:hAnsi="Times New Roman" w:cs="Times New Roman"/>
          <w:b/>
          <w:sz w:val="24"/>
          <w:szCs w:val="24"/>
        </w:rPr>
        <w:t>e)</w:t>
      </w:r>
      <w:r w:rsidR="00E87107" w:rsidRPr="001C31AF">
        <w:rPr>
          <w:rFonts w:ascii="Times New Roman" w:hAnsi="Times New Roman" w:cs="Times New Roman"/>
          <w:sz w:val="24"/>
          <w:szCs w:val="24"/>
        </w:rPr>
        <w:t xml:space="preserve"> of the Constitution of the Republic of Uganda, 1995. That the Applicants suit is also not time barred since they found out about the trespass in 2016 and this is cover under </w:t>
      </w:r>
      <w:r w:rsidR="00E87107" w:rsidRPr="001C31AF">
        <w:rPr>
          <w:rFonts w:ascii="Times New Roman" w:hAnsi="Times New Roman" w:cs="Times New Roman"/>
          <w:b/>
          <w:sz w:val="24"/>
          <w:szCs w:val="24"/>
        </w:rPr>
        <w:t xml:space="preserve">Section 25 </w:t>
      </w:r>
      <w:r w:rsidR="00E87107" w:rsidRPr="001C31AF">
        <w:rPr>
          <w:rFonts w:ascii="Times New Roman" w:hAnsi="Times New Roman" w:cs="Times New Roman"/>
          <w:sz w:val="24"/>
          <w:szCs w:val="24"/>
        </w:rPr>
        <w:t>of the Limitation Act in instances involving fraud.</w:t>
      </w:r>
      <w:r w:rsidRPr="001C31AF">
        <w:rPr>
          <w:rFonts w:ascii="Times New Roman" w:hAnsi="Times New Roman" w:cs="Times New Roman"/>
          <w:sz w:val="24"/>
          <w:szCs w:val="24"/>
        </w:rPr>
        <w:t xml:space="preserve"> </w:t>
      </w:r>
      <w:r w:rsidR="004C7025" w:rsidRPr="001C31AF">
        <w:rPr>
          <w:rFonts w:ascii="Times New Roman" w:hAnsi="Times New Roman" w:cs="Times New Roman"/>
          <w:sz w:val="24"/>
          <w:szCs w:val="24"/>
        </w:rPr>
        <w:t xml:space="preserve">   </w:t>
      </w:r>
      <w:r w:rsidR="00E96AF4" w:rsidRPr="001C31AF">
        <w:rPr>
          <w:rFonts w:ascii="Times New Roman" w:hAnsi="Times New Roman" w:cs="Times New Roman"/>
          <w:sz w:val="24"/>
          <w:szCs w:val="24"/>
        </w:rPr>
        <w:t xml:space="preserve">   </w:t>
      </w:r>
      <w:r w:rsidR="00E5181B" w:rsidRPr="001C31AF">
        <w:rPr>
          <w:rFonts w:ascii="Times New Roman" w:hAnsi="Times New Roman" w:cs="Times New Roman"/>
          <w:sz w:val="24"/>
          <w:szCs w:val="24"/>
        </w:rPr>
        <w:t xml:space="preserve"> </w:t>
      </w:r>
      <w:r w:rsidR="00AE4166" w:rsidRPr="001C31AF">
        <w:rPr>
          <w:rFonts w:ascii="Times New Roman" w:hAnsi="Times New Roman" w:cs="Times New Roman"/>
          <w:sz w:val="24"/>
          <w:szCs w:val="24"/>
        </w:rPr>
        <w:t xml:space="preserve"> </w:t>
      </w:r>
      <w:r w:rsidR="00590A0B" w:rsidRPr="001C31AF">
        <w:rPr>
          <w:rFonts w:ascii="Times New Roman" w:hAnsi="Times New Roman" w:cs="Times New Roman"/>
          <w:sz w:val="24"/>
          <w:szCs w:val="24"/>
        </w:rPr>
        <w:t xml:space="preserve">  </w:t>
      </w:r>
    </w:p>
    <w:p w:rsidR="00320D83" w:rsidRPr="001C31AF" w:rsidRDefault="00320D83"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 xml:space="preserve">This Court has carefully considered the submissions on both sides in this Application. Counsel for the Respondent has raised a number of technical issues which are not the concern of this Court at this stage. Those may be considered later on. But as of now, and in conformity with Order 1 </w:t>
      </w:r>
      <w:r w:rsidRPr="001C31AF">
        <w:rPr>
          <w:rFonts w:ascii="Times New Roman" w:hAnsi="Times New Roman" w:cs="Times New Roman"/>
          <w:sz w:val="24"/>
          <w:szCs w:val="24"/>
        </w:rPr>
        <w:tab/>
        <w:t xml:space="preserve">Rule 1 of the Civil Procedure Rules, I find that no prejudice will be caused to the Respondents when this Application is allowed. It will enable the Court to determine the real questions in controversy between the parties once and for all. </w:t>
      </w:r>
    </w:p>
    <w:p w:rsidR="00320D83" w:rsidRPr="001C31AF" w:rsidRDefault="00320D83" w:rsidP="001C31AF">
      <w:pPr>
        <w:spacing w:line="360" w:lineRule="auto"/>
        <w:jc w:val="both"/>
        <w:rPr>
          <w:rFonts w:ascii="Times New Roman" w:hAnsi="Times New Roman" w:cs="Times New Roman"/>
          <w:sz w:val="24"/>
          <w:szCs w:val="24"/>
        </w:rPr>
      </w:pPr>
      <w:r w:rsidRPr="001C31AF">
        <w:rPr>
          <w:rFonts w:ascii="Times New Roman" w:hAnsi="Times New Roman" w:cs="Times New Roman"/>
          <w:sz w:val="24"/>
          <w:szCs w:val="24"/>
        </w:rPr>
        <w:t>I therefore exercise this Courts’ powers under Section 98 of the Civil Procedure Act and Section 33 of the Judicature Act to allow this application. Costs to be in the cause.</w:t>
      </w:r>
    </w:p>
    <w:p w:rsidR="00320D83" w:rsidRPr="001C31AF" w:rsidRDefault="00320D83" w:rsidP="001C31AF">
      <w:pPr>
        <w:spacing w:line="360" w:lineRule="auto"/>
        <w:jc w:val="both"/>
        <w:rPr>
          <w:rFonts w:ascii="Times New Roman" w:hAnsi="Times New Roman" w:cs="Times New Roman"/>
          <w:sz w:val="24"/>
          <w:szCs w:val="24"/>
        </w:rPr>
      </w:pPr>
    </w:p>
    <w:p w:rsidR="00320D83" w:rsidRPr="001C31AF" w:rsidRDefault="00320D83"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w:t>
      </w:r>
    </w:p>
    <w:p w:rsidR="00320D83" w:rsidRPr="001C31AF" w:rsidRDefault="00320D83"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WILSON MASALU MUSENE</w:t>
      </w:r>
    </w:p>
    <w:p w:rsidR="00320D83" w:rsidRPr="001C31AF" w:rsidRDefault="00320D83"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JUDGE</w:t>
      </w:r>
    </w:p>
    <w:p w:rsidR="00320D83" w:rsidRPr="001C31AF" w:rsidRDefault="00320D83" w:rsidP="001C31AF">
      <w:pPr>
        <w:spacing w:line="360" w:lineRule="auto"/>
        <w:jc w:val="both"/>
        <w:rPr>
          <w:rFonts w:ascii="Times New Roman" w:hAnsi="Times New Roman" w:cs="Times New Roman"/>
          <w:b/>
          <w:sz w:val="24"/>
          <w:szCs w:val="24"/>
        </w:rPr>
      </w:pPr>
      <w:r w:rsidRPr="001C31AF">
        <w:rPr>
          <w:rFonts w:ascii="Times New Roman" w:hAnsi="Times New Roman" w:cs="Times New Roman"/>
          <w:b/>
          <w:sz w:val="24"/>
          <w:szCs w:val="24"/>
        </w:rPr>
        <w:t xml:space="preserve">1/10/2019 </w:t>
      </w:r>
      <w:bookmarkEnd w:id="0"/>
    </w:p>
    <w:sectPr w:rsidR="00320D83" w:rsidRPr="001C31AF" w:rsidSect="005A4FE2">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8D" w:rsidRDefault="0005748D" w:rsidP="005A4FE2">
      <w:pPr>
        <w:spacing w:after="0" w:line="240" w:lineRule="auto"/>
      </w:pPr>
      <w:r>
        <w:separator/>
      </w:r>
    </w:p>
  </w:endnote>
  <w:endnote w:type="continuationSeparator" w:id="0">
    <w:p w:rsidR="0005748D" w:rsidRDefault="0005748D" w:rsidP="005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98"/>
      <w:docPartObj>
        <w:docPartGallery w:val="Page Numbers (Bottom of Page)"/>
        <w:docPartUnique/>
      </w:docPartObj>
    </w:sdtPr>
    <w:sdtEndPr/>
    <w:sdtContent>
      <w:p w:rsidR="00547FDD" w:rsidRDefault="0005748D">
        <w:pPr>
          <w:pStyle w:val="Footer"/>
          <w:jc w:val="center"/>
        </w:pPr>
        <w:r>
          <w:fldChar w:fldCharType="begin"/>
        </w:r>
        <w:r>
          <w:instrText xml:space="preserve"> PAGE   \* MERGEFORMAT </w:instrText>
        </w:r>
        <w:r>
          <w:fldChar w:fldCharType="separate"/>
        </w:r>
        <w:r w:rsidR="001C31AF">
          <w:rPr>
            <w:noProof/>
          </w:rPr>
          <w:t>1</w:t>
        </w:r>
        <w:r>
          <w:rPr>
            <w:noProof/>
          </w:rPr>
          <w:fldChar w:fldCharType="end"/>
        </w:r>
      </w:p>
    </w:sdtContent>
  </w:sdt>
  <w:p w:rsidR="00547FDD" w:rsidRDefault="0054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8D" w:rsidRDefault="0005748D" w:rsidP="005A4FE2">
      <w:pPr>
        <w:spacing w:after="0" w:line="240" w:lineRule="auto"/>
      </w:pPr>
      <w:r>
        <w:separator/>
      </w:r>
    </w:p>
  </w:footnote>
  <w:footnote w:type="continuationSeparator" w:id="0">
    <w:p w:rsidR="0005748D" w:rsidRDefault="0005748D" w:rsidP="005A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A1972"/>
    <w:multiLevelType w:val="hybridMultilevel"/>
    <w:tmpl w:val="79FE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D72FE6"/>
    <w:multiLevelType w:val="hybridMultilevel"/>
    <w:tmpl w:val="F4EED9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AC"/>
    <w:rsid w:val="0005748D"/>
    <w:rsid w:val="000C477F"/>
    <w:rsid w:val="00111E4E"/>
    <w:rsid w:val="0012114A"/>
    <w:rsid w:val="00192DB7"/>
    <w:rsid w:val="001C31AF"/>
    <w:rsid w:val="00320D83"/>
    <w:rsid w:val="00333290"/>
    <w:rsid w:val="00392CB3"/>
    <w:rsid w:val="004973CE"/>
    <w:rsid w:val="004C1AF7"/>
    <w:rsid w:val="004C7025"/>
    <w:rsid w:val="005247FE"/>
    <w:rsid w:val="00547FDD"/>
    <w:rsid w:val="00556A61"/>
    <w:rsid w:val="00590A0B"/>
    <w:rsid w:val="005A4FE2"/>
    <w:rsid w:val="00697547"/>
    <w:rsid w:val="00781330"/>
    <w:rsid w:val="008159AC"/>
    <w:rsid w:val="00926589"/>
    <w:rsid w:val="00A760ED"/>
    <w:rsid w:val="00AE4166"/>
    <w:rsid w:val="00B6191E"/>
    <w:rsid w:val="00BD2022"/>
    <w:rsid w:val="00C63DFE"/>
    <w:rsid w:val="00D31F72"/>
    <w:rsid w:val="00E5181B"/>
    <w:rsid w:val="00E87107"/>
    <w:rsid w:val="00E9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F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4FE2"/>
  </w:style>
  <w:style w:type="paragraph" w:styleId="Footer">
    <w:name w:val="footer"/>
    <w:basedOn w:val="Normal"/>
    <w:link w:val="FooterChar"/>
    <w:uiPriority w:val="99"/>
    <w:unhideWhenUsed/>
    <w:rsid w:val="005A4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FE2"/>
  </w:style>
  <w:style w:type="character" w:styleId="LineNumber">
    <w:name w:val="line number"/>
    <w:basedOn w:val="DefaultParagraphFont"/>
    <w:uiPriority w:val="99"/>
    <w:semiHidden/>
    <w:unhideWhenUsed/>
    <w:rsid w:val="005A4FE2"/>
  </w:style>
  <w:style w:type="paragraph" w:styleId="ListParagraph">
    <w:name w:val="List Paragraph"/>
    <w:basedOn w:val="Normal"/>
    <w:uiPriority w:val="34"/>
    <w:qFormat/>
    <w:rsid w:val="00590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F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4FE2"/>
  </w:style>
  <w:style w:type="paragraph" w:styleId="Footer">
    <w:name w:val="footer"/>
    <w:basedOn w:val="Normal"/>
    <w:link w:val="FooterChar"/>
    <w:uiPriority w:val="99"/>
    <w:unhideWhenUsed/>
    <w:rsid w:val="005A4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FE2"/>
  </w:style>
  <w:style w:type="character" w:styleId="LineNumber">
    <w:name w:val="line number"/>
    <w:basedOn w:val="DefaultParagraphFont"/>
    <w:uiPriority w:val="99"/>
    <w:semiHidden/>
    <w:unhideWhenUsed/>
    <w:rsid w:val="005A4FE2"/>
  </w:style>
  <w:style w:type="paragraph" w:styleId="ListParagraph">
    <w:name w:val="List Paragraph"/>
    <w:basedOn w:val="Normal"/>
    <w:uiPriority w:val="34"/>
    <w:qFormat/>
    <w:rsid w:val="0059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2019-09-30T12:23:00Z</cp:lastPrinted>
  <dcterms:created xsi:type="dcterms:W3CDTF">2019-10-03T10:26:00Z</dcterms:created>
  <dcterms:modified xsi:type="dcterms:W3CDTF">2019-10-03T10:26:00Z</dcterms:modified>
</cp:coreProperties>
</file>