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A3" w:rsidRPr="000726CA" w:rsidRDefault="00EA0599" w:rsidP="006323A3">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 </w:t>
      </w:r>
      <w:r w:rsidR="006323A3" w:rsidRPr="000726CA">
        <w:rPr>
          <w:rFonts w:ascii="Times New Roman" w:hAnsi="Times New Roman" w:cs="Times New Roman"/>
          <w:b/>
          <w:sz w:val="24"/>
          <w:szCs w:val="24"/>
          <w:lang w:val="af-ZA"/>
        </w:rPr>
        <w:t xml:space="preserve">THE REPUBLIC OF UGANDA </w:t>
      </w:r>
    </w:p>
    <w:p w:rsidR="006323A3" w:rsidRPr="000726CA" w:rsidRDefault="006323A3" w:rsidP="006323A3">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IN THE HIGH COURT OF UGANDA AT KAMPALA </w:t>
      </w:r>
    </w:p>
    <w:p w:rsidR="006323A3" w:rsidRPr="000726CA" w:rsidRDefault="006323A3" w:rsidP="006323A3">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CIVIL DIVISION</w:t>
      </w:r>
    </w:p>
    <w:p w:rsidR="006323A3" w:rsidRPr="000726CA" w:rsidRDefault="006323A3" w:rsidP="006323A3">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MISCELLANEOUS CAUSE NO.317 OF 2017</w:t>
      </w:r>
    </w:p>
    <w:p w:rsidR="006323A3" w:rsidRPr="000726CA" w:rsidRDefault="006323A3" w:rsidP="006323A3">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THE JUDICATURE (JUDICIAL REVIEW) RULES No. 11 of 2009 </w:t>
      </w:r>
    </w:p>
    <w:p w:rsidR="006323A3" w:rsidRPr="000726CA" w:rsidRDefault="006323A3" w:rsidP="00BC416C">
      <w:pPr>
        <w:jc w:val="center"/>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IN THE MATTER OF APPLICATION FOR JUDICIAL REVIEW BY APPLICANT FOR ORDERS OF PROHIBITION, CERTIORARI,INJUNCTION, MANDAMUS AND DECLARATIONS. </w:t>
      </w:r>
    </w:p>
    <w:p w:rsidR="006323A3" w:rsidRPr="000726CA" w:rsidRDefault="006323A3" w:rsidP="006323A3">
      <w:pPr>
        <w:pStyle w:val="ListParagraph"/>
        <w:ind w:left="360"/>
        <w:jc w:val="both"/>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ASOBASI DANIEL OKUMU--------------------------------------------------- APPLICANT </w:t>
      </w:r>
    </w:p>
    <w:p w:rsidR="006323A3" w:rsidRPr="000726CA" w:rsidRDefault="006323A3" w:rsidP="006323A3">
      <w:pPr>
        <w:pStyle w:val="ListParagraph"/>
        <w:ind w:left="360"/>
        <w:jc w:val="both"/>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 </w:t>
      </w:r>
      <w:bookmarkStart w:id="0" w:name="_GoBack"/>
      <w:bookmarkEnd w:id="0"/>
    </w:p>
    <w:p w:rsidR="006323A3" w:rsidRPr="000726CA" w:rsidRDefault="006323A3" w:rsidP="006323A3">
      <w:pPr>
        <w:pStyle w:val="ListParagraph"/>
        <w:ind w:left="3600" w:firstLine="720"/>
        <w:rPr>
          <w:rFonts w:ascii="Times New Roman" w:hAnsi="Times New Roman" w:cs="Times New Roman"/>
          <w:b/>
          <w:sz w:val="24"/>
          <w:szCs w:val="24"/>
          <w:lang w:val="af-ZA"/>
        </w:rPr>
      </w:pPr>
      <w:r w:rsidRPr="000726CA">
        <w:rPr>
          <w:rFonts w:ascii="Times New Roman" w:hAnsi="Times New Roman" w:cs="Times New Roman"/>
          <w:b/>
          <w:sz w:val="24"/>
          <w:szCs w:val="24"/>
          <w:lang w:val="af-ZA"/>
        </w:rPr>
        <w:t xml:space="preserve">VERSUS </w:t>
      </w:r>
    </w:p>
    <w:p w:rsidR="006323A3" w:rsidRPr="000726CA" w:rsidRDefault="006323A3" w:rsidP="006323A3">
      <w:pPr>
        <w:pStyle w:val="ListParagraph"/>
        <w:numPr>
          <w:ilvl w:val="0"/>
          <w:numId w:val="4"/>
        </w:numPr>
        <w:jc w:val="both"/>
        <w:rPr>
          <w:rFonts w:ascii="Times New Roman" w:hAnsi="Times New Roman" w:cs="Times New Roman"/>
          <w:b/>
          <w:sz w:val="24"/>
          <w:szCs w:val="24"/>
          <w:lang w:val="af-ZA"/>
        </w:rPr>
      </w:pPr>
      <w:r w:rsidRPr="000726CA">
        <w:rPr>
          <w:rFonts w:ascii="Times New Roman" w:hAnsi="Times New Roman" w:cs="Times New Roman"/>
          <w:b/>
          <w:sz w:val="24"/>
          <w:szCs w:val="24"/>
          <w:lang w:val="af-ZA"/>
        </w:rPr>
        <w:t>UGANDA LAW COUNCIL</w:t>
      </w:r>
    </w:p>
    <w:p w:rsidR="006323A3" w:rsidRPr="000726CA" w:rsidRDefault="00CF7294" w:rsidP="006323A3">
      <w:pPr>
        <w:pStyle w:val="ListParagraph"/>
        <w:numPr>
          <w:ilvl w:val="0"/>
          <w:numId w:val="4"/>
        </w:numPr>
        <w:jc w:val="both"/>
        <w:rPr>
          <w:rFonts w:ascii="Times New Roman" w:hAnsi="Times New Roman" w:cs="Times New Roman"/>
          <w:b/>
          <w:sz w:val="24"/>
          <w:szCs w:val="24"/>
          <w:lang w:val="af-ZA"/>
        </w:rPr>
      </w:pPr>
      <w:r w:rsidRPr="000726CA">
        <w:rPr>
          <w:rFonts w:ascii="Times New Roman" w:hAnsi="Times New Roman" w:cs="Times New Roman"/>
          <w:b/>
          <w:sz w:val="24"/>
          <w:szCs w:val="24"/>
          <w:lang w:val="af-ZA"/>
        </w:rPr>
        <w:t>LAW DEVELOPMENT CENTRE</w:t>
      </w:r>
      <w:r w:rsidR="006323A3" w:rsidRPr="000726CA">
        <w:rPr>
          <w:rFonts w:ascii="Times New Roman" w:hAnsi="Times New Roman" w:cs="Times New Roman"/>
          <w:b/>
          <w:sz w:val="24"/>
          <w:szCs w:val="24"/>
          <w:lang w:val="af-ZA"/>
        </w:rPr>
        <w:t>-------------------------------------- RESPONDENT</w:t>
      </w:r>
      <w:r w:rsidRPr="000726CA">
        <w:rPr>
          <w:rFonts w:ascii="Times New Roman" w:hAnsi="Times New Roman" w:cs="Times New Roman"/>
          <w:b/>
          <w:sz w:val="24"/>
          <w:szCs w:val="24"/>
          <w:lang w:val="af-ZA"/>
        </w:rPr>
        <w:t>S</w:t>
      </w:r>
    </w:p>
    <w:p w:rsidR="006323A3" w:rsidRPr="000726CA" w:rsidRDefault="006323A3" w:rsidP="006323A3">
      <w:pPr>
        <w:jc w:val="both"/>
        <w:rPr>
          <w:rFonts w:ascii="Times New Roman" w:hAnsi="Times New Roman" w:cs="Times New Roman"/>
          <w:b/>
          <w:sz w:val="24"/>
          <w:szCs w:val="24"/>
          <w:lang w:val="af-ZA"/>
        </w:rPr>
      </w:pPr>
    </w:p>
    <w:p w:rsidR="006323A3" w:rsidRPr="000726CA" w:rsidRDefault="006323A3" w:rsidP="006323A3">
      <w:pPr>
        <w:jc w:val="both"/>
        <w:rPr>
          <w:rFonts w:ascii="Times New Roman" w:hAnsi="Times New Roman" w:cs="Times New Roman"/>
          <w:b/>
          <w:sz w:val="24"/>
          <w:szCs w:val="24"/>
          <w:lang w:val="af-ZA"/>
        </w:rPr>
      </w:pPr>
      <w:r w:rsidRPr="000726CA">
        <w:rPr>
          <w:rFonts w:ascii="Times New Roman" w:hAnsi="Times New Roman" w:cs="Times New Roman"/>
          <w:b/>
          <w:sz w:val="24"/>
          <w:szCs w:val="24"/>
          <w:lang w:val="af-ZA"/>
        </w:rPr>
        <w:t>BEFORE</w:t>
      </w:r>
      <w:r w:rsidR="00DC1675" w:rsidRPr="000726CA">
        <w:rPr>
          <w:rFonts w:ascii="Times New Roman" w:hAnsi="Times New Roman" w:cs="Times New Roman"/>
          <w:b/>
          <w:sz w:val="24"/>
          <w:szCs w:val="24"/>
          <w:lang w:val="af-ZA"/>
        </w:rPr>
        <w:t>:</w:t>
      </w:r>
      <w:r w:rsidRPr="000726CA">
        <w:rPr>
          <w:rFonts w:ascii="Times New Roman" w:hAnsi="Times New Roman" w:cs="Times New Roman"/>
          <w:b/>
          <w:sz w:val="24"/>
          <w:szCs w:val="24"/>
          <w:lang w:val="af-ZA"/>
        </w:rPr>
        <w:t xml:space="preserve"> HON. JUSTICE SSEKAANA MUSA</w:t>
      </w:r>
    </w:p>
    <w:p w:rsidR="006323A3" w:rsidRPr="000726CA" w:rsidRDefault="006323A3" w:rsidP="006323A3">
      <w:pPr>
        <w:ind w:left="3600"/>
        <w:jc w:val="both"/>
        <w:rPr>
          <w:rFonts w:ascii="Times New Roman" w:hAnsi="Times New Roman" w:cs="Times New Roman"/>
          <w:b/>
          <w:sz w:val="24"/>
          <w:szCs w:val="24"/>
          <w:u w:val="single"/>
          <w:lang w:val="af-ZA"/>
        </w:rPr>
      </w:pPr>
      <w:r w:rsidRPr="000726CA">
        <w:rPr>
          <w:rFonts w:ascii="Times New Roman" w:hAnsi="Times New Roman" w:cs="Times New Roman"/>
          <w:b/>
          <w:sz w:val="24"/>
          <w:szCs w:val="24"/>
          <w:lang w:val="af-ZA"/>
        </w:rPr>
        <w:t xml:space="preserve"> </w:t>
      </w:r>
      <w:r w:rsidRPr="000726CA">
        <w:rPr>
          <w:rFonts w:ascii="Times New Roman" w:hAnsi="Times New Roman" w:cs="Times New Roman"/>
          <w:b/>
          <w:sz w:val="24"/>
          <w:szCs w:val="24"/>
          <w:u w:val="single"/>
          <w:lang w:val="af-ZA"/>
        </w:rPr>
        <w:t>RULING</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 filed an application for Judicial Review under Article 42 and 44 of the Constitution, Section 36 of the Judicature Act as amended, Section 98 of the Civil Procedure Act, Rule 6, 7 &amp; 8 of the Judicature (Judicial Review) Rules, 2009 seeking orders that;</w:t>
      </w:r>
    </w:p>
    <w:p w:rsidR="006323A3" w:rsidRPr="000726CA" w:rsidRDefault="006323A3" w:rsidP="006323A3">
      <w:pPr>
        <w:pStyle w:val="ListParagraph"/>
        <w:numPr>
          <w:ilvl w:val="0"/>
          <w:numId w:val="1"/>
        </w:numPr>
        <w:jc w:val="both"/>
        <w:rPr>
          <w:rFonts w:ascii="Times New Roman" w:hAnsi="Times New Roman" w:cs="Times New Roman"/>
          <w:sz w:val="24"/>
          <w:szCs w:val="24"/>
        </w:rPr>
      </w:pPr>
      <w:r w:rsidRPr="000726CA">
        <w:rPr>
          <w:rFonts w:ascii="Times New Roman" w:hAnsi="Times New Roman" w:cs="Times New Roman"/>
          <w:sz w:val="24"/>
          <w:szCs w:val="24"/>
        </w:rPr>
        <w:t xml:space="preserve">An order of Certiorari to move this honourable court to set aside, quash and declare invalid or a nullity the impugned orders, decision and directive of the respondent’s committee on legal education and training of setting a pre-entry examination as the yardstick for the applicant to be admitted at Law Development </w:t>
      </w:r>
      <w:proofErr w:type="spellStart"/>
      <w:r w:rsidRPr="000726CA">
        <w:rPr>
          <w:rFonts w:ascii="Times New Roman" w:hAnsi="Times New Roman" w:cs="Times New Roman"/>
          <w:sz w:val="24"/>
          <w:szCs w:val="24"/>
        </w:rPr>
        <w:t>Center</w:t>
      </w:r>
      <w:proofErr w:type="spellEnd"/>
      <w:r w:rsidRPr="000726CA">
        <w:rPr>
          <w:rFonts w:ascii="Times New Roman" w:hAnsi="Times New Roman" w:cs="Times New Roman"/>
          <w:sz w:val="24"/>
          <w:szCs w:val="24"/>
        </w:rPr>
        <w:t xml:space="preserve"> to study a postgraduate Diploma in Legal Practice.</w:t>
      </w:r>
    </w:p>
    <w:p w:rsidR="006323A3" w:rsidRPr="000726CA" w:rsidRDefault="006323A3" w:rsidP="006323A3">
      <w:pPr>
        <w:pStyle w:val="ListParagraph"/>
        <w:jc w:val="both"/>
        <w:rPr>
          <w:rFonts w:ascii="Times New Roman" w:hAnsi="Times New Roman" w:cs="Times New Roman"/>
          <w:sz w:val="24"/>
          <w:szCs w:val="24"/>
        </w:rPr>
      </w:pPr>
    </w:p>
    <w:p w:rsidR="006323A3" w:rsidRPr="000726CA" w:rsidRDefault="006323A3" w:rsidP="006323A3">
      <w:pPr>
        <w:pStyle w:val="ListParagraph"/>
        <w:numPr>
          <w:ilvl w:val="0"/>
          <w:numId w:val="1"/>
        </w:numPr>
        <w:jc w:val="both"/>
        <w:rPr>
          <w:rFonts w:ascii="Times New Roman" w:hAnsi="Times New Roman" w:cs="Times New Roman"/>
          <w:sz w:val="24"/>
          <w:szCs w:val="24"/>
        </w:rPr>
      </w:pPr>
      <w:r w:rsidRPr="000726CA">
        <w:rPr>
          <w:rFonts w:ascii="Times New Roman" w:hAnsi="Times New Roman" w:cs="Times New Roman"/>
          <w:sz w:val="24"/>
          <w:szCs w:val="24"/>
        </w:rPr>
        <w:t>An Order of injunction against the respondent’s agents department from effecting any actions, policies, directives, instructions and its recommendation</w:t>
      </w:r>
      <w:r w:rsidR="00EA4AF5" w:rsidRPr="000726CA">
        <w:rPr>
          <w:rFonts w:ascii="Times New Roman" w:hAnsi="Times New Roman" w:cs="Times New Roman"/>
          <w:sz w:val="24"/>
          <w:szCs w:val="24"/>
        </w:rPr>
        <w:t xml:space="preserve"> to allow the applicant to continue to sit for any unfair, biased, unreasonable pre-bar examination conduct of the 1</w:t>
      </w:r>
      <w:r w:rsidR="00EA4AF5" w:rsidRPr="000726CA">
        <w:rPr>
          <w:rFonts w:ascii="Times New Roman" w:hAnsi="Times New Roman" w:cs="Times New Roman"/>
          <w:sz w:val="24"/>
          <w:szCs w:val="24"/>
          <w:vertAlign w:val="superscript"/>
        </w:rPr>
        <w:t>st</w:t>
      </w:r>
      <w:r w:rsidR="00EA4AF5" w:rsidRPr="000726CA">
        <w:rPr>
          <w:rFonts w:ascii="Times New Roman" w:hAnsi="Times New Roman" w:cs="Times New Roman"/>
          <w:sz w:val="24"/>
          <w:szCs w:val="24"/>
        </w:rPr>
        <w:t xml:space="preserve"> respondent as a yardstick of admitting the applicant at the Law Development Centre to study his Postgraduate Diploma in Legal Practice.</w:t>
      </w:r>
    </w:p>
    <w:p w:rsidR="006323A3" w:rsidRPr="000726CA" w:rsidRDefault="006323A3" w:rsidP="006323A3">
      <w:pPr>
        <w:pStyle w:val="ListParagraph"/>
        <w:jc w:val="both"/>
        <w:rPr>
          <w:rFonts w:ascii="Times New Roman" w:hAnsi="Times New Roman" w:cs="Times New Roman"/>
          <w:sz w:val="24"/>
          <w:szCs w:val="24"/>
        </w:rPr>
      </w:pPr>
      <w:r w:rsidRPr="000726CA">
        <w:rPr>
          <w:rFonts w:ascii="Times New Roman" w:hAnsi="Times New Roman" w:cs="Times New Roman"/>
          <w:sz w:val="24"/>
          <w:szCs w:val="24"/>
        </w:rPr>
        <w:t xml:space="preserve">  </w:t>
      </w:r>
    </w:p>
    <w:p w:rsidR="006323A3" w:rsidRPr="000726CA" w:rsidRDefault="006323A3" w:rsidP="006323A3">
      <w:pPr>
        <w:pStyle w:val="ListParagraph"/>
        <w:numPr>
          <w:ilvl w:val="0"/>
          <w:numId w:val="1"/>
        </w:numPr>
        <w:jc w:val="both"/>
        <w:rPr>
          <w:rFonts w:ascii="Times New Roman" w:hAnsi="Times New Roman" w:cs="Times New Roman"/>
          <w:sz w:val="24"/>
          <w:szCs w:val="24"/>
        </w:rPr>
      </w:pPr>
      <w:r w:rsidRPr="000726CA">
        <w:rPr>
          <w:rFonts w:ascii="Times New Roman" w:hAnsi="Times New Roman" w:cs="Times New Roman"/>
          <w:sz w:val="24"/>
          <w:szCs w:val="24"/>
        </w:rPr>
        <w:t xml:space="preserve">An order of mandamus </w:t>
      </w:r>
      <w:r w:rsidR="00EA4AF5" w:rsidRPr="000726CA">
        <w:rPr>
          <w:rFonts w:ascii="Times New Roman" w:hAnsi="Times New Roman" w:cs="Times New Roman"/>
          <w:sz w:val="24"/>
          <w:szCs w:val="24"/>
        </w:rPr>
        <w:t>compelling the agents of the 1</w:t>
      </w:r>
      <w:r w:rsidR="00EA4AF5" w:rsidRPr="000726CA">
        <w:rPr>
          <w:rFonts w:ascii="Times New Roman" w:hAnsi="Times New Roman" w:cs="Times New Roman"/>
          <w:sz w:val="24"/>
          <w:szCs w:val="24"/>
          <w:vertAlign w:val="superscript"/>
        </w:rPr>
        <w:t>st</w:t>
      </w:r>
      <w:r w:rsidR="00EA4AF5" w:rsidRPr="000726CA">
        <w:rPr>
          <w:rFonts w:ascii="Times New Roman" w:hAnsi="Times New Roman" w:cs="Times New Roman"/>
          <w:sz w:val="24"/>
          <w:szCs w:val="24"/>
        </w:rPr>
        <w:t xml:space="preserve"> respondent the Committee on legal Education and Training </w:t>
      </w:r>
      <w:r w:rsidRPr="000726CA">
        <w:rPr>
          <w:rFonts w:ascii="Times New Roman" w:hAnsi="Times New Roman" w:cs="Times New Roman"/>
          <w:sz w:val="24"/>
          <w:szCs w:val="24"/>
        </w:rPr>
        <w:t xml:space="preserve">to </w:t>
      </w:r>
      <w:r w:rsidR="00EA4AF5" w:rsidRPr="000726CA">
        <w:rPr>
          <w:rFonts w:ascii="Times New Roman" w:hAnsi="Times New Roman" w:cs="Times New Roman"/>
          <w:sz w:val="24"/>
          <w:szCs w:val="24"/>
        </w:rPr>
        <w:t xml:space="preserve">unconditionally admit the applicant to study a </w:t>
      </w:r>
      <w:r w:rsidR="00EA4AF5" w:rsidRPr="000726CA">
        <w:rPr>
          <w:rFonts w:ascii="Times New Roman" w:hAnsi="Times New Roman" w:cs="Times New Roman"/>
          <w:sz w:val="24"/>
          <w:szCs w:val="24"/>
        </w:rPr>
        <w:lastRenderedPageBreak/>
        <w:t xml:space="preserve">postgraduate Diploma in Legal Practice at the Law Development </w:t>
      </w:r>
      <w:proofErr w:type="spellStart"/>
      <w:r w:rsidR="00EA4AF5" w:rsidRPr="000726CA">
        <w:rPr>
          <w:rFonts w:ascii="Times New Roman" w:hAnsi="Times New Roman" w:cs="Times New Roman"/>
          <w:sz w:val="24"/>
          <w:szCs w:val="24"/>
        </w:rPr>
        <w:t>Center</w:t>
      </w:r>
      <w:proofErr w:type="spellEnd"/>
      <w:r w:rsidR="00EA4AF5" w:rsidRPr="000726CA">
        <w:rPr>
          <w:rFonts w:ascii="Times New Roman" w:hAnsi="Times New Roman" w:cs="Times New Roman"/>
          <w:sz w:val="24"/>
          <w:szCs w:val="24"/>
        </w:rPr>
        <w:t xml:space="preserve"> </w:t>
      </w:r>
      <w:r w:rsidR="00DC1675" w:rsidRPr="000726CA">
        <w:rPr>
          <w:rFonts w:ascii="Times New Roman" w:hAnsi="Times New Roman" w:cs="Times New Roman"/>
          <w:sz w:val="24"/>
          <w:szCs w:val="24"/>
        </w:rPr>
        <w:t>(</w:t>
      </w:r>
      <w:r w:rsidR="00EA4AF5" w:rsidRPr="000726CA">
        <w:rPr>
          <w:rFonts w:ascii="Times New Roman" w:hAnsi="Times New Roman" w:cs="Times New Roman"/>
          <w:sz w:val="24"/>
          <w:szCs w:val="24"/>
        </w:rPr>
        <w:t>the 2</w:t>
      </w:r>
      <w:r w:rsidR="00EA4AF5" w:rsidRPr="000726CA">
        <w:rPr>
          <w:rFonts w:ascii="Times New Roman" w:hAnsi="Times New Roman" w:cs="Times New Roman"/>
          <w:sz w:val="24"/>
          <w:szCs w:val="24"/>
          <w:vertAlign w:val="superscript"/>
        </w:rPr>
        <w:t>nd</w:t>
      </w:r>
      <w:r w:rsidR="00EA4AF5" w:rsidRPr="000726CA">
        <w:rPr>
          <w:rFonts w:ascii="Times New Roman" w:hAnsi="Times New Roman" w:cs="Times New Roman"/>
          <w:sz w:val="24"/>
          <w:szCs w:val="24"/>
        </w:rPr>
        <w:t xml:space="preserve"> respondent</w:t>
      </w:r>
      <w:r w:rsidR="00DC1675" w:rsidRPr="000726CA">
        <w:rPr>
          <w:rFonts w:ascii="Times New Roman" w:hAnsi="Times New Roman" w:cs="Times New Roman"/>
          <w:sz w:val="24"/>
          <w:szCs w:val="24"/>
        </w:rPr>
        <w:t>)</w:t>
      </w:r>
      <w:r w:rsidR="00EA4AF5" w:rsidRPr="000726CA">
        <w:rPr>
          <w:rFonts w:ascii="Times New Roman" w:hAnsi="Times New Roman" w:cs="Times New Roman"/>
          <w:sz w:val="24"/>
          <w:szCs w:val="24"/>
        </w:rPr>
        <w:t>.</w:t>
      </w:r>
    </w:p>
    <w:p w:rsidR="00EA4AF5" w:rsidRPr="000726CA" w:rsidRDefault="00EA4AF5" w:rsidP="00EA4AF5">
      <w:pPr>
        <w:pStyle w:val="ListParagraph"/>
        <w:rPr>
          <w:rFonts w:ascii="Times New Roman" w:hAnsi="Times New Roman" w:cs="Times New Roman"/>
          <w:sz w:val="24"/>
          <w:szCs w:val="24"/>
        </w:rPr>
      </w:pPr>
    </w:p>
    <w:p w:rsidR="00EA4AF5" w:rsidRPr="000726CA" w:rsidRDefault="00EA4AF5" w:rsidP="006323A3">
      <w:pPr>
        <w:pStyle w:val="ListParagraph"/>
        <w:numPr>
          <w:ilvl w:val="0"/>
          <w:numId w:val="1"/>
        </w:numPr>
        <w:jc w:val="both"/>
        <w:rPr>
          <w:rFonts w:ascii="Times New Roman" w:hAnsi="Times New Roman" w:cs="Times New Roman"/>
          <w:sz w:val="24"/>
          <w:szCs w:val="24"/>
        </w:rPr>
      </w:pPr>
      <w:r w:rsidRPr="000726CA">
        <w:rPr>
          <w:rFonts w:ascii="Times New Roman" w:hAnsi="Times New Roman" w:cs="Times New Roman"/>
          <w:sz w:val="24"/>
          <w:szCs w:val="24"/>
        </w:rPr>
        <w:t>An order of damages against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and 2</w:t>
      </w:r>
      <w:r w:rsidRPr="000726CA">
        <w:rPr>
          <w:rFonts w:ascii="Times New Roman" w:hAnsi="Times New Roman" w:cs="Times New Roman"/>
          <w:sz w:val="24"/>
          <w:szCs w:val="24"/>
          <w:vertAlign w:val="superscript"/>
        </w:rPr>
        <w:t>nd</w:t>
      </w:r>
      <w:r w:rsidRPr="000726CA">
        <w:rPr>
          <w:rFonts w:ascii="Times New Roman" w:hAnsi="Times New Roman" w:cs="Times New Roman"/>
          <w:sz w:val="24"/>
          <w:szCs w:val="24"/>
        </w:rPr>
        <w:t xml:space="preserve"> respondents for the Highhandedness actions of the Committee on Legal Education and Training for the wanton and unwarranted interference with the applicant’s</w:t>
      </w:r>
      <w:r w:rsidR="003067E7" w:rsidRPr="000726CA">
        <w:rPr>
          <w:rFonts w:ascii="Times New Roman" w:hAnsi="Times New Roman" w:cs="Times New Roman"/>
          <w:sz w:val="24"/>
          <w:szCs w:val="24"/>
        </w:rPr>
        <w:t xml:space="preserve"> constitutional rights. While denying him in writing to access his pre-bar examination results the marked scripts and it’s marking guide to allow him crosscheck and appeal for a remarking within 30 days from the date of release of the results.</w:t>
      </w:r>
    </w:p>
    <w:p w:rsidR="006323A3" w:rsidRPr="000726CA" w:rsidRDefault="006323A3" w:rsidP="006323A3">
      <w:pPr>
        <w:pStyle w:val="ListParagraph"/>
        <w:rPr>
          <w:rFonts w:ascii="Times New Roman" w:hAnsi="Times New Roman" w:cs="Times New Roman"/>
          <w:sz w:val="24"/>
          <w:szCs w:val="24"/>
        </w:rPr>
      </w:pPr>
    </w:p>
    <w:p w:rsidR="006323A3" w:rsidRPr="000726CA" w:rsidRDefault="003067E7" w:rsidP="006323A3">
      <w:pPr>
        <w:pStyle w:val="ListParagraph"/>
        <w:numPr>
          <w:ilvl w:val="0"/>
          <w:numId w:val="1"/>
        </w:numPr>
        <w:jc w:val="both"/>
        <w:rPr>
          <w:rFonts w:ascii="Times New Roman" w:hAnsi="Times New Roman" w:cs="Times New Roman"/>
          <w:sz w:val="24"/>
          <w:szCs w:val="24"/>
        </w:rPr>
      </w:pPr>
      <w:r w:rsidRPr="000726CA">
        <w:rPr>
          <w:rFonts w:ascii="Times New Roman" w:hAnsi="Times New Roman" w:cs="Times New Roman"/>
          <w:sz w:val="24"/>
          <w:szCs w:val="24"/>
        </w:rPr>
        <w:t>An order that the cost of this application for judicial review be provided for.</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 The grounds in support of this application were stated in the supporting affidavit of the applicant but generally and briefly state that;</w:t>
      </w:r>
    </w:p>
    <w:p w:rsidR="00285D4F" w:rsidRPr="000726CA" w:rsidRDefault="006323A3"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 xml:space="preserve">The applicant </w:t>
      </w:r>
      <w:r w:rsidR="003067E7" w:rsidRPr="000726CA">
        <w:rPr>
          <w:rFonts w:ascii="Times New Roman" w:hAnsi="Times New Roman" w:cs="Times New Roman"/>
          <w:sz w:val="24"/>
          <w:szCs w:val="24"/>
        </w:rPr>
        <w:t xml:space="preserve">completed a Bachelor of Laws Degree at School of Law, </w:t>
      </w:r>
      <w:proofErr w:type="spellStart"/>
      <w:r w:rsidR="003067E7" w:rsidRPr="000726CA">
        <w:rPr>
          <w:rFonts w:ascii="Times New Roman" w:hAnsi="Times New Roman" w:cs="Times New Roman"/>
          <w:sz w:val="24"/>
          <w:szCs w:val="24"/>
        </w:rPr>
        <w:t>Makerere</w:t>
      </w:r>
      <w:proofErr w:type="spellEnd"/>
      <w:r w:rsidR="003067E7" w:rsidRPr="000726CA">
        <w:rPr>
          <w:rFonts w:ascii="Times New Roman" w:hAnsi="Times New Roman" w:cs="Times New Roman"/>
          <w:sz w:val="24"/>
          <w:szCs w:val="24"/>
        </w:rPr>
        <w:t xml:space="preserve"> University in Acad</w:t>
      </w:r>
      <w:r w:rsidR="00DC1675" w:rsidRPr="000726CA">
        <w:rPr>
          <w:rFonts w:ascii="Times New Roman" w:hAnsi="Times New Roman" w:cs="Times New Roman"/>
          <w:sz w:val="24"/>
          <w:szCs w:val="24"/>
        </w:rPr>
        <w:t>emic year 2014-2015 and applied</w:t>
      </w:r>
      <w:r w:rsidR="003067E7" w:rsidRPr="000726CA">
        <w:rPr>
          <w:rFonts w:ascii="Times New Roman" w:hAnsi="Times New Roman" w:cs="Times New Roman"/>
          <w:sz w:val="24"/>
          <w:szCs w:val="24"/>
        </w:rPr>
        <w:t xml:space="preserve">, paid all examinations charges and </w:t>
      </w:r>
      <w:r w:rsidR="00285D4F" w:rsidRPr="000726CA">
        <w:rPr>
          <w:rFonts w:ascii="Times New Roman" w:hAnsi="Times New Roman" w:cs="Times New Roman"/>
          <w:sz w:val="24"/>
          <w:szCs w:val="24"/>
        </w:rPr>
        <w:t>was issued with Index No. PRE-BAR 1405/2017 with instruction to sit the pre-entry examination to be held on 1</w:t>
      </w:r>
      <w:r w:rsidR="00285D4F" w:rsidRPr="000726CA">
        <w:rPr>
          <w:rFonts w:ascii="Times New Roman" w:hAnsi="Times New Roman" w:cs="Times New Roman"/>
          <w:sz w:val="24"/>
          <w:szCs w:val="24"/>
          <w:vertAlign w:val="superscript"/>
        </w:rPr>
        <w:t>st</w:t>
      </w:r>
      <w:r w:rsidR="00285D4F" w:rsidRPr="000726CA">
        <w:rPr>
          <w:rFonts w:ascii="Times New Roman" w:hAnsi="Times New Roman" w:cs="Times New Roman"/>
          <w:sz w:val="24"/>
          <w:szCs w:val="24"/>
        </w:rPr>
        <w:t xml:space="preserve"> </w:t>
      </w:r>
      <w:r w:rsidR="00DC1675" w:rsidRPr="000726CA">
        <w:rPr>
          <w:rFonts w:ascii="Times New Roman" w:hAnsi="Times New Roman" w:cs="Times New Roman"/>
          <w:sz w:val="24"/>
          <w:szCs w:val="24"/>
        </w:rPr>
        <w:t xml:space="preserve">August, </w:t>
      </w:r>
      <w:r w:rsidR="00285D4F" w:rsidRPr="000726CA">
        <w:rPr>
          <w:rFonts w:ascii="Times New Roman" w:hAnsi="Times New Roman" w:cs="Times New Roman"/>
          <w:sz w:val="24"/>
          <w:szCs w:val="24"/>
        </w:rPr>
        <w:t>2017.</w:t>
      </w:r>
    </w:p>
    <w:p w:rsidR="006323A3" w:rsidRPr="000726CA" w:rsidRDefault="00285D4F"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The applicant sat the pre-entry examination and on 17</w:t>
      </w:r>
      <w:r w:rsidRPr="000726CA">
        <w:rPr>
          <w:rFonts w:ascii="Times New Roman" w:hAnsi="Times New Roman" w:cs="Times New Roman"/>
          <w:sz w:val="24"/>
          <w:szCs w:val="24"/>
          <w:vertAlign w:val="superscript"/>
        </w:rPr>
        <w:t>th</w:t>
      </w:r>
      <w:r w:rsidRPr="000726CA">
        <w:rPr>
          <w:rFonts w:ascii="Times New Roman" w:hAnsi="Times New Roman" w:cs="Times New Roman"/>
          <w:sz w:val="24"/>
          <w:szCs w:val="24"/>
        </w:rPr>
        <w:t xml:space="preserve"> August, 2017 when the pre-entry examination was released he was awarded a mark of 40%.</w:t>
      </w:r>
    </w:p>
    <w:p w:rsidR="00285D4F" w:rsidRPr="000726CA" w:rsidRDefault="00285D4F"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The applicant grossly dissatisfied with his released results of 40%, he wrote a letter to the secretary, Uganda Law Council demanding to access his original marked scripts and the respondent’s marking guide to cross-check what, why and how he failed because he believed he passed the exams and makes an appeal for a possible remarking within 30 days as required by law.</w:t>
      </w:r>
    </w:p>
    <w:p w:rsidR="00DD7360" w:rsidRPr="000726CA" w:rsidRDefault="00DD7360" w:rsidP="00DD7360">
      <w:pPr>
        <w:pStyle w:val="ListParagraph"/>
        <w:ind w:left="1080"/>
        <w:jc w:val="both"/>
        <w:rPr>
          <w:rFonts w:ascii="Times New Roman" w:hAnsi="Times New Roman" w:cs="Times New Roman"/>
          <w:sz w:val="24"/>
          <w:szCs w:val="24"/>
        </w:rPr>
      </w:pPr>
    </w:p>
    <w:p w:rsidR="00CF7294" w:rsidRPr="000726CA" w:rsidRDefault="00285D4F"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 xml:space="preserve">The </w:t>
      </w:r>
      <w:r w:rsidR="00CF7294" w:rsidRPr="000726CA">
        <w:rPr>
          <w:rFonts w:ascii="Times New Roman" w:hAnsi="Times New Roman" w:cs="Times New Roman"/>
          <w:sz w:val="24"/>
          <w:szCs w:val="24"/>
        </w:rPr>
        <w:t>respondent’s agents received his demand letter on the 23</w:t>
      </w:r>
      <w:r w:rsidR="00CF7294" w:rsidRPr="000726CA">
        <w:rPr>
          <w:rFonts w:ascii="Times New Roman" w:hAnsi="Times New Roman" w:cs="Times New Roman"/>
          <w:sz w:val="24"/>
          <w:szCs w:val="24"/>
          <w:vertAlign w:val="superscript"/>
        </w:rPr>
        <w:t>rd</w:t>
      </w:r>
      <w:r w:rsidR="00CF7294" w:rsidRPr="000726CA">
        <w:rPr>
          <w:rFonts w:ascii="Times New Roman" w:hAnsi="Times New Roman" w:cs="Times New Roman"/>
          <w:sz w:val="24"/>
          <w:szCs w:val="24"/>
        </w:rPr>
        <w:t xml:space="preserve"> August, 2017, but they declined to allow him to access his marked scripts and their marking guide to access and see what, why and how he failed.</w:t>
      </w:r>
    </w:p>
    <w:p w:rsidR="00DD7360" w:rsidRPr="000726CA" w:rsidRDefault="00DD7360" w:rsidP="00DD7360">
      <w:pPr>
        <w:pStyle w:val="ListParagraph"/>
        <w:ind w:left="1080"/>
        <w:jc w:val="both"/>
        <w:rPr>
          <w:rFonts w:ascii="Times New Roman" w:hAnsi="Times New Roman" w:cs="Times New Roman"/>
          <w:sz w:val="24"/>
          <w:szCs w:val="24"/>
        </w:rPr>
      </w:pPr>
    </w:p>
    <w:p w:rsidR="00285D4F" w:rsidRPr="000726CA" w:rsidRDefault="00CF7294"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staff </w:t>
      </w:r>
      <w:r w:rsidR="006B58CD" w:rsidRPr="000726CA">
        <w:rPr>
          <w:rFonts w:ascii="Times New Roman" w:hAnsi="Times New Roman" w:cs="Times New Roman"/>
          <w:sz w:val="24"/>
          <w:szCs w:val="24"/>
        </w:rPr>
        <w:t>in a letter dated 3</w:t>
      </w:r>
      <w:r w:rsidR="006B58CD" w:rsidRPr="000726CA">
        <w:rPr>
          <w:rFonts w:ascii="Times New Roman" w:hAnsi="Times New Roman" w:cs="Times New Roman"/>
          <w:sz w:val="24"/>
          <w:szCs w:val="24"/>
          <w:vertAlign w:val="superscript"/>
        </w:rPr>
        <w:t>rd</w:t>
      </w:r>
      <w:r w:rsidR="006B58CD" w:rsidRPr="000726CA">
        <w:rPr>
          <w:rFonts w:ascii="Times New Roman" w:hAnsi="Times New Roman" w:cs="Times New Roman"/>
          <w:sz w:val="24"/>
          <w:szCs w:val="24"/>
        </w:rPr>
        <w:t xml:space="preserve"> October 2017, declined and stated that the applicant has no right to view and appeal against his marked results because the </w:t>
      </w:r>
      <w:r w:rsidR="00DD7360" w:rsidRPr="000726CA">
        <w:rPr>
          <w:rFonts w:ascii="Times New Roman" w:hAnsi="Times New Roman" w:cs="Times New Roman"/>
          <w:sz w:val="24"/>
          <w:szCs w:val="24"/>
        </w:rPr>
        <w:t xml:space="preserve">his papers were marked and scrutinized by competent lawyers and external examiners yet he has not yet checked and made an appeal to the respondent’s agents for remarking. </w:t>
      </w:r>
    </w:p>
    <w:p w:rsidR="006323A3" w:rsidRPr="000726CA" w:rsidRDefault="006323A3" w:rsidP="006323A3">
      <w:pPr>
        <w:pStyle w:val="ListParagraph"/>
        <w:ind w:left="1080"/>
        <w:jc w:val="both"/>
        <w:rPr>
          <w:rFonts w:ascii="Times New Roman" w:hAnsi="Times New Roman" w:cs="Times New Roman"/>
          <w:sz w:val="24"/>
          <w:szCs w:val="24"/>
        </w:rPr>
      </w:pPr>
    </w:p>
    <w:p w:rsidR="006323A3" w:rsidRPr="000726CA" w:rsidRDefault="006323A3" w:rsidP="006323A3">
      <w:pPr>
        <w:pStyle w:val="ListParagraph"/>
        <w:numPr>
          <w:ilvl w:val="0"/>
          <w:numId w:val="2"/>
        </w:numPr>
        <w:jc w:val="both"/>
        <w:rPr>
          <w:rFonts w:ascii="Times New Roman" w:hAnsi="Times New Roman" w:cs="Times New Roman"/>
          <w:sz w:val="24"/>
          <w:szCs w:val="24"/>
        </w:rPr>
      </w:pPr>
      <w:r w:rsidRPr="000726CA">
        <w:rPr>
          <w:rFonts w:ascii="Times New Roman" w:hAnsi="Times New Roman" w:cs="Times New Roman"/>
          <w:sz w:val="24"/>
          <w:szCs w:val="24"/>
        </w:rPr>
        <w:t xml:space="preserve">The applicant </w:t>
      </w:r>
      <w:r w:rsidR="00DD7360" w:rsidRPr="000726CA">
        <w:rPr>
          <w:rFonts w:ascii="Times New Roman" w:hAnsi="Times New Roman" w:cs="Times New Roman"/>
          <w:sz w:val="24"/>
          <w:szCs w:val="24"/>
        </w:rPr>
        <w:t>received a reply letter from the Secretary Law Council and it was stated that the Committee on Legal Education and Training sat on 28</w:t>
      </w:r>
      <w:r w:rsidR="00DD7360" w:rsidRPr="000726CA">
        <w:rPr>
          <w:rFonts w:ascii="Times New Roman" w:hAnsi="Times New Roman" w:cs="Times New Roman"/>
          <w:sz w:val="24"/>
          <w:szCs w:val="24"/>
          <w:vertAlign w:val="superscript"/>
        </w:rPr>
        <w:t>th</w:t>
      </w:r>
      <w:r w:rsidR="00DD7360" w:rsidRPr="000726CA">
        <w:rPr>
          <w:rFonts w:ascii="Times New Roman" w:hAnsi="Times New Roman" w:cs="Times New Roman"/>
          <w:sz w:val="24"/>
          <w:szCs w:val="24"/>
        </w:rPr>
        <w:t xml:space="preserve"> September, 2017 and found no valid reasons to avail him the documents he requested for since it was marked by competent examiners.</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lastRenderedPageBreak/>
        <w:t>The respondent</w:t>
      </w:r>
      <w:r w:rsidR="00AF6263" w:rsidRPr="000726CA">
        <w:rPr>
          <w:rFonts w:ascii="Times New Roman" w:hAnsi="Times New Roman" w:cs="Times New Roman"/>
          <w:sz w:val="24"/>
          <w:szCs w:val="24"/>
        </w:rPr>
        <w:t>s</w:t>
      </w:r>
      <w:r w:rsidRPr="000726CA">
        <w:rPr>
          <w:rFonts w:ascii="Times New Roman" w:hAnsi="Times New Roman" w:cs="Times New Roman"/>
          <w:sz w:val="24"/>
          <w:szCs w:val="24"/>
        </w:rPr>
        <w:t xml:space="preserve"> opposed this application and </w:t>
      </w:r>
      <w:r w:rsidR="00AF6263" w:rsidRPr="000726CA">
        <w:rPr>
          <w:rFonts w:ascii="Times New Roman" w:hAnsi="Times New Roman" w:cs="Times New Roman"/>
          <w:sz w:val="24"/>
          <w:szCs w:val="24"/>
        </w:rPr>
        <w:t>the 1</w:t>
      </w:r>
      <w:r w:rsidR="00AF6263" w:rsidRPr="000726CA">
        <w:rPr>
          <w:rFonts w:ascii="Times New Roman" w:hAnsi="Times New Roman" w:cs="Times New Roman"/>
          <w:sz w:val="24"/>
          <w:szCs w:val="24"/>
          <w:vertAlign w:val="superscript"/>
        </w:rPr>
        <w:t>st</w:t>
      </w:r>
      <w:r w:rsidR="00AF6263" w:rsidRPr="000726CA">
        <w:rPr>
          <w:rFonts w:ascii="Times New Roman" w:hAnsi="Times New Roman" w:cs="Times New Roman"/>
          <w:sz w:val="24"/>
          <w:szCs w:val="24"/>
        </w:rPr>
        <w:t xml:space="preserve"> respondent filed an affidavit in reply by Edward Fredrick </w:t>
      </w:r>
      <w:proofErr w:type="spellStart"/>
      <w:r w:rsidR="00AF6263" w:rsidRPr="000726CA">
        <w:rPr>
          <w:rFonts w:ascii="Times New Roman" w:hAnsi="Times New Roman" w:cs="Times New Roman"/>
          <w:sz w:val="24"/>
          <w:szCs w:val="24"/>
        </w:rPr>
        <w:t>Ssempebwa</w:t>
      </w:r>
      <w:proofErr w:type="spellEnd"/>
      <w:r w:rsidR="00AF6263" w:rsidRPr="000726CA">
        <w:rPr>
          <w:rFonts w:ascii="Times New Roman" w:hAnsi="Times New Roman" w:cs="Times New Roman"/>
          <w:sz w:val="24"/>
          <w:szCs w:val="24"/>
        </w:rPr>
        <w:t xml:space="preserve"> while the 2</w:t>
      </w:r>
      <w:r w:rsidR="00AF6263" w:rsidRPr="000726CA">
        <w:rPr>
          <w:rFonts w:ascii="Times New Roman" w:hAnsi="Times New Roman" w:cs="Times New Roman"/>
          <w:sz w:val="24"/>
          <w:szCs w:val="24"/>
          <w:vertAlign w:val="superscript"/>
        </w:rPr>
        <w:t>nd</w:t>
      </w:r>
      <w:r w:rsidR="00AF6263" w:rsidRPr="000726CA">
        <w:rPr>
          <w:rFonts w:ascii="Times New Roman" w:hAnsi="Times New Roman" w:cs="Times New Roman"/>
          <w:sz w:val="24"/>
          <w:szCs w:val="24"/>
        </w:rPr>
        <w:t xml:space="preserve"> respondent filed an affidavit by Frank Nigel </w:t>
      </w:r>
      <w:proofErr w:type="spellStart"/>
      <w:r w:rsidR="00AF6263" w:rsidRPr="000726CA">
        <w:rPr>
          <w:rFonts w:ascii="Times New Roman" w:hAnsi="Times New Roman" w:cs="Times New Roman"/>
          <w:sz w:val="24"/>
          <w:szCs w:val="24"/>
        </w:rPr>
        <w:t>Othembi</w:t>
      </w:r>
      <w:proofErr w:type="spellEnd"/>
      <w:r w:rsidR="00AF6263" w:rsidRPr="000726CA">
        <w:rPr>
          <w:rFonts w:ascii="Times New Roman" w:hAnsi="Times New Roman" w:cs="Times New Roman"/>
          <w:sz w:val="24"/>
          <w:szCs w:val="24"/>
        </w:rPr>
        <w:t>.</w:t>
      </w:r>
    </w:p>
    <w:p w:rsidR="00040D0F"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 </w:t>
      </w:r>
      <w:r w:rsidR="00AF6263" w:rsidRPr="000726CA">
        <w:rPr>
          <w:rFonts w:ascii="Times New Roman" w:hAnsi="Times New Roman" w:cs="Times New Roman"/>
          <w:sz w:val="24"/>
          <w:szCs w:val="24"/>
        </w:rPr>
        <w:t>1</w:t>
      </w:r>
      <w:r w:rsidR="00AF6263" w:rsidRPr="000726CA">
        <w:rPr>
          <w:rFonts w:ascii="Times New Roman" w:hAnsi="Times New Roman" w:cs="Times New Roman"/>
          <w:sz w:val="24"/>
          <w:szCs w:val="24"/>
          <w:vertAlign w:val="superscript"/>
        </w:rPr>
        <w:t>st</w:t>
      </w:r>
      <w:r w:rsidR="00AF6263" w:rsidRPr="000726CA">
        <w:rPr>
          <w:rFonts w:ascii="Times New Roman" w:hAnsi="Times New Roman" w:cs="Times New Roman"/>
          <w:sz w:val="24"/>
          <w:szCs w:val="24"/>
        </w:rPr>
        <w:t xml:space="preserve"> </w:t>
      </w:r>
      <w:r w:rsidRPr="000726CA">
        <w:rPr>
          <w:rFonts w:ascii="Times New Roman" w:hAnsi="Times New Roman" w:cs="Times New Roman"/>
          <w:sz w:val="24"/>
          <w:szCs w:val="24"/>
        </w:rPr>
        <w:t xml:space="preserve">respondent in its affidavit in reply of contends that </w:t>
      </w:r>
      <w:r w:rsidR="00AF6263" w:rsidRPr="000726CA">
        <w:rPr>
          <w:rFonts w:ascii="Times New Roman" w:hAnsi="Times New Roman" w:cs="Times New Roman"/>
          <w:sz w:val="24"/>
          <w:szCs w:val="24"/>
        </w:rPr>
        <w:t xml:space="preserve">the </w:t>
      </w:r>
      <w:r w:rsidR="00040D0F" w:rsidRPr="000726CA">
        <w:rPr>
          <w:rFonts w:ascii="Times New Roman" w:hAnsi="Times New Roman" w:cs="Times New Roman"/>
          <w:sz w:val="24"/>
          <w:szCs w:val="24"/>
        </w:rPr>
        <w:t>examinations has been conducted for several years and very many e</w:t>
      </w:r>
      <w:r w:rsidR="00DC1675" w:rsidRPr="000726CA">
        <w:rPr>
          <w:rFonts w:ascii="Times New Roman" w:hAnsi="Times New Roman" w:cs="Times New Roman"/>
          <w:sz w:val="24"/>
          <w:szCs w:val="24"/>
        </w:rPr>
        <w:t>ligible persons have sat for it</w:t>
      </w:r>
      <w:r w:rsidR="00040D0F" w:rsidRPr="000726CA">
        <w:rPr>
          <w:rFonts w:ascii="Times New Roman" w:hAnsi="Times New Roman" w:cs="Times New Roman"/>
          <w:sz w:val="24"/>
          <w:szCs w:val="24"/>
        </w:rPr>
        <w:t>, passed and were thereby admitted to the Bar Course.</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That </w:t>
      </w:r>
      <w:r w:rsidR="00040D0F" w:rsidRPr="000726CA">
        <w:rPr>
          <w:rFonts w:ascii="Times New Roman" w:hAnsi="Times New Roman" w:cs="Times New Roman"/>
          <w:sz w:val="24"/>
          <w:szCs w:val="24"/>
        </w:rPr>
        <w:t xml:space="preserve">for the examination conducted in the year 2017, </w:t>
      </w:r>
      <w:r w:rsidR="00DC1675" w:rsidRPr="000726CA">
        <w:rPr>
          <w:rFonts w:ascii="Times New Roman" w:hAnsi="Times New Roman" w:cs="Times New Roman"/>
          <w:sz w:val="24"/>
          <w:szCs w:val="24"/>
        </w:rPr>
        <w:t>2018</w:t>
      </w:r>
      <w:r w:rsidR="00040D0F" w:rsidRPr="000726CA">
        <w:rPr>
          <w:rFonts w:ascii="Times New Roman" w:hAnsi="Times New Roman" w:cs="Times New Roman"/>
          <w:sz w:val="24"/>
          <w:szCs w:val="24"/>
        </w:rPr>
        <w:t xml:space="preserve"> candidates sat for the examinations and 814 passed and were admitted to the Bar Course and that the allegation that the examination of </w:t>
      </w:r>
      <w:proofErr w:type="gramStart"/>
      <w:r w:rsidR="00040D0F" w:rsidRPr="000726CA">
        <w:rPr>
          <w:rFonts w:ascii="Times New Roman" w:hAnsi="Times New Roman" w:cs="Times New Roman"/>
          <w:sz w:val="24"/>
          <w:szCs w:val="24"/>
        </w:rPr>
        <w:t>2017,</w:t>
      </w:r>
      <w:proofErr w:type="gramEnd"/>
      <w:r w:rsidR="00040D0F" w:rsidRPr="000726CA">
        <w:rPr>
          <w:rFonts w:ascii="Times New Roman" w:hAnsi="Times New Roman" w:cs="Times New Roman"/>
          <w:sz w:val="24"/>
          <w:szCs w:val="24"/>
        </w:rPr>
        <w:t xml:space="preserve"> was unfair, biased and unreasonable is not true.</w:t>
      </w:r>
    </w:p>
    <w:p w:rsidR="00040D0F" w:rsidRPr="000726CA" w:rsidRDefault="00040D0F"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 Committee on Legal </w:t>
      </w:r>
      <w:r w:rsidR="006A0C4E" w:rsidRPr="000726CA">
        <w:rPr>
          <w:rFonts w:ascii="Times New Roman" w:hAnsi="Times New Roman" w:cs="Times New Roman"/>
          <w:sz w:val="24"/>
          <w:szCs w:val="24"/>
        </w:rPr>
        <w:t xml:space="preserve">Education and Training exercises as much transparency as is practicable including, entertaining appeals arising out of the examination, but it is impracticable and not the policy of the Committee to hand to each and every candidate the examination script so as to review the performance. </w:t>
      </w:r>
    </w:p>
    <w:p w:rsidR="00180479" w:rsidRPr="000726CA" w:rsidRDefault="00180479" w:rsidP="006323A3">
      <w:pPr>
        <w:jc w:val="both"/>
        <w:rPr>
          <w:rFonts w:ascii="Times New Roman" w:hAnsi="Times New Roman" w:cs="Times New Roman"/>
          <w:sz w:val="24"/>
          <w:szCs w:val="24"/>
        </w:rPr>
      </w:pPr>
      <w:r w:rsidRPr="000726CA">
        <w:rPr>
          <w:rFonts w:ascii="Times New Roman" w:hAnsi="Times New Roman" w:cs="Times New Roman"/>
          <w:sz w:val="24"/>
          <w:szCs w:val="24"/>
        </w:rPr>
        <w:t>It is not a requirement for anyone who is dissatisfied with pre-entry results to first access his/her marked script and marking scheme as a basis of appeal and neither does the dissatisfied  person has a right over the same.</w:t>
      </w:r>
    </w:p>
    <w:p w:rsidR="006F1209" w:rsidRPr="000726CA" w:rsidRDefault="006F1209" w:rsidP="006323A3">
      <w:pPr>
        <w:jc w:val="both"/>
        <w:rPr>
          <w:rFonts w:ascii="Times New Roman" w:hAnsi="Times New Roman" w:cs="Times New Roman"/>
          <w:sz w:val="24"/>
          <w:szCs w:val="24"/>
        </w:rPr>
      </w:pPr>
      <w:r w:rsidRPr="000726CA">
        <w:rPr>
          <w:rFonts w:ascii="Times New Roman" w:hAnsi="Times New Roman" w:cs="Times New Roman"/>
          <w:sz w:val="24"/>
          <w:szCs w:val="24"/>
        </w:rPr>
        <w:t>That the applicant has had a consistent poor academic performance as per his attachments and it is reflection in his failure to pass pre-entry examinations set by Law Council.</w:t>
      </w:r>
    </w:p>
    <w:p w:rsidR="006F1209" w:rsidRPr="000726CA" w:rsidRDefault="006F1209" w:rsidP="006323A3">
      <w:pPr>
        <w:jc w:val="both"/>
        <w:rPr>
          <w:rFonts w:ascii="Times New Roman" w:hAnsi="Times New Roman" w:cs="Times New Roman"/>
          <w:sz w:val="24"/>
          <w:szCs w:val="24"/>
        </w:rPr>
      </w:pPr>
      <w:r w:rsidRPr="000726CA">
        <w:rPr>
          <w:rFonts w:ascii="Times New Roman" w:hAnsi="Times New Roman" w:cs="Times New Roman"/>
          <w:sz w:val="24"/>
          <w:szCs w:val="24"/>
        </w:rPr>
        <w:t>That the applicant is using this court as a vehicle to unfairly be admitted to the bar Course at Law Development Centre without meeting the required standards met by other candidates.</w:t>
      </w:r>
    </w:p>
    <w:p w:rsidR="000204AA"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 </w:t>
      </w:r>
      <w:r w:rsidR="006F1209" w:rsidRPr="000726CA">
        <w:rPr>
          <w:rFonts w:ascii="Times New Roman" w:hAnsi="Times New Roman" w:cs="Times New Roman"/>
          <w:sz w:val="24"/>
          <w:szCs w:val="24"/>
        </w:rPr>
        <w:t>2</w:t>
      </w:r>
      <w:r w:rsidR="006F1209" w:rsidRPr="000726CA">
        <w:rPr>
          <w:rFonts w:ascii="Times New Roman" w:hAnsi="Times New Roman" w:cs="Times New Roman"/>
          <w:sz w:val="24"/>
          <w:szCs w:val="24"/>
          <w:vertAlign w:val="superscript"/>
        </w:rPr>
        <w:t>nd</w:t>
      </w:r>
      <w:r w:rsidR="006F1209" w:rsidRPr="000726CA">
        <w:rPr>
          <w:rFonts w:ascii="Times New Roman" w:hAnsi="Times New Roman" w:cs="Times New Roman"/>
          <w:sz w:val="24"/>
          <w:szCs w:val="24"/>
        </w:rPr>
        <w:t xml:space="preserve"> respondent opposed the application and denied being responsible for supervision and control over professional legal education in Uganda.</w:t>
      </w:r>
      <w:r w:rsidR="000204AA" w:rsidRPr="000726CA">
        <w:rPr>
          <w:rFonts w:ascii="Times New Roman" w:hAnsi="Times New Roman" w:cs="Times New Roman"/>
          <w:sz w:val="24"/>
          <w:szCs w:val="24"/>
        </w:rPr>
        <w:t xml:space="preserve"> That the 2</w:t>
      </w:r>
      <w:r w:rsidR="000204AA" w:rsidRPr="000726CA">
        <w:rPr>
          <w:rFonts w:ascii="Times New Roman" w:hAnsi="Times New Roman" w:cs="Times New Roman"/>
          <w:sz w:val="24"/>
          <w:szCs w:val="24"/>
          <w:vertAlign w:val="superscript"/>
        </w:rPr>
        <w:t>nd</w:t>
      </w:r>
      <w:r w:rsidR="000204AA" w:rsidRPr="000726CA">
        <w:rPr>
          <w:rFonts w:ascii="Times New Roman" w:hAnsi="Times New Roman" w:cs="Times New Roman"/>
          <w:sz w:val="24"/>
          <w:szCs w:val="24"/>
        </w:rPr>
        <w:t xml:space="preserve"> respondent does not set or mark pre-entry examinations or prepare any marking guide or handle pre-entry examinations scripts.</w:t>
      </w:r>
    </w:p>
    <w:p w:rsidR="000204AA" w:rsidRPr="000726CA" w:rsidRDefault="000204AA" w:rsidP="006323A3">
      <w:pPr>
        <w:jc w:val="both"/>
        <w:rPr>
          <w:rFonts w:ascii="Times New Roman" w:hAnsi="Times New Roman" w:cs="Times New Roman"/>
          <w:sz w:val="24"/>
          <w:szCs w:val="24"/>
        </w:rPr>
      </w:pPr>
      <w:proofErr w:type="gramStart"/>
      <w:r w:rsidRPr="000726CA">
        <w:rPr>
          <w:rFonts w:ascii="Times New Roman" w:hAnsi="Times New Roman" w:cs="Times New Roman"/>
          <w:sz w:val="24"/>
          <w:szCs w:val="24"/>
        </w:rPr>
        <w:t>That the applicant’s complaint about access to information has no merit or justification whatsoever</w:t>
      </w:r>
      <w:r w:rsidR="002B217E" w:rsidRPr="000726CA">
        <w:rPr>
          <w:rFonts w:ascii="Times New Roman" w:hAnsi="Times New Roman" w:cs="Times New Roman"/>
          <w:sz w:val="24"/>
          <w:szCs w:val="24"/>
        </w:rPr>
        <w:t xml:space="preserve"> and has no basis nationally and internationally.</w:t>
      </w:r>
      <w:proofErr w:type="gramEnd"/>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Four broad issues were proposed for court’s resolution;</w:t>
      </w:r>
    </w:p>
    <w:p w:rsidR="006323A3" w:rsidRPr="000726CA" w:rsidRDefault="006323A3" w:rsidP="006323A3">
      <w:pPr>
        <w:pStyle w:val="ListParagraph"/>
        <w:numPr>
          <w:ilvl w:val="0"/>
          <w:numId w:val="3"/>
        </w:numPr>
        <w:jc w:val="both"/>
        <w:rPr>
          <w:rFonts w:ascii="Times New Roman" w:hAnsi="Times New Roman" w:cs="Times New Roman"/>
          <w:sz w:val="24"/>
          <w:szCs w:val="24"/>
        </w:rPr>
      </w:pPr>
      <w:r w:rsidRPr="000726CA">
        <w:rPr>
          <w:rFonts w:ascii="Times New Roman" w:hAnsi="Times New Roman" w:cs="Times New Roman"/>
          <w:sz w:val="24"/>
          <w:szCs w:val="24"/>
        </w:rPr>
        <w:t>Whether the decision of the</w:t>
      </w:r>
      <w:r w:rsidR="000227E6" w:rsidRPr="000726CA">
        <w:rPr>
          <w:rFonts w:ascii="Times New Roman" w:hAnsi="Times New Roman" w:cs="Times New Roman"/>
          <w:sz w:val="24"/>
          <w:szCs w:val="24"/>
        </w:rPr>
        <w:t xml:space="preserve"> law council Committee on Legal Education and training of declining to avail the applicant with his marked script and its marking scheme for appeal purposes was unlawful</w:t>
      </w:r>
      <w:r w:rsidRPr="000726CA">
        <w:rPr>
          <w:rFonts w:ascii="Times New Roman" w:hAnsi="Times New Roman" w:cs="Times New Roman"/>
          <w:sz w:val="24"/>
          <w:szCs w:val="24"/>
        </w:rPr>
        <w:t>?</w:t>
      </w:r>
    </w:p>
    <w:p w:rsidR="005E2B51" w:rsidRPr="000726CA" w:rsidRDefault="005E2B51" w:rsidP="005E2B51">
      <w:pPr>
        <w:pStyle w:val="ListParagraph"/>
        <w:jc w:val="both"/>
        <w:rPr>
          <w:rFonts w:ascii="Times New Roman" w:hAnsi="Times New Roman" w:cs="Times New Roman"/>
          <w:sz w:val="24"/>
          <w:szCs w:val="24"/>
        </w:rPr>
      </w:pPr>
    </w:p>
    <w:p w:rsidR="005E2B51" w:rsidRPr="000726CA" w:rsidRDefault="006323A3" w:rsidP="00DC1675">
      <w:pPr>
        <w:pStyle w:val="ListParagraph"/>
        <w:numPr>
          <w:ilvl w:val="0"/>
          <w:numId w:val="3"/>
        </w:numPr>
        <w:jc w:val="both"/>
        <w:rPr>
          <w:rFonts w:ascii="Times New Roman" w:hAnsi="Times New Roman" w:cs="Times New Roman"/>
          <w:sz w:val="24"/>
          <w:szCs w:val="24"/>
        </w:rPr>
      </w:pPr>
      <w:r w:rsidRPr="000726CA">
        <w:rPr>
          <w:rFonts w:ascii="Times New Roman" w:hAnsi="Times New Roman" w:cs="Times New Roman"/>
          <w:sz w:val="24"/>
          <w:szCs w:val="24"/>
        </w:rPr>
        <w:t xml:space="preserve">Whether the </w:t>
      </w:r>
      <w:r w:rsidR="0072215D" w:rsidRPr="000726CA">
        <w:rPr>
          <w:rFonts w:ascii="Times New Roman" w:hAnsi="Times New Roman" w:cs="Times New Roman"/>
          <w:sz w:val="24"/>
          <w:szCs w:val="24"/>
        </w:rPr>
        <w:t>policy of the 1</w:t>
      </w:r>
      <w:r w:rsidR="0072215D" w:rsidRPr="000726CA">
        <w:rPr>
          <w:rFonts w:ascii="Times New Roman" w:hAnsi="Times New Roman" w:cs="Times New Roman"/>
          <w:sz w:val="24"/>
          <w:szCs w:val="24"/>
          <w:vertAlign w:val="superscript"/>
        </w:rPr>
        <w:t>st</w:t>
      </w:r>
      <w:r w:rsidR="0072215D" w:rsidRPr="000726CA">
        <w:rPr>
          <w:rFonts w:ascii="Times New Roman" w:hAnsi="Times New Roman" w:cs="Times New Roman"/>
          <w:sz w:val="24"/>
          <w:szCs w:val="24"/>
        </w:rPr>
        <w:t xml:space="preserve"> respondent of conducting pre-entry examination as the yardstick of admitting the applicant to Law Development </w:t>
      </w:r>
      <w:proofErr w:type="spellStart"/>
      <w:r w:rsidR="0072215D" w:rsidRPr="000726CA">
        <w:rPr>
          <w:rFonts w:ascii="Times New Roman" w:hAnsi="Times New Roman" w:cs="Times New Roman"/>
          <w:sz w:val="24"/>
          <w:szCs w:val="24"/>
        </w:rPr>
        <w:t>Center</w:t>
      </w:r>
      <w:proofErr w:type="spellEnd"/>
      <w:r w:rsidR="0072215D" w:rsidRPr="000726CA">
        <w:rPr>
          <w:rFonts w:ascii="Times New Roman" w:hAnsi="Times New Roman" w:cs="Times New Roman"/>
          <w:sz w:val="24"/>
          <w:szCs w:val="24"/>
        </w:rPr>
        <w:t xml:space="preserve"> is unreasonable, biased and unfair</w:t>
      </w:r>
      <w:r w:rsidRPr="000726CA">
        <w:rPr>
          <w:rFonts w:ascii="Times New Roman" w:hAnsi="Times New Roman" w:cs="Times New Roman"/>
          <w:sz w:val="24"/>
          <w:szCs w:val="24"/>
        </w:rPr>
        <w:t>?</w:t>
      </w:r>
    </w:p>
    <w:p w:rsidR="006323A3" w:rsidRPr="000726CA" w:rsidRDefault="006323A3" w:rsidP="006323A3">
      <w:pPr>
        <w:pStyle w:val="ListParagraph"/>
        <w:numPr>
          <w:ilvl w:val="0"/>
          <w:numId w:val="3"/>
        </w:numPr>
        <w:jc w:val="both"/>
        <w:rPr>
          <w:rFonts w:ascii="Times New Roman" w:hAnsi="Times New Roman" w:cs="Times New Roman"/>
          <w:sz w:val="24"/>
          <w:szCs w:val="24"/>
        </w:rPr>
      </w:pPr>
      <w:r w:rsidRPr="000726CA">
        <w:rPr>
          <w:rFonts w:ascii="Times New Roman" w:hAnsi="Times New Roman" w:cs="Times New Roman"/>
          <w:sz w:val="24"/>
          <w:szCs w:val="24"/>
        </w:rPr>
        <w:t xml:space="preserve">Whether the </w:t>
      </w:r>
      <w:r w:rsidR="0072215D" w:rsidRPr="000726CA">
        <w:rPr>
          <w:rFonts w:ascii="Times New Roman" w:hAnsi="Times New Roman" w:cs="Times New Roman"/>
          <w:sz w:val="24"/>
          <w:szCs w:val="24"/>
        </w:rPr>
        <w:t xml:space="preserve">applicant should be unconditionally admitted to study his bar course at Law Development </w:t>
      </w:r>
      <w:proofErr w:type="spellStart"/>
      <w:r w:rsidR="0072215D" w:rsidRPr="000726CA">
        <w:rPr>
          <w:rFonts w:ascii="Times New Roman" w:hAnsi="Times New Roman" w:cs="Times New Roman"/>
          <w:sz w:val="24"/>
          <w:szCs w:val="24"/>
        </w:rPr>
        <w:t>Center</w:t>
      </w:r>
      <w:proofErr w:type="spellEnd"/>
      <w:r w:rsidRPr="000726CA">
        <w:rPr>
          <w:rFonts w:ascii="Times New Roman" w:hAnsi="Times New Roman" w:cs="Times New Roman"/>
          <w:sz w:val="24"/>
          <w:szCs w:val="24"/>
        </w:rPr>
        <w:t>?</w:t>
      </w:r>
    </w:p>
    <w:p w:rsidR="0027298C" w:rsidRPr="000726CA" w:rsidRDefault="0027298C" w:rsidP="0027298C">
      <w:pPr>
        <w:pStyle w:val="ListParagraph"/>
        <w:rPr>
          <w:rFonts w:ascii="Times New Roman" w:hAnsi="Times New Roman" w:cs="Times New Roman"/>
          <w:sz w:val="24"/>
          <w:szCs w:val="24"/>
        </w:rPr>
      </w:pPr>
    </w:p>
    <w:p w:rsidR="006323A3" w:rsidRPr="000726CA" w:rsidRDefault="00B64615" w:rsidP="006323A3">
      <w:pPr>
        <w:pStyle w:val="ListParagraph"/>
        <w:numPr>
          <w:ilvl w:val="0"/>
          <w:numId w:val="3"/>
        </w:numPr>
        <w:jc w:val="both"/>
        <w:rPr>
          <w:rFonts w:ascii="Times New Roman" w:hAnsi="Times New Roman" w:cs="Times New Roman"/>
          <w:sz w:val="24"/>
          <w:szCs w:val="24"/>
        </w:rPr>
      </w:pPr>
      <w:r w:rsidRPr="000726CA">
        <w:rPr>
          <w:rFonts w:ascii="Times New Roman" w:hAnsi="Times New Roman" w:cs="Times New Roman"/>
          <w:sz w:val="24"/>
          <w:szCs w:val="24"/>
        </w:rPr>
        <w:lastRenderedPageBreak/>
        <w:t xml:space="preserve"> </w:t>
      </w:r>
      <w:r w:rsidR="006323A3" w:rsidRPr="000726CA">
        <w:rPr>
          <w:rFonts w:ascii="Times New Roman" w:hAnsi="Times New Roman" w:cs="Times New Roman"/>
          <w:sz w:val="24"/>
          <w:szCs w:val="24"/>
        </w:rPr>
        <w:t xml:space="preserve">Whether the applicant is entitled to </w:t>
      </w:r>
      <w:r w:rsidR="0072215D" w:rsidRPr="000726CA">
        <w:rPr>
          <w:rFonts w:ascii="Times New Roman" w:hAnsi="Times New Roman" w:cs="Times New Roman"/>
          <w:sz w:val="24"/>
          <w:szCs w:val="24"/>
        </w:rPr>
        <w:t>damages</w:t>
      </w:r>
      <w:r w:rsidR="006323A3" w:rsidRPr="000726CA">
        <w:rPr>
          <w:rFonts w:ascii="Times New Roman" w:hAnsi="Times New Roman" w:cs="Times New Roman"/>
          <w:sz w:val="24"/>
          <w:szCs w:val="24"/>
        </w:rPr>
        <w:t>?</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I shall resolve this application in the order of the issues so raised but respondent counsel has raised some preliminary objections which will be considered first. The </w:t>
      </w:r>
      <w:r w:rsidR="002B217E" w:rsidRPr="000726CA">
        <w:rPr>
          <w:rFonts w:ascii="Times New Roman" w:hAnsi="Times New Roman" w:cs="Times New Roman"/>
          <w:sz w:val="24"/>
          <w:szCs w:val="24"/>
        </w:rPr>
        <w:t>applicant was</w:t>
      </w:r>
      <w:r w:rsidRPr="000726CA">
        <w:rPr>
          <w:rFonts w:ascii="Times New Roman" w:hAnsi="Times New Roman" w:cs="Times New Roman"/>
          <w:sz w:val="24"/>
          <w:szCs w:val="24"/>
        </w:rPr>
        <w:t xml:space="preserve"> represented by Mr </w:t>
      </w:r>
      <w:proofErr w:type="spellStart"/>
      <w:r w:rsidR="002B217E" w:rsidRPr="000726CA">
        <w:rPr>
          <w:rFonts w:ascii="Times New Roman" w:hAnsi="Times New Roman" w:cs="Times New Roman"/>
          <w:sz w:val="24"/>
          <w:szCs w:val="24"/>
        </w:rPr>
        <w:t>Aisu</w:t>
      </w:r>
      <w:proofErr w:type="spellEnd"/>
      <w:r w:rsidR="002B217E" w:rsidRPr="000726CA">
        <w:rPr>
          <w:rFonts w:ascii="Times New Roman" w:hAnsi="Times New Roman" w:cs="Times New Roman"/>
          <w:sz w:val="24"/>
          <w:szCs w:val="24"/>
        </w:rPr>
        <w:t xml:space="preserve"> Nicholas</w:t>
      </w:r>
      <w:r w:rsidRPr="000726CA">
        <w:rPr>
          <w:rFonts w:ascii="Times New Roman" w:hAnsi="Times New Roman" w:cs="Times New Roman"/>
          <w:sz w:val="24"/>
          <w:szCs w:val="24"/>
        </w:rPr>
        <w:t xml:space="preserve"> whereas the </w:t>
      </w:r>
      <w:r w:rsidR="000227E6" w:rsidRPr="000726CA">
        <w:rPr>
          <w:rFonts w:ascii="Times New Roman" w:hAnsi="Times New Roman" w:cs="Times New Roman"/>
          <w:sz w:val="24"/>
          <w:szCs w:val="24"/>
        </w:rPr>
        <w:t>1</w:t>
      </w:r>
      <w:r w:rsidR="000227E6" w:rsidRPr="000726CA">
        <w:rPr>
          <w:rFonts w:ascii="Times New Roman" w:hAnsi="Times New Roman" w:cs="Times New Roman"/>
          <w:sz w:val="24"/>
          <w:szCs w:val="24"/>
          <w:vertAlign w:val="superscript"/>
        </w:rPr>
        <w:t>st</w:t>
      </w:r>
      <w:r w:rsidR="000227E6" w:rsidRPr="000726CA">
        <w:rPr>
          <w:rFonts w:ascii="Times New Roman" w:hAnsi="Times New Roman" w:cs="Times New Roman"/>
          <w:sz w:val="24"/>
          <w:szCs w:val="24"/>
        </w:rPr>
        <w:t xml:space="preserve"> </w:t>
      </w:r>
      <w:r w:rsidRPr="000726CA">
        <w:rPr>
          <w:rFonts w:ascii="Times New Roman" w:hAnsi="Times New Roman" w:cs="Times New Roman"/>
          <w:sz w:val="24"/>
          <w:szCs w:val="24"/>
        </w:rPr>
        <w:t>respondent</w:t>
      </w:r>
      <w:r w:rsidR="002B217E" w:rsidRPr="000726CA">
        <w:rPr>
          <w:rFonts w:ascii="Times New Roman" w:hAnsi="Times New Roman" w:cs="Times New Roman"/>
          <w:sz w:val="24"/>
          <w:szCs w:val="24"/>
        </w:rPr>
        <w:t xml:space="preserve"> w</w:t>
      </w:r>
      <w:r w:rsidR="000227E6" w:rsidRPr="000726CA">
        <w:rPr>
          <w:rFonts w:ascii="Times New Roman" w:hAnsi="Times New Roman" w:cs="Times New Roman"/>
          <w:sz w:val="24"/>
          <w:szCs w:val="24"/>
        </w:rPr>
        <w:t>as</w:t>
      </w:r>
      <w:r w:rsidR="002B217E" w:rsidRPr="000726CA">
        <w:rPr>
          <w:rFonts w:ascii="Times New Roman" w:hAnsi="Times New Roman" w:cs="Times New Roman"/>
          <w:sz w:val="24"/>
          <w:szCs w:val="24"/>
        </w:rPr>
        <w:t xml:space="preserve"> </w:t>
      </w:r>
      <w:r w:rsidRPr="000726CA">
        <w:rPr>
          <w:rFonts w:ascii="Times New Roman" w:hAnsi="Times New Roman" w:cs="Times New Roman"/>
          <w:sz w:val="24"/>
          <w:szCs w:val="24"/>
        </w:rPr>
        <w:t xml:space="preserve">represented by </w:t>
      </w:r>
      <w:r w:rsidR="000227E6" w:rsidRPr="000726CA">
        <w:rPr>
          <w:rFonts w:ascii="Times New Roman" w:hAnsi="Times New Roman" w:cs="Times New Roman"/>
          <w:sz w:val="24"/>
          <w:szCs w:val="24"/>
        </w:rPr>
        <w:t xml:space="preserve">Mr Johnson </w:t>
      </w:r>
      <w:proofErr w:type="spellStart"/>
      <w:r w:rsidR="000227E6" w:rsidRPr="000726CA">
        <w:rPr>
          <w:rFonts w:ascii="Times New Roman" w:hAnsi="Times New Roman" w:cs="Times New Roman"/>
          <w:sz w:val="24"/>
          <w:szCs w:val="24"/>
        </w:rPr>
        <w:t>Natuhwera</w:t>
      </w:r>
      <w:proofErr w:type="spellEnd"/>
      <w:r w:rsidR="000227E6" w:rsidRPr="000726CA">
        <w:rPr>
          <w:rFonts w:ascii="Times New Roman" w:hAnsi="Times New Roman" w:cs="Times New Roman"/>
          <w:sz w:val="24"/>
          <w:szCs w:val="24"/>
        </w:rPr>
        <w:t xml:space="preserve"> and </w:t>
      </w:r>
      <w:r w:rsidRPr="000726CA">
        <w:rPr>
          <w:rFonts w:ascii="Times New Roman" w:hAnsi="Times New Roman" w:cs="Times New Roman"/>
          <w:sz w:val="24"/>
          <w:szCs w:val="24"/>
        </w:rPr>
        <w:t xml:space="preserve">Mr </w:t>
      </w:r>
      <w:proofErr w:type="spellStart"/>
      <w:r w:rsidR="002B217E" w:rsidRPr="000726CA">
        <w:rPr>
          <w:rFonts w:ascii="Times New Roman" w:hAnsi="Times New Roman" w:cs="Times New Roman"/>
          <w:sz w:val="24"/>
          <w:szCs w:val="24"/>
        </w:rPr>
        <w:t>Tibaijuka</w:t>
      </w:r>
      <w:proofErr w:type="spellEnd"/>
      <w:r w:rsidR="002B217E" w:rsidRPr="000726CA">
        <w:rPr>
          <w:rFonts w:ascii="Times New Roman" w:hAnsi="Times New Roman" w:cs="Times New Roman"/>
          <w:sz w:val="24"/>
          <w:szCs w:val="24"/>
        </w:rPr>
        <w:t xml:space="preserve"> </w:t>
      </w:r>
      <w:proofErr w:type="spellStart"/>
      <w:r w:rsidR="002B217E" w:rsidRPr="000726CA">
        <w:rPr>
          <w:rFonts w:ascii="Times New Roman" w:hAnsi="Times New Roman" w:cs="Times New Roman"/>
          <w:sz w:val="24"/>
          <w:szCs w:val="24"/>
        </w:rPr>
        <w:t>Ateenyi</w:t>
      </w:r>
      <w:proofErr w:type="spellEnd"/>
      <w:r w:rsidR="002B217E" w:rsidRPr="000726CA">
        <w:rPr>
          <w:rFonts w:ascii="Times New Roman" w:hAnsi="Times New Roman" w:cs="Times New Roman"/>
          <w:sz w:val="24"/>
          <w:szCs w:val="24"/>
        </w:rPr>
        <w:t xml:space="preserve"> </w:t>
      </w:r>
      <w:r w:rsidR="000227E6" w:rsidRPr="000726CA">
        <w:rPr>
          <w:rFonts w:ascii="Times New Roman" w:hAnsi="Times New Roman" w:cs="Times New Roman"/>
          <w:sz w:val="24"/>
          <w:szCs w:val="24"/>
        </w:rPr>
        <w:t>represented the 2</w:t>
      </w:r>
      <w:r w:rsidR="000227E6" w:rsidRPr="000726CA">
        <w:rPr>
          <w:rFonts w:ascii="Times New Roman" w:hAnsi="Times New Roman" w:cs="Times New Roman"/>
          <w:sz w:val="24"/>
          <w:szCs w:val="24"/>
          <w:vertAlign w:val="superscript"/>
        </w:rPr>
        <w:t>nd</w:t>
      </w:r>
      <w:r w:rsidR="000227E6" w:rsidRPr="000726CA">
        <w:rPr>
          <w:rFonts w:ascii="Times New Roman" w:hAnsi="Times New Roman" w:cs="Times New Roman"/>
          <w:sz w:val="24"/>
          <w:szCs w:val="24"/>
        </w:rPr>
        <w:t xml:space="preserve"> respondent</w:t>
      </w:r>
      <w:r w:rsidRPr="000726CA">
        <w:rPr>
          <w:rFonts w:ascii="Times New Roman" w:hAnsi="Times New Roman" w:cs="Times New Roman"/>
          <w:sz w:val="24"/>
          <w:szCs w:val="24"/>
        </w:rPr>
        <w:t>.</w:t>
      </w:r>
    </w:p>
    <w:p w:rsidR="006323A3" w:rsidRPr="000726CA" w:rsidRDefault="006323A3" w:rsidP="006323A3">
      <w:pPr>
        <w:jc w:val="both"/>
        <w:rPr>
          <w:rFonts w:ascii="Times New Roman" w:hAnsi="Times New Roman" w:cs="Times New Roman"/>
          <w:b/>
          <w:i/>
          <w:sz w:val="24"/>
          <w:szCs w:val="24"/>
          <w:u w:val="single"/>
        </w:rPr>
      </w:pPr>
      <w:r w:rsidRPr="000726CA">
        <w:rPr>
          <w:rFonts w:ascii="Times New Roman" w:hAnsi="Times New Roman" w:cs="Times New Roman"/>
          <w:b/>
          <w:i/>
          <w:sz w:val="24"/>
          <w:szCs w:val="24"/>
          <w:u w:val="single"/>
        </w:rPr>
        <w:t xml:space="preserve">Preliminary Objections </w:t>
      </w:r>
    </w:p>
    <w:p w:rsidR="00887367" w:rsidRPr="000726CA" w:rsidRDefault="00887367" w:rsidP="006323A3">
      <w:pPr>
        <w:jc w:val="both"/>
        <w:rPr>
          <w:rFonts w:ascii="Times New Roman" w:hAnsi="Times New Roman" w:cs="Times New Roman"/>
          <w:b/>
          <w:i/>
          <w:sz w:val="24"/>
          <w:szCs w:val="24"/>
        </w:rPr>
      </w:pPr>
      <w:r w:rsidRPr="000726CA">
        <w:rPr>
          <w:rFonts w:ascii="Times New Roman" w:hAnsi="Times New Roman" w:cs="Times New Roman"/>
          <w:b/>
          <w:i/>
          <w:sz w:val="24"/>
          <w:szCs w:val="24"/>
        </w:rPr>
        <w:t>Whether the application discloses any cause of action against Law Development Centre?</w:t>
      </w:r>
    </w:p>
    <w:p w:rsidR="006118EF"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 </w:t>
      </w:r>
      <w:r w:rsidR="00887367" w:rsidRPr="000726CA">
        <w:rPr>
          <w:rFonts w:ascii="Times New Roman" w:hAnsi="Times New Roman" w:cs="Times New Roman"/>
          <w:sz w:val="24"/>
          <w:szCs w:val="24"/>
        </w:rPr>
        <w:t>applicant filed this application challenging the refusal by the Law Council to avail him with his examination scripts.</w:t>
      </w:r>
      <w:r w:rsidR="006118EF" w:rsidRPr="000726CA">
        <w:rPr>
          <w:rFonts w:ascii="Times New Roman" w:hAnsi="Times New Roman" w:cs="Times New Roman"/>
          <w:sz w:val="24"/>
          <w:szCs w:val="24"/>
        </w:rPr>
        <w:t xml:space="preserve"> Throughout the pleadings the applica</w:t>
      </w:r>
      <w:r w:rsidR="00DC1675" w:rsidRPr="000726CA">
        <w:rPr>
          <w:rFonts w:ascii="Times New Roman" w:hAnsi="Times New Roman" w:cs="Times New Roman"/>
          <w:sz w:val="24"/>
          <w:szCs w:val="24"/>
        </w:rPr>
        <w:t xml:space="preserve">nt does not show any grievance </w:t>
      </w:r>
      <w:r w:rsidR="006118EF" w:rsidRPr="000726CA">
        <w:rPr>
          <w:rFonts w:ascii="Times New Roman" w:hAnsi="Times New Roman" w:cs="Times New Roman"/>
          <w:sz w:val="24"/>
          <w:szCs w:val="24"/>
        </w:rPr>
        <w:t>he has with the 2</w:t>
      </w:r>
      <w:r w:rsidR="006118EF" w:rsidRPr="000726CA">
        <w:rPr>
          <w:rFonts w:ascii="Times New Roman" w:hAnsi="Times New Roman" w:cs="Times New Roman"/>
          <w:sz w:val="24"/>
          <w:szCs w:val="24"/>
          <w:vertAlign w:val="superscript"/>
        </w:rPr>
        <w:t>nd</w:t>
      </w:r>
      <w:r w:rsidR="006118EF" w:rsidRPr="000726CA">
        <w:rPr>
          <w:rFonts w:ascii="Times New Roman" w:hAnsi="Times New Roman" w:cs="Times New Roman"/>
          <w:sz w:val="24"/>
          <w:szCs w:val="24"/>
        </w:rPr>
        <w:t xml:space="preserve"> respondent.</w:t>
      </w:r>
    </w:p>
    <w:p w:rsidR="006118EF" w:rsidRPr="000726CA" w:rsidRDefault="006118EF" w:rsidP="006323A3">
      <w:pPr>
        <w:jc w:val="both"/>
        <w:rPr>
          <w:rFonts w:ascii="Times New Roman" w:hAnsi="Times New Roman" w:cs="Times New Roman"/>
          <w:sz w:val="24"/>
          <w:szCs w:val="24"/>
        </w:rPr>
      </w:pPr>
      <w:r w:rsidRPr="000726CA">
        <w:rPr>
          <w:rFonts w:ascii="Times New Roman" w:hAnsi="Times New Roman" w:cs="Times New Roman"/>
          <w:sz w:val="24"/>
          <w:szCs w:val="24"/>
        </w:rPr>
        <w:t>The conduct of the Pre-entry examination is conducted by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by virtue of Advocates Act and the regulations made thereunder.</w:t>
      </w:r>
    </w:p>
    <w:p w:rsidR="00170262" w:rsidRPr="000726CA" w:rsidRDefault="006118EF" w:rsidP="006323A3">
      <w:pPr>
        <w:jc w:val="both"/>
        <w:rPr>
          <w:rFonts w:ascii="Times New Roman" w:hAnsi="Times New Roman" w:cs="Times New Roman"/>
          <w:sz w:val="24"/>
          <w:szCs w:val="24"/>
        </w:rPr>
      </w:pPr>
      <w:r w:rsidRPr="000726CA">
        <w:rPr>
          <w:rFonts w:ascii="Times New Roman" w:hAnsi="Times New Roman" w:cs="Times New Roman"/>
          <w:sz w:val="24"/>
          <w:szCs w:val="24"/>
        </w:rPr>
        <w:t>Section 3 of the Advocates Act gives the function to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w:t>
      </w:r>
      <w:proofErr w:type="gramStart"/>
      <w:r w:rsidR="00170262" w:rsidRPr="000726CA">
        <w:rPr>
          <w:rFonts w:ascii="Times New Roman" w:hAnsi="Times New Roman" w:cs="Times New Roman"/>
          <w:sz w:val="24"/>
          <w:szCs w:val="24"/>
        </w:rPr>
        <w:t>.(</w:t>
      </w:r>
      <w:proofErr w:type="gramEnd"/>
      <w:r w:rsidR="00170262" w:rsidRPr="000726CA">
        <w:rPr>
          <w:rFonts w:ascii="Times New Roman" w:hAnsi="Times New Roman" w:cs="Times New Roman"/>
          <w:sz w:val="24"/>
          <w:szCs w:val="24"/>
        </w:rPr>
        <w:t xml:space="preserve"> section 3 of the Advocates Act as amended in 2002) include; (a) to approve courses of study and to provide for the conduct of qualifying examinations for purposes of entry to the legal profession; (b) to prescribe the professional requirements for admission to the post-graduate Bar course and qualifications necessary for eligibility for enrolment as an advocate.</w:t>
      </w:r>
    </w:p>
    <w:p w:rsidR="00170262" w:rsidRPr="000726CA" w:rsidRDefault="00170262" w:rsidP="006323A3">
      <w:pPr>
        <w:jc w:val="both"/>
        <w:rPr>
          <w:rFonts w:ascii="Times New Roman" w:hAnsi="Times New Roman" w:cs="Times New Roman"/>
          <w:sz w:val="24"/>
          <w:szCs w:val="24"/>
        </w:rPr>
      </w:pPr>
      <w:r w:rsidRPr="000726CA">
        <w:rPr>
          <w:rFonts w:ascii="Times New Roman" w:hAnsi="Times New Roman" w:cs="Times New Roman"/>
          <w:sz w:val="24"/>
          <w:szCs w:val="24"/>
        </w:rPr>
        <w:t>I agree with the respondent’s counsel that the applicant has no complaint against Law Development Centre</w:t>
      </w:r>
      <w:r w:rsidR="00DF0BAC" w:rsidRPr="000726CA">
        <w:rPr>
          <w:rFonts w:ascii="Times New Roman" w:hAnsi="Times New Roman" w:cs="Times New Roman"/>
          <w:sz w:val="24"/>
          <w:szCs w:val="24"/>
        </w:rPr>
        <w:t>. The Law Development Centre plays no role in the admission and the pre-entry examinations.</w:t>
      </w:r>
    </w:p>
    <w:p w:rsidR="00DF0BAC" w:rsidRPr="000726CA" w:rsidRDefault="00DF0BAC" w:rsidP="006323A3">
      <w:pPr>
        <w:jc w:val="both"/>
        <w:rPr>
          <w:rFonts w:ascii="Times New Roman" w:hAnsi="Times New Roman" w:cs="Times New Roman"/>
          <w:sz w:val="24"/>
          <w:szCs w:val="24"/>
        </w:rPr>
      </w:pPr>
      <w:r w:rsidRPr="000726CA">
        <w:rPr>
          <w:rFonts w:ascii="Times New Roman" w:hAnsi="Times New Roman" w:cs="Times New Roman"/>
          <w:sz w:val="24"/>
          <w:szCs w:val="24"/>
        </w:rPr>
        <w:t>The 2</w:t>
      </w:r>
      <w:r w:rsidRPr="000726CA">
        <w:rPr>
          <w:rFonts w:ascii="Times New Roman" w:hAnsi="Times New Roman" w:cs="Times New Roman"/>
          <w:sz w:val="24"/>
          <w:szCs w:val="24"/>
          <w:vertAlign w:val="superscript"/>
        </w:rPr>
        <w:t>nd</w:t>
      </w:r>
      <w:r w:rsidRPr="000726CA">
        <w:rPr>
          <w:rFonts w:ascii="Times New Roman" w:hAnsi="Times New Roman" w:cs="Times New Roman"/>
          <w:sz w:val="24"/>
          <w:szCs w:val="24"/>
        </w:rPr>
        <w:t xml:space="preserve"> respondent was wrongly and erroneously added as a party to these proceedings and therefore there is no cause of action against it. The applica</w:t>
      </w:r>
      <w:r w:rsidR="00D105B7" w:rsidRPr="000726CA">
        <w:rPr>
          <w:rFonts w:ascii="Times New Roman" w:hAnsi="Times New Roman" w:cs="Times New Roman"/>
          <w:sz w:val="24"/>
          <w:szCs w:val="24"/>
        </w:rPr>
        <w:t>tion is dismissed with costs against the 2</w:t>
      </w:r>
      <w:r w:rsidR="00D105B7" w:rsidRPr="000726CA">
        <w:rPr>
          <w:rFonts w:ascii="Times New Roman" w:hAnsi="Times New Roman" w:cs="Times New Roman"/>
          <w:sz w:val="24"/>
          <w:szCs w:val="24"/>
          <w:vertAlign w:val="superscript"/>
        </w:rPr>
        <w:t>nd</w:t>
      </w:r>
      <w:r w:rsidR="00D105B7" w:rsidRPr="000726CA">
        <w:rPr>
          <w:rFonts w:ascii="Times New Roman" w:hAnsi="Times New Roman" w:cs="Times New Roman"/>
          <w:sz w:val="24"/>
          <w:szCs w:val="24"/>
        </w:rPr>
        <w:t xml:space="preserve"> respondent.</w:t>
      </w:r>
    </w:p>
    <w:p w:rsidR="003467F8" w:rsidRPr="000726CA" w:rsidRDefault="003467F8" w:rsidP="003467F8">
      <w:pPr>
        <w:jc w:val="both"/>
        <w:rPr>
          <w:rFonts w:ascii="Times New Roman" w:hAnsi="Times New Roman" w:cs="Times New Roman"/>
          <w:b/>
          <w:i/>
          <w:sz w:val="24"/>
          <w:szCs w:val="24"/>
        </w:rPr>
      </w:pPr>
      <w:r w:rsidRPr="000726CA">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0726CA">
        <w:rPr>
          <w:rFonts w:ascii="Times New Roman" w:hAnsi="Times New Roman" w:cs="Times New Roman"/>
          <w:b/>
          <w:i/>
          <w:sz w:val="24"/>
          <w:szCs w:val="24"/>
        </w:rPr>
        <w:t xml:space="preserve">See; John Jet </w:t>
      </w:r>
      <w:proofErr w:type="spellStart"/>
      <w:r w:rsidRPr="000726CA">
        <w:rPr>
          <w:rFonts w:ascii="Times New Roman" w:hAnsi="Times New Roman" w:cs="Times New Roman"/>
          <w:b/>
          <w:i/>
          <w:sz w:val="24"/>
          <w:szCs w:val="24"/>
        </w:rPr>
        <w:t>Tumwebaze</w:t>
      </w:r>
      <w:proofErr w:type="spellEnd"/>
      <w:r w:rsidRPr="000726CA">
        <w:rPr>
          <w:rFonts w:ascii="Times New Roman" w:hAnsi="Times New Roman" w:cs="Times New Roman"/>
          <w:b/>
          <w:i/>
          <w:sz w:val="24"/>
          <w:szCs w:val="24"/>
        </w:rPr>
        <w:t xml:space="preserve"> v </w:t>
      </w:r>
      <w:proofErr w:type="spellStart"/>
      <w:r w:rsidRPr="000726CA">
        <w:rPr>
          <w:rFonts w:ascii="Times New Roman" w:hAnsi="Times New Roman" w:cs="Times New Roman"/>
          <w:b/>
          <w:i/>
          <w:sz w:val="24"/>
          <w:szCs w:val="24"/>
        </w:rPr>
        <w:t>Makerere</w:t>
      </w:r>
      <w:proofErr w:type="spellEnd"/>
      <w:r w:rsidRPr="000726CA">
        <w:rPr>
          <w:rFonts w:ascii="Times New Roman" w:hAnsi="Times New Roman" w:cs="Times New Roman"/>
          <w:b/>
          <w:i/>
          <w:sz w:val="24"/>
          <w:szCs w:val="24"/>
        </w:rPr>
        <w:t xml:space="preserve"> University Council &amp; 2 Others </w:t>
      </w:r>
      <w:proofErr w:type="spellStart"/>
      <w:r w:rsidRPr="000726CA">
        <w:rPr>
          <w:rFonts w:ascii="Times New Roman" w:hAnsi="Times New Roman" w:cs="Times New Roman"/>
          <w:b/>
          <w:i/>
          <w:sz w:val="24"/>
          <w:szCs w:val="24"/>
        </w:rPr>
        <w:t>Misc</w:t>
      </w:r>
      <w:proofErr w:type="spellEnd"/>
      <w:r w:rsidRPr="000726CA">
        <w:rPr>
          <w:rFonts w:ascii="Times New Roman" w:hAnsi="Times New Roman" w:cs="Times New Roman"/>
          <w:b/>
          <w:i/>
          <w:sz w:val="24"/>
          <w:szCs w:val="24"/>
        </w:rPr>
        <w:t xml:space="preserve"> Cause No. 353 of 2005, DOTT Services Ltd v Attorney General </w:t>
      </w:r>
      <w:proofErr w:type="spellStart"/>
      <w:r w:rsidRPr="000726CA">
        <w:rPr>
          <w:rFonts w:ascii="Times New Roman" w:hAnsi="Times New Roman" w:cs="Times New Roman"/>
          <w:b/>
          <w:i/>
          <w:sz w:val="24"/>
          <w:szCs w:val="24"/>
        </w:rPr>
        <w:t>Misc</w:t>
      </w:r>
      <w:proofErr w:type="spellEnd"/>
      <w:r w:rsidRPr="000726CA">
        <w:rPr>
          <w:rFonts w:ascii="Times New Roman" w:hAnsi="Times New Roman" w:cs="Times New Roman"/>
          <w:b/>
          <w:i/>
          <w:sz w:val="24"/>
          <w:szCs w:val="24"/>
        </w:rPr>
        <w:t xml:space="preserve"> Cause No.125 of 2009, </w:t>
      </w:r>
      <w:proofErr w:type="spellStart"/>
      <w:r w:rsidRPr="000726CA">
        <w:rPr>
          <w:rFonts w:ascii="Times New Roman" w:hAnsi="Times New Roman" w:cs="Times New Roman"/>
          <w:b/>
          <w:i/>
          <w:sz w:val="24"/>
          <w:szCs w:val="24"/>
        </w:rPr>
        <w:t>Balondemu</w:t>
      </w:r>
      <w:proofErr w:type="spellEnd"/>
      <w:r w:rsidRPr="000726CA">
        <w:rPr>
          <w:rFonts w:ascii="Times New Roman" w:hAnsi="Times New Roman" w:cs="Times New Roman"/>
          <w:b/>
          <w:i/>
          <w:sz w:val="24"/>
          <w:szCs w:val="24"/>
        </w:rPr>
        <w:t xml:space="preserve"> David v The Law Development Centre </w:t>
      </w:r>
      <w:proofErr w:type="spellStart"/>
      <w:r w:rsidRPr="000726CA">
        <w:rPr>
          <w:rFonts w:ascii="Times New Roman" w:hAnsi="Times New Roman" w:cs="Times New Roman"/>
          <w:b/>
          <w:i/>
          <w:sz w:val="24"/>
          <w:szCs w:val="24"/>
        </w:rPr>
        <w:t>Misc</w:t>
      </w:r>
      <w:r w:rsidR="00DC1675" w:rsidRPr="000726CA">
        <w:rPr>
          <w:rFonts w:ascii="Times New Roman" w:hAnsi="Times New Roman" w:cs="Times New Roman"/>
          <w:b/>
          <w:i/>
          <w:sz w:val="24"/>
          <w:szCs w:val="24"/>
        </w:rPr>
        <w:t>.</w:t>
      </w:r>
      <w:r w:rsidRPr="000726CA">
        <w:rPr>
          <w:rFonts w:ascii="Times New Roman" w:hAnsi="Times New Roman" w:cs="Times New Roman"/>
          <w:b/>
          <w:i/>
          <w:sz w:val="24"/>
          <w:szCs w:val="24"/>
        </w:rPr>
        <w:t>Cause</w:t>
      </w:r>
      <w:proofErr w:type="spellEnd"/>
      <w:r w:rsidRPr="000726CA">
        <w:rPr>
          <w:rFonts w:ascii="Times New Roman" w:hAnsi="Times New Roman" w:cs="Times New Roman"/>
          <w:b/>
          <w:i/>
          <w:sz w:val="24"/>
          <w:szCs w:val="24"/>
        </w:rPr>
        <w:t xml:space="preserve"> No.61 of 2016. </w:t>
      </w:r>
    </w:p>
    <w:p w:rsidR="003467F8" w:rsidRPr="000726CA" w:rsidRDefault="003467F8" w:rsidP="003467F8">
      <w:pPr>
        <w:jc w:val="both"/>
        <w:rPr>
          <w:rFonts w:ascii="Times New Roman" w:hAnsi="Times New Roman" w:cs="Times New Roman"/>
          <w:sz w:val="24"/>
          <w:szCs w:val="24"/>
        </w:rPr>
      </w:pPr>
      <w:r w:rsidRPr="000726CA">
        <w:rPr>
          <w:rFonts w:ascii="Times New Roman" w:hAnsi="Times New Roman" w:cs="Times New Roman"/>
          <w:sz w:val="24"/>
          <w:szCs w:val="24"/>
        </w:rPr>
        <w:lastRenderedPageBreak/>
        <w:t>For one to succeed under Judicial Review it trite law that he must prove that the decision made was tainted either by; illegality, irrationality or procedural impropriety.</w:t>
      </w:r>
    </w:p>
    <w:p w:rsidR="00A27390" w:rsidRPr="000726CA" w:rsidRDefault="00A27390" w:rsidP="003467F8">
      <w:pPr>
        <w:jc w:val="both"/>
        <w:rPr>
          <w:rFonts w:ascii="Times New Roman" w:hAnsi="Times New Roman" w:cs="Times New Roman"/>
          <w:sz w:val="24"/>
          <w:szCs w:val="24"/>
        </w:rPr>
      </w:pPr>
      <w:r w:rsidRPr="000726CA">
        <w:rPr>
          <w:rFonts w:ascii="Times New Roman" w:hAnsi="Times New Roman" w:cs="Times New Roman"/>
          <w:sz w:val="24"/>
          <w:szCs w:val="24"/>
        </w:rPr>
        <w:t>Judicial review is not an appeal from a decision, rather, it is a review of the manner in which the decision was made; its purpose is not to ensure that the decision making body reaches a conclusion that is correct in the eyes of court. The court limits itself to the decision made; otherwise, it would amount to usurping the powers of the decision making body. The court is thus not entitled to consider whether the impugned decision as opposed</w:t>
      </w:r>
      <w:r w:rsidR="00A20206" w:rsidRPr="000726CA">
        <w:rPr>
          <w:rFonts w:ascii="Times New Roman" w:hAnsi="Times New Roman" w:cs="Times New Roman"/>
          <w:sz w:val="24"/>
          <w:szCs w:val="24"/>
        </w:rPr>
        <w:t xml:space="preserve"> to the decision making process was fair and reasonable; and it cannot substitute its own decision or impose its own conditions, but it must leave this to the decision making body. See</w:t>
      </w:r>
      <w:r w:rsidR="00A20206" w:rsidRPr="000726CA">
        <w:rPr>
          <w:rFonts w:ascii="Times New Roman" w:hAnsi="Times New Roman" w:cs="Times New Roman"/>
          <w:b/>
          <w:i/>
          <w:sz w:val="24"/>
          <w:szCs w:val="24"/>
        </w:rPr>
        <w:t xml:space="preserve"> YWCA &amp; Others v National Council for Higher Education &amp; </w:t>
      </w:r>
      <w:proofErr w:type="gramStart"/>
      <w:r w:rsidR="00A20206" w:rsidRPr="000726CA">
        <w:rPr>
          <w:rFonts w:ascii="Times New Roman" w:hAnsi="Times New Roman" w:cs="Times New Roman"/>
          <w:b/>
          <w:i/>
          <w:sz w:val="24"/>
          <w:szCs w:val="24"/>
        </w:rPr>
        <w:t>Another</w:t>
      </w:r>
      <w:proofErr w:type="gramEnd"/>
      <w:r w:rsidR="00A20206" w:rsidRPr="000726CA">
        <w:rPr>
          <w:rFonts w:ascii="Times New Roman" w:hAnsi="Times New Roman" w:cs="Times New Roman"/>
          <w:b/>
          <w:i/>
          <w:sz w:val="24"/>
          <w:szCs w:val="24"/>
        </w:rPr>
        <w:t xml:space="preserve"> High Court Miscellaneous Cause No. 579 of 2005</w:t>
      </w:r>
    </w:p>
    <w:p w:rsidR="00122A2D" w:rsidRPr="000726CA" w:rsidRDefault="00122A2D" w:rsidP="00122A2D">
      <w:pPr>
        <w:jc w:val="both"/>
        <w:rPr>
          <w:rFonts w:ascii="Times New Roman" w:hAnsi="Times New Roman" w:cs="Times New Roman"/>
          <w:b/>
          <w:i/>
          <w:sz w:val="24"/>
          <w:szCs w:val="24"/>
        </w:rPr>
      </w:pPr>
      <w:r w:rsidRPr="000726CA">
        <w:rPr>
          <w:rFonts w:ascii="Times New Roman" w:hAnsi="Times New Roman" w:cs="Times New Roman"/>
          <w:b/>
          <w:i/>
          <w:sz w:val="24"/>
          <w:szCs w:val="24"/>
        </w:rPr>
        <w:t>Whether the decision of the Law Council Committee on Legal Education and T</w:t>
      </w:r>
      <w:r w:rsidR="009467C4" w:rsidRPr="000726CA">
        <w:rPr>
          <w:rFonts w:ascii="Times New Roman" w:hAnsi="Times New Roman" w:cs="Times New Roman"/>
          <w:b/>
          <w:i/>
          <w:sz w:val="24"/>
          <w:szCs w:val="24"/>
        </w:rPr>
        <w:t xml:space="preserve"> </w:t>
      </w:r>
      <w:r w:rsidRPr="000726CA">
        <w:rPr>
          <w:rFonts w:ascii="Times New Roman" w:hAnsi="Times New Roman" w:cs="Times New Roman"/>
          <w:b/>
          <w:i/>
          <w:sz w:val="24"/>
          <w:szCs w:val="24"/>
        </w:rPr>
        <w:t>raining of declining to avail the applicant with his marked script and its marking scheme for appeal purposes was unlawful?</w:t>
      </w:r>
    </w:p>
    <w:p w:rsidR="00122A2D" w:rsidRPr="000726CA" w:rsidRDefault="00A80A04"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applicant’s counsel submitted that the decision making process and the decision of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declining to avail the applicant with his marked scripts and the applicant’s marking scheme was unfair, unreasonable and irrational, this is because it does not relate to the general examination practices acceptable in conduct of national and international examinations standards, therefore unlawful as can be compared and contrasted to the following statutory rules and regulations.</w:t>
      </w:r>
    </w:p>
    <w:p w:rsidR="00A80A04" w:rsidRPr="000726CA" w:rsidRDefault="00A80A04"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He cited Regulation 7 of the Universities and Other Tertiary Institutions (Quality Assurance (2008) </w:t>
      </w:r>
      <w:r w:rsidR="005E6C8E" w:rsidRPr="000726CA">
        <w:rPr>
          <w:rFonts w:ascii="Times New Roman" w:hAnsi="Times New Roman" w:cs="Times New Roman"/>
          <w:sz w:val="24"/>
          <w:szCs w:val="24"/>
        </w:rPr>
        <w:t>o</w:t>
      </w:r>
      <w:r w:rsidRPr="000726CA">
        <w:rPr>
          <w:rFonts w:ascii="Times New Roman" w:hAnsi="Times New Roman" w:cs="Times New Roman"/>
          <w:sz w:val="24"/>
          <w:szCs w:val="24"/>
        </w:rPr>
        <w:t>n examinations Regulations and Standardisation</w:t>
      </w:r>
      <w:r w:rsidR="005E6C8E" w:rsidRPr="000726CA">
        <w:rPr>
          <w:rFonts w:ascii="Times New Roman" w:hAnsi="Times New Roman" w:cs="Times New Roman"/>
          <w:sz w:val="24"/>
          <w:szCs w:val="24"/>
        </w:rPr>
        <w:t xml:space="preserve"> by National Council for Higher Education</w:t>
      </w:r>
      <w:r w:rsidRPr="000726CA">
        <w:rPr>
          <w:rFonts w:ascii="Times New Roman" w:hAnsi="Times New Roman" w:cs="Times New Roman"/>
          <w:sz w:val="24"/>
          <w:szCs w:val="24"/>
        </w:rPr>
        <w:t>. According to him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and 2</w:t>
      </w:r>
      <w:r w:rsidRPr="000726CA">
        <w:rPr>
          <w:rFonts w:ascii="Times New Roman" w:hAnsi="Times New Roman" w:cs="Times New Roman"/>
          <w:sz w:val="24"/>
          <w:szCs w:val="24"/>
          <w:vertAlign w:val="superscript"/>
        </w:rPr>
        <w:t>nd</w:t>
      </w:r>
      <w:r w:rsidRPr="000726CA">
        <w:rPr>
          <w:rFonts w:ascii="Times New Roman" w:hAnsi="Times New Roman" w:cs="Times New Roman"/>
          <w:sz w:val="24"/>
          <w:szCs w:val="24"/>
        </w:rPr>
        <w:t xml:space="preserve"> respondent</w:t>
      </w:r>
      <w:r w:rsidR="005E6C8E" w:rsidRPr="000726CA">
        <w:rPr>
          <w:rFonts w:ascii="Times New Roman" w:hAnsi="Times New Roman" w:cs="Times New Roman"/>
          <w:sz w:val="24"/>
          <w:szCs w:val="24"/>
        </w:rPr>
        <w:t xml:space="preserve"> are governed by these regulations since they squarely fall in the category of “anybody” conducting Public examination.</w:t>
      </w:r>
    </w:p>
    <w:p w:rsidR="00122A2D" w:rsidRPr="000726CA" w:rsidRDefault="005E6C8E"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 applicant claims that he wanted to be availed the </w:t>
      </w:r>
      <w:r w:rsidR="004222CE" w:rsidRPr="000726CA">
        <w:rPr>
          <w:rFonts w:ascii="Times New Roman" w:hAnsi="Times New Roman" w:cs="Times New Roman"/>
          <w:sz w:val="24"/>
          <w:szCs w:val="24"/>
        </w:rPr>
        <w:t>1</w:t>
      </w:r>
      <w:r w:rsidR="004222CE" w:rsidRPr="000726CA">
        <w:rPr>
          <w:rFonts w:ascii="Times New Roman" w:hAnsi="Times New Roman" w:cs="Times New Roman"/>
          <w:sz w:val="24"/>
          <w:szCs w:val="24"/>
          <w:vertAlign w:val="superscript"/>
        </w:rPr>
        <w:t>st</w:t>
      </w:r>
      <w:r w:rsidR="004222CE" w:rsidRPr="000726CA">
        <w:rPr>
          <w:rFonts w:ascii="Times New Roman" w:hAnsi="Times New Roman" w:cs="Times New Roman"/>
          <w:sz w:val="24"/>
          <w:szCs w:val="24"/>
        </w:rPr>
        <w:t xml:space="preserve"> respondent’s marking scheme and his marked script to help him develop the grounds of Appeal. According to the applicant this is same procedure in courts of law for one to lodge</w:t>
      </w:r>
      <w:r w:rsidR="00DC1675" w:rsidRPr="000726CA">
        <w:rPr>
          <w:rFonts w:ascii="Times New Roman" w:hAnsi="Times New Roman" w:cs="Times New Roman"/>
          <w:sz w:val="24"/>
          <w:szCs w:val="24"/>
        </w:rPr>
        <w:t xml:space="preserve"> an</w:t>
      </w:r>
      <w:r w:rsidR="004222CE" w:rsidRPr="000726CA">
        <w:rPr>
          <w:rFonts w:ascii="Times New Roman" w:hAnsi="Times New Roman" w:cs="Times New Roman"/>
          <w:sz w:val="24"/>
          <w:szCs w:val="24"/>
        </w:rPr>
        <w:t xml:space="preserve"> appeal he must first be accorded records </w:t>
      </w:r>
      <w:r w:rsidR="00C36DB0" w:rsidRPr="000726CA">
        <w:rPr>
          <w:rFonts w:ascii="Times New Roman" w:hAnsi="Times New Roman" w:cs="Times New Roman"/>
          <w:sz w:val="24"/>
          <w:szCs w:val="24"/>
        </w:rPr>
        <w:t>of proceedings, therefore in this academic situation the applicant ought to be availed with the materials he requested for before he could lodge appeal for determination. The 1</w:t>
      </w:r>
      <w:r w:rsidR="00C36DB0" w:rsidRPr="000726CA">
        <w:rPr>
          <w:rFonts w:ascii="Times New Roman" w:hAnsi="Times New Roman" w:cs="Times New Roman"/>
          <w:sz w:val="24"/>
          <w:szCs w:val="24"/>
          <w:vertAlign w:val="superscript"/>
        </w:rPr>
        <w:t>st</w:t>
      </w:r>
      <w:r w:rsidR="00C36DB0" w:rsidRPr="000726CA">
        <w:rPr>
          <w:rFonts w:ascii="Times New Roman" w:hAnsi="Times New Roman" w:cs="Times New Roman"/>
          <w:sz w:val="24"/>
          <w:szCs w:val="24"/>
        </w:rPr>
        <w:t xml:space="preserve"> respondent reached a final decision without receiving and attending to his complaints, the decision reached without first receiving the applicant’s input, therefore this makes the decision making process to be biased, unreasonable and irrational therefore unlawful in the face of the law.</w:t>
      </w:r>
    </w:p>
    <w:p w:rsidR="00C36DB0" w:rsidRPr="000726CA" w:rsidRDefault="00C36DB0"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 also cites regulation 6.9 of the Uganda National Examination Board (UNEB) Corporate Profile of Ensuring Quality Assurance.</w:t>
      </w:r>
    </w:p>
    <w:p w:rsidR="00727FC1" w:rsidRPr="000726CA" w:rsidRDefault="00727FC1" w:rsidP="003A59FE">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respondent’s counsel submitted that the law regulating the Admission of candidates for professional training at the Law Development </w:t>
      </w:r>
      <w:proofErr w:type="spellStart"/>
      <w:r w:rsidRPr="000726CA">
        <w:rPr>
          <w:rFonts w:ascii="Times New Roman" w:hAnsi="Times New Roman" w:cs="Times New Roman"/>
          <w:sz w:val="24"/>
          <w:szCs w:val="24"/>
        </w:rPr>
        <w:t>Center</w:t>
      </w:r>
      <w:proofErr w:type="spellEnd"/>
      <w:r w:rsidRPr="000726CA">
        <w:rPr>
          <w:rFonts w:ascii="Times New Roman" w:hAnsi="Times New Roman" w:cs="Times New Roman"/>
          <w:sz w:val="24"/>
          <w:szCs w:val="24"/>
        </w:rPr>
        <w:t xml:space="preserve"> is the Advocates Act, CAP 267 and The Advocates (Professional Requirements for Admission to Post-Graduate Bar Course) (Amendment) Notice, 2007, as amended by Legal Notice No.12 of 2010.</w:t>
      </w:r>
    </w:p>
    <w:p w:rsidR="00727FC1" w:rsidRPr="000726CA" w:rsidRDefault="00727FC1" w:rsidP="003A59FE">
      <w:pPr>
        <w:jc w:val="both"/>
        <w:rPr>
          <w:rFonts w:ascii="Times New Roman" w:hAnsi="Times New Roman" w:cs="Times New Roman"/>
          <w:sz w:val="24"/>
          <w:szCs w:val="24"/>
        </w:rPr>
      </w:pPr>
      <w:r w:rsidRPr="000726CA">
        <w:rPr>
          <w:rFonts w:ascii="Times New Roman" w:hAnsi="Times New Roman" w:cs="Times New Roman"/>
          <w:sz w:val="24"/>
          <w:szCs w:val="24"/>
        </w:rPr>
        <w:lastRenderedPageBreak/>
        <w:t xml:space="preserve">In paragraph 4 of Edward Fredrick </w:t>
      </w:r>
      <w:proofErr w:type="spellStart"/>
      <w:r w:rsidRPr="000726CA">
        <w:rPr>
          <w:rFonts w:ascii="Times New Roman" w:hAnsi="Times New Roman" w:cs="Times New Roman"/>
          <w:sz w:val="24"/>
          <w:szCs w:val="24"/>
        </w:rPr>
        <w:t>Ssempebwa’s</w:t>
      </w:r>
      <w:proofErr w:type="spellEnd"/>
      <w:r w:rsidRPr="000726CA">
        <w:rPr>
          <w:rFonts w:ascii="Times New Roman" w:hAnsi="Times New Roman" w:cs="Times New Roman"/>
          <w:sz w:val="24"/>
          <w:szCs w:val="24"/>
        </w:rPr>
        <w:t xml:space="preserve"> affidavit, who is the Chairperson of the Law Council Committee on Legal Education and Training states that the statutory functions of the Committee, as the medium of the Law Council (as per section 3 of the Advocates Act as amended in 2002) include; (a) to approve courses of study and to provide for the conduct of qualifying examinations for purposes of entry to the legal profession; (b) to prescribe the professional requirements for admission to the post-graduate Bar course and qualifications necessary for eligibility for </w:t>
      </w:r>
      <w:r w:rsidR="00DC1675" w:rsidRPr="000726CA">
        <w:rPr>
          <w:rFonts w:ascii="Times New Roman" w:hAnsi="Times New Roman" w:cs="Times New Roman"/>
          <w:sz w:val="24"/>
          <w:szCs w:val="24"/>
        </w:rPr>
        <w:t>enrolment</w:t>
      </w:r>
      <w:r w:rsidRPr="000726CA">
        <w:rPr>
          <w:rFonts w:ascii="Times New Roman" w:hAnsi="Times New Roman" w:cs="Times New Roman"/>
          <w:sz w:val="24"/>
          <w:szCs w:val="24"/>
        </w:rPr>
        <w:t xml:space="preserve"> as an advocate. </w:t>
      </w:r>
    </w:p>
    <w:p w:rsidR="00727FC1" w:rsidRPr="000726CA" w:rsidRDefault="00727FC1" w:rsidP="003A59FE">
      <w:pPr>
        <w:jc w:val="both"/>
        <w:rPr>
          <w:rFonts w:ascii="Times New Roman" w:hAnsi="Times New Roman" w:cs="Times New Roman"/>
          <w:sz w:val="24"/>
          <w:szCs w:val="24"/>
        </w:rPr>
      </w:pPr>
      <w:r w:rsidRPr="000726CA">
        <w:rPr>
          <w:rFonts w:ascii="Times New Roman" w:hAnsi="Times New Roman" w:cs="Times New Roman"/>
          <w:sz w:val="24"/>
          <w:szCs w:val="24"/>
        </w:rPr>
        <w:t>Paragraph 3 of the Advocates (Professional Requirements for Admission to Post-Graduate Bar Course) (Amendment) Notice, 2007, as amended by Legal Notice No.12 of 2010 provides for among qualifications for admission to the bar course to include;</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(c) </w:t>
      </w:r>
      <w:r w:rsidR="00DC1675" w:rsidRPr="000726CA">
        <w:rPr>
          <w:rFonts w:ascii="Times New Roman" w:hAnsi="Times New Roman" w:cs="Times New Roman"/>
          <w:i/>
          <w:sz w:val="24"/>
          <w:szCs w:val="24"/>
        </w:rPr>
        <w:t>He</w:t>
      </w:r>
      <w:r w:rsidRPr="000726CA">
        <w:rPr>
          <w:rFonts w:ascii="Times New Roman" w:hAnsi="Times New Roman" w:cs="Times New Roman"/>
          <w:i/>
          <w:sz w:val="24"/>
          <w:szCs w:val="24"/>
        </w:rPr>
        <w:t xml:space="preserve"> or she has passed an examination or examinations, whether oral or written, approved by and conducted under the supervision of the Law Council.</w:t>
      </w:r>
    </w:p>
    <w:p w:rsidR="00727FC1" w:rsidRPr="000726CA" w:rsidRDefault="00727FC1" w:rsidP="003A59FE">
      <w:pPr>
        <w:jc w:val="both"/>
        <w:rPr>
          <w:rFonts w:ascii="Times New Roman" w:hAnsi="Times New Roman" w:cs="Times New Roman"/>
          <w:sz w:val="24"/>
          <w:szCs w:val="24"/>
        </w:rPr>
      </w:pPr>
      <w:r w:rsidRPr="000726CA">
        <w:rPr>
          <w:rFonts w:ascii="Times New Roman" w:hAnsi="Times New Roman" w:cs="Times New Roman"/>
          <w:sz w:val="24"/>
          <w:szCs w:val="24"/>
        </w:rPr>
        <w:t>Paragraph 11 of the Advocates (Professional Requirements for Admission to Post-Graduate Bar Course) (Amendment) Notice, 2007, as amended by Legal Notice No.12 of 2010 provides for the admission examinations to the Post Graduate Bar Course.</w:t>
      </w:r>
    </w:p>
    <w:p w:rsidR="00727FC1" w:rsidRPr="000726CA" w:rsidRDefault="00727FC1" w:rsidP="003A59FE">
      <w:pPr>
        <w:jc w:val="both"/>
        <w:rPr>
          <w:rFonts w:ascii="Times New Roman" w:hAnsi="Times New Roman" w:cs="Times New Roman"/>
          <w:sz w:val="24"/>
          <w:szCs w:val="24"/>
        </w:rPr>
      </w:pPr>
      <w:r w:rsidRPr="000726CA">
        <w:rPr>
          <w:rFonts w:ascii="Times New Roman" w:hAnsi="Times New Roman" w:cs="Times New Roman"/>
          <w:sz w:val="24"/>
          <w:szCs w:val="24"/>
        </w:rPr>
        <w:t>It states;</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(1) An examination or examinations under paragraph 3(c) of this Notice shall-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(a) </w:t>
      </w:r>
      <w:r w:rsidR="00DC1675" w:rsidRPr="000726CA">
        <w:rPr>
          <w:rFonts w:ascii="Times New Roman" w:hAnsi="Times New Roman" w:cs="Times New Roman"/>
          <w:i/>
          <w:sz w:val="24"/>
          <w:szCs w:val="24"/>
        </w:rPr>
        <w:t>Be</w:t>
      </w:r>
      <w:r w:rsidRPr="000726CA">
        <w:rPr>
          <w:rFonts w:ascii="Times New Roman" w:hAnsi="Times New Roman" w:cs="Times New Roman"/>
          <w:i/>
          <w:sz w:val="24"/>
          <w:szCs w:val="24"/>
        </w:rPr>
        <w:t xml:space="preserve"> conducted and concluded within thirty days before the commencement of the post-graduate bar course programme; and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DC1675" w:rsidRPr="000726CA">
        <w:rPr>
          <w:rFonts w:ascii="Times New Roman" w:hAnsi="Times New Roman" w:cs="Times New Roman"/>
          <w:i/>
          <w:sz w:val="24"/>
          <w:szCs w:val="24"/>
        </w:rPr>
        <w:t>Be</w:t>
      </w:r>
      <w:r w:rsidRPr="000726CA">
        <w:rPr>
          <w:rFonts w:ascii="Times New Roman" w:hAnsi="Times New Roman" w:cs="Times New Roman"/>
          <w:i/>
          <w:sz w:val="24"/>
          <w:szCs w:val="24"/>
        </w:rPr>
        <w:t xml:space="preserve"> based on the knowledge obtained from an approved law degree programme, aptitude and the values an applicant attaches to the legal profession.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(2) A person shall pay for the examination, a fee of fifty thousand shillings.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(3) A person who fails the examination or examinations under this paragraph may apply to retake the examination at any subsequent examination for admission to the post-graduate bar course.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(4) For the purpose of an oral examination, there shall be a panel of examiners, consisting of not less than three persons, drawn from representatives of-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DC1675"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universities or institutions whose law degree programme is accredited by the Committee;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(c) </w:t>
      </w:r>
      <w:r w:rsidR="00DC1675"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Uganda Law Society;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(d) </w:t>
      </w:r>
      <w:r w:rsidR="00DC1675"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Judiciary; and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(e) </w:t>
      </w:r>
      <w:r w:rsidR="00DC1675"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institution offering and conducting the post-graduate bar course,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lastRenderedPageBreak/>
        <w:t xml:space="preserve">(5) Every panel constituted under subparagraph (4) must have a representative of an institution offering and conducting the bar course referred to in subparagraph 4(e).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(6) A person is qualified for appointment as a member of the panel of examiners under subparagraph (4) if that person-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DC1675" w:rsidRPr="000726CA">
        <w:rPr>
          <w:rFonts w:ascii="Times New Roman" w:hAnsi="Times New Roman" w:cs="Times New Roman"/>
          <w:i/>
          <w:sz w:val="24"/>
          <w:szCs w:val="24"/>
        </w:rPr>
        <w:t>For</w:t>
      </w:r>
      <w:r w:rsidRPr="000726CA">
        <w:rPr>
          <w:rFonts w:ascii="Times New Roman" w:hAnsi="Times New Roman" w:cs="Times New Roman"/>
          <w:i/>
          <w:sz w:val="24"/>
          <w:szCs w:val="24"/>
        </w:rPr>
        <w:t xml:space="preserve"> the purposes of a member representing a university or institution under subparagraphs 4(b) and (e), is a lecturer of 5 years standing at the university or institution that he or she is representing. </w:t>
      </w:r>
    </w:p>
    <w:p w:rsidR="00727FC1" w:rsidRPr="000726CA" w:rsidRDefault="00727FC1" w:rsidP="003A59FE">
      <w:pPr>
        <w:jc w:val="both"/>
        <w:rPr>
          <w:rFonts w:ascii="Times New Roman" w:hAnsi="Times New Roman" w:cs="Times New Roman"/>
          <w:i/>
          <w:sz w:val="24"/>
          <w:szCs w:val="24"/>
        </w:rPr>
      </w:pPr>
      <w:r w:rsidRPr="000726CA">
        <w:rPr>
          <w:rFonts w:ascii="Times New Roman" w:hAnsi="Times New Roman" w:cs="Times New Roman"/>
          <w:i/>
          <w:sz w:val="24"/>
          <w:szCs w:val="24"/>
        </w:rPr>
        <w:t xml:space="preserve">(7) The Law Council shall determine the terms and conditions of service of the members of the panel of examiners." </w:t>
      </w:r>
    </w:p>
    <w:p w:rsidR="003A59FE" w:rsidRPr="000726CA" w:rsidRDefault="003A59FE" w:rsidP="003A59FE">
      <w:pPr>
        <w:jc w:val="both"/>
        <w:rPr>
          <w:rFonts w:ascii="Times New Roman" w:hAnsi="Times New Roman" w:cs="Times New Roman"/>
          <w:sz w:val="24"/>
          <w:szCs w:val="24"/>
        </w:rPr>
      </w:pPr>
      <w:r w:rsidRPr="000726CA">
        <w:rPr>
          <w:rFonts w:ascii="Times New Roman" w:hAnsi="Times New Roman" w:cs="Times New Roman"/>
          <w:sz w:val="24"/>
          <w:szCs w:val="24"/>
        </w:rPr>
        <w:t xml:space="preserve">In paragraph 9 and 10 of the affidavit in reply, </w:t>
      </w:r>
      <w:r w:rsidR="002A75CD" w:rsidRPr="000726CA">
        <w:rPr>
          <w:rFonts w:ascii="Times New Roman" w:hAnsi="Times New Roman" w:cs="Times New Roman"/>
          <w:sz w:val="24"/>
          <w:szCs w:val="24"/>
        </w:rPr>
        <w:t xml:space="preserve">it was </w:t>
      </w:r>
      <w:r w:rsidRPr="000726CA">
        <w:rPr>
          <w:rFonts w:ascii="Times New Roman" w:hAnsi="Times New Roman" w:cs="Times New Roman"/>
          <w:sz w:val="24"/>
          <w:szCs w:val="24"/>
        </w:rPr>
        <w:t>contend</w:t>
      </w:r>
      <w:r w:rsidR="002A75CD" w:rsidRPr="000726CA">
        <w:rPr>
          <w:rFonts w:ascii="Times New Roman" w:hAnsi="Times New Roman" w:cs="Times New Roman"/>
          <w:sz w:val="24"/>
          <w:szCs w:val="24"/>
        </w:rPr>
        <w:t>ed</w:t>
      </w:r>
      <w:r w:rsidRPr="000726CA">
        <w:rPr>
          <w:rFonts w:ascii="Times New Roman" w:hAnsi="Times New Roman" w:cs="Times New Roman"/>
          <w:sz w:val="24"/>
          <w:szCs w:val="24"/>
        </w:rPr>
        <w:t xml:space="preserve"> that the Committee exercises as much transparency as is practicable, including, entertaining appeals arising out of the examination, but it is impracticable and not the policy of the Committee to hand to each and every candidate the examination script so as to review the performance. Further, that it’s not a requirement for anyone who is dissatisfied with Pre entry results to first access his/her marked script and marking scheme as a basis of appeal and neither does the dissatisfied persons have a right over the same.</w:t>
      </w:r>
    </w:p>
    <w:p w:rsidR="003A59FE" w:rsidRPr="000726CA" w:rsidRDefault="002A75CD" w:rsidP="003A59FE">
      <w:pPr>
        <w:jc w:val="both"/>
        <w:rPr>
          <w:rFonts w:ascii="Times New Roman" w:hAnsi="Times New Roman" w:cs="Times New Roman"/>
          <w:sz w:val="24"/>
          <w:szCs w:val="24"/>
        </w:rPr>
      </w:pPr>
      <w:r w:rsidRPr="000726CA">
        <w:rPr>
          <w:rFonts w:ascii="Times New Roman" w:hAnsi="Times New Roman" w:cs="Times New Roman"/>
          <w:sz w:val="24"/>
          <w:szCs w:val="24"/>
        </w:rPr>
        <w:t>It was further submitted</w:t>
      </w:r>
      <w:r w:rsidR="003A59FE" w:rsidRPr="000726CA">
        <w:rPr>
          <w:rFonts w:ascii="Times New Roman" w:hAnsi="Times New Roman" w:cs="Times New Roman"/>
          <w:sz w:val="24"/>
          <w:szCs w:val="24"/>
        </w:rPr>
        <w:t xml:space="preserve"> that there was never any appeal by the Applicant to the Law Council and that it has never been a pre-condition that any appeal for remarking (which is not as of right but a privilege) necessitates the applicant to first seek for his marked script and marking scheme to determine for himself what were the correct and incorrect answers for the questions. That negates the purpose and role of the examiners. The duty of examining and marking is entirely to the panel of examiners as established under Paragraph 11(4) of the Advocates (Professional Requirements for Admission to Post-Graduate Bar Course) (Amendment) Notice, 2007, as amended by Legal Notice No.12 of 2010.  </w:t>
      </w:r>
    </w:p>
    <w:p w:rsidR="003A59FE" w:rsidRPr="000726CA" w:rsidRDefault="002A75CD" w:rsidP="003A59FE">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finally submitted </w:t>
      </w:r>
      <w:r w:rsidR="003A59FE" w:rsidRPr="000726CA">
        <w:rPr>
          <w:rFonts w:ascii="Times New Roman" w:hAnsi="Times New Roman" w:cs="Times New Roman"/>
          <w:sz w:val="24"/>
          <w:szCs w:val="24"/>
        </w:rPr>
        <w:t>that the applicant</w:t>
      </w:r>
      <w:r w:rsidRPr="000726CA">
        <w:rPr>
          <w:rFonts w:ascii="Times New Roman" w:hAnsi="Times New Roman" w:cs="Times New Roman"/>
          <w:sz w:val="24"/>
          <w:szCs w:val="24"/>
        </w:rPr>
        <w:t>’</w:t>
      </w:r>
      <w:r w:rsidR="003A59FE" w:rsidRPr="000726CA">
        <w:rPr>
          <w:rFonts w:ascii="Times New Roman" w:hAnsi="Times New Roman" w:cs="Times New Roman"/>
          <w:sz w:val="24"/>
          <w:szCs w:val="24"/>
        </w:rPr>
        <w:t>s request is against the examination practice, even then, failure for the Law Coun</w:t>
      </w:r>
      <w:r w:rsidR="00DC1675" w:rsidRPr="000726CA">
        <w:rPr>
          <w:rFonts w:ascii="Times New Roman" w:hAnsi="Times New Roman" w:cs="Times New Roman"/>
          <w:sz w:val="24"/>
          <w:szCs w:val="24"/>
        </w:rPr>
        <w:t xml:space="preserve">cil to provide him with his </w:t>
      </w:r>
      <w:r w:rsidR="003A59FE" w:rsidRPr="000726CA">
        <w:rPr>
          <w:rFonts w:ascii="Times New Roman" w:hAnsi="Times New Roman" w:cs="Times New Roman"/>
          <w:sz w:val="24"/>
          <w:szCs w:val="24"/>
        </w:rPr>
        <w:t>script and marking scheme did not preclude the applicant to file in his appeal for remarking as it is never a pre-condition for any appeal in the circumstance.</w:t>
      </w:r>
    </w:p>
    <w:p w:rsidR="00C36DB0" w:rsidRPr="000726CA" w:rsidRDefault="003A59FE" w:rsidP="003A59FE">
      <w:pPr>
        <w:jc w:val="both"/>
        <w:rPr>
          <w:rFonts w:ascii="Times New Roman" w:hAnsi="Times New Roman" w:cs="Times New Roman"/>
          <w:sz w:val="24"/>
          <w:szCs w:val="24"/>
        </w:rPr>
      </w:pPr>
      <w:r w:rsidRPr="000726CA">
        <w:rPr>
          <w:rFonts w:ascii="Times New Roman" w:hAnsi="Times New Roman" w:cs="Times New Roman"/>
          <w:sz w:val="24"/>
          <w:szCs w:val="24"/>
        </w:rPr>
        <w:t>It can be seen that there are different legal regimes that regulate the conduct of examinations at the different institutions of learning. The submission of counsel for the applicant that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is in category of Higher Institutions of Learning governed by National Council for Higher Education is false and devoid of any merit.</w:t>
      </w:r>
    </w:p>
    <w:p w:rsidR="00E63296" w:rsidRPr="000726CA" w:rsidRDefault="002A75CD" w:rsidP="003A59FE">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operates in accordance with the Advocates Act and the regulations made thereunder. The applicant’s effort of challenging the law/regulations through an application of this nature is wrong since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was applying the law as it is on the law books. The </w:t>
      </w:r>
      <w:r w:rsidRPr="000726CA">
        <w:rPr>
          <w:rFonts w:ascii="Times New Roman" w:hAnsi="Times New Roman" w:cs="Times New Roman"/>
          <w:sz w:val="24"/>
          <w:szCs w:val="24"/>
        </w:rPr>
        <w:lastRenderedPageBreak/>
        <w:t>applicant cannot fault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for applying the law without challenging the said law or the same being struck off the law books for what he alleges </w:t>
      </w:r>
      <w:r w:rsidR="00E63296" w:rsidRPr="000726CA">
        <w:rPr>
          <w:rFonts w:ascii="Times New Roman" w:hAnsi="Times New Roman" w:cs="Times New Roman"/>
          <w:sz w:val="24"/>
          <w:szCs w:val="24"/>
        </w:rPr>
        <w:t>irrational, biased and unreasonable.</w:t>
      </w:r>
    </w:p>
    <w:p w:rsidR="00A20206" w:rsidRPr="000726CA" w:rsidRDefault="00E63296"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 further submitted the appeal process in the court of law should be applicable to any appeal by availing him his script and marking scheme as the part of the record of record of Appeal.</w:t>
      </w:r>
      <w:r w:rsidR="002A75CD" w:rsidRPr="000726CA">
        <w:rPr>
          <w:rFonts w:ascii="Times New Roman" w:hAnsi="Times New Roman" w:cs="Times New Roman"/>
          <w:sz w:val="24"/>
          <w:szCs w:val="24"/>
        </w:rPr>
        <w:t xml:space="preserve">  </w:t>
      </w:r>
    </w:p>
    <w:p w:rsidR="00A20206" w:rsidRPr="000726CA" w:rsidRDefault="00A20206"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In the case of </w:t>
      </w:r>
      <w:r w:rsidRPr="000726CA">
        <w:rPr>
          <w:rFonts w:ascii="Times New Roman" w:hAnsi="Times New Roman" w:cs="Times New Roman"/>
          <w:b/>
          <w:i/>
          <w:sz w:val="24"/>
          <w:szCs w:val="24"/>
        </w:rPr>
        <w:t xml:space="preserve">Kenya Revenue Authority v </w:t>
      </w:r>
      <w:proofErr w:type="spellStart"/>
      <w:r w:rsidRPr="000726CA">
        <w:rPr>
          <w:rFonts w:ascii="Times New Roman" w:hAnsi="Times New Roman" w:cs="Times New Roman"/>
          <w:b/>
          <w:i/>
          <w:sz w:val="24"/>
          <w:szCs w:val="24"/>
        </w:rPr>
        <w:t>Menginya</w:t>
      </w:r>
      <w:proofErr w:type="spellEnd"/>
      <w:r w:rsidRPr="000726CA">
        <w:rPr>
          <w:rFonts w:ascii="Times New Roman" w:hAnsi="Times New Roman" w:cs="Times New Roman"/>
          <w:b/>
          <w:i/>
          <w:sz w:val="24"/>
          <w:szCs w:val="24"/>
        </w:rPr>
        <w:t xml:space="preserve"> </w:t>
      </w:r>
      <w:proofErr w:type="spellStart"/>
      <w:r w:rsidRPr="000726CA">
        <w:rPr>
          <w:rFonts w:ascii="Times New Roman" w:hAnsi="Times New Roman" w:cs="Times New Roman"/>
          <w:b/>
          <w:i/>
          <w:sz w:val="24"/>
          <w:szCs w:val="24"/>
        </w:rPr>
        <w:t>Salim</w:t>
      </w:r>
      <w:proofErr w:type="spellEnd"/>
      <w:r w:rsidRPr="000726CA">
        <w:rPr>
          <w:rFonts w:ascii="Times New Roman" w:hAnsi="Times New Roman" w:cs="Times New Roman"/>
          <w:b/>
          <w:i/>
          <w:sz w:val="24"/>
          <w:szCs w:val="24"/>
        </w:rPr>
        <w:t xml:space="preserve"> </w:t>
      </w:r>
      <w:proofErr w:type="spellStart"/>
      <w:r w:rsidRPr="000726CA">
        <w:rPr>
          <w:rFonts w:ascii="Times New Roman" w:hAnsi="Times New Roman" w:cs="Times New Roman"/>
          <w:b/>
          <w:i/>
          <w:sz w:val="24"/>
          <w:szCs w:val="24"/>
        </w:rPr>
        <w:t>Murgani</w:t>
      </w:r>
      <w:proofErr w:type="spellEnd"/>
      <w:r w:rsidRPr="000726CA">
        <w:rPr>
          <w:rFonts w:ascii="Times New Roman" w:hAnsi="Times New Roman" w:cs="Times New Roman"/>
          <w:b/>
          <w:i/>
          <w:sz w:val="24"/>
          <w:szCs w:val="24"/>
        </w:rPr>
        <w:t xml:space="preserve"> Civil Appeal No. 108 of 2009</w:t>
      </w:r>
      <w:r w:rsidRPr="000726CA">
        <w:rPr>
          <w:rFonts w:ascii="Times New Roman" w:hAnsi="Times New Roman" w:cs="Times New Roman"/>
          <w:sz w:val="24"/>
          <w:szCs w:val="24"/>
        </w:rPr>
        <w:t>, the Court of Appeal delivered itself as follows:</w:t>
      </w:r>
    </w:p>
    <w:p w:rsidR="00A20206" w:rsidRPr="000726CA" w:rsidRDefault="00C76278" w:rsidP="004C5D24">
      <w:pPr>
        <w:ind w:left="720"/>
        <w:jc w:val="both"/>
        <w:rPr>
          <w:rFonts w:ascii="Times New Roman" w:hAnsi="Times New Roman" w:cs="Times New Roman"/>
          <w:sz w:val="24"/>
          <w:szCs w:val="24"/>
        </w:rPr>
      </w:pPr>
      <w:r w:rsidRPr="000726CA">
        <w:rPr>
          <w:rFonts w:ascii="Times New Roman" w:hAnsi="Times New Roman" w:cs="Times New Roman"/>
          <w:sz w:val="24"/>
          <w:szCs w:val="24"/>
        </w:rPr>
        <w:t>“</w:t>
      </w:r>
      <w:r w:rsidRPr="000726CA">
        <w:rPr>
          <w:rFonts w:ascii="Times New Roman" w:hAnsi="Times New Roman" w:cs="Times New Roman"/>
          <w:b/>
          <w:i/>
          <w:sz w:val="24"/>
          <w:szCs w:val="24"/>
        </w:rPr>
        <w:t>There</w:t>
      </w:r>
      <w:r w:rsidR="00A20206" w:rsidRPr="000726CA">
        <w:rPr>
          <w:rFonts w:ascii="Times New Roman" w:hAnsi="Times New Roman" w:cs="Times New Roman"/>
          <w:b/>
          <w:i/>
          <w:sz w:val="24"/>
          <w:szCs w:val="24"/>
        </w:rPr>
        <w:t xml:space="preserve"> is ample authority</w:t>
      </w:r>
      <w:r w:rsidRPr="000726CA">
        <w:rPr>
          <w:rFonts w:ascii="Times New Roman" w:hAnsi="Times New Roman" w:cs="Times New Roman"/>
          <w:b/>
          <w:i/>
          <w:sz w:val="24"/>
          <w:szCs w:val="24"/>
        </w:rPr>
        <w:t xml:space="preserve"> that </w:t>
      </w:r>
      <w:r w:rsidR="004C5D24" w:rsidRPr="000726CA">
        <w:rPr>
          <w:rFonts w:ascii="Times New Roman" w:hAnsi="Times New Roman" w:cs="Times New Roman"/>
          <w:b/>
          <w:i/>
          <w:sz w:val="24"/>
          <w:szCs w:val="24"/>
        </w:rPr>
        <w:t>decision making bodies other than courts and bodies whose procedures are laid down by statute are masters of their own procedures. Provided that they achieve the degree of fairness appropriate to their task it is them to decide how they will proceed.</w:t>
      </w:r>
      <w:r w:rsidR="004C5D24" w:rsidRPr="000726CA">
        <w:rPr>
          <w:rFonts w:ascii="Times New Roman" w:hAnsi="Times New Roman" w:cs="Times New Roman"/>
          <w:sz w:val="24"/>
          <w:szCs w:val="24"/>
        </w:rPr>
        <w:t>”</w:t>
      </w:r>
    </w:p>
    <w:p w:rsidR="00B154EF" w:rsidRPr="000726CA" w:rsidRDefault="004C5D24" w:rsidP="006323A3">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is regulated by the law and it clearly sets out the appeal process against decision or the results. The applicant is only entitled to </w:t>
      </w:r>
      <w:r w:rsidR="00B154EF" w:rsidRPr="000726CA">
        <w:rPr>
          <w:rFonts w:ascii="Times New Roman" w:hAnsi="Times New Roman" w:cs="Times New Roman"/>
          <w:sz w:val="24"/>
          <w:szCs w:val="24"/>
        </w:rPr>
        <w:t xml:space="preserve">lodge </w:t>
      </w:r>
      <w:r w:rsidRPr="000726CA">
        <w:rPr>
          <w:rFonts w:ascii="Times New Roman" w:hAnsi="Times New Roman" w:cs="Times New Roman"/>
          <w:sz w:val="24"/>
          <w:szCs w:val="24"/>
        </w:rPr>
        <w:t>an appeal</w:t>
      </w:r>
      <w:r w:rsidR="00B154EF" w:rsidRPr="000726CA">
        <w:rPr>
          <w:rFonts w:ascii="Times New Roman" w:hAnsi="Times New Roman" w:cs="Times New Roman"/>
          <w:sz w:val="24"/>
          <w:szCs w:val="24"/>
        </w:rPr>
        <w:t xml:space="preserve"> and not to demand for the marking scheme and marked scripts.</w:t>
      </w:r>
      <w:r w:rsidRPr="000726CA">
        <w:rPr>
          <w:rFonts w:ascii="Times New Roman" w:hAnsi="Times New Roman" w:cs="Times New Roman"/>
          <w:sz w:val="24"/>
          <w:szCs w:val="24"/>
        </w:rPr>
        <w:t xml:space="preserve"> </w:t>
      </w:r>
    </w:p>
    <w:p w:rsidR="00B154EF" w:rsidRPr="000726CA" w:rsidRDefault="00B154EF" w:rsidP="006323A3">
      <w:pPr>
        <w:jc w:val="both"/>
        <w:rPr>
          <w:rFonts w:ascii="Times New Roman" w:hAnsi="Times New Roman" w:cs="Times New Roman"/>
          <w:sz w:val="24"/>
          <w:szCs w:val="24"/>
        </w:rPr>
      </w:pPr>
      <w:r w:rsidRPr="000726CA">
        <w:rPr>
          <w:rFonts w:ascii="Times New Roman" w:hAnsi="Times New Roman" w:cs="Times New Roman"/>
          <w:sz w:val="24"/>
          <w:szCs w:val="24"/>
        </w:rPr>
        <w:t>The courts should not allow the litigation process to be transplanted in matters of this nature since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regulates its procedure of what would amount to a fair hearing as set out under the law.</w:t>
      </w:r>
    </w:p>
    <w:p w:rsidR="00B154EF" w:rsidRPr="000726CA" w:rsidRDefault="00B154EF"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As was held in </w:t>
      </w:r>
      <w:r w:rsidRPr="000726CA">
        <w:rPr>
          <w:rFonts w:ascii="Times New Roman" w:hAnsi="Times New Roman" w:cs="Times New Roman"/>
          <w:b/>
          <w:sz w:val="24"/>
          <w:szCs w:val="24"/>
        </w:rPr>
        <w:t xml:space="preserve">Simon </w:t>
      </w:r>
      <w:proofErr w:type="spellStart"/>
      <w:r w:rsidRPr="000726CA">
        <w:rPr>
          <w:rFonts w:ascii="Times New Roman" w:hAnsi="Times New Roman" w:cs="Times New Roman"/>
          <w:b/>
          <w:sz w:val="24"/>
          <w:szCs w:val="24"/>
        </w:rPr>
        <w:t>Gakuo</w:t>
      </w:r>
      <w:proofErr w:type="spellEnd"/>
      <w:r w:rsidRPr="000726CA">
        <w:rPr>
          <w:rFonts w:ascii="Times New Roman" w:hAnsi="Times New Roman" w:cs="Times New Roman"/>
          <w:b/>
          <w:sz w:val="24"/>
          <w:szCs w:val="24"/>
        </w:rPr>
        <w:t xml:space="preserve"> v Kenyatta University and 2 others Miscellaneous Civil Application No. 34 of 2009</w:t>
      </w:r>
      <w:r w:rsidRPr="000726CA">
        <w:rPr>
          <w:rFonts w:ascii="Times New Roman" w:hAnsi="Times New Roman" w:cs="Times New Roman"/>
          <w:sz w:val="24"/>
          <w:szCs w:val="24"/>
        </w:rPr>
        <w:t>:</w:t>
      </w:r>
    </w:p>
    <w:p w:rsidR="00B154EF" w:rsidRPr="000726CA" w:rsidRDefault="00B154EF" w:rsidP="006323A3">
      <w:pPr>
        <w:jc w:val="both"/>
        <w:rPr>
          <w:rFonts w:ascii="Times New Roman" w:hAnsi="Times New Roman" w:cs="Times New Roman"/>
          <w:sz w:val="24"/>
          <w:szCs w:val="24"/>
        </w:rPr>
      </w:pPr>
      <w:r w:rsidRPr="000726CA">
        <w:rPr>
          <w:rFonts w:ascii="Times New Roman" w:hAnsi="Times New Roman" w:cs="Times New Roman"/>
          <w:sz w:val="24"/>
          <w:szCs w:val="24"/>
        </w:rPr>
        <w:tab/>
      </w:r>
      <w:proofErr w:type="gramStart"/>
      <w:r w:rsidRPr="000726CA">
        <w:rPr>
          <w:rFonts w:ascii="Times New Roman" w:hAnsi="Times New Roman" w:cs="Times New Roman"/>
          <w:sz w:val="24"/>
          <w:szCs w:val="24"/>
        </w:rPr>
        <w:t xml:space="preserve">“ </w:t>
      </w:r>
      <w:r w:rsidRPr="000726CA">
        <w:rPr>
          <w:rFonts w:ascii="Times New Roman" w:hAnsi="Times New Roman" w:cs="Times New Roman"/>
          <w:b/>
          <w:sz w:val="24"/>
          <w:szCs w:val="24"/>
        </w:rPr>
        <w:t>The</w:t>
      </w:r>
      <w:proofErr w:type="gramEnd"/>
      <w:r w:rsidRPr="000726CA">
        <w:rPr>
          <w:rFonts w:ascii="Times New Roman" w:hAnsi="Times New Roman" w:cs="Times New Roman"/>
          <w:b/>
          <w:sz w:val="24"/>
          <w:szCs w:val="24"/>
        </w:rPr>
        <w:t xml:space="preserve"> </w:t>
      </w:r>
      <w:proofErr w:type="spellStart"/>
      <w:r w:rsidRPr="000726CA">
        <w:rPr>
          <w:rFonts w:ascii="Times New Roman" w:hAnsi="Times New Roman" w:cs="Times New Roman"/>
          <w:b/>
          <w:i/>
          <w:sz w:val="24"/>
          <w:szCs w:val="24"/>
        </w:rPr>
        <w:t>audi</w:t>
      </w:r>
      <w:proofErr w:type="spellEnd"/>
      <w:r w:rsidRPr="000726CA">
        <w:rPr>
          <w:rFonts w:ascii="Times New Roman" w:hAnsi="Times New Roman" w:cs="Times New Roman"/>
          <w:b/>
          <w:i/>
          <w:sz w:val="24"/>
          <w:szCs w:val="24"/>
        </w:rPr>
        <w:t xml:space="preserve"> </w:t>
      </w:r>
      <w:proofErr w:type="spellStart"/>
      <w:r w:rsidR="00DC381F" w:rsidRPr="000726CA">
        <w:rPr>
          <w:rFonts w:ascii="Times New Roman" w:hAnsi="Times New Roman" w:cs="Times New Roman"/>
          <w:b/>
          <w:i/>
          <w:sz w:val="24"/>
          <w:szCs w:val="24"/>
        </w:rPr>
        <w:t>a</w:t>
      </w:r>
      <w:r w:rsidRPr="000726CA">
        <w:rPr>
          <w:rFonts w:ascii="Times New Roman" w:hAnsi="Times New Roman" w:cs="Times New Roman"/>
          <w:b/>
          <w:i/>
          <w:sz w:val="24"/>
          <w:szCs w:val="24"/>
        </w:rPr>
        <w:t>lteram</w:t>
      </w:r>
      <w:proofErr w:type="spellEnd"/>
      <w:r w:rsidRPr="000726CA">
        <w:rPr>
          <w:rFonts w:ascii="Times New Roman" w:hAnsi="Times New Roman" w:cs="Times New Roman"/>
          <w:b/>
          <w:i/>
          <w:sz w:val="24"/>
          <w:szCs w:val="24"/>
        </w:rPr>
        <w:t xml:space="preserve"> </w:t>
      </w:r>
      <w:proofErr w:type="spellStart"/>
      <w:r w:rsidRPr="000726CA">
        <w:rPr>
          <w:rFonts w:ascii="Times New Roman" w:hAnsi="Times New Roman" w:cs="Times New Roman"/>
          <w:b/>
          <w:i/>
          <w:sz w:val="24"/>
          <w:szCs w:val="24"/>
        </w:rPr>
        <w:t>partem</w:t>
      </w:r>
      <w:proofErr w:type="spellEnd"/>
      <w:r w:rsidRPr="000726CA">
        <w:rPr>
          <w:rFonts w:ascii="Times New Roman" w:hAnsi="Times New Roman" w:cs="Times New Roman"/>
          <w:b/>
          <w:i/>
          <w:sz w:val="24"/>
          <w:szCs w:val="24"/>
        </w:rPr>
        <w:t xml:space="preserve"> </w:t>
      </w:r>
      <w:r w:rsidRPr="000726CA">
        <w:rPr>
          <w:rFonts w:ascii="Times New Roman" w:hAnsi="Times New Roman" w:cs="Times New Roman"/>
          <w:b/>
          <w:sz w:val="24"/>
          <w:szCs w:val="24"/>
        </w:rPr>
        <w:t xml:space="preserve">rule should not be interpreted to mean a full adversarial hearing or anything close to it as per the court room situations and as per section 77 of the Constitution. Interpreting the demands of natural justice as requiring </w:t>
      </w:r>
      <w:r w:rsidR="00DC381F" w:rsidRPr="000726CA">
        <w:rPr>
          <w:rFonts w:ascii="Times New Roman" w:hAnsi="Times New Roman" w:cs="Times New Roman"/>
          <w:b/>
          <w:sz w:val="24"/>
          <w:szCs w:val="24"/>
        </w:rPr>
        <w:t>an adversarial hearing or anything similar is a serious misdirection in law. There are no rigid or universal rules as to what is needed in order to be procedurally fair. What is needed is what the court considers sufficient in the context of each situation with its own unique facts with the needs of good administration in view. I urge practitioners of law not to rigidly import the hearing requirements in the courtroom situation etc.</w:t>
      </w:r>
      <w:r w:rsidR="00DC381F" w:rsidRPr="000726CA">
        <w:rPr>
          <w:rFonts w:ascii="Times New Roman" w:hAnsi="Times New Roman" w:cs="Times New Roman"/>
          <w:sz w:val="24"/>
          <w:szCs w:val="24"/>
        </w:rPr>
        <w:t>”</w:t>
      </w:r>
      <w:r w:rsidRPr="000726CA">
        <w:rPr>
          <w:rFonts w:ascii="Times New Roman" w:hAnsi="Times New Roman" w:cs="Times New Roman"/>
          <w:sz w:val="24"/>
          <w:szCs w:val="24"/>
        </w:rPr>
        <w:t xml:space="preserve"> </w:t>
      </w:r>
    </w:p>
    <w:p w:rsidR="00AE4EC3" w:rsidRPr="000726CA" w:rsidRDefault="00DC381F" w:rsidP="006323A3">
      <w:pPr>
        <w:jc w:val="both"/>
        <w:rPr>
          <w:rFonts w:ascii="Times New Roman" w:hAnsi="Times New Roman" w:cs="Times New Roman"/>
          <w:sz w:val="24"/>
          <w:szCs w:val="24"/>
        </w:rPr>
      </w:pPr>
      <w:r w:rsidRPr="000726CA">
        <w:rPr>
          <w:rFonts w:ascii="Times New Roman" w:hAnsi="Times New Roman" w:cs="Times New Roman"/>
          <w:sz w:val="24"/>
          <w:szCs w:val="24"/>
        </w:rPr>
        <w:t>The submissions of counsel for the applicant are not premised on law although he contended that Legal Notice No. 17 of 2010 does not deny the applicant</w:t>
      </w:r>
      <w:r w:rsidR="00C76278" w:rsidRPr="000726CA">
        <w:rPr>
          <w:rFonts w:ascii="Times New Roman" w:hAnsi="Times New Roman" w:cs="Times New Roman"/>
          <w:sz w:val="24"/>
          <w:szCs w:val="24"/>
        </w:rPr>
        <w:t xml:space="preserve"> the right </w:t>
      </w:r>
      <w:r w:rsidRPr="000726CA">
        <w:rPr>
          <w:rFonts w:ascii="Times New Roman" w:hAnsi="Times New Roman" w:cs="Times New Roman"/>
          <w:sz w:val="24"/>
          <w:szCs w:val="24"/>
        </w:rPr>
        <w:t>to access</w:t>
      </w:r>
      <w:r w:rsidR="00AE4EC3" w:rsidRPr="000726CA">
        <w:rPr>
          <w:rFonts w:ascii="Times New Roman" w:hAnsi="Times New Roman" w:cs="Times New Roman"/>
          <w:sz w:val="24"/>
          <w:szCs w:val="24"/>
        </w:rPr>
        <w:t xml:space="preserve"> his script and the 1</w:t>
      </w:r>
      <w:r w:rsidR="00AE4EC3" w:rsidRPr="000726CA">
        <w:rPr>
          <w:rFonts w:ascii="Times New Roman" w:hAnsi="Times New Roman" w:cs="Times New Roman"/>
          <w:sz w:val="24"/>
          <w:szCs w:val="24"/>
          <w:vertAlign w:val="superscript"/>
        </w:rPr>
        <w:t>st</w:t>
      </w:r>
      <w:r w:rsidR="00AE4EC3" w:rsidRPr="000726CA">
        <w:rPr>
          <w:rFonts w:ascii="Times New Roman" w:hAnsi="Times New Roman" w:cs="Times New Roman"/>
          <w:sz w:val="24"/>
          <w:szCs w:val="24"/>
        </w:rPr>
        <w:t xml:space="preserve"> respondent marking scheme.</w:t>
      </w:r>
    </w:p>
    <w:p w:rsidR="00AE4EC3" w:rsidRPr="000726CA" w:rsidRDefault="00AE4EC3" w:rsidP="006323A3">
      <w:pPr>
        <w:jc w:val="both"/>
        <w:rPr>
          <w:rFonts w:ascii="Times New Roman" w:hAnsi="Times New Roman" w:cs="Times New Roman"/>
          <w:sz w:val="24"/>
          <w:szCs w:val="24"/>
        </w:rPr>
      </w:pPr>
      <w:r w:rsidRPr="000726CA">
        <w:rPr>
          <w:rFonts w:ascii="Times New Roman" w:hAnsi="Times New Roman" w:cs="Times New Roman"/>
          <w:sz w:val="24"/>
          <w:szCs w:val="24"/>
        </w:rPr>
        <w:t>Similarly the same legal notice does not provide that the applicant should be availed his script before lodging an appeal. The law allowed the applicant to lodge an appeal but the he did not lodge the said appeal instead he made request to be availed his examination script and the marking scheme.</w:t>
      </w:r>
    </w:p>
    <w:p w:rsidR="0025611F" w:rsidRPr="000726CA" w:rsidRDefault="0025611F" w:rsidP="006323A3">
      <w:pPr>
        <w:jc w:val="both"/>
        <w:rPr>
          <w:rFonts w:ascii="Times New Roman" w:hAnsi="Times New Roman" w:cs="Times New Roman"/>
          <w:sz w:val="24"/>
          <w:szCs w:val="24"/>
        </w:rPr>
      </w:pPr>
      <w:r w:rsidRPr="000726CA">
        <w:rPr>
          <w:rFonts w:ascii="Times New Roman" w:hAnsi="Times New Roman" w:cs="Times New Roman"/>
          <w:sz w:val="24"/>
          <w:szCs w:val="24"/>
        </w:rPr>
        <w:lastRenderedPageBreak/>
        <w:t xml:space="preserve">In the case of </w:t>
      </w:r>
      <w:proofErr w:type="spellStart"/>
      <w:r w:rsidRPr="000726CA">
        <w:rPr>
          <w:rFonts w:ascii="Times New Roman" w:hAnsi="Times New Roman" w:cs="Times New Roman"/>
          <w:b/>
          <w:i/>
          <w:sz w:val="24"/>
          <w:szCs w:val="24"/>
        </w:rPr>
        <w:t>Musanje</w:t>
      </w:r>
      <w:proofErr w:type="spellEnd"/>
      <w:r w:rsidRPr="000726CA">
        <w:rPr>
          <w:rFonts w:ascii="Times New Roman" w:hAnsi="Times New Roman" w:cs="Times New Roman"/>
          <w:b/>
          <w:i/>
          <w:sz w:val="24"/>
          <w:szCs w:val="24"/>
        </w:rPr>
        <w:t xml:space="preserve"> Joseph v Law Development Centre High Court </w:t>
      </w:r>
      <w:r w:rsidR="004C7375" w:rsidRPr="000726CA">
        <w:rPr>
          <w:rFonts w:ascii="Times New Roman" w:hAnsi="Times New Roman" w:cs="Times New Roman"/>
          <w:b/>
          <w:i/>
          <w:sz w:val="24"/>
          <w:szCs w:val="24"/>
        </w:rPr>
        <w:t>Miscellaneous</w:t>
      </w:r>
      <w:r w:rsidRPr="000726CA">
        <w:rPr>
          <w:rFonts w:ascii="Times New Roman" w:hAnsi="Times New Roman" w:cs="Times New Roman"/>
          <w:b/>
          <w:i/>
          <w:sz w:val="24"/>
          <w:szCs w:val="24"/>
        </w:rPr>
        <w:t xml:space="preserve"> Cause No. 29 of 2012</w:t>
      </w:r>
      <w:r w:rsidR="004C7375" w:rsidRPr="000726CA">
        <w:rPr>
          <w:rFonts w:ascii="Times New Roman" w:hAnsi="Times New Roman" w:cs="Times New Roman"/>
          <w:sz w:val="24"/>
          <w:szCs w:val="24"/>
        </w:rPr>
        <w:t xml:space="preserve">, the applicant who was dissatisfied with his marks contended that it was unfair for the respondent to refuse to “verify” his results. The rules governing the passing of the Bar Course examination at the time did not provide for the verification of results. The Verification Committee dismissed the </w:t>
      </w:r>
      <w:r w:rsidR="004143BF" w:rsidRPr="000726CA">
        <w:rPr>
          <w:rFonts w:ascii="Times New Roman" w:hAnsi="Times New Roman" w:cs="Times New Roman"/>
          <w:sz w:val="24"/>
          <w:szCs w:val="24"/>
        </w:rPr>
        <w:t>application for verification for lack of jurisdiction and the High Court upheld the same and dismissed the application.</w:t>
      </w:r>
      <w:r w:rsidR="004C7375" w:rsidRPr="000726CA">
        <w:rPr>
          <w:rFonts w:ascii="Times New Roman" w:hAnsi="Times New Roman" w:cs="Times New Roman"/>
          <w:sz w:val="24"/>
          <w:szCs w:val="24"/>
        </w:rPr>
        <w:t xml:space="preserve"> </w:t>
      </w:r>
    </w:p>
    <w:p w:rsidR="00AE4EC3" w:rsidRPr="000726CA" w:rsidRDefault="00AE4EC3"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w:t>
      </w:r>
      <w:r w:rsidR="004143BF" w:rsidRPr="000726CA">
        <w:rPr>
          <w:rFonts w:ascii="Times New Roman" w:hAnsi="Times New Roman" w:cs="Times New Roman"/>
          <w:sz w:val="24"/>
          <w:szCs w:val="24"/>
        </w:rPr>
        <w:t xml:space="preserve"> in the present case</w:t>
      </w:r>
      <w:r w:rsidRPr="000726CA">
        <w:rPr>
          <w:rFonts w:ascii="Times New Roman" w:hAnsi="Times New Roman" w:cs="Times New Roman"/>
          <w:sz w:val="24"/>
          <w:szCs w:val="24"/>
        </w:rPr>
        <w:t xml:space="preserve"> turned this request</w:t>
      </w:r>
      <w:r w:rsidR="004143BF" w:rsidRPr="000726CA">
        <w:rPr>
          <w:rFonts w:ascii="Times New Roman" w:hAnsi="Times New Roman" w:cs="Times New Roman"/>
          <w:sz w:val="24"/>
          <w:szCs w:val="24"/>
        </w:rPr>
        <w:t xml:space="preserve"> for script and marking scheme</w:t>
      </w:r>
      <w:r w:rsidRPr="000726CA">
        <w:rPr>
          <w:rFonts w:ascii="Times New Roman" w:hAnsi="Times New Roman" w:cs="Times New Roman"/>
          <w:sz w:val="24"/>
          <w:szCs w:val="24"/>
        </w:rPr>
        <w:t xml:space="preserve"> into a matter for determination for the court since he now contends that in his request to be availed the documents to pursue the appeal was arrived at in the “board room” in his absence by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seeing no merit in his request.</w:t>
      </w:r>
    </w:p>
    <w:p w:rsidR="00AE4EC3" w:rsidRPr="000726CA" w:rsidRDefault="00AE4EC3" w:rsidP="006323A3">
      <w:pPr>
        <w:jc w:val="both"/>
        <w:rPr>
          <w:rFonts w:ascii="Times New Roman" w:hAnsi="Times New Roman" w:cs="Times New Roman"/>
          <w:sz w:val="24"/>
          <w:szCs w:val="24"/>
        </w:rPr>
      </w:pPr>
      <w:r w:rsidRPr="000726CA">
        <w:rPr>
          <w:rFonts w:ascii="Times New Roman" w:hAnsi="Times New Roman" w:cs="Times New Roman"/>
          <w:sz w:val="24"/>
          <w:szCs w:val="24"/>
        </w:rPr>
        <w:t>The applicant’s request for the examination script and marking scheme of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applicant had no legal basis and according to the applicant it was premised on “general practices acceptable in conduct of national and international standards”.</w:t>
      </w:r>
    </w:p>
    <w:p w:rsidR="00AE4EC3" w:rsidRPr="000726CA" w:rsidRDefault="00AE4EC3" w:rsidP="006323A3">
      <w:pPr>
        <w:jc w:val="both"/>
        <w:rPr>
          <w:rFonts w:ascii="Times New Roman" w:hAnsi="Times New Roman" w:cs="Times New Roman"/>
          <w:sz w:val="24"/>
          <w:szCs w:val="24"/>
        </w:rPr>
      </w:pPr>
      <w:r w:rsidRPr="000726CA">
        <w:rPr>
          <w:rFonts w:ascii="Times New Roman" w:hAnsi="Times New Roman" w:cs="Times New Roman"/>
          <w:sz w:val="24"/>
          <w:szCs w:val="24"/>
        </w:rPr>
        <w:t>I agree with counsel for the 2</w:t>
      </w:r>
      <w:r w:rsidRPr="000726CA">
        <w:rPr>
          <w:rFonts w:ascii="Times New Roman" w:hAnsi="Times New Roman" w:cs="Times New Roman"/>
          <w:sz w:val="24"/>
          <w:szCs w:val="24"/>
          <w:vertAlign w:val="superscript"/>
        </w:rPr>
        <w:t>nd</w:t>
      </w:r>
      <w:r w:rsidRPr="000726CA">
        <w:rPr>
          <w:rFonts w:ascii="Times New Roman" w:hAnsi="Times New Roman" w:cs="Times New Roman"/>
          <w:sz w:val="24"/>
          <w:szCs w:val="24"/>
        </w:rPr>
        <w:t xml:space="preserve"> respondent</w:t>
      </w:r>
      <w:r w:rsidR="009F62B0" w:rsidRPr="000726CA">
        <w:rPr>
          <w:rFonts w:ascii="Times New Roman" w:hAnsi="Times New Roman" w:cs="Times New Roman"/>
          <w:sz w:val="24"/>
          <w:szCs w:val="24"/>
        </w:rPr>
        <w:t xml:space="preserve">, that the applicant’s resort to the alleged general practices is an attempt to compare entirely different legal entities </w:t>
      </w:r>
      <w:r w:rsidR="004143BF" w:rsidRPr="000726CA">
        <w:rPr>
          <w:rFonts w:ascii="Times New Roman" w:hAnsi="Times New Roman" w:cs="Times New Roman"/>
          <w:sz w:val="24"/>
          <w:szCs w:val="24"/>
        </w:rPr>
        <w:t xml:space="preserve">that </w:t>
      </w:r>
      <w:r w:rsidR="009F62B0" w:rsidRPr="000726CA">
        <w:rPr>
          <w:rFonts w:ascii="Times New Roman" w:hAnsi="Times New Roman" w:cs="Times New Roman"/>
          <w:sz w:val="24"/>
          <w:szCs w:val="24"/>
        </w:rPr>
        <w:t>are governed by different legal regimes.</w:t>
      </w:r>
    </w:p>
    <w:p w:rsidR="009F62B0" w:rsidRPr="000726CA" w:rsidRDefault="009F62B0" w:rsidP="006323A3">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was not obliged to accord the applicant a hearing </w:t>
      </w:r>
      <w:r w:rsidR="00424111" w:rsidRPr="000726CA">
        <w:rPr>
          <w:rFonts w:ascii="Times New Roman" w:hAnsi="Times New Roman" w:cs="Times New Roman"/>
          <w:sz w:val="24"/>
          <w:szCs w:val="24"/>
        </w:rPr>
        <w:t xml:space="preserve">on </w:t>
      </w:r>
      <w:r w:rsidRPr="000726CA">
        <w:rPr>
          <w:rFonts w:ascii="Times New Roman" w:hAnsi="Times New Roman" w:cs="Times New Roman"/>
          <w:sz w:val="24"/>
          <w:szCs w:val="24"/>
        </w:rPr>
        <w:t>a mere letter requesting for his examination script and the marking guide of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w:t>
      </w:r>
    </w:p>
    <w:p w:rsidR="009F62B0" w:rsidRPr="000726CA" w:rsidRDefault="009F62B0"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In </w:t>
      </w:r>
      <w:r w:rsidRPr="000726CA">
        <w:rPr>
          <w:rFonts w:ascii="Times New Roman" w:hAnsi="Times New Roman" w:cs="Times New Roman"/>
          <w:b/>
          <w:i/>
          <w:sz w:val="24"/>
          <w:szCs w:val="24"/>
        </w:rPr>
        <w:t xml:space="preserve">R v Aga Khan Education services ex parte Ali </w:t>
      </w:r>
      <w:proofErr w:type="spellStart"/>
      <w:r w:rsidRPr="000726CA">
        <w:rPr>
          <w:rFonts w:ascii="Times New Roman" w:hAnsi="Times New Roman" w:cs="Times New Roman"/>
          <w:b/>
          <w:i/>
          <w:sz w:val="24"/>
          <w:szCs w:val="24"/>
        </w:rPr>
        <w:t>Sele</w:t>
      </w:r>
      <w:proofErr w:type="spellEnd"/>
      <w:r w:rsidRPr="000726CA">
        <w:rPr>
          <w:rFonts w:ascii="Times New Roman" w:hAnsi="Times New Roman" w:cs="Times New Roman"/>
          <w:b/>
          <w:i/>
          <w:sz w:val="24"/>
          <w:szCs w:val="24"/>
        </w:rPr>
        <w:t xml:space="preserve"> &amp; 20 others High Court Miscellaneous Application</w:t>
      </w:r>
      <w:r w:rsidR="005562B2" w:rsidRPr="000726CA">
        <w:rPr>
          <w:rFonts w:ascii="Times New Roman" w:hAnsi="Times New Roman" w:cs="Times New Roman"/>
          <w:b/>
          <w:i/>
          <w:sz w:val="24"/>
          <w:szCs w:val="24"/>
        </w:rPr>
        <w:t xml:space="preserve"> No. 12 of 2002</w:t>
      </w:r>
      <w:r w:rsidR="005562B2" w:rsidRPr="000726CA">
        <w:rPr>
          <w:rFonts w:ascii="Times New Roman" w:hAnsi="Times New Roman" w:cs="Times New Roman"/>
          <w:sz w:val="24"/>
          <w:szCs w:val="24"/>
        </w:rPr>
        <w:t>, it was held inter alia as follows</w:t>
      </w:r>
      <w:r w:rsidR="00834609" w:rsidRPr="000726CA">
        <w:rPr>
          <w:rFonts w:ascii="Times New Roman" w:hAnsi="Times New Roman" w:cs="Times New Roman"/>
          <w:sz w:val="24"/>
          <w:szCs w:val="24"/>
        </w:rPr>
        <w:t>:</w:t>
      </w:r>
    </w:p>
    <w:p w:rsidR="00834609" w:rsidRPr="000726CA" w:rsidRDefault="00834609" w:rsidP="006323A3">
      <w:pPr>
        <w:jc w:val="both"/>
        <w:rPr>
          <w:rFonts w:ascii="Times New Roman" w:hAnsi="Times New Roman" w:cs="Times New Roman"/>
          <w:sz w:val="24"/>
          <w:szCs w:val="24"/>
        </w:rPr>
      </w:pPr>
      <w:r w:rsidRPr="000726CA">
        <w:rPr>
          <w:rFonts w:ascii="Times New Roman" w:hAnsi="Times New Roman" w:cs="Times New Roman"/>
          <w:sz w:val="24"/>
          <w:szCs w:val="24"/>
        </w:rPr>
        <w:tab/>
        <w:t>“</w:t>
      </w:r>
      <w:r w:rsidRPr="000726CA">
        <w:rPr>
          <w:rFonts w:ascii="Times New Roman" w:hAnsi="Times New Roman" w:cs="Times New Roman"/>
          <w:b/>
          <w:i/>
          <w:sz w:val="24"/>
          <w:szCs w:val="24"/>
        </w:rPr>
        <w:t>On the allegation that there was breach of the rules of natural justice, it is not in every situation that the other side must be heard. There are situations where a hearing would be unnecessary and even in some cases obstructive. Each case must be put on the scales by the court and there cannot be general requirement for hearing in all situations. There will be for example situations when the need for expedition in decision making far outweighs the need to hear the other side and in such situations, the court must strike a balance</w:t>
      </w:r>
      <w:r w:rsidRPr="000726CA">
        <w:rPr>
          <w:rFonts w:ascii="Times New Roman" w:hAnsi="Times New Roman" w:cs="Times New Roman"/>
          <w:sz w:val="24"/>
          <w:szCs w:val="24"/>
        </w:rPr>
        <w:t>”.</w:t>
      </w:r>
    </w:p>
    <w:p w:rsidR="0025611F" w:rsidRPr="000726CA" w:rsidRDefault="00424111" w:rsidP="006323A3">
      <w:pPr>
        <w:jc w:val="both"/>
        <w:rPr>
          <w:rFonts w:ascii="Times New Roman" w:hAnsi="Times New Roman" w:cs="Times New Roman"/>
          <w:sz w:val="24"/>
          <w:szCs w:val="24"/>
        </w:rPr>
      </w:pPr>
      <w:r w:rsidRPr="000726CA">
        <w:rPr>
          <w:rFonts w:ascii="Times New Roman" w:hAnsi="Times New Roman" w:cs="Times New Roman"/>
          <w:sz w:val="24"/>
          <w:szCs w:val="24"/>
        </w:rPr>
        <w:t xml:space="preserve">There was no basis for the applicant to demand </w:t>
      </w:r>
      <w:r w:rsidR="0025611F" w:rsidRPr="000726CA">
        <w:rPr>
          <w:rFonts w:ascii="Times New Roman" w:hAnsi="Times New Roman" w:cs="Times New Roman"/>
          <w:sz w:val="24"/>
          <w:szCs w:val="24"/>
        </w:rPr>
        <w:t xml:space="preserve">for </w:t>
      </w:r>
      <w:r w:rsidRPr="000726CA">
        <w:rPr>
          <w:rFonts w:ascii="Times New Roman" w:hAnsi="Times New Roman" w:cs="Times New Roman"/>
          <w:sz w:val="24"/>
          <w:szCs w:val="24"/>
        </w:rPr>
        <w:t xml:space="preserve">a hearing before his request could be determined by the </w:t>
      </w:r>
      <w:r w:rsidR="0025611F" w:rsidRPr="000726CA">
        <w:rPr>
          <w:rFonts w:ascii="Times New Roman" w:hAnsi="Times New Roman" w:cs="Times New Roman"/>
          <w:sz w:val="24"/>
          <w:szCs w:val="24"/>
        </w:rPr>
        <w:t>1</w:t>
      </w:r>
      <w:r w:rsidR="0025611F" w:rsidRPr="000726CA">
        <w:rPr>
          <w:rFonts w:ascii="Times New Roman" w:hAnsi="Times New Roman" w:cs="Times New Roman"/>
          <w:sz w:val="24"/>
          <w:szCs w:val="24"/>
          <w:vertAlign w:val="superscript"/>
        </w:rPr>
        <w:t>st</w:t>
      </w:r>
      <w:r w:rsidR="0025611F" w:rsidRPr="000726CA">
        <w:rPr>
          <w:rFonts w:ascii="Times New Roman" w:hAnsi="Times New Roman" w:cs="Times New Roman"/>
          <w:sz w:val="24"/>
          <w:szCs w:val="24"/>
        </w:rPr>
        <w:t xml:space="preserve"> respondent</w:t>
      </w:r>
      <w:r w:rsidR="00C76278" w:rsidRPr="000726CA">
        <w:rPr>
          <w:rFonts w:ascii="Times New Roman" w:hAnsi="Times New Roman" w:cs="Times New Roman"/>
          <w:sz w:val="24"/>
          <w:szCs w:val="24"/>
        </w:rPr>
        <w:t>.</w:t>
      </w:r>
    </w:p>
    <w:p w:rsidR="004143BF" w:rsidRPr="000726CA" w:rsidRDefault="004143BF" w:rsidP="006323A3">
      <w:pPr>
        <w:jc w:val="both"/>
        <w:rPr>
          <w:rFonts w:ascii="Times New Roman" w:hAnsi="Times New Roman" w:cs="Times New Roman"/>
          <w:sz w:val="24"/>
          <w:szCs w:val="24"/>
        </w:rPr>
      </w:pPr>
      <w:r w:rsidRPr="000726CA">
        <w:rPr>
          <w:rFonts w:ascii="Times New Roman" w:hAnsi="Times New Roman" w:cs="Times New Roman"/>
          <w:sz w:val="24"/>
          <w:szCs w:val="24"/>
        </w:rPr>
        <w:t>The decision of the Law Council to refuse or deny the applicant his script and marking scheme was lawful and made in accordance with the law regulating the conduct of the pre-entry examinations and the applicant had no right to be heard before determining the request for the script and marking scheme.</w:t>
      </w:r>
    </w:p>
    <w:p w:rsidR="006323A3" w:rsidRPr="000726CA" w:rsidRDefault="006323A3" w:rsidP="006323A3">
      <w:pPr>
        <w:jc w:val="both"/>
        <w:rPr>
          <w:rFonts w:ascii="Times New Roman" w:hAnsi="Times New Roman" w:cs="Times New Roman"/>
          <w:b/>
          <w:i/>
          <w:sz w:val="24"/>
          <w:szCs w:val="24"/>
          <w:u w:val="single"/>
        </w:rPr>
      </w:pPr>
      <w:r w:rsidRPr="000726CA">
        <w:rPr>
          <w:rFonts w:ascii="Times New Roman" w:hAnsi="Times New Roman" w:cs="Times New Roman"/>
          <w:b/>
          <w:i/>
          <w:sz w:val="24"/>
          <w:szCs w:val="24"/>
          <w:u w:val="single"/>
        </w:rPr>
        <w:t xml:space="preserve">ISSUE </w:t>
      </w:r>
      <w:r w:rsidR="00382518" w:rsidRPr="000726CA">
        <w:rPr>
          <w:rFonts w:ascii="Times New Roman" w:hAnsi="Times New Roman" w:cs="Times New Roman"/>
          <w:b/>
          <w:i/>
          <w:sz w:val="24"/>
          <w:szCs w:val="24"/>
          <w:u w:val="single"/>
        </w:rPr>
        <w:t>TWO</w:t>
      </w:r>
      <w:r w:rsidRPr="000726CA">
        <w:rPr>
          <w:rFonts w:ascii="Times New Roman" w:hAnsi="Times New Roman" w:cs="Times New Roman"/>
          <w:b/>
          <w:i/>
          <w:sz w:val="24"/>
          <w:szCs w:val="24"/>
          <w:u w:val="single"/>
        </w:rPr>
        <w:t xml:space="preserve"> </w:t>
      </w:r>
    </w:p>
    <w:p w:rsidR="00382518" w:rsidRPr="000726CA" w:rsidRDefault="00382518" w:rsidP="00382518">
      <w:pPr>
        <w:jc w:val="both"/>
        <w:rPr>
          <w:rFonts w:ascii="Times New Roman" w:hAnsi="Times New Roman" w:cs="Times New Roman"/>
          <w:b/>
          <w:i/>
          <w:sz w:val="24"/>
          <w:szCs w:val="24"/>
        </w:rPr>
      </w:pPr>
      <w:r w:rsidRPr="000726CA">
        <w:rPr>
          <w:rFonts w:ascii="Times New Roman" w:hAnsi="Times New Roman" w:cs="Times New Roman"/>
          <w:b/>
          <w:i/>
          <w:sz w:val="24"/>
          <w:szCs w:val="24"/>
        </w:rPr>
        <w:t>Whether the policy of the 1</w:t>
      </w:r>
      <w:r w:rsidRPr="000726CA">
        <w:rPr>
          <w:rFonts w:ascii="Times New Roman" w:hAnsi="Times New Roman" w:cs="Times New Roman"/>
          <w:b/>
          <w:i/>
          <w:sz w:val="24"/>
          <w:szCs w:val="24"/>
          <w:vertAlign w:val="superscript"/>
        </w:rPr>
        <w:t>st</w:t>
      </w:r>
      <w:r w:rsidRPr="000726CA">
        <w:rPr>
          <w:rFonts w:ascii="Times New Roman" w:hAnsi="Times New Roman" w:cs="Times New Roman"/>
          <w:b/>
          <w:i/>
          <w:sz w:val="24"/>
          <w:szCs w:val="24"/>
        </w:rPr>
        <w:t xml:space="preserve"> respondent of conducting pre-entry examination as the yardstick of admitting the applicant to Law Development </w:t>
      </w:r>
      <w:proofErr w:type="spellStart"/>
      <w:r w:rsidRPr="000726CA">
        <w:rPr>
          <w:rFonts w:ascii="Times New Roman" w:hAnsi="Times New Roman" w:cs="Times New Roman"/>
          <w:b/>
          <w:i/>
          <w:sz w:val="24"/>
          <w:szCs w:val="24"/>
        </w:rPr>
        <w:t>Center</w:t>
      </w:r>
      <w:proofErr w:type="spellEnd"/>
      <w:r w:rsidRPr="000726CA">
        <w:rPr>
          <w:rFonts w:ascii="Times New Roman" w:hAnsi="Times New Roman" w:cs="Times New Roman"/>
          <w:b/>
          <w:i/>
          <w:sz w:val="24"/>
          <w:szCs w:val="24"/>
        </w:rPr>
        <w:t xml:space="preserve"> is unreasonable, biased and unfair?</w:t>
      </w:r>
    </w:p>
    <w:p w:rsidR="00382518" w:rsidRPr="000726CA" w:rsidRDefault="00382518" w:rsidP="006323A3">
      <w:pPr>
        <w:jc w:val="both"/>
        <w:rPr>
          <w:rFonts w:ascii="Times New Roman" w:hAnsi="Times New Roman" w:cs="Times New Roman"/>
          <w:sz w:val="24"/>
          <w:szCs w:val="24"/>
        </w:rPr>
      </w:pPr>
      <w:r w:rsidRPr="000726CA">
        <w:rPr>
          <w:rFonts w:ascii="Times New Roman" w:hAnsi="Times New Roman" w:cs="Times New Roman"/>
          <w:sz w:val="24"/>
          <w:szCs w:val="24"/>
        </w:rPr>
        <w:lastRenderedPageBreak/>
        <w:t>The applicant in his submission contended that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ought to have been courteous by attaching the marking guide and answer script of the applicant to show that indeed he failed the examinations. The applicant feels that the response by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was not adequate since they stated that the committee conducts fair and transparent pre-entry examinations, including entertaining appeals arising from examination.</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respondent’s counsel submitted that the conduct of the Pre entry exams for bar Course at the Law Development </w:t>
      </w:r>
      <w:proofErr w:type="spellStart"/>
      <w:r w:rsidRPr="000726CA">
        <w:rPr>
          <w:rFonts w:ascii="Times New Roman" w:hAnsi="Times New Roman" w:cs="Times New Roman"/>
          <w:sz w:val="24"/>
          <w:szCs w:val="24"/>
        </w:rPr>
        <w:t>Center</w:t>
      </w:r>
      <w:proofErr w:type="spellEnd"/>
      <w:r w:rsidRPr="000726CA">
        <w:rPr>
          <w:rFonts w:ascii="Times New Roman" w:hAnsi="Times New Roman" w:cs="Times New Roman"/>
          <w:sz w:val="24"/>
          <w:szCs w:val="24"/>
        </w:rPr>
        <w:t xml:space="preserve"> is not a policy but by a provision of the law. It is regulated by the Advocates (Professional Requirements for Admission to Post-Graduate Bar Course) (Amendment) Notice, 2007, as amended by Legal Notice No.12 of 2010. </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The Legal Notice provides for among others qualifications for admission to the bar course to include;</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(c) </w:t>
      </w:r>
      <w:r w:rsidR="00C76278" w:rsidRPr="000726CA">
        <w:rPr>
          <w:rFonts w:ascii="Times New Roman" w:hAnsi="Times New Roman" w:cs="Times New Roman"/>
          <w:i/>
          <w:sz w:val="24"/>
          <w:szCs w:val="24"/>
        </w:rPr>
        <w:t>He</w:t>
      </w:r>
      <w:r w:rsidRPr="000726CA">
        <w:rPr>
          <w:rFonts w:ascii="Times New Roman" w:hAnsi="Times New Roman" w:cs="Times New Roman"/>
          <w:i/>
          <w:sz w:val="24"/>
          <w:szCs w:val="24"/>
        </w:rPr>
        <w:t xml:space="preserve"> or she has passed an examination or examinations, whether oral or written, approved by and conducted under the supervision of the Law Council.</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Paragraph 11 of the Advocates (Professional Requirements for Admission to Post-Graduate Bar Course) (Amendment) Notice, 2007, as amended by Legal Notice No.12 of 2010 provides for the admission examinations to the Post Graduate Bar Course.</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It states;</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sz w:val="24"/>
          <w:szCs w:val="24"/>
        </w:rPr>
        <w:t>(</w:t>
      </w:r>
      <w:r w:rsidRPr="000726CA">
        <w:rPr>
          <w:rFonts w:ascii="Times New Roman" w:hAnsi="Times New Roman" w:cs="Times New Roman"/>
          <w:i/>
          <w:sz w:val="24"/>
          <w:szCs w:val="24"/>
        </w:rPr>
        <w:t xml:space="preserve">1) An examination or examinations under paragraph 3(c) of this Notice shall-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(a) </w:t>
      </w:r>
      <w:r w:rsidR="00C76278" w:rsidRPr="000726CA">
        <w:rPr>
          <w:rFonts w:ascii="Times New Roman" w:hAnsi="Times New Roman" w:cs="Times New Roman"/>
          <w:i/>
          <w:sz w:val="24"/>
          <w:szCs w:val="24"/>
        </w:rPr>
        <w:t>Be</w:t>
      </w:r>
      <w:r w:rsidRPr="000726CA">
        <w:rPr>
          <w:rFonts w:ascii="Times New Roman" w:hAnsi="Times New Roman" w:cs="Times New Roman"/>
          <w:i/>
          <w:sz w:val="24"/>
          <w:szCs w:val="24"/>
        </w:rPr>
        <w:t xml:space="preserve"> conducted and concluded within thirty days before the commencement of the post-graduate bar course programme; and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C76278" w:rsidRPr="000726CA">
        <w:rPr>
          <w:rFonts w:ascii="Times New Roman" w:hAnsi="Times New Roman" w:cs="Times New Roman"/>
          <w:i/>
          <w:sz w:val="24"/>
          <w:szCs w:val="24"/>
        </w:rPr>
        <w:t>Be</w:t>
      </w:r>
      <w:r w:rsidRPr="000726CA">
        <w:rPr>
          <w:rFonts w:ascii="Times New Roman" w:hAnsi="Times New Roman" w:cs="Times New Roman"/>
          <w:i/>
          <w:sz w:val="24"/>
          <w:szCs w:val="24"/>
        </w:rPr>
        <w:t xml:space="preserve"> based on the knowledge obtained from an approved law degree programme, aptitude and the values an applicant attaches to the legal profession.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(2) A person shall pay for the examination, a fee of fifty thousand shillings.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(3) A person who fails the examination or examinations under this paragraph may apply to retake the examination at any subsequent examination for admission to the post-graduate bar course.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(4) For the purpose of an oral examination, there shall be a panel of examiners, consisting of not less than three persons, drawn from representatives of-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C76278"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universities or institutions whose law degree programme is accredited by the Committee;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(c) </w:t>
      </w:r>
      <w:r w:rsidR="00C76278"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Uganda Law Society; (d) the Judiciary; and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(e) </w:t>
      </w:r>
      <w:r w:rsidR="00C76278" w:rsidRPr="000726CA">
        <w:rPr>
          <w:rFonts w:ascii="Times New Roman" w:hAnsi="Times New Roman" w:cs="Times New Roman"/>
          <w:i/>
          <w:sz w:val="24"/>
          <w:szCs w:val="24"/>
        </w:rPr>
        <w:t>The</w:t>
      </w:r>
      <w:r w:rsidRPr="000726CA">
        <w:rPr>
          <w:rFonts w:ascii="Times New Roman" w:hAnsi="Times New Roman" w:cs="Times New Roman"/>
          <w:i/>
          <w:sz w:val="24"/>
          <w:szCs w:val="24"/>
        </w:rPr>
        <w:t xml:space="preserve"> institution offering and conducting the post-graduate bar course,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lastRenderedPageBreak/>
        <w:t>(5) Every panel constituted under subparagraph (4) must have a representative of an institution offering and cond</w:t>
      </w:r>
      <w:r w:rsidR="00C76278" w:rsidRPr="000726CA">
        <w:rPr>
          <w:rFonts w:ascii="Times New Roman" w:hAnsi="Times New Roman" w:cs="Times New Roman"/>
          <w:i/>
          <w:sz w:val="24"/>
          <w:szCs w:val="24"/>
        </w:rPr>
        <w:t xml:space="preserve">ucting the bar course referred </w:t>
      </w:r>
      <w:r w:rsidRPr="000726CA">
        <w:rPr>
          <w:rFonts w:ascii="Times New Roman" w:hAnsi="Times New Roman" w:cs="Times New Roman"/>
          <w:i/>
          <w:sz w:val="24"/>
          <w:szCs w:val="24"/>
        </w:rPr>
        <w:t xml:space="preserve">to in subparagraph 4(e).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(6) A person is qualified for appointment as a member of the panel of examiners under subparagraph (4) if that person-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(b) </w:t>
      </w:r>
      <w:r w:rsidR="00C76278" w:rsidRPr="000726CA">
        <w:rPr>
          <w:rFonts w:ascii="Times New Roman" w:hAnsi="Times New Roman" w:cs="Times New Roman"/>
          <w:i/>
          <w:sz w:val="24"/>
          <w:szCs w:val="24"/>
        </w:rPr>
        <w:t>For</w:t>
      </w:r>
      <w:r w:rsidRPr="000726CA">
        <w:rPr>
          <w:rFonts w:ascii="Times New Roman" w:hAnsi="Times New Roman" w:cs="Times New Roman"/>
          <w:i/>
          <w:sz w:val="24"/>
          <w:szCs w:val="24"/>
        </w:rPr>
        <w:t xml:space="preserve"> the purposes of a member representing a university or institution under subparagraphs 4(b) and (e), is a lecturer of 5 years standing at the university or institution that he or she is representing. </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 xml:space="preserve">(7) The Law Council shall determine the terms and conditions of service of the members of the panel of examiners." </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In respect of bias, Counsel submitted that in situations of allegations of bias, Lord Denning, M.R. in </w:t>
      </w:r>
      <w:r w:rsidRPr="000726CA">
        <w:rPr>
          <w:rFonts w:ascii="Times New Roman" w:hAnsi="Times New Roman" w:cs="Times New Roman"/>
          <w:b/>
          <w:sz w:val="24"/>
          <w:szCs w:val="24"/>
        </w:rPr>
        <w:t xml:space="preserve">Metropolitan Properties Ltd. v. </w:t>
      </w:r>
      <w:proofErr w:type="spellStart"/>
      <w:r w:rsidRPr="000726CA">
        <w:rPr>
          <w:rFonts w:ascii="Times New Roman" w:hAnsi="Times New Roman" w:cs="Times New Roman"/>
          <w:b/>
          <w:sz w:val="24"/>
          <w:szCs w:val="24"/>
        </w:rPr>
        <w:t>Lannon</w:t>
      </w:r>
      <w:proofErr w:type="spellEnd"/>
      <w:r w:rsidRPr="000726CA">
        <w:rPr>
          <w:rFonts w:ascii="Times New Roman" w:hAnsi="Times New Roman" w:cs="Times New Roman"/>
          <w:b/>
          <w:sz w:val="24"/>
          <w:szCs w:val="24"/>
        </w:rPr>
        <w:t>, [1968] 3 All E.R. 304,</w:t>
      </w:r>
      <w:r w:rsidRPr="000726CA">
        <w:rPr>
          <w:rFonts w:ascii="Times New Roman" w:hAnsi="Times New Roman" w:cs="Times New Roman"/>
          <w:sz w:val="24"/>
          <w:szCs w:val="24"/>
        </w:rPr>
        <w:t xml:space="preserve"> held that it is enough if seemingly there is cause to think that the decision maker must have been biased. The court looks at the impression that would be given to other people. </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In his learned treatise </w:t>
      </w:r>
      <w:r w:rsidRPr="000726CA">
        <w:rPr>
          <w:rFonts w:ascii="Times New Roman" w:hAnsi="Times New Roman" w:cs="Times New Roman"/>
          <w:b/>
          <w:sz w:val="24"/>
          <w:szCs w:val="24"/>
        </w:rPr>
        <w:t>The Discipline of Law (Butterworth, London, 1979 at 86-87),</w:t>
      </w:r>
      <w:r w:rsidRPr="000726CA">
        <w:rPr>
          <w:rFonts w:ascii="Times New Roman" w:hAnsi="Times New Roman" w:cs="Times New Roman"/>
          <w:sz w:val="24"/>
          <w:szCs w:val="24"/>
        </w:rPr>
        <w:t xml:space="preserve"> Lord Denning further addressed the question of judicial bias and referred approvingly to what Devlin J (as he then was) said in </w:t>
      </w:r>
      <w:r w:rsidRPr="000726CA">
        <w:rPr>
          <w:rFonts w:ascii="Times New Roman" w:hAnsi="Times New Roman" w:cs="Times New Roman"/>
          <w:b/>
          <w:sz w:val="24"/>
          <w:szCs w:val="24"/>
        </w:rPr>
        <w:t>Rep v. Barnsley Licensing ex parte Barnsley and District Licensed Victuallers Association [1960] 2 QBD 169,</w:t>
      </w:r>
      <w:r w:rsidRPr="000726CA">
        <w:rPr>
          <w:rFonts w:ascii="Times New Roman" w:hAnsi="Times New Roman" w:cs="Times New Roman"/>
          <w:sz w:val="24"/>
          <w:szCs w:val="24"/>
        </w:rPr>
        <w:t xml:space="preserve"> where he set out the standard to be applied on the question of bias:</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i/>
          <w:sz w:val="24"/>
          <w:szCs w:val="24"/>
        </w:rPr>
        <w:t>“In considering whether there was a real likelihood of bias, the court does not look at the Justice himself or at the mind of the chairman of the tribunal or whoever it may be, who sits in a judicial capacity. It does not look to see if there was a real likelihood that he would, or did, in fact favour one side at the expense of the other. The court looks at the impression which would be given to other people. Even if he was as impartial as could be, nevertheless if right minded persons would think that, in the circumstances, there was a real likelihood of bias, then he should not sit, and if he does sit, his decision cannot stand. Nevertheless, there must appear to be real likelihood of bias. Surmise or conjecture is not enough. There must be circumstances from which no reasonable man would think it likely or probable that the justice or chairman as the case may be, would or did favour one side unfairly at the expense of the other”.</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The applicant has failed completely to demonstrate to this Court how biased the Law Council has been to him. It’s not just about alleging but the applicant must demonstrate and prove that the body or persons were biased against him in </w:t>
      </w:r>
      <w:proofErr w:type="spellStart"/>
      <w:r w:rsidRPr="000726CA">
        <w:rPr>
          <w:rFonts w:ascii="Times New Roman" w:hAnsi="Times New Roman" w:cs="Times New Roman"/>
          <w:sz w:val="24"/>
          <w:szCs w:val="24"/>
        </w:rPr>
        <w:t>favor</w:t>
      </w:r>
      <w:proofErr w:type="spellEnd"/>
      <w:r w:rsidRPr="000726CA">
        <w:rPr>
          <w:rFonts w:ascii="Times New Roman" w:hAnsi="Times New Roman" w:cs="Times New Roman"/>
          <w:sz w:val="24"/>
          <w:szCs w:val="24"/>
        </w:rPr>
        <w:t xml:space="preserve"> of another(s). It is also clear from the selection of panel of examiners, that the Committee exercises as much transparency as is practicable for any form unfairness, bias and unreasonableness.</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It is important that this Court discerns professional Legal Education and Training from Academic training. From a plain reading of section 3 of the Advocates Act first enacted way back in 1970 and amended in 2002,   the Committee is empowered by law to supervise professional legal </w:t>
      </w:r>
      <w:r w:rsidRPr="000726CA">
        <w:rPr>
          <w:rFonts w:ascii="Times New Roman" w:hAnsi="Times New Roman" w:cs="Times New Roman"/>
          <w:sz w:val="24"/>
          <w:szCs w:val="24"/>
        </w:rPr>
        <w:lastRenderedPageBreak/>
        <w:t>education, i.e.,   professional training at Law Development Centre and Continuing Legal Education for advocates in practice.</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This point was made in </w:t>
      </w:r>
      <w:r w:rsidRPr="000726CA">
        <w:rPr>
          <w:rFonts w:ascii="Times New Roman" w:hAnsi="Times New Roman" w:cs="Times New Roman"/>
          <w:b/>
          <w:sz w:val="24"/>
          <w:szCs w:val="24"/>
        </w:rPr>
        <w:t xml:space="preserve">HC Civil Application No. 589 of 2005 Pius </w:t>
      </w:r>
      <w:proofErr w:type="spellStart"/>
      <w:r w:rsidRPr="000726CA">
        <w:rPr>
          <w:rFonts w:ascii="Times New Roman" w:hAnsi="Times New Roman" w:cs="Times New Roman"/>
          <w:b/>
          <w:sz w:val="24"/>
          <w:szCs w:val="24"/>
        </w:rPr>
        <w:t>Niwagaba</w:t>
      </w:r>
      <w:proofErr w:type="spellEnd"/>
      <w:r w:rsidRPr="000726CA">
        <w:rPr>
          <w:rFonts w:ascii="Times New Roman" w:hAnsi="Times New Roman" w:cs="Times New Roman"/>
          <w:b/>
          <w:sz w:val="24"/>
          <w:szCs w:val="24"/>
        </w:rPr>
        <w:t xml:space="preserve"> v Law Development Centre</w:t>
      </w:r>
      <w:r w:rsidRPr="000726CA">
        <w:rPr>
          <w:rFonts w:ascii="Times New Roman" w:hAnsi="Times New Roman" w:cs="Times New Roman"/>
          <w:sz w:val="24"/>
          <w:szCs w:val="24"/>
        </w:rPr>
        <w:t xml:space="preserve"> (unrep</w:t>
      </w:r>
      <w:r w:rsidR="00B00996" w:rsidRPr="000726CA">
        <w:rPr>
          <w:rFonts w:ascii="Times New Roman" w:hAnsi="Times New Roman" w:cs="Times New Roman"/>
          <w:sz w:val="24"/>
          <w:szCs w:val="24"/>
        </w:rPr>
        <w:t xml:space="preserve">orted)   by Justice </w:t>
      </w:r>
      <w:proofErr w:type="spellStart"/>
      <w:r w:rsidR="00B00996" w:rsidRPr="000726CA">
        <w:rPr>
          <w:rFonts w:ascii="Times New Roman" w:hAnsi="Times New Roman" w:cs="Times New Roman"/>
          <w:sz w:val="24"/>
          <w:szCs w:val="24"/>
        </w:rPr>
        <w:t>Okumu</w:t>
      </w:r>
      <w:proofErr w:type="spellEnd"/>
      <w:r w:rsidR="00B00996" w:rsidRPr="000726CA">
        <w:rPr>
          <w:rFonts w:ascii="Times New Roman" w:hAnsi="Times New Roman" w:cs="Times New Roman"/>
          <w:sz w:val="24"/>
          <w:szCs w:val="24"/>
        </w:rPr>
        <w:t xml:space="preserve"> </w:t>
      </w:r>
      <w:proofErr w:type="spellStart"/>
      <w:r w:rsidR="00B00996" w:rsidRPr="000726CA">
        <w:rPr>
          <w:rFonts w:ascii="Times New Roman" w:hAnsi="Times New Roman" w:cs="Times New Roman"/>
          <w:sz w:val="24"/>
          <w:szCs w:val="24"/>
        </w:rPr>
        <w:t>Wengi</w:t>
      </w:r>
      <w:proofErr w:type="spellEnd"/>
      <w:r w:rsidRPr="000726CA">
        <w:rPr>
          <w:rFonts w:ascii="Times New Roman" w:hAnsi="Times New Roman" w:cs="Times New Roman"/>
          <w:sz w:val="24"/>
          <w:szCs w:val="24"/>
        </w:rPr>
        <w:t>.</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In that case, </w:t>
      </w:r>
      <w:proofErr w:type="spellStart"/>
      <w:r w:rsidRPr="000726CA">
        <w:rPr>
          <w:rFonts w:ascii="Times New Roman" w:hAnsi="Times New Roman" w:cs="Times New Roman"/>
          <w:sz w:val="24"/>
          <w:szCs w:val="24"/>
        </w:rPr>
        <w:t>Niwagaba</w:t>
      </w:r>
      <w:proofErr w:type="spellEnd"/>
      <w:r w:rsidRPr="000726CA">
        <w:rPr>
          <w:rFonts w:ascii="Times New Roman" w:hAnsi="Times New Roman" w:cs="Times New Roman"/>
          <w:sz w:val="24"/>
          <w:szCs w:val="24"/>
        </w:rPr>
        <w:t xml:space="preserve"> was denied entry to LDC on the grounds that the Law Council Committee on Legal Education had not recognised Uganda Pentecostal University. Citing World Bank funded report on Legal education in Uganda (1995) by Justice </w:t>
      </w:r>
      <w:proofErr w:type="spellStart"/>
      <w:r w:rsidRPr="000726CA">
        <w:rPr>
          <w:rFonts w:ascii="Times New Roman" w:hAnsi="Times New Roman" w:cs="Times New Roman"/>
          <w:sz w:val="24"/>
          <w:szCs w:val="24"/>
        </w:rPr>
        <w:t>Odoki</w:t>
      </w:r>
      <w:proofErr w:type="spellEnd"/>
      <w:r w:rsidRPr="000726CA">
        <w:rPr>
          <w:rFonts w:ascii="Times New Roman" w:hAnsi="Times New Roman" w:cs="Times New Roman"/>
          <w:sz w:val="24"/>
          <w:szCs w:val="24"/>
        </w:rPr>
        <w:t xml:space="preserve">,    the learned judge found that the Justice </w:t>
      </w:r>
      <w:proofErr w:type="spellStart"/>
      <w:r w:rsidRPr="000726CA">
        <w:rPr>
          <w:rFonts w:ascii="Times New Roman" w:hAnsi="Times New Roman" w:cs="Times New Roman"/>
          <w:sz w:val="24"/>
          <w:szCs w:val="24"/>
        </w:rPr>
        <w:t>Odoki</w:t>
      </w:r>
      <w:proofErr w:type="spellEnd"/>
      <w:r w:rsidRPr="000726CA">
        <w:rPr>
          <w:rFonts w:ascii="Times New Roman" w:hAnsi="Times New Roman" w:cs="Times New Roman"/>
          <w:sz w:val="24"/>
          <w:szCs w:val="24"/>
        </w:rPr>
        <w:t xml:space="preserve"> report made it clear legal education and training recognizes the training of a lawyer consists of three stages:</w:t>
      </w:r>
    </w:p>
    <w:p w:rsidR="00375BC2" w:rsidRPr="000726CA" w:rsidRDefault="00375BC2" w:rsidP="00375BC2">
      <w:pPr>
        <w:jc w:val="both"/>
        <w:rPr>
          <w:rFonts w:ascii="Times New Roman" w:hAnsi="Times New Roman" w:cs="Times New Roman"/>
          <w:sz w:val="24"/>
          <w:szCs w:val="24"/>
        </w:rPr>
      </w:pPr>
      <w:proofErr w:type="gramStart"/>
      <w:r w:rsidRPr="000726CA">
        <w:rPr>
          <w:rFonts w:ascii="Times New Roman" w:hAnsi="Times New Roman" w:cs="Times New Roman"/>
          <w:sz w:val="24"/>
          <w:szCs w:val="24"/>
        </w:rPr>
        <w:t>‘</w:t>
      </w:r>
      <w:r w:rsidRPr="000726CA">
        <w:rPr>
          <w:rFonts w:ascii="Times New Roman" w:hAnsi="Times New Roman" w:cs="Times New Roman"/>
          <w:i/>
          <w:sz w:val="24"/>
          <w:szCs w:val="24"/>
        </w:rPr>
        <w:t>Academic stage; the professional stage which consists of institutional training and in training; and lastly continuing legal education’.</w:t>
      </w:r>
      <w:proofErr w:type="gramEnd"/>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The report further states that;</w:t>
      </w:r>
    </w:p>
    <w:p w:rsidR="00375BC2" w:rsidRPr="000726CA" w:rsidRDefault="00375BC2" w:rsidP="00375BC2">
      <w:pPr>
        <w:jc w:val="both"/>
        <w:rPr>
          <w:rFonts w:ascii="Times New Roman" w:hAnsi="Times New Roman" w:cs="Times New Roman"/>
          <w:i/>
          <w:sz w:val="24"/>
          <w:szCs w:val="24"/>
        </w:rPr>
      </w:pPr>
      <w:r w:rsidRPr="000726CA">
        <w:rPr>
          <w:rFonts w:ascii="Times New Roman" w:hAnsi="Times New Roman" w:cs="Times New Roman"/>
          <w:sz w:val="24"/>
          <w:szCs w:val="24"/>
        </w:rPr>
        <w:t>‘</w:t>
      </w:r>
      <w:r w:rsidRPr="000726CA">
        <w:rPr>
          <w:rFonts w:ascii="Times New Roman" w:hAnsi="Times New Roman" w:cs="Times New Roman"/>
          <w:i/>
          <w:sz w:val="24"/>
          <w:szCs w:val="24"/>
        </w:rPr>
        <w:t>The academic stage should be taken at a university or its equivalent. The professional stage should consist partly of organized vocational in an institutional setting partly of practical experience in a professional setting under supervision.  …’</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Clearly, professional legal education is after university education and in this case regulated by the Law Council with the enabling laws as stated above.</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Pamela </w:t>
      </w:r>
      <w:proofErr w:type="spellStart"/>
      <w:r w:rsidRPr="000726CA">
        <w:rPr>
          <w:rFonts w:ascii="Times New Roman" w:hAnsi="Times New Roman" w:cs="Times New Roman"/>
          <w:sz w:val="24"/>
          <w:szCs w:val="24"/>
        </w:rPr>
        <w:t>Kalyegira</w:t>
      </w:r>
      <w:proofErr w:type="spellEnd"/>
      <w:r w:rsidRPr="000726CA">
        <w:rPr>
          <w:rFonts w:ascii="Times New Roman" w:hAnsi="Times New Roman" w:cs="Times New Roman"/>
          <w:sz w:val="24"/>
          <w:szCs w:val="24"/>
        </w:rPr>
        <w:t xml:space="preserve"> in her book  ‘</w:t>
      </w:r>
      <w:r w:rsidRPr="000726CA">
        <w:rPr>
          <w:rFonts w:ascii="Times New Roman" w:hAnsi="Times New Roman" w:cs="Times New Roman"/>
          <w:b/>
          <w:sz w:val="24"/>
          <w:szCs w:val="24"/>
        </w:rPr>
        <w:t>Liberalization of Legal Education in Uganda’ </w:t>
      </w:r>
      <w:r w:rsidRPr="000726CA">
        <w:rPr>
          <w:rFonts w:ascii="Times New Roman" w:hAnsi="Times New Roman" w:cs="Times New Roman"/>
          <w:sz w:val="24"/>
          <w:szCs w:val="24"/>
        </w:rPr>
        <w:t xml:space="preserve">, published by Law Africa,  (page 18) makes the point that </w:t>
      </w:r>
      <w:r w:rsidRPr="000726CA">
        <w:rPr>
          <w:rFonts w:ascii="Times New Roman" w:hAnsi="Times New Roman" w:cs="Times New Roman"/>
          <w:i/>
          <w:sz w:val="24"/>
          <w:szCs w:val="24"/>
        </w:rPr>
        <w:t>although the Advocates Act 2002 did not specifically spell out the role of Law Council in all legal education in Uganda, the consensus was that it had a final say for both under graduate and professional legal education.</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On the other hand,  S.I. 78 of 2004   Advocates (Continuing Legal Education) Regulations empowers  the Committee  on Legal Education to accredit institutions to offer study programmes for  advocates while  section 6C ( 1) (c )  of the 2002 Advocates Act mandates  to prescribe  professional requirements  for admission to the Bar Course.</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Therefore, while professional legal education and continuing legal education is </w:t>
      </w:r>
      <w:r w:rsidR="00B00996" w:rsidRPr="000726CA">
        <w:rPr>
          <w:rFonts w:ascii="Times New Roman" w:hAnsi="Times New Roman" w:cs="Times New Roman"/>
          <w:sz w:val="24"/>
          <w:szCs w:val="24"/>
        </w:rPr>
        <w:t>grounded in the Advocates Act,</w:t>
      </w:r>
      <w:r w:rsidRPr="000726CA">
        <w:rPr>
          <w:rFonts w:ascii="Times New Roman" w:hAnsi="Times New Roman" w:cs="Times New Roman"/>
          <w:sz w:val="24"/>
          <w:szCs w:val="24"/>
        </w:rPr>
        <w:t xml:space="preserve"> academic training of law students at under graduate level is not. It is paramount to take note that professional legal education and training of advocates in Uganda is regulated by the Advocates Act and its subsidiary laws but not any other laws. </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According to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respondent’s affidavit in reply, the said examination has been conducted for several years and very many eligible persons have sat for it, passed, and were thereby admitted to the Bar course. And indeed for the examination conducted in the year 2017, 2018 candidates sat for the examination. Out of these, 814 candidates passed and were admitted to the Bar course. The rest of the candidates who did not achieve the pass grade have the option of presenting themselves for the examination to be conducted this year or subsequent years.</w:t>
      </w:r>
    </w:p>
    <w:p w:rsidR="00382518"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lastRenderedPageBreak/>
        <w:t>Therefore, it our submissions that the legal framework for conducting Pre-entry examinations as a yardstick of admissions to Law Development Centre is lawful, reasonable, fair enough for any serious lawyers who have apprecia</w:t>
      </w:r>
      <w:r w:rsidR="00B00996" w:rsidRPr="000726CA">
        <w:rPr>
          <w:rFonts w:ascii="Times New Roman" w:hAnsi="Times New Roman" w:cs="Times New Roman"/>
          <w:sz w:val="24"/>
          <w:szCs w:val="24"/>
        </w:rPr>
        <w:t>ted fundamental legal principles</w:t>
      </w:r>
      <w:r w:rsidRPr="000726CA">
        <w:rPr>
          <w:rFonts w:ascii="Times New Roman" w:hAnsi="Times New Roman" w:cs="Times New Roman"/>
          <w:sz w:val="24"/>
          <w:szCs w:val="24"/>
        </w:rPr>
        <w:t xml:space="preserve"> at undergraduate to pass such an examination by the Law Council for to be admitted at the bar Course.</w:t>
      </w:r>
    </w:p>
    <w:p w:rsidR="00375BC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The applicant has not made any meaningful submission in respect of this issue and it was like an abandoned issue.</w:t>
      </w:r>
    </w:p>
    <w:p w:rsidR="00933ED2" w:rsidRPr="000726CA" w:rsidRDefault="00375BC2" w:rsidP="00375BC2">
      <w:pPr>
        <w:jc w:val="both"/>
        <w:rPr>
          <w:rFonts w:ascii="Times New Roman" w:hAnsi="Times New Roman" w:cs="Times New Roman"/>
          <w:sz w:val="24"/>
          <w:szCs w:val="24"/>
        </w:rPr>
      </w:pPr>
      <w:r w:rsidRPr="000726CA">
        <w:rPr>
          <w:rFonts w:ascii="Times New Roman" w:hAnsi="Times New Roman" w:cs="Times New Roman"/>
          <w:sz w:val="24"/>
          <w:szCs w:val="24"/>
        </w:rPr>
        <w:t>This court agrees with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respondent’s counsel tha</w:t>
      </w:r>
      <w:r w:rsidR="00887F53" w:rsidRPr="000726CA">
        <w:rPr>
          <w:rFonts w:ascii="Times New Roman" w:hAnsi="Times New Roman" w:cs="Times New Roman"/>
          <w:sz w:val="24"/>
          <w:szCs w:val="24"/>
        </w:rPr>
        <w:t>t this policy of pre-entry exam</w:t>
      </w:r>
      <w:r w:rsidRPr="000726CA">
        <w:rPr>
          <w:rFonts w:ascii="Times New Roman" w:hAnsi="Times New Roman" w:cs="Times New Roman"/>
          <w:sz w:val="24"/>
          <w:szCs w:val="24"/>
        </w:rPr>
        <w:t xml:space="preserve">ination is the only yardstick that has to be used to determine </w:t>
      </w:r>
      <w:r w:rsidR="00887F53" w:rsidRPr="000726CA">
        <w:rPr>
          <w:rFonts w:ascii="Times New Roman" w:hAnsi="Times New Roman" w:cs="Times New Roman"/>
          <w:sz w:val="24"/>
          <w:szCs w:val="24"/>
        </w:rPr>
        <w:t>who is eligible to be admitted to Law Development Centre.</w:t>
      </w:r>
    </w:p>
    <w:p w:rsidR="00375BC2" w:rsidRPr="000726CA" w:rsidRDefault="00887F53" w:rsidP="00375BC2">
      <w:pPr>
        <w:jc w:val="both"/>
        <w:rPr>
          <w:rFonts w:ascii="Times New Roman" w:hAnsi="Times New Roman" w:cs="Times New Roman"/>
          <w:sz w:val="24"/>
          <w:szCs w:val="24"/>
        </w:rPr>
      </w:pPr>
      <w:r w:rsidRPr="000726CA">
        <w:rPr>
          <w:rFonts w:ascii="Times New Roman" w:hAnsi="Times New Roman" w:cs="Times New Roman"/>
          <w:sz w:val="24"/>
          <w:szCs w:val="24"/>
        </w:rPr>
        <w:t xml:space="preserve">It is clear there </w:t>
      </w:r>
      <w:proofErr w:type="gramStart"/>
      <w:r w:rsidR="00933ED2" w:rsidRPr="000726CA">
        <w:rPr>
          <w:rFonts w:ascii="Times New Roman" w:hAnsi="Times New Roman" w:cs="Times New Roman"/>
          <w:sz w:val="24"/>
          <w:szCs w:val="24"/>
        </w:rPr>
        <w:t>is</w:t>
      </w:r>
      <w:proofErr w:type="gramEnd"/>
      <w:r w:rsidRPr="000726CA">
        <w:rPr>
          <w:rFonts w:ascii="Times New Roman" w:hAnsi="Times New Roman" w:cs="Times New Roman"/>
          <w:sz w:val="24"/>
          <w:szCs w:val="24"/>
        </w:rPr>
        <w:t xml:space="preserve"> several Universities that </w:t>
      </w:r>
      <w:r w:rsidR="00B00996" w:rsidRPr="000726CA">
        <w:rPr>
          <w:rFonts w:ascii="Times New Roman" w:hAnsi="Times New Roman" w:cs="Times New Roman"/>
          <w:sz w:val="24"/>
          <w:szCs w:val="24"/>
        </w:rPr>
        <w:t xml:space="preserve">are </w:t>
      </w:r>
      <w:r w:rsidRPr="000726CA">
        <w:rPr>
          <w:rFonts w:ascii="Times New Roman" w:hAnsi="Times New Roman" w:cs="Times New Roman"/>
          <w:sz w:val="24"/>
          <w:szCs w:val="24"/>
        </w:rPr>
        <w:t>offering legal training of lawyers with different standards</w:t>
      </w:r>
      <w:r w:rsidR="00DE32DB" w:rsidRPr="000726CA">
        <w:rPr>
          <w:rFonts w:ascii="Times New Roman" w:hAnsi="Times New Roman" w:cs="Times New Roman"/>
          <w:sz w:val="24"/>
          <w:szCs w:val="24"/>
        </w:rPr>
        <w:t xml:space="preserve"> or grades</w:t>
      </w:r>
      <w:r w:rsidRPr="000726CA">
        <w:rPr>
          <w:rFonts w:ascii="Times New Roman" w:hAnsi="Times New Roman" w:cs="Times New Roman"/>
          <w:sz w:val="24"/>
          <w:szCs w:val="24"/>
        </w:rPr>
        <w:t>.</w:t>
      </w:r>
      <w:r w:rsidR="00DE32DB" w:rsidRPr="000726CA">
        <w:rPr>
          <w:rFonts w:ascii="Times New Roman" w:hAnsi="Times New Roman" w:cs="Times New Roman"/>
          <w:sz w:val="24"/>
          <w:szCs w:val="24"/>
        </w:rPr>
        <w:t xml:space="preserve"> The purpose of the pre-entry examination is to select the students from the different Universities on merit rather than on the basis of their respective University Awards. The different Universities have their own standards for the award of degrees, the need to harmonise any possible entrants to the Law Development Centre should only be through pre-entry examination until another system is introduced.</w:t>
      </w:r>
    </w:p>
    <w:p w:rsidR="00DE32DB" w:rsidRPr="000726CA" w:rsidRDefault="00DE32DB" w:rsidP="00375BC2">
      <w:pPr>
        <w:jc w:val="both"/>
        <w:rPr>
          <w:rFonts w:ascii="Times New Roman" w:hAnsi="Times New Roman" w:cs="Times New Roman"/>
          <w:sz w:val="24"/>
          <w:szCs w:val="24"/>
        </w:rPr>
      </w:pPr>
      <w:r w:rsidRPr="000726CA">
        <w:rPr>
          <w:rFonts w:ascii="Times New Roman" w:hAnsi="Times New Roman" w:cs="Times New Roman"/>
          <w:sz w:val="24"/>
          <w:szCs w:val="24"/>
        </w:rPr>
        <w:t>There is loss of confidence in the grades that are awarded by some Universities in Uganda and Other Universities outside Uganda. This requires students to sit for a competitive entrance examination to select the best students to be admitted.</w:t>
      </w:r>
    </w:p>
    <w:p w:rsidR="00DE32DB" w:rsidRPr="000726CA" w:rsidRDefault="00DE32DB" w:rsidP="00375BC2">
      <w:pPr>
        <w:jc w:val="both"/>
        <w:rPr>
          <w:rFonts w:ascii="Times New Roman" w:hAnsi="Times New Roman" w:cs="Times New Roman"/>
          <w:sz w:val="24"/>
          <w:szCs w:val="24"/>
        </w:rPr>
      </w:pPr>
      <w:r w:rsidRPr="000726CA">
        <w:rPr>
          <w:rFonts w:ascii="Times New Roman" w:hAnsi="Times New Roman" w:cs="Times New Roman"/>
          <w:sz w:val="24"/>
          <w:szCs w:val="24"/>
        </w:rPr>
        <w:t>The pre-entry examination is the only yard stick of admitting students including the applicant and it is not in any way unreasonable, biased and unfair as the applicant contends.</w:t>
      </w:r>
    </w:p>
    <w:p w:rsidR="00933ED2" w:rsidRPr="000726CA" w:rsidRDefault="00933ED2" w:rsidP="00933ED2">
      <w:pPr>
        <w:jc w:val="both"/>
        <w:rPr>
          <w:rFonts w:ascii="Times New Roman" w:hAnsi="Times New Roman" w:cs="Times New Roman"/>
          <w:b/>
          <w:i/>
          <w:sz w:val="24"/>
          <w:szCs w:val="24"/>
        </w:rPr>
      </w:pPr>
      <w:r w:rsidRPr="000726CA">
        <w:rPr>
          <w:rFonts w:ascii="Times New Roman" w:hAnsi="Times New Roman" w:cs="Times New Roman"/>
          <w:b/>
          <w:i/>
          <w:sz w:val="24"/>
          <w:szCs w:val="24"/>
        </w:rPr>
        <w:t>ISSUE THREE</w:t>
      </w:r>
    </w:p>
    <w:p w:rsidR="00933ED2" w:rsidRPr="000726CA" w:rsidRDefault="00933ED2" w:rsidP="00933ED2">
      <w:pPr>
        <w:jc w:val="both"/>
        <w:rPr>
          <w:rFonts w:ascii="Times New Roman" w:hAnsi="Times New Roman" w:cs="Times New Roman"/>
          <w:sz w:val="24"/>
          <w:szCs w:val="24"/>
        </w:rPr>
      </w:pPr>
      <w:r w:rsidRPr="000726CA">
        <w:rPr>
          <w:rFonts w:ascii="Times New Roman" w:hAnsi="Times New Roman" w:cs="Times New Roman"/>
          <w:b/>
          <w:i/>
          <w:sz w:val="24"/>
          <w:szCs w:val="24"/>
        </w:rPr>
        <w:t xml:space="preserve">Whether the applicant should be unconditionally admitted to study his bar course at Law Development </w:t>
      </w:r>
      <w:proofErr w:type="spellStart"/>
      <w:r w:rsidRPr="000726CA">
        <w:rPr>
          <w:rFonts w:ascii="Times New Roman" w:hAnsi="Times New Roman" w:cs="Times New Roman"/>
          <w:b/>
          <w:i/>
          <w:sz w:val="24"/>
          <w:szCs w:val="24"/>
        </w:rPr>
        <w:t>Center</w:t>
      </w:r>
      <w:proofErr w:type="spellEnd"/>
      <w:r w:rsidRPr="000726CA">
        <w:rPr>
          <w:rFonts w:ascii="Times New Roman" w:hAnsi="Times New Roman" w:cs="Times New Roman"/>
          <w:b/>
          <w:i/>
          <w:sz w:val="24"/>
          <w:szCs w:val="24"/>
        </w:rPr>
        <w:t>?</w:t>
      </w:r>
    </w:p>
    <w:p w:rsidR="00CC2FA2" w:rsidRPr="000726CA" w:rsidRDefault="00CC2FA2" w:rsidP="00933ED2">
      <w:pPr>
        <w:jc w:val="both"/>
        <w:rPr>
          <w:rFonts w:ascii="Times New Roman" w:hAnsi="Times New Roman" w:cs="Times New Roman"/>
          <w:sz w:val="24"/>
          <w:szCs w:val="24"/>
        </w:rPr>
      </w:pPr>
      <w:r w:rsidRPr="000726CA">
        <w:rPr>
          <w:rFonts w:ascii="Times New Roman" w:hAnsi="Times New Roman" w:cs="Times New Roman"/>
          <w:sz w:val="24"/>
          <w:szCs w:val="24"/>
        </w:rPr>
        <w:t>The applicant’s contention is that he contested the examination result of 40% which implied that he had failed this examination since the pass mark is 50%. Since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has never attached the applicant’s script and marking scheme before court as proof then it implies that he passed and court </w:t>
      </w:r>
      <w:r w:rsidR="00B00996" w:rsidRPr="000726CA">
        <w:rPr>
          <w:rFonts w:ascii="Times New Roman" w:hAnsi="Times New Roman" w:cs="Times New Roman"/>
          <w:sz w:val="24"/>
          <w:szCs w:val="24"/>
        </w:rPr>
        <w:t xml:space="preserve">should </w:t>
      </w:r>
      <w:r w:rsidRPr="000726CA">
        <w:rPr>
          <w:rFonts w:ascii="Times New Roman" w:hAnsi="Times New Roman" w:cs="Times New Roman"/>
          <w:sz w:val="24"/>
          <w:szCs w:val="24"/>
        </w:rPr>
        <w:t>order the 2</w:t>
      </w:r>
      <w:r w:rsidRPr="000726CA">
        <w:rPr>
          <w:rFonts w:ascii="Times New Roman" w:hAnsi="Times New Roman" w:cs="Times New Roman"/>
          <w:sz w:val="24"/>
          <w:szCs w:val="24"/>
          <w:vertAlign w:val="superscript"/>
        </w:rPr>
        <w:t>nd</w:t>
      </w:r>
      <w:r w:rsidRPr="000726CA">
        <w:rPr>
          <w:rFonts w:ascii="Times New Roman" w:hAnsi="Times New Roman" w:cs="Times New Roman"/>
          <w:sz w:val="24"/>
          <w:szCs w:val="24"/>
        </w:rPr>
        <w:t xml:space="preserve"> respondent to unconditionally admit him to study his bar course.</w:t>
      </w:r>
    </w:p>
    <w:p w:rsidR="00CC2FA2" w:rsidRPr="000726CA" w:rsidRDefault="00CC2FA2" w:rsidP="00933ED2">
      <w:pPr>
        <w:jc w:val="both"/>
        <w:rPr>
          <w:rFonts w:ascii="Times New Roman" w:hAnsi="Times New Roman" w:cs="Times New Roman"/>
          <w:sz w:val="24"/>
          <w:szCs w:val="24"/>
        </w:rPr>
      </w:pPr>
      <w:r w:rsidRPr="000726CA">
        <w:rPr>
          <w:rFonts w:ascii="Times New Roman" w:hAnsi="Times New Roman" w:cs="Times New Roman"/>
          <w:sz w:val="24"/>
          <w:szCs w:val="24"/>
        </w:rPr>
        <w:t>According to the applicant, since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did not adduce any evidence before court to prove that he failed, they failed to discharge their evidential burden </w:t>
      </w:r>
      <w:r w:rsidR="00551791" w:rsidRPr="000726CA">
        <w:rPr>
          <w:rFonts w:ascii="Times New Roman" w:hAnsi="Times New Roman" w:cs="Times New Roman"/>
          <w:sz w:val="24"/>
          <w:szCs w:val="24"/>
        </w:rPr>
        <w:t>of proof that he indeed failed.</w:t>
      </w:r>
    </w:p>
    <w:p w:rsidR="009D0119" w:rsidRPr="000726CA" w:rsidRDefault="009D0119"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respondent’s counsel submitted that the </w:t>
      </w:r>
      <w:r w:rsidR="00D80A38" w:rsidRPr="000726CA">
        <w:rPr>
          <w:rFonts w:ascii="Times New Roman" w:hAnsi="Times New Roman" w:cs="Times New Roman"/>
          <w:sz w:val="24"/>
          <w:szCs w:val="24"/>
        </w:rPr>
        <w:t xml:space="preserve">authority to determine as to whether the applicant has satisfied all statutory requirements for admission to the Bar Course at the Law Development Centre is only vested upon no other authority but the Law Council. What this Court ought to do </w:t>
      </w:r>
      <w:r w:rsidR="00D80A38" w:rsidRPr="000726CA">
        <w:rPr>
          <w:rFonts w:ascii="Times New Roman" w:hAnsi="Times New Roman" w:cs="Times New Roman"/>
          <w:sz w:val="24"/>
          <w:szCs w:val="24"/>
        </w:rPr>
        <w:lastRenderedPageBreak/>
        <w:t>in circumstances is to inquire as to whether in the decision making process, the Law Council acted illegally, irrationally and in any form of impropriety.</w:t>
      </w:r>
    </w:p>
    <w:p w:rsidR="00B00996" w:rsidRPr="000726CA" w:rsidRDefault="00B00996" w:rsidP="00D80A38">
      <w:pPr>
        <w:pStyle w:val="PlainText"/>
        <w:spacing w:line="360" w:lineRule="auto"/>
        <w:jc w:val="both"/>
        <w:rPr>
          <w:rFonts w:ascii="Times New Roman" w:hAnsi="Times New Roman" w:cs="Times New Roman"/>
          <w:sz w:val="24"/>
          <w:szCs w:val="24"/>
        </w:rPr>
      </w:pPr>
    </w:p>
    <w:p w:rsidR="00B00996" w:rsidRPr="000726CA" w:rsidRDefault="00D80A38"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 xml:space="preserve">Courts should not accept to be misused by individuals to circumvent the statutory procedures vested in particular state bodies for their selfish gains. It’s on record as per the academic transcripts attached on the Notice of Motion that the academics of the applicant are quite wanting with about 20 retakes in various course units and with a pass degree. This gives an impression that may be the applicant need to spend more time in </w:t>
      </w:r>
      <w:r w:rsidR="009D0119" w:rsidRPr="000726CA">
        <w:rPr>
          <w:rFonts w:ascii="Times New Roman" w:hAnsi="Times New Roman" w:cs="Times New Roman"/>
          <w:sz w:val="24"/>
          <w:szCs w:val="24"/>
        </w:rPr>
        <w:t>acquainting</w:t>
      </w:r>
      <w:r w:rsidRPr="000726CA">
        <w:rPr>
          <w:rFonts w:ascii="Times New Roman" w:hAnsi="Times New Roman" w:cs="Times New Roman"/>
          <w:sz w:val="24"/>
          <w:szCs w:val="24"/>
        </w:rPr>
        <w:t xml:space="preserve"> himself with basic legal principles that would help him pass such examinations other than trying to circumvent the legal process for admission to the Bar Course. </w:t>
      </w:r>
    </w:p>
    <w:p w:rsidR="00B00996" w:rsidRPr="000726CA" w:rsidRDefault="00B00996" w:rsidP="00D80A38">
      <w:pPr>
        <w:pStyle w:val="PlainText"/>
        <w:spacing w:line="360" w:lineRule="auto"/>
        <w:jc w:val="both"/>
        <w:rPr>
          <w:rFonts w:ascii="Times New Roman" w:hAnsi="Times New Roman" w:cs="Times New Roman"/>
          <w:sz w:val="24"/>
          <w:szCs w:val="24"/>
        </w:rPr>
      </w:pPr>
    </w:p>
    <w:p w:rsidR="00D80A38" w:rsidRPr="000726CA" w:rsidRDefault="00D80A38" w:rsidP="00D80A38">
      <w:pPr>
        <w:pStyle w:val="PlainText"/>
        <w:spacing w:line="360" w:lineRule="auto"/>
        <w:jc w:val="both"/>
        <w:rPr>
          <w:rFonts w:ascii="Times New Roman" w:hAnsi="Times New Roman" w:cs="Times New Roman"/>
          <w:b/>
          <w:i/>
          <w:sz w:val="24"/>
          <w:szCs w:val="24"/>
        </w:rPr>
      </w:pPr>
      <w:r w:rsidRPr="000726CA">
        <w:rPr>
          <w:rFonts w:ascii="Times New Roman" w:hAnsi="Times New Roman" w:cs="Times New Roman"/>
          <w:sz w:val="24"/>
          <w:szCs w:val="24"/>
        </w:rPr>
        <w:t xml:space="preserve">In the case of </w:t>
      </w:r>
      <w:proofErr w:type="spellStart"/>
      <w:r w:rsidRPr="000726CA">
        <w:rPr>
          <w:rFonts w:ascii="Times New Roman" w:hAnsi="Times New Roman" w:cs="Times New Roman"/>
          <w:b/>
          <w:sz w:val="24"/>
          <w:szCs w:val="24"/>
        </w:rPr>
        <w:t>Katungi</w:t>
      </w:r>
      <w:proofErr w:type="spellEnd"/>
      <w:r w:rsidRPr="000726CA">
        <w:rPr>
          <w:rFonts w:ascii="Times New Roman" w:hAnsi="Times New Roman" w:cs="Times New Roman"/>
          <w:b/>
          <w:sz w:val="24"/>
          <w:szCs w:val="24"/>
        </w:rPr>
        <w:t xml:space="preserve"> Tony </w:t>
      </w:r>
      <w:r w:rsidR="00282CF2" w:rsidRPr="000726CA">
        <w:rPr>
          <w:rFonts w:ascii="Times New Roman" w:hAnsi="Times New Roman" w:cs="Times New Roman"/>
          <w:b/>
          <w:sz w:val="24"/>
          <w:szCs w:val="24"/>
        </w:rPr>
        <w:t>v</w:t>
      </w:r>
      <w:r w:rsidRPr="000726CA">
        <w:rPr>
          <w:rFonts w:ascii="Times New Roman" w:hAnsi="Times New Roman" w:cs="Times New Roman"/>
          <w:b/>
          <w:sz w:val="24"/>
          <w:szCs w:val="24"/>
        </w:rPr>
        <w:t xml:space="preserve"> Attorn</w:t>
      </w:r>
      <w:r w:rsidR="00282CF2" w:rsidRPr="000726CA">
        <w:rPr>
          <w:rFonts w:ascii="Times New Roman" w:hAnsi="Times New Roman" w:cs="Times New Roman"/>
          <w:b/>
          <w:sz w:val="24"/>
          <w:szCs w:val="24"/>
        </w:rPr>
        <w:t>e</w:t>
      </w:r>
      <w:r w:rsidRPr="000726CA">
        <w:rPr>
          <w:rFonts w:ascii="Times New Roman" w:hAnsi="Times New Roman" w:cs="Times New Roman"/>
          <w:b/>
          <w:sz w:val="24"/>
          <w:szCs w:val="24"/>
        </w:rPr>
        <w:t xml:space="preserve">y General Misc. cause No266 of 2016; </w:t>
      </w:r>
      <w:r w:rsidRPr="000726CA">
        <w:rPr>
          <w:rFonts w:ascii="Times New Roman" w:hAnsi="Times New Roman" w:cs="Times New Roman"/>
          <w:sz w:val="24"/>
          <w:szCs w:val="24"/>
        </w:rPr>
        <w:t xml:space="preserve">Justice Stephen </w:t>
      </w:r>
      <w:proofErr w:type="spellStart"/>
      <w:r w:rsidRPr="000726CA">
        <w:rPr>
          <w:rFonts w:ascii="Times New Roman" w:hAnsi="Times New Roman" w:cs="Times New Roman"/>
          <w:sz w:val="24"/>
          <w:szCs w:val="24"/>
        </w:rPr>
        <w:t>Musota</w:t>
      </w:r>
      <w:proofErr w:type="spellEnd"/>
      <w:r w:rsidRPr="000726CA">
        <w:rPr>
          <w:rFonts w:ascii="Times New Roman" w:hAnsi="Times New Roman" w:cs="Times New Roman"/>
          <w:sz w:val="24"/>
          <w:szCs w:val="24"/>
        </w:rPr>
        <w:t xml:space="preserve"> held: </w:t>
      </w:r>
      <w:r w:rsidRPr="000726CA">
        <w:rPr>
          <w:rFonts w:ascii="Times New Roman" w:hAnsi="Times New Roman" w:cs="Times New Roman"/>
          <w:b/>
          <w:i/>
          <w:sz w:val="24"/>
          <w:szCs w:val="24"/>
        </w:rPr>
        <w:t>The applicant prayed for the following orders which this Court cannot grant under the circumstances.</w:t>
      </w:r>
    </w:p>
    <w:p w:rsidR="00D80A38" w:rsidRPr="000726CA" w:rsidRDefault="00D80A38" w:rsidP="00D80A38">
      <w:pPr>
        <w:pStyle w:val="PlainText"/>
        <w:spacing w:line="360" w:lineRule="auto"/>
        <w:jc w:val="both"/>
        <w:rPr>
          <w:rFonts w:ascii="Times New Roman" w:hAnsi="Times New Roman" w:cs="Times New Roman"/>
          <w:b/>
          <w:i/>
          <w:sz w:val="24"/>
          <w:szCs w:val="24"/>
        </w:rPr>
      </w:pPr>
      <w:r w:rsidRPr="000726CA">
        <w:rPr>
          <w:rFonts w:ascii="Times New Roman" w:hAnsi="Times New Roman" w:cs="Times New Roman"/>
          <w:b/>
          <w:i/>
          <w:sz w:val="24"/>
          <w:szCs w:val="24"/>
        </w:rPr>
        <w:t>1. A declaration that the applicant has fulfilled all statutory requirements under the Advocates Act of 1970 read together with the Advocates (Amendment) Act No. 27 of 2002.  This Court declines to grant this order on the ground that the power to make this declaration is by law the preserve of the Law Council.  If Court to grants this order then it would be acting ultra</w:t>
      </w:r>
      <w:r w:rsidR="009D0119" w:rsidRPr="000726CA">
        <w:rPr>
          <w:rFonts w:ascii="Times New Roman" w:hAnsi="Times New Roman" w:cs="Times New Roman"/>
          <w:b/>
          <w:i/>
          <w:sz w:val="24"/>
          <w:szCs w:val="24"/>
        </w:rPr>
        <w:t xml:space="preserve"> </w:t>
      </w:r>
      <w:r w:rsidRPr="000726CA">
        <w:rPr>
          <w:rFonts w:ascii="Times New Roman" w:hAnsi="Times New Roman" w:cs="Times New Roman"/>
          <w:b/>
          <w:i/>
          <w:sz w:val="24"/>
          <w:szCs w:val="24"/>
        </w:rPr>
        <w:t>vires its Judicial Review Powers.</w:t>
      </w:r>
    </w:p>
    <w:p w:rsidR="00D80A38" w:rsidRPr="000726CA" w:rsidRDefault="00D80A38" w:rsidP="00D80A38">
      <w:pPr>
        <w:pStyle w:val="PlainText"/>
        <w:spacing w:line="360" w:lineRule="auto"/>
        <w:jc w:val="both"/>
        <w:rPr>
          <w:rFonts w:ascii="Times New Roman" w:hAnsi="Times New Roman" w:cs="Times New Roman"/>
          <w:b/>
          <w:i/>
          <w:sz w:val="24"/>
          <w:szCs w:val="24"/>
        </w:rPr>
      </w:pPr>
    </w:p>
    <w:p w:rsidR="00D80A38" w:rsidRPr="000726CA" w:rsidRDefault="00D80A38" w:rsidP="00D80A38">
      <w:pPr>
        <w:pStyle w:val="PlainText"/>
        <w:spacing w:line="360" w:lineRule="auto"/>
        <w:jc w:val="both"/>
        <w:rPr>
          <w:rFonts w:ascii="Times New Roman" w:hAnsi="Times New Roman" w:cs="Times New Roman"/>
          <w:b/>
          <w:i/>
          <w:sz w:val="24"/>
          <w:szCs w:val="24"/>
        </w:rPr>
      </w:pPr>
      <w:r w:rsidRPr="000726CA">
        <w:rPr>
          <w:rFonts w:ascii="Times New Roman" w:hAnsi="Times New Roman" w:cs="Times New Roman"/>
          <w:b/>
          <w:i/>
          <w:sz w:val="24"/>
          <w:szCs w:val="24"/>
        </w:rPr>
        <w:t>2. A declaration that the applicant has worked and completed the required period of at least one (1) year of work under surveillance and/or supervision in Chambers approved by the Law Council for the purpose of enrolment as stipulated under Section 8 (1)) of the Advocates (Amendment) Act No. 27 of 2002.  This Court declines to grant this order as well on the ground that the power to make this declaration is a preserve for the Law Council by Law.  For Court to grant this order it would be acting beyond its powers in Judicial Review by determining fundamental rights rather than procedural rights.</w:t>
      </w:r>
    </w:p>
    <w:p w:rsidR="00D80A38" w:rsidRPr="000726CA" w:rsidRDefault="00D80A38" w:rsidP="00D80A38">
      <w:pPr>
        <w:pStyle w:val="PlainText"/>
        <w:spacing w:line="360" w:lineRule="auto"/>
        <w:jc w:val="both"/>
        <w:rPr>
          <w:rFonts w:ascii="Times New Roman" w:hAnsi="Times New Roman" w:cs="Times New Roman"/>
          <w:b/>
          <w:i/>
          <w:sz w:val="24"/>
          <w:szCs w:val="24"/>
        </w:rPr>
      </w:pPr>
    </w:p>
    <w:p w:rsidR="00D80A38" w:rsidRPr="000726CA" w:rsidRDefault="00D80A38" w:rsidP="00D80A38">
      <w:pPr>
        <w:pStyle w:val="PlainText"/>
        <w:spacing w:line="360" w:lineRule="auto"/>
        <w:jc w:val="both"/>
        <w:rPr>
          <w:rFonts w:ascii="Times New Roman" w:hAnsi="Times New Roman" w:cs="Times New Roman"/>
          <w:b/>
          <w:i/>
          <w:sz w:val="24"/>
          <w:szCs w:val="24"/>
        </w:rPr>
      </w:pPr>
      <w:r w:rsidRPr="000726CA">
        <w:rPr>
          <w:rFonts w:ascii="Times New Roman" w:hAnsi="Times New Roman" w:cs="Times New Roman"/>
          <w:b/>
          <w:i/>
          <w:sz w:val="24"/>
          <w:szCs w:val="24"/>
        </w:rPr>
        <w:t xml:space="preserve">3. A declaration that the applicant is a fit and proper person to be issued a Certificate of Eligibility for enrolment as an Advocate of the High Court of Uganda and all Courts subordinate thereto. This Court declines to grant this order as well on the ground that the </w:t>
      </w:r>
      <w:r w:rsidRPr="000726CA">
        <w:rPr>
          <w:rFonts w:ascii="Times New Roman" w:hAnsi="Times New Roman" w:cs="Times New Roman"/>
          <w:b/>
          <w:i/>
          <w:sz w:val="24"/>
          <w:szCs w:val="24"/>
        </w:rPr>
        <w:lastRenderedPageBreak/>
        <w:t>power to make this declaration is a preserve for the Law Council by Law.  Doing so would be acting beyond Court’s powers</w:t>
      </w:r>
    </w:p>
    <w:p w:rsidR="00D80A38" w:rsidRPr="000726CA" w:rsidRDefault="00D80A38" w:rsidP="00D80A38">
      <w:pPr>
        <w:pStyle w:val="PlainText"/>
        <w:spacing w:line="360" w:lineRule="auto"/>
        <w:jc w:val="both"/>
        <w:rPr>
          <w:rFonts w:ascii="Times New Roman" w:hAnsi="Times New Roman" w:cs="Times New Roman"/>
          <w:sz w:val="24"/>
          <w:szCs w:val="24"/>
        </w:rPr>
      </w:pPr>
    </w:p>
    <w:p w:rsidR="00D80A38" w:rsidRPr="000726CA" w:rsidRDefault="00D80A38"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 xml:space="preserve">In all the above, Justice </w:t>
      </w:r>
      <w:proofErr w:type="spellStart"/>
      <w:r w:rsidRPr="000726CA">
        <w:rPr>
          <w:rFonts w:ascii="Times New Roman" w:hAnsi="Times New Roman" w:cs="Times New Roman"/>
          <w:sz w:val="24"/>
          <w:szCs w:val="24"/>
        </w:rPr>
        <w:t>Musota</w:t>
      </w:r>
      <w:proofErr w:type="spellEnd"/>
      <w:r w:rsidRPr="000726CA">
        <w:rPr>
          <w:rFonts w:ascii="Times New Roman" w:hAnsi="Times New Roman" w:cs="Times New Roman"/>
          <w:sz w:val="24"/>
          <w:szCs w:val="24"/>
        </w:rPr>
        <w:t xml:space="preserve"> declined to grant such orders and declarations on the basis that the power to make this declaration is a preserve for the Law Council by Law.  Doing so would be acting beyond Court’s powers. </w:t>
      </w:r>
    </w:p>
    <w:p w:rsidR="00D80A38" w:rsidRPr="000726CA" w:rsidRDefault="00D80A38"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 xml:space="preserve">It is </w:t>
      </w:r>
      <w:r w:rsidR="009D0119" w:rsidRPr="000726CA">
        <w:rPr>
          <w:rFonts w:ascii="Times New Roman" w:hAnsi="Times New Roman" w:cs="Times New Roman"/>
          <w:sz w:val="24"/>
          <w:szCs w:val="24"/>
        </w:rPr>
        <w:t>the submission of the 1</w:t>
      </w:r>
      <w:r w:rsidR="009D0119" w:rsidRPr="000726CA">
        <w:rPr>
          <w:rFonts w:ascii="Times New Roman" w:hAnsi="Times New Roman" w:cs="Times New Roman"/>
          <w:sz w:val="24"/>
          <w:szCs w:val="24"/>
          <w:vertAlign w:val="superscript"/>
        </w:rPr>
        <w:t>st</w:t>
      </w:r>
      <w:r w:rsidR="009D0119" w:rsidRPr="000726CA">
        <w:rPr>
          <w:rFonts w:ascii="Times New Roman" w:hAnsi="Times New Roman" w:cs="Times New Roman"/>
          <w:sz w:val="24"/>
          <w:szCs w:val="24"/>
        </w:rPr>
        <w:t xml:space="preserve"> respondent</w:t>
      </w:r>
      <w:r w:rsidRPr="000726CA">
        <w:rPr>
          <w:rFonts w:ascii="Times New Roman" w:hAnsi="Times New Roman" w:cs="Times New Roman"/>
          <w:sz w:val="24"/>
          <w:szCs w:val="24"/>
        </w:rPr>
        <w:t xml:space="preserve"> that the applicant cannot be admitted to a bar course unless he has fulfilled the statutory requirements   which include among others sitting and passing the pre entry examination.  This Court should decline to grant this order on the ground that the power to make this declaration is a preserve for the Law Council by Law as doing so would be acting beyond Court’s powers. </w:t>
      </w:r>
    </w:p>
    <w:p w:rsidR="00CE3480" w:rsidRPr="000726CA" w:rsidRDefault="009D0119"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clearly informed the applicant that he had scored 40% and therefore he failed to score the pass mark of 50% which is required to be admitted to the Bar Course at Law Development Centre. </w:t>
      </w:r>
    </w:p>
    <w:p w:rsidR="00282CF2" w:rsidRPr="000726CA" w:rsidRDefault="00CE3480" w:rsidP="00282CF2">
      <w:pPr>
        <w:jc w:val="both"/>
        <w:rPr>
          <w:rFonts w:ascii="Times New Roman" w:hAnsi="Times New Roman" w:cs="Times New Roman"/>
          <w:sz w:val="24"/>
          <w:szCs w:val="24"/>
        </w:rPr>
      </w:pPr>
      <w:r w:rsidRPr="000726CA">
        <w:rPr>
          <w:rFonts w:ascii="Times New Roman" w:hAnsi="Times New Roman" w:cs="Times New Roman"/>
          <w:sz w:val="24"/>
          <w:szCs w:val="24"/>
        </w:rPr>
        <w:t>This court agrees with the submission of counsel for the 1</w:t>
      </w:r>
      <w:r w:rsidRPr="000726CA">
        <w:rPr>
          <w:rFonts w:ascii="Times New Roman" w:hAnsi="Times New Roman" w:cs="Times New Roman"/>
          <w:sz w:val="24"/>
          <w:szCs w:val="24"/>
          <w:vertAlign w:val="superscript"/>
        </w:rPr>
        <w:t>st</w:t>
      </w:r>
      <w:r w:rsidRPr="000726CA">
        <w:rPr>
          <w:rFonts w:ascii="Times New Roman" w:hAnsi="Times New Roman" w:cs="Times New Roman"/>
          <w:sz w:val="24"/>
          <w:szCs w:val="24"/>
        </w:rPr>
        <w:t xml:space="preserve"> respondent that the applicant cannot be admitted without satisfying the requirements of the </w:t>
      </w:r>
      <w:r w:rsidR="00282CF2" w:rsidRPr="000726CA">
        <w:rPr>
          <w:rFonts w:ascii="Times New Roman" w:hAnsi="Times New Roman" w:cs="Times New Roman"/>
          <w:sz w:val="24"/>
          <w:szCs w:val="24"/>
        </w:rPr>
        <w:t xml:space="preserve">Advocates (Professional Requirements for Admission to Post-Graduate Bar Course) (Amendment) Notice, 2007, as amended by Legal Notice No.12 of 2010. </w:t>
      </w:r>
    </w:p>
    <w:p w:rsidR="009D0119" w:rsidRPr="000726CA" w:rsidRDefault="00282CF2" w:rsidP="00D80A38">
      <w:pPr>
        <w:pStyle w:val="PlainText"/>
        <w:spacing w:line="360" w:lineRule="auto"/>
        <w:jc w:val="both"/>
        <w:rPr>
          <w:rFonts w:ascii="Times New Roman" w:hAnsi="Times New Roman" w:cs="Times New Roman"/>
          <w:sz w:val="24"/>
          <w:szCs w:val="24"/>
        </w:rPr>
      </w:pPr>
      <w:r w:rsidRPr="000726CA">
        <w:rPr>
          <w:rFonts w:ascii="Times New Roman" w:hAnsi="Times New Roman" w:cs="Times New Roman"/>
          <w:sz w:val="24"/>
          <w:szCs w:val="24"/>
        </w:rPr>
        <w:t>The applicant cannot be admitted to study his bar course at Law Development Centre.</w:t>
      </w:r>
    </w:p>
    <w:p w:rsidR="006323A3" w:rsidRPr="000726CA" w:rsidRDefault="006323A3" w:rsidP="006323A3">
      <w:pPr>
        <w:jc w:val="both"/>
        <w:rPr>
          <w:rFonts w:ascii="Times New Roman" w:hAnsi="Times New Roman" w:cs="Times New Roman"/>
          <w:b/>
          <w:i/>
          <w:sz w:val="24"/>
          <w:szCs w:val="24"/>
        </w:rPr>
      </w:pPr>
      <w:r w:rsidRPr="000726CA">
        <w:rPr>
          <w:rFonts w:ascii="Times New Roman" w:hAnsi="Times New Roman" w:cs="Times New Roman"/>
          <w:b/>
          <w:i/>
          <w:sz w:val="24"/>
          <w:szCs w:val="24"/>
        </w:rPr>
        <w:t>Whether the applicant</w:t>
      </w:r>
      <w:r w:rsidR="00282CF2" w:rsidRPr="000726CA">
        <w:rPr>
          <w:rFonts w:ascii="Times New Roman" w:hAnsi="Times New Roman" w:cs="Times New Roman"/>
          <w:b/>
          <w:i/>
          <w:sz w:val="24"/>
          <w:szCs w:val="24"/>
        </w:rPr>
        <w:t xml:space="preserve"> i</w:t>
      </w:r>
      <w:r w:rsidRPr="000726CA">
        <w:rPr>
          <w:rFonts w:ascii="Times New Roman" w:hAnsi="Times New Roman" w:cs="Times New Roman"/>
          <w:b/>
          <w:i/>
          <w:sz w:val="24"/>
          <w:szCs w:val="24"/>
        </w:rPr>
        <w:t xml:space="preserve">s entitled to </w:t>
      </w:r>
      <w:r w:rsidR="00282CF2" w:rsidRPr="000726CA">
        <w:rPr>
          <w:rFonts w:ascii="Times New Roman" w:hAnsi="Times New Roman" w:cs="Times New Roman"/>
          <w:b/>
          <w:i/>
          <w:sz w:val="24"/>
          <w:szCs w:val="24"/>
        </w:rPr>
        <w:t>damages</w:t>
      </w:r>
      <w:r w:rsidR="00B91E8D" w:rsidRPr="000726CA">
        <w:rPr>
          <w:rFonts w:ascii="Times New Roman" w:hAnsi="Times New Roman" w:cs="Times New Roman"/>
          <w:b/>
          <w:i/>
          <w:sz w:val="24"/>
          <w:szCs w:val="24"/>
        </w:rPr>
        <w:t>?</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Having resolved upheld the preliminary objection</w:t>
      </w:r>
      <w:r w:rsidR="00B91E8D" w:rsidRPr="000726CA">
        <w:rPr>
          <w:rFonts w:ascii="Times New Roman" w:hAnsi="Times New Roman" w:cs="Times New Roman"/>
          <w:sz w:val="24"/>
          <w:szCs w:val="24"/>
        </w:rPr>
        <w:t xml:space="preserve"> and resolved </w:t>
      </w:r>
      <w:r w:rsidRPr="000726CA">
        <w:rPr>
          <w:rFonts w:ascii="Times New Roman" w:hAnsi="Times New Roman" w:cs="Times New Roman"/>
          <w:sz w:val="24"/>
          <w:szCs w:val="24"/>
        </w:rPr>
        <w:t xml:space="preserve">all the aforementioned issues </w:t>
      </w:r>
      <w:r w:rsidR="00B91E8D" w:rsidRPr="000726CA">
        <w:rPr>
          <w:rFonts w:ascii="Times New Roman" w:hAnsi="Times New Roman" w:cs="Times New Roman"/>
          <w:sz w:val="24"/>
          <w:szCs w:val="24"/>
        </w:rPr>
        <w:t>against</w:t>
      </w:r>
      <w:r w:rsidRPr="000726CA">
        <w:rPr>
          <w:rFonts w:ascii="Times New Roman" w:hAnsi="Times New Roman" w:cs="Times New Roman"/>
          <w:sz w:val="24"/>
          <w:szCs w:val="24"/>
        </w:rPr>
        <w:t xml:space="preserve"> the Applicant, the application fails. </w:t>
      </w:r>
    </w:p>
    <w:p w:rsidR="006323A3" w:rsidRPr="000726CA" w:rsidRDefault="006323A3" w:rsidP="006323A3">
      <w:pPr>
        <w:jc w:val="both"/>
        <w:rPr>
          <w:rFonts w:ascii="Times New Roman" w:hAnsi="Times New Roman" w:cs="Times New Roman"/>
          <w:sz w:val="24"/>
          <w:szCs w:val="24"/>
        </w:rPr>
      </w:pPr>
      <w:r w:rsidRPr="000726CA">
        <w:rPr>
          <w:rFonts w:ascii="Times New Roman" w:hAnsi="Times New Roman" w:cs="Times New Roman"/>
          <w:sz w:val="24"/>
          <w:szCs w:val="24"/>
        </w:rPr>
        <w:t>In the result I find this application to be lacking in merit and it’s hereby dismissed with costs</w:t>
      </w:r>
      <w:r w:rsidR="00B91E8D" w:rsidRPr="000726CA">
        <w:rPr>
          <w:rFonts w:ascii="Times New Roman" w:hAnsi="Times New Roman" w:cs="Times New Roman"/>
          <w:sz w:val="24"/>
          <w:szCs w:val="24"/>
        </w:rPr>
        <w:t xml:space="preserve"> to the respondents</w:t>
      </w:r>
      <w:r w:rsidRPr="000726CA">
        <w:rPr>
          <w:rFonts w:ascii="Times New Roman" w:hAnsi="Times New Roman" w:cs="Times New Roman"/>
          <w:sz w:val="24"/>
          <w:szCs w:val="24"/>
        </w:rPr>
        <w:t>.</w:t>
      </w:r>
    </w:p>
    <w:p w:rsidR="006323A3" w:rsidRPr="000726CA" w:rsidRDefault="00B91E8D" w:rsidP="006323A3">
      <w:pPr>
        <w:jc w:val="both"/>
        <w:rPr>
          <w:rFonts w:ascii="Times New Roman" w:hAnsi="Times New Roman" w:cs="Times New Roman"/>
          <w:sz w:val="24"/>
          <w:szCs w:val="24"/>
        </w:rPr>
      </w:pPr>
      <w:r w:rsidRPr="000726CA">
        <w:rPr>
          <w:rFonts w:ascii="Times New Roman" w:hAnsi="Times New Roman" w:cs="Times New Roman"/>
          <w:sz w:val="24"/>
          <w:szCs w:val="24"/>
        </w:rPr>
        <w:t>I so order</w:t>
      </w:r>
    </w:p>
    <w:p w:rsidR="00B91E8D" w:rsidRPr="000726CA" w:rsidRDefault="00B91E8D" w:rsidP="006323A3">
      <w:pPr>
        <w:jc w:val="both"/>
        <w:rPr>
          <w:rFonts w:ascii="Times New Roman" w:hAnsi="Times New Roman" w:cs="Times New Roman"/>
          <w:sz w:val="24"/>
          <w:szCs w:val="24"/>
        </w:rPr>
      </w:pPr>
    </w:p>
    <w:p w:rsidR="00B91E8D" w:rsidRPr="000726CA" w:rsidRDefault="00B91E8D" w:rsidP="006323A3">
      <w:pPr>
        <w:jc w:val="both"/>
        <w:rPr>
          <w:rFonts w:ascii="Times New Roman" w:hAnsi="Times New Roman" w:cs="Times New Roman"/>
          <w:sz w:val="24"/>
          <w:szCs w:val="24"/>
        </w:rPr>
      </w:pPr>
    </w:p>
    <w:p w:rsidR="006323A3" w:rsidRPr="000726CA" w:rsidRDefault="006323A3" w:rsidP="006323A3">
      <w:pPr>
        <w:tabs>
          <w:tab w:val="left" w:pos="2685"/>
        </w:tabs>
        <w:spacing w:after="0" w:line="240" w:lineRule="auto"/>
        <w:jc w:val="both"/>
        <w:rPr>
          <w:rFonts w:ascii="Times New Roman" w:hAnsi="Times New Roman" w:cs="Times New Roman"/>
          <w:b/>
          <w:sz w:val="24"/>
          <w:szCs w:val="24"/>
        </w:rPr>
      </w:pPr>
      <w:r w:rsidRPr="000726CA">
        <w:rPr>
          <w:rFonts w:ascii="Times New Roman" w:hAnsi="Times New Roman" w:cs="Times New Roman"/>
          <w:b/>
          <w:sz w:val="24"/>
          <w:szCs w:val="24"/>
        </w:rPr>
        <w:t xml:space="preserve">SSEKAANA MUSA </w:t>
      </w:r>
    </w:p>
    <w:p w:rsidR="006323A3" w:rsidRPr="000726CA" w:rsidRDefault="006323A3" w:rsidP="006323A3">
      <w:pPr>
        <w:tabs>
          <w:tab w:val="left" w:pos="2685"/>
        </w:tabs>
        <w:spacing w:after="0" w:line="240" w:lineRule="auto"/>
        <w:jc w:val="both"/>
        <w:rPr>
          <w:rFonts w:ascii="Times New Roman" w:hAnsi="Times New Roman" w:cs="Times New Roman"/>
          <w:b/>
          <w:sz w:val="24"/>
          <w:szCs w:val="24"/>
        </w:rPr>
      </w:pPr>
      <w:r w:rsidRPr="000726CA">
        <w:rPr>
          <w:rFonts w:ascii="Times New Roman" w:hAnsi="Times New Roman" w:cs="Times New Roman"/>
          <w:b/>
          <w:sz w:val="24"/>
          <w:szCs w:val="24"/>
        </w:rPr>
        <w:t xml:space="preserve">JUDGE </w:t>
      </w:r>
    </w:p>
    <w:p w:rsidR="006323A3" w:rsidRPr="000726CA" w:rsidRDefault="00B91E8D" w:rsidP="006323A3">
      <w:pPr>
        <w:tabs>
          <w:tab w:val="left" w:pos="2685"/>
        </w:tabs>
        <w:spacing w:after="0" w:line="240" w:lineRule="auto"/>
        <w:jc w:val="both"/>
        <w:rPr>
          <w:rFonts w:ascii="Times New Roman" w:hAnsi="Times New Roman" w:cs="Times New Roman"/>
          <w:b/>
          <w:sz w:val="24"/>
          <w:szCs w:val="24"/>
        </w:rPr>
      </w:pPr>
      <w:r w:rsidRPr="000726CA">
        <w:rPr>
          <w:rFonts w:ascii="Times New Roman" w:hAnsi="Times New Roman" w:cs="Times New Roman"/>
          <w:b/>
          <w:sz w:val="24"/>
          <w:szCs w:val="24"/>
        </w:rPr>
        <w:t>25</w:t>
      </w:r>
      <w:r w:rsidR="006323A3" w:rsidRPr="000726CA">
        <w:rPr>
          <w:rFonts w:ascii="Times New Roman" w:hAnsi="Times New Roman" w:cs="Times New Roman"/>
          <w:b/>
          <w:sz w:val="24"/>
          <w:szCs w:val="24"/>
          <w:vertAlign w:val="superscript"/>
        </w:rPr>
        <w:t>th</w:t>
      </w:r>
      <w:r w:rsidR="006323A3" w:rsidRPr="000726CA">
        <w:rPr>
          <w:rFonts w:ascii="Times New Roman" w:hAnsi="Times New Roman" w:cs="Times New Roman"/>
          <w:b/>
          <w:sz w:val="24"/>
          <w:szCs w:val="24"/>
        </w:rPr>
        <w:t xml:space="preserve"> /0</w:t>
      </w:r>
      <w:r w:rsidRPr="000726CA">
        <w:rPr>
          <w:rFonts w:ascii="Times New Roman" w:hAnsi="Times New Roman" w:cs="Times New Roman"/>
          <w:b/>
          <w:sz w:val="24"/>
          <w:szCs w:val="24"/>
        </w:rPr>
        <w:t>9</w:t>
      </w:r>
      <w:r w:rsidR="006323A3" w:rsidRPr="000726CA">
        <w:rPr>
          <w:rFonts w:ascii="Times New Roman" w:hAnsi="Times New Roman" w:cs="Times New Roman"/>
          <w:b/>
          <w:sz w:val="24"/>
          <w:szCs w:val="24"/>
        </w:rPr>
        <w:t>/2018</w:t>
      </w:r>
    </w:p>
    <w:p w:rsidR="006323A3" w:rsidRPr="000726CA" w:rsidRDefault="006323A3" w:rsidP="006323A3">
      <w:pPr>
        <w:jc w:val="both"/>
        <w:rPr>
          <w:rFonts w:ascii="Times New Roman" w:hAnsi="Times New Roman" w:cs="Times New Roman"/>
          <w:sz w:val="24"/>
          <w:szCs w:val="24"/>
        </w:rPr>
      </w:pPr>
    </w:p>
    <w:p w:rsidR="006323A3" w:rsidRPr="000726CA" w:rsidRDefault="006323A3" w:rsidP="006323A3">
      <w:pPr>
        <w:rPr>
          <w:rFonts w:ascii="Times New Roman" w:hAnsi="Times New Roman" w:cs="Times New Roman"/>
          <w:sz w:val="24"/>
          <w:szCs w:val="24"/>
        </w:rPr>
      </w:pPr>
    </w:p>
    <w:p w:rsidR="002718CC" w:rsidRPr="000726CA" w:rsidRDefault="002718CC">
      <w:pPr>
        <w:rPr>
          <w:rFonts w:ascii="Times New Roman" w:hAnsi="Times New Roman" w:cs="Times New Roman"/>
          <w:sz w:val="24"/>
          <w:szCs w:val="24"/>
        </w:rPr>
      </w:pPr>
    </w:p>
    <w:sectPr w:rsidR="002718CC" w:rsidRPr="000726CA" w:rsidSect="00B00996">
      <w:footerReference w:type="default" r:id="rId8"/>
      <w:pgSz w:w="12240" w:h="15840"/>
      <w:pgMar w:top="1417"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5E" w:rsidRDefault="003B215E">
      <w:pPr>
        <w:spacing w:after="0" w:line="240" w:lineRule="auto"/>
      </w:pPr>
      <w:r>
        <w:separator/>
      </w:r>
    </w:p>
  </w:endnote>
  <w:endnote w:type="continuationSeparator" w:id="0">
    <w:p w:rsidR="003B215E" w:rsidRDefault="003B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B21736">
        <w:pPr>
          <w:pStyle w:val="Footer"/>
          <w:jc w:val="center"/>
        </w:pPr>
        <w:r>
          <w:fldChar w:fldCharType="begin"/>
        </w:r>
        <w:r>
          <w:instrText xml:space="preserve"> PAGE   \* MERGEFORMAT </w:instrText>
        </w:r>
        <w:r>
          <w:fldChar w:fldCharType="separate"/>
        </w:r>
        <w:r w:rsidR="000726CA">
          <w:rPr>
            <w:noProof/>
          </w:rPr>
          <w:t>1</w:t>
        </w:r>
        <w:r>
          <w:rPr>
            <w:noProof/>
          </w:rPr>
          <w:fldChar w:fldCharType="end"/>
        </w:r>
      </w:p>
    </w:sdtContent>
  </w:sdt>
  <w:p w:rsidR="00DB2626" w:rsidRDefault="003B2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5E" w:rsidRDefault="003B215E">
      <w:pPr>
        <w:spacing w:after="0" w:line="240" w:lineRule="auto"/>
      </w:pPr>
      <w:r>
        <w:separator/>
      </w:r>
    </w:p>
  </w:footnote>
  <w:footnote w:type="continuationSeparator" w:id="0">
    <w:p w:rsidR="003B215E" w:rsidRDefault="003B2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D62"/>
    <w:multiLevelType w:val="hybridMultilevel"/>
    <w:tmpl w:val="13EC912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7796"/>
    <w:multiLevelType w:val="hybridMultilevel"/>
    <w:tmpl w:val="BA7E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43B4"/>
    <w:multiLevelType w:val="hybridMultilevel"/>
    <w:tmpl w:val="5E1C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6616C"/>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90B48"/>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10F3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A3"/>
    <w:rsid w:val="000204AA"/>
    <w:rsid w:val="000227E6"/>
    <w:rsid w:val="00040D0F"/>
    <w:rsid w:val="000726CA"/>
    <w:rsid w:val="00122A2D"/>
    <w:rsid w:val="00170262"/>
    <w:rsid w:val="00180479"/>
    <w:rsid w:val="001C25B1"/>
    <w:rsid w:val="0025611F"/>
    <w:rsid w:val="002718CC"/>
    <w:rsid w:val="0027298C"/>
    <w:rsid w:val="00282CF2"/>
    <w:rsid w:val="00285D4F"/>
    <w:rsid w:val="002A75CD"/>
    <w:rsid w:val="002B217E"/>
    <w:rsid w:val="003067E7"/>
    <w:rsid w:val="003467F8"/>
    <w:rsid w:val="00375BC2"/>
    <w:rsid w:val="00382518"/>
    <w:rsid w:val="003A59FE"/>
    <w:rsid w:val="003B215E"/>
    <w:rsid w:val="004143BF"/>
    <w:rsid w:val="004222CE"/>
    <w:rsid w:val="00424111"/>
    <w:rsid w:val="00437872"/>
    <w:rsid w:val="004C5D24"/>
    <w:rsid w:val="004C7375"/>
    <w:rsid w:val="00551791"/>
    <w:rsid w:val="005562B2"/>
    <w:rsid w:val="005E1378"/>
    <w:rsid w:val="005E2B51"/>
    <w:rsid w:val="005E6C8E"/>
    <w:rsid w:val="005F0B11"/>
    <w:rsid w:val="006118EF"/>
    <w:rsid w:val="006323A3"/>
    <w:rsid w:val="006A0C4E"/>
    <w:rsid w:val="006B58CD"/>
    <w:rsid w:val="006F1209"/>
    <w:rsid w:val="0072215D"/>
    <w:rsid w:val="00727FC1"/>
    <w:rsid w:val="00834609"/>
    <w:rsid w:val="00887367"/>
    <w:rsid w:val="00887F53"/>
    <w:rsid w:val="00933ED2"/>
    <w:rsid w:val="009467C4"/>
    <w:rsid w:val="009D0119"/>
    <w:rsid w:val="009F62B0"/>
    <w:rsid w:val="00A20206"/>
    <w:rsid w:val="00A27390"/>
    <w:rsid w:val="00A80A04"/>
    <w:rsid w:val="00AE4EC3"/>
    <w:rsid w:val="00AF6263"/>
    <w:rsid w:val="00B00996"/>
    <w:rsid w:val="00B023C1"/>
    <w:rsid w:val="00B154EF"/>
    <w:rsid w:val="00B21736"/>
    <w:rsid w:val="00B64615"/>
    <w:rsid w:val="00B91E8D"/>
    <w:rsid w:val="00BC416C"/>
    <w:rsid w:val="00BC4390"/>
    <w:rsid w:val="00C36DB0"/>
    <w:rsid w:val="00C76278"/>
    <w:rsid w:val="00C95E7D"/>
    <w:rsid w:val="00CC2FA2"/>
    <w:rsid w:val="00CE3480"/>
    <w:rsid w:val="00CF7294"/>
    <w:rsid w:val="00D105B7"/>
    <w:rsid w:val="00D80A38"/>
    <w:rsid w:val="00DC1675"/>
    <w:rsid w:val="00DC381F"/>
    <w:rsid w:val="00DD04E1"/>
    <w:rsid w:val="00DD7360"/>
    <w:rsid w:val="00DE32DB"/>
    <w:rsid w:val="00DF0BAC"/>
    <w:rsid w:val="00E63296"/>
    <w:rsid w:val="00EA0599"/>
    <w:rsid w:val="00EA4AF5"/>
    <w:rsid w:val="00F83305"/>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A3"/>
    <w:pPr>
      <w:ind w:left="720"/>
      <w:contextualSpacing/>
    </w:pPr>
  </w:style>
  <w:style w:type="paragraph" w:styleId="Footer">
    <w:name w:val="footer"/>
    <w:basedOn w:val="Normal"/>
    <w:link w:val="FooterChar"/>
    <w:uiPriority w:val="99"/>
    <w:unhideWhenUsed/>
    <w:rsid w:val="006323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23A3"/>
    <w:rPr>
      <w:lang w:val="en-GB"/>
    </w:rPr>
  </w:style>
  <w:style w:type="paragraph" w:styleId="PlainText">
    <w:name w:val="Plain Text"/>
    <w:basedOn w:val="Normal"/>
    <w:link w:val="PlainTextChar"/>
    <w:uiPriority w:val="99"/>
    <w:unhideWhenUsed/>
    <w:rsid w:val="00727F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27FC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A3"/>
    <w:pPr>
      <w:ind w:left="720"/>
      <w:contextualSpacing/>
    </w:pPr>
  </w:style>
  <w:style w:type="paragraph" w:styleId="Footer">
    <w:name w:val="footer"/>
    <w:basedOn w:val="Normal"/>
    <w:link w:val="FooterChar"/>
    <w:uiPriority w:val="99"/>
    <w:unhideWhenUsed/>
    <w:rsid w:val="006323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23A3"/>
    <w:rPr>
      <w:lang w:val="en-GB"/>
    </w:rPr>
  </w:style>
  <w:style w:type="paragraph" w:styleId="PlainText">
    <w:name w:val="Plain Text"/>
    <w:basedOn w:val="Normal"/>
    <w:link w:val="PlainTextChar"/>
    <w:uiPriority w:val="99"/>
    <w:unhideWhenUsed/>
    <w:rsid w:val="00727F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27F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2019-03-18T08:15:00Z</dcterms:created>
  <dcterms:modified xsi:type="dcterms:W3CDTF">2019-03-18T08:15:00Z</dcterms:modified>
</cp:coreProperties>
</file>