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THE REPUBLIC OF UGANDA</w:t>
      </w:r>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IN THE HIGH COURT OF UGANDA AT FORT PORTAL</w:t>
      </w:r>
    </w:p>
    <w:p w:rsidR="00082229" w:rsidRPr="0058517E" w:rsidRDefault="00082229" w:rsidP="0058517E">
      <w:pPr>
        <w:spacing w:line="360" w:lineRule="auto"/>
        <w:jc w:val="both"/>
        <w:rPr>
          <w:rFonts w:ascii="Times New Roman" w:hAnsi="Times New Roman" w:cs="Times New Roman"/>
          <w:b/>
          <w:sz w:val="24"/>
          <w:szCs w:val="24"/>
        </w:rPr>
      </w:pPr>
      <w:proofErr w:type="gramStart"/>
      <w:r w:rsidRPr="0058517E">
        <w:rPr>
          <w:rFonts w:ascii="Times New Roman" w:hAnsi="Times New Roman" w:cs="Times New Roman"/>
          <w:b/>
          <w:sz w:val="24"/>
          <w:szCs w:val="24"/>
        </w:rPr>
        <w:t>CIVIL APPEAL N0.</w:t>
      </w:r>
      <w:proofErr w:type="gramEnd"/>
      <w:r w:rsidRPr="0058517E">
        <w:rPr>
          <w:rFonts w:ascii="Times New Roman" w:hAnsi="Times New Roman" w:cs="Times New Roman"/>
          <w:b/>
          <w:sz w:val="24"/>
          <w:szCs w:val="24"/>
        </w:rPr>
        <w:t xml:space="preserve"> 001 OF 2017</w:t>
      </w:r>
      <w:bookmarkStart w:id="0" w:name="_GoBack"/>
      <w:bookmarkEnd w:id="0"/>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(Arising from FPT – 21 – CS – 102 OF 2009)</w:t>
      </w:r>
    </w:p>
    <w:p w:rsidR="00082229" w:rsidRPr="0058517E" w:rsidRDefault="00082229" w:rsidP="0058517E">
      <w:pPr>
        <w:spacing w:line="360" w:lineRule="auto"/>
        <w:jc w:val="both"/>
        <w:rPr>
          <w:rFonts w:ascii="Times New Roman" w:hAnsi="Times New Roman" w:cs="Times New Roman"/>
          <w:b/>
          <w:sz w:val="24"/>
          <w:szCs w:val="24"/>
        </w:rPr>
      </w:pPr>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BANYAKYAKA SACCO..................................................................APPELLANT</w:t>
      </w:r>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VERSUS</w:t>
      </w:r>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MUZAMIRU BAGUMA......................................................................RESPONDENT</w:t>
      </w:r>
    </w:p>
    <w:p w:rsidR="00082229" w:rsidRPr="0058517E" w:rsidRDefault="00082229" w:rsidP="0058517E">
      <w:pPr>
        <w:spacing w:line="360" w:lineRule="auto"/>
        <w:jc w:val="both"/>
        <w:rPr>
          <w:rFonts w:ascii="Times New Roman" w:hAnsi="Times New Roman" w:cs="Times New Roman"/>
          <w:b/>
          <w:sz w:val="24"/>
          <w:szCs w:val="24"/>
        </w:rPr>
      </w:pPr>
    </w:p>
    <w:p w:rsidR="00082229" w:rsidRPr="0058517E" w:rsidRDefault="0008222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BEFORE: HIS LORDSHIP HON. MR. WILSON MASALU MUSENE</w:t>
      </w:r>
    </w:p>
    <w:p w:rsidR="00082229" w:rsidRPr="0058517E" w:rsidRDefault="00082229" w:rsidP="0058517E">
      <w:pPr>
        <w:spacing w:line="360" w:lineRule="auto"/>
        <w:jc w:val="both"/>
        <w:rPr>
          <w:rFonts w:ascii="Times New Roman" w:hAnsi="Times New Roman" w:cs="Times New Roman"/>
          <w:b/>
          <w:sz w:val="24"/>
          <w:szCs w:val="24"/>
          <w:u w:val="single"/>
        </w:rPr>
      </w:pPr>
      <w:r w:rsidRPr="0058517E">
        <w:rPr>
          <w:rFonts w:ascii="Times New Roman" w:hAnsi="Times New Roman" w:cs="Times New Roman"/>
          <w:b/>
          <w:sz w:val="24"/>
          <w:szCs w:val="24"/>
          <w:u w:val="single"/>
        </w:rPr>
        <w:t>Judgment</w:t>
      </w:r>
    </w:p>
    <w:p w:rsidR="00AD51F9" w:rsidRPr="0058517E" w:rsidRDefault="00CE286E"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This is an appeal against the decision of His Worship </w:t>
      </w:r>
      <w:proofErr w:type="spellStart"/>
      <w:r w:rsidRPr="0058517E">
        <w:rPr>
          <w:rFonts w:ascii="Times New Roman" w:hAnsi="Times New Roman" w:cs="Times New Roman"/>
          <w:sz w:val="24"/>
          <w:szCs w:val="24"/>
        </w:rPr>
        <w:t>Muhumuza</w:t>
      </w:r>
      <w:proofErr w:type="spellEnd"/>
      <w:r w:rsidRPr="0058517E">
        <w:rPr>
          <w:rFonts w:ascii="Times New Roman" w:hAnsi="Times New Roman" w:cs="Times New Roman"/>
          <w:sz w:val="24"/>
          <w:szCs w:val="24"/>
        </w:rPr>
        <w:t xml:space="preserve"> </w:t>
      </w:r>
      <w:proofErr w:type="spellStart"/>
      <w:r w:rsidRPr="0058517E">
        <w:rPr>
          <w:rFonts w:ascii="Times New Roman" w:hAnsi="Times New Roman" w:cs="Times New Roman"/>
          <w:sz w:val="24"/>
          <w:szCs w:val="24"/>
        </w:rPr>
        <w:t>Asuman</w:t>
      </w:r>
      <w:proofErr w:type="spellEnd"/>
      <w:r w:rsidRPr="0058517E">
        <w:rPr>
          <w:rFonts w:ascii="Times New Roman" w:hAnsi="Times New Roman" w:cs="Times New Roman"/>
          <w:sz w:val="24"/>
          <w:szCs w:val="24"/>
        </w:rPr>
        <w:t xml:space="preserve">, </w:t>
      </w:r>
      <w:r w:rsidR="00AD51F9" w:rsidRPr="0058517E">
        <w:rPr>
          <w:rFonts w:ascii="Times New Roman" w:hAnsi="Times New Roman" w:cs="Times New Roman"/>
          <w:sz w:val="24"/>
          <w:szCs w:val="24"/>
        </w:rPr>
        <w:t xml:space="preserve">Magistrate Grade 1 of Fort Portal at </w:t>
      </w:r>
      <w:proofErr w:type="spellStart"/>
      <w:r w:rsidR="00AD51F9" w:rsidRPr="0058517E">
        <w:rPr>
          <w:rFonts w:ascii="Times New Roman" w:hAnsi="Times New Roman" w:cs="Times New Roman"/>
          <w:sz w:val="24"/>
          <w:szCs w:val="24"/>
        </w:rPr>
        <w:t>Kyenjojo</w:t>
      </w:r>
      <w:proofErr w:type="spellEnd"/>
      <w:r w:rsidR="00AD51F9" w:rsidRPr="0058517E">
        <w:rPr>
          <w:rFonts w:ascii="Times New Roman" w:hAnsi="Times New Roman" w:cs="Times New Roman"/>
          <w:sz w:val="24"/>
          <w:szCs w:val="24"/>
        </w:rPr>
        <w:t xml:space="preserve"> delivered on </w:t>
      </w:r>
      <w:r w:rsidR="008671C3" w:rsidRPr="0058517E">
        <w:rPr>
          <w:rFonts w:ascii="Times New Roman" w:hAnsi="Times New Roman" w:cs="Times New Roman"/>
          <w:sz w:val="24"/>
          <w:szCs w:val="24"/>
        </w:rPr>
        <w:t xml:space="preserve">the </w:t>
      </w:r>
      <w:r w:rsidR="00AD51F9" w:rsidRPr="0058517E">
        <w:rPr>
          <w:rFonts w:ascii="Times New Roman" w:hAnsi="Times New Roman" w:cs="Times New Roman"/>
          <w:sz w:val="24"/>
          <w:szCs w:val="24"/>
        </w:rPr>
        <w:t>6/12/2016.</w:t>
      </w:r>
    </w:p>
    <w:p w:rsidR="00CE286E" w:rsidRPr="0058517E" w:rsidRDefault="00AD51F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Brief facts:</w:t>
      </w:r>
      <w:r w:rsidR="00CE286E" w:rsidRPr="0058517E">
        <w:rPr>
          <w:rFonts w:ascii="Times New Roman" w:hAnsi="Times New Roman" w:cs="Times New Roman"/>
          <w:b/>
          <w:sz w:val="24"/>
          <w:szCs w:val="24"/>
        </w:rPr>
        <w:t xml:space="preserve"> </w:t>
      </w:r>
    </w:p>
    <w:p w:rsidR="008809BB" w:rsidRPr="0058517E" w:rsidRDefault="00AF40D1"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The Respondent obtained a loan from the Appellant of UGX 1,500,000/= to be paid within 3 months which was breached and attracted interest making it UGX 3,860,800/= which the Appellant applied to recover. </w:t>
      </w:r>
    </w:p>
    <w:p w:rsidR="00AF40D1" w:rsidRPr="0058517E" w:rsidRDefault="00AF40D1"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The Respondent on the other hand averred that he paid the loan in full and subsequently the loan documents were returned to him and therefore he was not indebted to the Appellant.</w:t>
      </w:r>
    </w:p>
    <w:p w:rsidR="00AD51F9" w:rsidRPr="0058517E" w:rsidRDefault="00AD51F9"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Judgment was entered in favour of the Respondent and the Appellant being aggrieved lodged the instant appeal who</w:t>
      </w:r>
      <w:r w:rsidR="008671C3" w:rsidRPr="0058517E">
        <w:rPr>
          <w:rFonts w:ascii="Times New Roman" w:hAnsi="Times New Roman" w:cs="Times New Roman"/>
          <w:sz w:val="24"/>
          <w:szCs w:val="24"/>
        </w:rPr>
        <w:t>se</w:t>
      </w:r>
      <w:r w:rsidRPr="0058517E">
        <w:rPr>
          <w:rFonts w:ascii="Times New Roman" w:hAnsi="Times New Roman" w:cs="Times New Roman"/>
          <w:sz w:val="24"/>
          <w:szCs w:val="24"/>
        </w:rPr>
        <w:t xml:space="preserve"> grounds as per the Memorandum of appeal are;</w:t>
      </w:r>
    </w:p>
    <w:p w:rsidR="00AD51F9" w:rsidRPr="0058517E" w:rsidRDefault="00224CAC" w:rsidP="0058517E">
      <w:pPr>
        <w:pStyle w:val="ListParagraph"/>
        <w:numPr>
          <w:ilvl w:val="0"/>
          <w:numId w:val="1"/>
        </w:num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That the learned Trial Magistrate Grade one erred in law and fact when he failed to properly evaluate the evidence of PW1, </w:t>
      </w:r>
      <w:r w:rsidR="00965A6E" w:rsidRPr="0058517E">
        <w:rPr>
          <w:rFonts w:ascii="Times New Roman" w:hAnsi="Times New Roman" w:cs="Times New Roman"/>
          <w:sz w:val="24"/>
          <w:szCs w:val="24"/>
        </w:rPr>
        <w:t>PW2, and the Appellant</w:t>
      </w:r>
      <w:r w:rsidR="00EF1C36" w:rsidRPr="0058517E">
        <w:rPr>
          <w:rFonts w:ascii="Times New Roman" w:hAnsi="Times New Roman" w:cs="Times New Roman"/>
          <w:sz w:val="24"/>
          <w:szCs w:val="24"/>
        </w:rPr>
        <w:t>’</w:t>
      </w:r>
      <w:r w:rsidR="00965A6E" w:rsidRPr="0058517E">
        <w:rPr>
          <w:rFonts w:ascii="Times New Roman" w:hAnsi="Times New Roman" w:cs="Times New Roman"/>
          <w:sz w:val="24"/>
          <w:szCs w:val="24"/>
        </w:rPr>
        <w:t xml:space="preserve">s exhibits PE1, PE2, PE3, and PE4 on record </w:t>
      </w:r>
      <w:r w:rsidR="00EF1C36" w:rsidRPr="0058517E">
        <w:rPr>
          <w:rFonts w:ascii="Times New Roman" w:hAnsi="Times New Roman" w:cs="Times New Roman"/>
          <w:sz w:val="24"/>
          <w:szCs w:val="24"/>
        </w:rPr>
        <w:t>and came to a wrong decision.</w:t>
      </w:r>
    </w:p>
    <w:p w:rsidR="00EF1C36" w:rsidRPr="0058517E" w:rsidRDefault="00EF1C36" w:rsidP="0058517E">
      <w:pPr>
        <w:pStyle w:val="ListParagraph"/>
        <w:numPr>
          <w:ilvl w:val="0"/>
          <w:numId w:val="1"/>
        </w:num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That the learned trial Magistrate erred in law when he </w:t>
      </w:r>
      <w:r w:rsidR="00CD76D1" w:rsidRPr="0058517E">
        <w:rPr>
          <w:rFonts w:ascii="Times New Roman" w:hAnsi="Times New Roman" w:cs="Times New Roman"/>
          <w:sz w:val="24"/>
          <w:szCs w:val="24"/>
        </w:rPr>
        <w:t>believed</w:t>
      </w:r>
      <w:r w:rsidRPr="0058517E">
        <w:rPr>
          <w:rFonts w:ascii="Times New Roman" w:hAnsi="Times New Roman" w:cs="Times New Roman"/>
          <w:sz w:val="24"/>
          <w:szCs w:val="24"/>
        </w:rPr>
        <w:t xml:space="preserve"> the Respondent’s exhibit DE1 and found that the Respondent is not indebted to the Appellant.</w:t>
      </w:r>
    </w:p>
    <w:p w:rsidR="00EF1C36" w:rsidRPr="0058517E" w:rsidRDefault="00EF1C36" w:rsidP="0058517E">
      <w:pPr>
        <w:pStyle w:val="ListParagraph"/>
        <w:numPr>
          <w:ilvl w:val="0"/>
          <w:numId w:val="1"/>
        </w:num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lastRenderedPageBreak/>
        <w:t xml:space="preserve">That the learned </w:t>
      </w:r>
      <w:r w:rsidR="00E72B4B" w:rsidRPr="0058517E">
        <w:rPr>
          <w:rFonts w:ascii="Times New Roman" w:hAnsi="Times New Roman" w:cs="Times New Roman"/>
          <w:sz w:val="24"/>
          <w:szCs w:val="24"/>
        </w:rPr>
        <w:t>trial Magistrate misdirected himself when he held that the Respondent as a member of the Appellant SACCO is illiterate and did not know the internal Management of the SACCO.</w:t>
      </w:r>
    </w:p>
    <w:p w:rsidR="00E72B4B" w:rsidRPr="0058517E" w:rsidRDefault="00E72B4B"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Representation:</w:t>
      </w:r>
    </w:p>
    <w:p w:rsidR="001C48BE" w:rsidRPr="0058517E" w:rsidRDefault="001C48BE"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Counsel </w:t>
      </w:r>
      <w:proofErr w:type="spellStart"/>
      <w:r w:rsidRPr="0058517E">
        <w:rPr>
          <w:rFonts w:ascii="Times New Roman" w:hAnsi="Times New Roman" w:cs="Times New Roman"/>
          <w:sz w:val="24"/>
          <w:szCs w:val="24"/>
        </w:rPr>
        <w:t>Ahabwe</w:t>
      </w:r>
      <w:proofErr w:type="spellEnd"/>
      <w:r w:rsidRPr="0058517E">
        <w:rPr>
          <w:rFonts w:ascii="Times New Roman" w:hAnsi="Times New Roman" w:cs="Times New Roman"/>
          <w:sz w:val="24"/>
          <w:szCs w:val="24"/>
        </w:rPr>
        <w:t xml:space="preserve"> James represented the Appellant and M/s </w:t>
      </w:r>
      <w:proofErr w:type="spellStart"/>
      <w:r w:rsidRPr="0058517E">
        <w:rPr>
          <w:rFonts w:ascii="Times New Roman" w:hAnsi="Times New Roman" w:cs="Times New Roman"/>
          <w:sz w:val="24"/>
          <w:szCs w:val="24"/>
        </w:rPr>
        <w:t>Ddamulira</w:t>
      </w:r>
      <w:proofErr w:type="spellEnd"/>
      <w:r w:rsidRPr="0058517E">
        <w:rPr>
          <w:rFonts w:ascii="Times New Roman" w:hAnsi="Times New Roman" w:cs="Times New Roman"/>
          <w:sz w:val="24"/>
          <w:szCs w:val="24"/>
        </w:rPr>
        <w:t xml:space="preserve"> and </w:t>
      </w:r>
      <w:proofErr w:type="spellStart"/>
      <w:r w:rsidRPr="0058517E">
        <w:rPr>
          <w:rFonts w:ascii="Times New Roman" w:hAnsi="Times New Roman" w:cs="Times New Roman"/>
          <w:sz w:val="24"/>
          <w:szCs w:val="24"/>
        </w:rPr>
        <w:t>Muguluma</w:t>
      </w:r>
      <w:proofErr w:type="spellEnd"/>
      <w:r w:rsidRPr="0058517E">
        <w:rPr>
          <w:rFonts w:ascii="Times New Roman" w:hAnsi="Times New Roman" w:cs="Times New Roman"/>
          <w:sz w:val="24"/>
          <w:szCs w:val="24"/>
        </w:rPr>
        <w:t xml:space="preserve"> Edward appeared for the Respondent. By consent both parties agreed to file </w:t>
      </w:r>
      <w:r w:rsidR="009A335B" w:rsidRPr="0058517E">
        <w:rPr>
          <w:rFonts w:ascii="Times New Roman" w:hAnsi="Times New Roman" w:cs="Times New Roman"/>
          <w:sz w:val="24"/>
          <w:szCs w:val="24"/>
        </w:rPr>
        <w:t>written</w:t>
      </w:r>
      <w:r w:rsidRPr="0058517E">
        <w:rPr>
          <w:rFonts w:ascii="Times New Roman" w:hAnsi="Times New Roman" w:cs="Times New Roman"/>
          <w:sz w:val="24"/>
          <w:szCs w:val="24"/>
        </w:rPr>
        <w:t xml:space="preserve"> submissions. </w:t>
      </w:r>
    </w:p>
    <w:p w:rsidR="00E72B4B" w:rsidRPr="0058517E" w:rsidRDefault="00E72B4B"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Resolution if the Grounds</w:t>
      </w:r>
      <w:r w:rsidR="001C48BE" w:rsidRPr="0058517E">
        <w:rPr>
          <w:rFonts w:ascii="Times New Roman" w:hAnsi="Times New Roman" w:cs="Times New Roman"/>
          <w:b/>
          <w:sz w:val="24"/>
          <w:szCs w:val="24"/>
        </w:rPr>
        <w:t>:</w:t>
      </w:r>
    </w:p>
    <w:p w:rsidR="00E72B4B" w:rsidRPr="0058517E" w:rsidRDefault="00E72B4B"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The grounds are discussed separately.</w:t>
      </w:r>
    </w:p>
    <w:p w:rsidR="00E72B4B" w:rsidRPr="0058517E" w:rsidRDefault="00E72B4B"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Ground 1:</w:t>
      </w:r>
      <w:r w:rsidR="001C48BE" w:rsidRPr="0058517E">
        <w:rPr>
          <w:rFonts w:ascii="Times New Roman" w:hAnsi="Times New Roman" w:cs="Times New Roman"/>
          <w:b/>
          <w:sz w:val="24"/>
          <w:szCs w:val="24"/>
        </w:rPr>
        <w:t xml:space="preserve"> That the learned Trial Magistrate Grade one erred in law and fact when he failed to properly evaluate the evidence of PW1, PW2, and the Appellant’s exhibits PE1, PE2, PE3, and PE4 on record and came to a wrong decision.</w:t>
      </w:r>
    </w:p>
    <w:p w:rsidR="00E72B4B" w:rsidRPr="0058517E" w:rsidRDefault="00E72B4B"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Counsel for the Appellant submitted that </w:t>
      </w:r>
      <w:r w:rsidR="00DB7DBB" w:rsidRPr="0058517E">
        <w:rPr>
          <w:rFonts w:ascii="Times New Roman" w:hAnsi="Times New Roman" w:cs="Times New Roman"/>
          <w:sz w:val="24"/>
          <w:szCs w:val="24"/>
        </w:rPr>
        <w:t xml:space="preserve">the Respondent borrowed UGX 1,500,000/= from the Appellant at an interest of 5% per month which had accumulated to UGX 3,858,000/=and had never been paid. That all the Appellant’s witnesses testified as to how the Respondent was indebted to the Appellant and even the security he had given to the Appellant when he took the loan was still with them as per exhibit PE6. That the Respondent cannot deny all the evidence adduced by the Appellant and merely rely on DE1 to claim that he paid the entire loan on the 4/2/2016. That PE5 clearly shows that the Respondent was </w:t>
      </w:r>
      <w:r w:rsidR="009A335B" w:rsidRPr="0058517E">
        <w:rPr>
          <w:rFonts w:ascii="Times New Roman" w:hAnsi="Times New Roman" w:cs="Times New Roman"/>
          <w:sz w:val="24"/>
          <w:szCs w:val="24"/>
        </w:rPr>
        <w:t>committing</w:t>
      </w:r>
      <w:r w:rsidR="00DB7DBB" w:rsidRPr="0058517E">
        <w:rPr>
          <w:rFonts w:ascii="Times New Roman" w:hAnsi="Times New Roman" w:cs="Times New Roman"/>
          <w:sz w:val="24"/>
          <w:szCs w:val="24"/>
        </w:rPr>
        <w:t xml:space="preserve"> himself on </w:t>
      </w:r>
      <w:r w:rsidR="008A5252" w:rsidRPr="0058517E">
        <w:rPr>
          <w:rFonts w:ascii="Times New Roman" w:hAnsi="Times New Roman" w:cs="Times New Roman"/>
          <w:sz w:val="24"/>
          <w:szCs w:val="24"/>
        </w:rPr>
        <w:t xml:space="preserve">the </w:t>
      </w:r>
      <w:r w:rsidR="00DB7DBB" w:rsidRPr="0058517E">
        <w:rPr>
          <w:rFonts w:ascii="Times New Roman" w:hAnsi="Times New Roman" w:cs="Times New Roman"/>
          <w:sz w:val="24"/>
          <w:szCs w:val="24"/>
        </w:rPr>
        <w:t>19/5/2007 to clear the loan and therefore he cannot claim to have paid off the same in 2006.</w:t>
      </w:r>
    </w:p>
    <w:p w:rsidR="00AF66B5" w:rsidRPr="0058517E" w:rsidRDefault="00AF66B5"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Further, that it was wrong of the Magistrate to</w:t>
      </w:r>
      <w:r w:rsidR="008A5252" w:rsidRPr="0058517E">
        <w:rPr>
          <w:rFonts w:ascii="Times New Roman" w:hAnsi="Times New Roman" w:cs="Times New Roman"/>
          <w:sz w:val="24"/>
          <w:szCs w:val="24"/>
        </w:rPr>
        <w:t xml:space="preserve"> hold that the Respondent got t</w:t>
      </w:r>
      <w:r w:rsidRPr="0058517E">
        <w:rPr>
          <w:rFonts w:ascii="Times New Roman" w:hAnsi="Times New Roman" w:cs="Times New Roman"/>
          <w:sz w:val="24"/>
          <w:szCs w:val="24"/>
        </w:rPr>
        <w:t>w</w:t>
      </w:r>
      <w:r w:rsidR="008A5252" w:rsidRPr="0058517E">
        <w:rPr>
          <w:rFonts w:ascii="Times New Roman" w:hAnsi="Times New Roman" w:cs="Times New Roman"/>
          <w:sz w:val="24"/>
          <w:szCs w:val="24"/>
        </w:rPr>
        <w:t>o</w:t>
      </w:r>
      <w:r w:rsidRPr="0058517E">
        <w:rPr>
          <w:rFonts w:ascii="Times New Roman" w:hAnsi="Times New Roman" w:cs="Times New Roman"/>
          <w:sz w:val="24"/>
          <w:szCs w:val="24"/>
        </w:rPr>
        <w:t xml:space="preserve"> loans from the Appellant because this is not true as </w:t>
      </w:r>
      <w:proofErr w:type="gramStart"/>
      <w:r w:rsidRPr="0058517E">
        <w:rPr>
          <w:rFonts w:ascii="Times New Roman" w:hAnsi="Times New Roman" w:cs="Times New Roman"/>
          <w:sz w:val="24"/>
          <w:szCs w:val="24"/>
        </w:rPr>
        <w:t>no</w:t>
      </w:r>
      <w:proofErr w:type="gramEnd"/>
      <w:r w:rsidRPr="0058517E">
        <w:rPr>
          <w:rFonts w:ascii="Times New Roman" w:hAnsi="Times New Roman" w:cs="Times New Roman"/>
          <w:sz w:val="24"/>
          <w:szCs w:val="24"/>
        </w:rPr>
        <w:t xml:space="preserve"> evidence was led to this effect. </w:t>
      </w:r>
      <w:proofErr w:type="gramStart"/>
      <w:r w:rsidRPr="0058517E">
        <w:rPr>
          <w:rFonts w:ascii="Times New Roman" w:hAnsi="Times New Roman" w:cs="Times New Roman"/>
          <w:sz w:val="24"/>
          <w:szCs w:val="24"/>
        </w:rPr>
        <w:t>Thus, the trial Magistrate failed to properly evaluate the evidence of PW1 and PW2, and the Plaintiff’s exhibits PE1, PE2, PE3 and PE5 thereby reaching a wrong decision.</w:t>
      </w:r>
      <w:proofErr w:type="gramEnd"/>
    </w:p>
    <w:p w:rsidR="009D711E" w:rsidRPr="0058517E" w:rsidRDefault="0074223F"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Counsel for the Respondent on the other hand submitted that the Trial Magistrate in reaching his decision considered PE1, PE3 and the evidence of PW1, PW2 and the Respondent. </w:t>
      </w:r>
      <w:r w:rsidR="00E66806" w:rsidRPr="0058517E">
        <w:rPr>
          <w:rFonts w:ascii="Times New Roman" w:hAnsi="Times New Roman" w:cs="Times New Roman"/>
          <w:sz w:val="24"/>
          <w:szCs w:val="24"/>
        </w:rPr>
        <w:t xml:space="preserve">That the Trial Magistrate went on to state that DE1 showed that the Respondent paid the instalments that were due and the same were received by </w:t>
      </w:r>
      <w:proofErr w:type="spellStart"/>
      <w:r w:rsidR="00E66806" w:rsidRPr="0058517E">
        <w:rPr>
          <w:rFonts w:ascii="Times New Roman" w:hAnsi="Times New Roman" w:cs="Times New Roman"/>
          <w:sz w:val="24"/>
          <w:szCs w:val="24"/>
        </w:rPr>
        <w:t>Mbesiga</w:t>
      </w:r>
      <w:proofErr w:type="spellEnd"/>
      <w:r w:rsidR="00E66806" w:rsidRPr="0058517E">
        <w:rPr>
          <w:rFonts w:ascii="Times New Roman" w:hAnsi="Times New Roman" w:cs="Times New Roman"/>
          <w:sz w:val="24"/>
          <w:szCs w:val="24"/>
        </w:rPr>
        <w:t xml:space="preserve"> Vincent who endorsed “paid” on the schedule and count</w:t>
      </w:r>
      <w:r w:rsidR="00591863" w:rsidRPr="0058517E">
        <w:rPr>
          <w:rFonts w:ascii="Times New Roman" w:hAnsi="Times New Roman" w:cs="Times New Roman"/>
          <w:sz w:val="24"/>
          <w:szCs w:val="24"/>
        </w:rPr>
        <w:t>ersigned. PW1 failed to discredit</w:t>
      </w:r>
      <w:r w:rsidR="00E66806" w:rsidRPr="0058517E">
        <w:rPr>
          <w:rFonts w:ascii="Times New Roman" w:hAnsi="Times New Roman" w:cs="Times New Roman"/>
          <w:sz w:val="24"/>
          <w:szCs w:val="24"/>
        </w:rPr>
        <w:t xml:space="preserve"> the said exhibit</w:t>
      </w:r>
      <w:r w:rsidR="00E77D59" w:rsidRPr="0058517E">
        <w:rPr>
          <w:rFonts w:ascii="Times New Roman" w:hAnsi="Times New Roman" w:cs="Times New Roman"/>
          <w:sz w:val="24"/>
          <w:szCs w:val="24"/>
        </w:rPr>
        <w:t xml:space="preserve"> and </w:t>
      </w:r>
      <w:r w:rsidR="00E77D59" w:rsidRPr="0058517E">
        <w:rPr>
          <w:rFonts w:ascii="Times New Roman" w:hAnsi="Times New Roman" w:cs="Times New Roman"/>
          <w:sz w:val="24"/>
          <w:szCs w:val="24"/>
        </w:rPr>
        <w:lastRenderedPageBreak/>
        <w:t xml:space="preserve">confirmed that the signature on DE1 was </w:t>
      </w:r>
      <w:proofErr w:type="gramStart"/>
      <w:r w:rsidR="00E77D59" w:rsidRPr="0058517E">
        <w:rPr>
          <w:rFonts w:ascii="Times New Roman" w:hAnsi="Times New Roman" w:cs="Times New Roman"/>
          <w:sz w:val="24"/>
          <w:szCs w:val="24"/>
        </w:rPr>
        <w:t xml:space="preserve">that of </w:t>
      </w:r>
      <w:proofErr w:type="spellStart"/>
      <w:r w:rsidR="00E77D59" w:rsidRPr="0058517E">
        <w:rPr>
          <w:rFonts w:ascii="Times New Roman" w:hAnsi="Times New Roman" w:cs="Times New Roman"/>
          <w:sz w:val="24"/>
          <w:szCs w:val="24"/>
        </w:rPr>
        <w:t>Mbesiga</w:t>
      </w:r>
      <w:proofErr w:type="spellEnd"/>
      <w:r w:rsidR="00E77D59" w:rsidRPr="0058517E">
        <w:rPr>
          <w:rFonts w:ascii="Times New Roman" w:hAnsi="Times New Roman" w:cs="Times New Roman"/>
          <w:sz w:val="24"/>
          <w:szCs w:val="24"/>
        </w:rPr>
        <w:t xml:space="preserve"> who was the loans Officer in charge of the Respondent’s loan</w:t>
      </w:r>
      <w:proofErr w:type="gramEnd"/>
      <w:r w:rsidR="00E77D59" w:rsidRPr="0058517E">
        <w:rPr>
          <w:rFonts w:ascii="Times New Roman" w:hAnsi="Times New Roman" w:cs="Times New Roman"/>
          <w:sz w:val="24"/>
          <w:szCs w:val="24"/>
        </w:rPr>
        <w:t>.</w:t>
      </w:r>
      <w:r w:rsidR="00D84A59" w:rsidRPr="0058517E">
        <w:rPr>
          <w:rFonts w:ascii="Times New Roman" w:hAnsi="Times New Roman" w:cs="Times New Roman"/>
          <w:sz w:val="24"/>
          <w:szCs w:val="24"/>
        </w:rPr>
        <w:t xml:space="preserve"> That PW1 claimed DE1 was a forgery however, did not adduce any evidence in regard to the forgery and it was the duty of the Appellant to discharge this burden. </w:t>
      </w:r>
    </w:p>
    <w:p w:rsidR="0074223F" w:rsidRPr="0058517E" w:rsidRDefault="009D711E"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Further, that from the Appellant’s testimony it is clear that PE4 was a creature of the Appellant through its employees without the knowledge or the consent of the Respondent. That in regard to PE5 the Respondent clarified that he had gotten a loan from the manager of the Appellant to a tune of UGX 50</w:t>
      </w:r>
      <w:r w:rsidR="00B44378" w:rsidRPr="0058517E">
        <w:rPr>
          <w:rFonts w:ascii="Times New Roman" w:hAnsi="Times New Roman" w:cs="Times New Roman"/>
          <w:sz w:val="24"/>
          <w:szCs w:val="24"/>
        </w:rPr>
        <w:t xml:space="preserve">0,000/= and he was undertaking </w:t>
      </w:r>
      <w:r w:rsidRPr="0058517E">
        <w:rPr>
          <w:rFonts w:ascii="Times New Roman" w:hAnsi="Times New Roman" w:cs="Times New Roman"/>
          <w:sz w:val="24"/>
          <w:szCs w:val="24"/>
        </w:rPr>
        <w:t>t</w:t>
      </w:r>
      <w:r w:rsidR="00B44378" w:rsidRPr="0058517E">
        <w:rPr>
          <w:rFonts w:ascii="Times New Roman" w:hAnsi="Times New Roman" w:cs="Times New Roman"/>
          <w:sz w:val="24"/>
          <w:szCs w:val="24"/>
        </w:rPr>
        <w:t>o</w:t>
      </w:r>
      <w:r w:rsidRPr="0058517E">
        <w:rPr>
          <w:rFonts w:ascii="Times New Roman" w:hAnsi="Times New Roman" w:cs="Times New Roman"/>
          <w:sz w:val="24"/>
          <w:szCs w:val="24"/>
        </w:rPr>
        <w:t xml:space="preserve"> pay it and the said loan was unofficial. Thus, PE5 was as a result of another loan. The deposits alluded to by the Appellant were made the Respondent who is their member</w:t>
      </w:r>
      <w:r w:rsidR="00B44378" w:rsidRPr="0058517E">
        <w:rPr>
          <w:rFonts w:ascii="Times New Roman" w:hAnsi="Times New Roman" w:cs="Times New Roman"/>
          <w:sz w:val="24"/>
          <w:szCs w:val="24"/>
        </w:rPr>
        <w:t xml:space="preserve"> as savings</w:t>
      </w:r>
      <w:r w:rsidRPr="0058517E">
        <w:rPr>
          <w:rFonts w:ascii="Times New Roman" w:hAnsi="Times New Roman" w:cs="Times New Roman"/>
          <w:sz w:val="24"/>
          <w:szCs w:val="24"/>
        </w:rPr>
        <w:t xml:space="preserve">. </w:t>
      </w:r>
    </w:p>
    <w:p w:rsidR="00E23A41" w:rsidRPr="0058517E" w:rsidRDefault="007C113C"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In my view from the perusal of the evidence on record and analysis of the Appellant’s and Respondent’s exhibits I find that the Trial Magistrate correctly reached his decision. </w:t>
      </w:r>
    </w:p>
    <w:p w:rsidR="00E23A41" w:rsidRPr="0058517E" w:rsidRDefault="007C113C"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It was not in dispute that the Respondent borrowed UGX 1,500,000/= from the Appellant. The Respondent produced proof of payment of the loan and this was exhibited as DE1 which was admitted by PW1 as an original copy of their exhibit PE2. </w:t>
      </w:r>
    </w:p>
    <w:p w:rsidR="007C113C" w:rsidRPr="0058517E" w:rsidRDefault="007C113C"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DE1 was payment schedule indicating that the Respondent had fully paid up the loan </w:t>
      </w:r>
      <w:r w:rsidR="00E23A41" w:rsidRPr="0058517E">
        <w:rPr>
          <w:rFonts w:ascii="Times New Roman" w:hAnsi="Times New Roman" w:cs="Times New Roman"/>
          <w:sz w:val="24"/>
          <w:szCs w:val="24"/>
        </w:rPr>
        <w:t xml:space="preserve">on the 4/02/2006 </w:t>
      </w:r>
      <w:r w:rsidRPr="0058517E">
        <w:rPr>
          <w:rFonts w:ascii="Times New Roman" w:hAnsi="Times New Roman" w:cs="Times New Roman"/>
          <w:sz w:val="24"/>
          <w:szCs w:val="24"/>
        </w:rPr>
        <w:t xml:space="preserve">and the </w:t>
      </w:r>
      <w:r w:rsidR="00E23A41" w:rsidRPr="0058517E">
        <w:rPr>
          <w:rFonts w:ascii="Times New Roman" w:hAnsi="Times New Roman" w:cs="Times New Roman"/>
          <w:sz w:val="24"/>
          <w:szCs w:val="24"/>
        </w:rPr>
        <w:t>instalments</w:t>
      </w:r>
      <w:r w:rsidRPr="0058517E">
        <w:rPr>
          <w:rFonts w:ascii="Times New Roman" w:hAnsi="Times New Roman" w:cs="Times New Roman"/>
          <w:sz w:val="24"/>
          <w:szCs w:val="24"/>
        </w:rPr>
        <w:t xml:space="preserve"> were at all times received by </w:t>
      </w:r>
      <w:proofErr w:type="spellStart"/>
      <w:r w:rsidRPr="0058517E">
        <w:rPr>
          <w:rFonts w:ascii="Times New Roman" w:hAnsi="Times New Roman" w:cs="Times New Roman"/>
          <w:sz w:val="24"/>
          <w:szCs w:val="24"/>
        </w:rPr>
        <w:t>Mbesiga</w:t>
      </w:r>
      <w:proofErr w:type="spellEnd"/>
      <w:r w:rsidRPr="0058517E">
        <w:rPr>
          <w:rFonts w:ascii="Times New Roman" w:hAnsi="Times New Roman" w:cs="Times New Roman"/>
          <w:sz w:val="24"/>
          <w:szCs w:val="24"/>
        </w:rPr>
        <w:t xml:space="preserve"> who was the loan Officer in charge of the Respo</w:t>
      </w:r>
      <w:r w:rsidR="00E23A41" w:rsidRPr="0058517E">
        <w:rPr>
          <w:rFonts w:ascii="Times New Roman" w:hAnsi="Times New Roman" w:cs="Times New Roman"/>
          <w:sz w:val="24"/>
          <w:szCs w:val="24"/>
        </w:rPr>
        <w:t>ndent’s loan. DE1 was always</w:t>
      </w:r>
      <w:r w:rsidRPr="0058517E">
        <w:rPr>
          <w:rFonts w:ascii="Times New Roman" w:hAnsi="Times New Roman" w:cs="Times New Roman"/>
          <w:sz w:val="24"/>
          <w:szCs w:val="24"/>
        </w:rPr>
        <w:t xml:space="preserve"> counter signed, and PW1 did not adduce any evidence to support her claim tha</w:t>
      </w:r>
      <w:r w:rsidR="00E23A41" w:rsidRPr="0058517E">
        <w:rPr>
          <w:rFonts w:ascii="Times New Roman" w:hAnsi="Times New Roman" w:cs="Times New Roman"/>
          <w:sz w:val="24"/>
          <w:szCs w:val="24"/>
        </w:rPr>
        <w:t>t</w:t>
      </w:r>
      <w:r w:rsidRPr="0058517E">
        <w:rPr>
          <w:rFonts w:ascii="Times New Roman" w:hAnsi="Times New Roman" w:cs="Times New Roman"/>
          <w:sz w:val="24"/>
          <w:szCs w:val="24"/>
        </w:rPr>
        <w:t xml:space="preserve"> i</w:t>
      </w:r>
      <w:r w:rsidR="00E23A41" w:rsidRPr="0058517E">
        <w:rPr>
          <w:rFonts w:ascii="Times New Roman" w:hAnsi="Times New Roman" w:cs="Times New Roman"/>
          <w:sz w:val="24"/>
          <w:szCs w:val="24"/>
        </w:rPr>
        <w:t>t</w:t>
      </w:r>
      <w:r w:rsidRPr="0058517E">
        <w:rPr>
          <w:rFonts w:ascii="Times New Roman" w:hAnsi="Times New Roman" w:cs="Times New Roman"/>
          <w:sz w:val="24"/>
          <w:szCs w:val="24"/>
        </w:rPr>
        <w:t xml:space="preserve"> was a forgery </w:t>
      </w:r>
      <w:r w:rsidR="00E23A41" w:rsidRPr="0058517E">
        <w:rPr>
          <w:rFonts w:ascii="Times New Roman" w:hAnsi="Times New Roman" w:cs="Times New Roman"/>
          <w:sz w:val="24"/>
          <w:szCs w:val="24"/>
        </w:rPr>
        <w:t>much as she alleged so. F</w:t>
      </w:r>
      <w:r w:rsidRPr="0058517E">
        <w:rPr>
          <w:rFonts w:ascii="Times New Roman" w:hAnsi="Times New Roman" w:cs="Times New Roman"/>
          <w:sz w:val="24"/>
          <w:szCs w:val="24"/>
        </w:rPr>
        <w:t>rom my observation DE</w:t>
      </w:r>
      <w:r w:rsidR="00E23A41" w:rsidRPr="0058517E">
        <w:rPr>
          <w:rFonts w:ascii="Times New Roman" w:hAnsi="Times New Roman" w:cs="Times New Roman"/>
          <w:sz w:val="24"/>
          <w:szCs w:val="24"/>
        </w:rPr>
        <w:t>1 and PE2 is one and the same document,</w:t>
      </w:r>
      <w:r w:rsidRPr="0058517E">
        <w:rPr>
          <w:rFonts w:ascii="Times New Roman" w:hAnsi="Times New Roman" w:cs="Times New Roman"/>
          <w:sz w:val="24"/>
          <w:szCs w:val="24"/>
        </w:rPr>
        <w:t xml:space="preserve"> DE1 being an original and PE2 a photocopy of the same</w:t>
      </w:r>
      <w:r w:rsidR="00E23A41" w:rsidRPr="0058517E">
        <w:rPr>
          <w:rFonts w:ascii="Times New Roman" w:hAnsi="Times New Roman" w:cs="Times New Roman"/>
          <w:sz w:val="24"/>
          <w:szCs w:val="24"/>
        </w:rPr>
        <w:t xml:space="preserve"> and this is a document that is issued by the Appellant as a payment schedule to their clients who obtain loans from them</w:t>
      </w:r>
      <w:r w:rsidRPr="0058517E">
        <w:rPr>
          <w:rFonts w:ascii="Times New Roman" w:hAnsi="Times New Roman" w:cs="Times New Roman"/>
          <w:sz w:val="24"/>
          <w:szCs w:val="24"/>
        </w:rPr>
        <w:t>.</w:t>
      </w:r>
    </w:p>
    <w:p w:rsidR="00E23A41" w:rsidRPr="0058517E" w:rsidRDefault="007C113C"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PE4 was said to have been the payment schedule that indicated that the Respondent was indebted to the Appellant, however the same does not have any s</w:t>
      </w:r>
      <w:r w:rsidR="00E23A41" w:rsidRPr="0058517E">
        <w:rPr>
          <w:rFonts w:ascii="Times New Roman" w:hAnsi="Times New Roman" w:cs="Times New Roman"/>
          <w:sz w:val="24"/>
          <w:szCs w:val="24"/>
        </w:rPr>
        <w:t xml:space="preserve">ignatures, comments or endorsements that PW1 stated to be the procedure upon deposits being made. As opposed to DE1 which at all times when the instalments were paid </w:t>
      </w:r>
      <w:proofErr w:type="spellStart"/>
      <w:r w:rsidR="00E23A41" w:rsidRPr="0058517E">
        <w:rPr>
          <w:rFonts w:ascii="Times New Roman" w:hAnsi="Times New Roman" w:cs="Times New Roman"/>
          <w:sz w:val="24"/>
          <w:szCs w:val="24"/>
        </w:rPr>
        <w:t>Mbesiga</w:t>
      </w:r>
      <w:proofErr w:type="spellEnd"/>
      <w:r w:rsidR="00E23A41" w:rsidRPr="0058517E">
        <w:rPr>
          <w:rFonts w:ascii="Times New Roman" w:hAnsi="Times New Roman" w:cs="Times New Roman"/>
          <w:sz w:val="24"/>
          <w:szCs w:val="24"/>
        </w:rPr>
        <w:t xml:space="preserve"> would indicate “Paid” and counter-sign. </w:t>
      </w:r>
    </w:p>
    <w:p w:rsidR="007C113C" w:rsidRPr="0058517E" w:rsidRDefault="007C113C"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The Respondent in his evidence justified his letter marked PE5 as having been in respect of an informal loan that had been advanced to him by the Appellant’s manager. </w:t>
      </w:r>
      <w:r w:rsidR="00E23A41" w:rsidRPr="0058517E">
        <w:rPr>
          <w:rFonts w:ascii="Times New Roman" w:hAnsi="Times New Roman" w:cs="Times New Roman"/>
          <w:sz w:val="24"/>
          <w:szCs w:val="24"/>
        </w:rPr>
        <w:t>That the manager at the time was being asked to account for the Appellant’s monies thus, the Respondent writing committing himself to pay up.</w:t>
      </w:r>
      <w:r w:rsidR="00443E2F" w:rsidRPr="0058517E">
        <w:rPr>
          <w:rFonts w:ascii="Times New Roman" w:hAnsi="Times New Roman" w:cs="Times New Roman"/>
          <w:sz w:val="24"/>
          <w:szCs w:val="24"/>
        </w:rPr>
        <w:t xml:space="preserve"> The Respondent also in his testimony told </w:t>
      </w:r>
      <w:r w:rsidR="00443E2F" w:rsidRPr="0058517E">
        <w:rPr>
          <w:rFonts w:ascii="Times New Roman" w:hAnsi="Times New Roman" w:cs="Times New Roman"/>
          <w:sz w:val="24"/>
          <w:szCs w:val="24"/>
        </w:rPr>
        <w:lastRenderedPageBreak/>
        <w:t>Court that the deposit he made in 2008 was a savings deposit as a member however; it was captured as a payment of a loan which was not the case.</w:t>
      </w:r>
    </w:p>
    <w:p w:rsidR="00D162F7" w:rsidRPr="0058517E" w:rsidRDefault="007028EA"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While considering and evaluating the evidence, the Magistrate in his judgment stated at page 2 that: </w:t>
      </w:r>
    </w:p>
    <w:p w:rsidR="007028EA" w:rsidRPr="0058517E" w:rsidRDefault="00D162F7" w:rsidP="0058517E">
      <w:pPr>
        <w:spacing w:line="360" w:lineRule="auto"/>
        <w:jc w:val="both"/>
        <w:rPr>
          <w:rFonts w:ascii="Times New Roman" w:hAnsi="Times New Roman" w:cs="Times New Roman"/>
          <w:i/>
          <w:sz w:val="24"/>
          <w:szCs w:val="24"/>
        </w:rPr>
      </w:pPr>
      <w:r w:rsidRPr="0058517E">
        <w:rPr>
          <w:rFonts w:ascii="Times New Roman" w:hAnsi="Times New Roman" w:cs="Times New Roman"/>
          <w:i/>
          <w:sz w:val="24"/>
          <w:szCs w:val="24"/>
        </w:rPr>
        <w:t>“T</w:t>
      </w:r>
      <w:r w:rsidR="007028EA" w:rsidRPr="0058517E">
        <w:rPr>
          <w:rFonts w:ascii="Times New Roman" w:hAnsi="Times New Roman" w:cs="Times New Roman"/>
          <w:i/>
          <w:sz w:val="24"/>
          <w:szCs w:val="24"/>
        </w:rPr>
        <w:t xml:space="preserve">he dispute relates to whether the loan was repaid in its entirety. The </w:t>
      </w:r>
      <w:r w:rsidR="000F5194" w:rsidRPr="0058517E">
        <w:rPr>
          <w:rFonts w:ascii="Times New Roman" w:hAnsi="Times New Roman" w:cs="Times New Roman"/>
          <w:i/>
          <w:sz w:val="24"/>
          <w:szCs w:val="24"/>
        </w:rPr>
        <w:t xml:space="preserve">Respondent stated that he did pay back the loan and he exhibited DE1 which is the original payment schedule prepared by PW1. It reflects the six instalments and when to pay the same are expected to endorse on the schedule whenever the Respondent makes a deposit. </w:t>
      </w:r>
    </w:p>
    <w:p w:rsidR="00D162F7" w:rsidRPr="0058517E" w:rsidRDefault="000F5194" w:rsidP="0058517E">
      <w:pPr>
        <w:spacing w:line="360" w:lineRule="auto"/>
        <w:jc w:val="both"/>
        <w:rPr>
          <w:rFonts w:ascii="Times New Roman" w:hAnsi="Times New Roman" w:cs="Times New Roman"/>
          <w:i/>
          <w:sz w:val="24"/>
          <w:szCs w:val="24"/>
        </w:rPr>
      </w:pPr>
      <w:r w:rsidRPr="0058517E">
        <w:rPr>
          <w:rFonts w:ascii="Times New Roman" w:hAnsi="Times New Roman" w:cs="Times New Roman"/>
          <w:i/>
          <w:sz w:val="24"/>
          <w:szCs w:val="24"/>
        </w:rPr>
        <w:t xml:space="preserve">The Magistrate went on to state that DE1 shows that he paid the instalment and the same were received by </w:t>
      </w:r>
      <w:proofErr w:type="spellStart"/>
      <w:r w:rsidRPr="0058517E">
        <w:rPr>
          <w:rFonts w:ascii="Times New Roman" w:hAnsi="Times New Roman" w:cs="Times New Roman"/>
          <w:i/>
          <w:sz w:val="24"/>
          <w:szCs w:val="24"/>
        </w:rPr>
        <w:t>Mbesiga</w:t>
      </w:r>
      <w:proofErr w:type="spellEnd"/>
      <w:r w:rsidRPr="0058517E">
        <w:rPr>
          <w:rFonts w:ascii="Times New Roman" w:hAnsi="Times New Roman" w:cs="Times New Roman"/>
          <w:i/>
          <w:sz w:val="24"/>
          <w:szCs w:val="24"/>
        </w:rPr>
        <w:t xml:space="preserve"> Vincent who endorsed “paid” on the schedule and counter signed. PW1 failed to discredit the exhibit. When PW1 was recalled she clearly stated that “the signature on this document belongs to the loans officer called </w:t>
      </w:r>
      <w:proofErr w:type="spellStart"/>
      <w:r w:rsidRPr="0058517E">
        <w:rPr>
          <w:rFonts w:ascii="Times New Roman" w:hAnsi="Times New Roman" w:cs="Times New Roman"/>
          <w:i/>
          <w:sz w:val="24"/>
          <w:szCs w:val="24"/>
        </w:rPr>
        <w:t>Mbesiga</w:t>
      </w:r>
      <w:proofErr w:type="spellEnd"/>
      <w:r w:rsidRPr="0058517E">
        <w:rPr>
          <w:rFonts w:ascii="Times New Roman" w:hAnsi="Times New Roman" w:cs="Times New Roman"/>
          <w:i/>
          <w:sz w:val="24"/>
          <w:szCs w:val="24"/>
        </w:rPr>
        <w:t xml:space="preserve"> </w:t>
      </w:r>
      <w:r w:rsidR="00F6020E" w:rsidRPr="0058517E">
        <w:rPr>
          <w:rFonts w:ascii="Times New Roman" w:hAnsi="Times New Roman" w:cs="Times New Roman"/>
          <w:i/>
          <w:sz w:val="24"/>
          <w:szCs w:val="24"/>
        </w:rPr>
        <w:t xml:space="preserve">Vincent who was also dismissed. He was the loans officer in charge of the Defendant’s loan.” </w:t>
      </w:r>
    </w:p>
    <w:p w:rsidR="000F5194" w:rsidRPr="0058517E" w:rsidRDefault="00F6020E"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Now whether the said </w:t>
      </w:r>
      <w:proofErr w:type="spellStart"/>
      <w:r w:rsidRPr="0058517E">
        <w:rPr>
          <w:rFonts w:ascii="Times New Roman" w:hAnsi="Times New Roman" w:cs="Times New Roman"/>
          <w:sz w:val="24"/>
          <w:szCs w:val="24"/>
        </w:rPr>
        <w:t>Mbesiga</w:t>
      </w:r>
      <w:proofErr w:type="spellEnd"/>
      <w:r w:rsidRPr="0058517E">
        <w:rPr>
          <w:rFonts w:ascii="Times New Roman" w:hAnsi="Times New Roman" w:cs="Times New Roman"/>
          <w:sz w:val="24"/>
          <w:szCs w:val="24"/>
        </w:rPr>
        <w:t xml:space="preserve"> remitted the paid money to the Appellant or not cannot be accounted for by the Respondent who is up to date a client of the Appellant.</w:t>
      </w:r>
    </w:p>
    <w:p w:rsidR="00F6020E" w:rsidRPr="0058517E" w:rsidRDefault="00F6020E" w:rsidP="0058517E">
      <w:pPr>
        <w:spacing w:line="360" w:lineRule="auto"/>
        <w:jc w:val="both"/>
        <w:rPr>
          <w:rFonts w:ascii="Times New Roman" w:hAnsi="Times New Roman" w:cs="Times New Roman"/>
          <w:i/>
          <w:sz w:val="24"/>
          <w:szCs w:val="24"/>
        </w:rPr>
      </w:pPr>
      <w:r w:rsidRPr="0058517E">
        <w:rPr>
          <w:rFonts w:ascii="Times New Roman" w:hAnsi="Times New Roman" w:cs="Times New Roman"/>
          <w:sz w:val="24"/>
          <w:szCs w:val="24"/>
        </w:rPr>
        <w:t xml:space="preserve">Needless to emphasise, it is trite that the Appellant had to prove its claim on the balance of probabilities. Denning J spoke of this standard of proof in </w:t>
      </w:r>
      <w:r w:rsidRPr="0058517E">
        <w:rPr>
          <w:rFonts w:ascii="Times New Roman" w:hAnsi="Times New Roman" w:cs="Times New Roman"/>
          <w:b/>
          <w:sz w:val="24"/>
          <w:szCs w:val="24"/>
        </w:rPr>
        <w:t>Miller versus Minister of Pensions (1947) 2 ALLER 372 at 373-4</w:t>
      </w:r>
      <w:r w:rsidRPr="0058517E">
        <w:rPr>
          <w:rFonts w:ascii="Times New Roman" w:hAnsi="Times New Roman" w:cs="Times New Roman"/>
          <w:sz w:val="24"/>
          <w:szCs w:val="24"/>
        </w:rPr>
        <w:t xml:space="preserve"> </w:t>
      </w:r>
      <w:r w:rsidRPr="0058517E">
        <w:rPr>
          <w:rFonts w:ascii="Times New Roman" w:hAnsi="Times New Roman" w:cs="Times New Roman"/>
          <w:i/>
          <w:sz w:val="24"/>
          <w:szCs w:val="24"/>
        </w:rPr>
        <w:t xml:space="preserve">“that degree is well settled. It must carry a reasonable degree </w:t>
      </w:r>
      <w:r w:rsidR="00D162F7" w:rsidRPr="0058517E">
        <w:rPr>
          <w:rFonts w:ascii="Times New Roman" w:hAnsi="Times New Roman" w:cs="Times New Roman"/>
          <w:i/>
          <w:sz w:val="24"/>
          <w:szCs w:val="24"/>
        </w:rPr>
        <w:t>of probability but not so high as it is required in a criminal case.”</w:t>
      </w:r>
    </w:p>
    <w:p w:rsidR="00D162F7" w:rsidRPr="0058517E" w:rsidRDefault="00D162F7"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My conclusion is that according to both the record in Court and submissions of Counsel in support of this appeal the Appellant never proved its claim in the lower Court and has not before this honourable Court. The trial Magistrate cannot be faulted for his decision. Ground 1 fails.  </w:t>
      </w:r>
    </w:p>
    <w:p w:rsidR="001C48BE" w:rsidRPr="0058517E" w:rsidRDefault="00AF66B5" w:rsidP="0058517E">
      <w:pPr>
        <w:spacing w:line="360" w:lineRule="auto"/>
        <w:jc w:val="both"/>
        <w:rPr>
          <w:rFonts w:ascii="Times New Roman" w:hAnsi="Times New Roman" w:cs="Times New Roman"/>
          <w:b/>
          <w:sz w:val="24"/>
          <w:szCs w:val="24"/>
        </w:rPr>
      </w:pPr>
      <w:proofErr w:type="gramStart"/>
      <w:r w:rsidRPr="0058517E">
        <w:rPr>
          <w:rFonts w:ascii="Times New Roman" w:hAnsi="Times New Roman" w:cs="Times New Roman"/>
          <w:b/>
          <w:sz w:val="24"/>
          <w:szCs w:val="24"/>
        </w:rPr>
        <w:t xml:space="preserve">Ground 2: </w:t>
      </w:r>
      <w:r w:rsidR="001C48BE" w:rsidRPr="0058517E">
        <w:rPr>
          <w:rFonts w:ascii="Times New Roman" w:hAnsi="Times New Roman" w:cs="Times New Roman"/>
          <w:b/>
          <w:sz w:val="24"/>
          <w:szCs w:val="24"/>
        </w:rPr>
        <w:t xml:space="preserve">That the learned trial Magistrate erred in law when he </w:t>
      </w:r>
      <w:r w:rsidR="00CD76D1" w:rsidRPr="0058517E">
        <w:rPr>
          <w:rFonts w:ascii="Times New Roman" w:hAnsi="Times New Roman" w:cs="Times New Roman"/>
          <w:b/>
          <w:sz w:val="24"/>
          <w:szCs w:val="24"/>
        </w:rPr>
        <w:t>believed</w:t>
      </w:r>
      <w:r w:rsidR="001C48BE" w:rsidRPr="0058517E">
        <w:rPr>
          <w:rFonts w:ascii="Times New Roman" w:hAnsi="Times New Roman" w:cs="Times New Roman"/>
          <w:b/>
          <w:sz w:val="24"/>
          <w:szCs w:val="24"/>
        </w:rPr>
        <w:t xml:space="preserve"> the Respondent’s exhibit DE1 and found that the Respondent is not indebted to the Appellant.</w:t>
      </w:r>
      <w:proofErr w:type="gramEnd"/>
    </w:p>
    <w:p w:rsidR="00CD76D1" w:rsidRPr="0058517E" w:rsidRDefault="00CD76D1"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Counsel for the Appellant submitted that </w:t>
      </w:r>
      <w:r w:rsidR="007257F9" w:rsidRPr="0058517E">
        <w:rPr>
          <w:rFonts w:ascii="Times New Roman" w:hAnsi="Times New Roman" w:cs="Times New Roman"/>
          <w:sz w:val="24"/>
          <w:szCs w:val="24"/>
        </w:rPr>
        <w:t xml:space="preserve">the Respondent’s document DE1 on which he </w:t>
      </w:r>
      <w:r w:rsidR="00B339F3" w:rsidRPr="0058517E">
        <w:rPr>
          <w:rFonts w:ascii="Times New Roman" w:hAnsi="Times New Roman" w:cs="Times New Roman"/>
          <w:sz w:val="24"/>
          <w:szCs w:val="24"/>
        </w:rPr>
        <w:t>claims</w:t>
      </w:r>
      <w:r w:rsidR="007257F9" w:rsidRPr="0058517E">
        <w:rPr>
          <w:rFonts w:ascii="Times New Roman" w:hAnsi="Times New Roman" w:cs="Times New Roman"/>
          <w:sz w:val="24"/>
          <w:szCs w:val="24"/>
        </w:rPr>
        <w:t xml:space="preserve"> to have cleared the loan on and the money received by </w:t>
      </w:r>
      <w:proofErr w:type="spellStart"/>
      <w:r w:rsidR="007257F9" w:rsidRPr="0058517E">
        <w:rPr>
          <w:rFonts w:ascii="Times New Roman" w:hAnsi="Times New Roman" w:cs="Times New Roman"/>
          <w:sz w:val="24"/>
          <w:szCs w:val="24"/>
        </w:rPr>
        <w:t>Mbesiga</w:t>
      </w:r>
      <w:proofErr w:type="spellEnd"/>
      <w:r w:rsidR="007257F9" w:rsidRPr="0058517E">
        <w:rPr>
          <w:rFonts w:ascii="Times New Roman" w:hAnsi="Times New Roman" w:cs="Times New Roman"/>
          <w:sz w:val="24"/>
          <w:szCs w:val="24"/>
        </w:rPr>
        <w:t xml:space="preserve"> is </w:t>
      </w:r>
      <w:r w:rsidR="00443E2F" w:rsidRPr="0058517E">
        <w:rPr>
          <w:rFonts w:ascii="Times New Roman" w:hAnsi="Times New Roman" w:cs="Times New Roman"/>
          <w:sz w:val="24"/>
          <w:szCs w:val="24"/>
        </w:rPr>
        <w:t xml:space="preserve">false. </w:t>
      </w:r>
      <w:proofErr w:type="gramStart"/>
      <w:r w:rsidR="00443E2F" w:rsidRPr="0058517E">
        <w:rPr>
          <w:rFonts w:ascii="Times New Roman" w:hAnsi="Times New Roman" w:cs="Times New Roman"/>
          <w:sz w:val="24"/>
          <w:szCs w:val="24"/>
        </w:rPr>
        <w:t>That</w:t>
      </w:r>
      <w:r w:rsidR="007257F9" w:rsidRPr="0058517E">
        <w:rPr>
          <w:rFonts w:ascii="Times New Roman" w:hAnsi="Times New Roman" w:cs="Times New Roman"/>
          <w:sz w:val="24"/>
          <w:szCs w:val="24"/>
        </w:rPr>
        <w:t xml:space="preserve"> the said </w:t>
      </w:r>
      <w:proofErr w:type="spellStart"/>
      <w:r w:rsidR="007257F9" w:rsidRPr="0058517E">
        <w:rPr>
          <w:rFonts w:ascii="Times New Roman" w:hAnsi="Times New Roman" w:cs="Times New Roman"/>
          <w:sz w:val="24"/>
          <w:szCs w:val="24"/>
        </w:rPr>
        <w:t>Mbesiga</w:t>
      </w:r>
      <w:proofErr w:type="spellEnd"/>
      <w:r w:rsidR="007257F9" w:rsidRPr="0058517E">
        <w:rPr>
          <w:rFonts w:ascii="Times New Roman" w:hAnsi="Times New Roman" w:cs="Times New Roman"/>
          <w:sz w:val="24"/>
          <w:szCs w:val="24"/>
        </w:rPr>
        <w:t xml:space="preserve"> was not a cashier of the Appellant.</w:t>
      </w:r>
      <w:proofErr w:type="gramEnd"/>
      <w:r w:rsidR="007257F9" w:rsidRPr="0058517E">
        <w:rPr>
          <w:rFonts w:ascii="Times New Roman" w:hAnsi="Times New Roman" w:cs="Times New Roman"/>
          <w:sz w:val="24"/>
          <w:szCs w:val="24"/>
        </w:rPr>
        <w:t xml:space="preserve"> That the Appellant promised to pay up the loan </w:t>
      </w:r>
      <w:r w:rsidR="007257F9" w:rsidRPr="0058517E">
        <w:rPr>
          <w:rFonts w:ascii="Times New Roman" w:hAnsi="Times New Roman" w:cs="Times New Roman"/>
          <w:sz w:val="24"/>
          <w:szCs w:val="24"/>
        </w:rPr>
        <w:lastRenderedPageBreak/>
        <w:t>by letter date</w:t>
      </w:r>
      <w:r w:rsidR="0010024F" w:rsidRPr="0058517E">
        <w:rPr>
          <w:rFonts w:ascii="Times New Roman" w:hAnsi="Times New Roman" w:cs="Times New Roman"/>
          <w:sz w:val="24"/>
          <w:szCs w:val="24"/>
        </w:rPr>
        <w:t>d the</w:t>
      </w:r>
      <w:r w:rsidR="007257F9" w:rsidRPr="0058517E">
        <w:rPr>
          <w:rFonts w:ascii="Times New Roman" w:hAnsi="Times New Roman" w:cs="Times New Roman"/>
          <w:sz w:val="24"/>
          <w:szCs w:val="24"/>
        </w:rPr>
        <w:t xml:space="preserve"> 19/5/2007 therefore DE1 on which he claims to have paid up the loan is a forgery.</w:t>
      </w:r>
    </w:p>
    <w:p w:rsidR="004E4443" w:rsidRPr="0058517E" w:rsidRDefault="00443E2F"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This ground has been covered in the resoluti</w:t>
      </w:r>
      <w:r w:rsidR="00D162F7" w:rsidRPr="0058517E">
        <w:rPr>
          <w:rFonts w:ascii="Times New Roman" w:hAnsi="Times New Roman" w:cs="Times New Roman"/>
          <w:sz w:val="24"/>
          <w:szCs w:val="24"/>
        </w:rPr>
        <w:t>on of Ground 1 and it too</w:t>
      </w:r>
      <w:r w:rsidRPr="0058517E">
        <w:rPr>
          <w:rFonts w:ascii="Times New Roman" w:hAnsi="Times New Roman" w:cs="Times New Roman"/>
          <w:sz w:val="24"/>
          <w:szCs w:val="24"/>
        </w:rPr>
        <w:t xml:space="preserve"> fail</w:t>
      </w:r>
      <w:r w:rsidR="00D162F7" w:rsidRPr="0058517E">
        <w:rPr>
          <w:rFonts w:ascii="Times New Roman" w:hAnsi="Times New Roman" w:cs="Times New Roman"/>
          <w:sz w:val="24"/>
          <w:szCs w:val="24"/>
        </w:rPr>
        <w:t>s</w:t>
      </w:r>
      <w:r w:rsidRPr="0058517E">
        <w:rPr>
          <w:rFonts w:ascii="Times New Roman" w:hAnsi="Times New Roman" w:cs="Times New Roman"/>
          <w:sz w:val="24"/>
          <w:szCs w:val="24"/>
        </w:rPr>
        <w:t>.</w:t>
      </w:r>
    </w:p>
    <w:p w:rsidR="007257F9" w:rsidRPr="0058517E" w:rsidRDefault="007257F9"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Ground3:</w:t>
      </w:r>
      <w:r w:rsidR="003303CF" w:rsidRPr="0058517E">
        <w:rPr>
          <w:rFonts w:ascii="Times New Roman" w:hAnsi="Times New Roman" w:cs="Times New Roman"/>
          <w:b/>
          <w:sz w:val="24"/>
          <w:szCs w:val="24"/>
        </w:rPr>
        <w:t xml:space="preserve"> That the learned trial Magistrate misdirected himself when he held that the Respondent as a member of the Appellant SACCO is illiterate and did not know the internal Management of the SACCO.</w:t>
      </w:r>
    </w:p>
    <w:p w:rsidR="007257F9" w:rsidRPr="0058517E" w:rsidRDefault="007257F9"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Counsel for the Appellant submitted that the Respondent told Court that he had been a member of the SACCO from 2005 meaning he knew how to sign and could read therefore he knew everything concerning the SACCO</w:t>
      </w:r>
      <w:r w:rsidR="003303CF" w:rsidRPr="0058517E">
        <w:rPr>
          <w:rFonts w:ascii="Times New Roman" w:hAnsi="Times New Roman" w:cs="Times New Roman"/>
          <w:sz w:val="24"/>
          <w:szCs w:val="24"/>
        </w:rPr>
        <w:t xml:space="preserve">. Therefore the trial Magistrate’s general conclusion that the Respondent was illiterate and did not know the internal management </w:t>
      </w:r>
      <w:r w:rsidR="00CB5196" w:rsidRPr="0058517E">
        <w:rPr>
          <w:rFonts w:ascii="Times New Roman" w:hAnsi="Times New Roman" w:cs="Times New Roman"/>
          <w:sz w:val="24"/>
          <w:szCs w:val="24"/>
        </w:rPr>
        <w:t xml:space="preserve">of the SACCO was </w:t>
      </w:r>
      <w:proofErr w:type="gramStart"/>
      <w:r w:rsidR="00D65FAB" w:rsidRPr="0058517E">
        <w:rPr>
          <w:rFonts w:ascii="Times New Roman" w:hAnsi="Times New Roman" w:cs="Times New Roman"/>
          <w:sz w:val="24"/>
          <w:szCs w:val="24"/>
        </w:rPr>
        <w:t>a misdirection</w:t>
      </w:r>
      <w:proofErr w:type="gramEnd"/>
      <w:r w:rsidR="00D65FAB" w:rsidRPr="0058517E">
        <w:rPr>
          <w:rFonts w:ascii="Times New Roman" w:hAnsi="Times New Roman" w:cs="Times New Roman"/>
          <w:sz w:val="24"/>
          <w:szCs w:val="24"/>
        </w:rPr>
        <w:t xml:space="preserve"> on his part</w:t>
      </w:r>
      <w:r w:rsidR="003303CF" w:rsidRPr="0058517E">
        <w:rPr>
          <w:rFonts w:ascii="Times New Roman" w:hAnsi="Times New Roman" w:cs="Times New Roman"/>
          <w:sz w:val="24"/>
          <w:szCs w:val="24"/>
        </w:rPr>
        <w:t xml:space="preserve">.  </w:t>
      </w:r>
    </w:p>
    <w:p w:rsidR="00911CC5" w:rsidRPr="0058517E" w:rsidRDefault="009D711E"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Counsel for the Respondent submitted that the Respondent is a member of the Appellant and left i</w:t>
      </w:r>
      <w:r w:rsidR="004A4DBA" w:rsidRPr="0058517E">
        <w:rPr>
          <w:rFonts w:ascii="Times New Roman" w:hAnsi="Times New Roman" w:cs="Times New Roman"/>
          <w:sz w:val="24"/>
          <w:szCs w:val="24"/>
        </w:rPr>
        <w:t>t to Court that observed the Respondent as illiterate. T</w:t>
      </w:r>
      <w:r w:rsidRPr="0058517E">
        <w:rPr>
          <w:rFonts w:ascii="Times New Roman" w:hAnsi="Times New Roman" w:cs="Times New Roman"/>
          <w:sz w:val="24"/>
          <w:szCs w:val="24"/>
        </w:rPr>
        <w:t xml:space="preserve">he Respondent being a member </w:t>
      </w:r>
      <w:r w:rsidR="00CA51AB" w:rsidRPr="0058517E">
        <w:rPr>
          <w:rFonts w:ascii="Times New Roman" w:hAnsi="Times New Roman" w:cs="Times New Roman"/>
          <w:sz w:val="24"/>
          <w:szCs w:val="24"/>
        </w:rPr>
        <w:t xml:space="preserve">of the Appellant can read and sign but that does not make him knowledgeable of the internal management of the Appellant. That on record there is no evidence to show that the Respondent was an employee of the Appellant, there is no proof that the Respondent knew or ought to have known the internal management of the SACCO, the duties or obligations of SACCO employees or whether the same carry out their respective duties nor is he a supervisor of the SACCO. Thus, the Trial Magistrate was right to hold that the Respondent was not expected to know the internal management mechanisms of the SACCO.  </w:t>
      </w:r>
    </w:p>
    <w:p w:rsidR="00D65FAB" w:rsidRPr="0058517E" w:rsidRDefault="00D65FAB"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In my view being a member of a SACCO member does not mean that one knows the internal management mechanisms of the same. One may know how to read and write but may not know how a particular body/organisation/entity they are members of, internally operates. If indeed the procedure was that the cashier is the one that received the instalments then it should been expressly made </w:t>
      </w:r>
      <w:r w:rsidR="00766B9E" w:rsidRPr="0058517E">
        <w:rPr>
          <w:rFonts w:ascii="Times New Roman" w:hAnsi="Times New Roman" w:cs="Times New Roman"/>
          <w:sz w:val="24"/>
          <w:szCs w:val="24"/>
        </w:rPr>
        <w:t>known</w:t>
      </w:r>
      <w:r w:rsidRPr="0058517E">
        <w:rPr>
          <w:rFonts w:ascii="Times New Roman" w:hAnsi="Times New Roman" w:cs="Times New Roman"/>
          <w:sz w:val="24"/>
          <w:szCs w:val="24"/>
        </w:rPr>
        <w:t xml:space="preserve"> to the Respondent. It is common for people to approach loan officers in relation to their loans as opposed to cashiers because it is the person that runs for them their loans. If the loans officer is may be in this case is not honest enough to direct the loan applicant to right </w:t>
      </w:r>
      <w:r w:rsidR="00766B9E" w:rsidRPr="0058517E">
        <w:rPr>
          <w:rFonts w:ascii="Times New Roman" w:hAnsi="Times New Roman" w:cs="Times New Roman"/>
          <w:sz w:val="24"/>
          <w:szCs w:val="24"/>
        </w:rPr>
        <w:t>persons</w:t>
      </w:r>
      <w:r w:rsidRPr="0058517E">
        <w:rPr>
          <w:rFonts w:ascii="Times New Roman" w:hAnsi="Times New Roman" w:cs="Times New Roman"/>
          <w:sz w:val="24"/>
          <w:szCs w:val="24"/>
        </w:rPr>
        <w:t xml:space="preserve"> for given stages of the loan the blame cannot be put on the loan Applicant. However, </w:t>
      </w:r>
      <w:r w:rsidR="00766B9E" w:rsidRPr="0058517E">
        <w:rPr>
          <w:rFonts w:ascii="Times New Roman" w:hAnsi="Times New Roman" w:cs="Times New Roman"/>
          <w:sz w:val="24"/>
          <w:szCs w:val="24"/>
        </w:rPr>
        <w:t>I</w:t>
      </w:r>
      <w:r w:rsidRPr="0058517E">
        <w:rPr>
          <w:rFonts w:ascii="Times New Roman" w:hAnsi="Times New Roman" w:cs="Times New Roman"/>
          <w:sz w:val="24"/>
          <w:szCs w:val="24"/>
        </w:rPr>
        <w:t xml:space="preserve"> wonder why the Appellant did not go against </w:t>
      </w:r>
      <w:proofErr w:type="spellStart"/>
      <w:r w:rsidRPr="0058517E">
        <w:rPr>
          <w:rFonts w:ascii="Times New Roman" w:hAnsi="Times New Roman" w:cs="Times New Roman"/>
          <w:sz w:val="24"/>
          <w:szCs w:val="24"/>
        </w:rPr>
        <w:t>Mbesiga</w:t>
      </w:r>
      <w:proofErr w:type="spellEnd"/>
      <w:r w:rsidRPr="0058517E">
        <w:rPr>
          <w:rFonts w:ascii="Times New Roman" w:hAnsi="Times New Roman" w:cs="Times New Roman"/>
          <w:sz w:val="24"/>
          <w:szCs w:val="24"/>
        </w:rPr>
        <w:t xml:space="preserve"> who is seen as the person that received the loan </w:t>
      </w:r>
      <w:r w:rsidR="00766B9E" w:rsidRPr="0058517E">
        <w:rPr>
          <w:rFonts w:ascii="Times New Roman" w:hAnsi="Times New Roman" w:cs="Times New Roman"/>
          <w:sz w:val="24"/>
          <w:szCs w:val="24"/>
        </w:rPr>
        <w:t>instalments</w:t>
      </w:r>
      <w:r w:rsidRPr="0058517E">
        <w:rPr>
          <w:rFonts w:ascii="Times New Roman" w:hAnsi="Times New Roman" w:cs="Times New Roman"/>
          <w:sz w:val="24"/>
          <w:szCs w:val="24"/>
        </w:rPr>
        <w:t xml:space="preserve"> but did not remit the same given the </w:t>
      </w:r>
      <w:r w:rsidR="00766B9E" w:rsidRPr="0058517E">
        <w:rPr>
          <w:rFonts w:ascii="Times New Roman" w:hAnsi="Times New Roman" w:cs="Times New Roman"/>
          <w:sz w:val="24"/>
          <w:szCs w:val="24"/>
        </w:rPr>
        <w:t xml:space="preserve">fact </w:t>
      </w:r>
      <w:r w:rsidR="00766B9E" w:rsidRPr="0058517E">
        <w:rPr>
          <w:rFonts w:ascii="Times New Roman" w:hAnsi="Times New Roman" w:cs="Times New Roman"/>
          <w:sz w:val="24"/>
          <w:szCs w:val="24"/>
        </w:rPr>
        <w:lastRenderedPageBreak/>
        <w:t>that</w:t>
      </w:r>
      <w:r w:rsidRPr="0058517E">
        <w:rPr>
          <w:rFonts w:ascii="Times New Roman" w:hAnsi="Times New Roman" w:cs="Times New Roman"/>
          <w:sz w:val="24"/>
          <w:szCs w:val="24"/>
        </w:rPr>
        <w:t xml:space="preserve"> they </w:t>
      </w:r>
      <w:r w:rsidR="00766B9E" w:rsidRPr="0058517E">
        <w:rPr>
          <w:rFonts w:ascii="Times New Roman" w:hAnsi="Times New Roman" w:cs="Times New Roman"/>
          <w:sz w:val="24"/>
          <w:szCs w:val="24"/>
        </w:rPr>
        <w:t>had</w:t>
      </w:r>
      <w:r w:rsidRPr="0058517E">
        <w:rPr>
          <w:rFonts w:ascii="Times New Roman" w:hAnsi="Times New Roman" w:cs="Times New Roman"/>
          <w:sz w:val="24"/>
          <w:szCs w:val="24"/>
        </w:rPr>
        <w:t xml:space="preserve"> PE2 in their possession</w:t>
      </w:r>
      <w:r w:rsidR="00B07EB6" w:rsidRPr="0058517E">
        <w:rPr>
          <w:rFonts w:ascii="Times New Roman" w:hAnsi="Times New Roman" w:cs="Times New Roman"/>
          <w:sz w:val="24"/>
          <w:szCs w:val="24"/>
        </w:rPr>
        <w:t xml:space="preserve"> and the same </w:t>
      </w:r>
      <w:proofErr w:type="spellStart"/>
      <w:r w:rsidR="00B07EB6" w:rsidRPr="0058517E">
        <w:rPr>
          <w:rFonts w:ascii="Times New Roman" w:hAnsi="Times New Roman" w:cs="Times New Roman"/>
          <w:sz w:val="24"/>
          <w:szCs w:val="24"/>
        </w:rPr>
        <w:t>Mbesiga</w:t>
      </w:r>
      <w:proofErr w:type="spellEnd"/>
      <w:r w:rsidR="00B07EB6" w:rsidRPr="0058517E">
        <w:rPr>
          <w:rFonts w:ascii="Times New Roman" w:hAnsi="Times New Roman" w:cs="Times New Roman"/>
          <w:sz w:val="24"/>
          <w:szCs w:val="24"/>
        </w:rPr>
        <w:t xml:space="preserve"> was no longer an employee of the Appellant due to issues of embezzlement</w:t>
      </w:r>
      <w:r w:rsidRPr="0058517E">
        <w:rPr>
          <w:rFonts w:ascii="Times New Roman" w:hAnsi="Times New Roman" w:cs="Times New Roman"/>
          <w:sz w:val="24"/>
          <w:szCs w:val="24"/>
        </w:rPr>
        <w:t xml:space="preserve">. </w:t>
      </w:r>
    </w:p>
    <w:p w:rsidR="00D162F7" w:rsidRPr="0058517E" w:rsidRDefault="00B07EB6"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 xml:space="preserve">I therefore find that the Trial Magistrate did not misdirect himself when he found that the Respondent was not expected to know the internal Management of the SACCO. </w:t>
      </w:r>
      <w:r w:rsidR="00D162F7" w:rsidRPr="0058517E">
        <w:rPr>
          <w:rFonts w:ascii="Times New Roman" w:hAnsi="Times New Roman" w:cs="Times New Roman"/>
          <w:sz w:val="24"/>
          <w:szCs w:val="24"/>
        </w:rPr>
        <w:t>This Ground too</w:t>
      </w:r>
      <w:r w:rsidR="009352E0" w:rsidRPr="0058517E">
        <w:rPr>
          <w:rFonts w:ascii="Times New Roman" w:hAnsi="Times New Roman" w:cs="Times New Roman"/>
          <w:sz w:val="24"/>
          <w:szCs w:val="24"/>
        </w:rPr>
        <w:t xml:space="preserve"> fail</w:t>
      </w:r>
      <w:r w:rsidR="00D162F7" w:rsidRPr="0058517E">
        <w:rPr>
          <w:rFonts w:ascii="Times New Roman" w:hAnsi="Times New Roman" w:cs="Times New Roman"/>
          <w:sz w:val="24"/>
          <w:szCs w:val="24"/>
        </w:rPr>
        <w:t>s.</w:t>
      </w:r>
    </w:p>
    <w:p w:rsidR="00D162F7" w:rsidRPr="0058517E" w:rsidRDefault="00D162F7" w:rsidP="0058517E">
      <w:pPr>
        <w:spacing w:line="360" w:lineRule="auto"/>
        <w:jc w:val="both"/>
        <w:rPr>
          <w:rFonts w:ascii="Times New Roman" w:hAnsi="Times New Roman" w:cs="Times New Roman"/>
          <w:sz w:val="24"/>
          <w:szCs w:val="24"/>
        </w:rPr>
      </w:pPr>
      <w:r w:rsidRPr="0058517E">
        <w:rPr>
          <w:rFonts w:ascii="Times New Roman" w:hAnsi="Times New Roman" w:cs="Times New Roman"/>
          <w:sz w:val="24"/>
          <w:szCs w:val="24"/>
        </w:rPr>
        <w:t>Having rejected all grounds of appeal, and for the reasons stated, I do hereby dismiss this appeal with costs.</w:t>
      </w:r>
    </w:p>
    <w:p w:rsidR="009352E0" w:rsidRPr="0058517E" w:rsidRDefault="009352E0" w:rsidP="0058517E">
      <w:pPr>
        <w:spacing w:line="360" w:lineRule="auto"/>
        <w:jc w:val="both"/>
        <w:rPr>
          <w:rFonts w:ascii="Times New Roman" w:hAnsi="Times New Roman" w:cs="Times New Roman"/>
          <w:sz w:val="24"/>
          <w:szCs w:val="24"/>
        </w:rPr>
      </w:pPr>
    </w:p>
    <w:p w:rsidR="009352E0" w:rsidRPr="0058517E" w:rsidRDefault="009352E0"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w:t>
      </w:r>
    </w:p>
    <w:p w:rsidR="009352E0" w:rsidRPr="0058517E" w:rsidRDefault="009352E0"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WILSON MASALU MUSENE</w:t>
      </w:r>
    </w:p>
    <w:p w:rsidR="009352E0" w:rsidRPr="0058517E" w:rsidRDefault="009352E0"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JUDGE</w:t>
      </w:r>
    </w:p>
    <w:p w:rsidR="00D162F7" w:rsidRPr="0058517E" w:rsidRDefault="00D162F7" w:rsidP="0058517E">
      <w:pPr>
        <w:spacing w:line="360" w:lineRule="auto"/>
        <w:jc w:val="both"/>
        <w:rPr>
          <w:rFonts w:ascii="Times New Roman" w:hAnsi="Times New Roman" w:cs="Times New Roman"/>
          <w:b/>
          <w:sz w:val="24"/>
          <w:szCs w:val="24"/>
        </w:rPr>
      </w:pPr>
      <w:r w:rsidRPr="0058517E">
        <w:rPr>
          <w:rFonts w:ascii="Times New Roman" w:hAnsi="Times New Roman" w:cs="Times New Roman"/>
          <w:b/>
          <w:sz w:val="24"/>
          <w:szCs w:val="24"/>
        </w:rPr>
        <w:t>19/12/2018</w:t>
      </w:r>
    </w:p>
    <w:sectPr w:rsidR="00D162F7" w:rsidRPr="0058517E" w:rsidSect="00E72B4B">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88" w:rsidRDefault="00877488" w:rsidP="00E72B4B">
      <w:pPr>
        <w:spacing w:after="0" w:line="240" w:lineRule="auto"/>
      </w:pPr>
      <w:r>
        <w:separator/>
      </w:r>
    </w:p>
  </w:endnote>
  <w:endnote w:type="continuationSeparator" w:id="0">
    <w:p w:rsidR="00877488" w:rsidRDefault="00877488" w:rsidP="00E7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900"/>
      <w:docPartObj>
        <w:docPartGallery w:val="Page Numbers (Bottom of Page)"/>
        <w:docPartUnique/>
      </w:docPartObj>
    </w:sdtPr>
    <w:sdtEndPr/>
    <w:sdtContent>
      <w:p w:rsidR="00F6020E" w:rsidRDefault="00877488">
        <w:pPr>
          <w:pStyle w:val="Footer"/>
          <w:jc w:val="center"/>
        </w:pPr>
        <w:r>
          <w:fldChar w:fldCharType="begin"/>
        </w:r>
        <w:r>
          <w:instrText xml:space="preserve"> PAGE   \* MERGEFORMAT </w:instrText>
        </w:r>
        <w:r>
          <w:fldChar w:fldCharType="separate"/>
        </w:r>
        <w:r w:rsidR="0058517E">
          <w:rPr>
            <w:noProof/>
          </w:rPr>
          <w:t>6</w:t>
        </w:r>
        <w:r>
          <w:rPr>
            <w:noProof/>
          </w:rPr>
          <w:fldChar w:fldCharType="end"/>
        </w:r>
      </w:p>
    </w:sdtContent>
  </w:sdt>
  <w:p w:rsidR="00F6020E" w:rsidRDefault="00F6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88" w:rsidRDefault="00877488" w:rsidP="00E72B4B">
      <w:pPr>
        <w:spacing w:after="0" w:line="240" w:lineRule="auto"/>
      </w:pPr>
      <w:r>
        <w:separator/>
      </w:r>
    </w:p>
  </w:footnote>
  <w:footnote w:type="continuationSeparator" w:id="0">
    <w:p w:rsidR="00877488" w:rsidRDefault="00877488" w:rsidP="00E72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F45"/>
    <w:multiLevelType w:val="hybridMultilevel"/>
    <w:tmpl w:val="680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E51FD2"/>
    <w:multiLevelType w:val="hybridMultilevel"/>
    <w:tmpl w:val="680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B2C0D"/>
    <w:multiLevelType w:val="hybridMultilevel"/>
    <w:tmpl w:val="680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17606"/>
    <w:multiLevelType w:val="hybridMultilevel"/>
    <w:tmpl w:val="680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D1"/>
    <w:rsid w:val="00036C10"/>
    <w:rsid w:val="00075346"/>
    <w:rsid w:val="00082229"/>
    <w:rsid w:val="000F5194"/>
    <w:rsid w:val="0010024F"/>
    <w:rsid w:val="001C48BE"/>
    <w:rsid w:val="001D0C20"/>
    <w:rsid w:val="00224CAC"/>
    <w:rsid w:val="003303CF"/>
    <w:rsid w:val="00443E2F"/>
    <w:rsid w:val="004A4DBA"/>
    <w:rsid w:val="004E4443"/>
    <w:rsid w:val="0058517E"/>
    <w:rsid w:val="00591863"/>
    <w:rsid w:val="007028EA"/>
    <w:rsid w:val="007257F9"/>
    <w:rsid w:val="0074223F"/>
    <w:rsid w:val="00766B9E"/>
    <w:rsid w:val="007C113C"/>
    <w:rsid w:val="007E1AB5"/>
    <w:rsid w:val="00825ADB"/>
    <w:rsid w:val="00856388"/>
    <w:rsid w:val="008671C3"/>
    <w:rsid w:val="00877488"/>
    <w:rsid w:val="008809BB"/>
    <w:rsid w:val="008A5252"/>
    <w:rsid w:val="008C5C22"/>
    <w:rsid w:val="00911CC5"/>
    <w:rsid w:val="00932DF7"/>
    <w:rsid w:val="009352E0"/>
    <w:rsid w:val="009438B1"/>
    <w:rsid w:val="00965A6E"/>
    <w:rsid w:val="0096682B"/>
    <w:rsid w:val="009A335B"/>
    <w:rsid w:val="009D711E"/>
    <w:rsid w:val="009E1B49"/>
    <w:rsid w:val="00AD51F9"/>
    <w:rsid w:val="00AF40D1"/>
    <w:rsid w:val="00AF66B5"/>
    <w:rsid w:val="00B07EB6"/>
    <w:rsid w:val="00B339F3"/>
    <w:rsid w:val="00B44378"/>
    <w:rsid w:val="00C0378C"/>
    <w:rsid w:val="00C52136"/>
    <w:rsid w:val="00C7185E"/>
    <w:rsid w:val="00CA51AB"/>
    <w:rsid w:val="00CB5196"/>
    <w:rsid w:val="00CD76D1"/>
    <w:rsid w:val="00CE286E"/>
    <w:rsid w:val="00D139AD"/>
    <w:rsid w:val="00D162F7"/>
    <w:rsid w:val="00D65FAB"/>
    <w:rsid w:val="00D84A59"/>
    <w:rsid w:val="00D9345E"/>
    <w:rsid w:val="00DB7DBB"/>
    <w:rsid w:val="00E23A41"/>
    <w:rsid w:val="00E66806"/>
    <w:rsid w:val="00E72B4B"/>
    <w:rsid w:val="00E77D59"/>
    <w:rsid w:val="00EF1C36"/>
    <w:rsid w:val="00F6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D51F9"/>
    <w:pPr>
      <w:ind w:left="720"/>
      <w:contextualSpacing/>
    </w:pPr>
  </w:style>
  <w:style w:type="paragraph" w:styleId="Header">
    <w:name w:val="header"/>
    <w:basedOn w:val="Normal"/>
    <w:link w:val="HeaderChar"/>
    <w:uiPriority w:val="99"/>
    <w:semiHidden/>
    <w:unhideWhenUsed/>
    <w:rsid w:val="00E72B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2B4B"/>
  </w:style>
  <w:style w:type="paragraph" w:styleId="Footer">
    <w:name w:val="footer"/>
    <w:basedOn w:val="Normal"/>
    <w:link w:val="FooterChar"/>
    <w:uiPriority w:val="99"/>
    <w:unhideWhenUsed/>
    <w:rsid w:val="00E72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4B"/>
  </w:style>
  <w:style w:type="character" w:styleId="LineNumber">
    <w:name w:val="line number"/>
    <w:basedOn w:val="DefaultParagraphFont"/>
    <w:uiPriority w:val="99"/>
    <w:semiHidden/>
    <w:unhideWhenUsed/>
    <w:rsid w:val="00E7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D51F9"/>
    <w:pPr>
      <w:ind w:left="720"/>
      <w:contextualSpacing/>
    </w:pPr>
  </w:style>
  <w:style w:type="paragraph" w:styleId="Header">
    <w:name w:val="header"/>
    <w:basedOn w:val="Normal"/>
    <w:link w:val="HeaderChar"/>
    <w:uiPriority w:val="99"/>
    <w:semiHidden/>
    <w:unhideWhenUsed/>
    <w:rsid w:val="00E72B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2B4B"/>
  </w:style>
  <w:style w:type="paragraph" w:styleId="Footer">
    <w:name w:val="footer"/>
    <w:basedOn w:val="Normal"/>
    <w:link w:val="FooterChar"/>
    <w:uiPriority w:val="99"/>
    <w:unhideWhenUsed/>
    <w:rsid w:val="00E72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4B"/>
  </w:style>
  <w:style w:type="character" w:styleId="LineNumber">
    <w:name w:val="line number"/>
    <w:basedOn w:val="DefaultParagraphFont"/>
    <w:uiPriority w:val="99"/>
    <w:semiHidden/>
    <w:unhideWhenUsed/>
    <w:rsid w:val="00E7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2019-01-10T09:49:00Z</dcterms:created>
  <dcterms:modified xsi:type="dcterms:W3CDTF">2019-01-10T09:49:00Z</dcterms:modified>
</cp:coreProperties>
</file>