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A486A" w:rsidRDefault="00636665"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THE REPUBLIC OF UGANDA</w:t>
      </w:r>
    </w:p>
    <w:p w:rsidR="00636665" w:rsidRPr="006A486A" w:rsidRDefault="00636665"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IN THE HIGH COURT OF UGANDA</w:t>
      </w:r>
      <w:r w:rsidR="009B3D50" w:rsidRPr="006A486A">
        <w:rPr>
          <w:rFonts w:ascii="Times New Roman" w:hAnsi="Times New Roman" w:cs="Times New Roman"/>
          <w:b/>
          <w:sz w:val="24"/>
          <w:szCs w:val="24"/>
        </w:rPr>
        <w:t xml:space="preserve"> </w:t>
      </w:r>
      <w:r w:rsidRPr="006A486A">
        <w:rPr>
          <w:rFonts w:ascii="Times New Roman" w:hAnsi="Times New Roman" w:cs="Times New Roman"/>
          <w:b/>
          <w:sz w:val="24"/>
          <w:szCs w:val="24"/>
        </w:rPr>
        <w:t>AT FORT PORTAL</w:t>
      </w:r>
    </w:p>
    <w:p w:rsidR="00636665" w:rsidRPr="006A486A" w:rsidRDefault="00636665" w:rsidP="006A486A">
      <w:pPr>
        <w:spacing w:line="360" w:lineRule="auto"/>
        <w:jc w:val="both"/>
        <w:rPr>
          <w:rFonts w:ascii="Times New Roman" w:hAnsi="Times New Roman" w:cs="Times New Roman"/>
          <w:b/>
          <w:sz w:val="24"/>
          <w:szCs w:val="24"/>
        </w:rPr>
      </w:pPr>
      <w:proofErr w:type="gramStart"/>
      <w:r w:rsidRPr="006A486A">
        <w:rPr>
          <w:rFonts w:ascii="Times New Roman" w:hAnsi="Times New Roman" w:cs="Times New Roman"/>
          <w:b/>
          <w:sz w:val="24"/>
          <w:szCs w:val="24"/>
        </w:rPr>
        <w:t xml:space="preserve">HCT – 01 – CV – CS </w:t>
      </w:r>
      <w:r w:rsidR="00245552" w:rsidRPr="006A486A">
        <w:rPr>
          <w:rFonts w:ascii="Times New Roman" w:hAnsi="Times New Roman" w:cs="Times New Roman"/>
          <w:b/>
          <w:sz w:val="24"/>
          <w:szCs w:val="24"/>
        </w:rPr>
        <w:t>N0.</w:t>
      </w:r>
      <w:proofErr w:type="gramEnd"/>
      <w:r w:rsidR="00245552" w:rsidRPr="006A486A">
        <w:rPr>
          <w:rFonts w:ascii="Times New Roman" w:hAnsi="Times New Roman" w:cs="Times New Roman"/>
          <w:b/>
          <w:sz w:val="24"/>
          <w:szCs w:val="24"/>
        </w:rPr>
        <w:t xml:space="preserve"> 001 </w:t>
      </w:r>
      <w:r w:rsidRPr="006A486A">
        <w:rPr>
          <w:rFonts w:ascii="Times New Roman" w:hAnsi="Times New Roman" w:cs="Times New Roman"/>
          <w:b/>
          <w:sz w:val="24"/>
          <w:szCs w:val="24"/>
        </w:rPr>
        <w:t>0F 2014</w:t>
      </w:r>
    </w:p>
    <w:p w:rsidR="00636665" w:rsidRPr="006A486A" w:rsidRDefault="00A32CBA" w:rsidP="006A486A">
      <w:pPr>
        <w:spacing w:line="360" w:lineRule="auto"/>
        <w:jc w:val="both"/>
        <w:rPr>
          <w:rFonts w:ascii="Times New Roman" w:hAnsi="Times New Roman" w:cs="Times New Roman"/>
          <w:b/>
          <w:sz w:val="24"/>
          <w:szCs w:val="24"/>
        </w:rPr>
      </w:pPr>
      <w:r w:rsidRPr="006A486A">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0EC7268" wp14:editId="09EDA865">
                <wp:simplePos x="0" y="0"/>
                <wp:positionH relativeFrom="column">
                  <wp:posOffset>2143125</wp:posOffset>
                </wp:positionH>
                <wp:positionV relativeFrom="paragraph">
                  <wp:posOffset>104775</wp:posOffset>
                </wp:positionV>
                <wp:extent cx="90805" cy="390525"/>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e">
                          <a:avLst>
                            <a:gd name="adj1" fmla="val 35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8.75pt;margin-top:8.25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"/>
            </w:pict>
          </mc:Fallback>
        </mc:AlternateContent>
      </w:r>
      <w:r w:rsidR="00B81085" w:rsidRPr="006A486A">
        <w:rPr>
          <w:rFonts w:ascii="Times New Roman" w:hAnsi="Times New Roman" w:cs="Times New Roman"/>
          <w:b/>
          <w:sz w:val="24"/>
          <w:szCs w:val="24"/>
        </w:rPr>
        <w:t>1. ASINGWIRE</w:t>
      </w:r>
      <w:r w:rsidR="00636665" w:rsidRPr="006A486A">
        <w:rPr>
          <w:rFonts w:ascii="Times New Roman" w:hAnsi="Times New Roman" w:cs="Times New Roman"/>
          <w:b/>
          <w:sz w:val="24"/>
          <w:szCs w:val="24"/>
        </w:rPr>
        <w:t xml:space="preserve"> ALEX WILLY</w:t>
      </w:r>
      <w:r w:rsidR="00B81085" w:rsidRPr="006A486A">
        <w:rPr>
          <w:rFonts w:ascii="Times New Roman" w:hAnsi="Times New Roman" w:cs="Times New Roman"/>
          <w:b/>
          <w:sz w:val="24"/>
          <w:szCs w:val="24"/>
        </w:rPr>
        <w:t xml:space="preserve">     .................................</w:t>
      </w:r>
      <w:r w:rsidR="008432F3" w:rsidRPr="006A486A">
        <w:rPr>
          <w:rFonts w:ascii="Times New Roman" w:hAnsi="Times New Roman" w:cs="Times New Roman"/>
          <w:b/>
          <w:sz w:val="24"/>
          <w:szCs w:val="24"/>
        </w:rPr>
        <w:t>..............</w:t>
      </w:r>
      <w:r w:rsidR="00B81085" w:rsidRPr="006A486A">
        <w:rPr>
          <w:rFonts w:ascii="Times New Roman" w:hAnsi="Times New Roman" w:cs="Times New Roman"/>
          <w:b/>
          <w:sz w:val="24"/>
          <w:szCs w:val="24"/>
        </w:rPr>
        <w:t>..............PLAINTIFFS</w:t>
      </w:r>
    </w:p>
    <w:p w:rsidR="00636665" w:rsidRPr="006A486A" w:rsidRDefault="00636665"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2. BIRY</w:t>
      </w:r>
      <w:r w:rsidR="009B7948" w:rsidRPr="006A486A">
        <w:rPr>
          <w:rFonts w:ascii="Times New Roman" w:hAnsi="Times New Roman" w:cs="Times New Roman"/>
          <w:b/>
          <w:sz w:val="24"/>
          <w:szCs w:val="24"/>
        </w:rPr>
        <w:t>ABAREMA DEO</w:t>
      </w:r>
    </w:p>
    <w:p w:rsidR="009B7948" w:rsidRPr="006A486A" w:rsidRDefault="009B794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VERSUS</w:t>
      </w:r>
    </w:p>
    <w:p w:rsidR="009B7948" w:rsidRPr="006A486A" w:rsidRDefault="009B794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RWAKOJO GRACE</w:t>
      </w:r>
      <w:r w:rsidR="00B81085" w:rsidRPr="006A486A">
        <w:rPr>
          <w:rFonts w:ascii="Times New Roman" w:hAnsi="Times New Roman" w:cs="Times New Roman"/>
          <w:b/>
          <w:sz w:val="24"/>
          <w:szCs w:val="24"/>
        </w:rPr>
        <w:t>........................................................</w:t>
      </w:r>
      <w:r w:rsidR="008432F3" w:rsidRPr="006A486A">
        <w:rPr>
          <w:rFonts w:ascii="Times New Roman" w:hAnsi="Times New Roman" w:cs="Times New Roman"/>
          <w:b/>
          <w:sz w:val="24"/>
          <w:szCs w:val="24"/>
        </w:rPr>
        <w:t>..................</w:t>
      </w:r>
      <w:r w:rsidR="00B81085" w:rsidRPr="006A486A">
        <w:rPr>
          <w:rFonts w:ascii="Times New Roman" w:hAnsi="Times New Roman" w:cs="Times New Roman"/>
          <w:b/>
          <w:sz w:val="24"/>
          <w:szCs w:val="24"/>
        </w:rPr>
        <w:t>......DEFENDANT</w:t>
      </w:r>
    </w:p>
    <w:p w:rsidR="002E38A0" w:rsidRPr="006A486A" w:rsidRDefault="002E38A0" w:rsidP="006A486A">
      <w:pPr>
        <w:spacing w:line="360" w:lineRule="auto"/>
        <w:jc w:val="both"/>
        <w:rPr>
          <w:rFonts w:ascii="Times New Roman" w:hAnsi="Times New Roman" w:cs="Times New Roman"/>
          <w:sz w:val="24"/>
          <w:szCs w:val="24"/>
        </w:rPr>
      </w:pPr>
    </w:p>
    <w:p w:rsidR="00B81085" w:rsidRPr="006A486A" w:rsidRDefault="00B81085"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 xml:space="preserve">BEFORE: HIS LORDSHIP </w:t>
      </w:r>
      <w:r w:rsidR="00073A68" w:rsidRPr="006A486A">
        <w:rPr>
          <w:rFonts w:ascii="Times New Roman" w:hAnsi="Times New Roman" w:cs="Times New Roman"/>
          <w:b/>
          <w:sz w:val="24"/>
          <w:szCs w:val="24"/>
        </w:rPr>
        <w:t xml:space="preserve">HON. </w:t>
      </w:r>
      <w:r w:rsidRPr="006A486A">
        <w:rPr>
          <w:rFonts w:ascii="Times New Roman" w:hAnsi="Times New Roman" w:cs="Times New Roman"/>
          <w:b/>
          <w:sz w:val="24"/>
          <w:szCs w:val="24"/>
        </w:rPr>
        <w:t>MR. WILSON MASALU MUSENE</w:t>
      </w:r>
    </w:p>
    <w:p w:rsidR="002E38A0" w:rsidRPr="006A486A" w:rsidRDefault="00B81085" w:rsidP="006A486A">
      <w:pPr>
        <w:spacing w:line="360" w:lineRule="auto"/>
        <w:jc w:val="both"/>
        <w:rPr>
          <w:rFonts w:ascii="Times New Roman" w:hAnsi="Times New Roman" w:cs="Times New Roman"/>
          <w:b/>
          <w:sz w:val="24"/>
          <w:szCs w:val="24"/>
          <w:u w:val="single"/>
        </w:rPr>
      </w:pPr>
      <w:r w:rsidRPr="006A486A">
        <w:rPr>
          <w:rFonts w:ascii="Times New Roman" w:hAnsi="Times New Roman" w:cs="Times New Roman"/>
          <w:b/>
          <w:sz w:val="24"/>
          <w:szCs w:val="24"/>
          <w:u w:val="single"/>
        </w:rPr>
        <w:t>Judgment</w:t>
      </w:r>
    </w:p>
    <w:p w:rsidR="00CF7F8C" w:rsidRPr="006A486A" w:rsidRDefault="002E246C"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The Plaintiffs’ case against the Defendant </w:t>
      </w:r>
      <w:r w:rsidR="00A81738" w:rsidRPr="006A486A">
        <w:rPr>
          <w:rFonts w:ascii="Times New Roman" w:hAnsi="Times New Roman" w:cs="Times New Roman"/>
          <w:sz w:val="24"/>
          <w:szCs w:val="24"/>
        </w:rPr>
        <w:t xml:space="preserve">was in respect of a motor vehicle, Registration No. UAJ 579K, Toyota </w:t>
      </w:r>
      <w:proofErr w:type="spellStart"/>
      <w:r w:rsidR="00A81738" w:rsidRPr="006A486A">
        <w:rPr>
          <w:rFonts w:ascii="Times New Roman" w:hAnsi="Times New Roman" w:cs="Times New Roman"/>
          <w:sz w:val="24"/>
          <w:szCs w:val="24"/>
        </w:rPr>
        <w:t>Hiace</w:t>
      </w:r>
      <w:proofErr w:type="spellEnd"/>
      <w:r w:rsidR="00A81738" w:rsidRPr="006A486A">
        <w:rPr>
          <w:rFonts w:ascii="Times New Roman" w:hAnsi="Times New Roman" w:cs="Times New Roman"/>
          <w:sz w:val="24"/>
          <w:szCs w:val="24"/>
        </w:rPr>
        <w:t xml:space="preserve">, jointly purchased </w:t>
      </w:r>
      <w:r w:rsidR="00264C6D" w:rsidRPr="006A486A">
        <w:rPr>
          <w:rFonts w:ascii="Times New Roman" w:hAnsi="Times New Roman" w:cs="Times New Roman"/>
          <w:sz w:val="24"/>
          <w:szCs w:val="24"/>
        </w:rPr>
        <w:t xml:space="preserve">by the </w:t>
      </w:r>
      <w:r w:rsidR="00CF7F8C" w:rsidRPr="006A486A">
        <w:rPr>
          <w:rFonts w:ascii="Times New Roman" w:hAnsi="Times New Roman" w:cs="Times New Roman"/>
          <w:sz w:val="24"/>
          <w:szCs w:val="24"/>
        </w:rPr>
        <w:t>Plainti</w:t>
      </w:r>
      <w:r w:rsidR="00854D33" w:rsidRPr="006A486A">
        <w:rPr>
          <w:rFonts w:ascii="Times New Roman" w:hAnsi="Times New Roman" w:cs="Times New Roman"/>
          <w:sz w:val="24"/>
          <w:szCs w:val="24"/>
        </w:rPr>
        <w:t>ffs and the Defendant upon part p</w:t>
      </w:r>
      <w:r w:rsidR="00CF7F8C" w:rsidRPr="006A486A">
        <w:rPr>
          <w:rFonts w:ascii="Times New Roman" w:hAnsi="Times New Roman" w:cs="Times New Roman"/>
          <w:sz w:val="24"/>
          <w:szCs w:val="24"/>
        </w:rPr>
        <w:t xml:space="preserve">ayment of the purchase price </w:t>
      </w:r>
      <w:r w:rsidR="00CF7F8C" w:rsidRPr="006A486A">
        <w:rPr>
          <w:rFonts w:ascii="Times New Roman" w:hAnsi="Times New Roman" w:cs="Times New Roman"/>
          <w:b/>
          <w:sz w:val="24"/>
          <w:szCs w:val="24"/>
        </w:rPr>
        <w:t xml:space="preserve">to </w:t>
      </w:r>
      <w:proofErr w:type="spellStart"/>
      <w:r w:rsidR="00CF7F8C" w:rsidRPr="006A486A">
        <w:rPr>
          <w:rFonts w:ascii="Times New Roman" w:hAnsi="Times New Roman" w:cs="Times New Roman"/>
          <w:b/>
          <w:sz w:val="24"/>
          <w:szCs w:val="24"/>
        </w:rPr>
        <w:t>Chatcha</w:t>
      </w:r>
      <w:proofErr w:type="spellEnd"/>
      <w:r w:rsidR="00CF7F8C" w:rsidRPr="006A486A">
        <w:rPr>
          <w:rFonts w:ascii="Times New Roman" w:hAnsi="Times New Roman" w:cs="Times New Roman"/>
          <w:sz w:val="24"/>
          <w:szCs w:val="24"/>
        </w:rPr>
        <w:t xml:space="preserve"> </w:t>
      </w:r>
      <w:r w:rsidR="00CF7F8C" w:rsidRPr="006A486A">
        <w:rPr>
          <w:rFonts w:ascii="Times New Roman" w:hAnsi="Times New Roman" w:cs="Times New Roman"/>
          <w:b/>
          <w:sz w:val="24"/>
          <w:szCs w:val="24"/>
        </w:rPr>
        <w:t>Investments (U) Ltd</w:t>
      </w:r>
      <w:r w:rsidR="00CF7F8C" w:rsidRPr="006A486A">
        <w:rPr>
          <w:rFonts w:ascii="Times New Roman" w:hAnsi="Times New Roman" w:cs="Times New Roman"/>
          <w:sz w:val="24"/>
          <w:szCs w:val="24"/>
        </w:rPr>
        <w:t xml:space="preserve">. The Plaintiffs and the Defendant paid </w:t>
      </w:r>
      <w:proofErr w:type="spellStart"/>
      <w:r w:rsidR="00CF7F8C" w:rsidRPr="006A486A">
        <w:rPr>
          <w:rFonts w:ascii="Times New Roman" w:hAnsi="Times New Roman" w:cs="Times New Roman"/>
          <w:sz w:val="24"/>
          <w:szCs w:val="24"/>
        </w:rPr>
        <w:t>Shs</w:t>
      </w:r>
      <w:proofErr w:type="spellEnd"/>
      <w:r w:rsidR="00CF7F8C" w:rsidRPr="006A486A">
        <w:rPr>
          <w:rFonts w:ascii="Times New Roman" w:hAnsi="Times New Roman" w:cs="Times New Roman"/>
          <w:sz w:val="24"/>
          <w:szCs w:val="24"/>
        </w:rPr>
        <w:t xml:space="preserve">. 11, 300,000/= to </w:t>
      </w:r>
      <w:proofErr w:type="spellStart"/>
      <w:r w:rsidR="00CF7F8C" w:rsidRPr="006A486A">
        <w:rPr>
          <w:rFonts w:ascii="Times New Roman" w:hAnsi="Times New Roman" w:cs="Times New Roman"/>
          <w:sz w:val="24"/>
          <w:szCs w:val="24"/>
        </w:rPr>
        <w:t>Chatha</w:t>
      </w:r>
      <w:proofErr w:type="spellEnd"/>
      <w:r w:rsidR="00CF7F8C" w:rsidRPr="006A486A">
        <w:rPr>
          <w:rFonts w:ascii="Times New Roman" w:hAnsi="Times New Roman" w:cs="Times New Roman"/>
          <w:sz w:val="24"/>
          <w:szCs w:val="24"/>
        </w:rPr>
        <w:t xml:space="preserve"> Investments (U) Ltd and the 1</w:t>
      </w:r>
      <w:r w:rsidR="00CF7F8C" w:rsidRPr="006A486A">
        <w:rPr>
          <w:rFonts w:ascii="Times New Roman" w:hAnsi="Times New Roman" w:cs="Times New Roman"/>
          <w:sz w:val="24"/>
          <w:szCs w:val="24"/>
          <w:vertAlign w:val="superscript"/>
        </w:rPr>
        <w:t>st</w:t>
      </w:r>
      <w:r w:rsidR="00CF7F8C" w:rsidRPr="006A486A">
        <w:rPr>
          <w:rFonts w:ascii="Times New Roman" w:hAnsi="Times New Roman" w:cs="Times New Roman"/>
          <w:sz w:val="24"/>
          <w:szCs w:val="24"/>
        </w:rPr>
        <w:t xml:space="preserve"> Plaintiff on the said sum contributed UGX 2,000,000/=, the 2</w:t>
      </w:r>
      <w:r w:rsidR="00CF7F8C" w:rsidRPr="006A486A">
        <w:rPr>
          <w:rFonts w:ascii="Times New Roman" w:hAnsi="Times New Roman" w:cs="Times New Roman"/>
          <w:sz w:val="24"/>
          <w:szCs w:val="24"/>
          <w:vertAlign w:val="superscript"/>
        </w:rPr>
        <w:t>nd</w:t>
      </w:r>
      <w:r w:rsidR="00CF7F8C" w:rsidRPr="006A486A">
        <w:rPr>
          <w:rFonts w:ascii="Times New Roman" w:hAnsi="Times New Roman" w:cs="Times New Roman"/>
          <w:sz w:val="24"/>
          <w:szCs w:val="24"/>
        </w:rPr>
        <w:t xml:space="preserve"> Plaintiff UGX 4,000,000/= and Defendant contributed UGX 5,300,000/=, leaving the balance of UGX 10,500,000/= unpaid. In the course of operations, problems arose and the Plaintiffs sued the Defendant demanding for accountability for the period </w:t>
      </w:r>
      <w:r w:rsidR="00854D33" w:rsidRPr="006A486A">
        <w:rPr>
          <w:rFonts w:ascii="Times New Roman" w:hAnsi="Times New Roman" w:cs="Times New Roman"/>
          <w:sz w:val="24"/>
          <w:szCs w:val="24"/>
        </w:rPr>
        <w:t xml:space="preserve">of </w:t>
      </w:r>
      <w:r w:rsidR="009E2FD4" w:rsidRPr="006A486A">
        <w:rPr>
          <w:rFonts w:ascii="Times New Roman" w:hAnsi="Times New Roman" w:cs="Times New Roman"/>
          <w:sz w:val="24"/>
          <w:szCs w:val="24"/>
        </w:rPr>
        <w:t>22/8/200</w:t>
      </w:r>
      <w:r w:rsidR="00CF7F8C" w:rsidRPr="006A486A">
        <w:rPr>
          <w:rFonts w:ascii="Times New Roman" w:hAnsi="Times New Roman" w:cs="Times New Roman"/>
          <w:sz w:val="24"/>
          <w:szCs w:val="24"/>
        </w:rPr>
        <w:t xml:space="preserve">7 to 26/2/2008, special damages, general damages and costs. </w:t>
      </w:r>
    </w:p>
    <w:p w:rsidR="00B66EA9" w:rsidRPr="006A486A" w:rsidRDefault="00CF7F8C"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The Defendant denied liability and filed </w:t>
      </w:r>
      <w:r w:rsidR="00B66EA9" w:rsidRPr="006A486A">
        <w:rPr>
          <w:rFonts w:ascii="Times New Roman" w:hAnsi="Times New Roman" w:cs="Times New Roman"/>
          <w:sz w:val="24"/>
          <w:szCs w:val="24"/>
        </w:rPr>
        <w:t>a counter claim seeking exemplary and punitive damages in respect of his unlawful arrest and detention at Fort Portal Police Station.</w:t>
      </w:r>
    </w:p>
    <w:p w:rsidR="000736B4" w:rsidRPr="006A486A" w:rsidRDefault="00B66EA9"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The agreed facts were that</w:t>
      </w:r>
      <w:r w:rsidR="000736B4" w:rsidRPr="006A486A">
        <w:rPr>
          <w:rFonts w:ascii="Times New Roman" w:hAnsi="Times New Roman" w:cs="Times New Roman"/>
          <w:sz w:val="24"/>
          <w:szCs w:val="24"/>
        </w:rPr>
        <w:t>;</w:t>
      </w:r>
    </w:p>
    <w:p w:rsidR="000736B4" w:rsidRPr="006A486A" w:rsidRDefault="000736B4"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The</w:t>
      </w:r>
      <w:r w:rsidR="00B66EA9" w:rsidRPr="006A486A">
        <w:rPr>
          <w:rFonts w:ascii="Times New Roman" w:hAnsi="Times New Roman" w:cs="Times New Roman"/>
          <w:sz w:val="24"/>
          <w:szCs w:val="24"/>
        </w:rPr>
        <w:t xml:space="preserve"> parties executed the agreement of buying a vehicle </w:t>
      </w:r>
      <w:proofErr w:type="spellStart"/>
      <w:r w:rsidR="00B66EA9" w:rsidRPr="006A486A">
        <w:rPr>
          <w:rFonts w:ascii="Times New Roman" w:hAnsi="Times New Roman" w:cs="Times New Roman"/>
          <w:sz w:val="24"/>
          <w:szCs w:val="24"/>
        </w:rPr>
        <w:t>Kigege</w:t>
      </w:r>
      <w:proofErr w:type="spellEnd"/>
      <w:r w:rsidR="00B66EA9" w:rsidRPr="006A486A">
        <w:rPr>
          <w:rFonts w:ascii="Times New Roman" w:hAnsi="Times New Roman" w:cs="Times New Roman"/>
          <w:sz w:val="24"/>
          <w:szCs w:val="24"/>
        </w:rPr>
        <w:t xml:space="preserve"> (taxi) dated 27</w:t>
      </w:r>
      <w:r w:rsidR="00B66EA9" w:rsidRPr="006A486A">
        <w:rPr>
          <w:rFonts w:ascii="Times New Roman" w:hAnsi="Times New Roman" w:cs="Times New Roman"/>
          <w:sz w:val="24"/>
          <w:szCs w:val="24"/>
          <w:vertAlign w:val="superscript"/>
        </w:rPr>
        <w:t>th</w:t>
      </w:r>
      <w:r w:rsidR="00B66EA9" w:rsidRPr="006A486A">
        <w:rPr>
          <w:rFonts w:ascii="Times New Roman" w:hAnsi="Times New Roman" w:cs="Times New Roman"/>
          <w:sz w:val="24"/>
          <w:szCs w:val="24"/>
        </w:rPr>
        <w:t xml:space="preserve"> July 2007. The vehicle was later registered as UAJ 579K. The sale of vehicle agreement between </w:t>
      </w:r>
      <w:proofErr w:type="spellStart"/>
      <w:r w:rsidR="00B66EA9" w:rsidRPr="006A486A">
        <w:rPr>
          <w:rFonts w:ascii="Times New Roman" w:hAnsi="Times New Roman" w:cs="Times New Roman"/>
          <w:sz w:val="24"/>
          <w:szCs w:val="24"/>
        </w:rPr>
        <w:t>Chatha</w:t>
      </w:r>
      <w:proofErr w:type="spellEnd"/>
      <w:r w:rsidR="00B66EA9" w:rsidRPr="006A486A">
        <w:rPr>
          <w:rFonts w:ascii="Times New Roman" w:hAnsi="Times New Roman" w:cs="Times New Roman"/>
          <w:sz w:val="24"/>
          <w:szCs w:val="24"/>
        </w:rPr>
        <w:t xml:space="preserve"> Investments (U) Ltd and the Defendant was dated 27</w:t>
      </w:r>
      <w:r w:rsidR="00B66EA9" w:rsidRPr="006A486A">
        <w:rPr>
          <w:rFonts w:ascii="Times New Roman" w:hAnsi="Times New Roman" w:cs="Times New Roman"/>
          <w:sz w:val="24"/>
          <w:szCs w:val="24"/>
          <w:vertAlign w:val="superscript"/>
        </w:rPr>
        <w:t>th</w:t>
      </w:r>
      <w:r w:rsidR="00B66EA9" w:rsidRPr="006A486A">
        <w:rPr>
          <w:rFonts w:ascii="Times New Roman" w:hAnsi="Times New Roman" w:cs="Times New Roman"/>
          <w:sz w:val="24"/>
          <w:szCs w:val="24"/>
        </w:rPr>
        <w:t xml:space="preserve"> July 2007. The vehicle was delivered to the Defendant on 8</w:t>
      </w:r>
      <w:r w:rsidR="00B66EA9" w:rsidRPr="006A486A">
        <w:rPr>
          <w:rFonts w:ascii="Times New Roman" w:hAnsi="Times New Roman" w:cs="Times New Roman"/>
          <w:sz w:val="24"/>
          <w:szCs w:val="24"/>
          <w:vertAlign w:val="superscript"/>
        </w:rPr>
        <w:t>th</w:t>
      </w:r>
      <w:r w:rsidR="00B66EA9" w:rsidRPr="006A486A">
        <w:rPr>
          <w:rFonts w:ascii="Times New Roman" w:hAnsi="Times New Roman" w:cs="Times New Roman"/>
          <w:sz w:val="24"/>
          <w:szCs w:val="24"/>
        </w:rPr>
        <w:t xml:space="preserve"> August 2007. The Defendant presented guarantee cheques </w:t>
      </w:r>
      <w:r w:rsidR="00F22545" w:rsidRPr="006A486A">
        <w:rPr>
          <w:rFonts w:ascii="Times New Roman" w:hAnsi="Times New Roman" w:cs="Times New Roman"/>
          <w:sz w:val="24"/>
          <w:szCs w:val="24"/>
        </w:rPr>
        <w:t xml:space="preserve">totalling </w:t>
      </w:r>
      <w:r w:rsidR="00854D33" w:rsidRPr="006A486A">
        <w:rPr>
          <w:rFonts w:ascii="Times New Roman" w:hAnsi="Times New Roman" w:cs="Times New Roman"/>
          <w:sz w:val="24"/>
          <w:szCs w:val="24"/>
        </w:rPr>
        <w:t xml:space="preserve">to </w:t>
      </w:r>
      <w:r w:rsidR="00F22545" w:rsidRPr="006A486A">
        <w:rPr>
          <w:rFonts w:ascii="Times New Roman" w:hAnsi="Times New Roman" w:cs="Times New Roman"/>
          <w:sz w:val="24"/>
          <w:szCs w:val="24"/>
        </w:rPr>
        <w:t xml:space="preserve">UGX 10,500,000/= to </w:t>
      </w:r>
      <w:proofErr w:type="spellStart"/>
      <w:r w:rsidR="00F22545" w:rsidRPr="006A486A">
        <w:rPr>
          <w:rFonts w:ascii="Times New Roman" w:hAnsi="Times New Roman" w:cs="Times New Roman"/>
          <w:sz w:val="24"/>
          <w:szCs w:val="24"/>
        </w:rPr>
        <w:t>Chatha</w:t>
      </w:r>
      <w:proofErr w:type="spellEnd"/>
      <w:r w:rsidR="00F22545" w:rsidRPr="006A486A">
        <w:rPr>
          <w:rFonts w:ascii="Times New Roman" w:hAnsi="Times New Roman" w:cs="Times New Roman"/>
          <w:sz w:val="24"/>
          <w:szCs w:val="24"/>
        </w:rPr>
        <w:t xml:space="preserve"> Investments (U) Ltd on 8</w:t>
      </w:r>
      <w:r w:rsidR="00F22545" w:rsidRPr="006A486A">
        <w:rPr>
          <w:rFonts w:ascii="Times New Roman" w:hAnsi="Times New Roman" w:cs="Times New Roman"/>
          <w:sz w:val="24"/>
          <w:szCs w:val="24"/>
          <w:vertAlign w:val="superscript"/>
        </w:rPr>
        <w:t>th</w:t>
      </w:r>
      <w:r w:rsidR="00F22545" w:rsidRPr="006A486A">
        <w:rPr>
          <w:rFonts w:ascii="Times New Roman" w:hAnsi="Times New Roman" w:cs="Times New Roman"/>
          <w:sz w:val="24"/>
          <w:szCs w:val="24"/>
        </w:rPr>
        <w:t xml:space="preserve"> August 2007. The Plaintiffs </w:t>
      </w:r>
      <w:r w:rsidR="00F22545" w:rsidRPr="006A486A">
        <w:rPr>
          <w:rFonts w:ascii="Times New Roman" w:hAnsi="Times New Roman" w:cs="Times New Roman"/>
          <w:sz w:val="24"/>
          <w:szCs w:val="24"/>
        </w:rPr>
        <w:lastRenderedPageBreak/>
        <w:t>complained to the Police who arrested the Defendant at Gardens Restaurant on 26</w:t>
      </w:r>
      <w:r w:rsidR="00F22545" w:rsidRPr="006A486A">
        <w:rPr>
          <w:rFonts w:ascii="Times New Roman" w:hAnsi="Times New Roman" w:cs="Times New Roman"/>
          <w:sz w:val="24"/>
          <w:szCs w:val="24"/>
          <w:vertAlign w:val="superscript"/>
        </w:rPr>
        <w:t>th</w:t>
      </w:r>
      <w:r w:rsidR="00F22545" w:rsidRPr="006A486A">
        <w:rPr>
          <w:rFonts w:ascii="Times New Roman" w:hAnsi="Times New Roman" w:cs="Times New Roman"/>
          <w:sz w:val="24"/>
          <w:szCs w:val="24"/>
        </w:rPr>
        <w:t xml:space="preserve"> February 2008 and transferred him to Fort Portal Police Station where he was detained. Subsequent to the Police complaint, the parties concluded the </w:t>
      </w:r>
      <w:r w:rsidR="00F22545" w:rsidRPr="006A486A">
        <w:rPr>
          <w:rFonts w:ascii="Times New Roman" w:hAnsi="Times New Roman" w:cs="Times New Roman"/>
          <w:i/>
          <w:sz w:val="24"/>
          <w:szCs w:val="24"/>
        </w:rPr>
        <w:t xml:space="preserve">“Agreement of our Vehicle </w:t>
      </w:r>
      <w:proofErr w:type="spellStart"/>
      <w:r w:rsidR="00F22545" w:rsidRPr="006A486A">
        <w:rPr>
          <w:rFonts w:ascii="Times New Roman" w:hAnsi="Times New Roman" w:cs="Times New Roman"/>
          <w:i/>
          <w:sz w:val="24"/>
          <w:szCs w:val="24"/>
        </w:rPr>
        <w:t>Kigege</w:t>
      </w:r>
      <w:proofErr w:type="spellEnd"/>
      <w:r w:rsidR="00F22545" w:rsidRPr="006A486A">
        <w:rPr>
          <w:rFonts w:ascii="Times New Roman" w:hAnsi="Times New Roman" w:cs="Times New Roman"/>
          <w:i/>
          <w:sz w:val="24"/>
          <w:szCs w:val="24"/>
        </w:rPr>
        <w:t xml:space="preserve"> (taxi) Reg. Number UAJ 579K minibus type”</w:t>
      </w:r>
      <w:r w:rsidR="00F22545" w:rsidRPr="006A486A">
        <w:rPr>
          <w:rFonts w:ascii="Times New Roman" w:hAnsi="Times New Roman" w:cs="Times New Roman"/>
          <w:sz w:val="24"/>
          <w:szCs w:val="24"/>
        </w:rPr>
        <w:t xml:space="preserve"> on 28</w:t>
      </w:r>
      <w:r w:rsidR="00F22545" w:rsidRPr="006A486A">
        <w:rPr>
          <w:rFonts w:ascii="Times New Roman" w:hAnsi="Times New Roman" w:cs="Times New Roman"/>
          <w:sz w:val="24"/>
          <w:szCs w:val="24"/>
          <w:vertAlign w:val="superscript"/>
        </w:rPr>
        <w:t>th</w:t>
      </w:r>
      <w:r w:rsidR="00F22545" w:rsidRPr="006A486A">
        <w:rPr>
          <w:rFonts w:ascii="Times New Roman" w:hAnsi="Times New Roman" w:cs="Times New Roman"/>
          <w:sz w:val="24"/>
          <w:szCs w:val="24"/>
        </w:rPr>
        <w:t xml:space="preserve"> February</w:t>
      </w:r>
      <w:r w:rsidRPr="006A486A">
        <w:rPr>
          <w:rFonts w:ascii="Times New Roman" w:hAnsi="Times New Roman" w:cs="Times New Roman"/>
          <w:sz w:val="24"/>
          <w:szCs w:val="24"/>
        </w:rPr>
        <w:t xml:space="preserve"> 2008 the Plaintiffs also took over possession of the vehicle. </w:t>
      </w:r>
      <w:proofErr w:type="spellStart"/>
      <w:r w:rsidRPr="006A486A">
        <w:rPr>
          <w:rFonts w:ascii="Times New Roman" w:hAnsi="Times New Roman" w:cs="Times New Roman"/>
          <w:sz w:val="24"/>
          <w:szCs w:val="24"/>
        </w:rPr>
        <w:t>Chatha</w:t>
      </w:r>
      <w:proofErr w:type="spellEnd"/>
      <w:r w:rsidRPr="006A486A">
        <w:rPr>
          <w:rFonts w:ascii="Times New Roman" w:hAnsi="Times New Roman" w:cs="Times New Roman"/>
          <w:sz w:val="24"/>
          <w:szCs w:val="24"/>
        </w:rPr>
        <w:t xml:space="preserve"> Investment (U) Ltd commenced legal proceedings, </w:t>
      </w:r>
      <w:proofErr w:type="spellStart"/>
      <w:r w:rsidRPr="006A486A">
        <w:rPr>
          <w:rFonts w:ascii="Times New Roman" w:hAnsi="Times New Roman" w:cs="Times New Roman"/>
          <w:b/>
          <w:sz w:val="24"/>
          <w:szCs w:val="24"/>
        </w:rPr>
        <w:t>Chatha</w:t>
      </w:r>
      <w:proofErr w:type="spellEnd"/>
      <w:r w:rsidRPr="006A486A">
        <w:rPr>
          <w:rFonts w:ascii="Times New Roman" w:hAnsi="Times New Roman" w:cs="Times New Roman"/>
          <w:b/>
          <w:sz w:val="24"/>
          <w:szCs w:val="24"/>
        </w:rPr>
        <w:t xml:space="preserve"> Investments (U) Ltd versus </w:t>
      </w:r>
      <w:proofErr w:type="spellStart"/>
      <w:r w:rsidRPr="006A486A">
        <w:rPr>
          <w:rFonts w:ascii="Times New Roman" w:hAnsi="Times New Roman" w:cs="Times New Roman"/>
          <w:b/>
          <w:sz w:val="24"/>
          <w:szCs w:val="24"/>
        </w:rPr>
        <w:t>Rwakoko</w:t>
      </w:r>
      <w:proofErr w:type="spellEnd"/>
      <w:r w:rsidRPr="006A486A">
        <w:rPr>
          <w:rFonts w:ascii="Times New Roman" w:hAnsi="Times New Roman" w:cs="Times New Roman"/>
          <w:b/>
          <w:sz w:val="24"/>
          <w:szCs w:val="24"/>
        </w:rPr>
        <w:t xml:space="preserve"> Grace</w:t>
      </w:r>
      <w:r w:rsidRPr="006A486A">
        <w:rPr>
          <w:rFonts w:ascii="Times New Roman" w:hAnsi="Times New Roman" w:cs="Times New Roman"/>
          <w:sz w:val="24"/>
          <w:szCs w:val="24"/>
        </w:rPr>
        <w:t>, CS No. 660 of 2008. The proceedings terminated with repossession and auctioning of the vehicle at UGX 12,000,000/=.</w:t>
      </w:r>
    </w:p>
    <w:p w:rsidR="00466F7E" w:rsidRPr="006A486A" w:rsidRDefault="00466F7E"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Issues:</w:t>
      </w:r>
    </w:p>
    <w:p w:rsidR="0085779B" w:rsidRPr="006A486A" w:rsidRDefault="00466F7E" w:rsidP="006A486A">
      <w:pPr>
        <w:pStyle w:val="ListParagraph"/>
        <w:numPr>
          <w:ilvl w:val="0"/>
          <w:numId w:val="2"/>
        </w:num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Whether</w:t>
      </w:r>
      <w:r w:rsidR="0085779B" w:rsidRPr="006A486A">
        <w:rPr>
          <w:rFonts w:ascii="Times New Roman" w:hAnsi="Times New Roman" w:cs="Times New Roman"/>
          <w:sz w:val="24"/>
          <w:szCs w:val="24"/>
        </w:rPr>
        <w:t xml:space="preserve"> there existed a partnership between the parties?</w:t>
      </w:r>
    </w:p>
    <w:p w:rsidR="00847276" w:rsidRPr="006A486A" w:rsidRDefault="00847276" w:rsidP="006A486A">
      <w:pPr>
        <w:pStyle w:val="ListParagraph"/>
        <w:numPr>
          <w:ilvl w:val="0"/>
          <w:numId w:val="2"/>
        </w:num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Whether the parties are liable to account for the periods they respect</w:t>
      </w:r>
      <w:r w:rsidR="002717F8" w:rsidRPr="006A486A">
        <w:rPr>
          <w:rFonts w:ascii="Times New Roman" w:hAnsi="Times New Roman" w:cs="Times New Roman"/>
          <w:sz w:val="24"/>
          <w:szCs w:val="24"/>
        </w:rPr>
        <w:t>ively operated the suit vehicle?</w:t>
      </w:r>
    </w:p>
    <w:p w:rsidR="00B4621D" w:rsidRPr="006A486A" w:rsidRDefault="00847276" w:rsidP="006A486A">
      <w:pPr>
        <w:pStyle w:val="ListParagraph"/>
        <w:numPr>
          <w:ilvl w:val="0"/>
          <w:numId w:val="2"/>
        </w:num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Whether the Counter-Plaintiff was unlawfully arrested and detained and if so</w:t>
      </w:r>
      <w:r w:rsidR="00B4621D" w:rsidRPr="006A486A">
        <w:rPr>
          <w:rFonts w:ascii="Times New Roman" w:hAnsi="Times New Roman" w:cs="Times New Roman"/>
          <w:sz w:val="24"/>
          <w:szCs w:val="24"/>
        </w:rPr>
        <w:t xml:space="preserve">, </w:t>
      </w:r>
      <w:proofErr w:type="gramStart"/>
      <w:r w:rsidR="00B4621D" w:rsidRPr="006A486A">
        <w:rPr>
          <w:rFonts w:ascii="Times New Roman" w:hAnsi="Times New Roman" w:cs="Times New Roman"/>
          <w:sz w:val="24"/>
          <w:szCs w:val="24"/>
        </w:rPr>
        <w:t>Whether</w:t>
      </w:r>
      <w:proofErr w:type="gramEnd"/>
      <w:r w:rsidR="00B4621D" w:rsidRPr="006A486A">
        <w:rPr>
          <w:rFonts w:ascii="Times New Roman" w:hAnsi="Times New Roman" w:cs="Times New Roman"/>
          <w:sz w:val="24"/>
          <w:szCs w:val="24"/>
        </w:rPr>
        <w:t xml:space="preserve"> the Counter-Defendants are liable?</w:t>
      </w:r>
    </w:p>
    <w:p w:rsidR="00B4621D" w:rsidRPr="006A486A" w:rsidRDefault="00B4621D" w:rsidP="006A486A">
      <w:pPr>
        <w:pStyle w:val="ListParagraph"/>
        <w:numPr>
          <w:ilvl w:val="0"/>
          <w:numId w:val="2"/>
        </w:num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Whether the Counter-Defendants unlawfully took possession of the suit vehicle.</w:t>
      </w:r>
    </w:p>
    <w:p w:rsidR="00B4621D" w:rsidRPr="006A486A" w:rsidRDefault="00B4621D" w:rsidP="006A486A">
      <w:pPr>
        <w:pStyle w:val="ListParagraph"/>
        <w:numPr>
          <w:ilvl w:val="0"/>
          <w:numId w:val="2"/>
        </w:num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What remedies are available to the parties?</w:t>
      </w:r>
    </w:p>
    <w:p w:rsidR="00D5086E" w:rsidRPr="006A486A" w:rsidRDefault="00DA4362"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M/s </w:t>
      </w:r>
      <w:proofErr w:type="spellStart"/>
      <w:r w:rsidRPr="006A486A">
        <w:rPr>
          <w:rFonts w:ascii="Times New Roman" w:hAnsi="Times New Roman" w:cs="Times New Roman"/>
          <w:sz w:val="24"/>
          <w:szCs w:val="24"/>
        </w:rPr>
        <w:t>Kaahwa</w:t>
      </w:r>
      <w:proofErr w:type="spellEnd"/>
      <w:r w:rsidRPr="006A486A">
        <w:rPr>
          <w:rFonts w:ascii="Times New Roman" w:hAnsi="Times New Roman" w:cs="Times New Roman"/>
          <w:sz w:val="24"/>
          <w:szCs w:val="24"/>
        </w:rPr>
        <w:t xml:space="preserve">, </w:t>
      </w:r>
      <w:proofErr w:type="spellStart"/>
      <w:r w:rsidRPr="006A486A">
        <w:rPr>
          <w:rFonts w:ascii="Times New Roman" w:hAnsi="Times New Roman" w:cs="Times New Roman"/>
          <w:sz w:val="24"/>
          <w:szCs w:val="24"/>
        </w:rPr>
        <w:t>Kafuuzi</w:t>
      </w:r>
      <w:proofErr w:type="spellEnd"/>
      <w:r w:rsidRPr="006A486A">
        <w:rPr>
          <w:rFonts w:ascii="Times New Roman" w:hAnsi="Times New Roman" w:cs="Times New Roman"/>
          <w:sz w:val="24"/>
          <w:szCs w:val="24"/>
        </w:rPr>
        <w:t xml:space="preserve">, </w:t>
      </w:r>
      <w:proofErr w:type="spellStart"/>
      <w:r w:rsidRPr="006A486A">
        <w:rPr>
          <w:rFonts w:ascii="Times New Roman" w:hAnsi="Times New Roman" w:cs="Times New Roman"/>
          <w:sz w:val="24"/>
          <w:szCs w:val="24"/>
        </w:rPr>
        <w:t>Bwiruka</w:t>
      </w:r>
      <w:proofErr w:type="spellEnd"/>
      <w:r w:rsidRPr="006A486A">
        <w:rPr>
          <w:rFonts w:ascii="Times New Roman" w:hAnsi="Times New Roman" w:cs="Times New Roman"/>
          <w:sz w:val="24"/>
          <w:szCs w:val="24"/>
        </w:rPr>
        <w:t xml:space="preserve"> &amp; Co. Advocates represented the Plaintiffs and M/s </w:t>
      </w:r>
      <w:proofErr w:type="spellStart"/>
      <w:r w:rsidRPr="006A486A">
        <w:rPr>
          <w:rFonts w:ascii="Times New Roman" w:hAnsi="Times New Roman" w:cs="Times New Roman"/>
          <w:sz w:val="24"/>
          <w:szCs w:val="24"/>
        </w:rPr>
        <w:t>Muyanja</w:t>
      </w:r>
      <w:proofErr w:type="spellEnd"/>
      <w:r w:rsidRPr="006A486A">
        <w:rPr>
          <w:rFonts w:ascii="Times New Roman" w:hAnsi="Times New Roman" w:cs="Times New Roman"/>
          <w:sz w:val="24"/>
          <w:szCs w:val="24"/>
        </w:rPr>
        <w:t xml:space="preserve"> &amp; </w:t>
      </w:r>
      <w:proofErr w:type="gramStart"/>
      <w:r w:rsidRPr="006A486A">
        <w:rPr>
          <w:rFonts w:ascii="Times New Roman" w:hAnsi="Times New Roman" w:cs="Times New Roman"/>
          <w:sz w:val="24"/>
          <w:szCs w:val="24"/>
        </w:rPr>
        <w:t>Associates,</w:t>
      </w:r>
      <w:proofErr w:type="gramEnd"/>
      <w:r w:rsidRPr="006A486A">
        <w:rPr>
          <w:rFonts w:ascii="Times New Roman" w:hAnsi="Times New Roman" w:cs="Times New Roman"/>
          <w:sz w:val="24"/>
          <w:szCs w:val="24"/>
        </w:rPr>
        <w:t xml:space="preserve"> Advocates &amp; Legal Consultants represented the Defendant.</w:t>
      </w:r>
      <w:r w:rsidR="00D5086E" w:rsidRPr="006A486A">
        <w:rPr>
          <w:rFonts w:ascii="Times New Roman" w:hAnsi="Times New Roman" w:cs="Times New Roman"/>
          <w:sz w:val="24"/>
          <w:szCs w:val="24"/>
        </w:rPr>
        <w:t xml:space="preserve"> By consent both parties filed written submissions.</w:t>
      </w:r>
    </w:p>
    <w:p w:rsidR="00454868" w:rsidRPr="006A486A" w:rsidRDefault="0045486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Issue 1: Whether there existed a partnership between the parties?</w:t>
      </w:r>
    </w:p>
    <w:p w:rsidR="00466F7E" w:rsidRPr="006A486A" w:rsidRDefault="007400C6" w:rsidP="006A486A">
      <w:pPr>
        <w:spacing w:line="360" w:lineRule="auto"/>
        <w:jc w:val="both"/>
        <w:rPr>
          <w:rFonts w:ascii="Times New Roman" w:hAnsi="Times New Roman" w:cs="Times New Roman"/>
          <w:b/>
          <w:sz w:val="24"/>
          <w:szCs w:val="24"/>
        </w:rPr>
      </w:pPr>
      <w:r w:rsidRPr="006A486A">
        <w:rPr>
          <w:rFonts w:ascii="Times New Roman" w:hAnsi="Times New Roman" w:cs="Times New Roman"/>
          <w:sz w:val="24"/>
          <w:szCs w:val="24"/>
        </w:rPr>
        <w:t xml:space="preserve">Counsel for the Plaintiffs referred to </w:t>
      </w:r>
      <w:r w:rsidR="00C37752" w:rsidRPr="006A486A">
        <w:rPr>
          <w:rFonts w:ascii="Times New Roman" w:hAnsi="Times New Roman" w:cs="Times New Roman"/>
          <w:b/>
          <w:sz w:val="24"/>
          <w:szCs w:val="24"/>
        </w:rPr>
        <w:t>Section 2(1</w:t>
      </w:r>
      <w:r w:rsidR="009A01AE" w:rsidRPr="006A486A">
        <w:rPr>
          <w:rFonts w:ascii="Times New Roman" w:hAnsi="Times New Roman" w:cs="Times New Roman"/>
          <w:b/>
          <w:sz w:val="24"/>
          <w:szCs w:val="24"/>
        </w:rPr>
        <w:t xml:space="preserve">) </w:t>
      </w:r>
      <w:r w:rsidR="009A01AE" w:rsidRPr="006A486A">
        <w:rPr>
          <w:rFonts w:ascii="Times New Roman" w:hAnsi="Times New Roman" w:cs="Times New Roman"/>
          <w:sz w:val="24"/>
          <w:szCs w:val="24"/>
        </w:rPr>
        <w:t>of the</w:t>
      </w:r>
      <w:r w:rsidR="00C37752" w:rsidRPr="006A486A">
        <w:rPr>
          <w:rFonts w:ascii="Times New Roman" w:hAnsi="Times New Roman" w:cs="Times New Roman"/>
          <w:sz w:val="24"/>
          <w:szCs w:val="24"/>
        </w:rPr>
        <w:t xml:space="preserve"> Partnership </w:t>
      </w:r>
      <w:r w:rsidR="00C90CF7" w:rsidRPr="006A486A">
        <w:rPr>
          <w:rFonts w:ascii="Times New Roman" w:hAnsi="Times New Roman" w:cs="Times New Roman"/>
          <w:sz w:val="24"/>
          <w:szCs w:val="24"/>
        </w:rPr>
        <w:t>Act defines</w:t>
      </w:r>
      <w:r w:rsidR="00C86DC3" w:rsidRPr="006A486A">
        <w:rPr>
          <w:rFonts w:ascii="Times New Roman" w:hAnsi="Times New Roman" w:cs="Times New Roman"/>
          <w:sz w:val="24"/>
          <w:szCs w:val="24"/>
        </w:rPr>
        <w:t xml:space="preserve"> </w:t>
      </w:r>
      <w:r w:rsidR="0002378D" w:rsidRPr="006A486A">
        <w:rPr>
          <w:rFonts w:ascii="Times New Roman" w:hAnsi="Times New Roman" w:cs="Times New Roman"/>
          <w:sz w:val="24"/>
          <w:szCs w:val="24"/>
        </w:rPr>
        <w:t xml:space="preserve">a partnership as the relation which subsists between persons </w:t>
      </w:r>
      <w:r w:rsidR="00C90CF7" w:rsidRPr="006A486A">
        <w:rPr>
          <w:rFonts w:ascii="Times New Roman" w:hAnsi="Times New Roman" w:cs="Times New Roman"/>
          <w:sz w:val="24"/>
          <w:szCs w:val="24"/>
        </w:rPr>
        <w:t>carrying on business in common with a view point of profit</w:t>
      </w:r>
      <w:r w:rsidR="00402ED5" w:rsidRPr="006A486A">
        <w:rPr>
          <w:rFonts w:ascii="Times New Roman" w:hAnsi="Times New Roman" w:cs="Times New Roman"/>
          <w:sz w:val="24"/>
          <w:szCs w:val="24"/>
        </w:rPr>
        <w:t xml:space="preserve"> and can be formed </w:t>
      </w:r>
      <w:r w:rsidR="007128E4" w:rsidRPr="006A486A">
        <w:rPr>
          <w:rFonts w:ascii="Times New Roman" w:hAnsi="Times New Roman" w:cs="Times New Roman"/>
          <w:sz w:val="24"/>
          <w:szCs w:val="24"/>
        </w:rPr>
        <w:t>in</w:t>
      </w:r>
      <w:r w:rsidR="00402ED5" w:rsidRPr="006A486A">
        <w:rPr>
          <w:rFonts w:ascii="Times New Roman" w:hAnsi="Times New Roman" w:cs="Times New Roman"/>
          <w:sz w:val="24"/>
          <w:szCs w:val="24"/>
        </w:rPr>
        <w:t>formally or</w:t>
      </w:r>
      <w:r w:rsidR="007128E4" w:rsidRPr="006A486A">
        <w:rPr>
          <w:rFonts w:ascii="Times New Roman" w:hAnsi="Times New Roman" w:cs="Times New Roman"/>
          <w:sz w:val="24"/>
          <w:szCs w:val="24"/>
        </w:rPr>
        <w:t xml:space="preserve"> by conduct of the parties</w:t>
      </w:r>
      <w:r w:rsidR="00EE001E" w:rsidRPr="006A486A">
        <w:rPr>
          <w:rFonts w:ascii="Times New Roman" w:hAnsi="Times New Roman" w:cs="Times New Roman"/>
          <w:sz w:val="24"/>
          <w:szCs w:val="24"/>
        </w:rPr>
        <w:t xml:space="preserve"> as per the case of </w:t>
      </w:r>
      <w:proofErr w:type="spellStart"/>
      <w:r w:rsidR="00EE001E" w:rsidRPr="006A486A">
        <w:rPr>
          <w:rFonts w:ascii="Times New Roman" w:hAnsi="Times New Roman" w:cs="Times New Roman"/>
          <w:b/>
          <w:sz w:val="24"/>
          <w:szCs w:val="24"/>
        </w:rPr>
        <w:t>Dr.</w:t>
      </w:r>
      <w:proofErr w:type="spellEnd"/>
      <w:r w:rsidR="00EE001E" w:rsidRPr="006A486A">
        <w:rPr>
          <w:rFonts w:ascii="Times New Roman" w:hAnsi="Times New Roman" w:cs="Times New Roman"/>
          <w:b/>
          <w:sz w:val="24"/>
          <w:szCs w:val="24"/>
        </w:rPr>
        <w:t xml:space="preserve"> </w:t>
      </w:r>
      <w:proofErr w:type="spellStart"/>
      <w:r w:rsidR="00EE001E" w:rsidRPr="006A486A">
        <w:rPr>
          <w:rFonts w:ascii="Times New Roman" w:hAnsi="Times New Roman" w:cs="Times New Roman"/>
          <w:b/>
          <w:sz w:val="24"/>
          <w:szCs w:val="24"/>
        </w:rPr>
        <w:t>Okello</w:t>
      </w:r>
      <w:proofErr w:type="spellEnd"/>
      <w:r w:rsidR="00EE001E" w:rsidRPr="006A486A">
        <w:rPr>
          <w:rFonts w:ascii="Times New Roman" w:hAnsi="Times New Roman" w:cs="Times New Roman"/>
          <w:b/>
          <w:sz w:val="24"/>
          <w:szCs w:val="24"/>
        </w:rPr>
        <w:t xml:space="preserve"> </w:t>
      </w:r>
      <w:r w:rsidR="00A34E5C" w:rsidRPr="006A486A">
        <w:rPr>
          <w:rFonts w:ascii="Times New Roman" w:hAnsi="Times New Roman" w:cs="Times New Roman"/>
          <w:b/>
          <w:sz w:val="24"/>
          <w:szCs w:val="24"/>
        </w:rPr>
        <w:t xml:space="preserve">N. David versus </w:t>
      </w:r>
      <w:proofErr w:type="spellStart"/>
      <w:r w:rsidR="00A34E5C" w:rsidRPr="006A486A">
        <w:rPr>
          <w:rFonts w:ascii="Times New Roman" w:hAnsi="Times New Roman" w:cs="Times New Roman"/>
          <w:b/>
          <w:sz w:val="24"/>
          <w:szCs w:val="24"/>
        </w:rPr>
        <w:t>Komakech</w:t>
      </w:r>
      <w:proofErr w:type="spellEnd"/>
      <w:r w:rsidR="00A34E5C" w:rsidRPr="006A486A">
        <w:rPr>
          <w:rFonts w:ascii="Times New Roman" w:hAnsi="Times New Roman" w:cs="Times New Roman"/>
          <w:b/>
          <w:sz w:val="24"/>
          <w:szCs w:val="24"/>
        </w:rPr>
        <w:t xml:space="preserve"> Stephen</w:t>
      </w:r>
      <w:r w:rsidR="002D2E54" w:rsidRPr="006A486A">
        <w:rPr>
          <w:rFonts w:ascii="Times New Roman" w:hAnsi="Times New Roman" w:cs="Times New Roman"/>
          <w:b/>
          <w:sz w:val="24"/>
          <w:szCs w:val="24"/>
        </w:rPr>
        <w:t>, H.C.C.S No. 30 of 2004.</w:t>
      </w:r>
      <w:r w:rsidR="007128E4" w:rsidRPr="006A486A">
        <w:rPr>
          <w:rFonts w:ascii="Times New Roman" w:hAnsi="Times New Roman" w:cs="Times New Roman"/>
          <w:b/>
          <w:sz w:val="24"/>
          <w:szCs w:val="24"/>
        </w:rPr>
        <w:t xml:space="preserve"> </w:t>
      </w:r>
      <w:r w:rsidR="00402ED5" w:rsidRPr="006A486A">
        <w:rPr>
          <w:rFonts w:ascii="Times New Roman" w:hAnsi="Times New Roman" w:cs="Times New Roman"/>
          <w:b/>
          <w:sz w:val="24"/>
          <w:szCs w:val="24"/>
        </w:rPr>
        <w:t xml:space="preserve"> </w:t>
      </w:r>
    </w:p>
    <w:p w:rsidR="00BC4888" w:rsidRPr="006A486A" w:rsidRDefault="007400C6"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He also</w:t>
      </w:r>
      <w:r w:rsidR="00FB2127" w:rsidRPr="006A486A">
        <w:rPr>
          <w:rFonts w:ascii="Times New Roman" w:hAnsi="Times New Roman" w:cs="Times New Roman"/>
          <w:sz w:val="24"/>
          <w:szCs w:val="24"/>
        </w:rPr>
        <w:t xml:space="preserve"> submitted that there is no doubt that the Plain</w:t>
      </w:r>
      <w:r w:rsidR="00081423" w:rsidRPr="006A486A">
        <w:rPr>
          <w:rFonts w:ascii="Times New Roman" w:hAnsi="Times New Roman" w:cs="Times New Roman"/>
          <w:sz w:val="24"/>
          <w:szCs w:val="24"/>
        </w:rPr>
        <w:t xml:space="preserve">tiffs and the Defendant bought the suit motor vehicle with the intention of doing business </w:t>
      </w:r>
      <w:r w:rsidR="004072FB" w:rsidRPr="006A486A">
        <w:rPr>
          <w:rFonts w:ascii="Times New Roman" w:hAnsi="Times New Roman" w:cs="Times New Roman"/>
          <w:sz w:val="24"/>
          <w:szCs w:val="24"/>
        </w:rPr>
        <w:t xml:space="preserve">to earn profit. The Defendant picked the suit vehicle and started operating it on the road on the </w:t>
      </w:r>
      <w:r w:rsidR="009E2FD4" w:rsidRPr="006A486A">
        <w:rPr>
          <w:rFonts w:ascii="Times New Roman" w:hAnsi="Times New Roman" w:cs="Times New Roman"/>
          <w:sz w:val="24"/>
          <w:szCs w:val="24"/>
        </w:rPr>
        <w:t>22/8/200</w:t>
      </w:r>
      <w:r w:rsidR="004072FB" w:rsidRPr="006A486A">
        <w:rPr>
          <w:rFonts w:ascii="Times New Roman" w:hAnsi="Times New Roman" w:cs="Times New Roman"/>
          <w:sz w:val="24"/>
          <w:szCs w:val="24"/>
        </w:rPr>
        <w:t>8.</w:t>
      </w:r>
      <w:r w:rsidR="002876CD" w:rsidRPr="006A486A">
        <w:rPr>
          <w:rFonts w:ascii="Times New Roman" w:hAnsi="Times New Roman" w:cs="Times New Roman"/>
          <w:sz w:val="24"/>
          <w:szCs w:val="24"/>
        </w:rPr>
        <w:t xml:space="preserve"> Thus, there is sufficient evidence that a partnership existed between the parties.</w:t>
      </w:r>
    </w:p>
    <w:p w:rsidR="00BC4888" w:rsidRPr="006A486A" w:rsidRDefault="004D7CBB"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Defendant on the other hand submitted that </w:t>
      </w:r>
      <w:r w:rsidR="0041761F" w:rsidRPr="006A486A">
        <w:rPr>
          <w:rFonts w:ascii="Times New Roman" w:hAnsi="Times New Roman" w:cs="Times New Roman"/>
          <w:sz w:val="24"/>
          <w:szCs w:val="24"/>
        </w:rPr>
        <w:t>the Business Name</w:t>
      </w:r>
      <w:r w:rsidR="005846F8" w:rsidRPr="006A486A">
        <w:rPr>
          <w:rFonts w:ascii="Times New Roman" w:hAnsi="Times New Roman" w:cs="Times New Roman"/>
          <w:sz w:val="24"/>
          <w:szCs w:val="24"/>
        </w:rPr>
        <w:t>s</w:t>
      </w:r>
      <w:r w:rsidR="0041761F" w:rsidRPr="006A486A">
        <w:rPr>
          <w:rFonts w:ascii="Times New Roman" w:hAnsi="Times New Roman" w:cs="Times New Roman"/>
          <w:sz w:val="24"/>
          <w:szCs w:val="24"/>
        </w:rPr>
        <w:t xml:space="preserve"> Registr</w:t>
      </w:r>
      <w:r w:rsidR="00124524" w:rsidRPr="006A486A">
        <w:rPr>
          <w:rFonts w:ascii="Times New Roman" w:hAnsi="Times New Roman" w:cs="Times New Roman"/>
          <w:sz w:val="24"/>
          <w:szCs w:val="24"/>
        </w:rPr>
        <w:t>ation Act and the Partnership Ac</w:t>
      </w:r>
      <w:r w:rsidR="0041761F" w:rsidRPr="006A486A">
        <w:rPr>
          <w:rFonts w:ascii="Times New Roman" w:hAnsi="Times New Roman" w:cs="Times New Roman"/>
          <w:sz w:val="24"/>
          <w:szCs w:val="24"/>
        </w:rPr>
        <w:t xml:space="preserve">t stipulate that a partnership exists with a view to carry on business for profit; the partners are collectively described by law as a </w:t>
      </w:r>
      <w:r w:rsidR="002021B6" w:rsidRPr="006A486A">
        <w:rPr>
          <w:rFonts w:ascii="Times New Roman" w:hAnsi="Times New Roman" w:cs="Times New Roman"/>
          <w:sz w:val="24"/>
          <w:szCs w:val="24"/>
        </w:rPr>
        <w:t>firm</w:t>
      </w:r>
      <w:r w:rsidR="0041761F" w:rsidRPr="006A486A">
        <w:rPr>
          <w:rFonts w:ascii="Times New Roman" w:hAnsi="Times New Roman" w:cs="Times New Roman"/>
          <w:sz w:val="24"/>
          <w:szCs w:val="24"/>
        </w:rPr>
        <w:t xml:space="preserve">; and </w:t>
      </w:r>
      <w:r w:rsidR="00077A4A" w:rsidRPr="006A486A">
        <w:rPr>
          <w:rFonts w:ascii="Times New Roman" w:hAnsi="Times New Roman" w:cs="Times New Roman"/>
          <w:sz w:val="24"/>
          <w:szCs w:val="24"/>
        </w:rPr>
        <w:t xml:space="preserve">the partners must trade </w:t>
      </w:r>
      <w:r w:rsidR="00077A4A" w:rsidRPr="006A486A">
        <w:rPr>
          <w:rFonts w:ascii="Times New Roman" w:hAnsi="Times New Roman" w:cs="Times New Roman"/>
          <w:sz w:val="24"/>
          <w:szCs w:val="24"/>
        </w:rPr>
        <w:lastRenderedPageBreak/>
        <w:t xml:space="preserve">under a business name </w:t>
      </w:r>
      <w:r w:rsidR="002021B6" w:rsidRPr="006A486A">
        <w:rPr>
          <w:rFonts w:ascii="Times New Roman" w:hAnsi="Times New Roman" w:cs="Times New Roman"/>
          <w:sz w:val="24"/>
          <w:szCs w:val="24"/>
        </w:rPr>
        <w:t>which</w:t>
      </w:r>
      <w:r w:rsidR="00077A4A" w:rsidRPr="006A486A">
        <w:rPr>
          <w:rFonts w:ascii="Times New Roman" w:hAnsi="Times New Roman" w:cs="Times New Roman"/>
          <w:sz w:val="24"/>
          <w:szCs w:val="24"/>
        </w:rPr>
        <w:t xml:space="preserve"> shall be called the firm name. </w:t>
      </w:r>
      <w:r w:rsidR="007D6E94" w:rsidRPr="006A486A">
        <w:rPr>
          <w:rFonts w:ascii="Times New Roman" w:hAnsi="Times New Roman" w:cs="Times New Roman"/>
          <w:sz w:val="24"/>
          <w:szCs w:val="24"/>
        </w:rPr>
        <w:t xml:space="preserve">That a partnership may be governed </w:t>
      </w:r>
      <w:r w:rsidR="005846F8" w:rsidRPr="006A486A">
        <w:rPr>
          <w:rFonts w:ascii="Times New Roman" w:hAnsi="Times New Roman" w:cs="Times New Roman"/>
          <w:sz w:val="24"/>
          <w:szCs w:val="24"/>
        </w:rPr>
        <w:t xml:space="preserve">by a partnership contract, a written agreement, agreed positions between partners either from their express or implied conduct or overriding prohibitions entrenched within the Act unless if expressly negated by the written partnership agreement. That in the instant case the Plaintiffs did not prove </w:t>
      </w:r>
      <w:r w:rsidR="002021B6" w:rsidRPr="006A486A">
        <w:rPr>
          <w:rFonts w:ascii="Times New Roman" w:hAnsi="Times New Roman" w:cs="Times New Roman"/>
          <w:sz w:val="24"/>
          <w:szCs w:val="24"/>
        </w:rPr>
        <w:t>compliance</w:t>
      </w:r>
      <w:r w:rsidR="005846F8" w:rsidRPr="006A486A">
        <w:rPr>
          <w:rFonts w:ascii="Times New Roman" w:hAnsi="Times New Roman" w:cs="Times New Roman"/>
          <w:sz w:val="24"/>
          <w:szCs w:val="24"/>
        </w:rPr>
        <w:t xml:space="preserve"> with the Law under the Business Names Registration Act.</w:t>
      </w:r>
      <w:r w:rsidR="002021B6" w:rsidRPr="006A486A">
        <w:rPr>
          <w:rFonts w:ascii="Times New Roman" w:hAnsi="Times New Roman" w:cs="Times New Roman"/>
          <w:sz w:val="24"/>
          <w:szCs w:val="24"/>
        </w:rPr>
        <w:t xml:space="preserve"> </w:t>
      </w:r>
    </w:p>
    <w:p w:rsidR="00170EA3" w:rsidRPr="006A486A" w:rsidRDefault="00170EA3"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Further, that it was the Defendant who was the purchaser and it was only logical for the vendor to pursue him and the Plaintiffs made no effort to salvage the vehicle.</w:t>
      </w:r>
      <w:r w:rsidR="007834E9" w:rsidRPr="006A486A">
        <w:rPr>
          <w:rFonts w:ascii="Times New Roman" w:hAnsi="Times New Roman" w:cs="Times New Roman"/>
          <w:sz w:val="24"/>
          <w:szCs w:val="24"/>
        </w:rPr>
        <w:t xml:space="preserve"> </w:t>
      </w:r>
      <w:proofErr w:type="gramStart"/>
      <w:r w:rsidR="007834E9" w:rsidRPr="006A486A">
        <w:rPr>
          <w:rFonts w:ascii="Times New Roman" w:hAnsi="Times New Roman" w:cs="Times New Roman"/>
          <w:sz w:val="24"/>
          <w:szCs w:val="24"/>
        </w:rPr>
        <w:t xml:space="preserve">That the Plaintiffs never made a formal partnership and failed to contribute money for furnishing the suit vehicle with the </w:t>
      </w:r>
      <w:r w:rsidR="00124524" w:rsidRPr="006A486A">
        <w:rPr>
          <w:rFonts w:ascii="Times New Roman" w:hAnsi="Times New Roman" w:cs="Times New Roman"/>
          <w:sz w:val="24"/>
          <w:szCs w:val="24"/>
        </w:rPr>
        <w:t>requisite</w:t>
      </w:r>
      <w:r w:rsidR="007834E9" w:rsidRPr="006A486A">
        <w:rPr>
          <w:rFonts w:ascii="Times New Roman" w:hAnsi="Times New Roman" w:cs="Times New Roman"/>
          <w:sz w:val="24"/>
          <w:szCs w:val="24"/>
        </w:rPr>
        <w:t xml:space="preserve"> </w:t>
      </w:r>
      <w:r w:rsidR="00124524" w:rsidRPr="006A486A">
        <w:rPr>
          <w:rFonts w:ascii="Times New Roman" w:hAnsi="Times New Roman" w:cs="Times New Roman"/>
          <w:sz w:val="24"/>
          <w:szCs w:val="24"/>
        </w:rPr>
        <w:t>fittings</w:t>
      </w:r>
      <w:r w:rsidR="007834E9" w:rsidRPr="006A486A">
        <w:rPr>
          <w:rFonts w:ascii="Times New Roman" w:hAnsi="Times New Roman" w:cs="Times New Roman"/>
          <w:sz w:val="24"/>
          <w:szCs w:val="24"/>
        </w:rPr>
        <w:t>.</w:t>
      </w:r>
      <w:proofErr w:type="gramEnd"/>
      <w:r w:rsidR="00424F5B" w:rsidRPr="006A486A">
        <w:rPr>
          <w:rFonts w:ascii="Times New Roman" w:hAnsi="Times New Roman" w:cs="Times New Roman"/>
          <w:sz w:val="24"/>
          <w:szCs w:val="24"/>
        </w:rPr>
        <w:t xml:space="preserve"> That</w:t>
      </w:r>
      <w:r w:rsidR="00124524" w:rsidRPr="006A486A">
        <w:rPr>
          <w:rFonts w:ascii="Times New Roman" w:hAnsi="Times New Roman" w:cs="Times New Roman"/>
          <w:sz w:val="24"/>
          <w:szCs w:val="24"/>
        </w:rPr>
        <w:t xml:space="preserve"> the Defendant was left to devis</w:t>
      </w:r>
      <w:r w:rsidR="00424F5B" w:rsidRPr="006A486A">
        <w:rPr>
          <w:rFonts w:ascii="Times New Roman" w:hAnsi="Times New Roman" w:cs="Times New Roman"/>
          <w:sz w:val="24"/>
          <w:szCs w:val="24"/>
        </w:rPr>
        <w:t xml:space="preserve">e on how to do the fitting and he also notified the Plaintiffs of the commencement date and the repayment of the credit money borrowed to refund the fittings, which evidence was not challenged. That the conduct of the Plaintiffs grabbing the car from the Defendant </w:t>
      </w:r>
      <w:r w:rsidR="005078A1" w:rsidRPr="006A486A">
        <w:rPr>
          <w:rFonts w:ascii="Times New Roman" w:hAnsi="Times New Roman" w:cs="Times New Roman"/>
          <w:sz w:val="24"/>
          <w:szCs w:val="24"/>
        </w:rPr>
        <w:t>broke</w:t>
      </w:r>
      <w:r w:rsidR="00424F5B" w:rsidRPr="006A486A">
        <w:rPr>
          <w:rFonts w:ascii="Times New Roman" w:hAnsi="Times New Roman" w:cs="Times New Roman"/>
          <w:sz w:val="24"/>
          <w:szCs w:val="24"/>
        </w:rPr>
        <w:t xml:space="preserve"> down the prospects of a partnership between the parties.</w:t>
      </w:r>
      <w:r w:rsidR="00877D84" w:rsidRPr="006A486A">
        <w:rPr>
          <w:rFonts w:ascii="Times New Roman" w:hAnsi="Times New Roman" w:cs="Times New Roman"/>
          <w:sz w:val="24"/>
          <w:szCs w:val="24"/>
        </w:rPr>
        <w:t xml:space="preserve"> </w:t>
      </w:r>
    </w:p>
    <w:p w:rsidR="00877D84" w:rsidRPr="006A486A" w:rsidRDefault="005078A1"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Counsel</w:t>
      </w:r>
      <w:r w:rsidR="00877D84" w:rsidRPr="006A486A">
        <w:rPr>
          <w:rFonts w:ascii="Times New Roman" w:hAnsi="Times New Roman" w:cs="Times New Roman"/>
          <w:sz w:val="24"/>
          <w:szCs w:val="24"/>
        </w:rPr>
        <w:t xml:space="preserve"> for the Defendant added that the law estops </w:t>
      </w:r>
      <w:r w:rsidRPr="006A486A">
        <w:rPr>
          <w:rFonts w:ascii="Times New Roman" w:hAnsi="Times New Roman" w:cs="Times New Roman"/>
          <w:sz w:val="24"/>
          <w:szCs w:val="24"/>
        </w:rPr>
        <w:t xml:space="preserve">the </w:t>
      </w:r>
      <w:r w:rsidR="00877D84" w:rsidRPr="006A486A">
        <w:rPr>
          <w:rFonts w:ascii="Times New Roman" w:hAnsi="Times New Roman" w:cs="Times New Roman"/>
          <w:sz w:val="24"/>
          <w:szCs w:val="24"/>
        </w:rPr>
        <w:t xml:space="preserve">Plaintiffs from asserting that a partnership existed as long as they cannot prove any exemption under the Business </w:t>
      </w:r>
      <w:r w:rsidR="007B67F2" w:rsidRPr="006A486A">
        <w:rPr>
          <w:rFonts w:ascii="Times New Roman" w:hAnsi="Times New Roman" w:cs="Times New Roman"/>
          <w:sz w:val="24"/>
          <w:szCs w:val="24"/>
        </w:rPr>
        <w:t>Names</w:t>
      </w:r>
      <w:r w:rsidR="00877D84" w:rsidRPr="006A486A">
        <w:rPr>
          <w:rFonts w:ascii="Times New Roman" w:hAnsi="Times New Roman" w:cs="Times New Roman"/>
          <w:sz w:val="24"/>
          <w:szCs w:val="24"/>
        </w:rPr>
        <w:t xml:space="preserve"> Registration Act.</w:t>
      </w:r>
    </w:p>
    <w:p w:rsidR="007035FA" w:rsidRPr="006A486A" w:rsidRDefault="007400C6"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This Court has carefully considered the submissions on both sides under the 1</w:t>
      </w:r>
      <w:r w:rsidRPr="006A486A">
        <w:rPr>
          <w:rFonts w:ascii="Times New Roman" w:hAnsi="Times New Roman" w:cs="Times New Roman"/>
          <w:sz w:val="24"/>
          <w:szCs w:val="24"/>
          <w:vertAlign w:val="superscript"/>
        </w:rPr>
        <w:t>st</w:t>
      </w:r>
      <w:r w:rsidRPr="006A486A">
        <w:rPr>
          <w:rFonts w:ascii="Times New Roman" w:hAnsi="Times New Roman" w:cs="Times New Roman"/>
          <w:sz w:val="24"/>
          <w:szCs w:val="24"/>
        </w:rPr>
        <w:t xml:space="preserve"> issue. I have also considered the evidence and testimonies of the witnesses on both sides and studied all the pleadings on record. As already noted, the agreement of buying a vehicle </w:t>
      </w:r>
      <w:proofErr w:type="spellStart"/>
      <w:r w:rsidR="009D22D3" w:rsidRPr="006A486A">
        <w:rPr>
          <w:rFonts w:ascii="Times New Roman" w:hAnsi="Times New Roman" w:cs="Times New Roman"/>
          <w:sz w:val="24"/>
          <w:szCs w:val="24"/>
        </w:rPr>
        <w:t>Kigege</w:t>
      </w:r>
      <w:proofErr w:type="spellEnd"/>
      <w:r w:rsidR="009D22D3" w:rsidRPr="006A486A">
        <w:rPr>
          <w:rFonts w:ascii="Times New Roman" w:hAnsi="Times New Roman" w:cs="Times New Roman"/>
          <w:sz w:val="24"/>
          <w:szCs w:val="24"/>
        </w:rPr>
        <w:t xml:space="preserve"> (taxi) minibus was a precondition that a formal partnership would be concluded after paying for the vehicle. The parties did not plead any exemption which made them not to fulfil the contract pre-condition or not to comply with the mandatory provisions of </w:t>
      </w:r>
      <w:r w:rsidR="009D22D3" w:rsidRPr="006A486A">
        <w:rPr>
          <w:rFonts w:ascii="Times New Roman" w:hAnsi="Times New Roman" w:cs="Times New Roman"/>
          <w:b/>
          <w:sz w:val="24"/>
          <w:szCs w:val="24"/>
        </w:rPr>
        <w:t xml:space="preserve">Section 2(2) </w:t>
      </w:r>
      <w:r w:rsidR="007035FA" w:rsidRPr="006A486A">
        <w:rPr>
          <w:rFonts w:ascii="Times New Roman" w:hAnsi="Times New Roman" w:cs="Times New Roman"/>
          <w:sz w:val="24"/>
          <w:szCs w:val="24"/>
        </w:rPr>
        <w:t>of the Business N</w:t>
      </w:r>
      <w:r w:rsidR="009D22D3" w:rsidRPr="006A486A">
        <w:rPr>
          <w:rFonts w:ascii="Times New Roman" w:hAnsi="Times New Roman" w:cs="Times New Roman"/>
          <w:sz w:val="24"/>
          <w:szCs w:val="24"/>
        </w:rPr>
        <w:t>ames Registration Act.  Under the Business names Registration Act</w:t>
      </w:r>
      <w:r w:rsidR="007035FA" w:rsidRPr="006A486A">
        <w:rPr>
          <w:rFonts w:ascii="Times New Roman" w:hAnsi="Times New Roman" w:cs="Times New Roman"/>
          <w:sz w:val="24"/>
          <w:szCs w:val="24"/>
        </w:rPr>
        <w:t>, Cap</w:t>
      </w:r>
      <w:r w:rsidR="009D22D3" w:rsidRPr="006A486A">
        <w:rPr>
          <w:rFonts w:ascii="Times New Roman" w:hAnsi="Times New Roman" w:cs="Times New Roman"/>
          <w:sz w:val="24"/>
          <w:szCs w:val="24"/>
        </w:rPr>
        <w:t xml:space="preserve">. 109 Laws of Uganda, Business Names are to be registered whether </w:t>
      </w:r>
      <w:r w:rsidR="009D22D3" w:rsidRPr="006A486A">
        <w:rPr>
          <w:rFonts w:ascii="Times New Roman" w:hAnsi="Times New Roman" w:cs="Times New Roman"/>
          <w:b/>
          <w:sz w:val="24"/>
          <w:szCs w:val="24"/>
        </w:rPr>
        <w:t xml:space="preserve">partnership </w:t>
      </w:r>
      <w:r w:rsidR="009D22D3" w:rsidRPr="006A486A">
        <w:rPr>
          <w:rFonts w:ascii="Times New Roman" w:hAnsi="Times New Roman" w:cs="Times New Roman"/>
          <w:sz w:val="24"/>
          <w:szCs w:val="24"/>
        </w:rPr>
        <w:t xml:space="preserve">or otherwise. Registration is therefore compulsory. </w:t>
      </w:r>
    </w:p>
    <w:p w:rsidR="00510ED9" w:rsidRPr="006A486A" w:rsidRDefault="009D22D3"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In this case, the Plaintiffs, from the evidence on record, did not comply with </w:t>
      </w:r>
      <w:r w:rsidRPr="006A486A">
        <w:rPr>
          <w:rFonts w:ascii="Times New Roman" w:hAnsi="Times New Roman" w:cs="Times New Roman"/>
          <w:b/>
          <w:sz w:val="24"/>
          <w:szCs w:val="24"/>
        </w:rPr>
        <w:t>Sections 4, 5</w:t>
      </w:r>
      <w:r w:rsidRPr="006A486A">
        <w:rPr>
          <w:rFonts w:ascii="Times New Roman" w:hAnsi="Times New Roman" w:cs="Times New Roman"/>
          <w:sz w:val="24"/>
          <w:szCs w:val="24"/>
        </w:rPr>
        <w:t xml:space="preserve"> and </w:t>
      </w:r>
      <w:r w:rsidRPr="006A486A">
        <w:rPr>
          <w:rFonts w:ascii="Times New Roman" w:hAnsi="Times New Roman" w:cs="Times New Roman"/>
          <w:b/>
          <w:sz w:val="24"/>
          <w:szCs w:val="24"/>
        </w:rPr>
        <w:t>6</w:t>
      </w:r>
      <w:r w:rsidRPr="006A486A">
        <w:rPr>
          <w:rFonts w:ascii="Times New Roman" w:hAnsi="Times New Roman" w:cs="Times New Roman"/>
          <w:sz w:val="24"/>
          <w:szCs w:val="24"/>
        </w:rPr>
        <w:t xml:space="preserve"> of the Business Names Act. That meant that there was no partnership in place. Even if </w:t>
      </w:r>
      <w:r w:rsidRPr="006A486A">
        <w:rPr>
          <w:rFonts w:ascii="Times New Roman" w:hAnsi="Times New Roman" w:cs="Times New Roman"/>
          <w:b/>
          <w:sz w:val="24"/>
          <w:szCs w:val="24"/>
        </w:rPr>
        <w:t>Section 2 (1)</w:t>
      </w:r>
      <w:r w:rsidRPr="006A486A">
        <w:rPr>
          <w:rFonts w:ascii="Times New Roman" w:hAnsi="Times New Roman" w:cs="Times New Roman"/>
          <w:sz w:val="24"/>
          <w:szCs w:val="24"/>
        </w:rPr>
        <w:t xml:space="preserve"> of the Partnership Act defines a partnership as the relation which subsists between persons carrying on business in common with a view point of profit, as submitted by Counsel for the </w:t>
      </w:r>
      <w:r w:rsidR="00510ED9" w:rsidRPr="006A486A">
        <w:rPr>
          <w:rFonts w:ascii="Times New Roman" w:hAnsi="Times New Roman" w:cs="Times New Roman"/>
          <w:sz w:val="24"/>
          <w:szCs w:val="24"/>
        </w:rPr>
        <w:t xml:space="preserve">Plaintiffs, such partnership, presumed or real has to be registered under the Business Names Registration Act. That was not done in this case. </w:t>
      </w:r>
    </w:p>
    <w:p w:rsidR="007035FA" w:rsidRPr="006A486A" w:rsidRDefault="00510ED9"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lastRenderedPageBreak/>
        <w:t xml:space="preserve">Secondly, </w:t>
      </w:r>
      <w:r w:rsidR="00B12DB5" w:rsidRPr="006A486A">
        <w:rPr>
          <w:rFonts w:ascii="Times New Roman" w:hAnsi="Times New Roman" w:cs="Times New Roman"/>
          <w:sz w:val="24"/>
          <w:szCs w:val="24"/>
        </w:rPr>
        <w:t>the 2</w:t>
      </w:r>
      <w:r w:rsidR="00B12DB5" w:rsidRPr="006A486A">
        <w:rPr>
          <w:rFonts w:ascii="Times New Roman" w:hAnsi="Times New Roman" w:cs="Times New Roman"/>
          <w:sz w:val="24"/>
          <w:szCs w:val="24"/>
          <w:vertAlign w:val="superscript"/>
        </w:rPr>
        <w:t>nd</w:t>
      </w:r>
      <w:r w:rsidR="00B12DB5" w:rsidRPr="006A486A">
        <w:rPr>
          <w:rFonts w:ascii="Times New Roman" w:hAnsi="Times New Roman" w:cs="Times New Roman"/>
          <w:sz w:val="24"/>
          <w:szCs w:val="24"/>
        </w:rPr>
        <w:t xml:space="preserve"> Plaintiff, </w:t>
      </w:r>
      <w:proofErr w:type="spellStart"/>
      <w:r w:rsidR="00B12DB5" w:rsidRPr="006A486A">
        <w:rPr>
          <w:rFonts w:ascii="Times New Roman" w:hAnsi="Times New Roman" w:cs="Times New Roman"/>
          <w:sz w:val="24"/>
          <w:szCs w:val="24"/>
        </w:rPr>
        <w:t>Biryaba</w:t>
      </w:r>
      <w:r w:rsidR="007035FA" w:rsidRPr="006A486A">
        <w:rPr>
          <w:rFonts w:ascii="Times New Roman" w:hAnsi="Times New Roman" w:cs="Times New Roman"/>
          <w:sz w:val="24"/>
          <w:szCs w:val="24"/>
        </w:rPr>
        <w:t>rema</w:t>
      </w:r>
      <w:proofErr w:type="spellEnd"/>
      <w:r w:rsidR="007035FA" w:rsidRPr="006A486A">
        <w:rPr>
          <w:rFonts w:ascii="Times New Roman" w:hAnsi="Times New Roman" w:cs="Times New Roman"/>
          <w:sz w:val="24"/>
          <w:szCs w:val="24"/>
        </w:rPr>
        <w:t xml:space="preserve"> </w:t>
      </w:r>
      <w:proofErr w:type="spellStart"/>
      <w:r w:rsidR="007035FA" w:rsidRPr="006A486A">
        <w:rPr>
          <w:rFonts w:ascii="Times New Roman" w:hAnsi="Times New Roman" w:cs="Times New Roman"/>
          <w:sz w:val="24"/>
          <w:szCs w:val="24"/>
        </w:rPr>
        <w:t>Deo</w:t>
      </w:r>
      <w:proofErr w:type="spellEnd"/>
      <w:r w:rsidR="007035FA" w:rsidRPr="006A486A">
        <w:rPr>
          <w:rFonts w:ascii="Times New Roman" w:hAnsi="Times New Roman" w:cs="Times New Roman"/>
          <w:sz w:val="24"/>
          <w:szCs w:val="24"/>
        </w:rPr>
        <w:t>, signed the standard f</w:t>
      </w:r>
      <w:r w:rsidR="00B12DB5" w:rsidRPr="006A486A">
        <w:rPr>
          <w:rFonts w:ascii="Times New Roman" w:hAnsi="Times New Roman" w:cs="Times New Roman"/>
          <w:sz w:val="24"/>
          <w:szCs w:val="24"/>
        </w:rPr>
        <w:t>o</w:t>
      </w:r>
      <w:r w:rsidR="007035FA" w:rsidRPr="006A486A">
        <w:rPr>
          <w:rFonts w:ascii="Times New Roman" w:hAnsi="Times New Roman" w:cs="Times New Roman"/>
          <w:sz w:val="24"/>
          <w:szCs w:val="24"/>
        </w:rPr>
        <w:t>r</w:t>
      </w:r>
      <w:r w:rsidR="00B12DB5" w:rsidRPr="006A486A">
        <w:rPr>
          <w:rFonts w:ascii="Times New Roman" w:hAnsi="Times New Roman" w:cs="Times New Roman"/>
          <w:sz w:val="24"/>
          <w:szCs w:val="24"/>
        </w:rPr>
        <w:t xml:space="preserve">m </w:t>
      </w:r>
      <w:proofErr w:type="spellStart"/>
      <w:r w:rsidR="00B12DB5" w:rsidRPr="006A486A">
        <w:rPr>
          <w:rFonts w:ascii="Times New Roman" w:hAnsi="Times New Roman" w:cs="Times New Roman"/>
          <w:sz w:val="24"/>
          <w:szCs w:val="24"/>
        </w:rPr>
        <w:t>Chatha</w:t>
      </w:r>
      <w:proofErr w:type="spellEnd"/>
      <w:r w:rsidR="00B12DB5" w:rsidRPr="006A486A">
        <w:rPr>
          <w:rFonts w:ascii="Times New Roman" w:hAnsi="Times New Roman" w:cs="Times New Roman"/>
          <w:sz w:val="24"/>
          <w:szCs w:val="24"/>
        </w:rPr>
        <w:t xml:space="preserve"> Investments (U) Ltd sale of vehicle agreement recording the Defendant as the purchaser and 2</w:t>
      </w:r>
      <w:r w:rsidR="00B12DB5" w:rsidRPr="006A486A">
        <w:rPr>
          <w:rFonts w:ascii="Times New Roman" w:hAnsi="Times New Roman" w:cs="Times New Roman"/>
          <w:sz w:val="24"/>
          <w:szCs w:val="24"/>
          <w:vertAlign w:val="superscript"/>
        </w:rPr>
        <w:t>nd</w:t>
      </w:r>
      <w:r w:rsidR="00B12DB5" w:rsidRPr="006A486A">
        <w:rPr>
          <w:rFonts w:ascii="Times New Roman" w:hAnsi="Times New Roman" w:cs="Times New Roman"/>
          <w:sz w:val="24"/>
          <w:szCs w:val="24"/>
        </w:rPr>
        <w:t xml:space="preserve"> Plaintiff as </w:t>
      </w:r>
      <w:r w:rsidR="00B12DB5" w:rsidRPr="006A486A">
        <w:rPr>
          <w:rFonts w:ascii="Times New Roman" w:hAnsi="Times New Roman" w:cs="Times New Roman"/>
          <w:b/>
          <w:sz w:val="24"/>
          <w:szCs w:val="24"/>
        </w:rPr>
        <w:t>a witness</w:t>
      </w:r>
      <w:r w:rsidR="00B12DB5" w:rsidRPr="006A486A">
        <w:rPr>
          <w:rFonts w:ascii="Times New Roman" w:hAnsi="Times New Roman" w:cs="Times New Roman"/>
          <w:sz w:val="24"/>
          <w:szCs w:val="24"/>
        </w:rPr>
        <w:t xml:space="preserve"> and not </w:t>
      </w:r>
      <w:r w:rsidR="00B12DB5" w:rsidRPr="006A486A">
        <w:rPr>
          <w:rFonts w:ascii="Times New Roman" w:hAnsi="Times New Roman" w:cs="Times New Roman"/>
          <w:b/>
          <w:sz w:val="24"/>
          <w:szCs w:val="24"/>
        </w:rPr>
        <w:t>as</w:t>
      </w:r>
      <w:r w:rsidR="00B12DB5" w:rsidRPr="006A486A">
        <w:rPr>
          <w:rFonts w:ascii="Times New Roman" w:hAnsi="Times New Roman" w:cs="Times New Roman"/>
          <w:sz w:val="24"/>
          <w:szCs w:val="24"/>
        </w:rPr>
        <w:t xml:space="preserve"> </w:t>
      </w:r>
      <w:r w:rsidR="00B12DB5" w:rsidRPr="006A486A">
        <w:rPr>
          <w:rFonts w:ascii="Times New Roman" w:hAnsi="Times New Roman" w:cs="Times New Roman"/>
          <w:b/>
          <w:sz w:val="24"/>
          <w:szCs w:val="24"/>
        </w:rPr>
        <w:t>a partner</w:t>
      </w:r>
      <w:r w:rsidR="00B12DB5" w:rsidRPr="006A486A">
        <w:rPr>
          <w:rFonts w:ascii="Times New Roman" w:hAnsi="Times New Roman" w:cs="Times New Roman"/>
          <w:sz w:val="24"/>
          <w:szCs w:val="24"/>
        </w:rPr>
        <w:t xml:space="preserve">. That was very fundamental. The consequences of failure to register a partnership was when execution proceedings in </w:t>
      </w:r>
      <w:proofErr w:type="spellStart"/>
      <w:r w:rsidR="00B12DB5" w:rsidRPr="006A486A">
        <w:rPr>
          <w:rFonts w:ascii="Times New Roman" w:hAnsi="Times New Roman" w:cs="Times New Roman"/>
          <w:b/>
          <w:sz w:val="24"/>
          <w:szCs w:val="24"/>
        </w:rPr>
        <w:t>Nakawa</w:t>
      </w:r>
      <w:proofErr w:type="spellEnd"/>
      <w:r w:rsidR="00B12DB5" w:rsidRPr="006A486A">
        <w:rPr>
          <w:rFonts w:ascii="Times New Roman" w:hAnsi="Times New Roman" w:cs="Times New Roman"/>
          <w:b/>
          <w:sz w:val="24"/>
          <w:szCs w:val="24"/>
        </w:rPr>
        <w:t xml:space="preserve"> Chief Magistrate’s Court Civil Suit No. 660 of 2008 (</w:t>
      </w:r>
      <w:proofErr w:type="spellStart"/>
      <w:r w:rsidR="00B12DB5" w:rsidRPr="006A486A">
        <w:rPr>
          <w:rFonts w:ascii="Times New Roman" w:hAnsi="Times New Roman" w:cs="Times New Roman"/>
          <w:b/>
          <w:sz w:val="24"/>
          <w:szCs w:val="24"/>
        </w:rPr>
        <w:t>Chatha</w:t>
      </w:r>
      <w:proofErr w:type="spellEnd"/>
      <w:r w:rsidR="00B12DB5" w:rsidRPr="006A486A">
        <w:rPr>
          <w:rFonts w:ascii="Times New Roman" w:hAnsi="Times New Roman" w:cs="Times New Roman"/>
          <w:b/>
          <w:sz w:val="24"/>
          <w:szCs w:val="24"/>
        </w:rPr>
        <w:t xml:space="preserve"> Investments (U) Ltd versus </w:t>
      </w:r>
      <w:proofErr w:type="spellStart"/>
      <w:r w:rsidR="00B12DB5" w:rsidRPr="006A486A">
        <w:rPr>
          <w:rFonts w:ascii="Times New Roman" w:hAnsi="Times New Roman" w:cs="Times New Roman"/>
          <w:b/>
          <w:sz w:val="24"/>
          <w:szCs w:val="24"/>
        </w:rPr>
        <w:t>Rwakojo</w:t>
      </w:r>
      <w:proofErr w:type="spellEnd"/>
      <w:r w:rsidR="00B12DB5" w:rsidRPr="006A486A">
        <w:rPr>
          <w:rFonts w:ascii="Times New Roman" w:hAnsi="Times New Roman" w:cs="Times New Roman"/>
          <w:b/>
          <w:sz w:val="24"/>
          <w:szCs w:val="24"/>
        </w:rPr>
        <w:t xml:space="preserve"> Grace).</w:t>
      </w:r>
      <w:r w:rsidR="00B12DB5" w:rsidRPr="006A486A">
        <w:rPr>
          <w:rFonts w:ascii="Times New Roman" w:hAnsi="Times New Roman" w:cs="Times New Roman"/>
          <w:sz w:val="24"/>
          <w:szCs w:val="24"/>
        </w:rPr>
        <w:t xml:space="preserve"> </w:t>
      </w:r>
    </w:p>
    <w:p w:rsidR="007400C6" w:rsidRPr="006A486A" w:rsidRDefault="00B12DB5"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The vendor of the mini bus </w:t>
      </w:r>
      <w:r w:rsidR="00F176F4" w:rsidRPr="006A486A">
        <w:rPr>
          <w:rFonts w:ascii="Times New Roman" w:hAnsi="Times New Roman" w:cs="Times New Roman"/>
          <w:sz w:val="24"/>
          <w:szCs w:val="24"/>
        </w:rPr>
        <w:t xml:space="preserve">in question did not sue the other “alleged partners, </w:t>
      </w:r>
      <w:proofErr w:type="spellStart"/>
      <w:r w:rsidR="00F176F4" w:rsidRPr="006A486A">
        <w:rPr>
          <w:rFonts w:ascii="Times New Roman" w:hAnsi="Times New Roman" w:cs="Times New Roman"/>
          <w:sz w:val="24"/>
          <w:szCs w:val="24"/>
        </w:rPr>
        <w:t>Asingwire</w:t>
      </w:r>
      <w:proofErr w:type="spellEnd"/>
      <w:r w:rsidR="00F176F4" w:rsidRPr="006A486A">
        <w:rPr>
          <w:rFonts w:ascii="Times New Roman" w:hAnsi="Times New Roman" w:cs="Times New Roman"/>
          <w:sz w:val="24"/>
          <w:szCs w:val="24"/>
        </w:rPr>
        <w:t xml:space="preserve"> Alex Willy and </w:t>
      </w:r>
      <w:proofErr w:type="spellStart"/>
      <w:r w:rsidR="00F176F4" w:rsidRPr="006A486A">
        <w:rPr>
          <w:rFonts w:ascii="Times New Roman" w:hAnsi="Times New Roman" w:cs="Times New Roman"/>
          <w:sz w:val="24"/>
          <w:szCs w:val="24"/>
        </w:rPr>
        <w:t>Biryabarema</w:t>
      </w:r>
      <w:proofErr w:type="spellEnd"/>
      <w:r w:rsidR="00F176F4" w:rsidRPr="006A486A">
        <w:rPr>
          <w:rFonts w:ascii="Times New Roman" w:hAnsi="Times New Roman" w:cs="Times New Roman"/>
          <w:sz w:val="24"/>
          <w:szCs w:val="24"/>
        </w:rPr>
        <w:t xml:space="preserve"> </w:t>
      </w:r>
      <w:proofErr w:type="spellStart"/>
      <w:r w:rsidR="00F176F4" w:rsidRPr="006A486A">
        <w:rPr>
          <w:rFonts w:ascii="Times New Roman" w:hAnsi="Times New Roman" w:cs="Times New Roman"/>
          <w:sz w:val="24"/>
          <w:szCs w:val="24"/>
        </w:rPr>
        <w:t>Deo</w:t>
      </w:r>
      <w:proofErr w:type="spellEnd"/>
      <w:r w:rsidR="00F176F4" w:rsidRPr="006A486A">
        <w:rPr>
          <w:rFonts w:ascii="Times New Roman" w:hAnsi="Times New Roman" w:cs="Times New Roman"/>
          <w:sz w:val="24"/>
          <w:szCs w:val="24"/>
        </w:rPr>
        <w:t>, the Plaintiff</w:t>
      </w:r>
      <w:r w:rsidR="007035FA" w:rsidRPr="006A486A">
        <w:rPr>
          <w:rFonts w:ascii="Times New Roman" w:hAnsi="Times New Roman" w:cs="Times New Roman"/>
          <w:sz w:val="24"/>
          <w:szCs w:val="24"/>
        </w:rPr>
        <w:t>s</w:t>
      </w:r>
      <w:r w:rsidR="00F176F4" w:rsidRPr="006A486A">
        <w:rPr>
          <w:rFonts w:ascii="Times New Roman" w:hAnsi="Times New Roman" w:cs="Times New Roman"/>
          <w:sz w:val="24"/>
          <w:szCs w:val="24"/>
        </w:rPr>
        <w:t xml:space="preserve"> now. When the vehicle was attached, the Plaintiffs did not engage in, any negotiations with the </w:t>
      </w:r>
      <w:r w:rsidR="005D6598" w:rsidRPr="006A486A">
        <w:rPr>
          <w:rFonts w:ascii="Times New Roman" w:hAnsi="Times New Roman" w:cs="Times New Roman"/>
          <w:sz w:val="24"/>
          <w:szCs w:val="24"/>
        </w:rPr>
        <w:t xml:space="preserve">vendor as associates of </w:t>
      </w:r>
      <w:proofErr w:type="spellStart"/>
      <w:r w:rsidR="005D6598" w:rsidRPr="006A486A">
        <w:rPr>
          <w:rFonts w:ascii="Times New Roman" w:hAnsi="Times New Roman" w:cs="Times New Roman"/>
          <w:sz w:val="24"/>
          <w:szCs w:val="24"/>
        </w:rPr>
        <w:t>Rwakojo</w:t>
      </w:r>
      <w:proofErr w:type="spellEnd"/>
      <w:r w:rsidR="005D6598" w:rsidRPr="006A486A">
        <w:rPr>
          <w:rFonts w:ascii="Times New Roman" w:hAnsi="Times New Roman" w:cs="Times New Roman"/>
          <w:sz w:val="24"/>
          <w:szCs w:val="24"/>
        </w:rPr>
        <w:t xml:space="preserve"> Grace. I therefore agree with the submissions of Counsel for the Defendant that the Plaintiffs did not prove any exceptions </w:t>
      </w:r>
      <w:r w:rsidR="005E435D" w:rsidRPr="006A486A">
        <w:rPr>
          <w:rFonts w:ascii="Times New Roman" w:hAnsi="Times New Roman" w:cs="Times New Roman"/>
          <w:sz w:val="24"/>
          <w:szCs w:val="24"/>
        </w:rPr>
        <w:t>which stopped them from completing the formal partnership, and they did not even contribute money for furnishing</w:t>
      </w:r>
      <w:r w:rsidR="00B37BF7" w:rsidRPr="006A486A">
        <w:rPr>
          <w:rFonts w:ascii="Times New Roman" w:hAnsi="Times New Roman" w:cs="Times New Roman"/>
          <w:sz w:val="24"/>
          <w:szCs w:val="24"/>
        </w:rPr>
        <w:t xml:space="preserve"> the vehicle when it required fittings. That was done by the Defendant alone. That is reflected under paragraph </w:t>
      </w:r>
      <w:r w:rsidR="001F05C1" w:rsidRPr="006A486A">
        <w:rPr>
          <w:rFonts w:ascii="Times New Roman" w:hAnsi="Times New Roman" w:cs="Times New Roman"/>
          <w:sz w:val="24"/>
          <w:szCs w:val="24"/>
        </w:rPr>
        <w:t xml:space="preserve">15 and 16 of Grace </w:t>
      </w:r>
      <w:proofErr w:type="spellStart"/>
      <w:r w:rsidR="001F05C1" w:rsidRPr="006A486A">
        <w:rPr>
          <w:rFonts w:ascii="Times New Roman" w:hAnsi="Times New Roman" w:cs="Times New Roman"/>
          <w:sz w:val="24"/>
          <w:szCs w:val="24"/>
        </w:rPr>
        <w:t>Rwakojo’s</w:t>
      </w:r>
      <w:proofErr w:type="spellEnd"/>
      <w:r w:rsidR="001F05C1" w:rsidRPr="006A486A">
        <w:rPr>
          <w:rFonts w:ascii="Times New Roman" w:hAnsi="Times New Roman" w:cs="Times New Roman"/>
          <w:sz w:val="24"/>
          <w:szCs w:val="24"/>
        </w:rPr>
        <w:t xml:space="preserve"> witness statement. Under paragraph 17, Grace </w:t>
      </w:r>
      <w:proofErr w:type="spellStart"/>
      <w:r w:rsidR="001F05C1" w:rsidRPr="006A486A">
        <w:rPr>
          <w:rFonts w:ascii="Times New Roman" w:hAnsi="Times New Roman" w:cs="Times New Roman"/>
          <w:sz w:val="24"/>
          <w:szCs w:val="24"/>
        </w:rPr>
        <w:t>Rwakojo</w:t>
      </w:r>
      <w:proofErr w:type="spellEnd"/>
      <w:r w:rsidR="001F05C1" w:rsidRPr="006A486A">
        <w:rPr>
          <w:rFonts w:ascii="Times New Roman" w:hAnsi="Times New Roman" w:cs="Times New Roman"/>
          <w:sz w:val="24"/>
          <w:szCs w:val="24"/>
        </w:rPr>
        <w:t xml:space="preserve"> added that they consequently developed misunderstandings, particularly with </w:t>
      </w:r>
      <w:proofErr w:type="spellStart"/>
      <w:r w:rsidR="001F05C1" w:rsidRPr="006A486A">
        <w:rPr>
          <w:rFonts w:ascii="Times New Roman" w:hAnsi="Times New Roman" w:cs="Times New Roman"/>
          <w:sz w:val="24"/>
          <w:szCs w:val="24"/>
        </w:rPr>
        <w:t>Deo</w:t>
      </w:r>
      <w:proofErr w:type="spellEnd"/>
      <w:r w:rsidR="001F05C1" w:rsidRPr="006A486A">
        <w:rPr>
          <w:rFonts w:ascii="Times New Roman" w:hAnsi="Times New Roman" w:cs="Times New Roman"/>
          <w:sz w:val="24"/>
          <w:szCs w:val="24"/>
        </w:rPr>
        <w:t xml:space="preserve"> </w:t>
      </w:r>
      <w:proofErr w:type="spellStart"/>
      <w:r w:rsidR="001F05C1" w:rsidRPr="006A486A">
        <w:rPr>
          <w:rFonts w:ascii="Times New Roman" w:hAnsi="Times New Roman" w:cs="Times New Roman"/>
          <w:sz w:val="24"/>
          <w:szCs w:val="24"/>
        </w:rPr>
        <w:t>Biryabarema</w:t>
      </w:r>
      <w:proofErr w:type="spellEnd"/>
      <w:r w:rsidR="001F05C1" w:rsidRPr="006A486A">
        <w:rPr>
          <w:rFonts w:ascii="Times New Roman" w:hAnsi="Times New Roman" w:cs="Times New Roman"/>
          <w:sz w:val="24"/>
          <w:szCs w:val="24"/>
        </w:rPr>
        <w:t>.</w:t>
      </w:r>
    </w:p>
    <w:p w:rsidR="001F05C1" w:rsidRPr="006A486A" w:rsidRDefault="001F05C1" w:rsidP="006A486A">
      <w:pPr>
        <w:spacing w:line="360" w:lineRule="auto"/>
        <w:jc w:val="both"/>
        <w:rPr>
          <w:rFonts w:ascii="Times New Roman" w:hAnsi="Times New Roman" w:cs="Times New Roman"/>
          <w:b/>
          <w:sz w:val="24"/>
          <w:szCs w:val="24"/>
        </w:rPr>
      </w:pPr>
      <w:r w:rsidRPr="006A486A">
        <w:rPr>
          <w:rFonts w:ascii="Times New Roman" w:hAnsi="Times New Roman" w:cs="Times New Roman"/>
          <w:sz w:val="24"/>
          <w:szCs w:val="24"/>
        </w:rPr>
        <w:t xml:space="preserve">And when the Plaintiffs gabbed the vehicle from the Defendant, they did not come back to the Defendant with a management proposition to indicate that the Defendant’s stake was still accounted for, both in law and business practice. In the circumstances as summarised above, the law prohibits the Plaintiffs from asserting that a partnership existed as long as there is no proof that there was any exemption under the </w:t>
      </w:r>
      <w:r w:rsidRPr="006A486A">
        <w:rPr>
          <w:rFonts w:ascii="Times New Roman" w:hAnsi="Times New Roman" w:cs="Times New Roman"/>
          <w:b/>
          <w:sz w:val="24"/>
          <w:szCs w:val="24"/>
        </w:rPr>
        <w:t>Business Names Registration Act.</w:t>
      </w:r>
    </w:p>
    <w:p w:rsidR="001F05C1" w:rsidRPr="006A486A" w:rsidRDefault="001F05C1"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I therefore find and hold that no partnership existed between the parties.</w:t>
      </w:r>
    </w:p>
    <w:p w:rsidR="005F2530" w:rsidRPr="006A486A" w:rsidRDefault="00DF5D12"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Issue 2: Whether the parties are liable to account for the periods they respectively operated the suit vehicle?</w:t>
      </w:r>
    </w:p>
    <w:p w:rsidR="000E5290" w:rsidRPr="006A486A" w:rsidRDefault="000E5290"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Plaintiffs submitted that the Defendant </w:t>
      </w:r>
      <w:r w:rsidR="00BC4888" w:rsidRPr="006A486A">
        <w:rPr>
          <w:rFonts w:ascii="Times New Roman" w:hAnsi="Times New Roman" w:cs="Times New Roman"/>
          <w:sz w:val="24"/>
          <w:szCs w:val="24"/>
        </w:rPr>
        <w:t xml:space="preserve">collected the suit vehicle </w:t>
      </w:r>
      <w:r w:rsidR="00F86579" w:rsidRPr="006A486A">
        <w:rPr>
          <w:rFonts w:ascii="Times New Roman" w:hAnsi="Times New Roman" w:cs="Times New Roman"/>
          <w:sz w:val="24"/>
          <w:szCs w:val="24"/>
        </w:rPr>
        <w:t xml:space="preserve">from </w:t>
      </w:r>
      <w:proofErr w:type="spellStart"/>
      <w:r w:rsidR="00F86579" w:rsidRPr="006A486A">
        <w:rPr>
          <w:rFonts w:ascii="Times New Roman" w:hAnsi="Times New Roman" w:cs="Times New Roman"/>
          <w:sz w:val="24"/>
          <w:szCs w:val="24"/>
        </w:rPr>
        <w:t>Chatha</w:t>
      </w:r>
      <w:proofErr w:type="spellEnd"/>
      <w:r w:rsidR="00F86579" w:rsidRPr="006A486A">
        <w:rPr>
          <w:rFonts w:ascii="Times New Roman" w:hAnsi="Times New Roman" w:cs="Times New Roman"/>
          <w:sz w:val="24"/>
          <w:szCs w:val="24"/>
        </w:rPr>
        <w:t xml:space="preserve"> Investments (U) Ltd on 8</w:t>
      </w:r>
      <w:r w:rsidR="00F86579" w:rsidRPr="006A486A">
        <w:rPr>
          <w:rFonts w:ascii="Times New Roman" w:hAnsi="Times New Roman" w:cs="Times New Roman"/>
          <w:sz w:val="24"/>
          <w:szCs w:val="24"/>
          <w:vertAlign w:val="superscript"/>
        </w:rPr>
        <w:t>th</w:t>
      </w:r>
      <w:r w:rsidR="00F86579" w:rsidRPr="006A486A">
        <w:rPr>
          <w:rFonts w:ascii="Times New Roman" w:hAnsi="Times New Roman" w:cs="Times New Roman"/>
          <w:sz w:val="24"/>
          <w:szCs w:val="24"/>
        </w:rPr>
        <w:t xml:space="preserve"> August 2007 </w:t>
      </w:r>
      <w:r w:rsidR="002E66CF" w:rsidRPr="006A486A">
        <w:rPr>
          <w:rFonts w:ascii="Times New Roman" w:hAnsi="Times New Roman" w:cs="Times New Roman"/>
          <w:sz w:val="24"/>
          <w:szCs w:val="24"/>
        </w:rPr>
        <w:t xml:space="preserve">which is an agreed fact </w:t>
      </w:r>
      <w:r w:rsidR="00A23648" w:rsidRPr="006A486A">
        <w:rPr>
          <w:rFonts w:ascii="Times New Roman" w:hAnsi="Times New Roman" w:cs="Times New Roman"/>
          <w:sz w:val="24"/>
          <w:szCs w:val="24"/>
        </w:rPr>
        <w:t>and the Defendant stayed with the vehi</w:t>
      </w:r>
      <w:r w:rsidR="0060769C" w:rsidRPr="006A486A">
        <w:rPr>
          <w:rFonts w:ascii="Times New Roman" w:hAnsi="Times New Roman" w:cs="Times New Roman"/>
          <w:sz w:val="24"/>
          <w:szCs w:val="24"/>
        </w:rPr>
        <w:t>cle from 22/8/2007 till 28/2/200</w:t>
      </w:r>
      <w:r w:rsidR="00A23648" w:rsidRPr="006A486A">
        <w:rPr>
          <w:rFonts w:ascii="Times New Roman" w:hAnsi="Times New Roman" w:cs="Times New Roman"/>
          <w:sz w:val="24"/>
          <w:szCs w:val="24"/>
        </w:rPr>
        <w:t xml:space="preserve">8 when it was impounded. The Defendant is therefore liable to account for that period as per the provisions of </w:t>
      </w:r>
      <w:r w:rsidR="00A23648" w:rsidRPr="006A486A">
        <w:rPr>
          <w:rFonts w:ascii="Times New Roman" w:hAnsi="Times New Roman" w:cs="Times New Roman"/>
          <w:b/>
          <w:sz w:val="24"/>
          <w:szCs w:val="24"/>
        </w:rPr>
        <w:t>Section 32(1)</w:t>
      </w:r>
      <w:r w:rsidR="00A23648" w:rsidRPr="006A486A">
        <w:rPr>
          <w:rFonts w:ascii="Times New Roman" w:hAnsi="Times New Roman" w:cs="Times New Roman"/>
          <w:sz w:val="24"/>
          <w:szCs w:val="24"/>
        </w:rPr>
        <w:t xml:space="preserve"> of the Partnership Act.</w:t>
      </w:r>
    </w:p>
    <w:p w:rsidR="004D5BCC" w:rsidRPr="006A486A" w:rsidRDefault="005612DE"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Counsel</w:t>
      </w:r>
      <w:r w:rsidR="000A0777" w:rsidRPr="006A486A">
        <w:rPr>
          <w:rFonts w:ascii="Times New Roman" w:hAnsi="Times New Roman" w:cs="Times New Roman"/>
          <w:sz w:val="24"/>
          <w:szCs w:val="24"/>
        </w:rPr>
        <w:t xml:space="preserve"> for the </w:t>
      </w:r>
      <w:r w:rsidRPr="006A486A">
        <w:rPr>
          <w:rFonts w:ascii="Times New Roman" w:hAnsi="Times New Roman" w:cs="Times New Roman"/>
          <w:sz w:val="24"/>
          <w:szCs w:val="24"/>
        </w:rPr>
        <w:t>Defendant on the other hand</w:t>
      </w:r>
      <w:r w:rsidR="000A0777" w:rsidRPr="006A486A">
        <w:rPr>
          <w:rFonts w:ascii="Times New Roman" w:hAnsi="Times New Roman" w:cs="Times New Roman"/>
          <w:sz w:val="24"/>
          <w:szCs w:val="24"/>
        </w:rPr>
        <w:t xml:space="preserve"> submitted that the Plaintiffs and the Defendant were at fault for failing </w:t>
      </w:r>
      <w:r w:rsidR="00AC32DF" w:rsidRPr="006A486A">
        <w:rPr>
          <w:rFonts w:ascii="Times New Roman" w:hAnsi="Times New Roman" w:cs="Times New Roman"/>
          <w:sz w:val="24"/>
          <w:szCs w:val="24"/>
        </w:rPr>
        <w:t xml:space="preserve">to appropriately run their intended partnership within the confines of the Partnership Act that </w:t>
      </w:r>
      <w:r w:rsidR="00D8092F" w:rsidRPr="006A486A">
        <w:rPr>
          <w:rFonts w:ascii="Times New Roman" w:hAnsi="Times New Roman" w:cs="Times New Roman"/>
          <w:sz w:val="24"/>
          <w:szCs w:val="24"/>
        </w:rPr>
        <w:t>requires</w:t>
      </w:r>
      <w:r w:rsidR="00AC32DF" w:rsidRPr="006A486A">
        <w:rPr>
          <w:rFonts w:ascii="Times New Roman" w:hAnsi="Times New Roman" w:cs="Times New Roman"/>
          <w:sz w:val="24"/>
          <w:szCs w:val="24"/>
        </w:rPr>
        <w:t xml:space="preserve"> one to ascertain their capital contribution.</w:t>
      </w:r>
      <w:r w:rsidR="001F05C1" w:rsidRPr="006A486A">
        <w:rPr>
          <w:rFonts w:ascii="Times New Roman" w:hAnsi="Times New Roman" w:cs="Times New Roman"/>
          <w:sz w:val="24"/>
          <w:szCs w:val="24"/>
        </w:rPr>
        <w:t xml:space="preserve"> Since I have </w:t>
      </w:r>
      <w:r w:rsidR="001F05C1" w:rsidRPr="006A486A">
        <w:rPr>
          <w:rFonts w:ascii="Times New Roman" w:hAnsi="Times New Roman" w:cs="Times New Roman"/>
          <w:sz w:val="24"/>
          <w:szCs w:val="24"/>
        </w:rPr>
        <w:lastRenderedPageBreak/>
        <w:t xml:space="preserve">found and held </w:t>
      </w:r>
      <w:r w:rsidR="007035FA" w:rsidRPr="006A486A">
        <w:rPr>
          <w:rFonts w:ascii="Times New Roman" w:hAnsi="Times New Roman" w:cs="Times New Roman"/>
          <w:sz w:val="24"/>
          <w:szCs w:val="24"/>
        </w:rPr>
        <w:t>that</w:t>
      </w:r>
      <w:r w:rsidR="001F05C1" w:rsidRPr="006A486A">
        <w:rPr>
          <w:rFonts w:ascii="Times New Roman" w:hAnsi="Times New Roman" w:cs="Times New Roman"/>
          <w:sz w:val="24"/>
          <w:szCs w:val="24"/>
        </w:rPr>
        <w:t xml:space="preserve"> there was no partnership under issue 1 then this issue is resolved in t</w:t>
      </w:r>
      <w:r w:rsidR="007035FA" w:rsidRPr="006A486A">
        <w:rPr>
          <w:rFonts w:ascii="Times New Roman" w:hAnsi="Times New Roman" w:cs="Times New Roman"/>
          <w:sz w:val="24"/>
          <w:szCs w:val="24"/>
        </w:rPr>
        <w:t>h</w:t>
      </w:r>
      <w:r w:rsidR="001F05C1" w:rsidRPr="006A486A">
        <w:rPr>
          <w:rFonts w:ascii="Times New Roman" w:hAnsi="Times New Roman" w:cs="Times New Roman"/>
          <w:sz w:val="24"/>
          <w:szCs w:val="24"/>
        </w:rPr>
        <w:t>e negative.</w:t>
      </w:r>
    </w:p>
    <w:p w:rsidR="00A23648" w:rsidRPr="006A486A" w:rsidRDefault="00A2364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 xml:space="preserve">Issue 3: Whether the Counter-Plaintiff was unlawfully arrested and detained and if so, </w:t>
      </w:r>
      <w:proofErr w:type="gramStart"/>
      <w:r w:rsidRPr="006A486A">
        <w:rPr>
          <w:rFonts w:ascii="Times New Roman" w:hAnsi="Times New Roman" w:cs="Times New Roman"/>
          <w:b/>
          <w:sz w:val="24"/>
          <w:szCs w:val="24"/>
        </w:rPr>
        <w:t>Whether</w:t>
      </w:r>
      <w:proofErr w:type="gramEnd"/>
      <w:r w:rsidRPr="006A486A">
        <w:rPr>
          <w:rFonts w:ascii="Times New Roman" w:hAnsi="Times New Roman" w:cs="Times New Roman"/>
          <w:b/>
          <w:sz w:val="24"/>
          <w:szCs w:val="24"/>
        </w:rPr>
        <w:t xml:space="preserve"> the Counter-Defendants are liable?</w:t>
      </w:r>
    </w:p>
    <w:p w:rsidR="00D244CE" w:rsidRPr="006A486A" w:rsidRDefault="00DC5DF5"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Plaintiffs submitted that the Plaintiffs </w:t>
      </w:r>
      <w:r w:rsidR="00D51722" w:rsidRPr="006A486A">
        <w:rPr>
          <w:rFonts w:ascii="Times New Roman" w:hAnsi="Times New Roman" w:cs="Times New Roman"/>
          <w:sz w:val="24"/>
          <w:szCs w:val="24"/>
        </w:rPr>
        <w:t>were justified to</w:t>
      </w:r>
      <w:r w:rsidR="005F6A9E" w:rsidRPr="006A486A">
        <w:rPr>
          <w:rFonts w:ascii="Times New Roman" w:hAnsi="Times New Roman" w:cs="Times New Roman"/>
          <w:sz w:val="24"/>
          <w:szCs w:val="24"/>
        </w:rPr>
        <w:t xml:space="preserve"> report to police and</w:t>
      </w:r>
      <w:r w:rsidR="00D51722" w:rsidRPr="006A486A">
        <w:rPr>
          <w:rFonts w:ascii="Times New Roman" w:hAnsi="Times New Roman" w:cs="Times New Roman"/>
          <w:sz w:val="24"/>
          <w:szCs w:val="24"/>
        </w:rPr>
        <w:t xml:space="preserve"> have the </w:t>
      </w:r>
      <w:r w:rsidR="001F702D" w:rsidRPr="006A486A">
        <w:rPr>
          <w:rFonts w:ascii="Times New Roman" w:hAnsi="Times New Roman" w:cs="Times New Roman"/>
          <w:sz w:val="24"/>
          <w:szCs w:val="24"/>
        </w:rPr>
        <w:t>Defendant</w:t>
      </w:r>
      <w:r w:rsidR="00D51722" w:rsidRPr="006A486A">
        <w:rPr>
          <w:rFonts w:ascii="Times New Roman" w:hAnsi="Times New Roman" w:cs="Times New Roman"/>
          <w:sz w:val="24"/>
          <w:szCs w:val="24"/>
        </w:rPr>
        <w:t xml:space="preserve"> arrested because this was in a bid to prove that the </w:t>
      </w:r>
      <w:r w:rsidR="001F702D" w:rsidRPr="006A486A">
        <w:rPr>
          <w:rFonts w:ascii="Times New Roman" w:hAnsi="Times New Roman" w:cs="Times New Roman"/>
          <w:sz w:val="24"/>
          <w:szCs w:val="24"/>
        </w:rPr>
        <w:t>Defendant</w:t>
      </w:r>
      <w:r w:rsidR="00D51722" w:rsidRPr="006A486A">
        <w:rPr>
          <w:rFonts w:ascii="Times New Roman" w:hAnsi="Times New Roman" w:cs="Times New Roman"/>
          <w:sz w:val="24"/>
          <w:szCs w:val="24"/>
        </w:rPr>
        <w:t xml:space="preserve"> had committed the offence of unlawful use of the motor vehicle contrary to </w:t>
      </w:r>
      <w:r w:rsidR="00D51722" w:rsidRPr="006A486A">
        <w:rPr>
          <w:rFonts w:ascii="Times New Roman" w:hAnsi="Times New Roman" w:cs="Times New Roman"/>
          <w:b/>
          <w:sz w:val="24"/>
          <w:szCs w:val="24"/>
        </w:rPr>
        <w:t>Section 284</w:t>
      </w:r>
      <w:r w:rsidR="00D51722" w:rsidRPr="006A486A">
        <w:rPr>
          <w:rFonts w:ascii="Times New Roman" w:hAnsi="Times New Roman" w:cs="Times New Roman"/>
          <w:sz w:val="24"/>
          <w:szCs w:val="24"/>
        </w:rPr>
        <w:t xml:space="preserve"> of the Penal Code Act.</w:t>
      </w:r>
      <w:r w:rsidR="005F6A9E" w:rsidRPr="006A486A">
        <w:rPr>
          <w:rFonts w:ascii="Times New Roman" w:hAnsi="Times New Roman" w:cs="Times New Roman"/>
          <w:sz w:val="24"/>
          <w:szCs w:val="24"/>
        </w:rPr>
        <w:t xml:space="preserve"> The detention was therefore lawful and the Plaintiffs are not liable.</w:t>
      </w:r>
      <w:r w:rsidR="001F05C1" w:rsidRPr="006A486A">
        <w:rPr>
          <w:rFonts w:ascii="Times New Roman" w:hAnsi="Times New Roman" w:cs="Times New Roman"/>
          <w:sz w:val="24"/>
          <w:szCs w:val="24"/>
        </w:rPr>
        <w:t xml:space="preserve"> He added t</w:t>
      </w:r>
      <w:r w:rsidR="00416A6D" w:rsidRPr="006A486A">
        <w:rPr>
          <w:rFonts w:ascii="Times New Roman" w:hAnsi="Times New Roman" w:cs="Times New Roman"/>
          <w:sz w:val="24"/>
          <w:szCs w:val="24"/>
        </w:rPr>
        <w:t>hat it was the Police that arrested the Defendant and the Plaintiffs cannot be held liable for the acts of the Officers of the Uganda Police Force.</w:t>
      </w:r>
    </w:p>
    <w:p w:rsidR="006560B5" w:rsidRPr="006A486A" w:rsidRDefault="00902516"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Defendant submitted that </w:t>
      </w:r>
      <w:r w:rsidRPr="006A486A">
        <w:rPr>
          <w:rFonts w:ascii="Times New Roman" w:hAnsi="Times New Roman" w:cs="Times New Roman"/>
          <w:b/>
          <w:sz w:val="24"/>
          <w:szCs w:val="24"/>
        </w:rPr>
        <w:t>Directive Principle XXIX (f)</w:t>
      </w:r>
      <w:r w:rsidRPr="006A486A">
        <w:rPr>
          <w:rFonts w:ascii="Times New Roman" w:hAnsi="Times New Roman" w:cs="Times New Roman"/>
          <w:sz w:val="24"/>
          <w:szCs w:val="24"/>
        </w:rPr>
        <w:t xml:space="preserve"> </w:t>
      </w:r>
      <w:r w:rsidR="00914557" w:rsidRPr="006A486A">
        <w:rPr>
          <w:rFonts w:ascii="Times New Roman" w:hAnsi="Times New Roman" w:cs="Times New Roman"/>
          <w:sz w:val="24"/>
          <w:szCs w:val="24"/>
        </w:rPr>
        <w:t xml:space="preserve">of the Constitution of the Republic of Uganda, 1995 </w:t>
      </w:r>
      <w:r w:rsidRPr="006A486A">
        <w:rPr>
          <w:rFonts w:ascii="Times New Roman" w:hAnsi="Times New Roman" w:cs="Times New Roman"/>
          <w:sz w:val="24"/>
          <w:szCs w:val="24"/>
        </w:rPr>
        <w:t xml:space="preserve">obligates </w:t>
      </w:r>
      <w:r w:rsidR="003333E8" w:rsidRPr="006A486A">
        <w:rPr>
          <w:rFonts w:ascii="Times New Roman" w:hAnsi="Times New Roman" w:cs="Times New Roman"/>
          <w:sz w:val="24"/>
          <w:szCs w:val="24"/>
        </w:rPr>
        <w:t xml:space="preserve">the </w:t>
      </w:r>
      <w:r w:rsidR="000B119A" w:rsidRPr="006A486A">
        <w:rPr>
          <w:rFonts w:ascii="Times New Roman" w:hAnsi="Times New Roman" w:cs="Times New Roman"/>
          <w:sz w:val="24"/>
          <w:szCs w:val="24"/>
        </w:rPr>
        <w:t>Counter</w:t>
      </w:r>
      <w:r w:rsidR="003333E8" w:rsidRPr="006A486A">
        <w:rPr>
          <w:rFonts w:ascii="Times New Roman" w:hAnsi="Times New Roman" w:cs="Times New Roman"/>
          <w:sz w:val="24"/>
          <w:szCs w:val="24"/>
        </w:rPr>
        <w:t xml:space="preserve"> Defendants to uphold the rule of law and prove that there </w:t>
      </w:r>
      <w:r w:rsidR="000B119A" w:rsidRPr="006A486A">
        <w:rPr>
          <w:rFonts w:ascii="Times New Roman" w:hAnsi="Times New Roman" w:cs="Times New Roman"/>
          <w:sz w:val="24"/>
          <w:szCs w:val="24"/>
        </w:rPr>
        <w:t>was a</w:t>
      </w:r>
      <w:r w:rsidR="003333E8" w:rsidRPr="006A486A">
        <w:rPr>
          <w:rFonts w:ascii="Times New Roman" w:hAnsi="Times New Roman" w:cs="Times New Roman"/>
          <w:sz w:val="24"/>
          <w:szCs w:val="24"/>
        </w:rPr>
        <w:t xml:space="preserve"> justifiable reason for the counter-claimant’s arrest and detention.</w:t>
      </w:r>
      <w:r w:rsidR="008127B9" w:rsidRPr="006A486A">
        <w:rPr>
          <w:rFonts w:ascii="Times New Roman" w:hAnsi="Times New Roman" w:cs="Times New Roman"/>
          <w:sz w:val="24"/>
          <w:szCs w:val="24"/>
        </w:rPr>
        <w:t xml:space="preserve"> That the Plaintiffs did not prove that </w:t>
      </w:r>
      <w:r w:rsidR="002F0ECE" w:rsidRPr="006A486A">
        <w:rPr>
          <w:rFonts w:ascii="Times New Roman" w:hAnsi="Times New Roman" w:cs="Times New Roman"/>
          <w:b/>
          <w:sz w:val="24"/>
          <w:szCs w:val="24"/>
        </w:rPr>
        <w:t>Article</w:t>
      </w:r>
      <w:r w:rsidR="008127B9" w:rsidRPr="006A486A">
        <w:rPr>
          <w:rFonts w:ascii="Times New Roman" w:hAnsi="Times New Roman" w:cs="Times New Roman"/>
          <w:b/>
          <w:sz w:val="24"/>
          <w:szCs w:val="24"/>
        </w:rPr>
        <w:t xml:space="preserve"> 23 (3)</w:t>
      </w:r>
      <w:r w:rsidR="008127B9" w:rsidRPr="006A486A">
        <w:rPr>
          <w:rFonts w:ascii="Times New Roman" w:hAnsi="Times New Roman" w:cs="Times New Roman"/>
          <w:sz w:val="24"/>
          <w:szCs w:val="24"/>
        </w:rPr>
        <w:t xml:space="preserve"> of the Constitution was complied with and they therefore infringed on the Defendant’s freedom for which he is entitled to damages of UGX 200,000,000/= as per the case of </w:t>
      </w:r>
      <w:proofErr w:type="spellStart"/>
      <w:r w:rsidR="008127B9" w:rsidRPr="006A486A">
        <w:rPr>
          <w:rFonts w:ascii="Times New Roman" w:hAnsi="Times New Roman" w:cs="Times New Roman"/>
          <w:b/>
          <w:sz w:val="24"/>
          <w:szCs w:val="24"/>
        </w:rPr>
        <w:t>Siewchand</w:t>
      </w:r>
      <w:proofErr w:type="spellEnd"/>
      <w:r w:rsidR="008127B9" w:rsidRPr="006A486A">
        <w:rPr>
          <w:rFonts w:ascii="Times New Roman" w:hAnsi="Times New Roman" w:cs="Times New Roman"/>
          <w:b/>
          <w:sz w:val="24"/>
          <w:szCs w:val="24"/>
        </w:rPr>
        <w:t xml:space="preserve"> </w:t>
      </w:r>
      <w:proofErr w:type="spellStart"/>
      <w:r w:rsidR="008127B9" w:rsidRPr="006A486A">
        <w:rPr>
          <w:rFonts w:ascii="Times New Roman" w:hAnsi="Times New Roman" w:cs="Times New Roman"/>
          <w:b/>
          <w:sz w:val="24"/>
          <w:szCs w:val="24"/>
        </w:rPr>
        <w:t>Ramanoop</w:t>
      </w:r>
      <w:proofErr w:type="spellEnd"/>
      <w:r w:rsidR="008127B9" w:rsidRPr="006A486A">
        <w:rPr>
          <w:rFonts w:ascii="Times New Roman" w:hAnsi="Times New Roman" w:cs="Times New Roman"/>
          <w:b/>
          <w:sz w:val="24"/>
          <w:szCs w:val="24"/>
        </w:rPr>
        <w:t xml:space="preserve"> versus A.G Trinidad and Tobago</w:t>
      </w:r>
      <w:r w:rsidR="008127B9" w:rsidRPr="006A486A">
        <w:rPr>
          <w:rFonts w:ascii="Times New Roman" w:hAnsi="Times New Roman" w:cs="Times New Roman"/>
          <w:sz w:val="24"/>
          <w:szCs w:val="24"/>
        </w:rPr>
        <w:t xml:space="preserve">. </w:t>
      </w:r>
      <w:r w:rsidR="00416A6D" w:rsidRPr="006A486A">
        <w:rPr>
          <w:rFonts w:ascii="Times New Roman" w:hAnsi="Times New Roman" w:cs="Times New Roman"/>
          <w:sz w:val="24"/>
          <w:szCs w:val="24"/>
        </w:rPr>
        <w:t xml:space="preserve"> </w:t>
      </w:r>
    </w:p>
    <w:p w:rsidR="001C1C5F" w:rsidRPr="006A486A" w:rsidRDefault="001C1C5F"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The findings of the Court under this issue are that there was a Police case under CRB454/2008 and the complainant was </w:t>
      </w:r>
      <w:proofErr w:type="spellStart"/>
      <w:r w:rsidRPr="006A486A">
        <w:rPr>
          <w:rFonts w:ascii="Times New Roman" w:hAnsi="Times New Roman" w:cs="Times New Roman"/>
          <w:sz w:val="24"/>
          <w:szCs w:val="24"/>
        </w:rPr>
        <w:t>Biryabarema</w:t>
      </w:r>
      <w:proofErr w:type="spellEnd"/>
      <w:r w:rsidRPr="006A486A">
        <w:rPr>
          <w:rFonts w:ascii="Times New Roman" w:hAnsi="Times New Roman" w:cs="Times New Roman"/>
          <w:sz w:val="24"/>
          <w:szCs w:val="24"/>
        </w:rPr>
        <w:t xml:space="preserve"> </w:t>
      </w:r>
      <w:proofErr w:type="spellStart"/>
      <w:r w:rsidRPr="006A486A">
        <w:rPr>
          <w:rFonts w:ascii="Times New Roman" w:hAnsi="Times New Roman" w:cs="Times New Roman"/>
          <w:sz w:val="24"/>
          <w:szCs w:val="24"/>
        </w:rPr>
        <w:t>Deo</w:t>
      </w:r>
      <w:proofErr w:type="spellEnd"/>
      <w:r w:rsidRPr="006A486A">
        <w:rPr>
          <w:rFonts w:ascii="Times New Roman" w:hAnsi="Times New Roman" w:cs="Times New Roman"/>
          <w:sz w:val="24"/>
          <w:szCs w:val="24"/>
        </w:rPr>
        <w:t>, the 2</w:t>
      </w:r>
      <w:r w:rsidRPr="006A486A">
        <w:rPr>
          <w:rFonts w:ascii="Times New Roman" w:hAnsi="Times New Roman" w:cs="Times New Roman"/>
          <w:sz w:val="24"/>
          <w:szCs w:val="24"/>
          <w:vertAlign w:val="superscript"/>
        </w:rPr>
        <w:t>nd</w:t>
      </w:r>
      <w:r w:rsidRPr="006A486A">
        <w:rPr>
          <w:rFonts w:ascii="Times New Roman" w:hAnsi="Times New Roman" w:cs="Times New Roman"/>
          <w:sz w:val="24"/>
          <w:szCs w:val="24"/>
        </w:rPr>
        <w:t xml:space="preserve"> Plaintiff. The Defendant was arrested on 26/2/2008 and released on 28/2/2008 after signing an agreement exhibit P6. That was done in the presence of Alex </w:t>
      </w:r>
      <w:proofErr w:type="spellStart"/>
      <w:r w:rsidRPr="006A486A">
        <w:rPr>
          <w:rFonts w:ascii="Times New Roman" w:hAnsi="Times New Roman" w:cs="Times New Roman"/>
          <w:sz w:val="24"/>
          <w:szCs w:val="24"/>
        </w:rPr>
        <w:t>Asingwire</w:t>
      </w:r>
      <w:proofErr w:type="spellEnd"/>
      <w:r w:rsidRPr="006A486A">
        <w:rPr>
          <w:rFonts w:ascii="Times New Roman" w:hAnsi="Times New Roman" w:cs="Times New Roman"/>
          <w:sz w:val="24"/>
          <w:szCs w:val="24"/>
        </w:rPr>
        <w:t>,</w:t>
      </w:r>
      <w:r w:rsidR="007510F2" w:rsidRPr="006A486A">
        <w:rPr>
          <w:rFonts w:ascii="Times New Roman" w:hAnsi="Times New Roman" w:cs="Times New Roman"/>
          <w:sz w:val="24"/>
          <w:szCs w:val="24"/>
        </w:rPr>
        <w:t xml:space="preserve"> the</w:t>
      </w:r>
      <w:r w:rsidRPr="006A486A">
        <w:rPr>
          <w:rFonts w:ascii="Times New Roman" w:hAnsi="Times New Roman" w:cs="Times New Roman"/>
          <w:sz w:val="24"/>
          <w:szCs w:val="24"/>
        </w:rPr>
        <w:t xml:space="preserve"> 1</w:t>
      </w:r>
      <w:r w:rsidRPr="006A486A">
        <w:rPr>
          <w:rFonts w:ascii="Times New Roman" w:hAnsi="Times New Roman" w:cs="Times New Roman"/>
          <w:sz w:val="24"/>
          <w:szCs w:val="24"/>
          <w:vertAlign w:val="superscript"/>
        </w:rPr>
        <w:t>st</w:t>
      </w:r>
      <w:r w:rsidRPr="006A486A">
        <w:rPr>
          <w:rFonts w:ascii="Times New Roman" w:hAnsi="Times New Roman" w:cs="Times New Roman"/>
          <w:sz w:val="24"/>
          <w:szCs w:val="24"/>
        </w:rPr>
        <w:t xml:space="preserve"> Plaintiff.</w:t>
      </w:r>
    </w:p>
    <w:p w:rsidR="003D335B" w:rsidRPr="006A486A" w:rsidRDefault="001C1C5F"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Plaintiffs, </w:t>
      </w:r>
      <w:proofErr w:type="spellStart"/>
      <w:r w:rsidRPr="006A486A">
        <w:rPr>
          <w:rFonts w:ascii="Times New Roman" w:hAnsi="Times New Roman" w:cs="Times New Roman"/>
          <w:sz w:val="24"/>
          <w:szCs w:val="24"/>
        </w:rPr>
        <w:t>Mr.Bwiruka</w:t>
      </w:r>
      <w:proofErr w:type="spellEnd"/>
      <w:r w:rsidRPr="006A486A">
        <w:rPr>
          <w:rFonts w:ascii="Times New Roman" w:hAnsi="Times New Roman" w:cs="Times New Roman"/>
          <w:sz w:val="24"/>
          <w:szCs w:val="24"/>
        </w:rPr>
        <w:t xml:space="preserve"> cross-examined the Defendant about the agreement he made at Fort Portal Police. The Defendant </w:t>
      </w:r>
      <w:r w:rsidR="003D335B" w:rsidRPr="006A486A">
        <w:rPr>
          <w:rFonts w:ascii="Times New Roman" w:hAnsi="Times New Roman" w:cs="Times New Roman"/>
          <w:sz w:val="24"/>
          <w:szCs w:val="24"/>
        </w:rPr>
        <w:t>answered that she made that agreement in order to get out of Police. Since the matter of the vehicle was basically a civil matter as the Police told the Defendant on pages 46-47 of the proceedings, then the arrest and detention of the counter-Plaintiff was unlawful and I find the counter-Defendant</w:t>
      </w:r>
      <w:r w:rsidR="007510F2" w:rsidRPr="006A486A">
        <w:rPr>
          <w:rFonts w:ascii="Times New Roman" w:hAnsi="Times New Roman" w:cs="Times New Roman"/>
          <w:sz w:val="24"/>
          <w:szCs w:val="24"/>
        </w:rPr>
        <w:t>s</w:t>
      </w:r>
      <w:r w:rsidR="003D335B" w:rsidRPr="006A486A">
        <w:rPr>
          <w:rFonts w:ascii="Times New Roman" w:hAnsi="Times New Roman" w:cs="Times New Roman"/>
          <w:sz w:val="24"/>
          <w:szCs w:val="24"/>
        </w:rPr>
        <w:t xml:space="preserve"> liable. There was no justification to report a colleague who had contributed a bigger portion of money towards the purchase of the vehicle to Police. I reject the submissions by Counsel for the Plaintiffs that it was the Police who are liable.  They acted upon the accusation of the Plaintiffs/counter-defendants. The counter-claimant is therefore entitled to redress under </w:t>
      </w:r>
      <w:r w:rsidR="003D335B" w:rsidRPr="006A486A">
        <w:rPr>
          <w:rFonts w:ascii="Times New Roman" w:hAnsi="Times New Roman" w:cs="Times New Roman"/>
          <w:b/>
          <w:sz w:val="24"/>
          <w:szCs w:val="24"/>
        </w:rPr>
        <w:t>Article 50</w:t>
      </w:r>
      <w:r w:rsidR="003D335B" w:rsidRPr="006A486A">
        <w:rPr>
          <w:rFonts w:ascii="Times New Roman" w:hAnsi="Times New Roman" w:cs="Times New Roman"/>
          <w:sz w:val="24"/>
          <w:szCs w:val="24"/>
        </w:rPr>
        <w:t xml:space="preserve"> of the Constitution of the Republic of Uganda, 1995, by way of general damages.</w:t>
      </w:r>
    </w:p>
    <w:p w:rsidR="001C1C5F" w:rsidRPr="006A486A" w:rsidRDefault="003D335B"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lastRenderedPageBreak/>
        <w:t xml:space="preserve">In </w:t>
      </w:r>
      <w:proofErr w:type="spellStart"/>
      <w:r w:rsidRPr="006A486A">
        <w:rPr>
          <w:rFonts w:ascii="Times New Roman" w:hAnsi="Times New Roman" w:cs="Times New Roman"/>
          <w:b/>
          <w:sz w:val="24"/>
          <w:szCs w:val="24"/>
        </w:rPr>
        <w:t>Kalemera</w:t>
      </w:r>
      <w:proofErr w:type="spellEnd"/>
      <w:r w:rsidRPr="006A486A">
        <w:rPr>
          <w:rFonts w:ascii="Times New Roman" w:hAnsi="Times New Roman" w:cs="Times New Roman"/>
          <w:b/>
          <w:sz w:val="24"/>
          <w:szCs w:val="24"/>
        </w:rPr>
        <w:t xml:space="preserve"> &amp; Others versus Unilever (U) Ltd &amp;Another [2008] HCB 134</w:t>
      </w:r>
      <w:r w:rsidRPr="006A486A">
        <w:rPr>
          <w:rFonts w:ascii="Times New Roman" w:hAnsi="Times New Roman" w:cs="Times New Roman"/>
          <w:sz w:val="24"/>
          <w:szCs w:val="24"/>
        </w:rPr>
        <w:t xml:space="preserve">, it was emphasised that general damages </w:t>
      </w:r>
      <w:r w:rsidR="000F77BE" w:rsidRPr="006A486A">
        <w:rPr>
          <w:rFonts w:ascii="Times New Roman" w:hAnsi="Times New Roman" w:cs="Times New Roman"/>
          <w:sz w:val="24"/>
          <w:szCs w:val="24"/>
        </w:rPr>
        <w:t xml:space="preserve">are what may be presumed by law to be the necessary result of the Defendant’s wrongful act. It was further held that the Plaintiff may not prove that he or she suffered general damages. That it is enough if he or she shows that the Defendant owed </w:t>
      </w:r>
      <w:r w:rsidR="000F2C70" w:rsidRPr="006A486A">
        <w:rPr>
          <w:rFonts w:ascii="Times New Roman" w:hAnsi="Times New Roman" w:cs="Times New Roman"/>
          <w:sz w:val="24"/>
          <w:szCs w:val="24"/>
        </w:rPr>
        <w:t xml:space="preserve">him a duty of care which he/she breached. </w:t>
      </w:r>
    </w:p>
    <w:p w:rsidR="000F2C70" w:rsidRPr="006A486A" w:rsidRDefault="000F2C70"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In the present case, I find and hold that the counter- defendants owed the counter-claimant a duty of care as a colleague with whom they had purchased a vehicle and should not have caused his arrest and detention at Police for 2 days. Counsel for the counter-claimant had suggested a figure of UGX 200,000,000/=. I find that amount of money on a higher scale considering the circumstances of this case, I find and hold that an amount of UGX 20,000,000/= (Twenty million) is appropriate and reasonable. </w:t>
      </w:r>
    </w:p>
    <w:p w:rsidR="00FA4869" w:rsidRPr="006A486A" w:rsidRDefault="00115372"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Issue 4:</w:t>
      </w:r>
      <w:r w:rsidR="00FA4869" w:rsidRPr="006A486A">
        <w:rPr>
          <w:rFonts w:ascii="Times New Roman" w:hAnsi="Times New Roman" w:cs="Times New Roman"/>
          <w:b/>
          <w:sz w:val="24"/>
          <w:szCs w:val="24"/>
        </w:rPr>
        <w:t xml:space="preserve"> Whether the Counter-Defendants unlawfully took possession of the suit vehicle?</w:t>
      </w:r>
    </w:p>
    <w:p w:rsidR="00FA4869" w:rsidRPr="006A486A" w:rsidRDefault="00B62AE4"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Counsel for the Plaintiffs submitted that</w:t>
      </w:r>
      <w:r w:rsidR="00A41F6F" w:rsidRPr="006A486A">
        <w:rPr>
          <w:rFonts w:ascii="Times New Roman" w:hAnsi="Times New Roman" w:cs="Times New Roman"/>
          <w:sz w:val="24"/>
          <w:szCs w:val="24"/>
        </w:rPr>
        <w:t xml:space="preserve"> the Plaintiffs by agreement dated</w:t>
      </w:r>
      <w:r w:rsidR="00F969AC" w:rsidRPr="006A486A">
        <w:rPr>
          <w:rFonts w:ascii="Times New Roman" w:hAnsi="Times New Roman" w:cs="Times New Roman"/>
          <w:sz w:val="24"/>
          <w:szCs w:val="24"/>
        </w:rPr>
        <w:t xml:space="preserve"> 28/2/2008 </w:t>
      </w:r>
      <w:r w:rsidR="00226433" w:rsidRPr="006A486A">
        <w:rPr>
          <w:rFonts w:ascii="Times New Roman" w:hAnsi="Times New Roman" w:cs="Times New Roman"/>
          <w:sz w:val="24"/>
          <w:szCs w:val="24"/>
        </w:rPr>
        <w:t xml:space="preserve">were given the suit vehicle. The agreement was made without </w:t>
      </w:r>
      <w:r w:rsidR="00B03066" w:rsidRPr="006A486A">
        <w:rPr>
          <w:rFonts w:ascii="Times New Roman" w:hAnsi="Times New Roman" w:cs="Times New Roman"/>
          <w:sz w:val="24"/>
          <w:szCs w:val="24"/>
        </w:rPr>
        <w:t>the involvement of Police. The Defendant did not seek to challenge</w:t>
      </w:r>
      <w:r w:rsidRPr="006A486A">
        <w:rPr>
          <w:rFonts w:ascii="Times New Roman" w:hAnsi="Times New Roman" w:cs="Times New Roman"/>
          <w:sz w:val="24"/>
          <w:szCs w:val="24"/>
        </w:rPr>
        <w:t xml:space="preserve"> </w:t>
      </w:r>
      <w:r w:rsidR="00081E0B" w:rsidRPr="006A486A">
        <w:rPr>
          <w:rFonts w:ascii="Times New Roman" w:hAnsi="Times New Roman" w:cs="Times New Roman"/>
          <w:sz w:val="24"/>
          <w:szCs w:val="24"/>
        </w:rPr>
        <w:t xml:space="preserve">that agreement even after </w:t>
      </w:r>
      <w:r w:rsidR="00A41F6F" w:rsidRPr="006A486A">
        <w:rPr>
          <w:rFonts w:ascii="Times New Roman" w:hAnsi="Times New Roman" w:cs="Times New Roman"/>
          <w:sz w:val="24"/>
          <w:szCs w:val="24"/>
        </w:rPr>
        <w:t xml:space="preserve">his release. </w:t>
      </w:r>
    </w:p>
    <w:p w:rsidR="00D95756" w:rsidRPr="006A486A" w:rsidRDefault="00520ACB"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Counsel</w:t>
      </w:r>
      <w:r w:rsidR="00EE664E" w:rsidRPr="006A486A">
        <w:rPr>
          <w:rFonts w:ascii="Times New Roman" w:hAnsi="Times New Roman" w:cs="Times New Roman"/>
          <w:sz w:val="24"/>
          <w:szCs w:val="24"/>
        </w:rPr>
        <w:t xml:space="preserve"> for the Defendant on the other hand submitted that the Plaintiffs had no right to </w:t>
      </w:r>
      <w:r w:rsidR="008C6981" w:rsidRPr="006A486A">
        <w:rPr>
          <w:rFonts w:ascii="Times New Roman" w:hAnsi="Times New Roman" w:cs="Times New Roman"/>
          <w:sz w:val="24"/>
          <w:szCs w:val="24"/>
        </w:rPr>
        <w:t xml:space="preserve">assume physical </w:t>
      </w:r>
      <w:r w:rsidR="001C1826" w:rsidRPr="006A486A">
        <w:rPr>
          <w:rFonts w:ascii="Times New Roman" w:hAnsi="Times New Roman" w:cs="Times New Roman"/>
          <w:sz w:val="24"/>
          <w:szCs w:val="24"/>
        </w:rPr>
        <w:t xml:space="preserve">possession </w:t>
      </w:r>
      <w:r w:rsidRPr="006A486A">
        <w:rPr>
          <w:rFonts w:ascii="Times New Roman" w:hAnsi="Times New Roman" w:cs="Times New Roman"/>
          <w:sz w:val="24"/>
          <w:szCs w:val="24"/>
        </w:rPr>
        <w:t>and</w:t>
      </w:r>
      <w:r w:rsidR="001C1826" w:rsidRPr="006A486A">
        <w:rPr>
          <w:rFonts w:ascii="Times New Roman" w:hAnsi="Times New Roman" w:cs="Times New Roman"/>
          <w:sz w:val="24"/>
          <w:szCs w:val="24"/>
        </w:rPr>
        <w:t xml:space="preserve"> management</w:t>
      </w:r>
      <w:r w:rsidR="008C6981" w:rsidRPr="006A486A">
        <w:rPr>
          <w:rFonts w:ascii="Times New Roman" w:hAnsi="Times New Roman" w:cs="Times New Roman"/>
          <w:sz w:val="24"/>
          <w:szCs w:val="24"/>
        </w:rPr>
        <w:t xml:space="preserve"> of the vehicle and they were </w:t>
      </w:r>
      <w:r w:rsidRPr="006A486A">
        <w:rPr>
          <w:rFonts w:ascii="Times New Roman" w:hAnsi="Times New Roman" w:cs="Times New Roman"/>
          <w:sz w:val="24"/>
          <w:szCs w:val="24"/>
        </w:rPr>
        <w:t>forceful</w:t>
      </w:r>
      <w:r w:rsidR="008C6981" w:rsidRPr="006A486A">
        <w:rPr>
          <w:rFonts w:ascii="Times New Roman" w:hAnsi="Times New Roman" w:cs="Times New Roman"/>
          <w:sz w:val="24"/>
          <w:szCs w:val="24"/>
        </w:rPr>
        <w:t xml:space="preserve"> in the Police arrest and detention. </w:t>
      </w:r>
      <w:r w:rsidR="00301D2A" w:rsidRPr="006A486A">
        <w:rPr>
          <w:rFonts w:ascii="Times New Roman" w:hAnsi="Times New Roman" w:cs="Times New Roman"/>
          <w:sz w:val="24"/>
          <w:szCs w:val="24"/>
        </w:rPr>
        <w:t xml:space="preserve">That the suit vehicle was not even registered in their names and </w:t>
      </w:r>
      <w:bookmarkStart w:id="0" w:name="_GoBack"/>
      <w:bookmarkEnd w:id="0"/>
      <w:r w:rsidR="00301D2A" w:rsidRPr="006A486A">
        <w:rPr>
          <w:rFonts w:ascii="Times New Roman" w:hAnsi="Times New Roman" w:cs="Times New Roman"/>
          <w:sz w:val="24"/>
          <w:szCs w:val="24"/>
        </w:rPr>
        <w:t xml:space="preserve">thus the counter-claimant is entitled to relief under </w:t>
      </w:r>
      <w:r w:rsidR="00301D2A" w:rsidRPr="006A486A">
        <w:rPr>
          <w:rFonts w:ascii="Times New Roman" w:hAnsi="Times New Roman" w:cs="Times New Roman"/>
          <w:b/>
          <w:sz w:val="24"/>
          <w:szCs w:val="24"/>
        </w:rPr>
        <w:t>Article 50</w:t>
      </w:r>
      <w:r w:rsidR="00AB48B8" w:rsidRPr="006A486A">
        <w:rPr>
          <w:rFonts w:ascii="Times New Roman" w:hAnsi="Times New Roman" w:cs="Times New Roman"/>
          <w:sz w:val="24"/>
          <w:szCs w:val="24"/>
        </w:rPr>
        <w:t xml:space="preserve"> of the Constitution of the Republic of Uganda, 1995.</w:t>
      </w:r>
    </w:p>
    <w:p w:rsidR="00AB48B8" w:rsidRPr="006A486A" w:rsidRDefault="00AB48B8"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Under this issue, I agree that whereas the vehicle was registered in the names of the counter-claimant, he was entitled to inform the counter-defendants of how the business was running, irrespective of whether it was a partnership or not. That is because they had contributed towards the purchase of the same.</w:t>
      </w:r>
    </w:p>
    <w:p w:rsidR="00AB48B8" w:rsidRPr="006A486A" w:rsidRDefault="00AB48B8"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However, the blame also goes to both the </w:t>
      </w:r>
      <w:r w:rsidR="00761629" w:rsidRPr="006A486A">
        <w:rPr>
          <w:rFonts w:ascii="Times New Roman" w:hAnsi="Times New Roman" w:cs="Times New Roman"/>
          <w:sz w:val="24"/>
          <w:szCs w:val="24"/>
        </w:rPr>
        <w:t>counter-claimant and counter Defendants for failing to appropriately run their intended partnership within the confines of the partnership Act which require</w:t>
      </w:r>
      <w:r w:rsidR="00641EF8" w:rsidRPr="006A486A">
        <w:rPr>
          <w:rFonts w:ascii="Times New Roman" w:hAnsi="Times New Roman" w:cs="Times New Roman"/>
          <w:sz w:val="24"/>
          <w:szCs w:val="24"/>
        </w:rPr>
        <w:t>s</w:t>
      </w:r>
      <w:r w:rsidR="00761629" w:rsidRPr="006A486A">
        <w:rPr>
          <w:rFonts w:ascii="Times New Roman" w:hAnsi="Times New Roman" w:cs="Times New Roman"/>
          <w:sz w:val="24"/>
          <w:szCs w:val="24"/>
        </w:rPr>
        <w:t xml:space="preserve"> them to ascertain their capital contribution. </w:t>
      </w:r>
    </w:p>
    <w:p w:rsidR="00761629" w:rsidRPr="006A486A" w:rsidRDefault="00761629"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The counter-defendants took possession of the suit vehicle in that apparent confusion brought about by both sides. And in the end, following the </w:t>
      </w:r>
      <w:proofErr w:type="spellStart"/>
      <w:r w:rsidRPr="006A486A">
        <w:rPr>
          <w:rFonts w:ascii="Times New Roman" w:hAnsi="Times New Roman" w:cs="Times New Roman"/>
          <w:sz w:val="24"/>
          <w:szCs w:val="24"/>
        </w:rPr>
        <w:t>Nakawa</w:t>
      </w:r>
      <w:proofErr w:type="spellEnd"/>
      <w:r w:rsidRPr="006A486A">
        <w:rPr>
          <w:rFonts w:ascii="Times New Roman" w:hAnsi="Times New Roman" w:cs="Times New Roman"/>
          <w:sz w:val="24"/>
          <w:szCs w:val="24"/>
        </w:rPr>
        <w:t xml:space="preserve"> case, the vehicle was taken away </w:t>
      </w:r>
      <w:r w:rsidRPr="006A486A">
        <w:rPr>
          <w:rFonts w:ascii="Times New Roman" w:hAnsi="Times New Roman" w:cs="Times New Roman"/>
          <w:sz w:val="24"/>
          <w:szCs w:val="24"/>
        </w:rPr>
        <w:lastRenderedPageBreak/>
        <w:t xml:space="preserve">from both sides. So I decline to condemn the counter-defendants in damages. I do so in the exercise of this court’s powers under </w:t>
      </w:r>
      <w:r w:rsidRPr="006A486A">
        <w:rPr>
          <w:rFonts w:ascii="Times New Roman" w:hAnsi="Times New Roman" w:cs="Times New Roman"/>
          <w:b/>
          <w:sz w:val="24"/>
          <w:szCs w:val="24"/>
        </w:rPr>
        <w:t>Section 98</w:t>
      </w:r>
      <w:r w:rsidRPr="006A486A">
        <w:rPr>
          <w:rFonts w:ascii="Times New Roman" w:hAnsi="Times New Roman" w:cs="Times New Roman"/>
          <w:sz w:val="24"/>
          <w:szCs w:val="24"/>
        </w:rPr>
        <w:t xml:space="preserve"> of the Civil Procedure Act.   </w:t>
      </w:r>
    </w:p>
    <w:p w:rsidR="00D14CF6" w:rsidRPr="006A486A" w:rsidRDefault="00D14CF6"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Issue 5: What remedies are available to the parties?</w:t>
      </w:r>
    </w:p>
    <w:p w:rsidR="00D14CF6" w:rsidRPr="006A486A" w:rsidRDefault="00D14CF6"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Plaintiffs submitted </w:t>
      </w:r>
      <w:r w:rsidR="00127250" w:rsidRPr="006A486A">
        <w:rPr>
          <w:rFonts w:ascii="Times New Roman" w:hAnsi="Times New Roman" w:cs="Times New Roman"/>
          <w:sz w:val="24"/>
          <w:szCs w:val="24"/>
        </w:rPr>
        <w:t xml:space="preserve">that the Defendant failed to account for the proceeds </w:t>
      </w:r>
      <w:r w:rsidR="00EA7B83" w:rsidRPr="006A486A">
        <w:rPr>
          <w:rFonts w:ascii="Times New Roman" w:hAnsi="Times New Roman" w:cs="Times New Roman"/>
          <w:sz w:val="24"/>
          <w:szCs w:val="24"/>
        </w:rPr>
        <w:t xml:space="preserve">of the vehicle when it was in </w:t>
      </w:r>
      <w:r w:rsidR="00E5798D" w:rsidRPr="006A486A">
        <w:rPr>
          <w:rFonts w:ascii="Times New Roman" w:hAnsi="Times New Roman" w:cs="Times New Roman"/>
          <w:sz w:val="24"/>
          <w:szCs w:val="24"/>
        </w:rPr>
        <w:t>his possession from the 22/8/200</w:t>
      </w:r>
      <w:r w:rsidR="00EA7B83" w:rsidRPr="006A486A">
        <w:rPr>
          <w:rFonts w:ascii="Times New Roman" w:hAnsi="Times New Roman" w:cs="Times New Roman"/>
          <w:sz w:val="24"/>
          <w:szCs w:val="24"/>
        </w:rPr>
        <w:t xml:space="preserve">7 to 26/2/2008. He should therefore be ordered to account for UGX 7,665,420/=. </w:t>
      </w:r>
    </w:p>
    <w:p w:rsidR="00EA7B83" w:rsidRPr="006A486A" w:rsidRDefault="00EA7B83"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Counsel for the Plaintiffs added that </w:t>
      </w:r>
      <w:r w:rsidR="00E54075" w:rsidRPr="006A486A">
        <w:rPr>
          <w:rFonts w:ascii="Times New Roman" w:hAnsi="Times New Roman" w:cs="Times New Roman"/>
          <w:sz w:val="24"/>
          <w:szCs w:val="24"/>
        </w:rPr>
        <w:t xml:space="preserve">the Defendant’s actions caused the Plaintiffs to fail to engage in a fruitful passenger business. The Plaintiffs suffered </w:t>
      </w:r>
      <w:r w:rsidR="0058224A" w:rsidRPr="006A486A">
        <w:rPr>
          <w:rFonts w:ascii="Times New Roman" w:hAnsi="Times New Roman" w:cs="Times New Roman"/>
          <w:sz w:val="24"/>
          <w:szCs w:val="24"/>
        </w:rPr>
        <w:t>greatly in tracing the vehicle which the Defendant was operating until intervention</w:t>
      </w:r>
      <w:r w:rsidR="00196469" w:rsidRPr="006A486A">
        <w:rPr>
          <w:rFonts w:ascii="Times New Roman" w:hAnsi="Times New Roman" w:cs="Times New Roman"/>
          <w:sz w:val="24"/>
          <w:szCs w:val="24"/>
        </w:rPr>
        <w:t xml:space="preserve"> of Police. That in the circumstances the Defendant should pay the Plaintiffs general damages to a tune of UGX 50million</w:t>
      </w:r>
      <w:r w:rsidR="00724090" w:rsidRPr="006A486A">
        <w:rPr>
          <w:rFonts w:ascii="Times New Roman" w:hAnsi="Times New Roman" w:cs="Times New Roman"/>
          <w:sz w:val="24"/>
          <w:szCs w:val="24"/>
        </w:rPr>
        <w:t xml:space="preserve"> with interest as per the provisions </w:t>
      </w:r>
      <w:r w:rsidR="0084103E" w:rsidRPr="006A486A">
        <w:rPr>
          <w:rFonts w:ascii="Times New Roman" w:hAnsi="Times New Roman" w:cs="Times New Roman"/>
          <w:sz w:val="24"/>
          <w:szCs w:val="24"/>
        </w:rPr>
        <w:t xml:space="preserve">of </w:t>
      </w:r>
      <w:r w:rsidR="0084103E" w:rsidRPr="006A486A">
        <w:rPr>
          <w:rFonts w:ascii="Times New Roman" w:hAnsi="Times New Roman" w:cs="Times New Roman"/>
          <w:b/>
          <w:sz w:val="24"/>
          <w:szCs w:val="24"/>
        </w:rPr>
        <w:t xml:space="preserve">Section 26 </w:t>
      </w:r>
      <w:r w:rsidR="0084103E" w:rsidRPr="006A486A">
        <w:rPr>
          <w:rFonts w:ascii="Times New Roman" w:hAnsi="Times New Roman" w:cs="Times New Roman"/>
          <w:sz w:val="24"/>
          <w:szCs w:val="24"/>
        </w:rPr>
        <w:t>of the Civil Procedure Act.</w:t>
      </w:r>
      <w:r w:rsidR="0058224A" w:rsidRPr="006A486A">
        <w:rPr>
          <w:rFonts w:ascii="Times New Roman" w:hAnsi="Times New Roman" w:cs="Times New Roman"/>
          <w:sz w:val="24"/>
          <w:szCs w:val="24"/>
        </w:rPr>
        <w:t xml:space="preserve"> </w:t>
      </w:r>
    </w:p>
    <w:p w:rsidR="00A23648" w:rsidRPr="006A486A" w:rsidRDefault="00975E68"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Counsel</w:t>
      </w:r>
      <w:r w:rsidR="0072491C" w:rsidRPr="006A486A">
        <w:rPr>
          <w:rFonts w:ascii="Times New Roman" w:hAnsi="Times New Roman" w:cs="Times New Roman"/>
          <w:sz w:val="24"/>
          <w:szCs w:val="24"/>
        </w:rPr>
        <w:t xml:space="preserve"> for the Defendant on the other hand submitted that the Plaintiffs’ suit </w:t>
      </w:r>
      <w:proofErr w:type="gramStart"/>
      <w:r w:rsidR="0072491C" w:rsidRPr="006A486A">
        <w:rPr>
          <w:rFonts w:ascii="Times New Roman" w:hAnsi="Times New Roman" w:cs="Times New Roman"/>
          <w:sz w:val="24"/>
          <w:szCs w:val="24"/>
        </w:rPr>
        <w:t>be</w:t>
      </w:r>
      <w:proofErr w:type="gramEnd"/>
      <w:r w:rsidR="0072491C" w:rsidRPr="006A486A">
        <w:rPr>
          <w:rFonts w:ascii="Times New Roman" w:hAnsi="Times New Roman" w:cs="Times New Roman"/>
          <w:sz w:val="24"/>
          <w:szCs w:val="24"/>
        </w:rPr>
        <w:t xml:space="preserve"> dismissed and the Defendant be granted the reliefs prayed for in the Counter claim.</w:t>
      </w:r>
    </w:p>
    <w:p w:rsidR="00073A68" w:rsidRPr="006A486A" w:rsidRDefault="00073A68" w:rsidP="006A486A">
      <w:pPr>
        <w:spacing w:line="360" w:lineRule="auto"/>
        <w:jc w:val="both"/>
        <w:rPr>
          <w:rFonts w:ascii="Times New Roman" w:hAnsi="Times New Roman" w:cs="Times New Roman"/>
          <w:sz w:val="24"/>
          <w:szCs w:val="24"/>
        </w:rPr>
      </w:pPr>
      <w:r w:rsidRPr="006A486A">
        <w:rPr>
          <w:rFonts w:ascii="Times New Roman" w:hAnsi="Times New Roman" w:cs="Times New Roman"/>
          <w:sz w:val="24"/>
          <w:szCs w:val="24"/>
        </w:rPr>
        <w:t xml:space="preserve">Having found and held that no partnership existed between the parties, and as both sides were at fault for failing to appropriately run their business within the partnership Act to ascertain their contribution, then the Plaintiffs are not entitled to any unaccounted for funds from the Defendant or general damages. Instead since I have found and held under the </w:t>
      </w:r>
      <w:r w:rsidRPr="006A486A">
        <w:rPr>
          <w:rFonts w:ascii="Times New Roman" w:hAnsi="Times New Roman" w:cs="Times New Roman"/>
          <w:b/>
          <w:sz w:val="24"/>
          <w:szCs w:val="24"/>
        </w:rPr>
        <w:t>counter-claim</w:t>
      </w:r>
      <w:r w:rsidRPr="006A486A">
        <w:rPr>
          <w:rFonts w:ascii="Times New Roman" w:hAnsi="Times New Roman" w:cs="Times New Roman"/>
          <w:sz w:val="24"/>
          <w:szCs w:val="24"/>
        </w:rPr>
        <w:t xml:space="preserve"> that the counter-claimant </w:t>
      </w:r>
      <w:proofErr w:type="spellStart"/>
      <w:r w:rsidRPr="006A486A">
        <w:rPr>
          <w:rFonts w:ascii="Times New Roman" w:hAnsi="Times New Roman" w:cs="Times New Roman"/>
          <w:sz w:val="24"/>
          <w:szCs w:val="24"/>
        </w:rPr>
        <w:t>Rwakojo</w:t>
      </w:r>
      <w:proofErr w:type="spellEnd"/>
      <w:r w:rsidRPr="006A486A">
        <w:rPr>
          <w:rFonts w:ascii="Times New Roman" w:hAnsi="Times New Roman" w:cs="Times New Roman"/>
          <w:sz w:val="24"/>
          <w:szCs w:val="24"/>
        </w:rPr>
        <w:t xml:space="preserve"> Grace was unlawfully arrested and detained at the instance of the Plaintiffs, then they are liable to pay him UGX 20,000,000/= as general damages for causing the wrongful arrest and detention. I also, order the Plaintiffs to pay costs to the Defendant in the main suit. </w:t>
      </w:r>
      <w:proofErr w:type="gramStart"/>
      <w:r w:rsidRPr="006A486A">
        <w:rPr>
          <w:rFonts w:ascii="Times New Roman" w:hAnsi="Times New Roman" w:cs="Times New Roman"/>
          <w:sz w:val="24"/>
          <w:szCs w:val="24"/>
        </w:rPr>
        <w:t>Each side to meet their own costs in the counter-claim.</w:t>
      </w:r>
      <w:proofErr w:type="gramEnd"/>
    </w:p>
    <w:p w:rsidR="00073A68" w:rsidRPr="006A486A" w:rsidRDefault="00073A68" w:rsidP="006A486A">
      <w:pPr>
        <w:spacing w:line="360" w:lineRule="auto"/>
        <w:jc w:val="both"/>
        <w:rPr>
          <w:rFonts w:ascii="Times New Roman" w:hAnsi="Times New Roman" w:cs="Times New Roman"/>
          <w:sz w:val="24"/>
          <w:szCs w:val="24"/>
        </w:rPr>
      </w:pPr>
    </w:p>
    <w:p w:rsidR="00073A68" w:rsidRPr="006A486A" w:rsidRDefault="00073A6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w:t>
      </w:r>
    </w:p>
    <w:p w:rsidR="00073A68" w:rsidRPr="006A486A" w:rsidRDefault="00073A6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WILSON MASALU MUSENE</w:t>
      </w:r>
    </w:p>
    <w:p w:rsidR="00073A68" w:rsidRPr="006A486A" w:rsidRDefault="00073A6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JUDGE</w:t>
      </w:r>
    </w:p>
    <w:p w:rsidR="00073A68" w:rsidRPr="006A486A" w:rsidRDefault="00073A68" w:rsidP="006A486A">
      <w:pPr>
        <w:spacing w:line="360" w:lineRule="auto"/>
        <w:jc w:val="both"/>
        <w:rPr>
          <w:rFonts w:ascii="Times New Roman" w:hAnsi="Times New Roman" w:cs="Times New Roman"/>
          <w:b/>
          <w:sz w:val="24"/>
          <w:szCs w:val="24"/>
        </w:rPr>
      </w:pPr>
      <w:r w:rsidRPr="006A486A">
        <w:rPr>
          <w:rFonts w:ascii="Times New Roman" w:hAnsi="Times New Roman" w:cs="Times New Roman"/>
          <w:b/>
          <w:sz w:val="24"/>
          <w:szCs w:val="24"/>
        </w:rPr>
        <w:t>18/12/2018</w:t>
      </w:r>
    </w:p>
    <w:sectPr w:rsidR="00073A68" w:rsidRPr="006A486A" w:rsidSect="00F35119">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11" w:rsidRDefault="00AF0111" w:rsidP="00F35119">
      <w:pPr>
        <w:spacing w:after="0" w:line="240" w:lineRule="auto"/>
      </w:pPr>
      <w:r>
        <w:separator/>
      </w:r>
    </w:p>
  </w:endnote>
  <w:endnote w:type="continuationSeparator" w:id="0">
    <w:p w:rsidR="00AF0111" w:rsidRDefault="00AF0111" w:rsidP="00F3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46"/>
      <w:docPartObj>
        <w:docPartGallery w:val="Page Numbers (Bottom of Page)"/>
        <w:docPartUnique/>
      </w:docPartObj>
    </w:sdtPr>
    <w:sdtEndPr/>
    <w:sdtContent>
      <w:p w:rsidR="001F05C1" w:rsidRDefault="00AF0111">
        <w:pPr>
          <w:pStyle w:val="Footer"/>
          <w:jc w:val="center"/>
        </w:pPr>
        <w:r>
          <w:fldChar w:fldCharType="begin"/>
        </w:r>
        <w:r>
          <w:instrText xml:space="preserve"> PAGE   \* MERGEFORMAT </w:instrText>
        </w:r>
        <w:r>
          <w:fldChar w:fldCharType="separate"/>
        </w:r>
        <w:r w:rsidR="006A486A">
          <w:rPr>
            <w:noProof/>
          </w:rPr>
          <w:t>6</w:t>
        </w:r>
        <w:r>
          <w:rPr>
            <w:noProof/>
          </w:rPr>
          <w:fldChar w:fldCharType="end"/>
        </w:r>
      </w:p>
    </w:sdtContent>
  </w:sdt>
  <w:p w:rsidR="001F05C1" w:rsidRDefault="001F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11" w:rsidRDefault="00AF0111" w:rsidP="00F35119">
      <w:pPr>
        <w:spacing w:after="0" w:line="240" w:lineRule="auto"/>
      </w:pPr>
      <w:r>
        <w:separator/>
      </w:r>
    </w:p>
  </w:footnote>
  <w:footnote w:type="continuationSeparator" w:id="0">
    <w:p w:rsidR="00AF0111" w:rsidRDefault="00AF0111" w:rsidP="00F35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278"/>
    <w:multiLevelType w:val="hybridMultilevel"/>
    <w:tmpl w:val="478E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928"/>
    <w:multiLevelType w:val="hybridMultilevel"/>
    <w:tmpl w:val="478E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54A1F"/>
    <w:multiLevelType w:val="hybridMultilevel"/>
    <w:tmpl w:val="478E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37373"/>
    <w:multiLevelType w:val="hybridMultilevel"/>
    <w:tmpl w:val="478E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D2A1D"/>
    <w:multiLevelType w:val="hybridMultilevel"/>
    <w:tmpl w:val="A0BA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D53E2A"/>
    <w:multiLevelType w:val="hybridMultilevel"/>
    <w:tmpl w:val="478E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31"/>
    <w:rsid w:val="0002378D"/>
    <w:rsid w:val="00034A7A"/>
    <w:rsid w:val="000736B4"/>
    <w:rsid w:val="00073A68"/>
    <w:rsid w:val="00075346"/>
    <w:rsid w:val="00077A4A"/>
    <w:rsid w:val="00081423"/>
    <w:rsid w:val="00081E0B"/>
    <w:rsid w:val="000A0777"/>
    <w:rsid w:val="000B119A"/>
    <w:rsid w:val="000D35CF"/>
    <w:rsid w:val="000D436E"/>
    <w:rsid w:val="000E5290"/>
    <w:rsid w:val="000F2C70"/>
    <w:rsid w:val="000F77BE"/>
    <w:rsid w:val="00115372"/>
    <w:rsid w:val="00124524"/>
    <w:rsid w:val="00127250"/>
    <w:rsid w:val="00170EA3"/>
    <w:rsid w:val="00172ED9"/>
    <w:rsid w:val="00173615"/>
    <w:rsid w:val="001944CF"/>
    <w:rsid w:val="00196469"/>
    <w:rsid w:val="001A27E0"/>
    <w:rsid w:val="001A2A68"/>
    <w:rsid w:val="001C1826"/>
    <w:rsid w:val="001C1C5F"/>
    <w:rsid w:val="001D5D31"/>
    <w:rsid w:val="001F05C1"/>
    <w:rsid w:val="001F702D"/>
    <w:rsid w:val="002021B6"/>
    <w:rsid w:val="00226433"/>
    <w:rsid w:val="00245552"/>
    <w:rsid w:val="00256BB7"/>
    <w:rsid w:val="00264C6D"/>
    <w:rsid w:val="002717F8"/>
    <w:rsid w:val="002759CA"/>
    <w:rsid w:val="002876CD"/>
    <w:rsid w:val="002949D4"/>
    <w:rsid w:val="002D2E54"/>
    <w:rsid w:val="002E246C"/>
    <w:rsid w:val="002E38A0"/>
    <w:rsid w:val="002E66CF"/>
    <w:rsid w:val="002F0ECE"/>
    <w:rsid w:val="00301D2A"/>
    <w:rsid w:val="0032564F"/>
    <w:rsid w:val="003333E8"/>
    <w:rsid w:val="00341D3E"/>
    <w:rsid w:val="00381CD4"/>
    <w:rsid w:val="00381FD8"/>
    <w:rsid w:val="003A155B"/>
    <w:rsid w:val="003A6D38"/>
    <w:rsid w:val="003D335B"/>
    <w:rsid w:val="003F1B11"/>
    <w:rsid w:val="00402ED5"/>
    <w:rsid w:val="004072FB"/>
    <w:rsid w:val="00416A6D"/>
    <w:rsid w:val="0041761F"/>
    <w:rsid w:val="00424F5B"/>
    <w:rsid w:val="00450690"/>
    <w:rsid w:val="00454868"/>
    <w:rsid w:val="00466F7E"/>
    <w:rsid w:val="00486617"/>
    <w:rsid w:val="004948F3"/>
    <w:rsid w:val="004B6A4F"/>
    <w:rsid w:val="004C3FB8"/>
    <w:rsid w:val="004D4BB4"/>
    <w:rsid w:val="004D5BCC"/>
    <w:rsid w:val="004D7CBB"/>
    <w:rsid w:val="004F6B4B"/>
    <w:rsid w:val="00505F87"/>
    <w:rsid w:val="00507412"/>
    <w:rsid w:val="005078A1"/>
    <w:rsid w:val="00510ED9"/>
    <w:rsid w:val="00520586"/>
    <w:rsid w:val="00520ACB"/>
    <w:rsid w:val="00534C6F"/>
    <w:rsid w:val="005612DE"/>
    <w:rsid w:val="005748E5"/>
    <w:rsid w:val="0058224A"/>
    <w:rsid w:val="005846F8"/>
    <w:rsid w:val="005D6598"/>
    <w:rsid w:val="005E435D"/>
    <w:rsid w:val="005F2530"/>
    <w:rsid w:val="005F6A9E"/>
    <w:rsid w:val="00600711"/>
    <w:rsid w:val="0060769C"/>
    <w:rsid w:val="00636665"/>
    <w:rsid w:val="00641EF8"/>
    <w:rsid w:val="006560B5"/>
    <w:rsid w:val="006A3595"/>
    <w:rsid w:val="006A486A"/>
    <w:rsid w:val="007035FA"/>
    <w:rsid w:val="007128E4"/>
    <w:rsid w:val="00716BF3"/>
    <w:rsid w:val="007233B8"/>
    <w:rsid w:val="00724090"/>
    <w:rsid w:val="0072491C"/>
    <w:rsid w:val="007400C6"/>
    <w:rsid w:val="007510F2"/>
    <w:rsid w:val="0076034D"/>
    <w:rsid w:val="00761629"/>
    <w:rsid w:val="00777FE4"/>
    <w:rsid w:val="007834E9"/>
    <w:rsid w:val="007918A0"/>
    <w:rsid w:val="007A4EA4"/>
    <w:rsid w:val="007B40CC"/>
    <w:rsid w:val="007B67F2"/>
    <w:rsid w:val="007B6E18"/>
    <w:rsid w:val="007D6E94"/>
    <w:rsid w:val="007E6033"/>
    <w:rsid w:val="007F5808"/>
    <w:rsid w:val="008127B9"/>
    <w:rsid w:val="00825ADB"/>
    <w:rsid w:val="00831F50"/>
    <w:rsid w:val="0084103E"/>
    <w:rsid w:val="008432F3"/>
    <w:rsid w:val="00847276"/>
    <w:rsid w:val="0085436F"/>
    <w:rsid w:val="00854D33"/>
    <w:rsid w:val="0085779B"/>
    <w:rsid w:val="008774D2"/>
    <w:rsid w:val="00877D84"/>
    <w:rsid w:val="008809BB"/>
    <w:rsid w:val="008C6981"/>
    <w:rsid w:val="008D08E3"/>
    <w:rsid w:val="008E74F8"/>
    <w:rsid w:val="00900E5A"/>
    <w:rsid w:val="00902516"/>
    <w:rsid w:val="00914557"/>
    <w:rsid w:val="00975E68"/>
    <w:rsid w:val="009A01AE"/>
    <w:rsid w:val="009B3D50"/>
    <w:rsid w:val="009B7948"/>
    <w:rsid w:val="009D22D3"/>
    <w:rsid w:val="009E2FD4"/>
    <w:rsid w:val="009F7C59"/>
    <w:rsid w:val="00A23648"/>
    <w:rsid w:val="00A32CBA"/>
    <w:rsid w:val="00A34E5C"/>
    <w:rsid w:val="00A41F6F"/>
    <w:rsid w:val="00A6307A"/>
    <w:rsid w:val="00A74551"/>
    <w:rsid w:val="00A81738"/>
    <w:rsid w:val="00A85CED"/>
    <w:rsid w:val="00A94E2B"/>
    <w:rsid w:val="00AA3FBC"/>
    <w:rsid w:val="00AB48B8"/>
    <w:rsid w:val="00AC32DF"/>
    <w:rsid w:val="00AF0111"/>
    <w:rsid w:val="00B03066"/>
    <w:rsid w:val="00B12DB5"/>
    <w:rsid w:val="00B37BF7"/>
    <w:rsid w:val="00B4621D"/>
    <w:rsid w:val="00B62AE4"/>
    <w:rsid w:val="00B66EA9"/>
    <w:rsid w:val="00B81085"/>
    <w:rsid w:val="00B854DC"/>
    <w:rsid w:val="00BB7B6D"/>
    <w:rsid w:val="00BC4888"/>
    <w:rsid w:val="00BE04A5"/>
    <w:rsid w:val="00BE22DF"/>
    <w:rsid w:val="00C122A4"/>
    <w:rsid w:val="00C37752"/>
    <w:rsid w:val="00C62414"/>
    <w:rsid w:val="00C7185E"/>
    <w:rsid w:val="00C86DC3"/>
    <w:rsid w:val="00C90CF7"/>
    <w:rsid w:val="00CB667F"/>
    <w:rsid w:val="00CD04F2"/>
    <w:rsid w:val="00CF4D86"/>
    <w:rsid w:val="00CF7F8C"/>
    <w:rsid w:val="00D14CF6"/>
    <w:rsid w:val="00D235CA"/>
    <w:rsid w:val="00D244CE"/>
    <w:rsid w:val="00D4068F"/>
    <w:rsid w:val="00D5086E"/>
    <w:rsid w:val="00D51722"/>
    <w:rsid w:val="00D8092F"/>
    <w:rsid w:val="00D834DD"/>
    <w:rsid w:val="00D95756"/>
    <w:rsid w:val="00DA4362"/>
    <w:rsid w:val="00DC5DF5"/>
    <w:rsid w:val="00DF5D12"/>
    <w:rsid w:val="00E030AD"/>
    <w:rsid w:val="00E1698D"/>
    <w:rsid w:val="00E54075"/>
    <w:rsid w:val="00E5798D"/>
    <w:rsid w:val="00E57BB2"/>
    <w:rsid w:val="00EA7B83"/>
    <w:rsid w:val="00EE001E"/>
    <w:rsid w:val="00EE664E"/>
    <w:rsid w:val="00EE7650"/>
    <w:rsid w:val="00F176F4"/>
    <w:rsid w:val="00F22545"/>
    <w:rsid w:val="00F35119"/>
    <w:rsid w:val="00F7442D"/>
    <w:rsid w:val="00F83E39"/>
    <w:rsid w:val="00F86579"/>
    <w:rsid w:val="00F969AC"/>
    <w:rsid w:val="00FA4869"/>
    <w:rsid w:val="00FB2127"/>
    <w:rsid w:val="00FE4152"/>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636665"/>
    <w:pPr>
      <w:ind w:left="720"/>
      <w:contextualSpacing/>
    </w:pPr>
  </w:style>
  <w:style w:type="paragraph" w:styleId="Header">
    <w:name w:val="header"/>
    <w:basedOn w:val="Normal"/>
    <w:link w:val="HeaderChar"/>
    <w:uiPriority w:val="99"/>
    <w:semiHidden/>
    <w:unhideWhenUsed/>
    <w:rsid w:val="00F351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119"/>
  </w:style>
  <w:style w:type="paragraph" w:styleId="Footer">
    <w:name w:val="footer"/>
    <w:basedOn w:val="Normal"/>
    <w:link w:val="FooterChar"/>
    <w:uiPriority w:val="99"/>
    <w:unhideWhenUsed/>
    <w:rsid w:val="00F35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19"/>
  </w:style>
  <w:style w:type="character" w:styleId="LineNumber">
    <w:name w:val="line number"/>
    <w:basedOn w:val="DefaultParagraphFont"/>
    <w:uiPriority w:val="99"/>
    <w:semiHidden/>
    <w:unhideWhenUsed/>
    <w:rsid w:val="00F35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636665"/>
    <w:pPr>
      <w:ind w:left="720"/>
      <w:contextualSpacing/>
    </w:pPr>
  </w:style>
  <w:style w:type="paragraph" w:styleId="Header">
    <w:name w:val="header"/>
    <w:basedOn w:val="Normal"/>
    <w:link w:val="HeaderChar"/>
    <w:uiPriority w:val="99"/>
    <w:semiHidden/>
    <w:unhideWhenUsed/>
    <w:rsid w:val="00F351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119"/>
  </w:style>
  <w:style w:type="paragraph" w:styleId="Footer">
    <w:name w:val="footer"/>
    <w:basedOn w:val="Normal"/>
    <w:link w:val="FooterChar"/>
    <w:uiPriority w:val="99"/>
    <w:unhideWhenUsed/>
    <w:rsid w:val="00F35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19"/>
  </w:style>
  <w:style w:type="character" w:styleId="LineNumber">
    <w:name w:val="line number"/>
    <w:basedOn w:val="DefaultParagraphFont"/>
    <w:uiPriority w:val="99"/>
    <w:semiHidden/>
    <w:unhideWhenUsed/>
    <w:rsid w:val="00F3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4E08-2326-447C-8F46-D1ABE909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2018-12-18T11:59:00Z</cp:lastPrinted>
  <dcterms:created xsi:type="dcterms:W3CDTF">2019-01-10T09:20:00Z</dcterms:created>
  <dcterms:modified xsi:type="dcterms:W3CDTF">2019-01-10T09:20:00Z</dcterms:modified>
</cp:coreProperties>
</file>