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41" w:rsidRPr="007637ED" w:rsidRDefault="00F27C41" w:rsidP="007637ED">
      <w:pPr>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THE REPUBLIC OF UGANDA</w:t>
      </w:r>
    </w:p>
    <w:p w:rsidR="00F27C41" w:rsidRPr="007637ED" w:rsidRDefault="00F27C41" w:rsidP="007637ED">
      <w:pPr>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IN THE HIGH COURT OF UGANDA SITTING AT GULU</w:t>
      </w:r>
    </w:p>
    <w:p w:rsidR="00F27C41" w:rsidRPr="007637ED" w:rsidRDefault="00F27C41" w:rsidP="007637ED">
      <w:pPr>
        <w:spacing w:after="0" w:line="360" w:lineRule="auto"/>
        <w:jc w:val="both"/>
        <w:rPr>
          <w:rFonts w:ascii="Times New Roman" w:hAnsi="Times New Roman" w:cs="Times New Roman"/>
          <w:b/>
          <w:sz w:val="24"/>
          <w:szCs w:val="24"/>
        </w:rPr>
      </w:pPr>
      <w:bookmarkStart w:id="0" w:name="_GoBack"/>
      <w:r w:rsidRPr="007637ED">
        <w:rPr>
          <w:rFonts w:ascii="Times New Roman" w:hAnsi="Times New Roman" w:cs="Times New Roman"/>
          <w:b/>
          <w:sz w:val="24"/>
          <w:szCs w:val="24"/>
        </w:rPr>
        <w:t>MISCELLANEOUS CIVIL APP</w:t>
      </w:r>
      <w:r w:rsidR="0045063C" w:rsidRPr="007637ED">
        <w:rPr>
          <w:rFonts w:ascii="Times New Roman" w:hAnsi="Times New Roman" w:cs="Times New Roman"/>
          <w:b/>
          <w:sz w:val="24"/>
          <w:szCs w:val="24"/>
        </w:rPr>
        <w:t>LICATION</w:t>
      </w:r>
      <w:r w:rsidRPr="007637ED">
        <w:rPr>
          <w:rFonts w:ascii="Times New Roman" w:hAnsi="Times New Roman" w:cs="Times New Roman"/>
          <w:b/>
          <w:sz w:val="24"/>
          <w:szCs w:val="24"/>
        </w:rPr>
        <w:t xml:space="preserve"> No. 0136 OF 2018</w:t>
      </w:r>
    </w:p>
    <w:bookmarkEnd w:id="0"/>
    <w:p w:rsidR="00F27C41" w:rsidRPr="007637ED" w:rsidRDefault="00F27C41" w:rsidP="007637ED">
      <w:pPr>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(Arising from Civil Appeal No. 044 of 201</w:t>
      </w:r>
      <w:r w:rsidR="0045063C" w:rsidRPr="007637ED">
        <w:rPr>
          <w:rFonts w:ascii="Times New Roman" w:hAnsi="Times New Roman" w:cs="Times New Roman"/>
          <w:b/>
          <w:sz w:val="24"/>
          <w:szCs w:val="24"/>
        </w:rPr>
        <w:t>7</w:t>
      </w:r>
      <w:r w:rsidRPr="007637ED">
        <w:rPr>
          <w:rFonts w:ascii="Times New Roman" w:hAnsi="Times New Roman" w:cs="Times New Roman"/>
          <w:b/>
          <w:sz w:val="24"/>
          <w:szCs w:val="24"/>
        </w:rPr>
        <w:t>)</w:t>
      </w:r>
    </w:p>
    <w:p w:rsidR="00F27C41" w:rsidRPr="007637ED" w:rsidRDefault="00F27C41" w:rsidP="007637ED">
      <w:pPr>
        <w:pStyle w:val="ListParagraph"/>
        <w:spacing w:after="0" w:line="360" w:lineRule="auto"/>
        <w:ind w:left="0"/>
        <w:jc w:val="both"/>
        <w:rPr>
          <w:rFonts w:ascii="Times New Roman" w:hAnsi="Times New Roman" w:cs="Times New Roman"/>
          <w:b/>
          <w:sz w:val="24"/>
          <w:szCs w:val="24"/>
        </w:rPr>
      </w:pPr>
    </w:p>
    <w:p w:rsidR="00F27C41" w:rsidRPr="007637ED" w:rsidRDefault="00F27C41" w:rsidP="007637ED">
      <w:pPr>
        <w:pStyle w:val="ListParagraph"/>
        <w:spacing w:after="0" w:line="360" w:lineRule="auto"/>
        <w:ind w:left="0"/>
        <w:jc w:val="both"/>
        <w:rPr>
          <w:rFonts w:ascii="Times New Roman" w:hAnsi="Times New Roman" w:cs="Times New Roman"/>
          <w:b/>
          <w:sz w:val="24"/>
          <w:szCs w:val="24"/>
        </w:rPr>
      </w:pPr>
      <w:r w:rsidRPr="007637ED">
        <w:rPr>
          <w:rFonts w:ascii="Times New Roman" w:hAnsi="Times New Roman" w:cs="Times New Roman"/>
          <w:b/>
          <w:sz w:val="24"/>
          <w:szCs w:val="24"/>
        </w:rPr>
        <w:t>THE REGISTERED TRUSTEES OF THE</w:t>
      </w:r>
      <w:r w:rsidRPr="007637ED">
        <w:rPr>
          <w:rFonts w:ascii="Times New Roman" w:hAnsi="Times New Roman" w:cs="Times New Roman"/>
          <w:b/>
          <w:sz w:val="24"/>
          <w:szCs w:val="24"/>
        </w:rPr>
        <w:tab/>
      </w:r>
      <w:r w:rsidRPr="007637ED">
        <w:rPr>
          <w:rFonts w:ascii="Times New Roman" w:hAnsi="Times New Roman" w:cs="Times New Roman"/>
          <w:b/>
          <w:sz w:val="24"/>
          <w:szCs w:val="24"/>
        </w:rPr>
        <w:tab/>
      </w:r>
      <w:proofErr w:type="gramStart"/>
      <w:r w:rsidRPr="007637ED">
        <w:rPr>
          <w:rFonts w:ascii="Times New Roman" w:hAnsi="Times New Roman" w:cs="Times New Roman"/>
          <w:b/>
          <w:sz w:val="24"/>
          <w:szCs w:val="24"/>
        </w:rPr>
        <w:t>}  …</w:t>
      </w:r>
      <w:proofErr w:type="gramEnd"/>
      <w:r w:rsidRPr="007637ED">
        <w:rPr>
          <w:rFonts w:ascii="Times New Roman" w:hAnsi="Times New Roman" w:cs="Times New Roman"/>
          <w:b/>
          <w:sz w:val="24"/>
          <w:szCs w:val="24"/>
        </w:rPr>
        <w:t>……………… APPLICANTS</w:t>
      </w:r>
    </w:p>
    <w:p w:rsidR="00F27C41" w:rsidRPr="007637ED" w:rsidRDefault="00F27C41" w:rsidP="007637ED">
      <w:pPr>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CHURCH OF UGANDA OF KITGUM DIOCESE</w:t>
      </w:r>
      <w:r w:rsidRPr="007637ED">
        <w:rPr>
          <w:rFonts w:ascii="Times New Roman" w:hAnsi="Times New Roman" w:cs="Times New Roman"/>
          <w:b/>
          <w:sz w:val="24"/>
          <w:szCs w:val="24"/>
        </w:rPr>
        <w:tab/>
        <w:t>}</w:t>
      </w:r>
    </w:p>
    <w:p w:rsidR="00F27C41" w:rsidRPr="007637ED" w:rsidRDefault="00F27C41" w:rsidP="007637ED">
      <w:pPr>
        <w:spacing w:after="0" w:line="360" w:lineRule="auto"/>
        <w:jc w:val="both"/>
        <w:rPr>
          <w:rFonts w:ascii="Times New Roman" w:hAnsi="Times New Roman" w:cs="Times New Roman"/>
          <w:b/>
          <w:sz w:val="24"/>
          <w:szCs w:val="24"/>
        </w:rPr>
      </w:pPr>
    </w:p>
    <w:p w:rsidR="00F27C41" w:rsidRPr="007637ED" w:rsidRDefault="00F27C41" w:rsidP="007637ED">
      <w:pPr>
        <w:pStyle w:val="ListParagraph"/>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VERSUS</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MRS. PERECI ORYEM</w:t>
      </w:r>
      <w:r w:rsidR="009D0A9E" w:rsidRPr="007637ED">
        <w:rPr>
          <w:rFonts w:ascii="Times New Roman" w:hAnsi="Times New Roman" w:cs="Times New Roman"/>
          <w:b/>
          <w:sz w:val="24"/>
          <w:szCs w:val="24"/>
        </w:rPr>
        <w:t>A</w:t>
      </w:r>
      <w:r w:rsidRPr="007637ED">
        <w:rPr>
          <w:rFonts w:ascii="Times New Roman" w:hAnsi="Times New Roman" w:cs="Times New Roman"/>
          <w:b/>
          <w:sz w:val="24"/>
          <w:szCs w:val="24"/>
        </w:rPr>
        <w:tab/>
        <w:t xml:space="preserve">}  </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D.D. OLWENY</w:t>
      </w:r>
      <w:r w:rsidRPr="007637ED">
        <w:rPr>
          <w:rFonts w:ascii="Times New Roman" w:hAnsi="Times New Roman" w:cs="Times New Roman"/>
          <w:b/>
          <w:sz w:val="24"/>
          <w:szCs w:val="24"/>
        </w:rPr>
        <w:tab/>
      </w:r>
      <w:r w:rsidRPr="007637ED">
        <w:rPr>
          <w:rFonts w:ascii="Times New Roman" w:hAnsi="Times New Roman" w:cs="Times New Roman"/>
          <w:b/>
          <w:sz w:val="24"/>
          <w:szCs w:val="24"/>
        </w:rPr>
        <w:tab/>
        <w:t xml:space="preserve">} </w:t>
      </w:r>
      <w:r w:rsidRPr="007637ED">
        <w:rPr>
          <w:rFonts w:ascii="Times New Roman" w:hAnsi="Times New Roman" w:cs="Times New Roman"/>
          <w:b/>
          <w:sz w:val="24"/>
          <w:szCs w:val="24"/>
        </w:rPr>
        <w:tab/>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EMMANUEL OPIGE</w:t>
      </w:r>
      <w:r w:rsidRPr="007637ED">
        <w:rPr>
          <w:rFonts w:ascii="Times New Roman" w:hAnsi="Times New Roman" w:cs="Times New Roman"/>
          <w:b/>
          <w:sz w:val="24"/>
          <w:szCs w:val="24"/>
        </w:rPr>
        <w:tab/>
        <w:t>}</w:t>
      </w:r>
      <w:r w:rsidRPr="007637ED">
        <w:rPr>
          <w:rFonts w:ascii="Times New Roman" w:hAnsi="Times New Roman" w:cs="Times New Roman"/>
          <w:b/>
          <w:sz w:val="24"/>
          <w:szCs w:val="24"/>
        </w:rPr>
        <w:tab/>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TITO OLWORO</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EMMANUEL B. ONEKA</w:t>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JEREMIYA OPIRA</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OJERA ONEN</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MISS AMO</w:t>
      </w:r>
      <w:r w:rsidRPr="007637ED">
        <w:rPr>
          <w:rFonts w:ascii="Times New Roman" w:hAnsi="Times New Roman" w:cs="Times New Roman"/>
          <w:b/>
          <w:sz w:val="24"/>
          <w:szCs w:val="24"/>
        </w:rPr>
        <w:tab/>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OGWANG J. B.</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r w:rsidRPr="007637ED">
        <w:rPr>
          <w:rFonts w:ascii="Times New Roman" w:hAnsi="Times New Roman" w:cs="Times New Roman"/>
          <w:b/>
          <w:sz w:val="24"/>
          <w:szCs w:val="24"/>
        </w:rPr>
        <w:tab/>
        <w:t>….…….….…….……………… RESPONDENTS</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TINA (CHRISTINE)</w:t>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OLWENY PETER</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LAGUT ABUDONI</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BENONI OLING</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SALUME APACO</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JOHN OBODA</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BONGMIN MICHAEL</w:t>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JOSEPHINE TOOLIT</w:t>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EVARINA ODOTA</w:t>
      </w:r>
      <w:r w:rsidRPr="007637ED">
        <w:rPr>
          <w:rFonts w:ascii="Times New Roman" w:hAnsi="Times New Roman" w:cs="Times New Roman"/>
          <w:b/>
          <w:sz w:val="24"/>
          <w:szCs w:val="24"/>
        </w:rPr>
        <w:tab/>
      </w:r>
      <w:r w:rsidRPr="007637ED">
        <w:rPr>
          <w:rFonts w:ascii="Times New Roman" w:hAnsi="Times New Roman" w:cs="Times New Roman"/>
          <w:b/>
          <w:sz w:val="24"/>
          <w:szCs w:val="24"/>
        </w:rPr>
        <w:tab/>
        <w:t>}</w:t>
      </w:r>
    </w:p>
    <w:p w:rsidR="00F27C41" w:rsidRPr="007637ED" w:rsidRDefault="00F27C41" w:rsidP="007637ED">
      <w:pPr>
        <w:pStyle w:val="ListParagraph"/>
        <w:numPr>
          <w:ilvl w:val="0"/>
          <w:numId w:val="5"/>
        </w:numPr>
        <w:spacing w:after="0" w:line="360" w:lineRule="auto"/>
        <w:ind w:left="0" w:firstLine="0"/>
        <w:jc w:val="both"/>
        <w:rPr>
          <w:rFonts w:ascii="Times New Roman" w:hAnsi="Times New Roman" w:cs="Times New Roman"/>
          <w:b/>
          <w:sz w:val="24"/>
          <w:szCs w:val="24"/>
        </w:rPr>
      </w:pPr>
      <w:r w:rsidRPr="007637ED">
        <w:rPr>
          <w:rFonts w:ascii="Times New Roman" w:hAnsi="Times New Roman" w:cs="Times New Roman"/>
          <w:b/>
          <w:sz w:val="24"/>
          <w:szCs w:val="24"/>
        </w:rPr>
        <w:t>SIMEON LANGOYA</w:t>
      </w:r>
      <w:r w:rsidRPr="007637ED">
        <w:rPr>
          <w:rFonts w:ascii="Times New Roman" w:hAnsi="Times New Roman" w:cs="Times New Roman"/>
          <w:b/>
          <w:sz w:val="24"/>
          <w:szCs w:val="24"/>
        </w:rPr>
        <w:tab/>
        <w:t>}</w:t>
      </w:r>
    </w:p>
    <w:p w:rsidR="00F27C41" w:rsidRPr="007637ED" w:rsidRDefault="00F27C41" w:rsidP="007637ED">
      <w:pPr>
        <w:pStyle w:val="ListParagraph"/>
        <w:spacing w:after="0" w:line="360" w:lineRule="auto"/>
        <w:ind w:left="360"/>
        <w:jc w:val="both"/>
        <w:rPr>
          <w:rFonts w:ascii="Times New Roman" w:hAnsi="Times New Roman" w:cs="Times New Roman"/>
          <w:b/>
          <w:sz w:val="24"/>
          <w:szCs w:val="24"/>
        </w:rPr>
      </w:pPr>
      <w:r w:rsidRPr="007637ED">
        <w:rPr>
          <w:rFonts w:ascii="Times New Roman" w:hAnsi="Times New Roman" w:cs="Times New Roman"/>
          <w:b/>
          <w:sz w:val="24"/>
          <w:szCs w:val="24"/>
        </w:rPr>
        <w:tab/>
      </w:r>
    </w:p>
    <w:p w:rsidR="006C5CF7" w:rsidRPr="007637ED" w:rsidRDefault="00F27C41" w:rsidP="007637ED">
      <w:pPr>
        <w:spacing w:after="0" w:line="360" w:lineRule="auto"/>
        <w:jc w:val="both"/>
        <w:rPr>
          <w:rFonts w:ascii="Times New Roman" w:hAnsi="Times New Roman" w:cs="Times New Roman"/>
          <w:b/>
          <w:sz w:val="24"/>
          <w:szCs w:val="24"/>
        </w:rPr>
      </w:pPr>
      <w:r w:rsidRPr="007637ED">
        <w:rPr>
          <w:rFonts w:ascii="Times New Roman" w:hAnsi="Times New Roman" w:cs="Times New Roman"/>
          <w:b/>
          <w:sz w:val="24"/>
          <w:szCs w:val="24"/>
        </w:rPr>
        <w:t xml:space="preserve">Before: Hon Justice Stephen </w:t>
      </w:r>
      <w:proofErr w:type="spellStart"/>
      <w:r w:rsidRPr="007637ED">
        <w:rPr>
          <w:rFonts w:ascii="Times New Roman" w:hAnsi="Times New Roman" w:cs="Times New Roman"/>
          <w:b/>
          <w:sz w:val="24"/>
          <w:szCs w:val="24"/>
        </w:rPr>
        <w:t>Mubir</w:t>
      </w:r>
      <w:r w:rsidR="006C5CF7" w:rsidRPr="007637ED">
        <w:rPr>
          <w:rFonts w:ascii="Times New Roman" w:hAnsi="Times New Roman" w:cs="Times New Roman"/>
          <w:b/>
          <w:sz w:val="24"/>
          <w:szCs w:val="24"/>
        </w:rPr>
        <w:t>u</w:t>
      </w:r>
      <w:proofErr w:type="spellEnd"/>
      <w:r w:rsidR="006C5CF7" w:rsidRPr="007637ED">
        <w:rPr>
          <w:rFonts w:ascii="Times New Roman" w:hAnsi="Times New Roman" w:cs="Times New Roman"/>
          <w:b/>
          <w:sz w:val="24"/>
          <w:szCs w:val="24"/>
        </w:rPr>
        <w:t>.</w:t>
      </w:r>
    </w:p>
    <w:p w:rsidR="006C5CF7" w:rsidRPr="007637ED" w:rsidRDefault="006C5CF7" w:rsidP="007637ED">
      <w:pPr>
        <w:spacing w:after="0" w:line="360" w:lineRule="auto"/>
        <w:jc w:val="both"/>
        <w:rPr>
          <w:rFonts w:ascii="Times New Roman" w:hAnsi="Times New Roman" w:cs="Times New Roman"/>
          <w:b/>
          <w:sz w:val="24"/>
          <w:szCs w:val="24"/>
          <w:u w:val="single"/>
        </w:rPr>
      </w:pPr>
    </w:p>
    <w:p w:rsidR="00E32285" w:rsidRPr="007637ED" w:rsidRDefault="00E32285" w:rsidP="007637ED">
      <w:pPr>
        <w:spacing w:after="0" w:line="360" w:lineRule="auto"/>
        <w:jc w:val="both"/>
        <w:rPr>
          <w:rFonts w:ascii="Times New Roman" w:hAnsi="Times New Roman" w:cs="Times New Roman"/>
          <w:b/>
          <w:sz w:val="24"/>
          <w:szCs w:val="24"/>
          <w:u w:val="single"/>
        </w:rPr>
      </w:pPr>
      <w:r w:rsidRPr="007637ED">
        <w:rPr>
          <w:rFonts w:ascii="Times New Roman" w:hAnsi="Times New Roman" w:cs="Times New Roman"/>
          <w:b/>
          <w:sz w:val="24"/>
          <w:szCs w:val="24"/>
          <w:u w:val="single"/>
        </w:rPr>
        <w:lastRenderedPageBreak/>
        <w:t>RULING</w:t>
      </w:r>
    </w:p>
    <w:p w:rsidR="00E32285" w:rsidRPr="007637ED" w:rsidRDefault="00E32285" w:rsidP="007637ED">
      <w:pPr>
        <w:spacing w:after="0" w:line="360" w:lineRule="auto"/>
        <w:jc w:val="both"/>
        <w:rPr>
          <w:rFonts w:ascii="Times New Roman" w:hAnsi="Times New Roman" w:cs="Times New Roman"/>
          <w:sz w:val="24"/>
          <w:szCs w:val="24"/>
          <w:u w:val="single"/>
        </w:rPr>
      </w:pPr>
    </w:p>
    <w:p w:rsidR="00E32285" w:rsidRPr="007637ED" w:rsidRDefault="00E32285"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This is an application under the provisions of </w:t>
      </w:r>
      <w:r w:rsidR="0045063C" w:rsidRPr="007637ED">
        <w:rPr>
          <w:rFonts w:ascii="Times New Roman" w:hAnsi="Times New Roman" w:cs="Times New Roman"/>
          <w:sz w:val="24"/>
          <w:szCs w:val="24"/>
        </w:rPr>
        <w:t xml:space="preserve">section 33 of </w:t>
      </w:r>
      <w:r w:rsidR="0045063C" w:rsidRPr="007637ED">
        <w:rPr>
          <w:rFonts w:ascii="Times New Roman" w:hAnsi="Times New Roman" w:cs="Times New Roman"/>
          <w:i/>
          <w:sz w:val="24"/>
          <w:szCs w:val="24"/>
        </w:rPr>
        <w:t>The Judicature Act</w:t>
      </w:r>
      <w:r w:rsidR="0045063C" w:rsidRPr="007637ED">
        <w:rPr>
          <w:rFonts w:ascii="Times New Roman" w:hAnsi="Times New Roman" w:cs="Times New Roman"/>
          <w:sz w:val="24"/>
          <w:szCs w:val="24"/>
        </w:rPr>
        <w:t xml:space="preserve">, section 98 of </w:t>
      </w:r>
      <w:r w:rsidR="0045063C" w:rsidRPr="007637ED">
        <w:rPr>
          <w:rFonts w:ascii="Times New Roman" w:hAnsi="Times New Roman" w:cs="Times New Roman"/>
          <w:i/>
          <w:sz w:val="24"/>
          <w:szCs w:val="24"/>
        </w:rPr>
        <w:t>The Civil Procedure Act</w:t>
      </w:r>
      <w:r w:rsidR="0045063C"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and </w:t>
      </w:r>
      <w:r w:rsidR="00F5174F" w:rsidRPr="007637ED">
        <w:rPr>
          <w:rFonts w:ascii="Times New Roman" w:hAnsi="Times New Roman" w:cs="Times New Roman"/>
          <w:sz w:val="24"/>
          <w:szCs w:val="24"/>
        </w:rPr>
        <w:t xml:space="preserve">Order 52 rules 1 and </w:t>
      </w:r>
      <w:r w:rsidRPr="007637ED">
        <w:rPr>
          <w:rFonts w:ascii="Times New Roman" w:hAnsi="Times New Roman" w:cs="Times New Roman"/>
          <w:sz w:val="24"/>
          <w:szCs w:val="24"/>
        </w:rPr>
        <w:t xml:space="preserve">3 of </w:t>
      </w:r>
      <w:r w:rsidRPr="007637ED">
        <w:rPr>
          <w:rFonts w:ascii="Times New Roman" w:hAnsi="Times New Roman" w:cs="Times New Roman"/>
          <w:i/>
          <w:sz w:val="24"/>
          <w:szCs w:val="24"/>
        </w:rPr>
        <w:t>The Civil Procedure Rules</w:t>
      </w:r>
      <w:r w:rsidRPr="007637ED">
        <w:rPr>
          <w:rFonts w:ascii="Times New Roman" w:hAnsi="Times New Roman" w:cs="Times New Roman"/>
          <w:sz w:val="24"/>
          <w:szCs w:val="24"/>
        </w:rPr>
        <w:t xml:space="preserve">, </w:t>
      </w:r>
      <w:r w:rsidR="00F5174F" w:rsidRPr="007637ED">
        <w:rPr>
          <w:rFonts w:ascii="Times New Roman" w:hAnsi="Times New Roman" w:cs="Times New Roman"/>
          <w:sz w:val="24"/>
          <w:szCs w:val="24"/>
        </w:rPr>
        <w:t xml:space="preserve">for leave to adduce additional </w:t>
      </w:r>
      <w:r w:rsidR="00924DC3" w:rsidRPr="007637ED">
        <w:rPr>
          <w:rFonts w:ascii="Times New Roman" w:hAnsi="Times New Roman" w:cs="Times New Roman"/>
          <w:sz w:val="24"/>
          <w:szCs w:val="24"/>
        </w:rPr>
        <w:t xml:space="preserve">documentary evidence, </w:t>
      </w:r>
      <w:r w:rsidR="00F5174F" w:rsidRPr="007637ED">
        <w:rPr>
          <w:rFonts w:ascii="Times New Roman" w:hAnsi="Times New Roman" w:cs="Times New Roman"/>
          <w:sz w:val="24"/>
          <w:szCs w:val="24"/>
        </w:rPr>
        <w:t>at the hearing of the appeal</w:t>
      </w:r>
      <w:r w:rsidRPr="007637ED">
        <w:rPr>
          <w:rFonts w:ascii="Times New Roman" w:hAnsi="Times New Roman" w:cs="Times New Roman"/>
          <w:sz w:val="24"/>
          <w:szCs w:val="24"/>
        </w:rPr>
        <w:t>.</w:t>
      </w:r>
      <w:r w:rsidR="00F5174F"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It is supported by the affidavit of </w:t>
      </w:r>
      <w:r w:rsidR="0045063C" w:rsidRPr="007637ED">
        <w:rPr>
          <w:rFonts w:ascii="Times New Roman" w:hAnsi="Times New Roman" w:cs="Times New Roman"/>
          <w:sz w:val="24"/>
          <w:szCs w:val="24"/>
        </w:rPr>
        <w:t xml:space="preserve">a one Rev. Canon </w:t>
      </w:r>
      <w:proofErr w:type="spellStart"/>
      <w:r w:rsidR="0045063C" w:rsidRPr="007637ED">
        <w:rPr>
          <w:rFonts w:ascii="Times New Roman" w:hAnsi="Times New Roman" w:cs="Times New Roman"/>
          <w:sz w:val="24"/>
          <w:szCs w:val="24"/>
        </w:rPr>
        <w:t>Lamto</w:t>
      </w:r>
      <w:proofErr w:type="spellEnd"/>
      <w:r w:rsidR="0045063C" w:rsidRPr="007637ED">
        <w:rPr>
          <w:rFonts w:ascii="Times New Roman" w:hAnsi="Times New Roman" w:cs="Times New Roman"/>
          <w:sz w:val="24"/>
          <w:szCs w:val="24"/>
        </w:rPr>
        <w:t xml:space="preserve"> </w:t>
      </w:r>
      <w:proofErr w:type="spellStart"/>
      <w:r w:rsidR="0045063C" w:rsidRPr="007637ED">
        <w:rPr>
          <w:rFonts w:ascii="Times New Roman" w:hAnsi="Times New Roman" w:cs="Times New Roman"/>
          <w:sz w:val="24"/>
          <w:szCs w:val="24"/>
        </w:rPr>
        <w:t>Oryem</w:t>
      </w:r>
      <w:proofErr w:type="spellEnd"/>
      <w:r w:rsidR="00F5174F" w:rsidRPr="007637ED">
        <w:rPr>
          <w:rFonts w:ascii="Times New Roman" w:hAnsi="Times New Roman" w:cs="Times New Roman"/>
          <w:sz w:val="24"/>
          <w:szCs w:val="24"/>
        </w:rPr>
        <w:t xml:space="preserve"> in which he deposes that </w:t>
      </w:r>
      <w:r w:rsidR="0045063C" w:rsidRPr="007637ED">
        <w:rPr>
          <w:rFonts w:ascii="Times New Roman" w:hAnsi="Times New Roman" w:cs="Times New Roman"/>
          <w:sz w:val="24"/>
          <w:szCs w:val="24"/>
        </w:rPr>
        <w:t>although the trial proceeded in respect of LRV 2234 Folio 20 Street No. 31 Chua Block 3 measuring approximately 79.2 hectares, he has since discovered that part of that land is comprised in FRV 50 Folio 24 measuring approximately 50 acres</w:t>
      </w:r>
      <w:r w:rsidR="00954043" w:rsidRPr="007637ED">
        <w:rPr>
          <w:rFonts w:ascii="Times New Roman" w:hAnsi="Times New Roman" w:cs="Times New Roman"/>
          <w:sz w:val="24"/>
          <w:szCs w:val="24"/>
        </w:rPr>
        <w:t>.</w:t>
      </w:r>
      <w:r w:rsidR="0045063C" w:rsidRPr="007637ED">
        <w:rPr>
          <w:rFonts w:ascii="Times New Roman" w:hAnsi="Times New Roman" w:cs="Times New Roman"/>
          <w:sz w:val="24"/>
          <w:szCs w:val="24"/>
        </w:rPr>
        <w:t xml:space="preserve"> Furthermore, that some of the respondents are occupying land constituted in the latter title. He has also recently discovered some correspondences indicating that the applicant in the past complained about the second respondent's trespass on their land. Those documents </w:t>
      </w:r>
      <w:r w:rsidR="00C44E99" w:rsidRPr="007637ED">
        <w:rPr>
          <w:rFonts w:ascii="Times New Roman" w:hAnsi="Times New Roman" w:cs="Times New Roman"/>
          <w:sz w:val="24"/>
          <w:szCs w:val="24"/>
        </w:rPr>
        <w:t>were</w:t>
      </w:r>
      <w:r w:rsidR="0045063C" w:rsidRPr="007637ED">
        <w:rPr>
          <w:rFonts w:ascii="Times New Roman" w:hAnsi="Times New Roman" w:cs="Times New Roman"/>
          <w:sz w:val="24"/>
          <w:szCs w:val="24"/>
        </w:rPr>
        <w:t xml:space="preserve"> recently retrieved from the archives of </w:t>
      </w:r>
      <w:r w:rsidR="00C44E99" w:rsidRPr="007637ED">
        <w:rPr>
          <w:rFonts w:ascii="Times New Roman" w:hAnsi="Times New Roman" w:cs="Times New Roman"/>
          <w:sz w:val="24"/>
          <w:szCs w:val="24"/>
        </w:rPr>
        <w:t xml:space="preserve">the Church of Uganda in Kampala and could not be retrieved earlier because it had been believed that they had been lost during the LRA war. The new evidence will prove that the applicant has at all material time been the registered owner of the land in dispute. </w:t>
      </w:r>
    </w:p>
    <w:p w:rsidR="00954043" w:rsidRPr="007637ED" w:rsidRDefault="00954043" w:rsidP="007637ED">
      <w:pPr>
        <w:spacing w:after="0" w:line="360" w:lineRule="auto"/>
        <w:jc w:val="both"/>
        <w:rPr>
          <w:rFonts w:ascii="Times New Roman" w:hAnsi="Times New Roman" w:cs="Times New Roman"/>
          <w:sz w:val="24"/>
          <w:szCs w:val="24"/>
        </w:rPr>
      </w:pPr>
    </w:p>
    <w:p w:rsidR="00954043" w:rsidRPr="007637ED" w:rsidRDefault="00954043"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In his affidavit in reply, the </w:t>
      </w:r>
      <w:r w:rsidR="00C44E99" w:rsidRPr="007637ED">
        <w:rPr>
          <w:rFonts w:ascii="Times New Roman" w:hAnsi="Times New Roman" w:cs="Times New Roman"/>
          <w:sz w:val="24"/>
          <w:szCs w:val="24"/>
        </w:rPr>
        <w:t xml:space="preserve">second </w:t>
      </w:r>
      <w:r w:rsidRPr="007637ED">
        <w:rPr>
          <w:rFonts w:ascii="Times New Roman" w:hAnsi="Times New Roman" w:cs="Times New Roman"/>
          <w:sz w:val="24"/>
          <w:szCs w:val="24"/>
        </w:rPr>
        <w:t xml:space="preserve">respondent opposes the application and instead contends that </w:t>
      </w:r>
      <w:r w:rsidR="00C44E99" w:rsidRPr="007637ED">
        <w:rPr>
          <w:rFonts w:ascii="Times New Roman" w:hAnsi="Times New Roman" w:cs="Times New Roman"/>
          <w:sz w:val="24"/>
          <w:szCs w:val="24"/>
        </w:rPr>
        <w:t>he is lawfully resident within the 50 acres decreed to the applicant, which he is willing to vacate provided that he is compensated for his developments on the land</w:t>
      </w:r>
      <w:r w:rsidRPr="007637ED">
        <w:rPr>
          <w:rFonts w:ascii="Times New Roman" w:hAnsi="Times New Roman" w:cs="Times New Roman"/>
          <w:sz w:val="24"/>
          <w:szCs w:val="24"/>
        </w:rPr>
        <w:t xml:space="preserve">. </w:t>
      </w:r>
      <w:r w:rsidR="00C44E99" w:rsidRPr="007637ED">
        <w:rPr>
          <w:rFonts w:ascii="Times New Roman" w:hAnsi="Times New Roman" w:cs="Times New Roman"/>
          <w:sz w:val="24"/>
          <w:szCs w:val="24"/>
        </w:rPr>
        <w:t xml:space="preserve">On her part, in her affidavit in reply the first applicant contends that except for the second respondent, she and the rest of the respondents do not live within the 50 acres decreed to the applicant. Therefore, the documents intended to be introduced by the applicant on appeal will not influence the decision of the trial court. In any event, the said documents have all along been in custody of the applicant and could have been obtained by exercise of reasonable diligence. </w:t>
      </w:r>
      <w:r w:rsidR="00E1781B" w:rsidRPr="007637ED">
        <w:rPr>
          <w:rFonts w:ascii="Times New Roman" w:hAnsi="Times New Roman" w:cs="Times New Roman"/>
          <w:sz w:val="24"/>
          <w:szCs w:val="24"/>
        </w:rPr>
        <w:t xml:space="preserve">It is not indicated in the affidavit supporting the application that any efforts were made towards finding and retrieving the said documents. She </w:t>
      </w:r>
      <w:r w:rsidRPr="007637ED">
        <w:rPr>
          <w:rFonts w:ascii="Times New Roman" w:hAnsi="Times New Roman" w:cs="Times New Roman"/>
          <w:sz w:val="24"/>
          <w:szCs w:val="24"/>
        </w:rPr>
        <w:t>prayed that the application be dismissed.</w:t>
      </w:r>
    </w:p>
    <w:p w:rsidR="00477500" w:rsidRPr="007637ED" w:rsidRDefault="00477500" w:rsidP="007637ED">
      <w:pPr>
        <w:spacing w:after="0" w:line="360" w:lineRule="auto"/>
        <w:jc w:val="both"/>
        <w:rPr>
          <w:rFonts w:ascii="Times New Roman" w:hAnsi="Times New Roman" w:cs="Times New Roman"/>
          <w:sz w:val="24"/>
          <w:szCs w:val="24"/>
        </w:rPr>
      </w:pPr>
    </w:p>
    <w:p w:rsidR="00477500" w:rsidRPr="007637ED" w:rsidRDefault="00477500"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In an affidavit in rejoinder, Rev. Canon </w:t>
      </w:r>
      <w:proofErr w:type="spellStart"/>
      <w:r w:rsidRPr="007637ED">
        <w:rPr>
          <w:rFonts w:ascii="Times New Roman" w:hAnsi="Times New Roman" w:cs="Times New Roman"/>
          <w:sz w:val="24"/>
          <w:szCs w:val="24"/>
        </w:rPr>
        <w:t>Lamto</w:t>
      </w:r>
      <w:proofErr w:type="spellEnd"/>
      <w:r w:rsidRPr="007637ED">
        <w:rPr>
          <w:rFonts w:ascii="Times New Roman" w:hAnsi="Times New Roman" w:cs="Times New Roman"/>
          <w:sz w:val="24"/>
          <w:szCs w:val="24"/>
        </w:rPr>
        <w:t xml:space="preserve"> </w:t>
      </w:r>
      <w:proofErr w:type="spellStart"/>
      <w:r w:rsidRPr="007637ED">
        <w:rPr>
          <w:rFonts w:ascii="Times New Roman" w:hAnsi="Times New Roman" w:cs="Times New Roman"/>
          <w:sz w:val="24"/>
          <w:szCs w:val="24"/>
        </w:rPr>
        <w:t>Oryem</w:t>
      </w:r>
      <w:proofErr w:type="spellEnd"/>
      <w:r w:rsidRPr="007637ED">
        <w:rPr>
          <w:rFonts w:ascii="Times New Roman" w:hAnsi="Times New Roman" w:cs="Times New Roman"/>
          <w:sz w:val="24"/>
          <w:szCs w:val="24"/>
        </w:rPr>
        <w:t xml:space="preserve"> states that </w:t>
      </w:r>
      <w:r w:rsidR="009B5E81" w:rsidRPr="007637ED">
        <w:rPr>
          <w:rFonts w:ascii="Times New Roman" w:hAnsi="Times New Roman" w:cs="Times New Roman"/>
          <w:sz w:val="24"/>
          <w:szCs w:val="24"/>
        </w:rPr>
        <w:t xml:space="preserve">the trial court made its decision in what it considered to be land held by the applicant under a temporary license, oblivious to the fact that the 50 acres were comprised in FRV 50 Folio 24. Unknown to the applicant, the relevant documents were all along available in the archives to the Church of Uganda at Kampala </w:t>
      </w:r>
      <w:r w:rsidR="009B5E81" w:rsidRPr="007637ED">
        <w:rPr>
          <w:rFonts w:ascii="Times New Roman" w:hAnsi="Times New Roman" w:cs="Times New Roman"/>
          <w:sz w:val="24"/>
          <w:szCs w:val="24"/>
        </w:rPr>
        <w:lastRenderedPageBreak/>
        <w:t xml:space="preserve">where they had been transferred after a raid by rebels on the applicant's premises during the insurgency as a result of which many documents of the applicant were burnt. </w:t>
      </w:r>
    </w:p>
    <w:p w:rsidR="00F5174F" w:rsidRPr="007637ED" w:rsidRDefault="00F5174F" w:rsidP="007637ED">
      <w:pPr>
        <w:spacing w:after="0" w:line="360" w:lineRule="auto"/>
        <w:jc w:val="both"/>
        <w:rPr>
          <w:rFonts w:ascii="Times New Roman" w:hAnsi="Times New Roman" w:cs="Times New Roman"/>
          <w:sz w:val="24"/>
          <w:szCs w:val="24"/>
        </w:rPr>
      </w:pPr>
    </w:p>
    <w:p w:rsidR="00EB75F1" w:rsidRPr="007637ED" w:rsidRDefault="00954043"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Submitting in support of the application, counsel for the applicants </w:t>
      </w:r>
      <w:r w:rsidR="006E4407" w:rsidRPr="007637ED">
        <w:rPr>
          <w:rFonts w:ascii="Times New Roman" w:hAnsi="Times New Roman" w:cs="Times New Roman"/>
          <w:sz w:val="24"/>
          <w:szCs w:val="24"/>
        </w:rPr>
        <w:t xml:space="preserve">Mr. Henry </w:t>
      </w:r>
      <w:proofErr w:type="spellStart"/>
      <w:r w:rsidR="006E4407" w:rsidRPr="007637ED">
        <w:rPr>
          <w:rFonts w:ascii="Times New Roman" w:hAnsi="Times New Roman" w:cs="Times New Roman"/>
          <w:sz w:val="24"/>
          <w:szCs w:val="24"/>
        </w:rPr>
        <w:t>Nyegenyi</w:t>
      </w:r>
      <w:proofErr w:type="spellEnd"/>
      <w:r w:rsidR="006E4407" w:rsidRPr="007637ED">
        <w:rPr>
          <w:rFonts w:ascii="Times New Roman" w:hAnsi="Times New Roman" w:cs="Times New Roman"/>
          <w:sz w:val="24"/>
          <w:szCs w:val="24"/>
        </w:rPr>
        <w:t xml:space="preserve"> argued that </w:t>
      </w:r>
      <w:r w:rsidR="00477500" w:rsidRPr="007637ED">
        <w:rPr>
          <w:rFonts w:ascii="Times New Roman" w:hAnsi="Times New Roman" w:cs="Times New Roman"/>
          <w:sz w:val="24"/>
          <w:szCs w:val="24"/>
        </w:rPr>
        <w:t>para</w:t>
      </w:r>
      <w:r w:rsidR="00E32C38" w:rsidRPr="007637ED">
        <w:rPr>
          <w:rFonts w:ascii="Times New Roman" w:hAnsi="Times New Roman" w:cs="Times New Roman"/>
          <w:sz w:val="24"/>
          <w:szCs w:val="24"/>
        </w:rPr>
        <w:t>graph</w:t>
      </w:r>
      <w:r w:rsidR="00477500" w:rsidRPr="007637ED">
        <w:rPr>
          <w:rFonts w:ascii="Times New Roman" w:hAnsi="Times New Roman" w:cs="Times New Roman"/>
          <w:sz w:val="24"/>
          <w:szCs w:val="24"/>
        </w:rPr>
        <w:t xml:space="preserve"> 6 </w:t>
      </w:r>
      <w:r w:rsidR="00E32C38" w:rsidRPr="007637ED">
        <w:rPr>
          <w:rFonts w:ascii="Times New Roman" w:hAnsi="Times New Roman" w:cs="Times New Roman"/>
          <w:sz w:val="24"/>
          <w:szCs w:val="24"/>
        </w:rPr>
        <w:t xml:space="preserve">of the applicant's affidavit in rejoinder </w:t>
      </w:r>
      <w:r w:rsidR="00477500" w:rsidRPr="007637ED">
        <w:rPr>
          <w:rFonts w:ascii="Times New Roman" w:hAnsi="Times New Roman" w:cs="Times New Roman"/>
          <w:sz w:val="24"/>
          <w:szCs w:val="24"/>
        </w:rPr>
        <w:t>explains that there was a raid by rebels on the applicant's premises during the insurgency as a result of which many documents of the applicant were burnt. It was believed that the documents now sought to be produced were destroyed. During the trial, it is averred in para</w:t>
      </w:r>
      <w:r w:rsidR="00E32C38" w:rsidRPr="007637ED">
        <w:rPr>
          <w:rFonts w:ascii="Times New Roman" w:hAnsi="Times New Roman" w:cs="Times New Roman"/>
          <w:sz w:val="24"/>
          <w:szCs w:val="24"/>
        </w:rPr>
        <w:t>graph</w:t>
      </w:r>
      <w:r w:rsidR="00477500" w:rsidRPr="007637ED">
        <w:rPr>
          <w:rFonts w:ascii="Times New Roman" w:hAnsi="Times New Roman" w:cs="Times New Roman"/>
          <w:sz w:val="24"/>
          <w:szCs w:val="24"/>
        </w:rPr>
        <w:t xml:space="preserve"> 7 that they tried the Central archives but they could not find them. The title they intend to adduce </w:t>
      </w:r>
      <w:r w:rsidR="00E32C38" w:rsidRPr="007637ED">
        <w:rPr>
          <w:rFonts w:ascii="Times New Roman" w:hAnsi="Times New Roman" w:cs="Times New Roman"/>
          <w:sz w:val="24"/>
          <w:szCs w:val="24"/>
        </w:rPr>
        <w:t xml:space="preserve">therefore </w:t>
      </w:r>
      <w:r w:rsidR="00477500" w:rsidRPr="007637ED">
        <w:rPr>
          <w:rFonts w:ascii="Times New Roman" w:hAnsi="Times New Roman" w:cs="Times New Roman"/>
          <w:sz w:val="24"/>
          <w:szCs w:val="24"/>
        </w:rPr>
        <w:t xml:space="preserve">could not readily be availed. </w:t>
      </w:r>
      <w:r w:rsidR="00E32C38" w:rsidRPr="007637ED">
        <w:rPr>
          <w:rFonts w:ascii="Times New Roman" w:hAnsi="Times New Roman" w:cs="Times New Roman"/>
          <w:sz w:val="24"/>
          <w:szCs w:val="24"/>
        </w:rPr>
        <w:t>Once produced in evidence, it will show that t</w:t>
      </w:r>
      <w:r w:rsidR="00477500" w:rsidRPr="007637ED">
        <w:rPr>
          <w:rFonts w:ascii="Times New Roman" w:hAnsi="Times New Roman" w:cs="Times New Roman"/>
          <w:sz w:val="24"/>
          <w:szCs w:val="24"/>
        </w:rPr>
        <w:t xml:space="preserve">here is an overlap of titles; the freehold and </w:t>
      </w:r>
      <w:proofErr w:type="gramStart"/>
      <w:r w:rsidR="00477500" w:rsidRPr="007637ED">
        <w:rPr>
          <w:rFonts w:ascii="Times New Roman" w:hAnsi="Times New Roman" w:cs="Times New Roman"/>
          <w:sz w:val="24"/>
          <w:szCs w:val="24"/>
        </w:rPr>
        <w:t>a leasehold</w:t>
      </w:r>
      <w:proofErr w:type="gramEnd"/>
      <w:r w:rsidR="00477500" w:rsidRPr="007637ED">
        <w:rPr>
          <w:rFonts w:ascii="Times New Roman" w:hAnsi="Times New Roman" w:cs="Times New Roman"/>
          <w:sz w:val="24"/>
          <w:szCs w:val="24"/>
        </w:rPr>
        <w:t xml:space="preserve"> over the same land. The dispute is over the entire land but the counterclaimants did not have any title. The raid on the church and the eventual carving out of </w:t>
      </w:r>
      <w:r w:rsidR="00E32C38" w:rsidRPr="007637ED">
        <w:rPr>
          <w:rFonts w:ascii="Times New Roman" w:hAnsi="Times New Roman" w:cs="Times New Roman"/>
          <w:sz w:val="24"/>
          <w:szCs w:val="24"/>
        </w:rPr>
        <w:t xml:space="preserve">new </w:t>
      </w:r>
      <w:r w:rsidR="00477500" w:rsidRPr="007637ED">
        <w:rPr>
          <w:rFonts w:ascii="Times New Roman" w:hAnsi="Times New Roman" w:cs="Times New Roman"/>
          <w:sz w:val="24"/>
          <w:szCs w:val="24"/>
        </w:rPr>
        <w:t>dioceses</w:t>
      </w:r>
      <w:r w:rsidR="00E32C38" w:rsidRPr="007637ED">
        <w:rPr>
          <w:rFonts w:ascii="Times New Roman" w:hAnsi="Times New Roman" w:cs="Times New Roman"/>
          <w:sz w:val="24"/>
          <w:szCs w:val="24"/>
        </w:rPr>
        <w:t xml:space="preserve"> caused the applicant to lose track of these documents</w:t>
      </w:r>
      <w:r w:rsidR="00477500" w:rsidRPr="007637ED">
        <w:rPr>
          <w:rFonts w:ascii="Times New Roman" w:hAnsi="Times New Roman" w:cs="Times New Roman"/>
          <w:sz w:val="24"/>
          <w:szCs w:val="24"/>
        </w:rPr>
        <w:t xml:space="preserve">. They had no knowledge of the existence of the title. They had a </w:t>
      </w:r>
      <w:r w:rsidR="00E32C38" w:rsidRPr="007637ED">
        <w:rPr>
          <w:rFonts w:ascii="Times New Roman" w:hAnsi="Times New Roman" w:cs="Times New Roman"/>
          <w:sz w:val="24"/>
          <w:szCs w:val="24"/>
        </w:rPr>
        <w:t xml:space="preserve">lease </w:t>
      </w:r>
      <w:r w:rsidR="00477500" w:rsidRPr="007637ED">
        <w:rPr>
          <w:rFonts w:ascii="Times New Roman" w:hAnsi="Times New Roman" w:cs="Times New Roman"/>
          <w:sz w:val="24"/>
          <w:szCs w:val="24"/>
        </w:rPr>
        <w:t xml:space="preserve">title and they believed it was the only title and it is on basis of that title that they went to court. </w:t>
      </w:r>
      <w:r w:rsidR="00E32C38" w:rsidRPr="007637ED">
        <w:rPr>
          <w:rFonts w:ascii="Times New Roman" w:hAnsi="Times New Roman" w:cs="Times New Roman"/>
          <w:sz w:val="24"/>
          <w:szCs w:val="24"/>
        </w:rPr>
        <w:t>Although</w:t>
      </w:r>
      <w:r w:rsidR="00477500" w:rsidRPr="007637ED">
        <w:rPr>
          <w:rFonts w:ascii="Times New Roman" w:hAnsi="Times New Roman" w:cs="Times New Roman"/>
          <w:sz w:val="24"/>
          <w:szCs w:val="24"/>
        </w:rPr>
        <w:t xml:space="preserve"> the</w:t>
      </w:r>
      <w:r w:rsidR="00E32C38" w:rsidRPr="007637ED">
        <w:rPr>
          <w:rFonts w:ascii="Times New Roman" w:hAnsi="Times New Roman" w:cs="Times New Roman"/>
          <w:sz w:val="24"/>
          <w:szCs w:val="24"/>
        </w:rPr>
        <w:t>y were involved in</w:t>
      </w:r>
      <w:r w:rsidR="00477500" w:rsidRPr="007637ED">
        <w:rPr>
          <w:rFonts w:ascii="Times New Roman" w:hAnsi="Times New Roman" w:cs="Times New Roman"/>
          <w:sz w:val="24"/>
          <w:szCs w:val="24"/>
        </w:rPr>
        <w:t xml:space="preserve"> twelve years of litigation</w:t>
      </w:r>
      <w:r w:rsidR="00E32C38" w:rsidRPr="007637ED">
        <w:rPr>
          <w:rFonts w:ascii="Times New Roman" w:hAnsi="Times New Roman" w:cs="Times New Roman"/>
          <w:sz w:val="24"/>
          <w:szCs w:val="24"/>
        </w:rPr>
        <w:t xml:space="preserve"> during the trial</w:t>
      </w:r>
      <w:r w:rsidR="00477500" w:rsidRPr="007637ED">
        <w:rPr>
          <w:rFonts w:ascii="Times New Roman" w:hAnsi="Times New Roman" w:cs="Times New Roman"/>
          <w:sz w:val="24"/>
          <w:szCs w:val="24"/>
        </w:rPr>
        <w:t>, para</w:t>
      </w:r>
      <w:r w:rsidR="00E32C38" w:rsidRPr="007637ED">
        <w:rPr>
          <w:rFonts w:ascii="Times New Roman" w:hAnsi="Times New Roman" w:cs="Times New Roman"/>
          <w:sz w:val="24"/>
          <w:szCs w:val="24"/>
        </w:rPr>
        <w:t>graph</w:t>
      </w:r>
      <w:r w:rsidR="00477500" w:rsidRPr="007637ED">
        <w:rPr>
          <w:rFonts w:ascii="Times New Roman" w:hAnsi="Times New Roman" w:cs="Times New Roman"/>
          <w:sz w:val="24"/>
          <w:szCs w:val="24"/>
        </w:rPr>
        <w:t xml:space="preserve"> 7 </w:t>
      </w:r>
      <w:r w:rsidR="00E32C38" w:rsidRPr="007637ED">
        <w:rPr>
          <w:rFonts w:ascii="Times New Roman" w:hAnsi="Times New Roman" w:cs="Times New Roman"/>
          <w:sz w:val="24"/>
          <w:szCs w:val="24"/>
        </w:rPr>
        <w:t xml:space="preserve">of the affidavit in rejoinder shows that </w:t>
      </w:r>
      <w:r w:rsidR="00477500" w:rsidRPr="007637ED">
        <w:rPr>
          <w:rFonts w:ascii="Times New Roman" w:hAnsi="Times New Roman" w:cs="Times New Roman"/>
          <w:sz w:val="24"/>
          <w:szCs w:val="24"/>
        </w:rPr>
        <w:t>they t</w:t>
      </w:r>
      <w:r w:rsidR="00E32C38" w:rsidRPr="007637ED">
        <w:rPr>
          <w:rFonts w:ascii="Times New Roman" w:hAnsi="Times New Roman" w:cs="Times New Roman"/>
          <w:sz w:val="24"/>
          <w:szCs w:val="24"/>
        </w:rPr>
        <w:t xml:space="preserve">ook futile steps towards </w:t>
      </w:r>
      <w:r w:rsidR="00477500" w:rsidRPr="007637ED">
        <w:rPr>
          <w:rFonts w:ascii="Times New Roman" w:hAnsi="Times New Roman" w:cs="Times New Roman"/>
          <w:sz w:val="24"/>
          <w:szCs w:val="24"/>
        </w:rPr>
        <w:t>obtain</w:t>
      </w:r>
      <w:r w:rsidR="00E32C38" w:rsidRPr="007637ED">
        <w:rPr>
          <w:rFonts w:ascii="Times New Roman" w:hAnsi="Times New Roman" w:cs="Times New Roman"/>
          <w:sz w:val="24"/>
          <w:szCs w:val="24"/>
        </w:rPr>
        <w:t>ing the documents they now intend to adduce</w:t>
      </w:r>
      <w:r w:rsidR="00EB75F1" w:rsidRPr="007637ED">
        <w:rPr>
          <w:rFonts w:ascii="Times New Roman" w:hAnsi="Times New Roman" w:cs="Times New Roman"/>
          <w:sz w:val="24"/>
          <w:szCs w:val="24"/>
        </w:rPr>
        <w:t>.</w:t>
      </w:r>
      <w:r w:rsidR="00393261" w:rsidRPr="007637ED">
        <w:rPr>
          <w:rFonts w:ascii="Times New Roman" w:hAnsi="Times New Roman" w:cs="Times New Roman"/>
          <w:sz w:val="24"/>
          <w:szCs w:val="24"/>
        </w:rPr>
        <w:t xml:space="preserve"> He prayed that the application be allowed. </w:t>
      </w:r>
    </w:p>
    <w:p w:rsidR="00E32C38" w:rsidRPr="007637ED" w:rsidRDefault="00E32C38" w:rsidP="007637ED">
      <w:pPr>
        <w:spacing w:after="0" w:line="360" w:lineRule="auto"/>
        <w:jc w:val="both"/>
        <w:rPr>
          <w:rFonts w:ascii="Times New Roman" w:hAnsi="Times New Roman" w:cs="Times New Roman"/>
          <w:sz w:val="24"/>
          <w:szCs w:val="24"/>
        </w:rPr>
      </w:pPr>
    </w:p>
    <w:p w:rsidR="00E32C38" w:rsidRPr="007637ED" w:rsidRDefault="00E32C38"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Submitting in reply, counsel for the respondents </w:t>
      </w:r>
      <w:r w:rsidR="006C1742" w:rsidRPr="007637ED">
        <w:rPr>
          <w:rFonts w:ascii="Times New Roman" w:hAnsi="Times New Roman" w:cs="Times New Roman"/>
          <w:sz w:val="24"/>
          <w:szCs w:val="24"/>
        </w:rPr>
        <w:t xml:space="preserve">Mr. </w:t>
      </w:r>
      <w:proofErr w:type="spellStart"/>
      <w:r w:rsidR="006C1742" w:rsidRPr="007637ED">
        <w:rPr>
          <w:rFonts w:ascii="Times New Roman" w:hAnsi="Times New Roman" w:cs="Times New Roman"/>
          <w:sz w:val="24"/>
          <w:szCs w:val="24"/>
        </w:rPr>
        <w:t>Donge</w:t>
      </w:r>
      <w:proofErr w:type="spellEnd"/>
      <w:r w:rsidR="006C1742" w:rsidRPr="007637ED">
        <w:rPr>
          <w:rFonts w:ascii="Times New Roman" w:hAnsi="Times New Roman" w:cs="Times New Roman"/>
          <w:sz w:val="24"/>
          <w:szCs w:val="24"/>
        </w:rPr>
        <w:t xml:space="preserve"> </w:t>
      </w:r>
      <w:proofErr w:type="spellStart"/>
      <w:r w:rsidR="006C1742" w:rsidRPr="007637ED">
        <w:rPr>
          <w:rFonts w:ascii="Times New Roman" w:hAnsi="Times New Roman" w:cs="Times New Roman"/>
          <w:sz w:val="24"/>
          <w:szCs w:val="24"/>
        </w:rPr>
        <w:t>Opar</w:t>
      </w:r>
      <w:proofErr w:type="spellEnd"/>
      <w:r w:rsidR="006C1742" w:rsidRPr="007637ED">
        <w:rPr>
          <w:rFonts w:ascii="Times New Roman" w:hAnsi="Times New Roman" w:cs="Times New Roman"/>
          <w:sz w:val="24"/>
          <w:szCs w:val="24"/>
        </w:rPr>
        <w:t xml:space="preserve"> argued that </w:t>
      </w:r>
      <w:r w:rsidR="00E57A57" w:rsidRPr="007637ED">
        <w:rPr>
          <w:rFonts w:ascii="Times New Roman" w:hAnsi="Times New Roman" w:cs="Times New Roman"/>
          <w:sz w:val="24"/>
          <w:szCs w:val="24"/>
        </w:rPr>
        <w:t xml:space="preserve">the documents sought to be introduced on appeal cannot change the decision of the lower court because they all relate to the 50 acres of land which the trial court decreed to the applicant. It is the excess of the 50 acres that was obtained fraudulently. The applicant all along was in possession of the documents and they have not indicated what </w:t>
      </w:r>
      <w:r w:rsidR="00002A34" w:rsidRPr="007637ED">
        <w:rPr>
          <w:rFonts w:ascii="Times New Roman" w:hAnsi="Times New Roman" w:cs="Times New Roman"/>
          <w:sz w:val="24"/>
          <w:szCs w:val="24"/>
        </w:rPr>
        <w:t>efforts,</w:t>
      </w:r>
      <w:r w:rsidR="00E57A57" w:rsidRPr="007637ED">
        <w:rPr>
          <w:rFonts w:ascii="Times New Roman" w:hAnsi="Times New Roman" w:cs="Times New Roman"/>
          <w:sz w:val="24"/>
          <w:szCs w:val="24"/>
        </w:rPr>
        <w:t xml:space="preserve"> if any</w:t>
      </w:r>
      <w:r w:rsidR="00002A34" w:rsidRPr="007637ED">
        <w:rPr>
          <w:rFonts w:ascii="Times New Roman" w:hAnsi="Times New Roman" w:cs="Times New Roman"/>
          <w:sz w:val="24"/>
          <w:szCs w:val="24"/>
        </w:rPr>
        <w:t>,</w:t>
      </w:r>
      <w:r w:rsidR="00E57A57" w:rsidRPr="007637ED">
        <w:rPr>
          <w:rFonts w:ascii="Times New Roman" w:hAnsi="Times New Roman" w:cs="Times New Roman"/>
          <w:sz w:val="24"/>
          <w:szCs w:val="24"/>
        </w:rPr>
        <w:t xml:space="preserve"> they made to trace the documents. Para 7 and 8 of the affidavit in rejoinder, tries to explain their efforts but this is just an afterthought. The case was filed by the applicant itself and they should have made due diligence before filing the case, which was not done. Right from November, 2017 when judgment was passed up to December 2017 when the appeal was filed, </w:t>
      </w:r>
      <w:r w:rsidR="00002A34" w:rsidRPr="007637ED">
        <w:rPr>
          <w:rFonts w:ascii="Times New Roman" w:hAnsi="Times New Roman" w:cs="Times New Roman"/>
          <w:sz w:val="24"/>
          <w:szCs w:val="24"/>
        </w:rPr>
        <w:t xml:space="preserve">a period of over seven months, </w:t>
      </w:r>
      <w:r w:rsidR="00E57A57" w:rsidRPr="007637ED">
        <w:rPr>
          <w:rFonts w:ascii="Times New Roman" w:hAnsi="Times New Roman" w:cs="Times New Roman"/>
          <w:sz w:val="24"/>
          <w:szCs w:val="24"/>
        </w:rPr>
        <w:t xml:space="preserve">the applicant did not take steps to file this application and this is undue delay. Matters in court must end. </w:t>
      </w:r>
      <w:r w:rsidR="00002A34" w:rsidRPr="007637ED">
        <w:rPr>
          <w:rFonts w:ascii="Times New Roman" w:hAnsi="Times New Roman" w:cs="Times New Roman"/>
          <w:sz w:val="24"/>
          <w:szCs w:val="24"/>
        </w:rPr>
        <w:t>He</w:t>
      </w:r>
      <w:r w:rsidR="00E57A57" w:rsidRPr="007637ED">
        <w:rPr>
          <w:rFonts w:ascii="Times New Roman" w:hAnsi="Times New Roman" w:cs="Times New Roman"/>
          <w:sz w:val="24"/>
          <w:szCs w:val="24"/>
        </w:rPr>
        <w:t xml:space="preserve"> pray that the application be dismissed because it has no merit</w:t>
      </w:r>
      <w:r w:rsidR="00002A34" w:rsidRPr="007637ED">
        <w:rPr>
          <w:rFonts w:ascii="Times New Roman" w:hAnsi="Times New Roman" w:cs="Times New Roman"/>
          <w:sz w:val="24"/>
          <w:szCs w:val="24"/>
        </w:rPr>
        <w:t>.</w:t>
      </w:r>
    </w:p>
    <w:p w:rsidR="00521FDA" w:rsidRPr="007637ED" w:rsidRDefault="00521FDA" w:rsidP="007637ED">
      <w:pPr>
        <w:spacing w:after="0" w:line="360" w:lineRule="auto"/>
        <w:jc w:val="both"/>
        <w:rPr>
          <w:rFonts w:ascii="Times New Roman" w:hAnsi="Times New Roman" w:cs="Times New Roman"/>
          <w:sz w:val="24"/>
          <w:szCs w:val="24"/>
        </w:rPr>
      </w:pPr>
    </w:p>
    <w:p w:rsidR="00521FDA" w:rsidRPr="007637ED" w:rsidRDefault="00521FDA"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lastRenderedPageBreak/>
        <w:t xml:space="preserve">Having perused </w:t>
      </w:r>
      <w:proofErr w:type="gramStart"/>
      <w:r w:rsidRPr="007637ED">
        <w:rPr>
          <w:rFonts w:ascii="Times New Roman" w:hAnsi="Times New Roman" w:cs="Times New Roman"/>
          <w:sz w:val="24"/>
          <w:szCs w:val="24"/>
        </w:rPr>
        <w:t>the  pleadings</w:t>
      </w:r>
      <w:proofErr w:type="gramEnd"/>
      <w:r w:rsidRPr="007637ED">
        <w:rPr>
          <w:rFonts w:ascii="Times New Roman" w:hAnsi="Times New Roman" w:cs="Times New Roman"/>
          <w:sz w:val="24"/>
          <w:szCs w:val="24"/>
        </w:rPr>
        <w:t xml:space="preserve"> filed by all parties, listened to the submissions of both counsel and addressed my mind to the principles of the law governing applications of this nature, I found the application lacked merit and consequently delivered an ex tempore ruling dismissing it with costs to the respondents, undertaking to explain the reasons in more detail in this ruling. </w:t>
      </w:r>
    </w:p>
    <w:p w:rsidR="00F5174F" w:rsidRPr="007637ED" w:rsidRDefault="00954043"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 </w:t>
      </w:r>
    </w:p>
    <w:p w:rsidR="00EB75F1" w:rsidRPr="007637ED" w:rsidRDefault="00EB75F1"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It is trite that litigation must come to an end. In </w:t>
      </w:r>
      <w:r w:rsidR="002E0E82" w:rsidRPr="007637ED">
        <w:rPr>
          <w:rFonts w:ascii="Times New Roman" w:hAnsi="Times New Roman" w:cs="Times New Roman"/>
          <w:i/>
          <w:sz w:val="24"/>
          <w:szCs w:val="24"/>
        </w:rPr>
        <w:t>Brown v</w:t>
      </w:r>
      <w:r w:rsidR="00924DC3" w:rsidRPr="007637ED">
        <w:rPr>
          <w:rFonts w:ascii="Times New Roman" w:hAnsi="Times New Roman" w:cs="Times New Roman"/>
          <w:i/>
          <w:sz w:val="24"/>
          <w:szCs w:val="24"/>
        </w:rPr>
        <w:t>.</w:t>
      </w:r>
      <w:r w:rsidR="002E0E82" w:rsidRPr="007637ED">
        <w:rPr>
          <w:rFonts w:ascii="Times New Roman" w:hAnsi="Times New Roman" w:cs="Times New Roman"/>
          <w:i/>
          <w:sz w:val="24"/>
          <w:szCs w:val="24"/>
        </w:rPr>
        <w:t xml:space="preserve"> Dean [1910] AC 373</w:t>
      </w:r>
      <w:r w:rsidR="002E0E82" w:rsidRPr="007637ED">
        <w:rPr>
          <w:rFonts w:ascii="Times New Roman" w:hAnsi="Times New Roman" w:cs="Times New Roman"/>
          <w:sz w:val="24"/>
          <w:szCs w:val="24"/>
        </w:rPr>
        <w:t xml:space="preserve">, </w:t>
      </w:r>
      <w:r w:rsidR="002E0E82" w:rsidRPr="007637ED">
        <w:rPr>
          <w:rFonts w:ascii="Times New Roman" w:hAnsi="Times New Roman" w:cs="Times New Roman"/>
          <w:i/>
          <w:sz w:val="24"/>
          <w:szCs w:val="24"/>
        </w:rPr>
        <w:t>[1909] 2 KB 573</w:t>
      </w:r>
      <w:r w:rsidR="002E0E82"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it was </w:t>
      </w:r>
      <w:proofErr w:type="spellStart"/>
      <w:r w:rsidRPr="007637ED">
        <w:rPr>
          <w:rFonts w:ascii="Times New Roman" w:hAnsi="Times New Roman" w:cs="Times New Roman"/>
          <w:sz w:val="24"/>
          <w:szCs w:val="24"/>
        </w:rPr>
        <w:t>emphasised</w:t>
      </w:r>
      <w:proofErr w:type="spellEnd"/>
      <w:r w:rsidRPr="007637ED">
        <w:rPr>
          <w:rFonts w:ascii="Times New Roman" w:hAnsi="Times New Roman" w:cs="Times New Roman"/>
          <w:sz w:val="24"/>
          <w:szCs w:val="24"/>
        </w:rPr>
        <w:t xml:space="preserve"> that in</w:t>
      </w:r>
      <w:r w:rsidR="002E0E82" w:rsidRPr="007637ED">
        <w:rPr>
          <w:rFonts w:ascii="Times New Roman" w:hAnsi="Times New Roman" w:cs="Times New Roman"/>
          <w:sz w:val="24"/>
          <w:szCs w:val="24"/>
        </w:rPr>
        <w:t xml:space="preserve"> the interest of society as a whole, litigation must come to an end, and </w:t>
      </w:r>
      <w:r w:rsidRPr="007637ED">
        <w:rPr>
          <w:rFonts w:ascii="Times New Roman" w:hAnsi="Times New Roman" w:cs="Times New Roman"/>
          <w:sz w:val="24"/>
          <w:szCs w:val="24"/>
        </w:rPr>
        <w:t>“</w:t>
      </w:r>
      <w:r w:rsidR="00521FDA" w:rsidRPr="007637ED">
        <w:rPr>
          <w:rFonts w:ascii="Times New Roman" w:hAnsi="Times New Roman" w:cs="Times New Roman"/>
          <w:sz w:val="24"/>
          <w:szCs w:val="24"/>
        </w:rPr>
        <w:t>w</w:t>
      </w:r>
      <w:r w:rsidR="002E0E82" w:rsidRPr="007637ED">
        <w:rPr>
          <w:rFonts w:ascii="Times New Roman" w:hAnsi="Times New Roman" w:cs="Times New Roman"/>
          <w:sz w:val="24"/>
          <w:szCs w:val="24"/>
        </w:rPr>
        <w:t>hen a litigant has obtained</w:t>
      </w:r>
      <w:r w:rsidR="004C0EB4" w:rsidRPr="007637ED">
        <w:rPr>
          <w:rFonts w:ascii="Times New Roman" w:hAnsi="Times New Roman" w:cs="Times New Roman"/>
          <w:sz w:val="24"/>
          <w:szCs w:val="24"/>
        </w:rPr>
        <w:t xml:space="preserve"> judgment in a Court of justice.........</w:t>
      </w:r>
      <w:r w:rsidR="002E0E82" w:rsidRPr="007637ED">
        <w:rPr>
          <w:rFonts w:ascii="Times New Roman" w:hAnsi="Times New Roman" w:cs="Times New Roman"/>
          <w:sz w:val="24"/>
          <w:szCs w:val="24"/>
        </w:rPr>
        <w:t>he is by law entitled not to be deprived of that judgment without very solid grounds</w:t>
      </w:r>
      <w:r w:rsidRPr="007637ED">
        <w:rPr>
          <w:rFonts w:ascii="Times New Roman" w:hAnsi="Times New Roman" w:cs="Times New Roman"/>
          <w:sz w:val="24"/>
          <w:szCs w:val="24"/>
        </w:rPr>
        <w:t xml:space="preserve">.” For that reason, </w:t>
      </w:r>
      <w:r w:rsidR="002E0E82" w:rsidRPr="007637ED">
        <w:rPr>
          <w:rFonts w:ascii="Times New Roman" w:hAnsi="Times New Roman" w:cs="Times New Roman"/>
          <w:sz w:val="24"/>
          <w:szCs w:val="24"/>
        </w:rPr>
        <w:t xml:space="preserve"> Lord </w:t>
      </w:r>
      <w:proofErr w:type="spellStart"/>
      <w:r w:rsidR="002E0E82" w:rsidRPr="007637ED">
        <w:rPr>
          <w:rFonts w:ascii="Times New Roman" w:hAnsi="Times New Roman" w:cs="Times New Roman"/>
          <w:sz w:val="24"/>
          <w:szCs w:val="24"/>
        </w:rPr>
        <w:t>Loreburn</w:t>
      </w:r>
      <w:proofErr w:type="spellEnd"/>
      <w:r w:rsidR="002E0E82" w:rsidRPr="007637ED">
        <w:rPr>
          <w:rFonts w:ascii="Times New Roman" w:hAnsi="Times New Roman" w:cs="Times New Roman"/>
          <w:sz w:val="24"/>
          <w:szCs w:val="24"/>
        </w:rPr>
        <w:t xml:space="preserve"> LC </w:t>
      </w:r>
      <w:r w:rsidRPr="007637ED">
        <w:rPr>
          <w:rFonts w:ascii="Times New Roman" w:hAnsi="Times New Roman" w:cs="Times New Roman"/>
          <w:sz w:val="24"/>
          <w:szCs w:val="24"/>
        </w:rPr>
        <w:t xml:space="preserve">considered an application for a new trial on the ground of </w:t>
      </w:r>
      <w:r w:rsidRPr="007637ED">
        <w:rPr>
          <w:rFonts w:ascii="Times New Roman" w:hAnsi="Times New Roman" w:cs="Times New Roman"/>
          <w:i/>
          <w:sz w:val="24"/>
          <w:szCs w:val="24"/>
        </w:rPr>
        <w:t xml:space="preserve">res </w:t>
      </w:r>
      <w:proofErr w:type="spellStart"/>
      <w:r w:rsidRPr="007637ED">
        <w:rPr>
          <w:rFonts w:ascii="Times New Roman" w:hAnsi="Times New Roman" w:cs="Times New Roman"/>
          <w:i/>
          <w:sz w:val="24"/>
          <w:szCs w:val="24"/>
        </w:rPr>
        <w:t>noviter</w:t>
      </w:r>
      <w:proofErr w:type="spellEnd"/>
      <w:r w:rsidRPr="007637ED">
        <w:rPr>
          <w:rFonts w:ascii="Times New Roman" w:hAnsi="Times New Roman" w:cs="Times New Roman"/>
          <w:sz w:val="24"/>
          <w:szCs w:val="24"/>
        </w:rPr>
        <w:t>, and said</w:t>
      </w:r>
      <w:r w:rsidR="002E0E82" w:rsidRPr="007637ED">
        <w:rPr>
          <w:rFonts w:ascii="Times New Roman" w:hAnsi="Times New Roman" w:cs="Times New Roman"/>
          <w:sz w:val="24"/>
          <w:szCs w:val="24"/>
        </w:rPr>
        <w:t xml:space="preserve"> in relation to the exercise of a power to admit further evidence if it was thought </w:t>
      </w:r>
      <w:r w:rsidRPr="007637ED">
        <w:rPr>
          <w:rFonts w:ascii="Times New Roman" w:hAnsi="Times New Roman" w:cs="Times New Roman"/>
          <w:sz w:val="24"/>
          <w:szCs w:val="24"/>
        </w:rPr>
        <w:t>“</w:t>
      </w:r>
      <w:r w:rsidR="002E0E82" w:rsidRPr="007637ED">
        <w:rPr>
          <w:rFonts w:ascii="Times New Roman" w:hAnsi="Times New Roman" w:cs="Times New Roman"/>
          <w:sz w:val="24"/>
          <w:szCs w:val="24"/>
        </w:rPr>
        <w:t>just</w:t>
      </w:r>
      <w:r w:rsidRPr="007637ED">
        <w:rPr>
          <w:rFonts w:ascii="Times New Roman" w:hAnsi="Times New Roman" w:cs="Times New Roman"/>
          <w:sz w:val="24"/>
          <w:szCs w:val="24"/>
        </w:rPr>
        <w:t>”</w:t>
      </w:r>
      <w:r w:rsidR="002E0E82" w:rsidRPr="007637ED">
        <w:rPr>
          <w:rFonts w:ascii="Times New Roman" w:hAnsi="Times New Roman" w:cs="Times New Roman"/>
          <w:sz w:val="24"/>
          <w:szCs w:val="24"/>
        </w:rPr>
        <w:t>, th</w:t>
      </w:r>
      <w:r w:rsidR="004C0EB4" w:rsidRPr="007637ED">
        <w:rPr>
          <w:rFonts w:ascii="Times New Roman" w:hAnsi="Times New Roman" w:cs="Times New Roman"/>
          <w:sz w:val="24"/>
          <w:szCs w:val="24"/>
        </w:rPr>
        <w:t>en</w:t>
      </w:r>
      <w:r w:rsidR="002E0E82" w:rsidRPr="007637ED">
        <w:rPr>
          <w:rFonts w:ascii="Times New Roman" w:hAnsi="Times New Roman" w:cs="Times New Roman"/>
          <w:sz w:val="24"/>
          <w:szCs w:val="24"/>
        </w:rPr>
        <w:t xml:space="preserve"> the evidence</w:t>
      </w:r>
      <w:r w:rsidRPr="007637ED">
        <w:rPr>
          <w:rFonts w:ascii="Times New Roman" w:hAnsi="Times New Roman" w:cs="Times New Roman"/>
          <w:sz w:val="24"/>
          <w:szCs w:val="24"/>
        </w:rPr>
        <w:t>;</w:t>
      </w:r>
      <w:r w:rsidR="002E0E82" w:rsidRPr="007637ED">
        <w:rPr>
          <w:rFonts w:ascii="Times New Roman" w:hAnsi="Times New Roman" w:cs="Times New Roman"/>
          <w:sz w:val="24"/>
          <w:szCs w:val="24"/>
        </w:rPr>
        <w:t xml:space="preserve"> </w:t>
      </w:r>
    </w:p>
    <w:p w:rsidR="002E0E82" w:rsidRPr="007637ED" w:rsidRDefault="00EB75F1"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Must</w:t>
      </w:r>
      <w:r w:rsidR="002E0E82" w:rsidRPr="007637ED">
        <w:rPr>
          <w:rFonts w:ascii="Times New Roman" w:hAnsi="Times New Roman" w:cs="Times New Roman"/>
          <w:sz w:val="24"/>
          <w:szCs w:val="24"/>
        </w:rPr>
        <w:t xml:space="preserve"> at least be such as is presumably to be believed, and if believed would be conclusive</w:t>
      </w:r>
      <w:r w:rsidRPr="007637ED">
        <w:rPr>
          <w:rFonts w:ascii="Times New Roman" w:hAnsi="Times New Roman" w:cs="Times New Roman"/>
          <w:sz w:val="24"/>
          <w:szCs w:val="24"/>
        </w:rPr>
        <w:t>.....</w:t>
      </w:r>
      <w:r w:rsidR="002E0E82" w:rsidRPr="007637ED">
        <w:rPr>
          <w:rFonts w:ascii="Times New Roman" w:hAnsi="Times New Roman" w:cs="Times New Roman"/>
          <w:sz w:val="24"/>
          <w:szCs w:val="24"/>
        </w:rPr>
        <w:t xml:space="preserve">My Lords, the chief effect of the argument which your Lordships have heard is to confirm in my mind the extreme value of the old doctrine </w:t>
      </w:r>
      <w:r w:rsidRPr="007637ED">
        <w:rPr>
          <w:rFonts w:ascii="Times New Roman" w:hAnsi="Times New Roman" w:cs="Times New Roman"/>
          <w:sz w:val="24"/>
          <w:szCs w:val="24"/>
        </w:rPr>
        <w:t>“</w:t>
      </w:r>
      <w:r w:rsidR="002E0E82" w:rsidRPr="007637ED">
        <w:rPr>
          <w:rFonts w:ascii="Times New Roman" w:hAnsi="Times New Roman" w:cs="Times New Roman"/>
          <w:i/>
          <w:sz w:val="24"/>
          <w:szCs w:val="24"/>
        </w:rPr>
        <w:t xml:space="preserve">Interest </w:t>
      </w:r>
      <w:proofErr w:type="spellStart"/>
      <w:r w:rsidR="002E0E82" w:rsidRPr="007637ED">
        <w:rPr>
          <w:rFonts w:ascii="Times New Roman" w:hAnsi="Times New Roman" w:cs="Times New Roman"/>
          <w:i/>
          <w:sz w:val="24"/>
          <w:szCs w:val="24"/>
        </w:rPr>
        <w:t>reipublicae</w:t>
      </w:r>
      <w:proofErr w:type="spellEnd"/>
      <w:r w:rsidR="002E0E82" w:rsidRPr="007637ED">
        <w:rPr>
          <w:rFonts w:ascii="Times New Roman" w:hAnsi="Times New Roman" w:cs="Times New Roman"/>
          <w:i/>
          <w:sz w:val="24"/>
          <w:szCs w:val="24"/>
        </w:rPr>
        <w:t xml:space="preserve"> </w:t>
      </w:r>
      <w:proofErr w:type="spellStart"/>
      <w:r w:rsidR="002E0E82" w:rsidRPr="007637ED">
        <w:rPr>
          <w:rFonts w:ascii="Times New Roman" w:hAnsi="Times New Roman" w:cs="Times New Roman"/>
          <w:i/>
          <w:sz w:val="24"/>
          <w:szCs w:val="24"/>
        </w:rPr>
        <w:t>ut</w:t>
      </w:r>
      <w:proofErr w:type="spellEnd"/>
      <w:r w:rsidR="002E0E82" w:rsidRPr="007637ED">
        <w:rPr>
          <w:rFonts w:ascii="Times New Roman" w:hAnsi="Times New Roman" w:cs="Times New Roman"/>
          <w:i/>
          <w:sz w:val="24"/>
          <w:szCs w:val="24"/>
        </w:rPr>
        <w:t xml:space="preserve"> sit finis </w:t>
      </w:r>
      <w:proofErr w:type="spellStart"/>
      <w:r w:rsidR="002E0E82" w:rsidRPr="007637ED">
        <w:rPr>
          <w:rFonts w:ascii="Times New Roman" w:hAnsi="Times New Roman" w:cs="Times New Roman"/>
          <w:i/>
          <w:sz w:val="24"/>
          <w:szCs w:val="24"/>
        </w:rPr>
        <w:t>litium</w:t>
      </w:r>
      <w:proofErr w:type="spellEnd"/>
      <w:r w:rsidRPr="007637ED">
        <w:rPr>
          <w:rFonts w:ascii="Times New Roman" w:hAnsi="Times New Roman" w:cs="Times New Roman"/>
          <w:sz w:val="24"/>
          <w:szCs w:val="24"/>
        </w:rPr>
        <w:t>”</w:t>
      </w:r>
      <w:r w:rsidR="002E0E82" w:rsidRPr="007637ED">
        <w:rPr>
          <w:rFonts w:ascii="Times New Roman" w:hAnsi="Times New Roman" w:cs="Times New Roman"/>
          <w:sz w:val="24"/>
          <w:szCs w:val="24"/>
        </w:rPr>
        <w:t xml:space="preserve">, remembering as we should that people who have means at their command are easily able to exhaust the </w:t>
      </w:r>
      <w:r w:rsidRPr="007637ED">
        <w:rPr>
          <w:rFonts w:ascii="Times New Roman" w:hAnsi="Times New Roman" w:cs="Times New Roman"/>
          <w:sz w:val="24"/>
          <w:szCs w:val="24"/>
        </w:rPr>
        <w:t>resources of a poor antagonist</w:t>
      </w:r>
      <w:r w:rsidR="004C0EB4" w:rsidRPr="007637ED">
        <w:rPr>
          <w:rFonts w:ascii="Times New Roman" w:hAnsi="Times New Roman" w:cs="Times New Roman"/>
          <w:sz w:val="24"/>
          <w:szCs w:val="24"/>
        </w:rPr>
        <w:t>.</w:t>
      </w:r>
    </w:p>
    <w:p w:rsidR="002E0E82" w:rsidRPr="007637ED" w:rsidRDefault="002E0E82" w:rsidP="007637ED">
      <w:pPr>
        <w:spacing w:after="0" w:line="360" w:lineRule="auto"/>
        <w:ind w:right="576"/>
        <w:jc w:val="both"/>
        <w:rPr>
          <w:rFonts w:ascii="Times New Roman" w:hAnsi="Times New Roman" w:cs="Times New Roman"/>
          <w:sz w:val="24"/>
          <w:szCs w:val="24"/>
        </w:rPr>
      </w:pPr>
    </w:p>
    <w:p w:rsidR="00521FDA" w:rsidRPr="007637ED" w:rsidRDefault="00EB75F1"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The</w:t>
      </w:r>
      <w:r w:rsidR="00E61453" w:rsidRPr="007637ED">
        <w:rPr>
          <w:rFonts w:ascii="Times New Roman" w:hAnsi="Times New Roman" w:cs="Times New Roman"/>
          <w:sz w:val="24"/>
          <w:szCs w:val="24"/>
        </w:rPr>
        <w:t xml:space="preserve"> maxim </w:t>
      </w:r>
      <w:r w:rsidR="00E61453" w:rsidRPr="007637ED">
        <w:rPr>
          <w:rFonts w:ascii="Times New Roman" w:hAnsi="Times New Roman" w:cs="Times New Roman"/>
          <w:i/>
          <w:sz w:val="24"/>
          <w:szCs w:val="24"/>
        </w:rPr>
        <w:t xml:space="preserve">interest </w:t>
      </w:r>
      <w:proofErr w:type="spellStart"/>
      <w:r w:rsidR="00E61453" w:rsidRPr="007637ED">
        <w:rPr>
          <w:rFonts w:ascii="Times New Roman" w:hAnsi="Times New Roman" w:cs="Times New Roman"/>
          <w:i/>
          <w:sz w:val="24"/>
          <w:szCs w:val="24"/>
        </w:rPr>
        <w:t>reipublicae</w:t>
      </w:r>
      <w:proofErr w:type="spellEnd"/>
      <w:r w:rsidR="00E61453" w:rsidRPr="007637ED">
        <w:rPr>
          <w:rFonts w:ascii="Times New Roman" w:hAnsi="Times New Roman" w:cs="Times New Roman"/>
          <w:i/>
          <w:sz w:val="24"/>
          <w:szCs w:val="24"/>
        </w:rPr>
        <w:t xml:space="preserve"> </w:t>
      </w:r>
      <w:proofErr w:type="spellStart"/>
      <w:r w:rsidR="00E61453" w:rsidRPr="007637ED">
        <w:rPr>
          <w:rFonts w:ascii="Times New Roman" w:hAnsi="Times New Roman" w:cs="Times New Roman"/>
          <w:i/>
          <w:sz w:val="24"/>
          <w:szCs w:val="24"/>
        </w:rPr>
        <w:t>ut</w:t>
      </w:r>
      <w:proofErr w:type="spellEnd"/>
      <w:r w:rsidR="00E61453" w:rsidRPr="007637ED">
        <w:rPr>
          <w:rFonts w:ascii="Times New Roman" w:hAnsi="Times New Roman" w:cs="Times New Roman"/>
          <w:i/>
          <w:sz w:val="24"/>
          <w:szCs w:val="24"/>
        </w:rPr>
        <w:t xml:space="preserve"> finis </w:t>
      </w:r>
      <w:proofErr w:type="spellStart"/>
      <w:r w:rsidR="00E61453" w:rsidRPr="007637ED">
        <w:rPr>
          <w:rFonts w:ascii="Times New Roman" w:hAnsi="Times New Roman" w:cs="Times New Roman"/>
          <w:i/>
          <w:sz w:val="24"/>
          <w:szCs w:val="24"/>
        </w:rPr>
        <w:t>litium</w:t>
      </w:r>
      <w:proofErr w:type="spellEnd"/>
      <w:r w:rsidRPr="007637ED">
        <w:rPr>
          <w:rFonts w:ascii="Times New Roman" w:hAnsi="Times New Roman" w:cs="Times New Roman"/>
          <w:sz w:val="24"/>
          <w:szCs w:val="24"/>
        </w:rPr>
        <w:t xml:space="preserve"> is </w:t>
      </w:r>
      <w:r w:rsidR="00E61453" w:rsidRPr="007637ED">
        <w:rPr>
          <w:rFonts w:ascii="Times New Roman" w:hAnsi="Times New Roman" w:cs="Times New Roman"/>
          <w:sz w:val="24"/>
          <w:szCs w:val="24"/>
        </w:rPr>
        <w:t xml:space="preserve">strictly followed. </w:t>
      </w:r>
      <w:r w:rsidRPr="007637ED">
        <w:rPr>
          <w:rFonts w:ascii="Times New Roman" w:hAnsi="Times New Roman" w:cs="Times New Roman"/>
          <w:sz w:val="24"/>
          <w:szCs w:val="24"/>
        </w:rPr>
        <w:t>Courts</w:t>
      </w:r>
      <w:r w:rsidR="008328D1" w:rsidRPr="007637ED">
        <w:rPr>
          <w:rFonts w:ascii="Times New Roman" w:hAnsi="Times New Roman" w:cs="Times New Roman"/>
          <w:sz w:val="24"/>
          <w:szCs w:val="24"/>
        </w:rPr>
        <w:t xml:space="preserve"> should not be mired by endless litigation which would occur if litigants were allowed to adduce fresh evidence at any time during and after trial without any restrictions. </w:t>
      </w:r>
      <w:r w:rsidR="004C0EB4" w:rsidRPr="007637ED">
        <w:rPr>
          <w:rFonts w:ascii="Times New Roman" w:hAnsi="Times New Roman" w:cs="Times New Roman"/>
          <w:sz w:val="24"/>
          <w:szCs w:val="24"/>
        </w:rPr>
        <w:t xml:space="preserve">Courts hence tend to be stringent in allowing a party to adduce additional evidence on appeal, thereby re-opening a case, which has already been completed </w:t>
      </w:r>
      <w:r w:rsidR="008328D1" w:rsidRPr="007637ED">
        <w:rPr>
          <w:rFonts w:ascii="Times New Roman" w:hAnsi="Times New Roman" w:cs="Times New Roman"/>
          <w:sz w:val="24"/>
          <w:szCs w:val="24"/>
        </w:rPr>
        <w:t>On the other hand, courts must administer justice and in exceptional circumstances, new evidence should be allowed. T</w:t>
      </w:r>
      <w:r w:rsidR="004C0EB4" w:rsidRPr="007637ED">
        <w:rPr>
          <w:rFonts w:ascii="Times New Roman" w:hAnsi="Times New Roman" w:cs="Times New Roman"/>
          <w:sz w:val="24"/>
          <w:szCs w:val="24"/>
        </w:rPr>
        <w:t>he appellate court should weigh</w:t>
      </w:r>
      <w:r w:rsidR="008328D1" w:rsidRPr="007637ED">
        <w:rPr>
          <w:rFonts w:ascii="Times New Roman" w:hAnsi="Times New Roman" w:cs="Times New Roman"/>
          <w:sz w:val="24"/>
          <w:szCs w:val="24"/>
        </w:rPr>
        <w:t xml:space="preserve"> these two interests when determining whether a party may adduce additional evidence not presented at the </w:t>
      </w:r>
      <w:r w:rsidRPr="007637ED">
        <w:rPr>
          <w:rFonts w:ascii="Times New Roman" w:hAnsi="Times New Roman" w:cs="Times New Roman"/>
          <w:sz w:val="24"/>
          <w:szCs w:val="24"/>
        </w:rPr>
        <w:t>appeal stage</w:t>
      </w:r>
      <w:r w:rsidR="00F35FE0" w:rsidRPr="007637ED">
        <w:rPr>
          <w:rFonts w:ascii="Times New Roman" w:hAnsi="Times New Roman" w:cs="Times New Roman"/>
          <w:sz w:val="24"/>
          <w:szCs w:val="24"/>
        </w:rPr>
        <w:t>.</w:t>
      </w:r>
      <w:r w:rsidR="00521FDA" w:rsidRPr="007637ED">
        <w:rPr>
          <w:rFonts w:ascii="Times New Roman" w:hAnsi="Times New Roman" w:cs="Times New Roman"/>
          <w:sz w:val="24"/>
          <w:szCs w:val="24"/>
        </w:rPr>
        <w:t xml:space="preserve"> </w:t>
      </w:r>
      <w:r w:rsidR="00502320" w:rsidRPr="007637ED">
        <w:rPr>
          <w:rFonts w:ascii="Times New Roman" w:hAnsi="Times New Roman" w:cs="Times New Roman"/>
          <w:sz w:val="24"/>
          <w:szCs w:val="24"/>
        </w:rPr>
        <w:t xml:space="preserve">In general, it would undermine the whole system of justice and respect for the law if it were open to a party to be able to re-run a trial simply because potentially persuasive or relevant evidence had not been put before the court. An obligation rests on the parties to adduce any material evidence before the court, and if they fail to do so they cannot require a second hearing to put the matter right. </w:t>
      </w:r>
    </w:p>
    <w:p w:rsidR="00521FDA" w:rsidRPr="007637ED" w:rsidRDefault="00521FDA" w:rsidP="007637ED">
      <w:pPr>
        <w:spacing w:after="0" w:line="360" w:lineRule="auto"/>
        <w:jc w:val="both"/>
        <w:rPr>
          <w:rFonts w:ascii="Times New Roman" w:hAnsi="Times New Roman" w:cs="Times New Roman"/>
          <w:sz w:val="24"/>
          <w:szCs w:val="24"/>
        </w:rPr>
      </w:pPr>
    </w:p>
    <w:p w:rsidR="00502320" w:rsidRPr="007637ED" w:rsidRDefault="00502320"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lastRenderedPageBreak/>
        <w:t xml:space="preserve">Exceptionally, however, justice conflicts with the principle of finality. Evidence sometimes emerges which suggests that the court may have reached the wrong decision in circumstances where it might be unjust not to reopen the judgment. Hence the courts have developed principles for determining when justice requires a case to be re-opened and a new trial ordered. The jurisprudence is longstanding but the principles were pithily encapsulated over by Denning LJ, as he then was, in </w:t>
      </w:r>
      <w:r w:rsidRPr="007637ED">
        <w:rPr>
          <w:rFonts w:ascii="Times New Roman" w:hAnsi="Times New Roman" w:cs="Times New Roman"/>
          <w:i/>
          <w:sz w:val="24"/>
          <w:szCs w:val="24"/>
        </w:rPr>
        <w:t>Ladd v Marshall [1954] 1 WLR 1489</w:t>
      </w:r>
      <w:r w:rsidR="00AD5094" w:rsidRPr="007637ED">
        <w:rPr>
          <w:rFonts w:ascii="Times New Roman" w:hAnsi="Times New Roman" w:cs="Times New Roman"/>
          <w:i/>
          <w:sz w:val="24"/>
          <w:szCs w:val="24"/>
        </w:rPr>
        <w:t xml:space="preserve"> at </w:t>
      </w:r>
      <w:r w:rsidRPr="007637ED">
        <w:rPr>
          <w:rFonts w:ascii="Times New Roman" w:hAnsi="Times New Roman" w:cs="Times New Roman"/>
          <w:i/>
          <w:sz w:val="24"/>
          <w:szCs w:val="24"/>
        </w:rPr>
        <w:t>1491</w:t>
      </w:r>
      <w:r w:rsidR="00EB75F1" w:rsidRPr="007637ED">
        <w:rPr>
          <w:rFonts w:ascii="Times New Roman" w:hAnsi="Times New Roman" w:cs="Times New Roman"/>
          <w:sz w:val="24"/>
          <w:szCs w:val="24"/>
        </w:rPr>
        <w:t xml:space="preserve">. </w:t>
      </w:r>
    </w:p>
    <w:p w:rsidR="000B0799" w:rsidRPr="007637ED" w:rsidRDefault="000B0799" w:rsidP="007637ED">
      <w:pPr>
        <w:spacing w:after="0" w:line="360" w:lineRule="auto"/>
        <w:jc w:val="both"/>
        <w:rPr>
          <w:rFonts w:ascii="Times New Roman" w:hAnsi="Times New Roman" w:cs="Times New Roman"/>
          <w:sz w:val="24"/>
          <w:szCs w:val="24"/>
        </w:rPr>
      </w:pPr>
    </w:p>
    <w:p w:rsidR="00E26D20" w:rsidRPr="007637ED" w:rsidRDefault="00EB75F1"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In that case, a</w:t>
      </w:r>
      <w:r w:rsidR="006A519D" w:rsidRPr="007637ED">
        <w:rPr>
          <w:rFonts w:ascii="Times New Roman" w:hAnsi="Times New Roman" w:cs="Times New Roman"/>
          <w:sz w:val="24"/>
          <w:szCs w:val="24"/>
        </w:rPr>
        <w:t xml:space="preserve">t the trial, the wife of the appellant’s opponent said she had forgotten certain events. After the trial she began divorce proceedings, and informed the appellant that she now remembered. He sought either to appeal admitting fresh evidence or for a retrial. </w:t>
      </w:r>
      <w:r w:rsidRPr="007637ED">
        <w:rPr>
          <w:rFonts w:ascii="Times New Roman" w:hAnsi="Times New Roman" w:cs="Times New Roman"/>
          <w:sz w:val="24"/>
          <w:szCs w:val="24"/>
        </w:rPr>
        <w:t xml:space="preserve">The Court </w:t>
      </w:r>
      <w:r w:rsidR="006A519D" w:rsidRPr="007637ED">
        <w:rPr>
          <w:rFonts w:ascii="Times New Roman" w:hAnsi="Times New Roman" w:cs="Times New Roman"/>
          <w:sz w:val="24"/>
          <w:szCs w:val="24"/>
        </w:rPr>
        <w:t xml:space="preserve">considered guidelines for the admission of new evidence on an appeal against the background of its availability at the first hearing. Such evidence might be admissible where a witness had made a material mistake and wished to correct it. If a witness had been bribed or coerced into telling a lie and wished to correct it, then a retrial might be appropriate. </w:t>
      </w:r>
      <w:r w:rsidR="00E26D20" w:rsidRPr="007637ED">
        <w:rPr>
          <w:rFonts w:ascii="Times New Roman" w:hAnsi="Times New Roman" w:cs="Times New Roman"/>
          <w:sz w:val="24"/>
          <w:szCs w:val="24"/>
        </w:rPr>
        <w:t>Per Lord Denning</w:t>
      </w:r>
      <w:r w:rsidR="006A519D" w:rsidRPr="007637ED">
        <w:rPr>
          <w:rFonts w:ascii="Times New Roman" w:hAnsi="Times New Roman" w:cs="Times New Roman"/>
          <w:sz w:val="24"/>
          <w:szCs w:val="24"/>
        </w:rPr>
        <w:t xml:space="preserve">: </w:t>
      </w:r>
    </w:p>
    <w:p w:rsidR="008328D1" w:rsidRPr="007637ED" w:rsidRDefault="00E26D20"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F</w:t>
      </w:r>
      <w:r w:rsidR="006A519D" w:rsidRPr="007637ED">
        <w:rPr>
          <w:rFonts w:ascii="Times New Roman" w:hAnsi="Times New Roman" w:cs="Times New Roman"/>
          <w:sz w:val="24"/>
          <w:szCs w:val="24"/>
        </w:rPr>
        <w:t xml:space="preserve">irst, it must be shown that the evidence could not have been obtained with reasonable diligence for use at the trial; secondly, the evidence must be such that, if given, it would probably have an important influence on the result of the case, though it need not be decisive; thirdly, the evidence must be such as is presumably to be believed, or, in other words, it must be apparently credible though it need not be incontrovertible. </w:t>
      </w:r>
      <w:r w:rsidR="008328D1" w:rsidRPr="007637ED">
        <w:rPr>
          <w:rFonts w:ascii="Times New Roman" w:hAnsi="Times New Roman" w:cs="Times New Roman"/>
          <w:sz w:val="24"/>
          <w:szCs w:val="24"/>
        </w:rPr>
        <w:t>The evidence must be such that as is presumably to be believed or in other words it must be apparently credible though it need not be incontrovertible.</w:t>
      </w:r>
    </w:p>
    <w:p w:rsidR="00E26D20" w:rsidRPr="007637ED" w:rsidRDefault="00E26D20" w:rsidP="007637ED">
      <w:pPr>
        <w:spacing w:after="0" w:line="360" w:lineRule="auto"/>
        <w:ind w:left="576" w:right="576"/>
        <w:jc w:val="both"/>
        <w:rPr>
          <w:rFonts w:ascii="Times New Roman" w:hAnsi="Times New Roman" w:cs="Times New Roman"/>
          <w:sz w:val="24"/>
          <w:szCs w:val="24"/>
        </w:rPr>
      </w:pPr>
    </w:p>
    <w:p w:rsidR="00CD576D" w:rsidRPr="007637ED" w:rsidRDefault="00C4094E"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The decision in </w:t>
      </w:r>
      <w:r w:rsidRPr="007637ED">
        <w:rPr>
          <w:rFonts w:ascii="Times New Roman" w:hAnsi="Times New Roman" w:cs="Times New Roman"/>
          <w:i/>
          <w:sz w:val="24"/>
          <w:szCs w:val="24"/>
        </w:rPr>
        <w:t>Ladd v.</w:t>
      </w:r>
      <w:r w:rsidR="008328D1" w:rsidRPr="007637ED">
        <w:rPr>
          <w:rFonts w:ascii="Times New Roman" w:hAnsi="Times New Roman" w:cs="Times New Roman"/>
          <w:i/>
          <w:sz w:val="24"/>
          <w:szCs w:val="24"/>
        </w:rPr>
        <w:t xml:space="preserve"> </w:t>
      </w:r>
      <w:proofErr w:type="spellStart"/>
      <w:r w:rsidR="008328D1" w:rsidRPr="007637ED">
        <w:rPr>
          <w:rFonts w:ascii="Times New Roman" w:hAnsi="Times New Roman" w:cs="Times New Roman"/>
          <w:i/>
          <w:sz w:val="24"/>
          <w:szCs w:val="24"/>
        </w:rPr>
        <w:t>Mashall</w:t>
      </w:r>
      <w:proofErr w:type="spellEnd"/>
      <w:r w:rsidR="008328D1" w:rsidRPr="007637ED">
        <w:rPr>
          <w:rFonts w:ascii="Times New Roman" w:hAnsi="Times New Roman" w:cs="Times New Roman"/>
          <w:sz w:val="24"/>
          <w:szCs w:val="24"/>
        </w:rPr>
        <w:t xml:space="preserve"> was approved </w:t>
      </w:r>
      <w:r w:rsidR="008328D1" w:rsidRPr="007637ED">
        <w:rPr>
          <w:rFonts w:ascii="Times New Roman" w:hAnsi="Times New Roman" w:cs="Times New Roman"/>
          <w:i/>
          <w:sz w:val="24"/>
          <w:szCs w:val="24"/>
        </w:rPr>
        <w:t xml:space="preserve">in </w:t>
      </w:r>
      <w:proofErr w:type="spellStart"/>
      <w:r w:rsidR="00637C7A" w:rsidRPr="007637ED">
        <w:rPr>
          <w:rFonts w:ascii="Times New Roman" w:hAnsi="Times New Roman" w:cs="Times New Roman"/>
          <w:i/>
          <w:sz w:val="24"/>
          <w:szCs w:val="24"/>
        </w:rPr>
        <w:t>Skone</w:t>
      </w:r>
      <w:proofErr w:type="spellEnd"/>
      <w:r w:rsidR="00637C7A" w:rsidRPr="007637ED">
        <w:rPr>
          <w:rFonts w:ascii="Times New Roman" w:hAnsi="Times New Roman" w:cs="Times New Roman"/>
          <w:i/>
          <w:sz w:val="24"/>
          <w:szCs w:val="24"/>
        </w:rPr>
        <w:t xml:space="preserve"> </w:t>
      </w:r>
      <w:r w:rsidRPr="007637ED">
        <w:rPr>
          <w:rFonts w:ascii="Times New Roman" w:hAnsi="Times New Roman" w:cs="Times New Roman"/>
          <w:i/>
          <w:sz w:val="24"/>
          <w:szCs w:val="24"/>
        </w:rPr>
        <w:t>v</w:t>
      </w:r>
      <w:r w:rsidR="00CD576D" w:rsidRPr="007637ED">
        <w:rPr>
          <w:rFonts w:ascii="Times New Roman" w:hAnsi="Times New Roman" w:cs="Times New Roman"/>
          <w:i/>
          <w:sz w:val="24"/>
          <w:szCs w:val="24"/>
        </w:rPr>
        <w:t>.</w:t>
      </w:r>
      <w:r w:rsidR="00637C7A" w:rsidRPr="007637ED">
        <w:rPr>
          <w:rFonts w:ascii="Times New Roman" w:hAnsi="Times New Roman" w:cs="Times New Roman"/>
          <w:i/>
          <w:sz w:val="24"/>
          <w:szCs w:val="24"/>
        </w:rPr>
        <w:t xml:space="preserve"> </w:t>
      </w:r>
      <w:proofErr w:type="spellStart"/>
      <w:r w:rsidR="00637C7A" w:rsidRPr="007637ED">
        <w:rPr>
          <w:rFonts w:ascii="Times New Roman" w:hAnsi="Times New Roman" w:cs="Times New Roman"/>
          <w:i/>
          <w:sz w:val="24"/>
          <w:szCs w:val="24"/>
        </w:rPr>
        <w:t>Skone</w:t>
      </w:r>
      <w:proofErr w:type="spellEnd"/>
      <w:r w:rsidR="00637C7A" w:rsidRPr="007637ED">
        <w:rPr>
          <w:rFonts w:ascii="Times New Roman" w:hAnsi="Times New Roman" w:cs="Times New Roman"/>
          <w:i/>
          <w:sz w:val="24"/>
          <w:szCs w:val="24"/>
        </w:rPr>
        <w:t xml:space="preserve"> [1971</w:t>
      </w:r>
      <w:r w:rsidR="002214C8" w:rsidRPr="007637ED">
        <w:rPr>
          <w:rFonts w:ascii="Times New Roman" w:hAnsi="Times New Roman" w:cs="Times New Roman"/>
          <w:i/>
          <w:sz w:val="24"/>
          <w:szCs w:val="24"/>
        </w:rPr>
        <w:t>]</w:t>
      </w:r>
      <w:r w:rsidR="00637C7A" w:rsidRPr="007637ED">
        <w:rPr>
          <w:rFonts w:ascii="Times New Roman" w:hAnsi="Times New Roman" w:cs="Times New Roman"/>
          <w:i/>
          <w:sz w:val="24"/>
          <w:szCs w:val="24"/>
        </w:rPr>
        <w:t xml:space="preserve"> I</w:t>
      </w:r>
      <w:r w:rsidRPr="007637ED">
        <w:rPr>
          <w:rFonts w:ascii="Times New Roman" w:hAnsi="Times New Roman" w:cs="Times New Roman"/>
          <w:i/>
          <w:sz w:val="24"/>
          <w:szCs w:val="24"/>
        </w:rPr>
        <w:t xml:space="preserve"> </w:t>
      </w:r>
      <w:r w:rsidR="00637C7A" w:rsidRPr="007637ED">
        <w:rPr>
          <w:rFonts w:ascii="Times New Roman" w:hAnsi="Times New Roman" w:cs="Times New Roman"/>
          <w:i/>
          <w:sz w:val="24"/>
          <w:szCs w:val="24"/>
        </w:rPr>
        <w:t>WLR 817</w:t>
      </w:r>
      <w:r w:rsidRPr="007637ED">
        <w:rPr>
          <w:rFonts w:ascii="Times New Roman" w:hAnsi="Times New Roman" w:cs="Times New Roman"/>
          <w:sz w:val="24"/>
          <w:szCs w:val="24"/>
        </w:rPr>
        <w:t xml:space="preserve"> where t</w:t>
      </w:r>
      <w:r w:rsidR="00637C7A" w:rsidRPr="007637ED">
        <w:rPr>
          <w:rFonts w:ascii="Times New Roman" w:hAnsi="Times New Roman" w:cs="Times New Roman"/>
          <w:sz w:val="24"/>
          <w:szCs w:val="24"/>
        </w:rPr>
        <w:t xml:space="preserve">he husband appealed, seeking a new trial of a divorce petition following the discovery of fresh evidence consisting of a bundle of love letters from the co-respondent to the wife clearly showing that, contrary to his sworn evidence, he had committed adultery with her. </w:t>
      </w:r>
      <w:r w:rsidR="00CD576D" w:rsidRPr="007637ED">
        <w:rPr>
          <w:rFonts w:ascii="Times New Roman" w:hAnsi="Times New Roman" w:cs="Times New Roman"/>
          <w:sz w:val="24"/>
          <w:szCs w:val="24"/>
        </w:rPr>
        <w:t xml:space="preserve">The court </w:t>
      </w:r>
      <w:r w:rsidR="00637C7A" w:rsidRPr="007637ED">
        <w:rPr>
          <w:rFonts w:ascii="Times New Roman" w:hAnsi="Times New Roman" w:cs="Times New Roman"/>
          <w:sz w:val="24"/>
          <w:szCs w:val="24"/>
        </w:rPr>
        <w:t>admitted the fresh evidence</w:t>
      </w:r>
      <w:r w:rsidR="00CD576D" w:rsidRPr="007637ED">
        <w:rPr>
          <w:rFonts w:ascii="Times New Roman" w:hAnsi="Times New Roman" w:cs="Times New Roman"/>
          <w:sz w:val="24"/>
          <w:szCs w:val="24"/>
        </w:rPr>
        <w:t xml:space="preserve"> on grounds that </w:t>
      </w:r>
      <w:r w:rsidR="00637C7A" w:rsidRPr="007637ED">
        <w:rPr>
          <w:rFonts w:ascii="Times New Roman" w:hAnsi="Times New Roman" w:cs="Times New Roman"/>
          <w:sz w:val="24"/>
          <w:szCs w:val="24"/>
        </w:rPr>
        <w:t xml:space="preserve">a strong prima facie case of </w:t>
      </w:r>
      <w:proofErr w:type="spellStart"/>
      <w:r w:rsidR="00637C7A" w:rsidRPr="007637ED">
        <w:rPr>
          <w:rFonts w:ascii="Times New Roman" w:hAnsi="Times New Roman" w:cs="Times New Roman"/>
          <w:sz w:val="24"/>
          <w:szCs w:val="24"/>
        </w:rPr>
        <w:t>wilful</w:t>
      </w:r>
      <w:proofErr w:type="spellEnd"/>
      <w:r w:rsidR="00637C7A" w:rsidRPr="007637ED">
        <w:rPr>
          <w:rFonts w:ascii="Times New Roman" w:hAnsi="Times New Roman" w:cs="Times New Roman"/>
          <w:sz w:val="24"/>
          <w:szCs w:val="24"/>
        </w:rPr>
        <w:t xml:space="preserve"> deception </w:t>
      </w:r>
      <w:r w:rsidR="00CD576D" w:rsidRPr="007637ED">
        <w:rPr>
          <w:rFonts w:ascii="Times New Roman" w:hAnsi="Times New Roman" w:cs="Times New Roman"/>
          <w:sz w:val="24"/>
          <w:szCs w:val="24"/>
        </w:rPr>
        <w:t>had been</w:t>
      </w:r>
      <w:r w:rsidR="00637C7A" w:rsidRPr="007637ED">
        <w:rPr>
          <w:rFonts w:ascii="Times New Roman" w:hAnsi="Times New Roman" w:cs="Times New Roman"/>
          <w:sz w:val="24"/>
          <w:szCs w:val="24"/>
        </w:rPr>
        <w:t xml:space="preserve"> disclosed, </w:t>
      </w:r>
      <w:r w:rsidR="00CD576D" w:rsidRPr="007637ED">
        <w:rPr>
          <w:rFonts w:ascii="Times New Roman" w:hAnsi="Times New Roman" w:cs="Times New Roman"/>
          <w:sz w:val="24"/>
          <w:szCs w:val="24"/>
        </w:rPr>
        <w:t xml:space="preserve">and </w:t>
      </w:r>
      <w:r w:rsidR="00637C7A" w:rsidRPr="007637ED">
        <w:rPr>
          <w:rFonts w:ascii="Times New Roman" w:hAnsi="Times New Roman" w:cs="Times New Roman"/>
          <w:sz w:val="24"/>
          <w:szCs w:val="24"/>
        </w:rPr>
        <w:t xml:space="preserve">a new trial </w:t>
      </w:r>
      <w:r w:rsidR="00CD576D" w:rsidRPr="007637ED">
        <w:rPr>
          <w:rFonts w:ascii="Times New Roman" w:hAnsi="Times New Roman" w:cs="Times New Roman"/>
          <w:sz w:val="24"/>
          <w:szCs w:val="24"/>
        </w:rPr>
        <w:t>was</w:t>
      </w:r>
      <w:r w:rsidR="00637C7A" w:rsidRPr="007637ED">
        <w:rPr>
          <w:rFonts w:ascii="Times New Roman" w:hAnsi="Times New Roman" w:cs="Times New Roman"/>
          <w:sz w:val="24"/>
          <w:szCs w:val="24"/>
        </w:rPr>
        <w:t xml:space="preserve"> ordered.</w:t>
      </w:r>
      <w:r w:rsidR="00CD576D" w:rsidRPr="007637ED">
        <w:rPr>
          <w:rFonts w:ascii="Times New Roman" w:hAnsi="Times New Roman" w:cs="Times New Roman"/>
          <w:sz w:val="24"/>
          <w:szCs w:val="24"/>
        </w:rPr>
        <w:t xml:space="preserve"> In that case, </w:t>
      </w:r>
      <w:r w:rsidR="00637C7A" w:rsidRPr="007637ED">
        <w:rPr>
          <w:rFonts w:ascii="Times New Roman" w:hAnsi="Times New Roman" w:cs="Times New Roman"/>
          <w:sz w:val="24"/>
          <w:szCs w:val="24"/>
        </w:rPr>
        <w:t xml:space="preserve">Lord Denning said: </w:t>
      </w:r>
    </w:p>
    <w:p w:rsidR="00637C7A" w:rsidRPr="007637ED" w:rsidRDefault="00637C7A"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 xml:space="preserve">It is very rare that an application is made for a new trial on the ground that a witness has told a lie. The principles to be applied are the same as those when fresh evidence is sought to be introduced. In order to justify the reception of fresh evidence for a </w:t>
      </w:r>
      <w:r w:rsidRPr="007637ED">
        <w:rPr>
          <w:rFonts w:ascii="Times New Roman" w:hAnsi="Times New Roman" w:cs="Times New Roman"/>
          <w:sz w:val="24"/>
          <w:szCs w:val="24"/>
        </w:rPr>
        <w:lastRenderedPageBreak/>
        <w:t>new trial, three conditions must be fulfilled: first it must be shown that the evidence could not have been obtained with reasonable diligence for use at the trial: second, the evidence must be such that, if given, it would probably have an important influence on the result of the case, although it need not be decisive; third, the evidence must be such as is presumably to be believed, or in other words it must be apparently credible, although it need not be incontrovertible.’</w:t>
      </w:r>
    </w:p>
    <w:p w:rsidR="00CD576D" w:rsidRPr="007637ED" w:rsidRDefault="00CD576D" w:rsidP="007637ED">
      <w:pPr>
        <w:spacing w:after="0" w:line="360" w:lineRule="auto"/>
        <w:ind w:left="576" w:right="576"/>
        <w:jc w:val="both"/>
        <w:rPr>
          <w:rFonts w:ascii="Times New Roman" w:hAnsi="Times New Roman" w:cs="Times New Roman"/>
          <w:sz w:val="24"/>
          <w:szCs w:val="24"/>
        </w:rPr>
      </w:pPr>
    </w:p>
    <w:p w:rsidR="004C0EB4" w:rsidRPr="007637ED" w:rsidRDefault="00CD576D"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In agreement, </w:t>
      </w:r>
      <w:r w:rsidR="00637C7A" w:rsidRPr="007637ED">
        <w:rPr>
          <w:rFonts w:ascii="Times New Roman" w:hAnsi="Times New Roman" w:cs="Times New Roman"/>
          <w:sz w:val="24"/>
          <w:szCs w:val="24"/>
        </w:rPr>
        <w:t xml:space="preserve">Lord </w:t>
      </w:r>
      <w:proofErr w:type="spellStart"/>
      <w:r w:rsidR="00637C7A" w:rsidRPr="007637ED">
        <w:rPr>
          <w:rFonts w:ascii="Times New Roman" w:hAnsi="Times New Roman" w:cs="Times New Roman"/>
          <w:sz w:val="24"/>
          <w:szCs w:val="24"/>
        </w:rPr>
        <w:t>Hodson</w:t>
      </w:r>
      <w:proofErr w:type="spellEnd"/>
      <w:r w:rsidR="00637C7A" w:rsidRPr="007637ED">
        <w:rPr>
          <w:rFonts w:ascii="Times New Roman" w:hAnsi="Times New Roman" w:cs="Times New Roman"/>
          <w:sz w:val="24"/>
          <w:szCs w:val="24"/>
        </w:rPr>
        <w:t xml:space="preserve"> said: </w:t>
      </w:r>
    </w:p>
    <w:p w:rsidR="00637C7A" w:rsidRPr="007637ED" w:rsidRDefault="00637C7A"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Assuming, as I think your Lordships must for the purposes of this application, that the letters sought to be tendered as evidence are genuine, the basis of the judge’s finding of fact at the trial has been falsified to such an extent that to leave matters as they are woul</w:t>
      </w:r>
      <w:r w:rsidR="00CD576D" w:rsidRPr="007637ED">
        <w:rPr>
          <w:rFonts w:ascii="Times New Roman" w:hAnsi="Times New Roman" w:cs="Times New Roman"/>
          <w:sz w:val="24"/>
          <w:szCs w:val="24"/>
        </w:rPr>
        <w:t>d, in my opinion, be unjust.........</w:t>
      </w:r>
      <w:r w:rsidRPr="007637ED">
        <w:rPr>
          <w:rFonts w:ascii="Times New Roman" w:hAnsi="Times New Roman" w:cs="Times New Roman"/>
          <w:sz w:val="24"/>
          <w:szCs w:val="24"/>
        </w:rPr>
        <w:t xml:space="preserve">A strong prima facie case of </w:t>
      </w:r>
      <w:proofErr w:type="spellStart"/>
      <w:r w:rsidRPr="007637ED">
        <w:rPr>
          <w:rFonts w:ascii="Times New Roman" w:hAnsi="Times New Roman" w:cs="Times New Roman"/>
          <w:sz w:val="24"/>
          <w:szCs w:val="24"/>
        </w:rPr>
        <w:t>wilful</w:t>
      </w:r>
      <w:proofErr w:type="spellEnd"/>
      <w:r w:rsidRPr="007637ED">
        <w:rPr>
          <w:rFonts w:ascii="Times New Roman" w:hAnsi="Times New Roman" w:cs="Times New Roman"/>
          <w:sz w:val="24"/>
          <w:szCs w:val="24"/>
        </w:rPr>
        <w:t xml:space="preserve"> deception of the court is disclosed.</w:t>
      </w:r>
      <w:r w:rsidR="00F17674" w:rsidRPr="007637ED">
        <w:rPr>
          <w:rFonts w:ascii="Times New Roman" w:hAnsi="Times New Roman" w:cs="Times New Roman"/>
          <w:sz w:val="24"/>
          <w:szCs w:val="24"/>
        </w:rPr>
        <w:t>...</w:t>
      </w:r>
      <w:r w:rsidR="00CD576D" w:rsidRPr="007637ED">
        <w:rPr>
          <w:rFonts w:ascii="Times New Roman" w:hAnsi="Times New Roman" w:cs="Times New Roman"/>
          <w:sz w:val="24"/>
          <w:szCs w:val="24"/>
        </w:rPr>
        <w:t>”</w:t>
      </w:r>
      <w:r w:rsidRPr="007637ED">
        <w:rPr>
          <w:rFonts w:ascii="Times New Roman" w:hAnsi="Times New Roman" w:cs="Times New Roman"/>
          <w:sz w:val="24"/>
          <w:szCs w:val="24"/>
        </w:rPr>
        <w:t xml:space="preserve"> and </w:t>
      </w:r>
      <w:r w:rsidR="00F17674" w:rsidRPr="007637ED">
        <w:rPr>
          <w:rFonts w:ascii="Times New Roman" w:hAnsi="Times New Roman" w:cs="Times New Roman"/>
          <w:sz w:val="24"/>
          <w:szCs w:val="24"/>
        </w:rPr>
        <w:t>“</w:t>
      </w:r>
      <w:r w:rsidRPr="007637ED">
        <w:rPr>
          <w:rFonts w:ascii="Times New Roman" w:hAnsi="Times New Roman" w:cs="Times New Roman"/>
          <w:sz w:val="24"/>
          <w:szCs w:val="24"/>
        </w:rPr>
        <w:t>The situation of the wife is or was, however, at the material times a peculiar one in that she was in the opposite camp in the sense that she was anxious not to do anything without the approval of the co-respondent, feeling that her interests were bound up with his. The petitioner was advised by counsel, as I have said, and I find it impossible to hold that in these circumstances it is right to hold that the petitioner failed to exercise due diligence in this matter.</w:t>
      </w:r>
    </w:p>
    <w:p w:rsidR="00637C7A" w:rsidRPr="007637ED" w:rsidRDefault="00637C7A" w:rsidP="007637ED">
      <w:pPr>
        <w:spacing w:after="0" w:line="360" w:lineRule="auto"/>
        <w:ind w:right="576"/>
        <w:jc w:val="both"/>
        <w:rPr>
          <w:rFonts w:ascii="Times New Roman" w:hAnsi="Times New Roman" w:cs="Times New Roman"/>
          <w:sz w:val="24"/>
          <w:szCs w:val="24"/>
        </w:rPr>
      </w:pPr>
    </w:p>
    <w:p w:rsidR="008328D1" w:rsidRPr="007637ED" w:rsidRDefault="00F17674"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Those principles were</w:t>
      </w:r>
      <w:r w:rsidR="008328D1" w:rsidRPr="007637ED">
        <w:rPr>
          <w:rFonts w:ascii="Times New Roman" w:hAnsi="Times New Roman" w:cs="Times New Roman"/>
          <w:sz w:val="24"/>
          <w:szCs w:val="24"/>
        </w:rPr>
        <w:t xml:space="preserve"> foll</w:t>
      </w:r>
      <w:r w:rsidRPr="007637ED">
        <w:rPr>
          <w:rFonts w:ascii="Times New Roman" w:hAnsi="Times New Roman" w:cs="Times New Roman"/>
          <w:sz w:val="24"/>
          <w:szCs w:val="24"/>
        </w:rPr>
        <w:t xml:space="preserve">owed in </w:t>
      </w:r>
      <w:proofErr w:type="spellStart"/>
      <w:r w:rsidRPr="007637ED">
        <w:rPr>
          <w:rFonts w:ascii="Times New Roman" w:hAnsi="Times New Roman" w:cs="Times New Roman"/>
          <w:i/>
          <w:sz w:val="24"/>
          <w:szCs w:val="24"/>
        </w:rPr>
        <w:t>Mzee</w:t>
      </w:r>
      <w:proofErr w:type="spellEnd"/>
      <w:r w:rsidRPr="007637ED">
        <w:rPr>
          <w:rFonts w:ascii="Times New Roman" w:hAnsi="Times New Roman" w:cs="Times New Roman"/>
          <w:i/>
          <w:sz w:val="24"/>
          <w:szCs w:val="24"/>
        </w:rPr>
        <w:t xml:space="preserve"> </w:t>
      </w:r>
      <w:proofErr w:type="spellStart"/>
      <w:r w:rsidRPr="007637ED">
        <w:rPr>
          <w:rFonts w:ascii="Times New Roman" w:hAnsi="Times New Roman" w:cs="Times New Roman"/>
          <w:i/>
          <w:sz w:val="24"/>
          <w:szCs w:val="24"/>
        </w:rPr>
        <w:t>Wanje</w:t>
      </w:r>
      <w:proofErr w:type="spellEnd"/>
      <w:r w:rsidRPr="007637ED">
        <w:rPr>
          <w:rFonts w:ascii="Times New Roman" w:hAnsi="Times New Roman" w:cs="Times New Roman"/>
          <w:i/>
          <w:sz w:val="24"/>
          <w:szCs w:val="24"/>
        </w:rPr>
        <w:t xml:space="preserve"> and others v.</w:t>
      </w:r>
      <w:r w:rsidR="008328D1" w:rsidRPr="007637ED">
        <w:rPr>
          <w:rFonts w:ascii="Times New Roman" w:hAnsi="Times New Roman" w:cs="Times New Roman"/>
          <w:i/>
          <w:sz w:val="24"/>
          <w:szCs w:val="24"/>
        </w:rPr>
        <w:t xml:space="preserve"> </w:t>
      </w:r>
      <w:proofErr w:type="spellStart"/>
      <w:r w:rsidR="008328D1" w:rsidRPr="007637ED">
        <w:rPr>
          <w:rFonts w:ascii="Times New Roman" w:hAnsi="Times New Roman" w:cs="Times New Roman"/>
          <w:i/>
          <w:sz w:val="24"/>
          <w:szCs w:val="24"/>
        </w:rPr>
        <w:t>Saikwa</w:t>
      </w:r>
      <w:proofErr w:type="spellEnd"/>
      <w:r w:rsidR="008328D1" w:rsidRPr="007637ED">
        <w:rPr>
          <w:rFonts w:ascii="Times New Roman" w:hAnsi="Times New Roman" w:cs="Times New Roman"/>
          <w:i/>
          <w:sz w:val="24"/>
          <w:szCs w:val="24"/>
        </w:rPr>
        <w:t xml:space="preserve"> </w:t>
      </w:r>
      <w:r w:rsidRPr="007637ED">
        <w:rPr>
          <w:rFonts w:ascii="Times New Roman" w:hAnsi="Times New Roman" w:cs="Times New Roman"/>
          <w:i/>
          <w:sz w:val="24"/>
          <w:szCs w:val="24"/>
        </w:rPr>
        <w:t xml:space="preserve">and others [1976-1985] I </w:t>
      </w:r>
      <w:r w:rsidR="008328D1" w:rsidRPr="007637ED">
        <w:rPr>
          <w:rFonts w:ascii="Times New Roman" w:hAnsi="Times New Roman" w:cs="Times New Roman"/>
          <w:i/>
          <w:sz w:val="24"/>
          <w:szCs w:val="24"/>
        </w:rPr>
        <w:t>E.A 364 (CAK)</w:t>
      </w:r>
      <w:r w:rsidR="008328D1" w:rsidRPr="007637ED">
        <w:rPr>
          <w:rFonts w:ascii="Times New Roman" w:hAnsi="Times New Roman" w:cs="Times New Roman"/>
          <w:sz w:val="24"/>
          <w:szCs w:val="24"/>
        </w:rPr>
        <w:t xml:space="preserve"> and </w:t>
      </w:r>
      <w:r w:rsidR="008328D1" w:rsidRPr="007637ED">
        <w:rPr>
          <w:rFonts w:ascii="Times New Roman" w:hAnsi="Times New Roman" w:cs="Times New Roman"/>
          <w:i/>
          <w:sz w:val="24"/>
          <w:szCs w:val="24"/>
        </w:rPr>
        <w:t>A</w:t>
      </w:r>
      <w:r w:rsidRPr="007637ED">
        <w:rPr>
          <w:rFonts w:ascii="Times New Roman" w:hAnsi="Times New Roman" w:cs="Times New Roman"/>
          <w:i/>
          <w:sz w:val="24"/>
          <w:szCs w:val="24"/>
        </w:rPr>
        <w:t xml:space="preserve">ttorney </w:t>
      </w:r>
      <w:r w:rsidR="008328D1" w:rsidRPr="007637ED">
        <w:rPr>
          <w:rFonts w:ascii="Times New Roman" w:hAnsi="Times New Roman" w:cs="Times New Roman"/>
          <w:i/>
          <w:sz w:val="24"/>
          <w:szCs w:val="24"/>
        </w:rPr>
        <w:t>G</w:t>
      </w:r>
      <w:r w:rsidRPr="007637ED">
        <w:rPr>
          <w:rFonts w:ascii="Times New Roman" w:hAnsi="Times New Roman" w:cs="Times New Roman"/>
          <w:i/>
          <w:sz w:val="24"/>
          <w:szCs w:val="24"/>
        </w:rPr>
        <w:t xml:space="preserve">eneral </w:t>
      </w:r>
      <w:r w:rsidR="008328D1" w:rsidRPr="007637ED">
        <w:rPr>
          <w:rFonts w:ascii="Times New Roman" w:hAnsi="Times New Roman" w:cs="Times New Roman"/>
          <w:i/>
          <w:sz w:val="24"/>
          <w:szCs w:val="24"/>
        </w:rPr>
        <w:t>v</w:t>
      </w:r>
      <w:r w:rsidRPr="007637ED">
        <w:rPr>
          <w:rFonts w:ascii="Times New Roman" w:hAnsi="Times New Roman" w:cs="Times New Roman"/>
          <w:i/>
          <w:sz w:val="24"/>
          <w:szCs w:val="24"/>
        </w:rPr>
        <w:t>.</w:t>
      </w:r>
      <w:r w:rsidR="008328D1" w:rsidRPr="007637ED">
        <w:rPr>
          <w:rFonts w:ascii="Times New Roman" w:hAnsi="Times New Roman" w:cs="Times New Roman"/>
          <w:i/>
          <w:sz w:val="24"/>
          <w:szCs w:val="24"/>
        </w:rPr>
        <w:t xml:space="preserve"> P.</w:t>
      </w:r>
      <w:r w:rsidRPr="007637ED">
        <w:rPr>
          <w:rFonts w:ascii="Times New Roman" w:hAnsi="Times New Roman" w:cs="Times New Roman"/>
          <w:i/>
          <w:sz w:val="24"/>
          <w:szCs w:val="24"/>
        </w:rPr>
        <w:t xml:space="preserve"> </w:t>
      </w:r>
      <w:r w:rsidR="008328D1" w:rsidRPr="007637ED">
        <w:rPr>
          <w:rFonts w:ascii="Times New Roman" w:hAnsi="Times New Roman" w:cs="Times New Roman"/>
          <w:i/>
          <w:sz w:val="24"/>
          <w:szCs w:val="24"/>
        </w:rPr>
        <w:t xml:space="preserve">K </w:t>
      </w:r>
      <w:proofErr w:type="spellStart"/>
      <w:r w:rsidR="008328D1" w:rsidRPr="007637ED">
        <w:rPr>
          <w:rFonts w:ascii="Times New Roman" w:hAnsi="Times New Roman" w:cs="Times New Roman"/>
          <w:i/>
          <w:sz w:val="24"/>
          <w:szCs w:val="24"/>
        </w:rPr>
        <w:t>Ssemogerere</w:t>
      </w:r>
      <w:proofErr w:type="spellEnd"/>
      <w:r w:rsidR="008328D1" w:rsidRPr="007637ED">
        <w:rPr>
          <w:rFonts w:ascii="Times New Roman" w:hAnsi="Times New Roman" w:cs="Times New Roman"/>
          <w:i/>
          <w:sz w:val="24"/>
          <w:szCs w:val="24"/>
        </w:rPr>
        <w:t xml:space="preserve"> </w:t>
      </w:r>
      <w:r w:rsidRPr="007637ED">
        <w:rPr>
          <w:rFonts w:ascii="Times New Roman" w:hAnsi="Times New Roman" w:cs="Times New Roman"/>
          <w:i/>
          <w:sz w:val="24"/>
          <w:szCs w:val="24"/>
        </w:rPr>
        <w:t>and</w:t>
      </w:r>
      <w:r w:rsidR="008328D1" w:rsidRPr="007637ED">
        <w:rPr>
          <w:rFonts w:ascii="Times New Roman" w:hAnsi="Times New Roman" w:cs="Times New Roman"/>
          <w:i/>
          <w:sz w:val="24"/>
          <w:szCs w:val="24"/>
        </w:rPr>
        <w:t xml:space="preserve"> others Constitutional Application No. 2 of 2004(SCU)</w:t>
      </w:r>
      <w:r w:rsidR="008328D1"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 </w:t>
      </w:r>
      <w:r w:rsidR="008328D1" w:rsidRPr="007637ED">
        <w:rPr>
          <w:rFonts w:ascii="Times New Roman" w:hAnsi="Times New Roman" w:cs="Times New Roman"/>
          <w:sz w:val="24"/>
          <w:szCs w:val="24"/>
        </w:rPr>
        <w:t xml:space="preserve">In the case of </w:t>
      </w:r>
      <w:proofErr w:type="spellStart"/>
      <w:r w:rsidR="008328D1" w:rsidRPr="007637ED">
        <w:rPr>
          <w:rFonts w:ascii="Times New Roman" w:hAnsi="Times New Roman" w:cs="Times New Roman"/>
          <w:i/>
          <w:sz w:val="24"/>
          <w:szCs w:val="24"/>
        </w:rPr>
        <w:t>Mzee</w:t>
      </w:r>
      <w:proofErr w:type="spellEnd"/>
      <w:r w:rsidR="008328D1" w:rsidRPr="007637ED">
        <w:rPr>
          <w:rFonts w:ascii="Times New Roman" w:hAnsi="Times New Roman" w:cs="Times New Roman"/>
          <w:i/>
          <w:sz w:val="24"/>
          <w:szCs w:val="24"/>
        </w:rPr>
        <w:t xml:space="preserve"> </w:t>
      </w:r>
      <w:proofErr w:type="spellStart"/>
      <w:r w:rsidR="008328D1" w:rsidRPr="007637ED">
        <w:rPr>
          <w:rFonts w:ascii="Times New Roman" w:hAnsi="Times New Roman" w:cs="Times New Roman"/>
          <w:i/>
          <w:sz w:val="24"/>
          <w:szCs w:val="24"/>
        </w:rPr>
        <w:t>Wanje</w:t>
      </w:r>
      <w:proofErr w:type="spellEnd"/>
      <w:r w:rsidR="008328D1" w:rsidRPr="007637ED">
        <w:rPr>
          <w:rFonts w:ascii="Times New Roman" w:hAnsi="Times New Roman" w:cs="Times New Roman"/>
          <w:sz w:val="24"/>
          <w:szCs w:val="24"/>
        </w:rPr>
        <w:t xml:space="preserve"> the court of Appeal of Kenya had this to say:</w:t>
      </w:r>
    </w:p>
    <w:p w:rsidR="004A085C" w:rsidRPr="007637ED" w:rsidRDefault="008328D1"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It must be shown that the new evidence could not have been obtained with reasonable diligence for use at the trial, and that it was of such weight that it was likely in the end to affect the court’s decision. I consider that the same test should be applied to our rules for otherwise it would open the door to litigants leave until an appeal all sorts of material which should properly have been considered by the court of trial” Emphasis added.</w:t>
      </w:r>
    </w:p>
    <w:p w:rsidR="008328D1" w:rsidRPr="007637ED" w:rsidRDefault="008328D1" w:rsidP="007637ED">
      <w:pPr>
        <w:spacing w:after="0" w:line="360" w:lineRule="auto"/>
        <w:ind w:right="576"/>
        <w:jc w:val="both"/>
        <w:rPr>
          <w:rFonts w:ascii="Times New Roman" w:hAnsi="Times New Roman" w:cs="Times New Roman"/>
          <w:sz w:val="24"/>
          <w:szCs w:val="24"/>
        </w:rPr>
      </w:pPr>
    </w:p>
    <w:p w:rsidR="007F3ADE" w:rsidRPr="007637ED" w:rsidRDefault="007F3ADE"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lastRenderedPageBreak/>
        <w:t xml:space="preserve">The principles and conditions </w:t>
      </w:r>
      <w:r w:rsidR="00F17674" w:rsidRPr="007637ED">
        <w:rPr>
          <w:rFonts w:ascii="Times New Roman" w:hAnsi="Times New Roman" w:cs="Times New Roman"/>
          <w:sz w:val="24"/>
          <w:szCs w:val="24"/>
        </w:rPr>
        <w:t>to be</w:t>
      </w:r>
      <w:r w:rsidRPr="007637ED">
        <w:rPr>
          <w:rFonts w:ascii="Times New Roman" w:hAnsi="Times New Roman" w:cs="Times New Roman"/>
          <w:sz w:val="24"/>
          <w:szCs w:val="24"/>
        </w:rPr>
        <w:t xml:space="preserve"> follow</w:t>
      </w:r>
      <w:r w:rsidR="00F17674" w:rsidRPr="007637ED">
        <w:rPr>
          <w:rFonts w:ascii="Times New Roman" w:hAnsi="Times New Roman" w:cs="Times New Roman"/>
          <w:sz w:val="24"/>
          <w:szCs w:val="24"/>
        </w:rPr>
        <w:t>ed</w:t>
      </w:r>
      <w:r w:rsidRPr="007637ED">
        <w:rPr>
          <w:rFonts w:ascii="Times New Roman" w:hAnsi="Times New Roman" w:cs="Times New Roman"/>
          <w:sz w:val="24"/>
          <w:szCs w:val="24"/>
        </w:rPr>
        <w:t xml:space="preserve"> </w:t>
      </w:r>
      <w:r w:rsidR="00F17674" w:rsidRPr="007637ED">
        <w:rPr>
          <w:rFonts w:ascii="Times New Roman" w:hAnsi="Times New Roman" w:cs="Times New Roman"/>
          <w:sz w:val="24"/>
          <w:szCs w:val="24"/>
        </w:rPr>
        <w:t>for</w:t>
      </w:r>
      <w:r w:rsidRPr="007637ED">
        <w:rPr>
          <w:rFonts w:ascii="Times New Roman" w:hAnsi="Times New Roman" w:cs="Times New Roman"/>
          <w:sz w:val="24"/>
          <w:szCs w:val="24"/>
        </w:rPr>
        <w:t xml:space="preserve"> the admission of additional evidence </w:t>
      </w:r>
      <w:r w:rsidR="00F17674" w:rsidRPr="007637ED">
        <w:rPr>
          <w:rFonts w:ascii="Times New Roman" w:hAnsi="Times New Roman" w:cs="Times New Roman"/>
          <w:sz w:val="24"/>
          <w:szCs w:val="24"/>
        </w:rPr>
        <w:t xml:space="preserve">on appeal </w:t>
      </w:r>
      <w:r w:rsidRPr="007637ED">
        <w:rPr>
          <w:rFonts w:ascii="Times New Roman" w:hAnsi="Times New Roman" w:cs="Times New Roman"/>
          <w:sz w:val="24"/>
          <w:szCs w:val="24"/>
        </w:rPr>
        <w:t xml:space="preserve">were </w:t>
      </w:r>
      <w:r w:rsidR="00255E58" w:rsidRPr="007637ED">
        <w:rPr>
          <w:rFonts w:ascii="Times New Roman" w:hAnsi="Times New Roman" w:cs="Times New Roman"/>
          <w:sz w:val="24"/>
          <w:szCs w:val="24"/>
        </w:rPr>
        <w:t>re-</w:t>
      </w:r>
      <w:r w:rsidRPr="007637ED">
        <w:rPr>
          <w:rFonts w:ascii="Times New Roman" w:hAnsi="Times New Roman" w:cs="Times New Roman"/>
          <w:sz w:val="24"/>
          <w:szCs w:val="24"/>
        </w:rPr>
        <w:t xml:space="preserve">stated by the Supreme Court in </w:t>
      </w:r>
      <w:proofErr w:type="spellStart"/>
      <w:r w:rsidRPr="007637ED">
        <w:rPr>
          <w:rFonts w:ascii="Times New Roman" w:hAnsi="Times New Roman" w:cs="Times New Roman"/>
          <w:i/>
          <w:sz w:val="24"/>
          <w:szCs w:val="24"/>
        </w:rPr>
        <w:t>Makubuya</w:t>
      </w:r>
      <w:proofErr w:type="spellEnd"/>
      <w:r w:rsidRPr="007637ED">
        <w:rPr>
          <w:rFonts w:ascii="Times New Roman" w:hAnsi="Times New Roman" w:cs="Times New Roman"/>
          <w:i/>
          <w:sz w:val="24"/>
          <w:szCs w:val="24"/>
        </w:rPr>
        <w:t xml:space="preserve"> </w:t>
      </w:r>
      <w:proofErr w:type="spellStart"/>
      <w:r w:rsidRPr="007637ED">
        <w:rPr>
          <w:rFonts w:ascii="Times New Roman" w:hAnsi="Times New Roman" w:cs="Times New Roman"/>
          <w:i/>
          <w:sz w:val="24"/>
          <w:szCs w:val="24"/>
        </w:rPr>
        <w:t>Enock</w:t>
      </w:r>
      <w:proofErr w:type="spellEnd"/>
      <w:r w:rsidRPr="007637ED">
        <w:rPr>
          <w:rFonts w:ascii="Times New Roman" w:hAnsi="Times New Roman" w:cs="Times New Roman"/>
          <w:i/>
          <w:sz w:val="24"/>
          <w:szCs w:val="24"/>
        </w:rPr>
        <w:t xml:space="preserve"> William T/a Polly Post v</w:t>
      </w:r>
      <w:r w:rsidR="00E84866" w:rsidRPr="007637ED">
        <w:rPr>
          <w:rFonts w:ascii="Times New Roman" w:hAnsi="Times New Roman" w:cs="Times New Roman"/>
          <w:i/>
          <w:sz w:val="24"/>
          <w:szCs w:val="24"/>
        </w:rPr>
        <w:t xml:space="preserve">. </w:t>
      </w:r>
      <w:proofErr w:type="spellStart"/>
      <w:r w:rsidRPr="007637ED">
        <w:rPr>
          <w:rFonts w:ascii="Times New Roman" w:hAnsi="Times New Roman" w:cs="Times New Roman"/>
          <w:i/>
          <w:sz w:val="24"/>
          <w:szCs w:val="24"/>
        </w:rPr>
        <w:t>Bulaim</w:t>
      </w:r>
      <w:proofErr w:type="spellEnd"/>
      <w:r w:rsidRPr="007637ED">
        <w:rPr>
          <w:rFonts w:ascii="Times New Roman" w:hAnsi="Times New Roman" w:cs="Times New Roman"/>
          <w:i/>
          <w:sz w:val="24"/>
          <w:szCs w:val="24"/>
        </w:rPr>
        <w:t xml:space="preserve"> </w:t>
      </w:r>
      <w:proofErr w:type="spellStart"/>
      <w:r w:rsidRPr="007637ED">
        <w:rPr>
          <w:rFonts w:ascii="Times New Roman" w:hAnsi="Times New Roman" w:cs="Times New Roman"/>
          <w:i/>
          <w:sz w:val="24"/>
          <w:szCs w:val="24"/>
        </w:rPr>
        <w:t>Muwanga</w:t>
      </w:r>
      <w:proofErr w:type="spellEnd"/>
      <w:r w:rsidRPr="007637ED">
        <w:rPr>
          <w:rFonts w:ascii="Times New Roman" w:hAnsi="Times New Roman" w:cs="Times New Roman"/>
          <w:i/>
          <w:sz w:val="24"/>
          <w:szCs w:val="24"/>
        </w:rPr>
        <w:t xml:space="preserve"> </w:t>
      </w:r>
      <w:proofErr w:type="spellStart"/>
      <w:r w:rsidRPr="007637ED">
        <w:rPr>
          <w:rFonts w:ascii="Times New Roman" w:hAnsi="Times New Roman" w:cs="Times New Roman"/>
          <w:i/>
          <w:sz w:val="24"/>
          <w:szCs w:val="24"/>
        </w:rPr>
        <w:t>Klbirige</w:t>
      </w:r>
      <w:proofErr w:type="spellEnd"/>
      <w:r w:rsidRPr="007637ED">
        <w:rPr>
          <w:rFonts w:ascii="Times New Roman" w:hAnsi="Times New Roman" w:cs="Times New Roman"/>
          <w:i/>
          <w:sz w:val="24"/>
          <w:szCs w:val="24"/>
        </w:rPr>
        <w:t xml:space="preserve"> T/</w:t>
      </w:r>
      <w:r w:rsidR="00E84866" w:rsidRPr="007637ED">
        <w:rPr>
          <w:rFonts w:ascii="Times New Roman" w:hAnsi="Times New Roman" w:cs="Times New Roman"/>
          <w:i/>
          <w:sz w:val="24"/>
          <w:szCs w:val="24"/>
        </w:rPr>
        <w:t>a</w:t>
      </w:r>
      <w:r w:rsidRPr="007637ED">
        <w:rPr>
          <w:rFonts w:ascii="Times New Roman" w:hAnsi="Times New Roman" w:cs="Times New Roman"/>
          <w:i/>
          <w:sz w:val="24"/>
          <w:szCs w:val="24"/>
        </w:rPr>
        <w:t xml:space="preserve"> </w:t>
      </w:r>
      <w:proofErr w:type="spellStart"/>
      <w:proofErr w:type="gramStart"/>
      <w:r w:rsidRPr="007637ED">
        <w:rPr>
          <w:rFonts w:ascii="Times New Roman" w:hAnsi="Times New Roman" w:cs="Times New Roman"/>
          <w:i/>
          <w:sz w:val="24"/>
          <w:szCs w:val="24"/>
        </w:rPr>
        <w:t>kowloon</w:t>
      </w:r>
      <w:proofErr w:type="spellEnd"/>
      <w:proofErr w:type="gramEnd"/>
      <w:r w:rsidRPr="007637ED">
        <w:rPr>
          <w:rFonts w:ascii="Times New Roman" w:hAnsi="Times New Roman" w:cs="Times New Roman"/>
          <w:i/>
          <w:sz w:val="24"/>
          <w:szCs w:val="24"/>
        </w:rPr>
        <w:t xml:space="preserve"> Garment Industry, </w:t>
      </w:r>
      <w:r w:rsidR="00E84866" w:rsidRPr="007637ED">
        <w:rPr>
          <w:rFonts w:ascii="Times New Roman" w:hAnsi="Times New Roman" w:cs="Times New Roman"/>
          <w:i/>
          <w:sz w:val="24"/>
          <w:szCs w:val="24"/>
        </w:rPr>
        <w:t>Civil Application No. 133 of 2014</w:t>
      </w:r>
      <w:r w:rsidR="00E84866" w:rsidRPr="007637ED">
        <w:rPr>
          <w:rFonts w:ascii="Times New Roman" w:hAnsi="Times New Roman" w:cs="Times New Roman"/>
          <w:sz w:val="24"/>
          <w:szCs w:val="24"/>
        </w:rPr>
        <w:t xml:space="preserve"> and in </w:t>
      </w:r>
      <w:r w:rsidR="00E84866" w:rsidRPr="007637ED">
        <w:rPr>
          <w:rFonts w:ascii="Times New Roman" w:hAnsi="Times New Roman" w:cs="Times New Roman"/>
          <w:i/>
          <w:sz w:val="24"/>
          <w:szCs w:val="24"/>
        </w:rPr>
        <w:t xml:space="preserve">Hon. </w:t>
      </w:r>
      <w:proofErr w:type="spellStart"/>
      <w:r w:rsidR="00E84866" w:rsidRPr="007637ED">
        <w:rPr>
          <w:rFonts w:ascii="Times New Roman" w:hAnsi="Times New Roman" w:cs="Times New Roman"/>
          <w:i/>
          <w:sz w:val="24"/>
          <w:szCs w:val="24"/>
        </w:rPr>
        <w:t>Bangirana</w:t>
      </w:r>
      <w:proofErr w:type="spellEnd"/>
      <w:r w:rsidR="00E84866" w:rsidRPr="007637ED">
        <w:rPr>
          <w:rFonts w:ascii="Times New Roman" w:hAnsi="Times New Roman" w:cs="Times New Roman"/>
          <w:i/>
          <w:sz w:val="24"/>
          <w:szCs w:val="24"/>
        </w:rPr>
        <w:t xml:space="preserve"> </w:t>
      </w:r>
      <w:proofErr w:type="spellStart"/>
      <w:r w:rsidR="00E84866" w:rsidRPr="007637ED">
        <w:rPr>
          <w:rFonts w:ascii="Times New Roman" w:hAnsi="Times New Roman" w:cs="Times New Roman"/>
          <w:i/>
          <w:sz w:val="24"/>
          <w:szCs w:val="24"/>
        </w:rPr>
        <w:t>Kawoya</w:t>
      </w:r>
      <w:proofErr w:type="spellEnd"/>
      <w:r w:rsidR="00E84866" w:rsidRPr="007637ED">
        <w:rPr>
          <w:rFonts w:ascii="Times New Roman" w:hAnsi="Times New Roman" w:cs="Times New Roman"/>
          <w:i/>
          <w:sz w:val="24"/>
          <w:szCs w:val="24"/>
        </w:rPr>
        <w:t xml:space="preserve"> v</w:t>
      </w:r>
      <w:r w:rsidRPr="007637ED">
        <w:rPr>
          <w:rFonts w:ascii="Times New Roman" w:hAnsi="Times New Roman" w:cs="Times New Roman"/>
          <w:i/>
          <w:sz w:val="24"/>
          <w:szCs w:val="24"/>
        </w:rPr>
        <w:t>. National Council for Higher Education Mi</w:t>
      </w:r>
      <w:r w:rsidR="00E84866" w:rsidRPr="007637ED">
        <w:rPr>
          <w:rFonts w:ascii="Times New Roman" w:hAnsi="Times New Roman" w:cs="Times New Roman"/>
          <w:i/>
          <w:sz w:val="24"/>
          <w:szCs w:val="24"/>
        </w:rPr>
        <w:t>sc. Application. No. 8 of 2013</w:t>
      </w:r>
      <w:r w:rsidR="00E84866" w:rsidRPr="007637ED">
        <w:rPr>
          <w:rFonts w:ascii="Times New Roman" w:hAnsi="Times New Roman" w:cs="Times New Roman"/>
          <w:sz w:val="24"/>
          <w:szCs w:val="24"/>
        </w:rPr>
        <w:t xml:space="preserve"> where i</w:t>
      </w:r>
      <w:r w:rsidRPr="007637ED">
        <w:rPr>
          <w:rFonts w:ascii="Times New Roman" w:hAnsi="Times New Roman" w:cs="Times New Roman"/>
          <w:sz w:val="24"/>
          <w:szCs w:val="24"/>
        </w:rPr>
        <w:t>t held:</w:t>
      </w:r>
    </w:p>
    <w:p w:rsidR="007F3ADE" w:rsidRPr="007637ED" w:rsidRDefault="007F3ADE" w:rsidP="007637ED">
      <w:pPr>
        <w:spacing w:after="0" w:line="360" w:lineRule="auto"/>
        <w:ind w:left="576" w:right="576"/>
        <w:jc w:val="both"/>
        <w:rPr>
          <w:rFonts w:ascii="Times New Roman" w:hAnsi="Times New Roman" w:cs="Times New Roman"/>
          <w:sz w:val="24"/>
          <w:szCs w:val="24"/>
        </w:rPr>
      </w:pPr>
      <w:r w:rsidRPr="007637ED">
        <w:rPr>
          <w:rFonts w:ascii="Times New Roman" w:hAnsi="Times New Roman" w:cs="Times New Roman"/>
          <w:sz w:val="24"/>
          <w:szCs w:val="24"/>
        </w:rPr>
        <w:t>A summary of these authorities is that an appellate court may exercise its discretion to admit additional evidence only in exceptional circumstances, which include:</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 xml:space="preserve">Discovery of new and important matters of evidence which, after the exercise of due diligence, </w:t>
      </w:r>
      <w:r w:rsidR="004C0EB4" w:rsidRPr="007637ED">
        <w:rPr>
          <w:rFonts w:ascii="Times New Roman" w:hAnsi="Times New Roman" w:cs="Times New Roman"/>
          <w:sz w:val="24"/>
          <w:szCs w:val="24"/>
        </w:rPr>
        <w:t>were</w:t>
      </w:r>
      <w:r w:rsidRPr="007637ED">
        <w:rPr>
          <w:rFonts w:ascii="Times New Roman" w:hAnsi="Times New Roman" w:cs="Times New Roman"/>
          <w:sz w:val="24"/>
          <w:szCs w:val="24"/>
        </w:rPr>
        <w:t xml:space="preserve"> not within the knowledge of, or could not have been produced at the time of the suit or petition </w:t>
      </w:r>
      <w:r w:rsidR="0090797C" w:rsidRPr="007637ED">
        <w:rPr>
          <w:rFonts w:ascii="Times New Roman" w:hAnsi="Times New Roman" w:cs="Times New Roman"/>
          <w:sz w:val="24"/>
          <w:szCs w:val="24"/>
        </w:rPr>
        <w:t>by, the</w:t>
      </w:r>
      <w:r w:rsidRPr="007637ED">
        <w:rPr>
          <w:rFonts w:ascii="Times New Roman" w:hAnsi="Times New Roman" w:cs="Times New Roman"/>
          <w:sz w:val="24"/>
          <w:szCs w:val="24"/>
        </w:rPr>
        <w:t xml:space="preserve"> party seeking to </w:t>
      </w:r>
      <w:r w:rsidR="00255E58" w:rsidRPr="007637ED">
        <w:rPr>
          <w:rFonts w:ascii="Times New Roman" w:hAnsi="Times New Roman" w:cs="Times New Roman"/>
          <w:sz w:val="24"/>
          <w:szCs w:val="24"/>
        </w:rPr>
        <w:t>adduce the additional evidence</w:t>
      </w:r>
      <w:r w:rsidR="004C0EB4" w:rsidRPr="007637ED">
        <w:rPr>
          <w:rFonts w:ascii="Times New Roman" w:hAnsi="Times New Roman" w:cs="Times New Roman"/>
          <w:sz w:val="24"/>
          <w:szCs w:val="24"/>
        </w:rPr>
        <w:t>;</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It must be evidence relevant to the issues:</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It must be evidence which is credible in the sense that it is capable of belief;</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The evidence must be such that, if given, it would probably have influence on the result of the case, although it need not be decisive;</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The affidavit in support of an application to admit additional evidence should have attached to it, proof of evidence sought to be given;</w:t>
      </w:r>
    </w:p>
    <w:p w:rsidR="007F3ADE" w:rsidRPr="007637ED" w:rsidRDefault="007F3ADE" w:rsidP="007637ED">
      <w:pPr>
        <w:pStyle w:val="ListParagraph"/>
        <w:numPr>
          <w:ilvl w:val="0"/>
          <w:numId w:val="4"/>
        </w:numPr>
        <w:spacing w:after="0" w:line="360" w:lineRule="auto"/>
        <w:ind w:right="576"/>
        <w:jc w:val="both"/>
        <w:rPr>
          <w:rFonts w:ascii="Times New Roman" w:hAnsi="Times New Roman" w:cs="Times New Roman"/>
          <w:sz w:val="24"/>
          <w:szCs w:val="24"/>
        </w:rPr>
      </w:pPr>
      <w:r w:rsidRPr="007637ED">
        <w:rPr>
          <w:rFonts w:ascii="Times New Roman" w:hAnsi="Times New Roman" w:cs="Times New Roman"/>
          <w:sz w:val="24"/>
          <w:szCs w:val="24"/>
        </w:rPr>
        <w:t>The application to admit additional evidence must be brought without undue delay.</w:t>
      </w:r>
    </w:p>
    <w:p w:rsidR="0090797C" w:rsidRPr="007637ED" w:rsidRDefault="0090797C" w:rsidP="007637ED">
      <w:pPr>
        <w:spacing w:after="0" w:line="360" w:lineRule="auto"/>
        <w:ind w:right="576"/>
        <w:jc w:val="both"/>
        <w:rPr>
          <w:rFonts w:ascii="Times New Roman" w:hAnsi="Times New Roman" w:cs="Times New Roman"/>
          <w:sz w:val="24"/>
          <w:szCs w:val="24"/>
        </w:rPr>
      </w:pPr>
    </w:p>
    <w:p w:rsidR="0098079A" w:rsidRPr="007637ED" w:rsidRDefault="0090797C"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It was further </w:t>
      </w:r>
      <w:r w:rsidR="0098079A" w:rsidRPr="007637ED">
        <w:rPr>
          <w:rFonts w:ascii="Times New Roman" w:hAnsi="Times New Roman" w:cs="Times New Roman"/>
          <w:sz w:val="24"/>
          <w:szCs w:val="24"/>
        </w:rPr>
        <w:t xml:space="preserve">held in </w:t>
      </w:r>
      <w:proofErr w:type="spellStart"/>
      <w:r w:rsidR="0098079A" w:rsidRPr="007637ED">
        <w:rPr>
          <w:rFonts w:ascii="Times New Roman" w:hAnsi="Times New Roman" w:cs="Times New Roman"/>
          <w:i/>
          <w:sz w:val="24"/>
          <w:szCs w:val="24"/>
        </w:rPr>
        <w:t>Karmali</w:t>
      </w:r>
      <w:proofErr w:type="spellEnd"/>
      <w:r w:rsidR="0098079A" w:rsidRPr="007637ED">
        <w:rPr>
          <w:rFonts w:ascii="Times New Roman" w:hAnsi="Times New Roman" w:cs="Times New Roman"/>
          <w:i/>
          <w:sz w:val="24"/>
          <w:szCs w:val="24"/>
        </w:rPr>
        <w:t xml:space="preserve"> </w:t>
      </w:r>
      <w:proofErr w:type="spellStart"/>
      <w:r w:rsidR="0098079A" w:rsidRPr="007637ED">
        <w:rPr>
          <w:rFonts w:ascii="Times New Roman" w:hAnsi="Times New Roman" w:cs="Times New Roman"/>
          <w:i/>
          <w:sz w:val="24"/>
          <w:szCs w:val="24"/>
        </w:rPr>
        <w:t>Tarmohamed</w:t>
      </w:r>
      <w:proofErr w:type="spellEnd"/>
      <w:r w:rsidR="0098079A" w:rsidRPr="007637ED">
        <w:rPr>
          <w:rFonts w:ascii="Times New Roman" w:hAnsi="Times New Roman" w:cs="Times New Roman"/>
          <w:i/>
          <w:sz w:val="24"/>
          <w:szCs w:val="24"/>
        </w:rPr>
        <w:t xml:space="preserve"> and Another </w:t>
      </w:r>
      <w:r w:rsidRPr="007637ED">
        <w:rPr>
          <w:rFonts w:ascii="Times New Roman" w:hAnsi="Times New Roman" w:cs="Times New Roman"/>
          <w:i/>
          <w:sz w:val="24"/>
          <w:szCs w:val="24"/>
        </w:rPr>
        <w:t>v.</w:t>
      </w:r>
      <w:r w:rsidR="0098079A" w:rsidRPr="007637ED">
        <w:rPr>
          <w:rFonts w:ascii="Times New Roman" w:hAnsi="Times New Roman" w:cs="Times New Roman"/>
          <w:i/>
          <w:sz w:val="24"/>
          <w:szCs w:val="24"/>
        </w:rPr>
        <w:t xml:space="preserve"> T.H. </w:t>
      </w:r>
      <w:proofErr w:type="spellStart"/>
      <w:r w:rsidR="0098079A" w:rsidRPr="007637ED">
        <w:rPr>
          <w:rFonts w:ascii="Times New Roman" w:hAnsi="Times New Roman" w:cs="Times New Roman"/>
          <w:i/>
          <w:sz w:val="24"/>
          <w:szCs w:val="24"/>
        </w:rPr>
        <w:t>Lakhani</w:t>
      </w:r>
      <w:proofErr w:type="spellEnd"/>
      <w:r w:rsidR="0098079A" w:rsidRPr="007637ED">
        <w:rPr>
          <w:rFonts w:ascii="Times New Roman" w:hAnsi="Times New Roman" w:cs="Times New Roman"/>
          <w:i/>
          <w:sz w:val="24"/>
          <w:szCs w:val="24"/>
        </w:rPr>
        <w:t xml:space="preserve"> </w:t>
      </w:r>
      <w:r w:rsidRPr="007637ED">
        <w:rPr>
          <w:rFonts w:ascii="Times New Roman" w:hAnsi="Times New Roman" w:cs="Times New Roman"/>
          <w:i/>
          <w:sz w:val="24"/>
          <w:szCs w:val="24"/>
        </w:rPr>
        <w:t>and</w:t>
      </w:r>
      <w:r w:rsidR="0098079A" w:rsidRPr="007637ED">
        <w:rPr>
          <w:rFonts w:ascii="Times New Roman" w:hAnsi="Times New Roman" w:cs="Times New Roman"/>
          <w:i/>
          <w:sz w:val="24"/>
          <w:szCs w:val="24"/>
        </w:rPr>
        <w:t xml:space="preserve"> Co. </w:t>
      </w:r>
      <w:r w:rsidRPr="007637ED">
        <w:rPr>
          <w:rFonts w:ascii="Times New Roman" w:hAnsi="Times New Roman" w:cs="Times New Roman"/>
          <w:i/>
          <w:sz w:val="24"/>
          <w:szCs w:val="24"/>
        </w:rPr>
        <w:t>[</w:t>
      </w:r>
      <w:r w:rsidR="0098079A" w:rsidRPr="007637ED">
        <w:rPr>
          <w:rFonts w:ascii="Times New Roman" w:hAnsi="Times New Roman" w:cs="Times New Roman"/>
          <w:i/>
          <w:sz w:val="24"/>
          <w:szCs w:val="24"/>
        </w:rPr>
        <w:t>1958</w:t>
      </w:r>
      <w:r w:rsidRPr="007637ED">
        <w:rPr>
          <w:rFonts w:ascii="Times New Roman" w:hAnsi="Times New Roman" w:cs="Times New Roman"/>
          <w:i/>
          <w:sz w:val="24"/>
          <w:szCs w:val="24"/>
        </w:rPr>
        <w:t>]</w:t>
      </w:r>
      <w:r w:rsidR="0098079A" w:rsidRPr="007637ED">
        <w:rPr>
          <w:rFonts w:ascii="Times New Roman" w:hAnsi="Times New Roman" w:cs="Times New Roman"/>
          <w:i/>
          <w:sz w:val="24"/>
          <w:szCs w:val="24"/>
        </w:rPr>
        <w:t xml:space="preserve"> EA</w:t>
      </w:r>
      <w:r w:rsidRPr="007637ED">
        <w:rPr>
          <w:rFonts w:ascii="Times New Roman" w:hAnsi="Times New Roman" w:cs="Times New Roman"/>
          <w:i/>
          <w:sz w:val="24"/>
          <w:szCs w:val="24"/>
        </w:rPr>
        <w:t xml:space="preserve"> 567</w:t>
      </w:r>
      <w:r w:rsidR="0098079A" w:rsidRPr="007637ED">
        <w:rPr>
          <w:rFonts w:ascii="Times New Roman" w:hAnsi="Times New Roman" w:cs="Times New Roman"/>
          <w:sz w:val="24"/>
          <w:szCs w:val="24"/>
        </w:rPr>
        <w:t>,</w:t>
      </w:r>
      <w:r w:rsidRPr="007637ED">
        <w:rPr>
          <w:rFonts w:ascii="Times New Roman" w:hAnsi="Times New Roman" w:cs="Times New Roman"/>
          <w:sz w:val="24"/>
          <w:szCs w:val="24"/>
        </w:rPr>
        <w:t xml:space="preserve"> and </w:t>
      </w:r>
      <w:proofErr w:type="spellStart"/>
      <w:r w:rsidRPr="007637ED">
        <w:rPr>
          <w:rFonts w:ascii="Times New Roman" w:hAnsi="Times New Roman" w:cs="Times New Roman"/>
          <w:i/>
          <w:sz w:val="24"/>
          <w:szCs w:val="24"/>
        </w:rPr>
        <w:t>Namisango</w:t>
      </w:r>
      <w:proofErr w:type="spellEnd"/>
      <w:r w:rsidRPr="007637ED">
        <w:rPr>
          <w:rFonts w:ascii="Times New Roman" w:hAnsi="Times New Roman" w:cs="Times New Roman"/>
          <w:i/>
          <w:sz w:val="24"/>
          <w:szCs w:val="24"/>
        </w:rPr>
        <w:t xml:space="preserve"> v. </w:t>
      </w:r>
      <w:proofErr w:type="spellStart"/>
      <w:r w:rsidRPr="007637ED">
        <w:rPr>
          <w:rFonts w:ascii="Times New Roman" w:hAnsi="Times New Roman" w:cs="Times New Roman"/>
          <w:i/>
          <w:sz w:val="24"/>
          <w:szCs w:val="24"/>
        </w:rPr>
        <w:t>Galiwango</w:t>
      </w:r>
      <w:proofErr w:type="spellEnd"/>
      <w:r w:rsidRPr="007637ED">
        <w:rPr>
          <w:rFonts w:ascii="Times New Roman" w:hAnsi="Times New Roman" w:cs="Times New Roman"/>
          <w:i/>
          <w:sz w:val="24"/>
          <w:szCs w:val="24"/>
        </w:rPr>
        <w:t xml:space="preserve"> and another [1986] HCB.37</w:t>
      </w:r>
      <w:r w:rsidRPr="007637ED">
        <w:rPr>
          <w:rFonts w:ascii="Times New Roman" w:hAnsi="Times New Roman" w:cs="Times New Roman"/>
          <w:sz w:val="24"/>
          <w:szCs w:val="24"/>
        </w:rPr>
        <w:t xml:space="preserve"> that </w:t>
      </w:r>
      <w:r w:rsidR="0098079A" w:rsidRPr="007637ED">
        <w:rPr>
          <w:rFonts w:ascii="Times New Roman" w:hAnsi="Times New Roman" w:cs="Times New Roman"/>
          <w:sz w:val="24"/>
          <w:szCs w:val="24"/>
        </w:rPr>
        <w:t>except on grounds of fraud or surprise, the general rule is that an appellate court will not admit fresh evidence, unless it was not available to the party seeking to use it at the trial, or that reasonable diligence would</w:t>
      </w:r>
      <w:r w:rsidRPr="007637ED">
        <w:rPr>
          <w:rFonts w:ascii="Times New Roman" w:hAnsi="Times New Roman" w:cs="Times New Roman"/>
          <w:sz w:val="24"/>
          <w:szCs w:val="24"/>
        </w:rPr>
        <w:t xml:space="preserve"> not have made it so available. </w:t>
      </w:r>
      <w:r w:rsidR="0098079A" w:rsidRPr="007637ED">
        <w:rPr>
          <w:rFonts w:ascii="Times New Roman" w:hAnsi="Times New Roman" w:cs="Times New Roman"/>
          <w:sz w:val="24"/>
          <w:szCs w:val="24"/>
        </w:rPr>
        <w:t>It is an inva</w:t>
      </w:r>
      <w:r w:rsidRPr="007637ED">
        <w:rPr>
          <w:rFonts w:ascii="Times New Roman" w:hAnsi="Times New Roman" w:cs="Times New Roman"/>
          <w:sz w:val="24"/>
          <w:szCs w:val="24"/>
        </w:rPr>
        <w:t>riable rule in all the courts</w:t>
      </w:r>
      <w:r w:rsidR="0098079A" w:rsidRPr="007637ED">
        <w:rPr>
          <w:rFonts w:ascii="Times New Roman" w:hAnsi="Times New Roman" w:cs="Times New Roman"/>
          <w:sz w:val="24"/>
          <w:szCs w:val="24"/>
        </w:rPr>
        <w:t xml:space="preserve"> that if evidence which either was in the possession of parties at the time of a trial, or by proper diligence might have been obtained, is either not produced, or has not been procured, and the case is decided adversely to the side to which the evidence was available, no opportunity for producing that evidence ought to be given by the granting of a new trial</w:t>
      </w:r>
    </w:p>
    <w:p w:rsidR="00FE738C" w:rsidRPr="007637ED" w:rsidRDefault="00FE738C" w:rsidP="007637ED">
      <w:pPr>
        <w:spacing w:after="0" w:line="360" w:lineRule="auto"/>
        <w:ind w:right="576"/>
        <w:jc w:val="both"/>
        <w:rPr>
          <w:rFonts w:ascii="Times New Roman" w:hAnsi="Times New Roman" w:cs="Times New Roman"/>
          <w:sz w:val="24"/>
          <w:szCs w:val="24"/>
        </w:rPr>
      </w:pPr>
    </w:p>
    <w:p w:rsidR="00FE738C" w:rsidRPr="007637ED" w:rsidRDefault="0090797C"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lastRenderedPageBreak/>
        <w:t xml:space="preserve">For </w:t>
      </w:r>
      <w:r w:rsidR="00864199" w:rsidRPr="007637ED">
        <w:rPr>
          <w:rFonts w:ascii="Times New Roman" w:hAnsi="Times New Roman" w:cs="Times New Roman"/>
          <w:sz w:val="24"/>
          <w:szCs w:val="24"/>
        </w:rPr>
        <w:t xml:space="preserve">such a </w:t>
      </w:r>
      <w:r w:rsidRPr="007637ED">
        <w:rPr>
          <w:rFonts w:ascii="Times New Roman" w:hAnsi="Times New Roman" w:cs="Times New Roman"/>
          <w:sz w:val="24"/>
          <w:szCs w:val="24"/>
        </w:rPr>
        <w:t>reason, i</w:t>
      </w:r>
      <w:r w:rsidR="00FE738C" w:rsidRPr="007637ED">
        <w:rPr>
          <w:rFonts w:ascii="Times New Roman" w:hAnsi="Times New Roman" w:cs="Times New Roman"/>
          <w:sz w:val="24"/>
          <w:szCs w:val="24"/>
        </w:rPr>
        <w:t xml:space="preserve">n </w:t>
      </w:r>
      <w:r w:rsidR="00FE738C" w:rsidRPr="007637ED">
        <w:rPr>
          <w:rFonts w:ascii="Times New Roman" w:hAnsi="Times New Roman" w:cs="Times New Roman"/>
          <w:i/>
          <w:sz w:val="24"/>
          <w:szCs w:val="24"/>
        </w:rPr>
        <w:t xml:space="preserve">Hon. Anthony </w:t>
      </w:r>
      <w:proofErr w:type="spellStart"/>
      <w:r w:rsidR="00FE738C" w:rsidRPr="007637ED">
        <w:rPr>
          <w:rFonts w:ascii="Times New Roman" w:hAnsi="Times New Roman" w:cs="Times New Roman"/>
          <w:i/>
          <w:sz w:val="24"/>
          <w:szCs w:val="24"/>
        </w:rPr>
        <w:t>Kanyike</w:t>
      </w:r>
      <w:proofErr w:type="spellEnd"/>
      <w:r w:rsidR="00FE738C" w:rsidRPr="007637ED">
        <w:rPr>
          <w:rFonts w:ascii="Times New Roman" w:hAnsi="Times New Roman" w:cs="Times New Roman"/>
          <w:i/>
          <w:sz w:val="24"/>
          <w:szCs w:val="24"/>
        </w:rPr>
        <w:t xml:space="preserve"> v. Electoral Commission and two others C.A Civil Application No. 13 of 2006</w:t>
      </w:r>
      <w:r w:rsidR="00FE738C" w:rsidRPr="007637ED">
        <w:rPr>
          <w:rFonts w:ascii="Times New Roman" w:hAnsi="Times New Roman" w:cs="Times New Roman"/>
          <w:sz w:val="24"/>
          <w:szCs w:val="24"/>
        </w:rPr>
        <w:t xml:space="preserve">, </w:t>
      </w:r>
      <w:r w:rsidR="00FE738C" w:rsidRPr="007637ED">
        <w:rPr>
          <w:rFonts w:ascii="Times New Roman" w:hAnsi="Times New Roman" w:cs="Times New Roman"/>
          <w:i/>
          <w:sz w:val="24"/>
          <w:szCs w:val="24"/>
        </w:rPr>
        <w:t>arising from C.A. Election Appeal No. 4 of 2006</w:t>
      </w:r>
      <w:r w:rsidR="00FE738C" w:rsidRPr="007637ED">
        <w:rPr>
          <w:rFonts w:ascii="Times New Roman" w:hAnsi="Times New Roman" w:cs="Times New Roman"/>
          <w:sz w:val="24"/>
          <w:szCs w:val="24"/>
        </w:rPr>
        <w:t xml:space="preserve">, </w:t>
      </w:r>
      <w:r w:rsidRPr="007637ED">
        <w:rPr>
          <w:rFonts w:ascii="Times New Roman" w:hAnsi="Times New Roman" w:cs="Times New Roman"/>
          <w:sz w:val="24"/>
          <w:szCs w:val="24"/>
        </w:rPr>
        <w:t>it was decide</w:t>
      </w:r>
      <w:r w:rsidR="00864199" w:rsidRPr="007637ED">
        <w:rPr>
          <w:rFonts w:ascii="Times New Roman" w:hAnsi="Times New Roman" w:cs="Times New Roman"/>
          <w:sz w:val="24"/>
          <w:szCs w:val="24"/>
        </w:rPr>
        <w:t>d</w:t>
      </w:r>
      <w:r w:rsidRPr="007637ED">
        <w:rPr>
          <w:rFonts w:ascii="Times New Roman" w:hAnsi="Times New Roman" w:cs="Times New Roman"/>
          <w:sz w:val="24"/>
          <w:szCs w:val="24"/>
        </w:rPr>
        <w:t xml:space="preserve"> that f</w:t>
      </w:r>
      <w:r w:rsidR="00864199" w:rsidRPr="007637ED">
        <w:rPr>
          <w:rFonts w:ascii="Times New Roman" w:hAnsi="Times New Roman" w:cs="Times New Roman"/>
          <w:sz w:val="24"/>
          <w:szCs w:val="24"/>
        </w:rPr>
        <w:t xml:space="preserve">raud </w:t>
      </w:r>
      <w:r w:rsidR="00FE738C" w:rsidRPr="007637ED">
        <w:rPr>
          <w:rFonts w:ascii="Times New Roman" w:hAnsi="Times New Roman" w:cs="Times New Roman"/>
          <w:sz w:val="24"/>
          <w:szCs w:val="24"/>
        </w:rPr>
        <w:t xml:space="preserve">was an exceptional circumstance enough </w:t>
      </w:r>
      <w:r w:rsidR="00864199" w:rsidRPr="007637ED">
        <w:rPr>
          <w:rFonts w:ascii="Times New Roman" w:hAnsi="Times New Roman" w:cs="Times New Roman"/>
          <w:sz w:val="24"/>
          <w:szCs w:val="24"/>
        </w:rPr>
        <w:t xml:space="preserve">in itself </w:t>
      </w:r>
      <w:r w:rsidR="00FE738C" w:rsidRPr="007637ED">
        <w:rPr>
          <w:rFonts w:ascii="Times New Roman" w:hAnsi="Times New Roman" w:cs="Times New Roman"/>
          <w:sz w:val="24"/>
          <w:szCs w:val="24"/>
        </w:rPr>
        <w:t>to justify leave to adduce additional evidence on appeal to prove that at the trial of the petition, the 3</w:t>
      </w:r>
      <w:r w:rsidRPr="007637ED">
        <w:rPr>
          <w:rFonts w:ascii="Times New Roman" w:hAnsi="Times New Roman" w:cs="Times New Roman"/>
          <w:sz w:val="24"/>
          <w:szCs w:val="24"/>
          <w:vertAlign w:val="superscript"/>
        </w:rPr>
        <w:t>rd</w:t>
      </w:r>
      <w:r w:rsidRPr="007637ED">
        <w:rPr>
          <w:rFonts w:ascii="Times New Roman" w:hAnsi="Times New Roman" w:cs="Times New Roman"/>
          <w:sz w:val="24"/>
          <w:szCs w:val="24"/>
        </w:rPr>
        <w:t xml:space="preserve"> </w:t>
      </w:r>
      <w:r w:rsidR="00FE738C" w:rsidRPr="007637ED">
        <w:rPr>
          <w:rFonts w:ascii="Times New Roman" w:hAnsi="Times New Roman" w:cs="Times New Roman"/>
          <w:sz w:val="24"/>
          <w:szCs w:val="24"/>
        </w:rPr>
        <w:t xml:space="preserve">respondent, fraudulently told a lie to court about his names and that the court believed his lie hence its judgment in his </w:t>
      </w:r>
      <w:proofErr w:type="spellStart"/>
      <w:r w:rsidR="00FE738C" w:rsidRPr="007637ED">
        <w:rPr>
          <w:rFonts w:ascii="Times New Roman" w:hAnsi="Times New Roman" w:cs="Times New Roman"/>
          <w:sz w:val="24"/>
          <w:szCs w:val="24"/>
        </w:rPr>
        <w:t>favour</w:t>
      </w:r>
      <w:proofErr w:type="spellEnd"/>
      <w:r w:rsidR="00FE738C" w:rsidRPr="007637ED">
        <w:rPr>
          <w:rFonts w:ascii="Times New Roman" w:hAnsi="Times New Roman" w:cs="Times New Roman"/>
          <w:sz w:val="24"/>
          <w:szCs w:val="24"/>
        </w:rPr>
        <w:t>. This would be proved by way of evidence of records of entry of the 3</w:t>
      </w:r>
      <w:r w:rsidR="00F35FE0" w:rsidRPr="007637ED">
        <w:rPr>
          <w:rFonts w:ascii="Times New Roman" w:hAnsi="Times New Roman" w:cs="Times New Roman"/>
          <w:sz w:val="24"/>
          <w:szCs w:val="24"/>
          <w:vertAlign w:val="superscript"/>
        </w:rPr>
        <w:t>rd</w:t>
      </w:r>
      <w:r w:rsidR="00F35FE0" w:rsidRPr="007637ED">
        <w:rPr>
          <w:rFonts w:ascii="Times New Roman" w:hAnsi="Times New Roman" w:cs="Times New Roman"/>
          <w:sz w:val="24"/>
          <w:szCs w:val="24"/>
        </w:rPr>
        <w:t xml:space="preserve"> </w:t>
      </w:r>
      <w:r w:rsidR="00FE738C" w:rsidRPr="007637ED">
        <w:rPr>
          <w:rFonts w:ascii="Times New Roman" w:hAnsi="Times New Roman" w:cs="Times New Roman"/>
          <w:sz w:val="24"/>
          <w:szCs w:val="24"/>
        </w:rPr>
        <w:t xml:space="preserve">respondent into Senior One at St. Mary's College </w:t>
      </w:r>
      <w:proofErr w:type="spellStart"/>
      <w:r w:rsidR="00FE738C" w:rsidRPr="007637ED">
        <w:rPr>
          <w:rFonts w:ascii="Times New Roman" w:hAnsi="Times New Roman" w:cs="Times New Roman"/>
          <w:sz w:val="24"/>
          <w:szCs w:val="24"/>
        </w:rPr>
        <w:t>Kisubi</w:t>
      </w:r>
      <w:proofErr w:type="spellEnd"/>
      <w:r w:rsidR="00FE738C" w:rsidRPr="007637ED">
        <w:rPr>
          <w:rFonts w:ascii="Times New Roman" w:hAnsi="Times New Roman" w:cs="Times New Roman"/>
          <w:sz w:val="24"/>
          <w:szCs w:val="24"/>
        </w:rPr>
        <w:t xml:space="preserve"> a</w:t>
      </w:r>
      <w:r w:rsidR="00752100" w:rsidRPr="007637ED">
        <w:rPr>
          <w:rFonts w:ascii="Times New Roman" w:hAnsi="Times New Roman" w:cs="Times New Roman"/>
          <w:sz w:val="24"/>
          <w:szCs w:val="24"/>
        </w:rPr>
        <w:t>s opposed to</w:t>
      </w:r>
      <w:r w:rsidR="00FE738C" w:rsidRPr="007637ED">
        <w:rPr>
          <w:rFonts w:ascii="Times New Roman" w:hAnsi="Times New Roman" w:cs="Times New Roman"/>
          <w:sz w:val="24"/>
          <w:szCs w:val="24"/>
        </w:rPr>
        <w:t xml:space="preserve"> </w:t>
      </w:r>
      <w:r w:rsidR="00864199" w:rsidRPr="007637ED">
        <w:rPr>
          <w:rFonts w:ascii="Times New Roman" w:hAnsi="Times New Roman" w:cs="Times New Roman"/>
          <w:sz w:val="24"/>
          <w:szCs w:val="24"/>
        </w:rPr>
        <w:t xml:space="preserve">the one he used in </w:t>
      </w:r>
      <w:r w:rsidR="00FE738C" w:rsidRPr="007637ED">
        <w:rPr>
          <w:rFonts w:ascii="Times New Roman" w:hAnsi="Times New Roman" w:cs="Times New Roman"/>
          <w:sz w:val="24"/>
          <w:szCs w:val="24"/>
        </w:rPr>
        <w:t>his Nomination papers for the 23</w:t>
      </w:r>
      <w:r w:rsidR="00F35FE0" w:rsidRPr="007637ED">
        <w:rPr>
          <w:rFonts w:ascii="Times New Roman" w:hAnsi="Times New Roman" w:cs="Times New Roman"/>
          <w:sz w:val="24"/>
          <w:szCs w:val="24"/>
          <w:vertAlign w:val="superscript"/>
        </w:rPr>
        <w:t>rd</w:t>
      </w:r>
      <w:r w:rsidR="00F35FE0" w:rsidRPr="007637ED">
        <w:rPr>
          <w:rFonts w:ascii="Times New Roman" w:hAnsi="Times New Roman" w:cs="Times New Roman"/>
          <w:sz w:val="24"/>
          <w:szCs w:val="24"/>
        </w:rPr>
        <w:t xml:space="preserve"> </w:t>
      </w:r>
      <w:r w:rsidR="00FE738C" w:rsidRPr="007637ED">
        <w:rPr>
          <w:rFonts w:ascii="Times New Roman" w:hAnsi="Times New Roman" w:cs="Times New Roman"/>
          <w:sz w:val="24"/>
          <w:szCs w:val="24"/>
        </w:rPr>
        <w:t>February 2006 Parliamentary elections for the Constituency</w:t>
      </w:r>
      <w:r w:rsidR="00752100" w:rsidRPr="007637ED">
        <w:rPr>
          <w:rFonts w:ascii="Times New Roman" w:hAnsi="Times New Roman" w:cs="Times New Roman"/>
          <w:sz w:val="24"/>
          <w:szCs w:val="24"/>
        </w:rPr>
        <w:t xml:space="preserve">. </w:t>
      </w:r>
      <w:r w:rsidR="00E27624" w:rsidRPr="007637ED">
        <w:rPr>
          <w:rFonts w:ascii="Times New Roman" w:hAnsi="Times New Roman" w:cs="Times New Roman"/>
          <w:sz w:val="24"/>
          <w:szCs w:val="24"/>
        </w:rPr>
        <w:t>It was also admissible as evidence that elucidate</w:t>
      </w:r>
      <w:r w:rsidR="00864199" w:rsidRPr="007637ED">
        <w:rPr>
          <w:rFonts w:ascii="Times New Roman" w:hAnsi="Times New Roman" w:cs="Times New Roman"/>
          <w:sz w:val="24"/>
          <w:szCs w:val="24"/>
        </w:rPr>
        <w:t>d</w:t>
      </w:r>
      <w:r w:rsidR="00E27624" w:rsidRPr="007637ED">
        <w:rPr>
          <w:rFonts w:ascii="Times New Roman" w:hAnsi="Times New Roman" w:cs="Times New Roman"/>
          <w:sz w:val="24"/>
          <w:szCs w:val="24"/>
        </w:rPr>
        <w:t xml:space="preserve"> on the evidence that </w:t>
      </w:r>
      <w:r w:rsidR="00864199" w:rsidRPr="007637ED">
        <w:rPr>
          <w:rFonts w:ascii="Times New Roman" w:hAnsi="Times New Roman" w:cs="Times New Roman"/>
          <w:sz w:val="24"/>
          <w:szCs w:val="24"/>
        </w:rPr>
        <w:t>had</w:t>
      </w:r>
      <w:r w:rsidR="00131628" w:rsidRPr="007637ED">
        <w:rPr>
          <w:rFonts w:ascii="Times New Roman" w:hAnsi="Times New Roman" w:cs="Times New Roman"/>
          <w:sz w:val="24"/>
          <w:szCs w:val="24"/>
        </w:rPr>
        <w:t xml:space="preserve"> emerge</w:t>
      </w:r>
      <w:r w:rsidR="00864199" w:rsidRPr="007637ED">
        <w:rPr>
          <w:rFonts w:ascii="Times New Roman" w:hAnsi="Times New Roman" w:cs="Times New Roman"/>
          <w:sz w:val="24"/>
          <w:szCs w:val="24"/>
        </w:rPr>
        <w:t>d</w:t>
      </w:r>
      <w:r w:rsidR="00131628" w:rsidRPr="007637ED">
        <w:rPr>
          <w:rFonts w:ascii="Times New Roman" w:hAnsi="Times New Roman" w:cs="Times New Roman"/>
          <w:sz w:val="24"/>
          <w:szCs w:val="24"/>
        </w:rPr>
        <w:t xml:space="preserve"> from or </w:t>
      </w:r>
      <w:r w:rsidR="00864199" w:rsidRPr="007637ED">
        <w:rPr>
          <w:rFonts w:ascii="Times New Roman" w:hAnsi="Times New Roman" w:cs="Times New Roman"/>
          <w:sz w:val="24"/>
          <w:szCs w:val="24"/>
        </w:rPr>
        <w:t>was</w:t>
      </w:r>
      <w:r w:rsidR="00131628" w:rsidRPr="007637ED">
        <w:rPr>
          <w:rFonts w:ascii="Times New Roman" w:hAnsi="Times New Roman" w:cs="Times New Roman"/>
          <w:sz w:val="24"/>
          <w:szCs w:val="24"/>
        </w:rPr>
        <w:t xml:space="preserve"> already on record, to ensure that the ends of justice are attained</w:t>
      </w:r>
      <w:r w:rsidR="00E27624" w:rsidRPr="007637ED">
        <w:rPr>
          <w:rFonts w:ascii="Times New Roman" w:hAnsi="Times New Roman" w:cs="Times New Roman"/>
          <w:sz w:val="24"/>
          <w:szCs w:val="24"/>
        </w:rPr>
        <w:t>.</w:t>
      </w:r>
    </w:p>
    <w:p w:rsidR="00752100" w:rsidRPr="007637ED" w:rsidRDefault="00752100" w:rsidP="007637ED">
      <w:pPr>
        <w:spacing w:after="0" w:line="360" w:lineRule="auto"/>
        <w:ind w:right="576"/>
        <w:jc w:val="both"/>
        <w:rPr>
          <w:rFonts w:ascii="Times New Roman" w:hAnsi="Times New Roman" w:cs="Times New Roman"/>
          <w:sz w:val="24"/>
          <w:szCs w:val="24"/>
        </w:rPr>
      </w:pPr>
    </w:p>
    <w:p w:rsidR="00752100" w:rsidRPr="007637ED" w:rsidRDefault="00864199"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Hence in</w:t>
      </w:r>
      <w:r w:rsidR="000B0799" w:rsidRPr="007637ED">
        <w:rPr>
          <w:rFonts w:ascii="Times New Roman" w:hAnsi="Times New Roman" w:cs="Times New Roman"/>
          <w:sz w:val="24"/>
          <w:szCs w:val="24"/>
        </w:rPr>
        <w:t xml:space="preserve"> exceptional cases, </w:t>
      </w:r>
      <w:r w:rsidR="00F263BA" w:rsidRPr="007637ED">
        <w:rPr>
          <w:rFonts w:ascii="Times New Roman" w:hAnsi="Times New Roman" w:cs="Times New Roman"/>
          <w:sz w:val="24"/>
          <w:szCs w:val="24"/>
        </w:rPr>
        <w:t xml:space="preserve">the appellate court </w:t>
      </w:r>
      <w:r w:rsidR="000B0799" w:rsidRPr="007637ED">
        <w:rPr>
          <w:rFonts w:ascii="Times New Roman" w:hAnsi="Times New Roman" w:cs="Times New Roman"/>
          <w:sz w:val="24"/>
          <w:szCs w:val="24"/>
        </w:rPr>
        <w:t>will</w:t>
      </w:r>
      <w:r w:rsidR="00F263BA" w:rsidRPr="007637ED">
        <w:rPr>
          <w:rFonts w:ascii="Times New Roman" w:hAnsi="Times New Roman" w:cs="Times New Roman"/>
          <w:sz w:val="24"/>
          <w:szCs w:val="24"/>
        </w:rPr>
        <w:t xml:space="preserve"> </w:t>
      </w:r>
      <w:r w:rsidR="0045063C" w:rsidRPr="007637ED">
        <w:rPr>
          <w:rFonts w:ascii="Times New Roman" w:hAnsi="Times New Roman" w:cs="Times New Roman"/>
          <w:sz w:val="24"/>
          <w:szCs w:val="24"/>
        </w:rPr>
        <w:t xml:space="preserve">under Order 43 rule 22 (1) (b) of </w:t>
      </w:r>
      <w:r w:rsidR="0045063C" w:rsidRPr="007637ED">
        <w:rPr>
          <w:rFonts w:ascii="Times New Roman" w:hAnsi="Times New Roman" w:cs="Times New Roman"/>
          <w:i/>
          <w:sz w:val="24"/>
          <w:szCs w:val="24"/>
        </w:rPr>
        <w:t>The Civil Procedure Rules</w:t>
      </w:r>
      <w:r w:rsidR="0045063C" w:rsidRPr="007637ED">
        <w:rPr>
          <w:rFonts w:ascii="Times New Roman" w:hAnsi="Times New Roman" w:cs="Times New Roman"/>
          <w:sz w:val="24"/>
          <w:szCs w:val="24"/>
        </w:rPr>
        <w:t xml:space="preserve"> </w:t>
      </w:r>
      <w:r w:rsidR="00F263BA" w:rsidRPr="007637ED">
        <w:rPr>
          <w:rFonts w:ascii="Times New Roman" w:hAnsi="Times New Roman" w:cs="Times New Roman"/>
          <w:sz w:val="24"/>
          <w:szCs w:val="24"/>
        </w:rPr>
        <w:t>take in evidence at the appellate stage that elucidates on the evidence already on record, as opposed to the introduction of an altogether new matter, that was never raised or does not emerge at all from</w:t>
      </w:r>
      <w:r w:rsidR="000B0799" w:rsidRPr="007637ED">
        <w:rPr>
          <w:rFonts w:ascii="Times New Roman" w:hAnsi="Times New Roman" w:cs="Times New Roman"/>
          <w:sz w:val="24"/>
          <w:szCs w:val="24"/>
        </w:rPr>
        <w:t xml:space="preserve"> the evidence already on record (see for example </w:t>
      </w:r>
      <w:r w:rsidR="000B0799" w:rsidRPr="007637ED">
        <w:rPr>
          <w:rFonts w:ascii="Times New Roman" w:hAnsi="Times New Roman" w:cs="Times New Roman"/>
          <w:i/>
          <w:sz w:val="24"/>
          <w:szCs w:val="24"/>
        </w:rPr>
        <w:t xml:space="preserve">R. v. </w:t>
      </w:r>
      <w:proofErr w:type="spellStart"/>
      <w:r w:rsidR="000B0799" w:rsidRPr="007637ED">
        <w:rPr>
          <w:rFonts w:ascii="Times New Roman" w:hAnsi="Times New Roman" w:cs="Times New Roman"/>
          <w:i/>
          <w:sz w:val="24"/>
          <w:szCs w:val="24"/>
        </w:rPr>
        <w:t>Yakobo</w:t>
      </w:r>
      <w:proofErr w:type="spellEnd"/>
      <w:r w:rsidR="000B0799" w:rsidRPr="007637ED">
        <w:rPr>
          <w:rFonts w:ascii="Times New Roman" w:hAnsi="Times New Roman" w:cs="Times New Roman"/>
          <w:i/>
          <w:sz w:val="24"/>
          <w:szCs w:val="24"/>
        </w:rPr>
        <w:t xml:space="preserve"> </w:t>
      </w:r>
      <w:proofErr w:type="spellStart"/>
      <w:r w:rsidR="000B0799" w:rsidRPr="007637ED">
        <w:rPr>
          <w:rFonts w:ascii="Times New Roman" w:hAnsi="Times New Roman" w:cs="Times New Roman"/>
          <w:i/>
          <w:sz w:val="24"/>
          <w:szCs w:val="24"/>
        </w:rPr>
        <w:t>Busigo</w:t>
      </w:r>
      <w:proofErr w:type="spellEnd"/>
      <w:r w:rsidR="000B0799" w:rsidRPr="007637ED">
        <w:rPr>
          <w:rFonts w:ascii="Times New Roman" w:hAnsi="Times New Roman" w:cs="Times New Roman"/>
          <w:i/>
          <w:sz w:val="24"/>
          <w:szCs w:val="24"/>
        </w:rPr>
        <w:t xml:space="preserve"> s/o </w:t>
      </w:r>
      <w:proofErr w:type="spellStart"/>
      <w:r w:rsidR="000B0799" w:rsidRPr="007637ED">
        <w:rPr>
          <w:rFonts w:ascii="Times New Roman" w:hAnsi="Times New Roman" w:cs="Times New Roman"/>
          <w:i/>
          <w:sz w:val="24"/>
          <w:szCs w:val="24"/>
        </w:rPr>
        <w:t>Mayogo</w:t>
      </w:r>
      <w:proofErr w:type="spellEnd"/>
      <w:r w:rsidR="000B0799" w:rsidRPr="007637ED">
        <w:rPr>
          <w:rFonts w:ascii="Times New Roman" w:hAnsi="Times New Roman" w:cs="Times New Roman"/>
          <w:i/>
          <w:sz w:val="24"/>
          <w:szCs w:val="24"/>
        </w:rPr>
        <w:t xml:space="preserve"> (194.5) 12 EACA 60</w:t>
      </w:r>
      <w:r w:rsidR="000B0799" w:rsidRPr="007637ED">
        <w:rPr>
          <w:rFonts w:ascii="Times New Roman" w:hAnsi="Times New Roman" w:cs="Times New Roman"/>
          <w:sz w:val="24"/>
          <w:szCs w:val="24"/>
        </w:rPr>
        <w:t xml:space="preserve"> where the Court of Appeal for Eastern Africa made a distinction between new evidence in a trial and evidence adduced to elucidate evidence already on record).</w:t>
      </w:r>
    </w:p>
    <w:p w:rsidR="00F263BA" w:rsidRPr="007637ED" w:rsidRDefault="00F263BA" w:rsidP="007637ED">
      <w:pPr>
        <w:spacing w:after="0" w:line="360" w:lineRule="auto"/>
        <w:ind w:right="576"/>
        <w:jc w:val="both"/>
        <w:rPr>
          <w:rFonts w:ascii="Times New Roman" w:hAnsi="Times New Roman" w:cs="Times New Roman"/>
          <w:sz w:val="24"/>
          <w:szCs w:val="24"/>
        </w:rPr>
      </w:pPr>
    </w:p>
    <w:p w:rsidR="00F263BA" w:rsidRPr="007637ED" w:rsidRDefault="000B0799"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Appellate courts will not admit additional evidence which introduces a matter that is new altogether, which was never raised or does not emerge at all from the evidence already on record. For example in </w:t>
      </w:r>
      <w:r w:rsidR="005B4C5F" w:rsidRPr="007637ED">
        <w:rPr>
          <w:rFonts w:ascii="Times New Roman" w:hAnsi="Times New Roman" w:cs="Times New Roman"/>
          <w:i/>
          <w:sz w:val="24"/>
          <w:szCs w:val="24"/>
        </w:rPr>
        <w:t>Regina v</w:t>
      </w:r>
      <w:r w:rsidR="00ED2633" w:rsidRPr="007637ED">
        <w:rPr>
          <w:rFonts w:ascii="Times New Roman" w:hAnsi="Times New Roman" w:cs="Times New Roman"/>
          <w:i/>
          <w:sz w:val="24"/>
          <w:szCs w:val="24"/>
        </w:rPr>
        <w:t>.</w:t>
      </w:r>
      <w:r w:rsidR="005B4C5F" w:rsidRPr="007637ED">
        <w:rPr>
          <w:rFonts w:ascii="Times New Roman" w:hAnsi="Times New Roman" w:cs="Times New Roman"/>
          <w:i/>
          <w:sz w:val="24"/>
          <w:szCs w:val="24"/>
        </w:rPr>
        <w:t xml:space="preserve"> Secretary of State for the Home Department ex parte </w:t>
      </w:r>
      <w:proofErr w:type="spellStart"/>
      <w:r w:rsidR="005B4C5F" w:rsidRPr="007637ED">
        <w:rPr>
          <w:rFonts w:ascii="Times New Roman" w:hAnsi="Times New Roman" w:cs="Times New Roman"/>
          <w:i/>
          <w:sz w:val="24"/>
          <w:szCs w:val="24"/>
        </w:rPr>
        <w:t>Momin</w:t>
      </w:r>
      <w:proofErr w:type="spellEnd"/>
      <w:r w:rsidR="005B4C5F" w:rsidRPr="007637ED">
        <w:rPr>
          <w:rFonts w:ascii="Times New Roman" w:hAnsi="Times New Roman" w:cs="Times New Roman"/>
          <w:i/>
          <w:sz w:val="24"/>
          <w:szCs w:val="24"/>
        </w:rPr>
        <w:t xml:space="preserve"> Ali, [1984] 1 WLR 663, [1984] 1 All ER 1009</w:t>
      </w:r>
      <w:r w:rsidR="005B4C5F" w:rsidRPr="007637ED">
        <w:rPr>
          <w:rFonts w:ascii="Times New Roman" w:hAnsi="Times New Roman" w:cs="Times New Roman"/>
          <w:sz w:val="24"/>
          <w:szCs w:val="24"/>
        </w:rPr>
        <w:t xml:space="preserve">, </w:t>
      </w:r>
      <w:r w:rsidRPr="007637ED">
        <w:rPr>
          <w:rFonts w:ascii="Times New Roman" w:hAnsi="Times New Roman" w:cs="Times New Roman"/>
          <w:sz w:val="24"/>
          <w:szCs w:val="24"/>
        </w:rPr>
        <w:t>the</w:t>
      </w:r>
      <w:r w:rsidR="005B4C5F" w:rsidRPr="007637ED">
        <w:rPr>
          <w:rFonts w:ascii="Times New Roman" w:hAnsi="Times New Roman" w:cs="Times New Roman"/>
          <w:sz w:val="24"/>
          <w:szCs w:val="24"/>
        </w:rPr>
        <w:t xml:space="preserve"> fresh evidence </w:t>
      </w:r>
      <w:r w:rsidRPr="007637ED">
        <w:rPr>
          <w:rFonts w:ascii="Times New Roman" w:hAnsi="Times New Roman" w:cs="Times New Roman"/>
          <w:sz w:val="24"/>
          <w:szCs w:val="24"/>
        </w:rPr>
        <w:t xml:space="preserve">that was sought to be introduced </w:t>
      </w:r>
      <w:r w:rsidR="005B4C5F" w:rsidRPr="007637ED">
        <w:rPr>
          <w:rFonts w:ascii="Times New Roman" w:hAnsi="Times New Roman" w:cs="Times New Roman"/>
          <w:sz w:val="24"/>
          <w:szCs w:val="24"/>
        </w:rPr>
        <w:t xml:space="preserve">was clearly available and should have been placed before </w:t>
      </w:r>
      <w:r w:rsidRPr="007637ED">
        <w:rPr>
          <w:rFonts w:ascii="Times New Roman" w:hAnsi="Times New Roman" w:cs="Times New Roman"/>
          <w:sz w:val="24"/>
          <w:szCs w:val="24"/>
        </w:rPr>
        <w:t>the trial Judge</w:t>
      </w:r>
      <w:r w:rsidR="005B4C5F" w:rsidRPr="007637ED">
        <w:rPr>
          <w:rFonts w:ascii="Times New Roman" w:hAnsi="Times New Roman" w:cs="Times New Roman"/>
          <w:sz w:val="24"/>
          <w:szCs w:val="24"/>
        </w:rPr>
        <w:t xml:space="preserve">. </w:t>
      </w:r>
      <w:r w:rsidRPr="007637ED">
        <w:rPr>
          <w:rFonts w:ascii="Times New Roman" w:hAnsi="Times New Roman" w:cs="Times New Roman"/>
          <w:sz w:val="24"/>
          <w:szCs w:val="24"/>
        </w:rPr>
        <w:t>On application to the appellate court for its admission as additional evidence, i</w:t>
      </w:r>
      <w:r w:rsidR="005B4C5F" w:rsidRPr="007637ED">
        <w:rPr>
          <w:rFonts w:ascii="Times New Roman" w:hAnsi="Times New Roman" w:cs="Times New Roman"/>
          <w:sz w:val="24"/>
          <w:szCs w:val="24"/>
        </w:rPr>
        <w:t xml:space="preserve">t </w:t>
      </w:r>
      <w:r w:rsidRPr="007637ED">
        <w:rPr>
          <w:rFonts w:ascii="Times New Roman" w:hAnsi="Times New Roman" w:cs="Times New Roman"/>
          <w:sz w:val="24"/>
          <w:szCs w:val="24"/>
        </w:rPr>
        <w:t xml:space="preserve">was held that it was </w:t>
      </w:r>
      <w:r w:rsidR="005B4C5F" w:rsidRPr="007637ED">
        <w:rPr>
          <w:rFonts w:ascii="Times New Roman" w:hAnsi="Times New Roman" w:cs="Times New Roman"/>
          <w:sz w:val="24"/>
          <w:szCs w:val="24"/>
        </w:rPr>
        <w:t>not the function of th</w:t>
      </w:r>
      <w:r w:rsidRPr="007637ED">
        <w:rPr>
          <w:rFonts w:ascii="Times New Roman" w:hAnsi="Times New Roman" w:cs="Times New Roman"/>
          <w:sz w:val="24"/>
          <w:szCs w:val="24"/>
        </w:rPr>
        <w:t>e</w:t>
      </w:r>
      <w:r w:rsidR="005B4C5F" w:rsidRPr="007637ED">
        <w:rPr>
          <w:rFonts w:ascii="Times New Roman" w:hAnsi="Times New Roman" w:cs="Times New Roman"/>
          <w:sz w:val="24"/>
          <w:szCs w:val="24"/>
        </w:rPr>
        <w:t xml:space="preserve"> court, as an appellate court, to retry </w:t>
      </w:r>
      <w:r w:rsidRPr="007637ED">
        <w:rPr>
          <w:rFonts w:ascii="Times New Roman" w:hAnsi="Times New Roman" w:cs="Times New Roman"/>
          <w:sz w:val="24"/>
          <w:szCs w:val="24"/>
        </w:rPr>
        <w:t>the matter</w:t>
      </w:r>
      <w:r w:rsidR="005B4C5F" w:rsidRPr="007637ED">
        <w:rPr>
          <w:rFonts w:ascii="Times New Roman" w:hAnsi="Times New Roman" w:cs="Times New Roman"/>
          <w:sz w:val="24"/>
          <w:szCs w:val="24"/>
        </w:rPr>
        <w:t xml:space="preserve"> on different and better evidence. We are concerned to decide whether the trial judge’s decision was right on the materials available to him, unless the new evidence could not have been made available to him by the exercise of reasonable diligence or there is some other exceptional circumstance which justifies its admission and consideration by this court. That </w:t>
      </w:r>
      <w:r w:rsidR="00FC6CCF" w:rsidRPr="007637ED">
        <w:rPr>
          <w:rFonts w:ascii="Times New Roman" w:hAnsi="Times New Roman" w:cs="Times New Roman"/>
          <w:sz w:val="24"/>
          <w:szCs w:val="24"/>
        </w:rPr>
        <w:t>was</w:t>
      </w:r>
      <w:r w:rsidR="005B4C5F" w:rsidRPr="007637ED">
        <w:rPr>
          <w:rFonts w:ascii="Times New Roman" w:hAnsi="Times New Roman" w:cs="Times New Roman"/>
          <w:sz w:val="24"/>
          <w:szCs w:val="24"/>
        </w:rPr>
        <w:t xml:space="preserve"> not </w:t>
      </w:r>
      <w:r w:rsidR="00FC6CCF" w:rsidRPr="007637ED">
        <w:rPr>
          <w:rFonts w:ascii="Times New Roman" w:hAnsi="Times New Roman" w:cs="Times New Roman"/>
          <w:sz w:val="24"/>
          <w:szCs w:val="24"/>
        </w:rPr>
        <w:t xml:space="preserve">in </w:t>
      </w:r>
      <w:r w:rsidR="005B4C5F" w:rsidRPr="007637ED">
        <w:rPr>
          <w:rFonts w:ascii="Times New Roman" w:hAnsi="Times New Roman" w:cs="Times New Roman"/>
          <w:sz w:val="24"/>
          <w:szCs w:val="24"/>
        </w:rPr>
        <w:t>this case.</w:t>
      </w:r>
    </w:p>
    <w:p w:rsidR="00502320" w:rsidRPr="007637ED" w:rsidRDefault="00502320" w:rsidP="007637ED">
      <w:pPr>
        <w:spacing w:after="0" w:line="360" w:lineRule="auto"/>
        <w:ind w:right="576"/>
        <w:jc w:val="both"/>
        <w:rPr>
          <w:rFonts w:ascii="Times New Roman" w:hAnsi="Times New Roman" w:cs="Times New Roman"/>
          <w:sz w:val="24"/>
          <w:szCs w:val="24"/>
        </w:rPr>
      </w:pPr>
    </w:p>
    <w:p w:rsidR="001D5D90" w:rsidRPr="007637ED" w:rsidRDefault="00864199"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lastRenderedPageBreak/>
        <w:t xml:space="preserve">The affidavit in support of the application has attached to it, copies of the documentary evidence sought to be adduced as additional evidence on appeal. </w:t>
      </w:r>
      <w:r w:rsidR="00ED2633" w:rsidRPr="007637ED">
        <w:rPr>
          <w:rFonts w:ascii="Times New Roman" w:hAnsi="Times New Roman" w:cs="Times New Roman"/>
          <w:sz w:val="24"/>
          <w:szCs w:val="24"/>
        </w:rPr>
        <w:t>I examined the nature of th</w:t>
      </w:r>
      <w:r w:rsidRPr="007637ED">
        <w:rPr>
          <w:rFonts w:ascii="Times New Roman" w:hAnsi="Times New Roman" w:cs="Times New Roman"/>
          <w:sz w:val="24"/>
          <w:szCs w:val="24"/>
        </w:rPr>
        <w:t>is</w:t>
      </w:r>
      <w:r w:rsidR="00ED2633" w:rsidRPr="007637ED">
        <w:rPr>
          <w:rFonts w:ascii="Times New Roman" w:hAnsi="Times New Roman" w:cs="Times New Roman"/>
          <w:sz w:val="24"/>
          <w:szCs w:val="24"/>
        </w:rPr>
        <w:t xml:space="preserve"> additional </w:t>
      </w:r>
      <w:r w:rsidRPr="007637ED">
        <w:rPr>
          <w:rFonts w:ascii="Times New Roman" w:hAnsi="Times New Roman" w:cs="Times New Roman"/>
          <w:sz w:val="24"/>
          <w:szCs w:val="24"/>
        </w:rPr>
        <w:t xml:space="preserve">documentary </w:t>
      </w:r>
      <w:r w:rsidR="00ED2633" w:rsidRPr="007637ED">
        <w:rPr>
          <w:rFonts w:ascii="Times New Roman" w:hAnsi="Times New Roman" w:cs="Times New Roman"/>
          <w:sz w:val="24"/>
          <w:szCs w:val="24"/>
        </w:rPr>
        <w:t xml:space="preserve">evidence intended to be introduced on appeal. </w:t>
      </w:r>
      <w:r w:rsidRPr="007637ED">
        <w:rPr>
          <w:rFonts w:ascii="Times New Roman" w:hAnsi="Times New Roman" w:cs="Times New Roman"/>
          <w:sz w:val="24"/>
          <w:szCs w:val="24"/>
        </w:rPr>
        <w:t>From the affidavit</w:t>
      </w:r>
      <w:r w:rsidR="001D5D90" w:rsidRPr="007637ED">
        <w:rPr>
          <w:rFonts w:ascii="Times New Roman" w:hAnsi="Times New Roman" w:cs="Times New Roman"/>
          <w:sz w:val="24"/>
          <w:szCs w:val="24"/>
        </w:rPr>
        <w:t xml:space="preserve"> in support</w:t>
      </w:r>
      <w:r w:rsidRPr="007637ED">
        <w:rPr>
          <w:rFonts w:ascii="Times New Roman" w:hAnsi="Times New Roman" w:cs="Times New Roman"/>
          <w:sz w:val="24"/>
          <w:szCs w:val="24"/>
        </w:rPr>
        <w:t xml:space="preserve"> and the documents attached</w:t>
      </w:r>
      <w:r w:rsidR="00FC6CCF" w:rsidRPr="007637ED">
        <w:rPr>
          <w:rFonts w:ascii="Times New Roman" w:hAnsi="Times New Roman" w:cs="Times New Roman"/>
          <w:sz w:val="24"/>
          <w:szCs w:val="24"/>
        </w:rPr>
        <w:t>,</w:t>
      </w:r>
      <w:r w:rsidRPr="007637ED">
        <w:rPr>
          <w:rFonts w:ascii="Times New Roman" w:hAnsi="Times New Roman" w:cs="Times New Roman"/>
          <w:sz w:val="24"/>
          <w:szCs w:val="24"/>
        </w:rPr>
        <w:t xml:space="preserve"> I c</w:t>
      </w:r>
      <w:r w:rsidR="00521FDA" w:rsidRPr="007637ED">
        <w:rPr>
          <w:rFonts w:ascii="Times New Roman" w:hAnsi="Times New Roman" w:cs="Times New Roman"/>
          <w:sz w:val="24"/>
          <w:szCs w:val="24"/>
        </w:rPr>
        <w:t>ould</w:t>
      </w:r>
      <w:r w:rsidRPr="007637ED">
        <w:rPr>
          <w:rFonts w:ascii="Times New Roman" w:hAnsi="Times New Roman" w:cs="Times New Roman"/>
          <w:sz w:val="24"/>
          <w:szCs w:val="24"/>
        </w:rPr>
        <w:t xml:space="preserve"> safely deduce the import of </w:t>
      </w:r>
      <w:r w:rsidR="00521FDA" w:rsidRPr="007637ED">
        <w:rPr>
          <w:rFonts w:ascii="Times New Roman" w:hAnsi="Times New Roman" w:cs="Times New Roman"/>
          <w:sz w:val="24"/>
          <w:szCs w:val="24"/>
        </w:rPr>
        <w:t>the</w:t>
      </w:r>
      <w:r w:rsidRPr="007637ED">
        <w:rPr>
          <w:rFonts w:ascii="Times New Roman" w:hAnsi="Times New Roman" w:cs="Times New Roman"/>
          <w:sz w:val="24"/>
          <w:szCs w:val="24"/>
        </w:rPr>
        <w:t xml:space="preserve"> documentary evidence the applicant</w:t>
      </w:r>
      <w:r w:rsidR="00521FDA" w:rsidRPr="007637ED">
        <w:rPr>
          <w:rFonts w:ascii="Times New Roman" w:hAnsi="Times New Roman" w:cs="Times New Roman"/>
          <w:sz w:val="24"/>
          <w:szCs w:val="24"/>
        </w:rPr>
        <w:t>s</w:t>
      </w:r>
      <w:r w:rsidRPr="007637ED">
        <w:rPr>
          <w:rFonts w:ascii="Times New Roman" w:hAnsi="Times New Roman" w:cs="Times New Roman"/>
          <w:sz w:val="24"/>
          <w:szCs w:val="24"/>
        </w:rPr>
        <w:t xml:space="preserve"> s</w:t>
      </w:r>
      <w:r w:rsidR="00521FDA" w:rsidRPr="007637ED">
        <w:rPr>
          <w:rFonts w:ascii="Times New Roman" w:hAnsi="Times New Roman" w:cs="Times New Roman"/>
          <w:sz w:val="24"/>
          <w:szCs w:val="24"/>
        </w:rPr>
        <w:t>ought</w:t>
      </w:r>
      <w:r w:rsidRPr="007637ED">
        <w:rPr>
          <w:rFonts w:ascii="Times New Roman" w:hAnsi="Times New Roman" w:cs="Times New Roman"/>
          <w:sz w:val="24"/>
          <w:szCs w:val="24"/>
        </w:rPr>
        <w:t xml:space="preserve"> to adduce. </w:t>
      </w:r>
      <w:r w:rsidR="00521FDA" w:rsidRPr="007637ED">
        <w:rPr>
          <w:rFonts w:ascii="Times New Roman" w:hAnsi="Times New Roman" w:cs="Times New Roman"/>
          <w:sz w:val="24"/>
          <w:szCs w:val="24"/>
        </w:rPr>
        <w:t>They</w:t>
      </w:r>
      <w:r w:rsidRPr="007637ED">
        <w:rPr>
          <w:rFonts w:ascii="Times New Roman" w:hAnsi="Times New Roman" w:cs="Times New Roman"/>
          <w:sz w:val="24"/>
          <w:szCs w:val="24"/>
        </w:rPr>
        <w:t xml:space="preserve"> in essence s</w:t>
      </w:r>
      <w:r w:rsidR="00521FDA" w:rsidRPr="007637ED">
        <w:rPr>
          <w:rFonts w:ascii="Times New Roman" w:hAnsi="Times New Roman" w:cs="Times New Roman"/>
          <w:sz w:val="24"/>
          <w:szCs w:val="24"/>
        </w:rPr>
        <w:t>ought</w:t>
      </w:r>
      <w:r w:rsidRPr="007637ED">
        <w:rPr>
          <w:rFonts w:ascii="Times New Roman" w:hAnsi="Times New Roman" w:cs="Times New Roman"/>
          <w:sz w:val="24"/>
          <w:szCs w:val="24"/>
        </w:rPr>
        <w:t xml:space="preserve"> to prove that the</w:t>
      </w:r>
      <w:r w:rsidR="00521FDA" w:rsidRPr="007637ED">
        <w:rPr>
          <w:rFonts w:ascii="Times New Roman" w:hAnsi="Times New Roman" w:cs="Times New Roman"/>
          <w:sz w:val="24"/>
          <w:szCs w:val="24"/>
        </w:rPr>
        <w:t xml:space="preserve">y </w:t>
      </w:r>
      <w:r w:rsidR="001D5D90" w:rsidRPr="007637ED">
        <w:rPr>
          <w:rFonts w:ascii="Times New Roman" w:hAnsi="Times New Roman" w:cs="Times New Roman"/>
          <w:sz w:val="24"/>
          <w:szCs w:val="24"/>
        </w:rPr>
        <w:t>have since April, 1937 been</w:t>
      </w:r>
      <w:r w:rsidR="00521FDA" w:rsidRPr="007637ED">
        <w:rPr>
          <w:rFonts w:ascii="Times New Roman" w:hAnsi="Times New Roman" w:cs="Times New Roman"/>
          <w:sz w:val="24"/>
          <w:szCs w:val="24"/>
        </w:rPr>
        <w:t xml:space="preserve"> the </w:t>
      </w:r>
      <w:r w:rsidR="001D5D90" w:rsidRPr="007637ED">
        <w:rPr>
          <w:rFonts w:ascii="Times New Roman" w:hAnsi="Times New Roman" w:cs="Times New Roman"/>
          <w:sz w:val="24"/>
          <w:szCs w:val="24"/>
        </w:rPr>
        <w:t>registered</w:t>
      </w:r>
      <w:r w:rsidR="00521FDA" w:rsidRPr="007637ED">
        <w:rPr>
          <w:rFonts w:ascii="Times New Roman" w:hAnsi="Times New Roman" w:cs="Times New Roman"/>
          <w:sz w:val="24"/>
          <w:szCs w:val="24"/>
        </w:rPr>
        <w:t xml:space="preserve"> owners in freehold, of 50 acres </w:t>
      </w:r>
      <w:r w:rsidR="001D5D90" w:rsidRPr="007637ED">
        <w:rPr>
          <w:rFonts w:ascii="Times New Roman" w:hAnsi="Times New Roman" w:cs="Times New Roman"/>
          <w:sz w:val="24"/>
          <w:szCs w:val="24"/>
        </w:rPr>
        <w:t xml:space="preserve">out of the 79 hectares </w:t>
      </w:r>
      <w:r w:rsidR="00521FDA" w:rsidRPr="007637ED">
        <w:rPr>
          <w:rFonts w:ascii="Times New Roman" w:hAnsi="Times New Roman" w:cs="Times New Roman"/>
          <w:sz w:val="24"/>
          <w:szCs w:val="24"/>
        </w:rPr>
        <w:t>of the</w:t>
      </w:r>
      <w:r w:rsidRPr="007637ED">
        <w:rPr>
          <w:rFonts w:ascii="Times New Roman" w:hAnsi="Times New Roman" w:cs="Times New Roman"/>
          <w:sz w:val="24"/>
          <w:szCs w:val="24"/>
        </w:rPr>
        <w:t xml:space="preserve"> land in </w:t>
      </w:r>
      <w:r w:rsidR="001D5D90" w:rsidRPr="007637ED">
        <w:rPr>
          <w:rFonts w:ascii="Times New Roman" w:hAnsi="Times New Roman" w:cs="Times New Roman"/>
          <w:sz w:val="24"/>
          <w:szCs w:val="24"/>
        </w:rPr>
        <w:t>dispute, which the trial court had</w:t>
      </w:r>
      <w:r w:rsidRPr="007637ED">
        <w:rPr>
          <w:rFonts w:ascii="Times New Roman" w:hAnsi="Times New Roman" w:cs="Times New Roman"/>
          <w:sz w:val="24"/>
          <w:szCs w:val="24"/>
        </w:rPr>
        <w:t xml:space="preserve"> decided </w:t>
      </w:r>
      <w:r w:rsidR="001D5D90" w:rsidRPr="007637ED">
        <w:rPr>
          <w:rFonts w:ascii="Times New Roman" w:hAnsi="Times New Roman" w:cs="Times New Roman"/>
          <w:sz w:val="24"/>
          <w:szCs w:val="24"/>
        </w:rPr>
        <w:t xml:space="preserve">they own under a temporary occupation </w:t>
      </w:r>
      <w:proofErr w:type="spellStart"/>
      <w:r w:rsidR="001D5D90" w:rsidRPr="007637ED">
        <w:rPr>
          <w:rFonts w:ascii="Times New Roman" w:hAnsi="Times New Roman" w:cs="Times New Roman"/>
          <w:sz w:val="24"/>
          <w:szCs w:val="24"/>
        </w:rPr>
        <w:t>licence</w:t>
      </w:r>
      <w:proofErr w:type="spellEnd"/>
      <w:r w:rsidR="001D5D90" w:rsidRPr="007637ED">
        <w:rPr>
          <w:rFonts w:ascii="Times New Roman" w:hAnsi="Times New Roman" w:cs="Times New Roman"/>
          <w:sz w:val="24"/>
          <w:szCs w:val="24"/>
        </w:rPr>
        <w:t>.</w:t>
      </w:r>
      <w:r w:rsidRPr="007637ED">
        <w:rPr>
          <w:rFonts w:ascii="Times New Roman" w:hAnsi="Times New Roman" w:cs="Times New Roman"/>
          <w:sz w:val="24"/>
          <w:szCs w:val="24"/>
        </w:rPr>
        <w:t xml:space="preserve"> </w:t>
      </w:r>
    </w:p>
    <w:p w:rsidR="001D5D90" w:rsidRPr="007637ED" w:rsidRDefault="001D5D90" w:rsidP="007637ED">
      <w:pPr>
        <w:spacing w:after="0" w:line="360" w:lineRule="auto"/>
        <w:jc w:val="both"/>
        <w:rPr>
          <w:rFonts w:ascii="Times New Roman" w:hAnsi="Times New Roman" w:cs="Times New Roman"/>
          <w:sz w:val="24"/>
          <w:szCs w:val="24"/>
        </w:rPr>
      </w:pPr>
    </w:p>
    <w:p w:rsidR="00864199" w:rsidRPr="007637ED" w:rsidRDefault="00FC6CCF"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That being the case, although it is evidence which on the face of it </w:t>
      </w:r>
      <w:r w:rsidR="00415AD8" w:rsidRPr="007637ED">
        <w:rPr>
          <w:rFonts w:ascii="Times New Roman" w:hAnsi="Times New Roman" w:cs="Times New Roman"/>
          <w:sz w:val="24"/>
          <w:szCs w:val="24"/>
        </w:rPr>
        <w:t>was</w:t>
      </w:r>
      <w:r w:rsidRPr="007637ED">
        <w:rPr>
          <w:rFonts w:ascii="Times New Roman" w:hAnsi="Times New Roman" w:cs="Times New Roman"/>
          <w:sz w:val="24"/>
          <w:szCs w:val="24"/>
        </w:rPr>
        <w:t xml:space="preserve"> capable of belief, the applicants failed to prove that it is relevant to the grounds to be decided on appeal since proof of such a fact is irrelevant to the determination of the dispute between the two parties to the appeal</w:t>
      </w:r>
      <w:r w:rsidR="00415AD8" w:rsidRPr="007637ED">
        <w:rPr>
          <w:rFonts w:ascii="Times New Roman" w:hAnsi="Times New Roman" w:cs="Times New Roman"/>
          <w:sz w:val="24"/>
          <w:szCs w:val="24"/>
        </w:rPr>
        <w:t>,</w:t>
      </w:r>
      <w:r w:rsidRPr="007637ED">
        <w:rPr>
          <w:rFonts w:ascii="Times New Roman" w:hAnsi="Times New Roman" w:cs="Times New Roman"/>
          <w:sz w:val="24"/>
          <w:szCs w:val="24"/>
        </w:rPr>
        <w:t xml:space="preserve"> yet one of the principles which must be satisfied is that the applicant must show that the</w:t>
      </w:r>
      <w:r w:rsidR="004C0EB4" w:rsidRPr="007637ED">
        <w:rPr>
          <w:rFonts w:ascii="Times New Roman" w:hAnsi="Times New Roman" w:cs="Times New Roman"/>
          <w:sz w:val="24"/>
          <w:szCs w:val="24"/>
        </w:rPr>
        <w:t xml:space="preserve"> </w:t>
      </w:r>
      <w:r w:rsidRPr="007637ED">
        <w:rPr>
          <w:rFonts w:ascii="Times New Roman" w:hAnsi="Times New Roman" w:cs="Times New Roman"/>
          <w:sz w:val="24"/>
          <w:szCs w:val="24"/>
        </w:rPr>
        <w:t>evidence is relevant to the issues to be decided.</w:t>
      </w:r>
      <w:r w:rsidR="00B76E94" w:rsidRPr="007637ED">
        <w:rPr>
          <w:rFonts w:ascii="Times New Roman" w:hAnsi="Times New Roman" w:cs="Times New Roman"/>
          <w:sz w:val="24"/>
          <w:szCs w:val="24"/>
        </w:rPr>
        <w:t xml:space="preserve"> </w:t>
      </w:r>
      <w:r w:rsidR="001D5D90" w:rsidRPr="007637ED">
        <w:rPr>
          <w:rFonts w:ascii="Times New Roman" w:hAnsi="Times New Roman" w:cs="Times New Roman"/>
          <w:sz w:val="24"/>
          <w:szCs w:val="24"/>
        </w:rPr>
        <w:t>I</w:t>
      </w:r>
      <w:r w:rsidR="00B76E94" w:rsidRPr="007637ED">
        <w:rPr>
          <w:rFonts w:ascii="Times New Roman" w:hAnsi="Times New Roman" w:cs="Times New Roman"/>
          <w:sz w:val="24"/>
          <w:szCs w:val="24"/>
        </w:rPr>
        <w:t xml:space="preserve">t is not </w:t>
      </w:r>
      <w:r w:rsidR="004C0EB4" w:rsidRPr="007637ED">
        <w:rPr>
          <w:rFonts w:ascii="Times New Roman" w:hAnsi="Times New Roman" w:cs="Times New Roman"/>
          <w:sz w:val="24"/>
          <w:szCs w:val="24"/>
        </w:rPr>
        <w:t xml:space="preserve">evidence </w:t>
      </w:r>
      <w:r w:rsidR="00B76E94" w:rsidRPr="007637ED">
        <w:rPr>
          <w:rFonts w:ascii="Times New Roman" w:hAnsi="Times New Roman" w:cs="Times New Roman"/>
          <w:sz w:val="24"/>
          <w:szCs w:val="24"/>
        </w:rPr>
        <w:t>of such a nature which</w:t>
      </w:r>
      <w:r w:rsidR="004C0EB4" w:rsidRPr="007637ED">
        <w:rPr>
          <w:rFonts w:ascii="Times New Roman" w:hAnsi="Times New Roman" w:cs="Times New Roman"/>
          <w:sz w:val="24"/>
          <w:szCs w:val="24"/>
        </w:rPr>
        <w:t xml:space="preserve"> if given, would probably have </w:t>
      </w:r>
      <w:r w:rsidR="00B76E94" w:rsidRPr="007637ED">
        <w:rPr>
          <w:rFonts w:ascii="Times New Roman" w:hAnsi="Times New Roman" w:cs="Times New Roman"/>
          <w:sz w:val="24"/>
          <w:szCs w:val="24"/>
        </w:rPr>
        <w:t xml:space="preserve">any </w:t>
      </w:r>
      <w:r w:rsidR="004C0EB4" w:rsidRPr="007637ED">
        <w:rPr>
          <w:rFonts w:ascii="Times New Roman" w:hAnsi="Times New Roman" w:cs="Times New Roman"/>
          <w:sz w:val="24"/>
          <w:szCs w:val="24"/>
        </w:rPr>
        <w:t>infl</w:t>
      </w:r>
      <w:r w:rsidR="00B76E94" w:rsidRPr="007637ED">
        <w:rPr>
          <w:rFonts w:ascii="Times New Roman" w:hAnsi="Times New Roman" w:cs="Times New Roman"/>
          <w:sz w:val="24"/>
          <w:szCs w:val="24"/>
        </w:rPr>
        <w:t xml:space="preserve">uence on the result of the case. It instead is evidence </w:t>
      </w:r>
      <w:r w:rsidR="00864199" w:rsidRPr="007637ED">
        <w:rPr>
          <w:rFonts w:ascii="Times New Roman" w:hAnsi="Times New Roman" w:cs="Times New Roman"/>
          <w:sz w:val="24"/>
          <w:szCs w:val="24"/>
        </w:rPr>
        <w:t>which introduces a matter that is new altogether, which was never raised or emerge</w:t>
      </w:r>
      <w:r w:rsidR="001D5D90" w:rsidRPr="007637ED">
        <w:rPr>
          <w:rFonts w:ascii="Times New Roman" w:hAnsi="Times New Roman" w:cs="Times New Roman"/>
          <w:sz w:val="24"/>
          <w:szCs w:val="24"/>
        </w:rPr>
        <w:t>d</w:t>
      </w:r>
      <w:r w:rsidR="00864199" w:rsidRPr="007637ED">
        <w:rPr>
          <w:rFonts w:ascii="Times New Roman" w:hAnsi="Times New Roman" w:cs="Times New Roman"/>
          <w:sz w:val="24"/>
          <w:szCs w:val="24"/>
        </w:rPr>
        <w:t xml:space="preserve"> at all from the evidence already on record</w:t>
      </w:r>
      <w:r w:rsidR="00B76E94" w:rsidRPr="007637ED">
        <w:rPr>
          <w:rFonts w:ascii="Times New Roman" w:hAnsi="Times New Roman" w:cs="Times New Roman"/>
          <w:sz w:val="24"/>
          <w:szCs w:val="24"/>
        </w:rPr>
        <w:t>.</w:t>
      </w:r>
      <w:r w:rsidR="009848B4" w:rsidRPr="007637ED">
        <w:rPr>
          <w:rFonts w:ascii="Times New Roman" w:hAnsi="Times New Roman" w:cs="Times New Roman"/>
          <w:sz w:val="24"/>
          <w:szCs w:val="24"/>
        </w:rPr>
        <w:t xml:space="preserve"> If admitted, </w:t>
      </w:r>
      <w:r w:rsidR="001D5D90" w:rsidRPr="007637ED">
        <w:rPr>
          <w:rFonts w:ascii="Times New Roman" w:hAnsi="Times New Roman" w:cs="Times New Roman"/>
          <w:sz w:val="24"/>
          <w:szCs w:val="24"/>
        </w:rPr>
        <w:t>it</w:t>
      </w:r>
      <w:r w:rsidR="009848B4" w:rsidRPr="007637ED">
        <w:rPr>
          <w:rFonts w:ascii="Times New Roman" w:hAnsi="Times New Roman" w:cs="Times New Roman"/>
          <w:sz w:val="24"/>
          <w:szCs w:val="24"/>
        </w:rPr>
        <w:t xml:space="preserve"> w</w:t>
      </w:r>
      <w:r w:rsidR="00415AD8" w:rsidRPr="007637ED">
        <w:rPr>
          <w:rFonts w:ascii="Times New Roman" w:hAnsi="Times New Roman" w:cs="Times New Roman"/>
          <w:sz w:val="24"/>
          <w:szCs w:val="24"/>
        </w:rPr>
        <w:t>ould</w:t>
      </w:r>
      <w:r w:rsidR="009848B4" w:rsidRPr="007637ED">
        <w:rPr>
          <w:rFonts w:ascii="Times New Roman" w:hAnsi="Times New Roman" w:cs="Times New Roman"/>
          <w:sz w:val="24"/>
          <w:szCs w:val="24"/>
        </w:rPr>
        <w:t xml:space="preserve"> greatly alter the whole shape of the case to make the case decided on appeal entirely or, at the very least, substantially different from that decided at the trial. </w:t>
      </w:r>
      <w:r w:rsidR="001D5D90" w:rsidRPr="007637ED">
        <w:rPr>
          <w:rFonts w:ascii="Times New Roman" w:hAnsi="Times New Roman" w:cs="Times New Roman"/>
          <w:sz w:val="24"/>
          <w:szCs w:val="24"/>
        </w:rPr>
        <w:t xml:space="preserve">It </w:t>
      </w:r>
      <w:r w:rsidR="00C07281" w:rsidRPr="007637ED">
        <w:rPr>
          <w:rFonts w:ascii="Times New Roman" w:hAnsi="Times New Roman" w:cs="Times New Roman"/>
          <w:sz w:val="24"/>
          <w:szCs w:val="24"/>
        </w:rPr>
        <w:t xml:space="preserve">would have </w:t>
      </w:r>
      <w:r w:rsidR="001D5D90" w:rsidRPr="007637ED">
        <w:rPr>
          <w:rFonts w:ascii="Times New Roman" w:hAnsi="Times New Roman" w:cs="Times New Roman"/>
          <w:sz w:val="24"/>
          <w:szCs w:val="24"/>
        </w:rPr>
        <w:t>place</w:t>
      </w:r>
      <w:r w:rsidR="00C07281" w:rsidRPr="007637ED">
        <w:rPr>
          <w:rFonts w:ascii="Times New Roman" w:hAnsi="Times New Roman" w:cs="Times New Roman"/>
          <w:sz w:val="24"/>
          <w:szCs w:val="24"/>
        </w:rPr>
        <w:t>d</w:t>
      </w:r>
      <w:r w:rsidR="001D5D90" w:rsidRPr="007637ED">
        <w:rPr>
          <w:rFonts w:ascii="Times New Roman" w:hAnsi="Times New Roman" w:cs="Times New Roman"/>
          <w:sz w:val="24"/>
          <w:szCs w:val="24"/>
        </w:rPr>
        <w:t xml:space="preserve"> this court in a dilemma of determining, without explanatory testimony, as to how the applicants can be both lessees and freehold title owners of the same tract of 50 acres of land. </w:t>
      </w:r>
      <w:r w:rsidR="009848B4" w:rsidRPr="007637ED">
        <w:rPr>
          <w:rFonts w:ascii="Times New Roman" w:hAnsi="Times New Roman" w:cs="Times New Roman"/>
          <w:sz w:val="24"/>
          <w:szCs w:val="24"/>
        </w:rPr>
        <w:t>Th</w:t>
      </w:r>
      <w:r w:rsidR="00BA3A19" w:rsidRPr="007637ED">
        <w:rPr>
          <w:rFonts w:ascii="Times New Roman" w:hAnsi="Times New Roman" w:cs="Times New Roman"/>
          <w:sz w:val="24"/>
          <w:szCs w:val="24"/>
        </w:rPr>
        <w:t xml:space="preserve">is </w:t>
      </w:r>
      <w:r w:rsidR="009848B4" w:rsidRPr="007637ED">
        <w:rPr>
          <w:rFonts w:ascii="Times New Roman" w:hAnsi="Times New Roman" w:cs="Times New Roman"/>
          <w:sz w:val="24"/>
          <w:szCs w:val="24"/>
        </w:rPr>
        <w:t>court</w:t>
      </w:r>
      <w:r w:rsidR="00BA3A19" w:rsidRPr="007637ED">
        <w:rPr>
          <w:rFonts w:ascii="Times New Roman" w:hAnsi="Times New Roman" w:cs="Times New Roman"/>
          <w:sz w:val="24"/>
          <w:szCs w:val="24"/>
        </w:rPr>
        <w:t xml:space="preserve"> w</w:t>
      </w:r>
      <w:r w:rsidR="00C07281" w:rsidRPr="007637ED">
        <w:rPr>
          <w:rFonts w:ascii="Times New Roman" w:hAnsi="Times New Roman" w:cs="Times New Roman"/>
          <w:sz w:val="24"/>
          <w:szCs w:val="24"/>
        </w:rPr>
        <w:t>ould</w:t>
      </w:r>
      <w:r w:rsidR="00BA3A19" w:rsidRPr="007637ED">
        <w:rPr>
          <w:rFonts w:ascii="Times New Roman" w:hAnsi="Times New Roman" w:cs="Times New Roman"/>
          <w:sz w:val="24"/>
          <w:szCs w:val="24"/>
        </w:rPr>
        <w:t xml:space="preserve"> in effect have</w:t>
      </w:r>
      <w:r w:rsidR="009848B4" w:rsidRPr="007637ED">
        <w:rPr>
          <w:rFonts w:ascii="Times New Roman" w:hAnsi="Times New Roman" w:cs="Times New Roman"/>
          <w:sz w:val="24"/>
          <w:szCs w:val="24"/>
        </w:rPr>
        <w:t xml:space="preserve"> order</w:t>
      </w:r>
      <w:r w:rsidR="00BA3A19" w:rsidRPr="007637ED">
        <w:rPr>
          <w:rFonts w:ascii="Times New Roman" w:hAnsi="Times New Roman" w:cs="Times New Roman"/>
          <w:sz w:val="24"/>
          <w:szCs w:val="24"/>
        </w:rPr>
        <w:t>ed</w:t>
      </w:r>
      <w:r w:rsidR="009848B4" w:rsidRPr="007637ED">
        <w:rPr>
          <w:rFonts w:ascii="Times New Roman" w:hAnsi="Times New Roman" w:cs="Times New Roman"/>
          <w:sz w:val="24"/>
          <w:szCs w:val="24"/>
        </w:rPr>
        <w:t xml:space="preserve"> a new trial</w:t>
      </w:r>
      <w:r w:rsidR="00BA3A19" w:rsidRPr="007637ED">
        <w:rPr>
          <w:rFonts w:ascii="Times New Roman" w:hAnsi="Times New Roman" w:cs="Times New Roman"/>
          <w:sz w:val="24"/>
          <w:szCs w:val="24"/>
        </w:rPr>
        <w:t xml:space="preserve"> yet that is not the purpose of proceedings of this nature.</w:t>
      </w:r>
      <w:r w:rsidR="001D5D90" w:rsidRPr="007637ED">
        <w:rPr>
          <w:rFonts w:ascii="Times New Roman" w:hAnsi="Times New Roman" w:cs="Times New Roman"/>
          <w:sz w:val="24"/>
          <w:szCs w:val="24"/>
        </w:rPr>
        <w:t xml:space="preserve"> In any event, the trial court already found the applicant</w:t>
      </w:r>
      <w:r w:rsidR="00C07281" w:rsidRPr="007637ED">
        <w:rPr>
          <w:rFonts w:ascii="Times New Roman" w:hAnsi="Times New Roman" w:cs="Times New Roman"/>
          <w:sz w:val="24"/>
          <w:szCs w:val="24"/>
        </w:rPr>
        <w:t>s'</w:t>
      </w:r>
      <w:r w:rsidR="001D5D90" w:rsidRPr="007637ED">
        <w:rPr>
          <w:rFonts w:ascii="Times New Roman" w:hAnsi="Times New Roman" w:cs="Times New Roman"/>
          <w:sz w:val="24"/>
          <w:szCs w:val="24"/>
        </w:rPr>
        <w:t xml:space="preserve"> exclusive possession of the 50 acres to be justified, albeit on different grounds. </w:t>
      </w:r>
    </w:p>
    <w:p w:rsidR="00B76E94" w:rsidRPr="007637ED" w:rsidRDefault="00B76E94" w:rsidP="007637ED">
      <w:pPr>
        <w:spacing w:after="0" w:line="360" w:lineRule="auto"/>
        <w:jc w:val="both"/>
        <w:rPr>
          <w:rFonts w:ascii="Times New Roman" w:hAnsi="Times New Roman" w:cs="Times New Roman"/>
          <w:sz w:val="24"/>
          <w:szCs w:val="24"/>
        </w:rPr>
      </w:pPr>
    </w:p>
    <w:p w:rsidR="00B76E94" w:rsidRPr="007637ED" w:rsidRDefault="00B76E94"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It is further a cardinal requirement in applications of this nature that the evidence sought to be adduced should be shown to have been discovered as a new and important matter of evidence which, after the exercise of due diligence, was not within the knowledge of, or could not have been produced at the time of the suit by, the party seeking to adduce it as additional evidence. The only exception is where the evidence elucidates on the evidence already on record, which I have already found that it does not in this case. To avoid this requirement, the applicants argue that although the evidence was all along available </w:t>
      </w:r>
      <w:r w:rsidR="001D5D90" w:rsidRPr="007637ED">
        <w:rPr>
          <w:rFonts w:ascii="Times New Roman" w:hAnsi="Times New Roman" w:cs="Times New Roman"/>
          <w:sz w:val="24"/>
          <w:szCs w:val="24"/>
        </w:rPr>
        <w:t>at the central archives of the Church in Kampala</w:t>
      </w:r>
      <w:r w:rsidRPr="007637ED">
        <w:rPr>
          <w:rFonts w:ascii="Times New Roman" w:hAnsi="Times New Roman" w:cs="Times New Roman"/>
          <w:sz w:val="24"/>
          <w:szCs w:val="24"/>
        </w:rPr>
        <w:t xml:space="preserve"> during the trial, for some </w:t>
      </w:r>
      <w:r w:rsidR="001D5D90" w:rsidRPr="007637ED">
        <w:rPr>
          <w:rFonts w:ascii="Times New Roman" w:hAnsi="Times New Roman" w:cs="Times New Roman"/>
          <w:sz w:val="24"/>
          <w:szCs w:val="24"/>
        </w:rPr>
        <w:t>they were unable to locate it and</w:t>
      </w:r>
      <w:r w:rsidRPr="007637ED">
        <w:rPr>
          <w:rFonts w:ascii="Times New Roman" w:hAnsi="Times New Roman" w:cs="Times New Roman"/>
          <w:sz w:val="24"/>
          <w:szCs w:val="24"/>
        </w:rPr>
        <w:t xml:space="preserve"> to adduce it in court. </w:t>
      </w:r>
    </w:p>
    <w:p w:rsidR="00ED2633" w:rsidRPr="007637ED" w:rsidRDefault="00ED2633" w:rsidP="007637ED">
      <w:pPr>
        <w:spacing w:after="0" w:line="360" w:lineRule="auto"/>
        <w:ind w:right="576"/>
        <w:jc w:val="both"/>
        <w:rPr>
          <w:rFonts w:ascii="Times New Roman" w:hAnsi="Times New Roman" w:cs="Times New Roman"/>
          <w:sz w:val="24"/>
          <w:szCs w:val="24"/>
        </w:rPr>
      </w:pPr>
    </w:p>
    <w:p w:rsidR="00164C8A" w:rsidRPr="007637ED" w:rsidRDefault="00837533" w:rsidP="007637ED">
      <w:pPr>
        <w:spacing w:after="0" w:line="360" w:lineRule="auto"/>
        <w:jc w:val="both"/>
        <w:rPr>
          <w:rFonts w:ascii="Times New Roman" w:eastAsia="Times New Roman" w:hAnsi="Times New Roman" w:cs="Times New Roman"/>
          <w:sz w:val="24"/>
          <w:szCs w:val="24"/>
        </w:rPr>
      </w:pPr>
      <w:r w:rsidRPr="007637ED">
        <w:rPr>
          <w:rFonts w:ascii="Times New Roman" w:hAnsi="Times New Roman" w:cs="Times New Roman"/>
          <w:sz w:val="24"/>
          <w:szCs w:val="24"/>
        </w:rPr>
        <w:t xml:space="preserve">Nowhere in the affidavit in support of the application </w:t>
      </w:r>
      <w:r w:rsidR="001D5D90" w:rsidRPr="007637ED">
        <w:rPr>
          <w:rFonts w:ascii="Times New Roman" w:hAnsi="Times New Roman" w:cs="Times New Roman"/>
          <w:sz w:val="24"/>
          <w:szCs w:val="24"/>
        </w:rPr>
        <w:t xml:space="preserve">or in rejoinder </w:t>
      </w:r>
      <w:r w:rsidRPr="007637ED">
        <w:rPr>
          <w:rFonts w:ascii="Times New Roman" w:hAnsi="Times New Roman" w:cs="Times New Roman"/>
          <w:sz w:val="24"/>
          <w:szCs w:val="24"/>
        </w:rPr>
        <w:t xml:space="preserve">is </w:t>
      </w:r>
      <w:r w:rsidR="001D5D90" w:rsidRPr="007637ED">
        <w:rPr>
          <w:rFonts w:ascii="Times New Roman" w:hAnsi="Times New Roman" w:cs="Times New Roman"/>
          <w:sz w:val="24"/>
          <w:szCs w:val="24"/>
        </w:rPr>
        <w:t>it intimated that a search was conducted at the Land registry, which would be the more reliable source of such information</w:t>
      </w:r>
      <w:r w:rsidRPr="007637ED">
        <w:rPr>
          <w:rFonts w:ascii="Times New Roman" w:hAnsi="Times New Roman" w:cs="Times New Roman"/>
          <w:sz w:val="24"/>
          <w:szCs w:val="24"/>
        </w:rPr>
        <w:t>.</w:t>
      </w:r>
      <w:r w:rsidR="001D5D90" w:rsidRPr="007637ED">
        <w:rPr>
          <w:rFonts w:ascii="Times New Roman" w:hAnsi="Times New Roman" w:cs="Times New Roman"/>
          <w:sz w:val="24"/>
          <w:szCs w:val="24"/>
        </w:rPr>
        <w:t xml:space="preserve"> </w:t>
      </w:r>
      <w:r w:rsidR="00F13AA9" w:rsidRPr="007637ED">
        <w:rPr>
          <w:rFonts w:ascii="Times New Roman" w:hAnsi="Times New Roman" w:cs="Times New Roman"/>
          <w:sz w:val="24"/>
          <w:szCs w:val="24"/>
        </w:rPr>
        <w:t>Information regarding t</w:t>
      </w:r>
      <w:r w:rsidR="001D5D90" w:rsidRPr="007637ED">
        <w:rPr>
          <w:rFonts w:ascii="Times New Roman" w:hAnsi="Times New Roman" w:cs="Times New Roman"/>
          <w:sz w:val="24"/>
          <w:szCs w:val="24"/>
        </w:rPr>
        <w:t xml:space="preserve">he identity of the person who eventually retrieved the documents, the date </w:t>
      </w:r>
      <w:r w:rsidR="00F13AA9" w:rsidRPr="007637ED">
        <w:rPr>
          <w:rFonts w:ascii="Times New Roman" w:hAnsi="Times New Roman" w:cs="Times New Roman"/>
          <w:sz w:val="24"/>
          <w:szCs w:val="24"/>
        </w:rPr>
        <w:t>and</w:t>
      </w:r>
      <w:r w:rsidR="001D5D90" w:rsidRPr="007637ED">
        <w:rPr>
          <w:rFonts w:ascii="Times New Roman" w:hAnsi="Times New Roman" w:cs="Times New Roman"/>
          <w:sz w:val="24"/>
          <w:szCs w:val="24"/>
        </w:rPr>
        <w:t xml:space="preserve"> time when they </w:t>
      </w:r>
      <w:r w:rsidR="00F13AA9" w:rsidRPr="007637ED">
        <w:rPr>
          <w:rFonts w:ascii="Times New Roman" w:hAnsi="Times New Roman" w:cs="Times New Roman"/>
          <w:sz w:val="24"/>
          <w:szCs w:val="24"/>
        </w:rPr>
        <w:t>were</w:t>
      </w:r>
      <w:r w:rsidR="001D5D90" w:rsidRPr="007637ED">
        <w:rPr>
          <w:rFonts w:ascii="Times New Roman" w:hAnsi="Times New Roman" w:cs="Times New Roman"/>
          <w:sz w:val="24"/>
          <w:szCs w:val="24"/>
        </w:rPr>
        <w:t xml:space="preserve"> </w:t>
      </w:r>
      <w:r w:rsidR="00F13AA9" w:rsidRPr="007637ED">
        <w:rPr>
          <w:rFonts w:ascii="Times New Roman" w:hAnsi="Times New Roman" w:cs="Times New Roman"/>
          <w:sz w:val="24"/>
          <w:szCs w:val="24"/>
        </w:rPr>
        <w:t>retrieved</w:t>
      </w:r>
      <w:r w:rsidR="001D5D90" w:rsidRPr="007637ED">
        <w:rPr>
          <w:rFonts w:ascii="Times New Roman" w:hAnsi="Times New Roman" w:cs="Times New Roman"/>
          <w:sz w:val="24"/>
          <w:szCs w:val="24"/>
        </w:rPr>
        <w:t xml:space="preserve"> and the </w:t>
      </w:r>
      <w:r w:rsidR="00F13AA9" w:rsidRPr="007637ED">
        <w:rPr>
          <w:rFonts w:ascii="Times New Roman" w:hAnsi="Times New Roman" w:cs="Times New Roman"/>
          <w:sz w:val="24"/>
          <w:szCs w:val="24"/>
        </w:rPr>
        <w:t>circumstances</w:t>
      </w:r>
      <w:r w:rsidR="001D5D90" w:rsidRPr="007637ED">
        <w:rPr>
          <w:rFonts w:ascii="Times New Roman" w:hAnsi="Times New Roman" w:cs="Times New Roman"/>
          <w:sz w:val="24"/>
          <w:szCs w:val="24"/>
        </w:rPr>
        <w:t xml:space="preserve"> of the custody from which they </w:t>
      </w:r>
      <w:r w:rsidR="00F13AA9" w:rsidRPr="007637ED">
        <w:rPr>
          <w:rFonts w:ascii="Times New Roman" w:hAnsi="Times New Roman" w:cs="Times New Roman"/>
          <w:sz w:val="24"/>
          <w:szCs w:val="24"/>
        </w:rPr>
        <w:t>were</w:t>
      </w:r>
      <w:r w:rsidR="001D5D90" w:rsidRPr="007637ED">
        <w:rPr>
          <w:rFonts w:ascii="Times New Roman" w:hAnsi="Times New Roman" w:cs="Times New Roman"/>
          <w:sz w:val="24"/>
          <w:szCs w:val="24"/>
        </w:rPr>
        <w:t xml:space="preserve"> </w:t>
      </w:r>
      <w:r w:rsidR="00F13AA9" w:rsidRPr="007637ED">
        <w:rPr>
          <w:rFonts w:ascii="Times New Roman" w:hAnsi="Times New Roman" w:cs="Times New Roman"/>
          <w:sz w:val="24"/>
          <w:szCs w:val="24"/>
        </w:rPr>
        <w:t xml:space="preserve">retrieved, </w:t>
      </w:r>
      <w:r w:rsidR="00EA3A37" w:rsidRPr="007637ED">
        <w:rPr>
          <w:rFonts w:ascii="Times New Roman" w:hAnsi="Times New Roman" w:cs="Times New Roman"/>
          <w:sz w:val="24"/>
          <w:szCs w:val="24"/>
        </w:rPr>
        <w:t>were not</w:t>
      </w:r>
      <w:r w:rsidR="00F13AA9" w:rsidRPr="007637ED">
        <w:rPr>
          <w:rFonts w:ascii="Times New Roman" w:hAnsi="Times New Roman" w:cs="Times New Roman"/>
          <w:sz w:val="24"/>
          <w:szCs w:val="24"/>
        </w:rPr>
        <w:t xml:space="preserve"> provided</w:t>
      </w:r>
      <w:r w:rsidR="00CE25F3" w:rsidRPr="007637ED">
        <w:rPr>
          <w:rFonts w:ascii="Times New Roman" w:eastAsia="Times New Roman" w:hAnsi="Times New Roman" w:cs="Times New Roman"/>
          <w:sz w:val="24"/>
          <w:szCs w:val="24"/>
        </w:rPr>
        <w:t xml:space="preserve">. It </w:t>
      </w:r>
      <w:r w:rsidR="00EA3A37" w:rsidRPr="007637ED">
        <w:rPr>
          <w:rFonts w:ascii="Times New Roman" w:eastAsia="Times New Roman" w:hAnsi="Times New Roman" w:cs="Times New Roman"/>
          <w:sz w:val="24"/>
          <w:szCs w:val="24"/>
        </w:rPr>
        <w:t>was</w:t>
      </w:r>
      <w:r w:rsidR="00CE25F3" w:rsidRPr="007637ED">
        <w:rPr>
          <w:rFonts w:ascii="Times New Roman" w:eastAsia="Times New Roman" w:hAnsi="Times New Roman" w:cs="Times New Roman"/>
          <w:sz w:val="24"/>
          <w:szCs w:val="24"/>
        </w:rPr>
        <w:t xml:space="preserve"> therefore not proved that the </w:t>
      </w:r>
      <w:r w:rsidR="00F13AA9" w:rsidRPr="007637ED">
        <w:rPr>
          <w:rFonts w:ascii="Times New Roman" w:eastAsia="Times New Roman" w:hAnsi="Times New Roman" w:cs="Times New Roman"/>
          <w:sz w:val="24"/>
          <w:szCs w:val="24"/>
        </w:rPr>
        <w:t>documents were only recently discovered</w:t>
      </w:r>
      <w:r w:rsidR="00CE25F3" w:rsidRPr="007637ED">
        <w:rPr>
          <w:rFonts w:ascii="Times New Roman" w:eastAsia="Times New Roman" w:hAnsi="Times New Roman" w:cs="Times New Roman"/>
          <w:sz w:val="24"/>
          <w:szCs w:val="24"/>
        </w:rPr>
        <w:t>.</w:t>
      </w:r>
      <w:r w:rsidR="00F13AA9" w:rsidRPr="007637ED">
        <w:rPr>
          <w:rFonts w:ascii="Times New Roman" w:eastAsia="Times New Roman" w:hAnsi="Times New Roman" w:cs="Times New Roman"/>
          <w:sz w:val="24"/>
          <w:szCs w:val="24"/>
        </w:rPr>
        <w:t xml:space="preserve"> </w:t>
      </w:r>
      <w:r w:rsidR="00864199" w:rsidRPr="007637ED">
        <w:rPr>
          <w:rFonts w:ascii="Times New Roman" w:hAnsi="Times New Roman" w:cs="Times New Roman"/>
          <w:sz w:val="24"/>
          <w:szCs w:val="24"/>
        </w:rPr>
        <w:t xml:space="preserve">It is an invariable rule that if evidence which either was in the possession of parties at the time of a trial, or by proper diligence might have been obtained, </w:t>
      </w:r>
      <w:r w:rsidR="00EA3A37" w:rsidRPr="007637ED">
        <w:rPr>
          <w:rFonts w:ascii="Times New Roman" w:hAnsi="Times New Roman" w:cs="Times New Roman"/>
          <w:sz w:val="24"/>
          <w:szCs w:val="24"/>
        </w:rPr>
        <w:t>was</w:t>
      </w:r>
      <w:r w:rsidR="00864199" w:rsidRPr="007637ED">
        <w:rPr>
          <w:rFonts w:ascii="Times New Roman" w:hAnsi="Times New Roman" w:cs="Times New Roman"/>
          <w:sz w:val="24"/>
          <w:szCs w:val="24"/>
        </w:rPr>
        <w:t xml:space="preserve"> either not produced, or </w:t>
      </w:r>
      <w:r w:rsidR="00EA3A37" w:rsidRPr="007637ED">
        <w:rPr>
          <w:rFonts w:ascii="Times New Roman" w:hAnsi="Times New Roman" w:cs="Times New Roman"/>
          <w:sz w:val="24"/>
          <w:szCs w:val="24"/>
        </w:rPr>
        <w:t>was</w:t>
      </w:r>
      <w:r w:rsidR="00864199" w:rsidRPr="007637ED">
        <w:rPr>
          <w:rFonts w:ascii="Times New Roman" w:hAnsi="Times New Roman" w:cs="Times New Roman"/>
          <w:sz w:val="24"/>
          <w:szCs w:val="24"/>
        </w:rPr>
        <w:t xml:space="preserve"> not been procured, and the case is decided adversely to the side to which the evidence was available, no opportunity for producing that evidence ought to be given </w:t>
      </w:r>
      <w:r w:rsidR="00F07ABA" w:rsidRPr="007637ED">
        <w:rPr>
          <w:rFonts w:ascii="Times New Roman" w:hAnsi="Times New Roman" w:cs="Times New Roman"/>
          <w:sz w:val="24"/>
          <w:szCs w:val="24"/>
        </w:rPr>
        <w:t>on appeal.</w:t>
      </w:r>
      <w:r w:rsidR="00864199" w:rsidRPr="007637ED">
        <w:rPr>
          <w:rFonts w:ascii="Times New Roman" w:hAnsi="Times New Roman" w:cs="Times New Roman"/>
          <w:sz w:val="24"/>
          <w:szCs w:val="24"/>
        </w:rPr>
        <w:t xml:space="preserve"> </w:t>
      </w:r>
      <w:r w:rsidR="004C0EB4" w:rsidRPr="007637ED">
        <w:rPr>
          <w:rFonts w:ascii="Times New Roman" w:hAnsi="Times New Roman" w:cs="Times New Roman"/>
          <w:sz w:val="24"/>
          <w:szCs w:val="24"/>
        </w:rPr>
        <w:t xml:space="preserve">In general, it would undermine the whole system of justice and respect for the law if it were open to a party to be able to re-run a trial simply because potentially persuasive or relevant evidence had not been put before the </w:t>
      </w:r>
      <w:r w:rsidR="00164C8A" w:rsidRPr="007637ED">
        <w:rPr>
          <w:rFonts w:ascii="Times New Roman" w:hAnsi="Times New Roman" w:cs="Times New Roman"/>
          <w:sz w:val="24"/>
          <w:szCs w:val="24"/>
        </w:rPr>
        <w:t xml:space="preserve">trial </w:t>
      </w:r>
      <w:r w:rsidR="004C0EB4" w:rsidRPr="007637ED">
        <w:rPr>
          <w:rFonts w:ascii="Times New Roman" w:hAnsi="Times New Roman" w:cs="Times New Roman"/>
          <w:sz w:val="24"/>
          <w:szCs w:val="24"/>
        </w:rPr>
        <w:t>court.</w:t>
      </w:r>
      <w:r w:rsidR="00B76E94" w:rsidRPr="007637ED">
        <w:rPr>
          <w:rFonts w:ascii="Times New Roman" w:hAnsi="Times New Roman" w:cs="Times New Roman"/>
          <w:sz w:val="24"/>
          <w:szCs w:val="24"/>
        </w:rPr>
        <w:t xml:space="preserve"> </w:t>
      </w:r>
    </w:p>
    <w:p w:rsidR="00164C8A" w:rsidRPr="007637ED" w:rsidRDefault="00164C8A" w:rsidP="007637ED">
      <w:pPr>
        <w:spacing w:after="0" w:line="360" w:lineRule="auto"/>
        <w:jc w:val="both"/>
        <w:rPr>
          <w:rFonts w:ascii="Times New Roman" w:hAnsi="Times New Roman" w:cs="Times New Roman"/>
          <w:sz w:val="24"/>
          <w:szCs w:val="24"/>
        </w:rPr>
      </w:pPr>
    </w:p>
    <w:p w:rsidR="00B76E94" w:rsidRPr="007637ED" w:rsidRDefault="00CE25F3"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 xml:space="preserve">Furthermore, </w:t>
      </w:r>
      <w:r w:rsidR="00B76E94" w:rsidRPr="007637ED">
        <w:rPr>
          <w:rFonts w:ascii="Times New Roman" w:hAnsi="Times New Roman" w:cs="Times New Roman"/>
          <w:sz w:val="24"/>
          <w:szCs w:val="24"/>
        </w:rPr>
        <w:t>application</w:t>
      </w:r>
      <w:r w:rsidRPr="007637ED">
        <w:rPr>
          <w:rFonts w:ascii="Times New Roman" w:hAnsi="Times New Roman" w:cs="Times New Roman"/>
          <w:sz w:val="24"/>
          <w:szCs w:val="24"/>
        </w:rPr>
        <w:t>s</w:t>
      </w:r>
      <w:r w:rsidR="00B76E94" w:rsidRPr="007637ED">
        <w:rPr>
          <w:rFonts w:ascii="Times New Roman" w:hAnsi="Times New Roman" w:cs="Times New Roman"/>
          <w:sz w:val="24"/>
          <w:szCs w:val="24"/>
        </w:rPr>
        <w:t xml:space="preserve"> </w:t>
      </w:r>
      <w:r w:rsidRPr="007637ED">
        <w:rPr>
          <w:rFonts w:ascii="Times New Roman" w:hAnsi="Times New Roman" w:cs="Times New Roman"/>
          <w:sz w:val="24"/>
          <w:szCs w:val="24"/>
        </w:rPr>
        <w:t>for the</w:t>
      </w:r>
      <w:r w:rsidR="00B76E94" w:rsidRPr="007637ED">
        <w:rPr>
          <w:rFonts w:ascii="Times New Roman" w:hAnsi="Times New Roman" w:cs="Times New Roman"/>
          <w:sz w:val="24"/>
          <w:szCs w:val="24"/>
        </w:rPr>
        <w:t xml:space="preserve"> admi</w:t>
      </w:r>
      <w:r w:rsidRPr="007637ED">
        <w:rPr>
          <w:rFonts w:ascii="Times New Roman" w:hAnsi="Times New Roman" w:cs="Times New Roman"/>
          <w:sz w:val="24"/>
          <w:szCs w:val="24"/>
        </w:rPr>
        <w:t>ssion of</w:t>
      </w:r>
      <w:r w:rsidR="00B76E94" w:rsidRPr="007637ED">
        <w:rPr>
          <w:rFonts w:ascii="Times New Roman" w:hAnsi="Times New Roman" w:cs="Times New Roman"/>
          <w:sz w:val="24"/>
          <w:szCs w:val="24"/>
        </w:rPr>
        <w:t xml:space="preserve"> additional evidence must be brought without undue delay.</w:t>
      </w:r>
      <w:r w:rsidRPr="007637ED">
        <w:rPr>
          <w:rFonts w:ascii="Times New Roman" w:hAnsi="Times New Roman" w:cs="Times New Roman"/>
          <w:sz w:val="24"/>
          <w:szCs w:val="24"/>
        </w:rPr>
        <w:t xml:space="preserve"> </w:t>
      </w:r>
      <w:r w:rsidR="00F13AA9" w:rsidRPr="007637ED">
        <w:rPr>
          <w:rFonts w:ascii="Times New Roman" w:hAnsi="Times New Roman" w:cs="Times New Roman"/>
          <w:sz w:val="24"/>
          <w:szCs w:val="24"/>
        </w:rPr>
        <w:t>The judgment of the court below was delivered in November, 2017. The appeal was filed in December 2017</w:t>
      </w:r>
      <w:r w:rsidR="00164C8A" w:rsidRPr="007637ED">
        <w:rPr>
          <w:rFonts w:ascii="Times New Roman" w:hAnsi="Times New Roman" w:cs="Times New Roman"/>
          <w:sz w:val="24"/>
          <w:szCs w:val="24"/>
        </w:rPr>
        <w:t xml:space="preserve">, </w:t>
      </w:r>
      <w:r w:rsidR="00F13AA9" w:rsidRPr="007637ED">
        <w:rPr>
          <w:rFonts w:ascii="Times New Roman" w:hAnsi="Times New Roman" w:cs="Times New Roman"/>
          <w:sz w:val="24"/>
          <w:szCs w:val="24"/>
        </w:rPr>
        <w:t>yet th</w:t>
      </w:r>
      <w:r w:rsidR="00FF0088" w:rsidRPr="007637ED">
        <w:rPr>
          <w:rFonts w:ascii="Times New Roman" w:hAnsi="Times New Roman" w:cs="Times New Roman"/>
          <w:sz w:val="24"/>
          <w:szCs w:val="24"/>
        </w:rPr>
        <w:t>is</w:t>
      </w:r>
      <w:r w:rsidR="00F13AA9" w:rsidRPr="007637ED">
        <w:rPr>
          <w:rFonts w:ascii="Times New Roman" w:hAnsi="Times New Roman" w:cs="Times New Roman"/>
          <w:sz w:val="24"/>
          <w:szCs w:val="24"/>
        </w:rPr>
        <w:t xml:space="preserve"> application was filed ten mo</w:t>
      </w:r>
      <w:r w:rsidR="007637ED">
        <w:rPr>
          <w:rFonts w:ascii="Times New Roman" w:hAnsi="Times New Roman" w:cs="Times New Roman"/>
          <w:sz w:val="24"/>
          <w:szCs w:val="24"/>
        </w:rPr>
        <w:t>n</w:t>
      </w:r>
      <w:r w:rsidR="00F13AA9" w:rsidRPr="007637ED">
        <w:rPr>
          <w:rFonts w:ascii="Times New Roman" w:hAnsi="Times New Roman" w:cs="Times New Roman"/>
          <w:sz w:val="24"/>
          <w:szCs w:val="24"/>
        </w:rPr>
        <w:t xml:space="preserve">ths later in October, 2018 </w:t>
      </w:r>
      <w:r w:rsidR="00164C8A" w:rsidRPr="007637ED">
        <w:rPr>
          <w:rFonts w:ascii="Times New Roman" w:hAnsi="Times New Roman" w:cs="Times New Roman"/>
          <w:sz w:val="24"/>
          <w:szCs w:val="24"/>
        </w:rPr>
        <w:t xml:space="preserve">without furnishing any explanation </w:t>
      </w:r>
      <w:r w:rsidR="00EF4329" w:rsidRPr="007637ED">
        <w:rPr>
          <w:rFonts w:ascii="Times New Roman" w:hAnsi="Times New Roman" w:cs="Times New Roman"/>
          <w:sz w:val="24"/>
          <w:szCs w:val="24"/>
        </w:rPr>
        <w:t xml:space="preserve">for the inordinate delay. </w:t>
      </w:r>
      <w:r w:rsidR="00F13AA9" w:rsidRPr="007637ED">
        <w:rPr>
          <w:rFonts w:ascii="Times New Roman" w:hAnsi="Times New Roman" w:cs="Times New Roman"/>
          <w:sz w:val="24"/>
          <w:szCs w:val="24"/>
        </w:rPr>
        <w:t>It is f</w:t>
      </w:r>
      <w:r w:rsidR="00EF4329" w:rsidRPr="007637ED">
        <w:rPr>
          <w:rFonts w:ascii="Times New Roman" w:hAnsi="Times New Roman" w:cs="Times New Roman"/>
          <w:sz w:val="24"/>
          <w:szCs w:val="24"/>
        </w:rPr>
        <w:t>or all the foregoing reasons</w:t>
      </w:r>
      <w:r w:rsidR="00F13AA9" w:rsidRPr="007637ED">
        <w:rPr>
          <w:rFonts w:ascii="Times New Roman" w:hAnsi="Times New Roman" w:cs="Times New Roman"/>
          <w:sz w:val="24"/>
          <w:szCs w:val="24"/>
        </w:rPr>
        <w:t xml:space="preserve"> that </w:t>
      </w:r>
      <w:r w:rsidR="00EF4329" w:rsidRPr="007637ED">
        <w:rPr>
          <w:rFonts w:ascii="Times New Roman" w:hAnsi="Times New Roman" w:cs="Times New Roman"/>
          <w:sz w:val="24"/>
          <w:szCs w:val="24"/>
        </w:rPr>
        <w:t>I d</w:t>
      </w:r>
      <w:r w:rsidR="00F13AA9" w:rsidRPr="007637ED">
        <w:rPr>
          <w:rFonts w:ascii="Times New Roman" w:hAnsi="Times New Roman" w:cs="Times New Roman"/>
          <w:sz w:val="24"/>
          <w:szCs w:val="24"/>
        </w:rPr>
        <w:t>id</w:t>
      </w:r>
      <w:r w:rsidR="00EF4329" w:rsidRPr="007637ED">
        <w:rPr>
          <w:rFonts w:ascii="Times New Roman" w:hAnsi="Times New Roman" w:cs="Times New Roman"/>
          <w:sz w:val="24"/>
          <w:szCs w:val="24"/>
        </w:rPr>
        <w:t xml:space="preserve"> not find any merit in the application and </w:t>
      </w:r>
      <w:r w:rsidR="00F13AA9" w:rsidRPr="007637ED">
        <w:rPr>
          <w:rFonts w:ascii="Times New Roman" w:hAnsi="Times New Roman" w:cs="Times New Roman"/>
          <w:sz w:val="24"/>
          <w:szCs w:val="24"/>
        </w:rPr>
        <w:t>accordingly</w:t>
      </w:r>
      <w:r w:rsidR="00EF4329" w:rsidRPr="007637ED">
        <w:rPr>
          <w:rFonts w:ascii="Times New Roman" w:hAnsi="Times New Roman" w:cs="Times New Roman"/>
          <w:sz w:val="24"/>
          <w:szCs w:val="24"/>
        </w:rPr>
        <w:t xml:space="preserve"> dismissed </w:t>
      </w:r>
      <w:r w:rsidR="00F13AA9" w:rsidRPr="007637ED">
        <w:rPr>
          <w:rFonts w:ascii="Times New Roman" w:hAnsi="Times New Roman" w:cs="Times New Roman"/>
          <w:sz w:val="24"/>
          <w:szCs w:val="24"/>
        </w:rPr>
        <w:t xml:space="preserve">it </w:t>
      </w:r>
      <w:r w:rsidR="00EF4329" w:rsidRPr="007637ED">
        <w:rPr>
          <w:rFonts w:ascii="Times New Roman" w:hAnsi="Times New Roman" w:cs="Times New Roman"/>
          <w:sz w:val="24"/>
          <w:szCs w:val="24"/>
        </w:rPr>
        <w:t>with costs to the respondent</w:t>
      </w:r>
      <w:r w:rsidR="00F13AA9" w:rsidRPr="007637ED">
        <w:rPr>
          <w:rFonts w:ascii="Times New Roman" w:hAnsi="Times New Roman" w:cs="Times New Roman"/>
          <w:sz w:val="24"/>
          <w:szCs w:val="24"/>
        </w:rPr>
        <w:t>s</w:t>
      </w:r>
      <w:r w:rsidR="00EF4329" w:rsidRPr="007637ED">
        <w:rPr>
          <w:rFonts w:ascii="Times New Roman" w:hAnsi="Times New Roman" w:cs="Times New Roman"/>
          <w:sz w:val="24"/>
          <w:szCs w:val="24"/>
        </w:rPr>
        <w:t>.</w:t>
      </w:r>
      <w:r w:rsidR="00164C8A"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 </w:t>
      </w:r>
    </w:p>
    <w:p w:rsidR="007F3ADE" w:rsidRPr="007637ED" w:rsidRDefault="007F3ADE" w:rsidP="007637ED">
      <w:pPr>
        <w:spacing w:line="360" w:lineRule="auto"/>
        <w:jc w:val="both"/>
        <w:rPr>
          <w:rFonts w:ascii="Times New Roman" w:hAnsi="Times New Roman" w:cs="Times New Roman"/>
          <w:b/>
          <w:sz w:val="24"/>
          <w:szCs w:val="24"/>
        </w:rPr>
      </w:pPr>
    </w:p>
    <w:p w:rsidR="00C70537" w:rsidRPr="007637ED" w:rsidRDefault="00F07ABA"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D</w:t>
      </w:r>
      <w:r w:rsidR="001B3669" w:rsidRPr="007637ED">
        <w:rPr>
          <w:rFonts w:ascii="Times New Roman" w:hAnsi="Times New Roman" w:cs="Times New Roman"/>
          <w:sz w:val="24"/>
          <w:szCs w:val="24"/>
        </w:rPr>
        <w:t>ated</w:t>
      </w:r>
      <w:r w:rsidR="00233047" w:rsidRPr="007637ED">
        <w:rPr>
          <w:rFonts w:ascii="Times New Roman" w:hAnsi="Times New Roman" w:cs="Times New Roman"/>
          <w:sz w:val="24"/>
          <w:szCs w:val="24"/>
        </w:rPr>
        <w:t xml:space="preserve"> </w:t>
      </w:r>
      <w:r w:rsidR="00924DC3" w:rsidRPr="007637ED">
        <w:rPr>
          <w:rFonts w:ascii="Times New Roman" w:hAnsi="Times New Roman" w:cs="Times New Roman"/>
          <w:sz w:val="24"/>
          <w:szCs w:val="24"/>
        </w:rPr>
        <w:t xml:space="preserve">at </w:t>
      </w:r>
      <w:proofErr w:type="spellStart"/>
      <w:r w:rsidR="00924DC3" w:rsidRPr="007637ED">
        <w:rPr>
          <w:rFonts w:ascii="Times New Roman" w:hAnsi="Times New Roman" w:cs="Times New Roman"/>
          <w:sz w:val="24"/>
          <w:szCs w:val="24"/>
        </w:rPr>
        <w:t>Gulu</w:t>
      </w:r>
      <w:proofErr w:type="spellEnd"/>
      <w:r w:rsidR="00924DC3" w:rsidRPr="007637ED">
        <w:rPr>
          <w:rFonts w:ascii="Times New Roman" w:hAnsi="Times New Roman" w:cs="Times New Roman"/>
          <w:sz w:val="24"/>
          <w:szCs w:val="24"/>
        </w:rPr>
        <w:t xml:space="preserve"> </w:t>
      </w:r>
      <w:r w:rsidRPr="007637ED">
        <w:rPr>
          <w:rFonts w:ascii="Times New Roman" w:hAnsi="Times New Roman" w:cs="Times New Roman"/>
          <w:sz w:val="24"/>
          <w:szCs w:val="24"/>
        </w:rPr>
        <w:t>this</w:t>
      </w:r>
      <w:r w:rsidR="00233047" w:rsidRPr="007637ED">
        <w:rPr>
          <w:rFonts w:ascii="Times New Roman" w:hAnsi="Times New Roman" w:cs="Times New Roman"/>
          <w:sz w:val="24"/>
          <w:szCs w:val="24"/>
        </w:rPr>
        <w:t xml:space="preserve"> </w:t>
      </w:r>
      <w:r w:rsidR="00924DC3" w:rsidRPr="007637ED">
        <w:rPr>
          <w:rFonts w:ascii="Times New Roman" w:hAnsi="Times New Roman" w:cs="Times New Roman"/>
          <w:sz w:val="24"/>
          <w:szCs w:val="24"/>
        </w:rPr>
        <w:t>11</w:t>
      </w:r>
      <w:r w:rsidR="00D5300F" w:rsidRPr="007637ED">
        <w:rPr>
          <w:rFonts w:ascii="Times New Roman" w:hAnsi="Times New Roman" w:cs="Times New Roman"/>
          <w:sz w:val="24"/>
          <w:szCs w:val="24"/>
          <w:vertAlign w:val="superscript"/>
        </w:rPr>
        <w:t>th</w:t>
      </w:r>
      <w:r w:rsidR="003B560B" w:rsidRPr="007637ED">
        <w:rPr>
          <w:rFonts w:ascii="Times New Roman" w:hAnsi="Times New Roman" w:cs="Times New Roman"/>
          <w:sz w:val="24"/>
          <w:szCs w:val="24"/>
        </w:rPr>
        <w:t xml:space="preserve"> </w:t>
      </w:r>
      <w:r w:rsidRPr="007637ED">
        <w:rPr>
          <w:rFonts w:ascii="Times New Roman" w:hAnsi="Times New Roman" w:cs="Times New Roman"/>
          <w:sz w:val="24"/>
          <w:szCs w:val="24"/>
        </w:rPr>
        <w:t xml:space="preserve">day of </w:t>
      </w:r>
      <w:r w:rsidR="00924DC3" w:rsidRPr="007637ED">
        <w:rPr>
          <w:rFonts w:ascii="Times New Roman" w:hAnsi="Times New Roman" w:cs="Times New Roman"/>
          <w:sz w:val="24"/>
          <w:szCs w:val="24"/>
        </w:rPr>
        <w:t>October,</w:t>
      </w:r>
      <w:r w:rsidR="003B560B" w:rsidRPr="007637ED">
        <w:rPr>
          <w:rFonts w:ascii="Times New Roman" w:hAnsi="Times New Roman" w:cs="Times New Roman"/>
          <w:sz w:val="24"/>
          <w:szCs w:val="24"/>
        </w:rPr>
        <w:t xml:space="preserve"> 201</w:t>
      </w:r>
      <w:r w:rsidR="00924DC3" w:rsidRPr="007637ED">
        <w:rPr>
          <w:rFonts w:ascii="Times New Roman" w:hAnsi="Times New Roman" w:cs="Times New Roman"/>
          <w:sz w:val="24"/>
          <w:szCs w:val="24"/>
        </w:rPr>
        <w:t>8</w:t>
      </w:r>
      <w:r w:rsidR="003B560B" w:rsidRPr="007637ED">
        <w:rPr>
          <w:rFonts w:ascii="Times New Roman" w:hAnsi="Times New Roman" w:cs="Times New Roman"/>
          <w:sz w:val="24"/>
          <w:szCs w:val="24"/>
        </w:rPr>
        <w:t>.</w:t>
      </w:r>
      <w:r w:rsidR="001B3669" w:rsidRPr="007637ED">
        <w:rPr>
          <w:rFonts w:ascii="Times New Roman" w:hAnsi="Times New Roman" w:cs="Times New Roman"/>
          <w:sz w:val="24"/>
          <w:szCs w:val="24"/>
        </w:rPr>
        <w:tab/>
      </w:r>
      <w:r w:rsidR="001B3669" w:rsidRPr="007637ED">
        <w:rPr>
          <w:rFonts w:ascii="Times New Roman" w:hAnsi="Times New Roman" w:cs="Times New Roman"/>
          <w:sz w:val="24"/>
          <w:szCs w:val="24"/>
        </w:rPr>
        <w:tab/>
      </w:r>
      <w:r w:rsidR="00C70537" w:rsidRPr="007637ED">
        <w:rPr>
          <w:rFonts w:ascii="Times New Roman" w:hAnsi="Times New Roman" w:cs="Times New Roman"/>
          <w:sz w:val="24"/>
          <w:szCs w:val="24"/>
        </w:rPr>
        <w:t>…………………………………..</w:t>
      </w:r>
    </w:p>
    <w:p w:rsidR="00C70537" w:rsidRPr="007637ED" w:rsidRDefault="00C70537"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t xml:space="preserve">Stephen </w:t>
      </w:r>
      <w:proofErr w:type="spellStart"/>
      <w:r w:rsidRPr="007637ED">
        <w:rPr>
          <w:rFonts w:ascii="Times New Roman" w:hAnsi="Times New Roman" w:cs="Times New Roman"/>
          <w:sz w:val="24"/>
          <w:szCs w:val="24"/>
        </w:rPr>
        <w:t>Mubiru</w:t>
      </w:r>
      <w:proofErr w:type="spellEnd"/>
    </w:p>
    <w:p w:rsidR="00C70537" w:rsidRPr="007637ED" w:rsidRDefault="00C70537"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t>Judge</w:t>
      </w:r>
    </w:p>
    <w:p w:rsidR="00C70537" w:rsidRPr="007637ED" w:rsidRDefault="00C70537" w:rsidP="007637ED">
      <w:pPr>
        <w:spacing w:after="0" w:line="360" w:lineRule="auto"/>
        <w:jc w:val="both"/>
        <w:rPr>
          <w:rFonts w:ascii="Times New Roman" w:hAnsi="Times New Roman" w:cs="Times New Roman"/>
          <w:sz w:val="24"/>
          <w:szCs w:val="24"/>
        </w:rPr>
      </w:pP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Pr="007637ED">
        <w:rPr>
          <w:rFonts w:ascii="Times New Roman" w:hAnsi="Times New Roman" w:cs="Times New Roman"/>
          <w:sz w:val="24"/>
          <w:szCs w:val="24"/>
        </w:rPr>
        <w:tab/>
      </w:r>
      <w:r w:rsidR="00924DC3" w:rsidRPr="007637ED">
        <w:rPr>
          <w:rFonts w:ascii="Times New Roman" w:hAnsi="Times New Roman" w:cs="Times New Roman"/>
          <w:sz w:val="24"/>
          <w:szCs w:val="24"/>
        </w:rPr>
        <w:t>11</w:t>
      </w:r>
      <w:r w:rsidR="00EC5C91" w:rsidRPr="007637ED">
        <w:rPr>
          <w:rFonts w:ascii="Times New Roman" w:hAnsi="Times New Roman" w:cs="Times New Roman"/>
          <w:sz w:val="24"/>
          <w:szCs w:val="24"/>
          <w:vertAlign w:val="superscript"/>
        </w:rPr>
        <w:t>th</w:t>
      </w:r>
      <w:r w:rsidRPr="007637ED">
        <w:rPr>
          <w:rFonts w:ascii="Times New Roman" w:hAnsi="Times New Roman" w:cs="Times New Roman"/>
          <w:sz w:val="24"/>
          <w:szCs w:val="24"/>
        </w:rPr>
        <w:t xml:space="preserve"> </w:t>
      </w:r>
      <w:r w:rsidR="00924DC3" w:rsidRPr="007637ED">
        <w:rPr>
          <w:rFonts w:ascii="Times New Roman" w:hAnsi="Times New Roman" w:cs="Times New Roman"/>
          <w:sz w:val="24"/>
          <w:szCs w:val="24"/>
        </w:rPr>
        <w:t xml:space="preserve">October, </w:t>
      </w:r>
      <w:r w:rsidRPr="007637ED">
        <w:rPr>
          <w:rFonts w:ascii="Times New Roman" w:hAnsi="Times New Roman" w:cs="Times New Roman"/>
          <w:sz w:val="24"/>
          <w:szCs w:val="24"/>
        </w:rPr>
        <w:t>201</w:t>
      </w:r>
      <w:r w:rsidR="00924DC3" w:rsidRPr="007637ED">
        <w:rPr>
          <w:rFonts w:ascii="Times New Roman" w:hAnsi="Times New Roman" w:cs="Times New Roman"/>
          <w:sz w:val="24"/>
          <w:szCs w:val="24"/>
        </w:rPr>
        <w:t>8</w:t>
      </w:r>
      <w:r w:rsidRPr="007637ED">
        <w:rPr>
          <w:rFonts w:ascii="Times New Roman" w:hAnsi="Times New Roman" w:cs="Times New Roman"/>
          <w:sz w:val="24"/>
          <w:szCs w:val="24"/>
        </w:rPr>
        <w:t>.</w:t>
      </w:r>
    </w:p>
    <w:p w:rsidR="003B560B" w:rsidRPr="007637ED" w:rsidRDefault="003B560B" w:rsidP="007637ED">
      <w:pPr>
        <w:spacing w:after="0" w:line="360" w:lineRule="auto"/>
        <w:ind w:left="5040" w:firstLine="720"/>
        <w:jc w:val="both"/>
        <w:rPr>
          <w:rFonts w:ascii="Times New Roman" w:hAnsi="Times New Roman" w:cs="Times New Roman"/>
          <w:sz w:val="24"/>
          <w:szCs w:val="24"/>
        </w:rPr>
      </w:pPr>
    </w:p>
    <w:sectPr w:rsidR="003B560B" w:rsidRPr="007637ED" w:rsidSect="00E32C3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64" w:rsidRDefault="000C6964" w:rsidP="00233047">
      <w:pPr>
        <w:spacing w:after="0" w:line="240" w:lineRule="auto"/>
      </w:pPr>
      <w:r>
        <w:separator/>
      </w:r>
    </w:p>
  </w:endnote>
  <w:endnote w:type="continuationSeparator" w:id="0">
    <w:p w:rsidR="000C6964" w:rsidRDefault="000C6964"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EA3A37" w:rsidRDefault="000C6964">
        <w:pPr>
          <w:pStyle w:val="Footer"/>
          <w:jc w:val="center"/>
        </w:pPr>
        <w:r>
          <w:fldChar w:fldCharType="begin"/>
        </w:r>
        <w:r>
          <w:instrText xml:space="preserve"> PAGE   \* MERGEFORMAT </w:instrText>
        </w:r>
        <w:r>
          <w:fldChar w:fldCharType="separate"/>
        </w:r>
        <w:r w:rsidR="005706D7">
          <w:rPr>
            <w:noProof/>
          </w:rPr>
          <w:t>1</w:t>
        </w:r>
        <w:r>
          <w:rPr>
            <w:noProof/>
          </w:rPr>
          <w:fldChar w:fldCharType="end"/>
        </w:r>
      </w:p>
    </w:sdtContent>
  </w:sdt>
  <w:p w:rsidR="00EA3A37" w:rsidRDefault="00EA3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64" w:rsidRDefault="000C6964" w:rsidP="00233047">
      <w:pPr>
        <w:spacing w:after="0" w:line="240" w:lineRule="auto"/>
      </w:pPr>
      <w:r>
        <w:separator/>
      </w:r>
    </w:p>
  </w:footnote>
  <w:footnote w:type="continuationSeparator" w:id="0">
    <w:p w:rsidR="000C6964" w:rsidRDefault="000C6964"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F4F4D"/>
    <w:multiLevelType w:val="hybridMultilevel"/>
    <w:tmpl w:val="E0CA525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700D7274"/>
    <w:multiLevelType w:val="hybridMultilevel"/>
    <w:tmpl w:val="B84E3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2A34"/>
    <w:rsid w:val="00003994"/>
    <w:rsid w:val="000071FE"/>
    <w:rsid w:val="00016B1C"/>
    <w:rsid w:val="000362E7"/>
    <w:rsid w:val="0003682E"/>
    <w:rsid w:val="00050A31"/>
    <w:rsid w:val="000735D6"/>
    <w:rsid w:val="00080C02"/>
    <w:rsid w:val="000A7C4E"/>
    <w:rsid w:val="000B0799"/>
    <w:rsid w:val="000C4D0C"/>
    <w:rsid w:val="000C6964"/>
    <w:rsid w:val="000D1B22"/>
    <w:rsid w:val="000D4155"/>
    <w:rsid w:val="000E00E9"/>
    <w:rsid w:val="000F130F"/>
    <w:rsid w:val="00117FD8"/>
    <w:rsid w:val="00131628"/>
    <w:rsid w:val="0013549D"/>
    <w:rsid w:val="001376FD"/>
    <w:rsid w:val="00164C8A"/>
    <w:rsid w:val="0018244A"/>
    <w:rsid w:val="00196738"/>
    <w:rsid w:val="001A6F80"/>
    <w:rsid w:val="001B3669"/>
    <w:rsid w:val="001B754F"/>
    <w:rsid w:val="001C05D6"/>
    <w:rsid w:val="001C3391"/>
    <w:rsid w:val="001D5D90"/>
    <w:rsid w:val="001F6CD6"/>
    <w:rsid w:val="002214C8"/>
    <w:rsid w:val="00223D5A"/>
    <w:rsid w:val="00231682"/>
    <w:rsid w:val="00233047"/>
    <w:rsid w:val="002364FC"/>
    <w:rsid w:val="00252953"/>
    <w:rsid w:val="002537AC"/>
    <w:rsid w:val="00255E58"/>
    <w:rsid w:val="00256A32"/>
    <w:rsid w:val="0026745F"/>
    <w:rsid w:val="0027442B"/>
    <w:rsid w:val="0029017F"/>
    <w:rsid w:val="00293F01"/>
    <w:rsid w:val="002B02CC"/>
    <w:rsid w:val="002B447A"/>
    <w:rsid w:val="002D1590"/>
    <w:rsid w:val="002D7E15"/>
    <w:rsid w:val="002E014D"/>
    <w:rsid w:val="002E0E82"/>
    <w:rsid w:val="002E35E4"/>
    <w:rsid w:val="00301CFF"/>
    <w:rsid w:val="00304E11"/>
    <w:rsid w:val="00306710"/>
    <w:rsid w:val="003154FB"/>
    <w:rsid w:val="003345CE"/>
    <w:rsid w:val="00371CE2"/>
    <w:rsid w:val="00375662"/>
    <w:rsid w:val="00376017"/>
    <w:rsid w:val="00393261"/>
    <w:rsid w:val="003A42F8"/>
    <w:rsid w:val="003B560B"/>
    <w:rsid w:val="003C2511"/>
    <w:rsid w:val="003D5542"/>
    <w:rsid w:val="003F148C"/>
    <w:rsid w:val="00415AD8"/>
    <w:rsid w:val="00423368"/>
    <w:rsid w:val="0045063C"/>
    <w:rsid w:val="004507F0"/>
    <w:rsid w:val="004548A1"/>
    <w:rsid w:val="00472023"/>
    <w:rsid w:val="00477500"/>
    <w:rsid w:val="00480548"/>
    <w:rsid w:val="00484610"/>
    <w:rsid w:val="004937ED"/>
    <w:rsid w:val="004A085C"/>
    <w:rsid w:val="004A5957"/>
    <w:rsid w:val="004B0BF3"/>
    <w:rsid w:val="004B7EC7"/>
    <w:rsid w:val="004C0EB4"/>
    <w:rsid w:val="004D796E"/>
    <w:rsid w:val="004E18C9"/>
    <w:rsid w:val="004E4A7D"/>
    <w:rsid w:val="004E4F09"/>
    <w:rsid w:val="004E70D7"/>
    <w:rsid w:val="004F3D12"/>
    <w:rsid w:val="00502320"/>
    <w:rsid w:val="00513271"/>
    <w:rsid w:val="00517CCD"/>
    <w:rsid w:val="00521FDA"/>
    <w:rsid w:val="00524A16"/>
    <w:rsid w:val="00527211"/>
    <w:rsid w:val="005302FC"/>
    <w:rsid w:val="00554C02"/>
    <w:rsid w:val="005579C4"/>
    <w:rsid w:val="00564D96"/>
    <w:rsid w:val="005706D7"/>
    <w:rsid w:val="00580ED9"/>
    <w:rsid w:val="005A4DE2"/>
    <w:rsid w:val="005A5E03"/>
    <w:rsid w:val="005B0F63"/>
    <w:rsid w:val="005B4C5F"/>
    <w:rsid w:val="005D0A9E"/>
    <w:rsid w:val="005D3B51"/>
    <w:rsid w:val="005E07C8"/>
    <w:rsid w:val="005E1A56"/>
    <w:rsid w:val="005E1D03"/>
    <w:rsid w:val="005E537A"/>
    <w:rsid w:val="00602858"/>
    <w:rsid w:val="00603A34"/>
    <w:rsid w:val="00605BFD"/>
    <w:rsid w:val="00637C7A"/>
    <w:rsid w:val="00644C89"/>
    <w:rsid w:val="00652301"/>
    <w:rsid w:val="00666B62"/>
    <w:rsid w:val="00677793"/>
    <w:rsid w:val="00677EF7"/>
    <w:rsid w:val="006A489D"/>
    <w:rsid w:val="006A519D"/>
    <w:rsid w:val="006A597D"/>
    <w:rsid w:val="006B3EF5"/>
    <w:rsid w:val="006B6C40"/>
    <w:rsid w:val="006C1742"/>
    <w:rsid w:val="006C5CF7"/>
    <w:rsid w:val="006D3EE0"/>
    <w:rsid w:val="006E3CE5"/>
    <w:rsid w:val="006E4407"/>
    <w:rsid w:val="006F118A"/>
    <w:rsid w:val="006F5085"/>
    <w:rsid w:val="006F79A5"/>
    <w:rsid w:val="007055A7"/>
    <w:rsid w:val="0071530C"/>
    <w:rsid w:val="00722D64"/>
    <w:rsid w:val="00725010"/>
    <w:rsid w:val="00734888"/>
    <w:rsid w:val="00752100"/>
    <w:rsid w:val="00752219"/>
    <w:rsid w:val="007637ED"/>
    <w:rsid w:val="00765B51"/>
    <w:rsid w:val="0076642A"/>
    <w:rsid w:val="00781064"/>
    <w:rsid w:val="00784B44"/>
    <w:rsid w:val="007A18F7"/>
    <w:rsid w:val="007A337E"/>
    <w:rsid w:val="007A3735"/>
    <w:rsid w:val="007B030C"/>
    <w:rsid w:val="007B0549"/>
    <w:rsid w:val="007C5E8F"/>
    <w:rsid w:val="007C7365"/>
    <w:rsid w:val="007D3DD9"/>
    <w:rsid w:val="007E32B4"/>
    <w:rsid w:val="007F3392"/>
    <w:rsid w:val="007F3ADE"/>
    <w:rsid w:val="007F4520"/>
    <w:rsid w:val="00804668"/>
    <w:rsid w:val="00821F32"/>
    <w:rsid w:val="0083161E"/>
    <w:rsid w:val="008328D1"/>
    <w:rsid w:val="00837533"/>
    <w:rsid w:val="00862A40"/>
    <w:rsid w:val="00864199"/>
    <w:rsid w:val="008745D3"/>
    <w:rsid w:val="008A1698"/>
    <w:rsid w:val="008A3E98"/>
    <w:rsid w:val="008B6462"/>
    <w:rsid w:val="008C34ED"/>
    <w:rsid w:val="008D38F4"/>
    <w:rsid w:val="008D4727"/>
    <w:rsid w:val="008E6742"/>
    <w:rsid w:val="008F7E56"/>
    <w:rsid w:val="00901AE0"/>
    <w:rsid w:val="0090797C"/>
    <w:rsid w:val="0091133F"/>
    <w:rsid w:val="00924DC3"/>
    <w:rsid w:val="00934742"/>
    <w:rsid w:val="00954043"/>
    <w:rsid w:val="00964751"/>
    <w:rsid w:val="0098079A"/>
    <w:rsid w:val="0098467C"/>
    <w:rsid w:val="009848B4"/>
    <w:rsid w:val="00984C6A"/>
    <w:rsid w:val="00986279"/>
    <w:rsid w:val="0098666A"/>
    <w:rsid w:val="0099018E"/>
    <w:rsid w:val="009B1C32"/>
    <w:rsid w:val="009B4907"/>
    <w:rsid w:val="009B5E81"/>
    <w:rsid w:val="009D0A9E"/>
    <w:rsid w:val="009D3891"/>
    <w:rsid w:val="00A10558"/>
    <w:rsid w:val="00A128A7"/>
    <w:rsid w:val="00A15490"/>
    <w:rsid w:val="00A21CA7"/>
    <w:rsid w:val="00A22D2E"/>
    <w:rsid w:val="00A41ABB"/>
    <w:rsid w:val="00A5211C"/>
    <w:rsid w:val="00A610BD"/>
    <w:rsid w:val="00A617DB"/>
    <w:rsid w:val="00A7202E"/>
    <w:rsid w:val="00A83A53"/>
    <w:rsid w:val="00A9454B"/>
    <w:rsid w:val="00AA50F7"/>
    <w:rsid w:val="00AA5398"/>
    <w:rsid w:val="00AA6F0A"/>
    <w:rsid w:val="00AC11A0"/>
    <w:rsid w:val="00AC1510"/>
    <w:rsid w:val="00AC1BC3"/>
    <w:rsid w:val="00AD08C1"/>
    <w:rsid w:val="00AD5094"/>
    <w:rsid w:val="00AF3FAE"/>
    <w:rsid w:val="00B14EA4"/>
    <w:rsid w:val="00B76E94"/>
    <w:rsid w:val="00B84C8D"/>
    <w:rsid w:val="00BA3A19"/>
    <w:rsid w:val="00BD2CE3"/>
    <w:rsid w:val="00BD308E"/>
    <w:rsid w:val="00BF492E"/>
    <w:rsid w:val="00BF5D78"/>
    <w:rsid w:val="00C0212F"/>
    <w:rsid w:val="00C02489"/>
    <w:rsid w:val="00C07281"/>
    <w:rsid w:val="00C30DEE"/>
    <w:rsid w:val="00C4094E"/>
    <w:rsid w:val="00C44E99"/>
    <w:rsid w:val="00C472FF"/>
    <w:rsid w:val="00C50FA5"/>
    <w:rsid w:val="00C632A3"/>
    <w:rsid w:val="00C667BF"/>
    <w:rsid w:val="00C70537"/>
    <w:rsid w:val="00C96897"/>
    <w:rsid w:val="00CA2E1B"/>
    <w:rsid w:val="00CB4473"/>
    <w:rsid w:val="00CC1F89"/>
    <w:rsid w:val="00CD576D"/>
    <w:rsid w:val="00CE25F3"/>
    <w:rsid w:val="00D06F47"/>
    <w:rsid w:val="00D0766B"/>
    <w:rsid w:val="00D25266"/>
    <w:rsid w:val="00D25487"/>
    <w:rsid w:val="00D35801"/>
    <w:rsid w:val="00D51261"/>
    <w:rsid w:val="00D5300F"/>
    <w:rsid w:val="00D61043"/>
    <w:rsid w:val="00D71CD0"/>
    <w:rsid w:val="00D72A34"/>
    <w:rsid w:val="00D77902"/>
    <w:rsid w:val="00D8695C"/>
    <w:rsid w:val="00DA13F3"/>
    <w:rsid w:val="00DA4663"/>
    <w:rsid w:val="00DA4786"/>
    <w:rsid w:val="00DD5AED"/>
    <w:rsid w:val="00DD5D8C"/>
    <w:rsid w:val="00DF19D8"/>
    <w:rsid w:val="00DF5E6F"/>
    <w:rsid w:val="00E1781B"/>
    <w:rsid w:val="00E26D20"/>
    <w:rsid w:val="00E27624"/>
    <w:rsid w:val="00E32285"/>
    <w:rsid w:val="00E32C38"/>
    <w:rsid w:val="00E50367"/>
    <w:rsid w:val="00E52C17"/>
    <w:rsid w:val="00E57A57"/>
    <w:rsid w:val="00E61453"/>
    <w:rsid w:val="00E709C4"/>
    <w:rsid w:val="00E74992"/>
    <w:rsid w:val="00E755D2"/>
    <w:rsid w:val="00E760E2"/>
    <w:rsid w:val="00E80A38"/>
    <w:rsid w:val="00E8123D"/>
    <w:rsid w:val="00E84866"/>
    <w:rsid w:val="00E978F1"/>
    <w:rsid w:val="00EA007F"/>
    <w:rsid w:val="00EA3A37"/>
    <w:rsid w:val="00EA6C15"/>
    <w:rsid w:val="00EB0400"/>
    <w:rsid w:val="00EB6A3D"/>
    <w:rsid w:val="00EB6A4B"/>
    <w:rsid w:val="00EB75F1"/>
    <w:rsid w:val="00EC11F7"/>
    <w:rsid w:val="00EC5C91"/>
    <w:rsid w:val="00ED081C"/>
    <w:rsid w:val="00ED2633"/>
    <w:rsid w:val="00EF3090"/>
    <w:rsid w:val="00EF4329"/>
    <w:rsid w:val="00F05CA5"/>
    <w:rsid w:val="00F07ABA"/>
    <w:rsid w:val="00F13AA9"/>
    <w:rsid w:val="00F17674"/>
    <w:rsid w:val="00F263BA"/>
    <w:rsid w:val="00F27C41"/>
    <w:rsid w:val="00F35FE0"/>
    <w:rsid w:val="00F37AD5"/>
    <w:rsid w:val="00F4124F"/>
    <w:rsid w:val="00F5174F"/>
    <w:rsid w:val="00F83A26"/>
    <w:rsid w:val="00F848C9"/>
    <w:rsid w:val="00F93249"/>
    <w:rsid w:val="00FA0FE0"/>
    <w:rsid w:val="00FB212C"/>
    <w:rsid w:val="00FB7BD9"/>
    <w:rsid w:val="00FC6CCF"/>
    <w:rsid w:val="00FD1842"/>
    <w:rsid w:val="00FE30C0"/>
    <w:rsid w:val="00FE738C"/>
    <w:rsid w:val="00FF0088"/>
    <w:rsid w:val="00FF2B99"/>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E32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E32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2017-03-20T08:54:00Z</cp:lastPrinted>
  <dcterms:created xsi:type="dcterms:W3CDTF">2018-11-28T06:55:00Z</dcterms:created>
  <dcterms:modified xsi:type="dcterms:W3CDTF">2018-11-28T06:55:00Z</dcterms:modified>
</cp:coreProperties>
</file>