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7B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 xml:space="preserve">IN THE HIGH </w:t>
      </w:r>
      <w:r w:rsidR="00C50771" w:rsidRPr="00E048DF">
        <w:rPr>
          <w:rFonts w:ascii="Times New Roman" w:hAnsi="Times New Roman" w:cs="Times New Roman"/>
          <w:b/>
          <w:sz w:val="24"/>
          <w:szCs w:val="24"/>
        </w:rPr>
        <w:t>COURT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OF UGANDA AT </w:t>
      </w:r>
      <w:r w:rsidR="005622AD" w:rsidRPr="00E048DF">
        <w:rPr>
          <w:rFonts w:ascii="Times New Roman" w:hAnsi="Times New Roman" w:cs="Times New Roman"/>
          <w:b/>
          <w:sz w:val="24"/>
          <w:szCs w:val="24"/>
        </w:rPr>
        <w:t>KAMPALA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CIVIL SUIT NO.942 OF 2015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(MISC APPLICATION NO.956 OF 2015)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(ARISING OUT OF COUNTERCLAIM/ PLAINT)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(CIVIL SUIT NO.017 OF 201</w:t>
      </w:r>
      <w:r w:rsidR="00430EE2" w:rsidRPr="00E048DF">
        <w:rPr>
          <w:rFonts w:ascii="Times New Roman" w:hAnsi="Times New Roman" w:cs="Times New Roman"/>
          <w:b/>
          <w:sz w:val="24"/>
          <w:szCs w:val="24"/>
        </w:rPr>
        <w:t>4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6E" w:rsidRPr="00E048DF">
        <w:rPr>
          <w:rFonts w:ascii="Times New Roman" w:hAnsi="Times New Roman" w:cs="Times New Roman"/>
          <w:b/>
          <w:sz w:val="24"/>
          <w:szCs w:val="24"/>
        </w:rPr>
        <w:t xml:space="preserve">ENTEBBE CHIEF 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MAGISTRATES </w:t>
      </w:r>
      <w:r w:rsidR="00C50771" w:rsidRPr="00E048DF">
        <w:rPr>
          <w:rFonts w:ascii="Times New Roman" w:hAnsi="Times New Roman" w:cs="Times New Roman"/>
          <w:b/>
          <w:sz w:val="24"/>
          <w:szCs w:val="24"/>
        </w:rPr>
        <w:t>COURT</w:t>
      </w:r>
      <w:r w:rsidRPr="00E048DF">
        <w:rPr>
          <w:rFonts w:ascii="Times New Roman" w:hAnsi="Times New Roman" w:cs="Times New Roman"/>
          <w:b/>
          <w:sz w:val="24"/>
          <w:szCs w:val="24"/>
        </w:rPr>
        <w:t>)</w:t>
      </w:r>
    </w:p>
    <w:p w:rsidR="00EC4E6E" w:rsidRPr="00E048DF" w:rsidRDefault="00EC4E6E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B3" w:rsidRPr="00E048DF" w:rsidRDefault="00926CB3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DENIS</w:t>
      </w:r>
      <w:r w:rsidR="0044352B" w:rsidRPr="00E048DF">
        <w:rPr>
          <w:rFonts w:ascii="Times New Roman" w:hAnsi="Times New Roman" w:cs="Times New Roman"/>
          <w:b/>
          <w:sz w:val="24"/>
          <w:szCs w:val="24"/>
        </w:rPr>
        <w:t xml:space="preserve"> ABITAKENIZA:::</w:t>
      </w:r>
      <w:r w:rsidR="005622AD" w:rsidRPr="00E048DF">
        <w:rPr>
          <w:rFonts w:ascii="Times New Roman" w:hAnsi="Times New Roman" w:cs="Times New Roman"/>
          <w:b/>
          <w:sz w:val="24"/>
          <w:szCs w:val="24"/>
        </w:rPr>
        <w:t>:::::::::::</w:t>
      </w:r>
      <w:r w:rsidR="003A71F4" w:rsidRPr="00E048DF">
        <w:rPr>
          <w:rFonts w:ascii="Times New Roman" w:hAnsi="Times New Roman" w:cs="Times New Roman"/>
          <w:b/>
          <w:sz w:val="24"/>
          <w:szCs w:val="24"/>
        </w:rPr>
        <w:t>::::::::::::::::</w:t>
      </w:r>
      <w:r w:rsidR="00E048DF" w:rsidRPr="00E048DF">
        <w:rPr>
          <w:rFonts w:ascii="Times New Roman" w:hAnsi="Times New Roman" w:cs="Times New Roman"/>
          <w:b/>
          <w:sz w:val="24"/>
          <w:szCs w:val="24"/>
        </w:rPr>
        <w:t>::</w:t>
      </w:r>
      <w:r w:rsidR="003A71F4" w:rsidRPr="00E048DF">
        <w:rPr>
          <w:rFonts w:ascii="Times New Roman" w:hAnsi="Times New Roman" w:cs="Times New Roman"/>
          <w:b/>
          <w:sz w:val="24"/>
          <w:szCs w:val="24"/>
        </w:rPr>
        <w:t>:::::::</w:t>
      </w:r>
      <w:r w:rsidR="005622AD" w:rsidRPr="00E048DF">
        <w:rPr>
          <w:rFonts w:ascii="Times New Roman" w:hAnsi="Times New Roman" w:cs="Times New Roman"/>
          <w:b/>
          <w:sz w:val="24"/>
          <w:szCs w:val="24"/>
        </w:rPr>
        <w:t>::::</w:t>
      </w:r>
      <w:proofErr w:type="gramStart"/>
      <w:r w:rsidR="003A71F4" w:rsidRPr="00E048DF">
        <w:rPr>
          <w:rFonts w:ascii="Times New Roman" w:hAnsi="Times New Roman" w:cs="Times New Roman"/>
          <w:b/>
          <w:sz w:val="24"/>
          <w:szCs w:val="24"/>
        </w:rPr>
        <w:t>:C</w:t>
      </w:r>
      <w:proofErr w:type="gramEnd"/>
      <w:r w:rsidR="003A71F4" w:rsidRPr="00E048DF">
        <w:rPr>
          <w:rFonts w:ascii="Times New Roman" w:hAnsi="Times New Roman" w:cs="Times New Roman"/>
          <w:b/>
          <w:sz w:val="24"/>
          <w:szCs w:val="24"/>
        </w:rPr>
        <w:t>/</w:t>
      </w:r>
      <w:r w:rsidR="00FE68B8" w:rsidRPr="00E048DF">
        <w:rPr>
          <w:rFonts w:ascii="Times New Roman" w:hAnsi="Times New Roman" w:cs="Times New Roman"/>
          <w:b/>
          <w:sz w:val="24"/>
          <w:szCs w:val="24"/>
        </w:rPr>
        <w:t>CLAIMANT/</w:t>
      </w:r>
      <w:r w:rsidR="00C50771" w:rsidRPr="00E048DF">
        <w:rPr>
          <w:rFonts w:ascii="Times New Roman" w:hAnsi="Times New Roman" w:cs="Times New Roman"/>
          <w:b/>
          <w:sz w:val="24"/>
          <w:szCs w:val="24"/>
        </w:rPr>
        <w:t>APPELLANT</w:t>
      </w:r>
    </w:p>
    <w:p w:rsidR="00926CB3" w:rsidRPr="00E048DF" w:rsidRDefault="00926CB3" w:rsidP="00D47A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926CB3" w:rsidRPr="00E048DF" w:rsidRDefault="00926CB3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MONDAY B.</w:t>
      </w:r>
      <w:r w:rsidR="006A3B33"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b/>
          <w:sz w:val="24"/>
          <w:szCs w:val="24"/>
        </w:rPr>
        <w:t>ELIAB:::</w:t>
      </w:r>
      <w:r w:rsidR="007739F7" w:rsidRPr="00E048DF">
        <w:rPr>
          <w:rFonts w:ascii="Times New Roman" w:hAnsi="Times New Roman" w:cs="Times New Roman"/>
          <w:b/>
          <w:sz w:val="24"/>
          <w:szCs w:val="24"/>
        </w:rPr>
        <w:t>:</w:t>
      </w:r>
      <w:r w:rsidR="0044352B" w:rsidRPr="00E048DF">
        <w:rPr>
          <w:rFonts w:ascii="Times New Roman" w:hAnsi="Times New Roman" w:cs="Times New Roman"/>
          <w:b/>
          <w:sz w:val="24"/>
          <w:szCs w:val="24"/>
        </w:rPr>
        <w:t>:::::</w:t>
      </w:r>
      <w:r w:rsidR="00E048DF" w:rsidRPr="00E048DF">
        <w:rPr>
          <w:rFonts w:ascii="Times New Roman" w:hAnsi="Times New Roman" w:cs="Times New Roman"/>
          <w:b/>
          <w:sz w:val="24"/>
          <w:szCs w:val="24"/>
        </w:rPr>
        <w:t>:::::::::::::::::</w:t>
      </w:r>
      <w:r w:rsidR="003A71F4" w:rsidRPr="00E048DF">
        <w:rPr>
          <w:rFonts w:ascii="Times New Roman" w:hAnsi="Times New Roman" w:cs="Times New Roman"/>
          <w:b/>
          <w:sz w:val="24"/>
          <w:szCs w:val="24"/>
        </w:rPr>
        <w:t>:::::::</w:t>
      </w:r>
      <w:r w:rsidR="0044352B" w:rsidRPr="00E048DF">
        <w:rPr>
          <w:rFonts w:ascii="Times New Roman" w:hAnsi="Times New Roman" w:cs="Times New Roman"/>
          <w:b/>
          <w:sz w:val="24"/>
          <w:szCs w:val="24"/>
        </w:rPr>
        <w:t>:::::</w:t>
      </w:r>
      <w:r w:rsidR="00627E1E" w:rsidRPr="00E048DF">
        <w:rPr>
          <w:rFonts w:ascii="Times New Roman" w:hAnsi="Times New Roman" w:cs="Times New Roman"/>
          <w:b/>
          <w:sz w:val="24"/>
          <w:szCs w:val="24"/>
        </w:rPr>
        <w:t>:::</w:t>
      </w:r>
      <w:proofErr w:type="gramStart"/>
      <w:r w:rsidR="0044352B" w:rsidRPr="00E048DF">
        <w:rPr>
          <w:rFonts w:ascii="Times New Roman" w:hAnsi="Times New Roman" w:cs="Times New Roman"/>
          <w:b/>
          <w:sz w:val="24"/>
          <w:szCs w:val="24"/>
        </w:rPr>
        <w:t>:</w:t>
      </w:r>
      <w:r w:rsidR="0074420A" w:rsidRPr="00E048DF">
        <w:rPr>
          <w:rFonts w:ascii="Times New Roman" w:hAnsi="Times New Roman" w:cs="Times New Roman"/>
          <w:b/>
          <w:sz w:val="24"/>
          <w:szCs w:val="24"/>
        </w:rPr>
        <w:t>PLAINTIFF</w:t>
      </w:r>
      <w:proofErr w:type="gramEnd"/>
      <w:r w:rsidRPr="00E048DF">
        <w:rPr>
          <w:rFonts w:ascii="Times New Roman" w:hAnsi="Times New Roman" w:cs="Times New Roman"/>
          <w:b/>
          <w:sz w:val="24"/>
          <w:szCs w:val="24"/>
        </w:rPr>
        <w:t>/</w:t>
      </w:r>
      <w:r w:rsidR="0074420A" w:rsidRPr="00E048DF">
        <w:rPr>
          <w:rFonts w:ascii="Times New Roman" w:hAnsi="Times New Roman" w:cs="Times New Roman"/>
          <w:b/>
          <w:sz w:val="24"/>
          <w:szCs w:val="24"/>
        </w:rPr>
        <w:t>RESPONDENT</w:t>
      </w:r>
      <w:bookmarkStart w:id="0" w:name="_GoBack"/>
      <w:bookmarkEnd w:id="0"/>
    </w:p>
    <w:p w:rsidR="005622AD" w:rsidRPr="00E048DF" w:rsidRDefault="005622AD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AD" w:rsidRPr="00E048DF" w:rsidRDefault="005622AD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BEFORE</w:t>
      </w:r>
      <w:r w:rsidR="006639BE" w:rsidRPr="00E048DF">
        <w:rPr>
          <w:rFonts w:ascii="Times New Roman" w:hAnsi="Times New Roman" w:cs="Times New Roman"/>
          <w:b/>
          <w:sz w:val="24"/>
          <w:szCs w:val="24"/>
        </w:rPr>
        <w:t>:</w:t>
      </w:r>
      <w:r w:rsidR="006639BE" w:rsidRPr="00E048DF">
        <w:rPr>
          <w:rFonts w:ascii="Times New Roman" w:hAnsi="Times New Roman" w:cs="Times New Roman"/>
          <w:b/>
          <w:sz w:val="24"/>
          <w:szCs w:val="24"/>
        </w:rPr>
        <w:tab/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HON. MR. JUSTICE HENRY I. KAWESA</w:t>
      </w:r>
    </w:p>
    <w:p w:rsidR="005622AD" w:rsidRPr="00E048DF" w:rsidRDefault="005622AD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AD" w:rsidRPr="00E048DF" w:rsidRDefault="0074420A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8DF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5622AD" w:rsidRPr="00E048DF" w:rsidRDefault="005622AD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C3B" w:rsidRPr="00E048DF" w:rsidRDefault="00926CB3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T</w:t>
      </w:r>
      <w:r w:rsidR="006A5A82" w:rsidRPr="00E048DF">
        <w:rPr>
          <w:rFonts w:ascii="Times New Roman" w:hAnsi="Times New Roman" w:cs="Times New Roman"/>
          <w:sz w:val="24"/>
          <w:szCs w:val="24"/>
        </w:rPr>
        <w:t>his appeal challenges the decision o</w:t>
      </w:r>
      <w:r w:rsidR="000927F5" w:rsidRPr="00E048DF">
        <w:rPr>
          <w:rFonts w:ascii="Times New Roman" w:hAnsi="Times New Roman" w:cs="Times New Roman"/>
          <w:sz w:val="24"/>
          <w:szCs w:val="24"/>
        </w:rPr>
        <w:t>f</w:t>
      </w:r>
      <w:r w:rsidR="006A5A82" w:rsidRPr="00E048DF">
        <w:rPr>
          <w:rFonts w:ascii="Times New Roman" w:hAnsi="Times New Roman" w:cs="Times New Roman"/>
          <w:sz w:val="24"/>
          <w:szCs w:val="24"/>
        </w:rPr>
        <w:t xml:space="preserve"> the Deputy Registrar</w:t>
      </w:r>
      <w:r w:rsidR="003A71F4" w:rsidRPr="00E048DF">
        <w:rPr>
          <w:rFonts w:ascii="Times New Roman" w:hAnsi="Times New Roman" w:cs="Times New Roman"/>
          <w:sz w:val="24"/>
          <w:szCs w:val="24"/>
        </w:rPr>
        <w:t>;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 His Worship Fred Waninda</w:t>
      </w:r>
      <w:r w:rsidR="000927F5" w:rsidRPr="00E048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5A82" w:rsidRPr="00E048DF">
        <w:rPr>
          <w:rFonts w:ascii="Times New Roman" w:hAnsi="Times New Roman" w:cs="Times New Roman"/>
          <w:sz w:val="24"/>
          <w:szCs w:val="24"/>
        </w:rPr>
        <w:t xml:space="preserve">dismissing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="006A5A82" w:rsidRPr="00E048DF">
        <w:rPr>
          <w:rFonts w:ascii="Times New Roman" w:hAnsi="Times New Roman" w:cs="Times New Roman"/>
          <w:sz w:val="24"/>
          <w:szCs w:val="24"/>
        </w:rPr>
        <w:t>’s counterclaim on the ground that it had no suit number.</w:t>
      </w:r>
    </w:p>
    <w:p w:rsidR="009A5C3B" w:rsidRPr="00E048DF" w:rsidRDefault="006A5A82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The brief background of this appeal is that the </w:t>
      </w:r>
      <w:r w:rsidR="0074420A" w:rsidRPr="00E048DF">
        <w:rPr>
          <w:rFonts w:ascii="Times New Roman" w:hAnsi="Times New Roman" w:cs="Times New Roman"/>
          <w:sz w:val="24"/>
          <w:szCs w:val="24"/>
        </w:rPr>
        <w:t>Respondent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brought </w:t>
      </w:r>
      <w:r w:rsidR="00EF6DFF" w:rsidRPr="00E048DF">
        <w:rPr>
          <w:rFonts w:ascii="Times New Roman" w:hAnsi="Times New Roman" w:cs="Times New Roman"/>
          <w:b/>
          <w:sz w:val="24"/>
          <w:szCs w:val="24"/>
        </w:rPr>
        <w:t>Civil Suit No 017 of 2014</w:t>
      </w:r>
      <w:r w:rsidR="00EF6DFF" w:rsidRPr="00E048DF">
        <w:rPr>
          <w:rFonts w:ascii="Times New Roman" w:hAnsi="Times New Roman" w:cs="Times New Roman"/>
          <w:sz w:val="24"/>
          <w:szCs w:val="24"/>
        </w:rPr>
        <w:t xml:space="preserve"> against </w:t>
      </w:r>
      <w:r w:rsidR="002B7DE8" w:rsidRPr="00E048DF">
        <w:rPr>
          <w:rFonts w:ascii="Times New Roman" w:hAnsi="Times New Roman" w:cs="Times New Roman"/>
          <w:sz w:val="24"/>
          <w:szCs w:val="24"/>
        </w:rPr>
        <w:t xml:space="preserve">the </w:t>
      </w:r>
      <w:r w:rsidR="003960F0" w:rsidRPr="00E048DF">
        <w:rPr>
          <w:rFonts w:ascii="Times New Roman" w:hAnsi="Times New Roman" w:cs="Times New Roman"/>
          <w:sz w:val="24"/>
          <w:szCs w:val="24"/>
        </w:rPr>
        <w:t xml:space="preserve">Defendant </w:t>
      </w:r>
      <w:r w:rsidR="002B7DE8" w:rsidRPr="00E048DF">
        <w:rPr>
          <w:rFonts w:ascii="Times New Roman" w:hAnsi="Times New Roman" w:cs="Times New Roman"/>
          <w:sz w:val="24"/>
          <w:szCs w:val="24"/>
        </w:rPr>
        <w:t>in</w:t>
      </w:r>
      <w:r w:rsidRPr="00E048DF">
        <w:rPr>
          <w:rFonts w:ascii="Times New Roman" w:hAnsi="Times New Roman" w:cs="Times New Roman"/>
          <w:sz w:val="24"/>
          <w:szCs w:val="24"/>
        </w:rPr>
        <w:t xml:space="preserve"> the</w:t>
      </w:r>
      <w:r w:rsidR="003D6B69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EF6DFF" w:rsidRPr="00E048DF">
        <w:rPr>
          <w:rFonts w:ascii="Times New Roman" w:hAnsi="Times New Roman" w:cs="Times New Roman"/>
          <w:sz w:val="24"/>
          <w:szCs w:val="24"/>
        </w:rPr>
        <w:t xml:space="preserve">Chief </w:t>
      </w:r>
      <w:r w:rsidR="003D6B69" w:rsidRPr="00E048DF">
        <w:rPr>
          <w:rFonts w:ascii="Times New Roman" w:hAnsi="Times New Roman" w:cs="Times New Roman"/>
          <w:sz w:val="24"/>
          <w:szCs w:val="24"/>
        </w:rPr>
        <w:t>M</w:t>
      </w:r>
      <w:r w:rsidR="00EF6DFF" w:rsidRPr="00E048DF">
        <w:rPr>
          <w:rFonts w:ascii="Times New Roman" w:hAnsi="Times New Roman" w:cs="Times New Roman"/>
          <w:sz w:val="24"/>
          <w:szCs w:val="24"/>
        </w:rPr>
        <w:t>agistrate</w:t>
      </w:r>
      <w:r w:rsidR="003A71F4" w:rsidRPr="00E048DF">
        <w:rPr>
          <w:rFonts w:ascii="Times New Roman" w:hAnsi="Times New Roman" w:cs="Times New Roman"/>
          <w:sz w:val="24"/>
          <w:szCs w:val="24"/>
        </w:rPr>
        <w:t>’s</w:t>
      </w:r>
      <w:r w:rsidR="00EF6DFF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7739F7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3D6B69" w:rsidRPr="00E048DF">
        <w:rPr>
          <w:rFonts w:ascii="Times New Roman" w:hAnsi="Times New Roman" w:cs="Times New Roman"/>
          <w:sz w:val="24"/>
          <w:szCs w:val="24"/>
        </w:rPr>
        <w:t>of</w:t>
      </w:r>
      <w:r w:rsidR="007739F7" w:rsidRPr="00E048DF">
        <w:rPr>
          <w:rFonts w:ascii="Times New Roman" w:hAnsi="Times New Roman" w:cs="Times New Roman"/>
          <w:sz w:val="24"/>
          <w:szCs w:val="24"/>
        </w:rPr>
        <w:t xml:space="preserve"> Entebbe.</w:t>
      </w:r>
      <w:r w:rsidRPr="00E048DF">
        <w:rPr>
          <w:rFonts w:ascii="Times New Roman" w:hAnsi="Times New Roman" w:cs="Times New Roman"/>
          <w:sz w:val="24"/>
          <w:szCs w:val="24"/>
        </w:rPr>
        <w:t xml:space="preserve"> The</w:t>
      </w:r>
      <w:r w:rsidR="002B7DE8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filed </w:t>
      </w:r>
      <w:r w:rsidR="003960F0" w:rsidRPr="00E048DF">
        <w:rPr>
          <w:rFonts w:ascii="Times New Roman" w:hAnsi="Times New Roman" w:cs="Times New Roman"/>
          <w:sz w:val="24"/>
          <w:szCs w:val="24"/>
        </w:rPr>
        <w:t>a</w:t>
      </w:r>
      <w:r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2B7DE8" w:rsidRPr="00E048DF">
        <w:rPr>
          <w:rFonts w:ascii="Times New Roman" w:hAnsi="Times New Roman" w:cs="Times New Roman"/>
          <w:sz w:val="24"/>
          <w:szCs w:val="24"/>
        </w:rPr>
        <w:t>written statement of defence first</w:t>
      </w:r>
      <w:r w:rsidRPr="00E048DF">
        <w:rPr>
          <w:rFonts w:ascii="Times New Roman" w:hAnsi="Times New Roman" w:cs="Times New Roman"/>
          <w:sz w:val="24"/>
          <w:szCs w:val="24"/>
        </w:rPr>
        <w:t xml:space="preserve"> but</w:t>
      </w:r>
      <w:r w:rsidR="00EF6DFF" w:rsidRPr="00E048DF">
        <w:rPr>
          <w:rFonts w:ascii="Times New Roman" w:hAnsi="Times New Roman" w:cs="Times New Roman"/>
          <w:sz w:val="24"/>
          <w:szCs w:val="24"/>
        </w:rPr>
        <w:t xml:space="preserve">, </w:t>
      </w:r>
      <w:r w:rsidRPr="00E048DF">
        <w:rPr>
          <w:rFonts w:ascii="Times New Roman" w:hAnsi="Times New Roman" w:cs="Times New Roman"/>
          <w:sz w:val="24"/>
          <w:szCs w:val="24"/>
        </w:rPr>
        <w:t>thereafter</w:t>
      </w:r>
      <w:r w:rsidR="00EF6DFF" w:rsidRPr="00E048DF">
        <w:rPr>
          <w:rFonts w:ascii="Times New Roman" w:hAnsi="Times New Roman" w:cs="Times New Roman"/>
          <w:sz w:val="24"/>
          <w:szCs w:val="24"/>
        </w:rPr>
        <w:t>,</w:t>
      </w:r>
      <w:r w:rsidRPr="00E048DF">
        <w:rPr>
          <w:rFonts w:ascii="Times New Roman" w:hAnsi="Times New Roman" w:cs="Times New Roman"/>
          <w:sz w:val="24"/>
          <w:szCs w:val="24"/>
        </w:rPr>
        <w:t xml:space="preserve"> also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filed a counterclaim against the </w:t>
      </w:r>
      <w:r w:rsidR="0074420A" w:rsidRPr="00E048DF">
        <w:rPr>
          <w:rFonts w:ascii="Times New Roman" w:hAnsi="Times New Roman" w:cs="Times New Roman"/>
          <w:sz w:val="24"/>
          <w:szCs w:val="24"/>
        </w:rPr>
        <w:t>Plaintiff</w:t>
      </w:r>
      <w:r w:rsidR="00EF6DFF" w:rsidRPr="00E048DF">
        <w:rPr>
          <w:rFonts w:ascii="Times New Roman" w:hAnsi="Times New Roman" w:cs="Times New Roman"/>
          <w:sz w:val="24"/>
          <w:szCs w:val="24"/>
        </w:rPr>
        <w:t>/</w:t>
      </w:r>
      <w:r w:rsidR="0074420A" w:rsidRPr="00E048DF">
        <w:rPr>
          <w:rFonts w:ascii="Times New Roman" w:hAnsi="Times New Roman" w:cs="Times New Roman"/>
          <w:sz w:val="24"/>
          <w:szCs w:val="24"/>
        </w:rPr>
        <w:t>Respondent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.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="003960F0" w:rsidRPr="00E048DF">
        <w:rPr>
          <w:rFonts w:ascii="Times New Roman" w:hAnsi="Times New Roman" w:cs="Times New Roman"/>
          <w:sz w:val="24"/>
          <w:szCs w:val="24"/>
        </w:rPr>
        <w:t xml:space="preserve"> then requested that the file should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be transferred to the High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on grounds that the counter claim</w:t>
      </w:r>
      <w:r w:rsidRPr="00E048DF">
        <w:rPr>
          <w:rFonts w:ascii="Times New Roman" w:hAnsi="Times New Roman" w:cs="Times New Roman"/>
          <w:sz w:val="24"/>
          <w:szCs w:val="24"/>
        </w:rPr>
        <w:t xml:space="preserve"> exceeded the pecuniary jurisdiction of the Chief Magistrate</w:t>
      </w:r>
      <w:r w:rsidR="003A71F4" w:rsidRPr="00E048DF">
        <w:rPr>
          <w:rFonts w:ascii="Times New Roman" w:hAnsi="Times New Roman" w:cs="Times New Roman"/>
          <w:sz w:val="24"/>
          <w:szCs w:val="24"/>
        </w:rPr>
        <w:t>’s</w:t>
      </w:r>
      <w:r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>.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Before the transfer was </w:t>
      </w:r>
      <w:r w:rsidR="00EF6DFF" w:rsidRPr="00E048DF">
        <w:rPr>
          <w:rFonts w:ascii="Times New Roman" w:hAnsi="Times New Roman" w:cs="Times New Roman"/>
          <w:sz w:val="24"/>
          <w:szCs w:val="24"/>
        </w:rPr>
        <w:t>d</w:t>
      </w:r>
      <w:r w:rsidR="003960F0" w:rsidRPr="00E048DF">
        <w:rPr>
          <w:rFonts w:ascii="Times New Roman" w:hAnsi="Times New Roman" w:cs="Times New Roman"/>
          <w:sz w:val="24"/>
          <w:szCs w:val="24"/>
        </w:rPr>
        <w:t>one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, the </w:t>
      </w:r>
      <w:r w:rsidR="0074420A" w:rsidRPr="00E048DF">
        <w:rPr>
          <w:rFonts w:ascii="Times New Roman" w:hAnsi="Times New Roman" w:cs="Times New Roman"/>
          <w:sz w:val="24"/>
          <w:szCs w:val="24"/>
        </w:rPr>
        <w:t>Plaintiff</w:t>
      </w:r>
      <w:r w:rsidR="00EF6DFF" w:rsidRPr="00E048DF">
        <w:rPr>
          <w:rFonts w:ascii="Times New Roman" w:hAnsi="Times New Roman" w:cs="Times New Roman"/>
          <w:sz w:val="24"/>
          <w:szCs w:val="24"/>
        </w:rPr>
        <w:t>/</w:t>
      </w:r>
      <w:r w:rsidR="0074420A" w:rsidRPr="00E048DF">
        <w:rPr>
          <w:rFonts w:ascii="Times New Roman" w:hAnsi="Times New Roman" w:cs="Times New Roman"/>
          <w:sz w:val="24"/>
          <w:szCs w:val="24"/>
        </w:rPr>
        <w:t>Respondent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withdrew his suit </w:t>
      </w:r>
      <w:r w:rsidR="00351BCE" w:rsidRPr="00E048DF">
        <w:rPr>
          <w:rFonts w:ascii="Times New Roman" w:hAnsi="Times New Roman" w:cs="Times New Roman"/>
          <w:sz w:val="24"/>
          <w:szCs w:val="24"/>
        </w:rPr>
        <w:lastRenderedPageBreak/>
        <w:t xml:space="preserve">against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. It is on this ground that the Deputy Registry informed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 that his </w:t>
      </w:r>
      <w:r w:rsidR="009A5C3B" w:rsidRPr="00E048DF">
        <w:rPr>
          <w:rFonts w:ascii="Times New Roman" w:hAnsi="Times New Roman" w:cs="Times New Roman"/>
          <w:sz w:val="24"/>
          <w:szCs w:val="24"/>
        </w:rPr>
        <w:t xml:space="preserve">counter </w:t>
      </w:r>
      <w:r w:rsidR="00351BCE" w:rsidRPr="00E048DF">
        <w:rPr>
          <w:rFonts w:ascii="Times New Roman" w:hAnsi="Times New Roman" w:cs="Times New Roman"/>
          <w:sz w:val="24"/>
          <w:szCs w:val="24"/>
        </w:rPr>
        <w:t xml:space="preserve">claim could not stand </w:t>
      </w:r>
      <w:r w:rsidR="009A5C3B" w:rsidRPr="00E048DF">
        <w:rPr>
          <w:rFonts w:ascii="Times New Roman" w:hAnsi="Times New Roman" w:cs="Times New Roman"/>
          <w:sz w:val="24"/>
          <w:szCs w:val="24"/>
        </w:rPr>
        <w:t>because it had no suit number.</w:t>
      </w:r>
    </w:p>
    <w:p w:rsidR="00FE68B8" w:rsidRPr="00E048DF" w:rsidRDefault="00FE68B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="00EF6DFF" w:rsidRPr="00E048DF">
        <w:rPr>
          <w:rFonts w:ascii="Times New Roman" w:hAnsi="Times New Roman" w:cs="Times New Roman"/>
          <w:sz w:val="24"/>
          <w:szCs w:val="24"/>
        </w:rPr>
        <w:t xml:space="preserve"> now challenges this </w:t>
      </w:r>
      <w:r w:rsidRPr="00E048DF">
        <w:rPr>
          <w:rFonts w:ascii="Times New Roman" w:hAnsi="Times New Roman" w:cs="Times New Roman"/>
          <w:sz w:val="24"/>
          <w:szCs w:val="24"/>
        </w:rPr>
        <w:t>decision.</w:t>
      </w:r>
    </w:p>
    <w:p w:rsidR="00FE68B8" w:rsidRPr="00E048DF" w:rsidRDefault="00FE68B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The grounds of this appeal are;</w:t>
      </w:r>
    </w:p>
    <w:p w:rsidR="00FE68B8" w:rsidRPr="00E048DF" w:rsidRDefault="00B9651A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That the dismissal of </w:t>
      </w:r>
      <w:r w:rsidR="000927F5" w:rsidRPr="00E048DF">
        <w:rPr>
          <w:rFonts w:ascii="Times New Roman" w:hAnsi="Times New Roman" w:cs="Times New Roman"/>
          <w:sz w:val="24"/>
          <w:szCs w:val="24"/>
        </w:rPr>
        <w:t>C</w:t>
      </w:r>
      <w:r w:rsidR="00563659" w:rsidRPr="00E048DF">
        <w:rPr>
          <w:rFonts w:ascii="Times New Roman" w:hAnsi="Times New Roman" w:cs="Times New Roman"/>
          <w:sz w:val="24"/>
          <w:szCs w:val="24"/>
        </w:rPr>
        <w:t>ivil</w:t>
      </w:r>
      <w:r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0927F5" w:rsidRPr="00E048DF">
        <w:rPr>
          <w:rFonts w:ascii="Times New Roman" w:hAnsi="Times New Roman" w:cs="Times New Roman"/>
          <w:sz w:val="24"/>
          <w:szCs w:val="24"/>
        </w:rPr>
        <w:t>S</w:t>
      </w:r>
      <w:r w:rsidRPr="00E048DF">
        <w:rPr>
          <w:rFonts w:ascii="Times New Roman" w:hAnsi="Times New Roman" w:cs="Times New Roman"/>
          <w:sz w:val="24"/>
          <w:szCs w:val="24"/>
        </w:rPr>
        <w:t>uit No. 942 of 2015 on the grounds that it had no number</w:t>
      </w:r>
      <w:r w:rsidR="003A71F4" w:rsidRPr="00E048DF">
        <w:rPr>
          <w:rFonts w:ascii="Times New Roman" w:hAnsi="Times New Roman" w:cs="Times New Roman"/>
          <w:sz w:val="24"/>
          <w:szCs w:val="24"/>
        </w:rPr>
        <w:t>,</w:t>
      </w:r>
      <w:r w:rsidRPr="00E048DF">
        <w:rPr>
          <w:rFonts w:ascii="Times New Roman" w:hAnsi="Times New Roman" w:cs="Times New Roman"/>
          <w:sz w:val="24"/>
          <w:szCs w:val="24"/>
        </w:rPr>
        <w:t xml:space="preserve"> was erroneous and unlawful as the same </w:t>
      </w:r>
      <w:r w:rsidR="0074420A" w:rsidRPr="00E048DF">
        <w:rPr>
          <w:rFonts w:ascii="Times New Roman" w:hAnsi="Times New Roman" w:cs="Times New Roman"/>
          <w:sz w:val="24"/>
          <w:szCs w:val="24"/>
        </w:rPr>
        <w:t>said</w:t>
      </w:r>
      <w:r w:rsidRPr="00E048DF">
        <w:rPr>
          <w:rFonts w:ascii="Times New Roman" w:hAnsi="Times New Roman" w:cs="Times New Roman"/>
          <w:sz w:val="24"/>
          <w:szCs w:val="24"/>
        </w:rPr>
        <w:t xml:space="preserve"> file was registered in the registry with the said number as </w:t>
      </w:r>
      <w:r w:rsidR="0074420A" w:rsidRPr="00E048DF">
        <w:rPr>
          <w:rFonts w:ascii="Times New Roman" w:hAnsi="Times New Roman" w:cs="Times New Roman"/>
          <w:sz w:val="24"/>
          <w:szCs w:val="24"/>
        </w:rPr>
        <w:t>Civil Suit No.</w:t>
      </w:r>
      <w:r w:rsidRPr="00E048DF">
        <w:rPr>
          <w:rFonts w:ascii="Times New Roman" w:hAnsi="Times New Roman" w:cs="Times New Roman"/>
          <w:sz w:val="24"/>
          <w:szCs w:val="24"/>
        </w:rPr>
        <w:t>942 of 2015.</w:t>
      </w:r>
    </w:p>
    <w:p w:rsidR="00C50771" w:rsidRPr="00E048DF" w:rsidRDefault="00C50771" w:rsidP="00D47A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A" w:rsidRPr="00E048DF" w:rsidRDefault="00B9651A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That the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Suit No </w:t>
      </w:r>
      <w:r w:rsidRPr="00E048DF">
        <w:rPr>
          <w:rFonts w:ascii="Times New Roman" w:hAnsi="Times New Roman" w:cs="Times New Roman"/>
          <w:sz w:val="24"/>
          <w:szCs w:val="24"/>
        </w:rPr>
        <w:t xml:space="preserve">Civil. 014 of 2015 was not correct as that </w:t>
      </w:r>
      <w:r w:rsidR="00563659" w:rsidRPr="00E048DF">
        <w:rPr>
          <w:rFonts w:ascii="Times New Roman" w:hAnsi="Times New Roman" w:cs="Times New Roman"/>
          <w:sz w:val="24"/>
          <w:szCs w:val="24"/>
        </w:rPr>
        <w:t>was</w:t>
      </w:r>
      <w:r w:rsidRPr="00E048DF">
        <w:rPr>
          <w:rFonts w:ascii="Times New Roman" w:hAnsi="Times New Roman" w:cs="Times New Roman"/>
          <w:sz w:val="24"/>
          <w:szCs w:val="24"/>
        </w:rPr>
        <w:t xml:space="preserve"> the number of the original suit in Entebbe </w:t>
      </w:r>
      <w:r w:rsidR="005B00E4" w:rsidRPr="00E048DF">
        <w:rPr>
          <w:rFonts w:ascii="Times New Roman" w:hAnsi="Times New Roman" w:cs="Times New Roman"/>
          <w:sz w:val="24"/>
          <w:szCs w:val="24"/>
        </w:rPr>
        <w:t xml:space="preserve">Chief </w:t>
      </w:r>
      <w:r w:rsidRPr="00E048DF">
        <w:rPr>
          <w:rFonts w:ascii="Times New Roman" w:hAnsi="Times New Roman" w:cs="Times New Roman"/>
          <w:sz w:val="24"/>
          <w:szCs w:val="24"/>
        </w:rPr>
        <w:t xml:space="preserve">Magistrates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and the present suit was a counterclaim ari</w:t>
      </w:r>
      <w:r w:rsidR="005B00E4" w:rsidRPr="00E048DF">
        <w:rPr>
          <w:rFonts w:ascii="Times New Roman" w:hAnsi="Times New Roman" w:cs="Times New Roman"/>
          <w:sz w:val="24"/>
          <w:szCs w:val="24"/>
        </w:rPr>
        <w:t>sing out of the suit in Entebbe,</w:t>
      </w:r>
      <w:r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5B00E4" w:rsidRPr="00E048DF">
        <w:rPr>
          <w:rFonts w:ascii="Times New Roman" w:hAnsi="Times New Roman" w:cs="Times New Roman"/>
          <w:sz w:val="24"/>
          <w:szCs w:val="24"/>
        </w:rPr>
        <w:t>w</w:t>
      </w:r>
      <w:r w:rsidRPr="00E048DF">
        <w:rPr>
          <w:rFonts w:ascii="Times New Roman" w:hAnsi="Times New Roman" w:cs="Times New Roman"/>
          <w:sz w:val="24"/>
          <w:szCs w:val="24"/>
        </w:rPr>
        <w:t xml:space="preserve">herein the </w:t>
      </w:r>
      <w:r w:rsidR="00563659" w:rsidRPr="00E048DF">
        <w:rPr>
          <w:rFonts w:ascii="Times New Roman" w:hAnsi="Times New Roman" w:cs="Times New Roman"/>
          <w:sz w:val="24"/>
          <w:szCs w:val="24"/>
        </w:rPr>
        <w:t>Chief Magistrate</w:t>
      </w:r>
      <w:r w:rsidRPr="00E048DF">
        <w:rPr>
          <w:rFonts w:ascii="Times New Roman" w:hAnsi="Times New Roman" w:cs="Times New Roman"/>
          <w:sz w:val="24"/>
          <w:szCs w:val="24"/>
        </w:rPr>
        <w:t xml:space="preserve"> had no jurisdiction whatsoever as the monetary jurisdiction was over her mandate.</w:t>
      </w:r>
    </w:p>
    <w:p w:rsidR="00C50771" w:rsidRPr="00E048DF" w:rsidRDefault="00C50771" w:rsidP="00D47A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A" w:rsidRPr="00E048DF" w:rsidRDefault="00B9651A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That, in the interest of justice</w:t>
      </w:r>
      <w:r w:rsidR="005B00E4" w:rsidRPr="00E048DF">
        <w:rPr>
          <w:rFonts w:ascii="Times New Roman" w:hAnsi="Times New Roman" w:cs="Times New Roman"/>
          <w:sz w:val="24"/>
          <w:szCs w:val="24"/>
        </w:rPr>
        <w:t>,</w:t>
      </w:r>
      <w:r w:rsidRPr="00E048DF">
        <w:rPr>
          <w:rFonts w:ascii="Times New Roman" w:hAnsi="Times New Roman" w:cs="Times New Roman"/>
          <w:sz w:val="24"/>
          <w:szCs w:val="24"/>
        </w:rPr>
        <w:t xml:space="preserve"> the suit </w:t>
      </w:r>
      <w:proofErr w:type="gramStart"/>
      <w:r w:rsidRPr="00E048D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048DF">
        <w:rPr>
          <w:rFonts w:ascii="Times New Roman" w:hAnsi="Times New Roman" w:cs="Times New Roman"/>
          <w:sz w:val="24"/>
          <w:szCs w:val="24"/>
        </w:rPr>
        <w:t xml:space="preserve"> reinstated as the negligence of the staff at the Registry </w:t>
      </w:r>
      <w:r w:rsidR="005B00E4" w:rsidRPr="00E048DF">
        <w:rPr>
          <w:rFonts w:ascii="Times New Roman" w:hAnsi="Times New Roman" w:cs="Times New Roman"/>
          <w:sz w:val="24"/>
          <w:szCs w:val="24"/>
        </w:rPr>
        <w:t>should not be</w:t>
      </w:r>
      <w:r w:rsidRPr="00E048DF">
        <w:rPr>
          <w:rFonts w:ascii="Times New Roman" w:hAnsi="Times New Roman" w:cs="Times New Roman"/>
          <w:sz w:val="24"/>
          <w:szCs w:val="24"/>
        </w:rPr>
        <w:t xml:space="preserve"> on the counter </w:t>
      </w:r>
      <w:r w:rsidR="00563659" w:rsidRPr="00E048DF">
        <w:rPr>
          <w:rFonts w:ascii="Times New Roman" w:hAnsi="Times New Roman" w:cs="Times New Roman"/>
          <w:sz w:val="24"/>
          <w:szCs w:val="24"/>
        </w:rPr>
        <w:t>claimant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who seeks justice from this </w:t>
      </w:r>
      <w:r w:rsidR="00563659" w:rsidRPr="00E048DF">
        <w:rPr>
          <w:rFonts w:ascii="Times New Roman" w:hAnsi="Times New Roman" w:cs="Times New Roman"/>
          <w:sz w:val="24"/>
          <w:szCs w:val="24"/>
        </w:rPr>
        <w:t>Honorable</w:t>
      </w:r>
      <w:r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>.</w:t>
      </w:r>
    </w:p>
    <w:p w:rsidR="00C50771" w:rsidRPr="00E048DF" w:rsidRDefault="00C50771" w:rsidP="00D47A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A" w:rsidRPr="00E048DF" w:rsidRDefault="00B9651A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That, the counter claimant did pay his dues at the High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as legal fees and could no way have accessed a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record to write a numerical thereto.</w:t>
      </w:r>
    </w:p>
    <w:p w:rsidR="00C50771" w:rsidRPr="00E048DF" w:rsidRDefault="00C50771" w:rsidP="00D47A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59" w:rsidRPr="00E048DF" w:rsidRDefault="00B9651A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That, it is in the interest of justice according to Article 126(e)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sz w:val="24"/>
          <w:szCs w:val="24"/>
        </w:rPr>
        <w:t xml:space="preserve">that he is entitled to a speedy and fair trial before an impartial 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 tribunal a “mere technicality” of which he had neither control over nor his </w:t>
      </w:r>
      <w:r w:rsidR="00C50771" w:rsidRPr="00E048DF">
        <w:rPr>
          <w:rFonts w:ascii="Times New Roman" w:hAnsi="Times New Roman" w:cs="Times New Roman"/>
          <w:sz w:val="24"/>
          <w:szCs w:val="24"/>
        </w:rPr>
        <w:t>Counsel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 as the rules forbid either from entering a suit number but only request a legal fee, presentation thereof and being prudent that the matter was registered</w:t>
      </w:r>
      <w:r w:rsidR="005B00E4" w:rsidRPr="00E048DF">
        <w:rPr>
          <w:rFonts w:ascii="Times New Roman" w:hAnsi="Times New Roman" w:cs="Times New Roman"/>
          <w:sz w:val="24"/>
          <w:szCs w:val="24"/>
        </w:rPr>
        <w:t>,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 but not the latter or later proceedings to enter a numerical figure on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 record which had blank dash</w:t>
      </w:r>
      <w:r w:rsidR="005B00E4" w:rsidRPr="00E048DF">
        <w:rPr>
          <w:rFonts w:ascii="Times New Roman" w:hAnsi="Times New Roman" w:cs="Times New Roman"/>
          <w:sz w:val="24"/>
          <w:szCs w:val="24"/>
        </w:rPr>
        <w:t>,</w:t>
      </w:r>
      <w:r w:rsidR="00563659" w:rsidRPr="00E048DF">
        <w:rPr>
          <w:rFonts w:ascii="Times New Roman" w:hAnsi="Times New Roman" w:cs="Times New Roman"/>
          <w:sz w:val="24"/>
          <w:szCs w:val="24"/>
        </w:rPr>
        <w:t xml:space="preserve"> for the clerk is to fill the number thereof.</w:t>
      </w:r>
    </w:p>
    <w:p w:rsidR="00C50771" w:rsidRPr="00E048DF" w:rsidRDefault="00C50771" w:rsidP="00D47A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59" w:rsidRPr="00E048DF" w:rsidRDefault="00563659" w:rsidP="00D47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That, the order for dismissal </w:t>
      </w:r>
      <w:proofErr w:type="gramStart"/>
      <w:r w:rsidRPr="00E048D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048DF">
        <w:rPr>
          <w:rFonts w:ascii="Times New Roman" w:hAnsi="Times New Roman" w:cs="Times New Roman"/>
          <w:sz w:val="24"/>
          <w:szCs w:val="24"/>
        </w:rPr>
        <w:t xml:space="preserve"> set aside and the suit be set down for hearing so that justice prevails.</w:t>
      </w:r>
    </w:p>
    <w:p w:rsidR="00563659" w:rsidRPr="00E048DF" w:rsidRDefault="0056365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lastRenderedPageBreak/>
        <w:t xml:space="preserve">When </w:t>
      </w:r>
      <w:r w:rsidR="005B00E4" w:rsidRPr="00E048DF">
        <w:rPr>
          <w:rFonts w:ascii="Times New Roman" w:hAnsi="Times New Roman" w:cs="Times New Roman"/>
          <w:sz w:val="24"/>
          <w:szCs w:val="24"/>
        </w:rPr>
        <w:t xml:space="preserve">the </w:t>
      </w:r>
      <w:r w:rsidRPr="00E048DF">
        <w:rPr>
          <w:rFonts w:ascii="Times New Roman" w:hAnsi="Times New Roman" w:cs="Times New Roman"/>
          <w:sz w:val="24"/>
          <w:szCs w:val="24"/>
        </w:rPr>
        <w:t xml:space="preserve">appeal came up for hearing,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was represented by learned </w:t>
      </w:r>
      <w:r w:rsidR="00C50771" w:rsidRPr="00E048DF">
        <w:rPr>
          <w:rFonts w:ascii="Times New Roman" w:hAnsi="Times New Roman" w:cs="Times New Roman"/>
          <w:sz w:val="24"/>
          <w:szCs w:val="24"/>
        </w:rPr>
        <w:t>Counsel</w:t>
      </w:r>
      <w:r w:rsidR="00380401" w:rsidRPr="00E048DF">
        <w:rPr>
          <w:rFonts w:ascii="Times New Roman" w:hAnsi="Times New Roman" w:cs="Times New Roman"/>
          <w:sz w:val="24"/>
          <w:szCs w:val="24"/>
        </w:rPr>
        <w:t xml:space="preserve"> Basaza Gloria</w:t>
      </w:r>
      <w:r w:rsidRPr="00E048DF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74420A" w:rsidRPr="00E048DF">
        <w:rPr>
          <w:rFonts w:ascii="Times New Roman" w:hAnsi="Times New Roman" w:cs="Times New Roman"/>
          <w:sz w:val="24"/>
          <w:szCs w:val="24"/>
        </w:rPr>
        <w:t>Respondent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was self-represented.</w:t>
      </w:r>
      <w:r w:rsidR="005B00E4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Both parties made oral submissions before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134407" w:rsidRPr="00E048DF">
        <w:rPr>
          <w:rFonts w:ascii="Times New Roman" w:hAnsi="Times New Roman" w:cs="Times New Roman"/>
          <w:sz w:val="24"/>
          <w:szCs w:val="24"/>
        </w:rPr>
        <w:t>.</w:t>
      </w:r>
    </w:p>
    <w:p w:rsidR="00134407" w:rsidRPr="00E048DF" w:rsidRDefault="00C50771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Counsel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E048DF">
        <w:rPr>
          <w:rFonts w:ascii="Times New Roman" w:hAnsi="Times New Roman" w:cs="Times New Roman"/>
          <w:sz w:val="24"/>
          <w:szCs w:val="24"/>
        </w:rPr>
        <w:t>Appellant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submitted that the </w:t>
      </w:r>
      <w:r w:rsidRPr="00E048DF">
        <w:rPr>
          <w:rFonts w:ascii="Times New Roman" w:hAnsi="Times New Roman" w:cs="Times New Roman"/>
          <w:sz w:val="24"/>
          <w:szCs w:val="24"/>
        </w:rPr>
        <w:t>Appellant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had paid </w:t>
      </w:r>
      <w:r w:rsidRPr="00E048DF">
        <w:rPr>
          <w:rFonts w:ascii="Times New Roman" w:hAnsi="Times New Roman" w:cs="Times New Roman"/>
          <w:sz w:val="24"/>
          <w:szCs w:val="24"/>
        </w:rPr>
        <w:t>Court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fees and that i</w:t>
      </w:r>
      <w:r w:rsidR="0044352B" w:rsidRPr="00E048DF">
        <w:rPr>
          <w:rFonts w:ascii="Times New Roman" w:hAnsi="Times New Roman" w:cs="Times New Roman"/>
          <w:sz w:val="24"/>
          <w:szCs w:val="24"/>
        </w:rPr>
        <w:t>t was erroneous for the Deputy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Regist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rar to dismiss his case because as a </w:t>
      </w:r>
      <w:r w:rsidR="00134407" w:rsidRPr="00E048DF">
        <w:rPr>
          <w:rFonts w:ascii="Times New Roman" w:hAnsi="Times New Roman" w:cs="Times New Roman"/>
          <w:sz w:val="24"/>
          <w:szCs w:val="24"/>
        </w:rPr>
        <w:t>Deputy registrar</w:t>
      </w:r>
      <w:r w:rsidR="000927F5" w:rsidRPr="00E048DF">
        <w:rPr>
          <w:rFonts w:ascii="Times New Roman" w:hAnsi="Times New Roman" w:cs="Times New Roman"/>
          <w:sz w:val="24"/>
          <w:szCs w:val="24"/>
        </w:rPr>
        <w:t>, he had no power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to dismiss a file before a High </w:t>
      </w:r>
      <w:r w:rsidRPr="00E048DF">
        <w:rPr>
          <w:rFonts w:ascii="Times New Roman" w:hAnsi="Times New Roman" w:cs="Times New Roman"/>
          <w:sz w:val="24"/>
          <w:szCs w:val="24"/>
        </w:rPr>
        <w:t>Court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sz w:val="24"/>
          <w:szCs w:val="24"/>
        </w:rPr>
        <w:t>Judge</w:t>
      </w:r>
      <w:r w:rsidR="00134407" w:rsidRPr="00E048DF">
        <w:rPr>
          <w:rFonts w:ascii="Times New Roman" w:hAnsi="Times New Roman" w:cs="Times New Roman"/>
          <w:sz w:val="24"/>
          <w:szCs w:val="24"/>
        </w:rPr>
        <w:t>.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 She added that </w:t>
      </w:r>
      <w:r w:rsidR="00134407" w:rsidRPr="00E048DF">
        <w:rPr>
          <w:rFonts w:ascii="Times New Roman" w:hAnsi="Times New Roman" w:cs="Times New Roman"/>
          <w:sz w:val="24"/>
          <w:szCs w:val="24"/>
        </w:rPr>
        <w:t>the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 Deputy Re</w:t>
      </w:r>
      <w:r w:rsidR="00134407" w:rsidRPr="00E048DF">
        <w:rPr>
          <w:rFonts w:ascii="Times New Roman" w:hAnsi="Times New Roman" w:cs="Times New Roman"/>
          <w:sz w:val="24"/>
          <w:szCs w:val="24"/>
        </w:rPr>
        <w:t>gistrar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 as the head of the registry </w:t>
      </w:r>
      <w:r w:rsidR="00134407" w:rsidRPr="00E048DF">
        <w:rPr>
          <w:rFonts w:ascii="Times New Roman" w:hAnsi="Times New Roman" w:cs="Times New Roman"/>
          <w:sz w:val="24"/>
          <w:szCs w:val="24"/>
        </w:rPr>
        <w:t>could have ordered the clerk to put a number to enable justice to be made</w:t>
      </w:r>
      <w:r w:rsidR="000927F5" w:rsidRPr="00E048DF">
        <w:rPr>
          <w:rFonts w:ascii="Times New Roman" w:hAnsi="Times New Roman" w:cs="Times New Roman"/>
          <w:sz w:val="24"/>
          <w:szCs w:val="24"/>
        </w:rPr>
        <w:t xml:space="preserve"> to</w:t>
      </w:r>
      <w:r w:rsidR="0040234E" w:rsidRPr="00E048DF">
        <w:rPr>
          <w:rFonts w:ascii="Times New Roman" w:hAnsi="Times New Roman" w:cs="Times New Roman"/>
          <w:sz w:val="24"/>
          <w:szCs w:val="24"/>
        </w:rPr>
        <w:t xml:space="preserve"> the</w:t>
      </w:r>
      <w:r w:rsidR="00134407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sz w:val="24"/>
          <w:szCs w:val="24"/>
        </w:rPr>
        <w:t>Appellant</w:t>
      </w:r>
      <w:r w:rsidR="00134407" w:rsidRPr="00E048DF">
        <w:rPr>
          <w:rFonts w:ascii="Times New Roman" w:hAnsi="Times New Roman" w:cs="Times New Roman"/>
          <w:sz w:val="24"/>
          <w:szCs w:val="24"/>
        </w:rPr>
        <w:t>.</w:t>
      </w:r>
    </w:p>
    <w:p w:rsidR="00134407" w:rsidRPr="00E048DF" w:rsidRDefault="00134407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Her prayer was that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should reinstate Civil Suit 2755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sz w:val="24"/>
          <w:szCs w:val="24"/>
        </w:rPr>
        <w:t xml:space="preserve">of Nakawa </w:t>
      </w:r>
      <w:r w:rsidR="00DB1074" w:rsidRPr="00E048DF">
        <w:rPr>
          <w:rFonts w:ascii="Times New Roman" w:hAnsi="Times New Roman" w:cs="Times New Roman"/>
          <w:sz w:val="24"/>
          <w:szCs w:val="24"/>
        </w:rPr>
        <w:t>and set it down for hearing. H</w:t>
      </w:r>
      <w:r w:rsidR="0040234E" w:rsidRPr="00E048DF">
        <w:rPr>
          <w:rFonts w:ascii="Times New Roman" w:hAnsi="Times New Roman" w:cs="Times New Roman"/>
          <w:sz w:val="24"/>
          <w:szCs w:val="24"/>
        </w:rPr>
        <w:t xml:space="preserve">er </w:t>
      </w:r>
      <w:r w:rsidR="00DB1074" w:rsidRPr="00E048DF">
        <w:rPr>
          <w:rFonts w:ascii="Times New Roman" w:hAnsi="Times New Roman" w:cs="Times New Roman"/>
          <w:sz w:val="24"/>
          <w:szCs w:val="24"/>
        </w:rPr>
        <w:t xml:space="preserve">further </w:t>
      </w:r>
      <w:r w:rsidR="0040234E" w:rsidRPr="00E048DF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DB1074" w:rsidRPr="00E048DF">
        <w:rPr>
          <w:rFonts w:ascii="Times New Roman" w:hAnsi="Times New Roman" w:cs="Times New Roman"/>
          <w:sz w:val="24"/>
          <w:szCs w:val="24"/>
        </w:rPr>
        <w:t>was that there is no authority for bringing this kind of appeal</w:t>
      </w:r>
      <w:r w:rsidR="005B00E4" w:rsidRPr="00E048DF">
        <w:rPr>
          <w:rFonts w:ascii="Times New Roman" w:hAnsi="Times New Roman" w:cs="Times New Roman"/>
          <w:sz w:val="24"/>
          <w:szCs w:val="24"/>
        </w:rPr>
        <w:t>,</w:t>
      </w:r>
      <w:r w:rsidR="00DB1074" w:rsidRPr="00E048DF">
        <w:rPr>
          <w:rFonts w:ascii="Times New Roman" w:hAnsi="Times New Roman" w:cs="Times New Roman"/>
          <w:sz w:val="24"/>
          <w:szCs w:val="24"/>
        </w:rPr>
        <w:t xml:space="preserve"> but urged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DB1074" w:rsidRPr="00E048DF">
        <w:rPr>
          <w:rFonts w:ascii="Times New Roman" w:hAnsi="Times New Roman" w:cs="Times New Roman"/>
          <w:sz w:val="24"/>
          <w:szCs w:val="24"/>
        </w:rPr>
        <w:t xml:space="preserve"> to rely on its </w:t>
      </w:r>
      <w:r w:rsidR="0040234E" w:rsidRPr="00E048DF">
        <w:rPr>
          <w:rFonts w:ascii="Times New Roman" w:hAnsi="Times New Roman" w:cs="Times New Roman"/>
          <w:sz w:val="24"/>
          <w:szCs w:val="24"/>
        </w:rPr>
        <w:t xml:space="preserve">inherent </w:t>
      </w:r>
      <w:r w:rsidR="00DB1074" w:rsidRPr="00E048DF">
        <w:rPr>
          <w:rFonts w:ascii="Times New Roman" w:hAnsi="Times New Roman" w:cs="Times New Roman"/>
          <w:sz w:val="24"/>
          <w:szCs w:val="24"/>
        </w:rPr>
        <w:t>jurisdiction</w:t>
      </w:r>
      <w:r w:rsidR="0040234E" w:rsidRPr="00E048DF">
        <w:rPr>
          <w:rFonts w:ascii="Times New Roman" w:hAnsi="Times New Roman" w:cs="Times New Roman"/>
          <w:sz w:val="24"/>
          <w:szCs w:val="24"/>
        </w:rPr>
        <w:t xml:space="preserve"> under Section 98 of the </w:t>
      </w:r>
      <w:r w:rsidR="002B7DE8" w:rsidRPr="00E048DF">
        <w:rPr>
          <w:rFonts w:ascii="Times New Roman" w:hAnsi="Times New Roman" w:cs="Times New Roman"/>
          <w:sz w:val="24"/>
          <w:szCs w:val="24"/>
        </w:rPr>
        <w:t>Civil Procedure Act</w:t>
      </w:r>
      <w:r w:rsidR="0040234E" w:rsidRPr="00E048DF">
        <w:rPr>
          <w:rFonts w:ascii="Times New Roman" w:hAnsi="Times New Roman" w:cs="Times New Roman"/>
          <w:sz w:val="24"/>
          <w:szCs w:val="24"/>
        </w:rPr>
        <w:t>.</w:t>
      </w:r>
    </w:p>
    <w:p w:rsidR="00687241" w:rsidRPr="00E048DF" w:rsidRDefault="0040234E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In reply to this submission, the </w:t>
      </w:r>
      <w:r w:rsidR="0074420A" w:rsidRPr="00E048DF">
        <w:rPr>
          <w:rFonts w:ascii="Times New Roman" w:hAnsi="Times New Roman" w:cs="Times New Roman"/>
          <w:sz w:val="24"/>
          <w:szCs w:val="24"/>
        </w:rPr>
        <w:t>Respondent</w:t>
      </w:r>
      <w:r w:rsidRPr="00E048DF">
        <w:rPr>
          <w:rFonts w:ascii="Times New Roman" w:hAnsi="Times New Roman" w:cs="Times New Roman"/>
          <w:sz w:val="24"/>
          <w:szCs w:val="24"/>
        </w:rPr>
        <w:t xml:space="preserve"> submitted that</w:t>
      </w:r>
      <w:r w:rsidR="00DB1074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687241" w:rsidRPr="00E048DF">
        <w:rPr>
          <w:rFonts w:ascii="Times New Roman" w:hAnsi="Times New Roman" w:cs="Times New Roman"/>
          <w:sz w:val="24"/>
          <w:szCs w:val="24"/>
        </w:rPr>
        <w:t>there was no counter claim in the Magistrate</w:t>
      </w:r>
      <w:r w:rsidR="005B00E4" w:rsidRPr="00E048DF">
        <w:rPr>
          <w:rFonts w:ascii="Times New Roman" w:hAnsi="Times New Roman" w:cs="Times New Roman"/>
          <w:sz w:val="24"/>
          <w:szCs w:val="24"/>
        </w:rPr>
        <w:t>’s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since it was filed six months after </w:t>
      </w:r>
      <w:r w:rsidR="005B00E4" w:rsidRPr="00E048DF">
        <w:rPr>
          <w:rFonts w:ascii="Times New Roman" w:hAnsi="Times New Roman" w:cs="Times New Roman"/>
          <w:sz w:val="24"/>
          <w:szCs w:val="24"/>
        </w:rPr>
        <w:t xml:space="preserve">the </w:t>
      </w:r>
      <w:r w:rsidR="002B7DE8" w:rsidRPr="00E048DF">
        <w:rPr>
          <w:rFonts w:ascii="Times New Roman" w:hAnsi="Times New Roman" w:cs="Times New Roman"/>
          <w:sz w:val="24"/>
          <w:szCs w:val="24"/>
        </w:rPr>
        <w:t>written statement of defence</w:t>
      </w:r>
      <w:r w:rsidR="00687241" w:rsidRPr="00E048DF">
        <w:rPr>
          <w:rFonts w:ascii="Times New Roman" w:hAnsi="Times New Roman" w:cs="Times New Roman"/>
          <w:sz w:val="24"/>
          <w:szCs w:val="24"/>
        </w:rPr>
        <w:t>.  Further, that</w:t>
      </w:r>
      <w:r w:rsidRPr="00E048DF">
        <w:rPr>
          <w:rFonts w:ascii="Times New Roman" w:hAnsi="Times New Roman" w:cs="Times New Roman"/>
          <w:sz w:val="24"/>
          <w:szCs w:val="24"/>
        </w:rPr>
        <w:t xml:space="preserve"> there is no ruling or order appealed from</w:t>
      </w:r>
      <w:r w:rsidR="00687241" w:rsidRPr="00E048DF">
        <w:rPr>
          <w:rFonts w:ascii="Times New Roman" w:hAnsi="Times New Roman" w:cs="Times New Roman"/>
          <w:sz w:val="24"/>
          <w:szCs w:val="24"/>
        </w:rPr>
        <w:t>.</w:t>
      </w:r>
      <w:r w:rsidR="005B00E4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He </w:t>
      </w:r>
      <w:r w:rsidRPr="00E048DF">
        <w:rPr>
          <w:rFonts w:ascii="Times New Roman" w:hAnsi="Times New Roman" w:cs="Times New Roman"/>
          <w:sz w:val="24"/>
          <w:szCs w:val="24"/>
        </w:rPr>
        <w:t xml:space="preserve">thus urged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to </w:t>
      </w:r>
      <w:r w:rsidR="00687241" w:rsidRPr="00E048DF">
        <w:rPr>
          <w:rFonts w:ascii="Times New Roman" w:hAnsi="Times New Roman" w:cs="Times New Roman"/>
          <w:sz w:val="24"/>
          <w:szCs w:val="24"/>
        </w:rPr>
        <w:t>dismiss the appeal with costs.</w:t>
      </w:r>
    </w:p>
    <w:p w:rsidR="0040234E" w:rsidRPr="00E048DF" w:rsidRDefault="0040234E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In rejoinder, </w:t>
      </w:r>
      <w:r w:rsidR="00C50771" w:rsidRPr="00E048DF">
        <w:rPr>
          <w:rFonts w:ascii="Times New Roman" w:hAnsi="Times New Roman" w:cs="Times New Roman"/>
          <w:sz w:val="24"/>
          <w:szCs w:val="24"/>
        </w:rPr>
        <w:t>Counsel</w:t>
      </w:r>
      <w:r w:rsidRPr="00E048DF">
        <w:rPr>
          <w:rFonts w:ascii="Times New Roman" w:hAnsi="Times New Roman" w:cs="Times New Roman"/>
          <w:sz w:val="24"/>
          <w:szCs w:val="24"/>
        </w:rPr>
        <w:t xml:space="preserve"> Basaza Gloria maintained 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her prayer </w:t>
      </w:r>
      <w:r w:rsidRPr="00E048DF">
        <w:rPr>
          <w:rFonts w:ascii="Times New Roman" w:hAnsi="Times New Roman" w:cs="Times New Roman"/>
          <w:sz w:val="24"/>
          <w:szCs w:val="24"/>
        </w:rPr>
        <w:t xml:space="preserve">that the </w:t>
      </w:r>
      <w:r w:rsidR="00C50771" w:rsidRPr="00E048DF">
        <w:rPr>
          <w:rFonts w:ascii="Times New Roman" w:hAnsi="Times New Roman" w:cs="Times New Roman"/>
          <w:sz w:val="24"/>
          <w:szCs w:val="24"/>
        </w:rPr>
        <w:t>Appellant</w:t>
      </w:r>
      <w:r w:rsidRPr="00E048DF">
        <w:rPr>
          <w:rFonts w:ascii="Times New Roman" w:hAnsi="Times New Roman" w:cs="Times New Roman"/>
          <w:sz w:val="24"/>
          <w:szCs w:val="24"/>
        </w:rPr>
        <w:t>’s case be rein</w:t>
      </w:r>
      <w:r w:rsidR="003D6B69" w:rsidRPr="00E048DF">
        <w:rPr>
          <w:rFonts w:ascii="Times New Roman" w:hAnsi="Times New Roman" w:cs="Times New Roman"/>
          <w:sz w:val="24"/>
          <w:szCs w:val="24"/>
        </w:rPr>
        <w:t>stated and set down for hearing.</w:t>
      </w:r>
    </w:p>
    <w:p w:rsidR="003960F0" w:rsidRPr="00E048DF" w:rsidRDefault="00041EF4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Suffice to note that arising from the </w:t>
      </w:r>
      <w:r w:rsidR="00754053" w:rsidRPr="00E048DF">
        <w:rPr>
          <w:rFonts w:ascii="Times New Roman" w:hAnsi="Times New Roman" w:cs="Times New Roman"/>
          <w:sz w:val="24"/>
          <w:szCs w:val="24"/>
        </w:rPr>
        <w:t>Appellant’s</w:t>
      </w:r>
      <w:r w:rsidRPr="00E048DF">
        <w:rPr>
          <w:rFonts w:ascii="Times New Roman" w:hAnsi="Times New Roman" w:cs="Times New Roman"/>
          <w:sz w:val="24"/>
          <w:szCs w:val="24"/>
        </w:rPr>
        <w:t xml:space="preserve"> submissions, </w:t>
      </w:r>
      <w:r w:rsidR="00B81D8E" w:rsidRPr="00E048DF">
        <w:rPr>
          <w:rFonts w:ascii="Times New Roman" w:hAnsi="Times New Roman" w:cs="Times New Roman"/>
          <w:sz w:val="24"/>
          <w:szCs w:val="24"/>
        </w:rPr>
        <w:t xml:space="preserve">this appeal </w:t>
      </w:r>
      <w:r w:rsidR="00687241" w:rsidRPr="00E048DF">
        <w:rPr>
          <w:rFonts w:ascii="Times New Roman" w:hAnsi="Times New Roman" w:cs="Times New Roman"/>
          <w:sz w:val="24"/>
          <w:szCs w:val="24"/>
        </w:rPr>
        <w:t>is premised on</w:t>
      </w:r>
      <w:r w:rsidR="00B81D8E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Section 98 </w:t>
      </w:r>
      <w:r w:rsidR="002B7DE8" w:rsidRPr="00E048DF">
        <w:rPr>
          <w:rFonts w:ascii="Times New Roman" w:hAnsi="Times New Roman" w:cs="Times New Roman"/>
          <w:sz w:val="24"/>
          <w:szCs w:val="24"/>
        </w:rPr>
        <w:t>Civil Procedure Act</w:t>
      </w:r>
      <w:r w:rsidR="003960F0" w:rsidRPr="00E048DF">
        <w:rPr>
          <w:rFonts w:ascii="Times New Roman" w:hAnsi="Times New Roman" w:cs="Times New Roman"/>
          <w:sz w:val="24"/>
          <w:szCs w:val="24"/>
        </w:rPr>
        <w:t>.  No other law was quoted by the Applicant to cushion the application.  To base an appeal on Section 98 of the Civil Procedure Act, offends the laws governing appeals.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2E" w:rsidRPr="00E048DF" w:rsidRDefault="00F24D15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This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943BF9" w:rsidRPr="00E048DF">
        <w:rPr>
          <w:rFonts w:ascii="Times New Roman" w:hAnsi="Times New Roman" w:cs="Times New Roman"/>
          <w:sz w:val="24"/>
          <w:szCs w:val="24"/>
        </w:rPr>
        <w:t xml:space="preserve">position is re-emphasised in 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the </w:t>
      </w:r>
      <w:r w:rsidR="009F4EA8" w:rsidRPr="00E048DF">
        <w:rPr>
          <w:rFonts w:ascii="Times New Roman" w:hAnsi="Times New Roman" w:cs="Times New Roman"/>
          <w:b/>
          <w:sz w:val="24"/>
          <w:szCs w:val="24"/>
        </w:rPr>
        <w:t>S</w:t>
      </w:r>
      <w:r w:rsidRPr="00E048DF">
        <w:rPr>
          <w:rFonts w:ascii="Times New Roman" w:hAnsi="Times New Roman" w:cs="Times New Roman"/>
          <w:b/>
          <w:sz w:val="24"/>
          <w:szCs w:val="24"/>
        </w:rPr>
        <w:t xml:space="preserve">upreme </w:t>
      </w:r>
      <w:r w:rsidR="00C50771" w:rsidRPr="00E048DF">
        <w:rPr>
          <w:rFonts w:ascii="Times New Roman" w:hAnsi="Times New Roman" w:cs="Times New Roman"/>
          <w:b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dec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ision 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of </w:t>
      </w:r>
      <w:r w:rsidR="009F4EA8" w:rsidRPr="00E048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Baku </w:t>
      </w:r>
      <w:r w:rsidR="00A17A2E" w:rsidRPr="00E048DF">
        <w:rPr>
          <w:rFonts w:ascii="Times New Roman" w:hAnsi="Times New Roman" w:cs="Times New Roman"/>
          <w:b/>
          <w:i/>
          <w:sz w:val="24"/>
          <w:szCs w:val="24"/>
          <w:u w:val="single"/>
        </w:rPr>
        <w:t>Raphael</w:t>
      </w:r>
      <w:r w:rsidR="009F4EA8" w:rsidRPr="00E048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vs AG SCCA No. 1 of 2005</w:t>
      </w:r>
      <w:r w:rsidR="00754053" w:rsidRPr="00E048DF">
        <w:rPr>
          <w:rFonts w:ascii="Times New Roman" w:hAnsi="Times New Roman" w:cs="Times New Roman"/>
          <w:sz w:val="24"/>
          <w:szCs w:val="24"/>
        </w:rPr>
        <w:t xml:space="preserve">, where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held that </w:t>
      </w:r>
      <w:r w:rsidR="00687241" w:rsidRPr="00E048D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F4EA8" w:rsidRPr="00E048DF">
        <w:rPr>
          <w:rFonts w:ascii="Times New Roman" w:hAnsi="Times New Roman" w:cs="Times New Roman"/>
          <w:i/>
          <w:sz w:val="24"/>
          <w:szCs w:val="24"/>
        </w:rPr>
        <w:t>right of appeal is a creature of statute</w:t>
      </w:r>
      <w:r w:rsidR="00A17A2E" w:rsidRPr="00E048DF">
        <w:rPr>
          <w:rFonts w:ascii="Times New Roman" w:hAnsi="Times New Roman" w:cs="Times New Roman"/>
          <w:sz w:val="24"/>
          <w:szCs w:val="24"/>
        </w:rPr>
        <w:t>.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687241" w:rsidRPr="00E048DF">
        <w:rPr>
          <w:rFonts w:ascii="Times New Roman" w:hAnsi="Times New Roman" w:cs="Times New Roman"/>
          <w:b/>
          <w:sz w:val="24"/>
          <w:szCs w:val="24"/>
        </w:rPr>
        <w:t>Odoki C.</w:t>
      </w:r>
      <w:r w:rsidR="00C50771" w:rsidRPr="00E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41" w:rsidRPr="00E048DF">
        <w:rPr>
          <w:rFonts w:ascii="Times New Roman" w:hAnsi="Times New Roman" w:cs="Times New Roman"/>
          <w:b/>
          <w:sz w:val="24"/>
          <w:szCs w:val="24"/>
        </w:rPr>
        <w:t>J</w:t>
      </w:r>
      <w:r w:rsidR="00687241" w:rsidRPr="00E048DF">
        <w:rPr>
          <w:rFonts w:ascii="Times New Roman" w:hAnsi="Times New Roman" w:cs="Times New Roman"/>
          <w:sz w:val="24"/>
          <w:szCs w:val="24"/>
        </w:rPr>
        <w:t>. (as he then was) observe</w:t>
      </w:r>
      <w:r w:rsidR="00943BF9" w:rsidRPr="00E048DF">
        <w:rPr>
          <w:rFonts w:ascii="Times New Roman" w:hAnsi="Times New Roman" w:cs="Times New Roman"/>
          <w:sz w:val="24"/>
          <w:szCs w:val="24"/>
        </w:rPr>
        <w:t>d</w:t>
      </w:r>
      <w:r w:rsidR="00687241" w:rsidRPr="00E048DF">
        <w:rPr>
          <w:rFonts w:ascii="Times New Roman" w:hAnsi="Times New Roman" w:cs="Times New Roman"/>
          <w:sz w:val="24"/>
          <w:szCs w:val="24"/>
        </w:rPr>
        <w:t xml:space="preserve"> that;</w:t>
      </w:r>
    </w:p>
    <w:p w:rsidR="00687241" w:rsidRPr="00E048DF" w:rsidRDefault="00EF6DFF" w:rsidP="00D47A82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8DF">
        <w:rPr>
          <w:rFonts w:ascii="Times New Roman" w:hAnsi="Times New Roman" w:cs="Times New Roman"/>
          <w:i/>
          <w:sz w:val="24"/>
          <w:szCs w:val="24"/>
        </w:rPr>
        <w:t>“It is trite law that there is no such a thing as inherent appellate jurisdiction. Appellate jurisdiction must be specifically created by law”.</w:t>
      </w:r>
    </w:p>
    <w:p w:rsidR="009F4EA8" w:rsidRPr="00E048DF" w:rsidRDefault="00EF6DFF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 xml:space="preserve">There is no law providing for a right of appeal in cases </w:t>
      </w:r>
      <w:r w:rsidR="00635980" w:rsidRPr="00E048DF">
        <w:rPr>
          <w:rFonts w:ascii="Times New Roman" w:hAnsi="Times New Roman" w:cs="Times New Roman"/>
          <w:sz w:val="24"/>
          <w:szCs w:val="24"/>
        </w:rPr>
        <w:t>of this nature</w:t>
      </w:r>
      <w:r w:rsidRPr="00E048DF">
        <w:rPr>
          <w:rFonts w:ascii="Times New Roman" w:hAnsi="Times New Roman" w:cs="Times New Roman"/>
          <w:sz w:val="24"/>
          <w:szCs w:val="24"/>
        </w:rPr>
        <w:t>.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Pr="00E048DF">
        <w:rPr>
          <w:rFonts w:ascii="Times New Roman" w:hAnsi="Times New Roman" w:cs="Times New Roman"/>
          <w:sz w:val="24"/>
          <w:szCs w:val="24"/>
        </w:rPr>
        <w:t>My view, therefore</w:t>
      </w:r>
      <w:r w:rsidR="00B81D8E" w:rsidRPr="00E048DF">
        <w:rPr>
          <w:rFonts w:ascii="Times New Roman" w:hAnsi="Times New Roman" w:cs="Times New Roman"/>
          <w:sz w:val="24"/>
          <w:szCs w:val="24"/>
        </w:rPr>
        <w:t>,</w:t>
      </w:r>
      <w:r w:rsidRPr="00E048DF">
        <w:rPr>
          <w:rFonts w:ascii="Times New Roman" w:hAnsi="Times New Roman" w:cs="Times New Roman"/>
          <w:sz w:val="24"/>
          <w:szCs w:val="24"/>
        </w:rPr>
        <w:t xml:space="preserve"> is that</w:t>
      </w:r>
      <w:r w:rsidR="00B81D8E" w:rsidRPr="00E048DF">
        <w:rPr>
          <w:rFonts w:ascii="Times New Roman" w:hAnsi="Times New Roman" w:cs="Times New Roman"/>
          <w:sz w:val="24"/>
          <w:szCs w:val="24"/>
        </w:rPr>
        <w:t xml:space="preserve"> 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this </w:t>
      </w:r>
      <w:r w:rsidR="00C50771" w:rsidRPr="00E048DF">
        <w:rPr>
          <w:rFonts w:ascii="Times New Roman" w:hAnsi="Times New Roman" w:cs="Times New Roman"/>
          <w:sz w:val="24"/>
          <w:szCs w:val="24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 xml:space="preserve"> has 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no </w:t>
      </w:r>
      <w:r w:rsidR="00B81D8E" w:rsidRPr="00E048DF">
        <w:rPr>
          <w:rFonts w:ascii="Times New Roman" w:hAnsi="Times New Roman" w:cs="Times New Roman"/>
          <w:sz w:val="24"/>
          <w:szCs w:val="24"/>
        </w:rPr>
        <w:t xml:space="preserve">appellate </w:t>
      </w:r>
      <w:r w:rsidR="00A17A2E" w:rsidRPr="00E048DF">
        <w:rPr>
          <w:rFonts w:ascii="Times New Roman" w:hAnsi="Times New Roman" w:cs="Times New Roman"/>
          <w:sz w:val="24"/>
          <w:szCs w:val="24"/>
        </w:rPr>
        <w:t>jurisdiction to entertain the issues arising from this matter.</w:t>
      </w:r>
    </w:p>
    <w:p w:rsidR="009F4EA8" w:rsidRPr="00E048DF" w:rsidRDefault="009F4EA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3D5508" w:rsidRPr="00E048DF">
        <w:rPr>
          <w:rFonts w:ascii="Times New Roman" w:hAnsi="Times New Roman" w:cs="Times New Roman"/>
          <w:sz w:val="24"/>
          <w:szCs w:val="24"/>
        </w:rPr>
        <w:t xml:space="preserve">appeal 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is </w:t>
      </w:r>
      <w:r w:rsidR="003D5508" w:rsidRPr="00E048DF">
        <w:rPr>
          <w:rFonts w:ascii="Times New Roman" w:hAnsi="Times New Roman" w:cs="Times New Roman"/>
          <w:sz w:val="24"/>
          <w:szCs w:val="24"/>
        </w:rPr>
        <w:t>therefore incompetent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 and </w:t>
      </w:r>
      <w:r w:rsidR="003960F0" w:rsidRPr="00E048DF">
        <w:rPr>
          <w:rFonts w:ascii="Times New Roman" w:hAnsi="Times New Roman" w:cs="Times New Roman"/>
          <w:sz w:val="24"/>
          <w:szCs w:val="24"/>
        </w:rPr>
        <w:t>is</w:t>
      </w:r>
      <w:r w:rsidR="00A17A2E" w:rsidRPr="00E048DF">
        <w:rPr>
          <w:rFonts w:ascii="Times New Roman" w:hAnsi="Times New Roman" w:cs="Times New Roman"/>
          <w:sz w:val="24"/>
          <w:szCs w:val="24"/>
        </w:rPr>
        <w:t xml:space="preserve"> dismissed</w:t>
      </w:r>
      <w:r w:rsidR="00943BF9" w:rsidRPr="00E048DF">
        <w:rPr>
          <w:rFonts w:ascii="Times New Roman" w:hAnsi="Times New Roman" w:cs="Times New Roman"/>
          <w:sz w:val="24"/>
          <w:szCs w:val="24"/>
        </w:rPr>
        <w:t xml:space="preserve"> with cost</w:t>
      </w:r>
      <w:r w:rsidR="003960F0" w:rsidRPr="00E048DF">
        <w:rPr>
          <w:rFonts w:ascii="Times New Roman" w:hAnsi="Times New Roman" w:cs="Times New Roman"/>
          <w:sz w:val="24"/>
          <w:szCs w:val="24"/>
        </w:rPr>
        <w:t>s</w:t>
      </w:r>
      <w:r w:rsidR="00A17A2E" w:rsidRPr="00E048DF">
        <w:rPr>
          <w:rFonts w:ascii="Times New Roman" w:hAnsi="Times New Roman" w:cs="Times New Roman"/>
          <w:sz w:val="24"/>
          <w:szCs w:val="24"/>
        </w:rPr>
        <w:t>.</w:t>
      </w: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I so order.</w:t>
      </w: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Henry I. Kawesa</w:t>
      </w: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JUDGE</w:t>
      </w:r>
    </w:p>
    <w:p w:rsidR="00A37D68" w:rsidRPr="00E048DF" w:rsidRDefault="00A37D6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25/5/2018</w:t>
      </w:r>
    </w:p>
    <w:p w:rsidR="00A37D68" w:rsidRPr="00E048DF" w:rsidRDefault="00A37D6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68" w:rsidRPr="00E048DF" w:rsidRDefault="00A37D68">
      <w:pPr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br w:type="page"/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  <w:u w:val="single"/>
        </w:rPr>
        <w:lastRenderedPageBreak/>
        <w:t>25/5/2018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8DF">
        <w:rPr>
          <w:rFonts w:ascii="Times New Roman" w:hAnsi="Times New Roman" w:cs="Times New Roman"/>
          <w:sz w:val="24"/>
          <w:szCs w:val="24"/>
        </w:rPr>
        <w:t>Appellant absent.</w:t>
      </w:r>
      <w:proofErr w:type="gramEnd"/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Counsel absent.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8DF">
        <w:rPr>
          <w:rFonts w:ascii="Times New Roman" w:hAnsi="Times New Roman" w:cs="Times New Roman"/>
          <w:sz w:val="24"/>
          <w:szCs w:val="24"/>
        </w:rPr>
        <w:t>Respondent present.</w:t>
      </w:r>
      <w:proofErr w:type="gramEnd"/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E048DF">
        <w:rPr>
          <w:rFonts w:ascii="Times New Roman" w:hAnsi="Times New Roman" w:cs="Times New Roman"/>
          <w:sz w:val="24"/>
          <w:szCs w:val="24"/>
        </w:rPr>
        <w:t>:</w:t>
      </w:r>
      <w:r w:rsidRPr="00E048DF">
        <w:rPr>
          <w:rFonts w:ascii="Times New Roman" w:hAnsi="Times New Roman" w:cs="Times New Roman"/>
          <w:sz w:val="24"/>
          <w:szCs w:val="24"/>
        </w:rPr>
        <w:tab/>
        <w:t>Ruing delivered to the parties above.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Henry I. Kawesa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DF">
        <w:rPr>
          <w:rFonts w:ascii="Times New Roman" w:hAnsi="Times New Roman" w:cs="Times New Roman"/>
          <w:b/>
          <w:sz w:val="24"/>
          <w:szCs w:val="24"/>
        </w:rPr>
        <w:t>JUDGE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DF">
        <w:rPr>
          <w:rFonts w:ascii="Times New Roman" w:hAnsi="Times New Roman" w:cs="Times New Roman"/>
          <w:sz w:val="24"/>
          <w:szCs w:val="24"/>
        </w:rPr>
        <w:t>25/5/2018</w:t>
      </w:r>
    </w:p>
    <w:p w:rsidR="00A37D68" w:rsidRPr="00E048DF" w:rsidRDefault="00A37D68" w:rsidP="00A3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68" w:rsidRPr="00E048DF" w:rsidRDefault="00A37D68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F9" w:rsidRPr="00E048DF" w:rsidRDefault="00943BF9" w:rsidP="00D47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BF9" w:rsidRPr="00E04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6A" w:rsidRDefault="00CE426A" w:rsidP="00190750">
      <w:pPr>
        <w:spacing w:after="0" w:line="240" w:lineRule="auto"/>
      </w:pPr>
      <w:r>
        <w:separator/>
      </w:r>
    </w:p>
  </w:endnote>
  <w:endnote w:type="continuationSeparator" w:id="0">
    <w:p w:rsidR="00CE426A" w:rsidRDefault="00CE426A" w:rsidP="001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E" w:rsidRDefault="00EC4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407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3B33" w:rsidRDefault="006A3B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DF" w:rsidRPr="00E048D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0750" w:rsidRDefault="00190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E" w:rsidRDefault="00EC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6A" w:rsidRDefault="00CE426A" w:rsidP="00190750">
      <w:pPr>
        <w:spacing w:after="0" w:line="240" w:lineRule="auto"/>
      </w:pPr>
      <w:r>
        <w:separator/>
      </w:r>
    </w:p>
  </w:footnote>
  <w:footnote w:type="continuationSeparator" w:id="0">
    <w:p w:rsidR="00CE426A" w:rsidRDefault="00CE426A" w:rsidP="001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E" w:rsidRDefault="00EC4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50" w:rsidRPr="00190750" w:rsidRDefault="00190750" w:rsidP="00190750">
    <w:pPr>
      <w:pStyle w:val="Header"/>
      <w:rPr>
        <w:rFonts w:ascii="Lucida Bright" w:hAnsi="Lucida Bright"/>
        <w:b/>
        <w:szCs w:val="24"/>
      </w:rPr>
    </w:pPr>
    <w:r>
      <w:rPr>
        <w:rFonts w:ascii="Lucida Bright" w:hAnsi="Lucida Bright"/>
        <w:b/>
        <w:szCs w:val="24"/>
      </w:rPr>
      <w:t>CIVIL SUIT NO.942/</w:t>
    </w:r>
    <w:r w:rsidR="0074420A">
      <w:rPr>
        <w:rFonts w:ascii="Lucida Bright" w:hAnsi="Lucida Bright"/>
        <w:b/>
        <w:szCs w:val="24"/>
      </w:rPr>
      <w:t>2015 - DENIS ABITA</w:t>
    </w:r>
    <w:r w:rsidRPr="00190750">
      <w:rPr>
        <w:rFonts w:ascii="Lucida Bright" w:hAnsi="Lucida Bright"/>
        <w:b/>
        <w:szCs w:val="24"/>
      </w:rPr>
      <w:t>KANIZA VS MONDAY B ELIAB (</w:t>
    </w:r>
    <w:r w:rsidR="0074420A">
      <w:rPr>
        <w:rFonts w:ascii="Lucida Bright" w:hAnsi="Lucida Bright"/>
        <w:b/>
        <w:szCs w:val="24"/>
      </w:rPr>
      <w:t>RULING</w:t>
    </w:r>
    <w:r w:rsidRPr="00190750">
      <w:rPr>
        <w:rFonts w:ascii="Lucida Bright" w:hAnsi="Lucida Bright"/>
        <w:b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E" w:rsidRDefault="00EC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96D"/>
    <w:multiLevelType w:val="hybridMultilevel"/>
    <w:tmpl w:val="070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12A2"/>
    <w:multiLevelType w:val="hybridMultilevel"/>
    <w:tmpl w:val="C542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2D"/>
    <w:rsid w:val="0003398C"/>
    <w:rsid w:val="00041EF4"/>
    <w:rsid w:val="00085891"/>
    <w:rsid w:val="000927F5"/>
    <w:rsid w:val="00134407"/>
    <w:rsid w:val="00190750"/>
    <w:rsid w:val="00276270"/>
    <w:rsid w:val="002B7DE8"/>
    <w:rsid w:val="00351BCE"/>
    <w:rsid w:val="00380401"/>
    <w:rsid w:val="003960F0"/>
    <w:rsid w:val="003A71F4"/>
    <w:rsid w:val="003D5508"/>
    <w:rsid w:val="003D6B69"/>
    <w:rsid w:val="003D7606"/>
    <w:rsid w:val="0040234E"/>
    <w:rsid w:val="00430EE2"/>
    <w:rsid w:val="0044352B"/>
    <w:rsid w:val="00464071"/>
    <w:rsid w:val="0047238F"/>
    <w:rsid w:val="005622AD"/>
    <w:rsid w:val="00563659"/>
    <w:rsid w:val="005B00E4"/>
    <w:rsid w:val="005B173A"/>
    <w:rsid w:val="00624BF9"/>
    <w:rsid w:val="00627E1E"/>
    <w:rsid w:val="00635980"/>
    <w:rsid w:val="006627F2"/>
    <w:rsid w:val="006639BE"/>
    <w:rsid w:val="00687241"/>
    <w:rsid w:val="006A3B33"/>
    <w:rsid w:val="006A5A82"/>
    <w:rsid w:val="006D4175"/>
    <w:rsid w:val="0074420A"/>
    <w:rsid w:val="00754053"/>
    <w:rsid w:val="007705BF"/>
    <w:rsid w:val="007739F7"/>
    <w:rsid w:val="00873D69"/>
    <w:rsid w:val="00926CB3"/>
    <w:rsid w:val="00943BF9"/>
    <w:rsid w:val="00962726"/>
    <w:rsid w:val="009A5C3B"/>
    <w:rsid w:val="009F4EA8"/>
    <w:rsid w:val="00A17A2E"/>
    <w:rsid w:val="00A37D68"/>
    <w:rsid w:val="00A5166C"/>
    <w:rsid w:val="00AA107A"/>
    <w:rsid w:val="00B45C1A"/>
    <w:rsid w:val="00B81D8E"/>
    <w:rsid w:val="00B9651A"/>
    <w:rsid w:val="00C13889"/>
    <w:rsid w:val="00C50771"/>
    <w:rsid w:val="00C84073"/>
    <w:rsid w:val="00CE426A"/>
    <w:rsid w:val="00D47A82"/>
    <w:rsid w:val="00D94622"/>
    <w:rsid w:val="00DB1074"/>
    <w:rsid w:val="00DF3E2D"/>
    <w:rsid w:val="00E048DF"/>
    <w:rsid w:val="00EC4E6E"/>
    <w:rsid w:val="00EF6DFF"/>
    <w:rsid w:val="00F24D15"/>
    <w:rsid w:val="00FE68B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50"/>
  </w:style>
  <w:style w:type="paragraph" w:styleId="Footer">
    <w:name w:val="footer"/>
    <w:basedOn w:val="Normal"/>
    <w:link w:val="FooterChar"/>
    <w:uiPriority w:val="99"/>
    <w:unhideWhenUsed/>
    <w:rsid w:val="0019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50"/>
  </w:style>
  <w:style w:type="paragraph" w:styleId="BalloonText">
    <w:name w:val="Balloon Text"/>
    <w:basedOn w:val="Normal"/>
    <w:link w:val="BalloonTextChar"/>
    <w:uiPriority w:val="99"/>
    <w:semiHidden/>
    <w:unhideWhenUsed/>
    <w:rsid w:val="0063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50"/>
  </w:style>
  <w:style w:type="paragraph" w:styleId="Footer">
    <w:name w:val="footer"/>
    <w:basedOn w:val="Normal"/>
    <w:link w:val="FooterChar"/>
    <w:uiPriority w:val="99"/>
    <w:unhideWhenUsed/>
    <w:rsid w:val="0019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50"/>
  </w:style>
  <w:style w:type="paragraph" w:styleId="BalloonText">
    <w:name w:val="Balloon Text"/>
    <w:basedOn w:val="Normal"/>
    <w:link w:val="BalloonTextChar"/>
    <w:uiPriority w:val="99"/>
    <w:semiHidden/>
    <w:unhideWhenUsed/>
    <w:rsid w:val="0063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YIGA RONALD</dc:creator>
  <cp:lastModifiedBy>User</cp:lastModifiedBy>
  <cp:revision>2</cp:revision>
  <cp:lastPrinted>2018-06-12T08:52:00Z</cp:lastPrinted>
  <dcterms:created xsi:type="dcterms:W3CDTF">2018-06-22T09:27:00Z</dcterms:created>
  <dcterms:modified xsi:type="dcterms:W3CDTF">2018-06-22T09:27:00Z</dcterms:modified>
</cp:coreProperties>
</file>