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DB" w:rsidRPr="00BB1C6D" w:rsidRDefault="006479DB" w:rsidP="006479DB">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479DB" w:rsidRPr="00BB1C6D" w:rsidRDefault="006479DB" w:rsidP="006479DB">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479DB" w:rsidRPr="00BB1C6D" w:rsidRDefault="006479DB" w:rsidP="006479DB">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SUIT</w:t>
      </w:r>
      <w:r w:rsidRPr="00BB1C6D">
        <w:rPr>
          <w:rFonts w:ascii="Times New Roman" w:hAnsi="Times New Roman" w:cs="Times New Roman"/>
          <w:b/>
          <w:sz w:val="24"/>
          <w:szCs w:val="24"/>
        </w:rPr>
        <w:t xml:space="preserve"> No. 0</w:t>
      </w:r>
      <w:r>
        <w:rPr>
          <w:rFonts w:ascii="Times New Roman" w:hAnsi="Times New Roman" w:cs="Times New Roman"/>
          <w:b/>
          <w:sz w:val="24"/>
          <w:szCs w:val="24"/>
        </w:rPr>
        <w:t>008</w:t>
      </w:r>
      <w:r w:rsidRPr="00BB1C6D">
        <w:rPr>
          <w:rFonts w:ascii="Times New Roman" w:hAnsi="Times New Roman" w:cs="Times New Roman"/>
          <w:b/>
          <w:sz w:val="24"/>
          <w:szCs w:val="24"/>
        </w:rPr>
        <w:t xml:space="preserve"> OF 20</w:t>
      </w:r>
      <w:r>
        <w:rPr>
          <w:rFonts w:ascii="Times New Roman" w:hAnsi="Times New Roman" w:cs="Times New Roman"/>
          <w:b/>
          <w:sz w:val="24"/>
          <w:szCs w:val="24"/>
        </w:rPr>
        <w:t>16</w:t>
      </w:r>
    </w:p>
    <w:p w:rsidR="006479DB" w:rsidRPr="00BB1C6D" w:rsidRDefault="006479DB" w:rsidP="006479DB">
      <w:pPr>
        <w:spacing w:after="0"/>
        <w:ind w:left="576" w:right="576"/>
        <w:jc w:val="center"/>
        <w:rPr>
          <w:rFonts w:ascii="Times New Roman" w:hAnsi="Times New Roman" w:cs="Times New Roman"/>
          <w:b/>
          <w:sz w:val="24"/>
          <w:szCs w:val="24"/>
        </w:rPr>
      </w:pPr>
    </w:p>
    <w:p w:rsidR="006479DB" w:rsidRPr="00737CF0" w:rsidRDefault="006479DB" w:rsidP="006479D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VIVO ENERGY (U) </w:t>
      </w:r>
      <w:proofErr w:type="gramStart"/>
      <w:r>
        <w:rPr>
          <w:rFonts w:ascii="Times New Roman" w:hAnsi="Times New Roman" w:cs="Times New Roman"/>
          <w:b/>
          <w:sz w:val="24"/>
          <w:szCs w:val="24"/>
        </w:rPr>
        <w:t>LIMITED    .</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737CF0">
        <w:rPr>
          <w:rFonts w:ascii="Times New Roman" w:hAnsi="Times New Roman" w:cs="Times New Roman"/>
          <w:b/>
          <w:sz w:val="24"/>
          <w:szCs w:val="24"/>
        </w:rPr>
        <w:t>PLAINTIFF</w:t>
      </w:r>
    </w:p>
    <w:p w:rsidR="006479DB" w:rsidRPr="009738A1" w:rsidRDefault="006479DB" w:rsidP="006479DB">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6479DB" w:rsidRDefault="006479DB" w:rsidP="006479DB">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6479DB" w:rsidRDefault="006479DB" w:rsidP="006479DB">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479DB" w:rsidRPr="00F94C82" w:rsidRDefault="006479DB" w:rsidP="006479DB">
      <w:pPr>
        <w:pStyle w:val="ListParagraph"/>
        <w:spacing w:after="0"/>
        <w:ind w:left="360"/>
        <w:jc w:val="both"/>
        <w:rPr>
          <w:rFonts w:ascii="Times New Roman" w:hAnsi="Times New Roman" w:cs="Times New Roman"/>
          <w:b/>
          <w:sz w:val="24"/>
          <w:szCs w:val="24"/>
        </w:rPr>
      </w:pPr>
      <w:r w:rsidRPr="00F94C82">
        <w:rPr>
          <w:rFonts w:ascii="Times New Roman" w:hAnsi="Times New Roman" w:cs="Times New Roman"/>
          <w:b/>
          <w:sz w:val="24"/>
          <w:szCs w:val="24"/>
        </w:rPr>
        <w:tab/>
      </w:r>
    </w:p>
    <w:p w:rsidR="00FA5D3C" w:rsidRDefault="006479DB" w:rsidP="00FA5D3C">
      <w:pPr>
        <w:pStyle w:val="ListParagraph"/>
        <w:numPr>
          <w:ilvl w:val="0"/>
          <w:numId w:val="11"/>
        </w:numPr>
        <w:spacing w:after="0"/>
        <w:ind w:left="0" w:firstLine="0"/>
        <w:jc w:val="both"/>
        <w:rPr>
          <w:rFonts w:ascii="Times New Roman" w:hAnsi="Times New Roman" w:cs="Times New Roman"/>
          <w:b/>
          <w:sz w:val="24"/>
          <w:szCs w:val="24"/>
        </w:rPr>
      </w:pPr>
      <w:r w:rsidRPr="00FA5D3C">
        <w:rPr>
          <w:rFonts w:ascii="Times New Roman" w:hAnsi="Times New Roman" w:cs="Times New Roman"/>
          <w:b/>
          <w:sz w:val="24"/>
          <w:szCs w:val="24"/>
        </w:rPr>
        <w:t>SHIRE PETROLEUM COMPANY LIMITED</w:t>
      </w:r>
      <w:r w:rsidRPr="00FA5D3C">
        <w:rPr>
          <w:rFonts w:ascii="Times New Roman" w:hAnsi="Times New Roman" w:cs="Times New Roman"/>
          <w:b/>
          <w:sz w:val="24"/>
          <w:szCs w:val="24"/>
        </w:rPr>
        <w:tab/>
      </w:r>
      <w:r w:rsidR="00FA5D3C">
        <w:rPr>
          <w:rFonts w:ascii="Times New Roman" w:hAnsi="Times New Roman" w:cs="Times New Roman"/>
          <w:b/>
          <w:sz w:val="24"/>
          <w:szCs w:val="24"/>
        </w:rPr>
        <w:t>}</w:t>
      </w:r>
      <w:r w:rsidR="00FA5D3C">
        <w:rPr>
          <w:rFonts w:ascii="Times New Roman" w:hAnsi="Times New Roman" w:cs="Times New Roman"/>
          <w:b/>
          <w:sz w:val="24"/>
          <w:szCs w:val="24"/>
        </w:rPr>
        <w:tab/>
      </w:r>
    </w:p>
    <w:p w:rsidR="006479DB" w:rsidRDefault="00FA5D3C" w:rsidP="00FA5D3C">
      <w:pPr>
        <w:pStyle w:val="ListParagraph"/>
        <w:numPr>
          <w:ilvl w:val="0"/>
          <w:numId w:val="11"/>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AHMED ABDINASSIR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roofErr w:type="gramStart"/>
      <w:r w:rsidR="006479DB" w:rsidRPr="00FA5D3C">
        <w:rPr>
          <w:rFonts w:ascii="Times New Roman" w:hAnsi="Times New Roman" w:cs="Times New Roman"/>
          <w:b/>
          <w:sz w:val="24"/>
          <w:szCs w:val="24"/>
        </w:rPr>
        <w:t>.….………</w:t>
      </w:r>
      <w:proofErr w:type="gramEnd"/>
      <w:r w:rsidR="006479DB" w:rsidRPr="00FA5D3C">
        <w:rPr>
          <w:rFonts w:ascii="Times New Roman" w:hAnsi="Times New Roman" w:cs="Times New Roman"/>
          <w:b/>
          <w:sz w:val="24"/>
          <w:szCs w:val="24"/>
        </w:rPr>
        <w:t xml:space="preserve"> DEFENDANT</w:t>
      </w:r>
      <w:r>
        <w:rPr>
          <w:rFonts w:ascii="Times New Roman" w:hAnsi="Times New Roman" w:cs="Times New Roman"/>
          <w:b/>
          <w:sz w:val="24"/>
          <w:szCs w:val="24"/>
        </w:rPr>
        <w:t>S</w:t>
      </w:r>
    </w:p>
    <w:p w:rsidR="00FA5D3C" w:rsidRPr="00FA5D3C" w:rsidRDefault="00724EE5" w:rsidP="00FA5D3C">
      <w:pPr>
        <w:pStyle w:val="ListParagraph"/>
        <w:numPr>
          <w:ilvl w:val="0"/>
          <w:numId w:val="11"/>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ARUA DISTRICT LAND BOARD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6479DB" w:rsidRPr="00B3715E" w:rsidRDefault="006479DB" w:rsidP="006479DB">
      <w:pPr>
        <w:spacing w:after="0"/>
        <w:jc w:val="both"/>
        <w:rPr>
          <w:rFonts w:ascii="Times New Roman" w:hAnsi="Times New Roman" w:cs="Times New Roman"/>
          <w:b/>
          <w:sz w:val="24"/>
          <w:szCs w:val="24"/>
        </w:rPr>
      </w:pPr>
    </w:p>
    <w:p w:rsidR="006479DB" w:rsidRPr="0067499E" w:rsidRDefault="006479DB" w:rsidP="006479DB">
      <w:pPr>
        <w:spacing w:after="0"/>
        <w:jc w:val="both"/>
        <w:rPr>
          <w:rFonts w:ascii="Times New Roman" w:hAnsi="Times New Roman" w:cs="Times New Roman"/>
          <w:b/>
          <w:sz w:val="24"/>
          <w:szCs w:val="24"/>
          <w:u w:val="single"/>
        </w:rPr>
      </w:pPr>
    </w:p>
    <w:p w:rsidR="00730898" w:rsidRDefault="006479DB" w:rsidP="006479DB">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730898">
        <w:rPr>
          <w:rFonts w:ascii="Times New Roman" w:hAnsi="Times New Roman" w:cs="Times New Roman"/>
          <w:b/>
          <w:sz w:val="24"/>
          <w:szCs w:val="24"/>
        </w:rPr>
        <w:t>u.</w:t>
      </w:r>
    </w:p>
    <w:p w:rsidR="00730898" w:rsidRDefault="00730898" w:rsidP="00730898">
      <w:pPr>
        <w:spacing w:after="0"/>
        <w:rPr>
          <w:rFonts w:ascii="Times New Roman" w:hAnsi="Times New Roman" w:cs="Times New Roman"/>
          <w:b/>
          <w:sz w:val="24"/>
          <w:szCs w:val="24"/>
          <w:u w:val="single"/>
        </w:rPr>
      </w:pPr>
    </w:p>
    <w:p w:rsidR="00165963" w:rsidRDefault="00165963" w:rsidP="00165963">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165963" w:rsidRDefault="00165963" w:rsidP="00165963">
      <w:pPr>
        <w:spacing w:after="0"/>
      </w:pPr>
    </w:p>
    <w:p w:rsidR="00165963" w:rsidRDefault="00165963"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w:t>
      </w:r>
      <w:r w:rsidR="003230FF">
        <w:rPr>
          <w:rFonts w:ascii="Times New Roman" w:hAnsi="Times New Roman" w:cs="Times New Roman"/>
          <w:sz w:val="24"/>
          <w:szCs w:val="24"/>
        </w:rPr>
        <w:t xml:space="preserve"> </w:t>
      </w:r>
      <w:r w:rsidR="00105394">
        <w:rPr>
          <w:rFonts w:ascii="Times New Roman" w:hAnsi="Times New Roman" w:cs="Times New Roman"/>
          <w:sz w:val="24"/>
          <w:szCs w:val="24"/>
        </w:rPr>
        <w:t xml:space="preserve">sued the defendants jointly and severally for </w:t>
      </w:r>
      <w:r w:rsidR="00724EE5">
        <w:rPr>
          <w:rFonts w:ascii="Times New Roman" w:hAnsi="Times New Roman" w:cs="Times New Roman"/>
          <w:sz w:val="24"/>
          <w:szCs w:val="24"/>
        </w:rPr>
        <w:t xml:space="preserve">cancellation of the certificate of tile over comprised in L.R.V. 2919 Folio 23 plot 17 Hospital Road in Arua Municipality </w:t>
      </w:r>
      <w:r w:rsidR="00D43335">
        <w:rPr>
          <w:rFonts w:ascii="Times New Roman" w:hAnsi="Times New Roman" w:cs="Times New Roman"/>
          <w:sz w:val="24"/>
          <w:szCs w:val="24"/>
        </w:rPr>
        <w:t xml:space="preserve">measuring approximately 0.583 hectares </w:t>
      </w:r>
      <w:r w:rsidR="00724EE5">
        <w:rPr>
          <w:rFonts w:ascii="Times New Roman" w:hAnsi="Times New Roman" w:cs="Times New Roman"/>
          <w:sz w:val="24"/>
          <w:szCs w:val="24"/>
        </w:rPr>
        <w:t xml:space="preserve">registered in the name of the second defendant, </w:t>
      </w:r>
      <w:r w:rsidR="00FA5D3C">
        <w:rPr>
          <w:rFonts w:ascii="Times New Roman" w:hAnsi="Times New Roman" w:cs="Times New Roman"/>
          <w:sz w:val="24"/>
          <w:szCs w:val="24"/>
        </w:rPr>
        <w:t>an order of vacant possession,</w:t>
      </w:r>
      <w:r w:rsidR="00724EE5" w:rsidRPr="00724EE5">
        <w:rPr>
          <w:rFonts w:ascii="Times New Roman" w:hAnsi="Times New Roman" w:cs="Times New Roman"/>
          <w:sz w:val="24"/>
          <w:szCs w:val="24"/>
        </w:rPr>
        <w:t xml:space="preserve"> </w:t>
      </w:r>
      <w:r w:rsidR="00724EE5">
        <w:rPr>
          <w:rFonts w:ascii="Times New Roman" w:hAnsi="Times New Roman" w:cs="Times New Roman"/>
          <w:sz w:val="24"/>
          <w:szCs w:val="24"/>
        </w:rPr>
        <w:t>an award of general and special damages for trespass to that land, mesne profits from February 2007 to-date, interest and costs</w:t>
      </w:r>
      <w:r w:rsidR="00105394">
        <w:rPr>
          <w:rFonts w:ascii="Times New Roman" w:hAnsi="Times New Roman" w:cs="Times New Roman"/>
          <w:sz w:val="24"/>
          <w:szCs w:val="24"/>
        </w:rPr>
        <w:t>.</w:t>
      </w:r>
      <w:r w:rsidR="00724EE5">
        <w:rPr>
          <w:rFonts w:ascii="Times New Roman" w:hAnsi="Times New Roman" w:cs="Times New Roman"/>
          <w:sz w:val="24"/>
          <w:szCs w:val="24"/>
        </w:rPr>
        <w:t xml:space="preserve"> The plaintiff's claim is that </w:t>
      </w:r>
      <w:r w:rsidR="0055619A">
        <w:rPr>
          <w:rFonts w:ascii="Times New Roman" w:hAnsi="Times New Roman" w:cs="Times New Roman"/>
          <w:sz w:val="24"/>
          <w:szCs w:val="24"/>
        </w:rPr>
        <w:t xml:space="preserve">since May, 2001, it is the registered proprietor of the land comprised in that volume and folio. During or around June 2002, a business entity under the name and style of "Arua Bus Syndicate" applied for and was granted a lease over the same land </w:t>
      </w:r>
      <w:r w:rsidR="007C6A55">
        <w:rPr>
          <w:rFonts w:ascii="Times New Roman" w:hAnsi="Times New Roman" w:cs="Times New Roman"/>
          <w:sz w:val="24"/>
          <w:szCs w:val="24"/>
        </w:rPr>
        <w:t xml:space="preserve">by the third </w:t>
      </w:r>
      <w:proofErr w:type="gramStart"/>
      <w:r w:rsidR="007C6A55">
        <w:rPr>
          <w:rFonts w:ascii="Times New Roman" w:hAnsi="Times New Roman" w:cs="Times New Roman"/>
          <w:sz w:val="24"/>
          <w:szCs w:val="24"/>
        </w:rPr>
        <w:t>defendant</w:t>
      </w:r>
      <w:proofErr w:type="gramEnd"/>
      <w:r w:rsidR="007C6A55">
        <w:rPr>
          <w:rFonts w:ascii="Times New Roman" w:hAnsi="Times New Roman" w:cs="Times New Roman"/>
          <w:sz w:val="24"/>
          <w:szCs w:val="24"/>
        </w:rPr>
        <w:t xml:space="preserve"> who </w:t>
      </w:r>
      <w:r w:rsidR="0055619A">
        <w:rPr>
          <w:rFonts w:ascii="Times New Roman" w:hAnsi="Times New Roman" w:cs="Times New Roman"/>
          <w:sz w:val="24"/>
          <w:szCs w:val="24"/>
        </w:rPr>
        <w:t xml:space="preserve">subsequently issued </w:t>
      </w:r>
      <w:r w:rsidR="007C6A55">
        <w:rPr>
          <w:rFonts w:ascii="Times New Roman" w:hAnsi="Times New Roman" w:cs="Times New Roman"/>
          <w:sz w:val="24"/>
          <w:szCs w:val="24"/>
        </w:rPr>
        <w:t xml:space="preserve">it with </w:t>
      </w:r>
      <w:r w:rsidR="0055619A">
        <w:rPr>
          <w:rFonts w:ascii="Times New Roman" w:hAnsi="Times New Roman" w:cs="Times New Roman"/>
          <w:sz w:val="24"/>
          <w:szCs w:val="24"/>
        </w:rPr>
        <w:t>a certificate of title during or around November, 2006.</w:t>
      </w:r>
      <w:r w:rsidR="007C6A55">
        <w:rPr>
          <w:rFonts w:ascii="Times New Roman" w:hAnsi="Times New Roman" w:cs="Times New Roman"/>
          <w:sz w:val="24"/>
          <w:szCs w:val="24"/>
        </w:rPr>
        <w:t xml:space="preserve"> The said business entity thereafter transferred that land to the second defendant during or around February, 2007. Both the first and second defendants are therefore trespassers on the plaintiff's land. </w:t>
      </w:r>
    </w:p>
    <w:p w:rsidR="00165963" w:rsidRDefault="00165963" w:rsidP="00165963">
      <w:pPr>
        <w:spacing w:after="0" w:line="360" w:lineRule="auto"/>
        <w:rPr>
          <w:rFonts w:ascii="Times New Roman" w:hAnsi="Times New Roman" w:cs="Times New Roman"/>
          <w:sz w:val="24"/>
          <w:szCs w:val="24"/>
        </w:rPr>
      </w:pPr>
    </w:p>
    <w:p w:rsidR="00165963" w:rsidRDefault="007C11E4"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written statement of defence the second defendant refuted the plaintiff's claim and contended </w:t>
      </w:r>
      <w:proofErr w:type="gramStart"/>
      <w:r>
        <w:rPr>
          <w:rFonts w:ascii="Times New Roman" w:hAnsi="Times New Roman" w:cs="Times New Roman"/>
          <w:sz w:val="24"/>
          <w:szCs w:val="24"/>
        </w:rPr>
        <w:t xml:space="preserve">that  </w:t>
      </w:r>
      <w:r w:rsidR="00926CAD">
        <w:rPr>
          <w:rFonts w:ascii="Times New Roman" w:hAnsi="Times New Roman" w:cs="Times New Roman"/>
          <w:sz w:val="24"/>
          <w:szCs w:val="24"/>
        </w:rPr>
        <w:t>he</w:t>
      </w:r>
      <w:proofErr w:type="gramEnd"/>
      <w:r w:rsidR="00926CAD">
        <w:rPr>
          <w:rFonts w:ascii="Times New Roman" w:hAnsi="Times New Roman" w:cs="Times New Roman"/>
          <w:sz w:val="24"/>
          <w:szCs w:val="24"/>
        </w:rPr>
        <w:t xml:space="preserve"> did not acquire </w:t>
      </w:r>
      <w:r w:rsidR="00155571">
        <w:rPr>
          <w:rFonts w:ascii="Times New Roman" w:hAnsi="Times New Roman" w:cs="Times New Roman"/>
          <w:sz w:val="24"/>
          <w:szCs w:val="24"/>
        </w:rPr>
        <w:t xml:space="preserve">the property </w:t>
      </w:r>
      <w:r w:rsidR="00926CAD">
        <w:rPr>
          <w:rFonts w:ascii="Times New Roman" w:hAnsi="Times New Roman" w:cs="Times New Roman"/>
          <w:sz w:val="24"/>
          <w:szCs w:val="24"/>
        </w:rPr>
        <w:t>in dispute</w:t>
      </w:r>
      <w:r w:rsidR="00155571">
        <w:rPr>
          <w:rFonts w:ascii="Times New Roman" w:hAnsi="Times New Roman" w:cs="Times New Roman"/>
          <w:sz w:val="24"/>
          <w:szCs w:val="24"/>
        </w:rPr>
        <w:t xml:space="preserve"> by way of grant from the third defendant but rather by direct purchase from the then registered proprietor pursuant to </w:t>
      </w:r>
      <w:r w:rsidR="00926CAD">
        <w:rPr>
          <w:rFonts w:ascii="Times New Roman" w:hAnsi="Times New Roman" w:cs="Times New Roman"/>
          <w:sz w:val="24"/>
          <w:szCs w:val="24"/>
        </w:rPr>
        <w:t>the seller's</w:t>
      </w:r>
      <w:r w:rsidR="00155571">
        <w:rPr>
          <w:rFonts w:ascii="Times New Roman" w:hAnsi="Times New Roman" w:cs="Times New Roman"/>
          <w:sz w:val="24"/>
          <w:szCs w:val="24"/>
        </w:rPr>
        <w:t xml:space="preserve"> Board Resolution to that effect made on 1</w:t>
      </w:r>
      <w:r w:rsidR="00155571" w:rsidRPr="00926CAD">
        <w:rPr>
          <w:rFonts w:ascii="Times New Roman" w:hAnsi="Times New Roman" w:cs="Times New Roman"/>
          <w:sz w:val="24"/>
          <w:szCs w:val="24"/>
          <w:vertAlign w:val="superscript"/>
        </w:rPr>
        <w:t>st</w:t>
      </w:r>
      <w:r w:rsidR="00155571">
        <w:rPr>
          <w:rFonts w:ascii="Times New Roman" w:hAnsi="Times New Roman" w:cs="Times New Roman"/>
          <w:sz w:val="24"/>
          <w:szCs w:val="24"/>
        </w:rPr>
        <w:t xml:space="preserve"> June, 2001. The </w:t>
      </w:r>
      <w:r w:rsidR="00926CAD">
        <w:rPr>
          <w:rFonts w:ascii="Times New Roman" w:hAnsi="Times New Roman" w:cs="Times New Roman"/>
          <w:sz w:val="24"/>
          <w:szCs w:val="24"/>
        </w:rPr>
        <w:t>second</w:t>
      </w:r>
      <w:r w:rsidR="00155571">
        <w:rPr>
          <w:rFonts w:ascii="Times New Roman" w:hAnsi="Times New Roman" w:cs="Times New Roman"/>
          <w:sz w:val="24"/>
          <w:szCs w:val="24"/>
        </w:rPr>
        <w:t xml:space="preserve"> defendant's predecessor in title had been in possession of the land now in dispute since 10</w:t>
      </w:r>
      <w:r w:rsidR="00155571" w:rsidRPr="00155571">
        <w:rPr>
          <w:rFonts w:ascii="Times New Roman" w:hAnsi="Times New Roman" w:cs="Times New Roman"/>
          <w:sz w:val="24"/>
          <w:szCs w:val="24"/>
          <w:vertAlign w:val="superscript"/>
        </w:rPr>
        <w:t>th</w:t>
      </w:r>
      <w:r w:rsidR="00155571">
        <w:rPr>
          <w:rFonts w:ascii="Times New Roman" w:hAnsi="Times New Roman" w:cs="Times New Roman"/>
          <w:sz w:val="24"/>
          <w:szCs w:val="24"/>
        </w:rPr>
        <w:t xml:space="preserve"> August, 1946 and had become </w:t>
      </w:r>
      <w:r w:rsidR="00155571">
        <w:rPr>
          <w:rFonts w:ascii="Times New Roman" w:hAnsi="Times New Roman" w:cs="Times New Roman"/>
          <w:sz w:val="24"/>
          <w:szCs w:val="24"/>
        </w:rPr>
        <w:lastRenderedPageBreak/>
        <w:t>registered proprietor thereof on 27</w:t>
      </w:r>
      <w:r w:rsidR="00155571" w:rsidRPr="00155571">
        <w:rPr>
          <w:rFonts w:ascii="Times New Roman" w:hAnsi="Times New Roman" w:cs="Times New Roman"/>
          <w:sz w:val="24"/>
          <w:szCs w:val="24"/>
          <w:vertAlign w:val="superscript"/>
        </w:rPr>
        <w:t>th</w:t>
      </w:r>
      <w:r w:rsidR="00155571">
        <w:rPr>
          <w:rFonts w:ascii="Times New Roman" w:hAnsi="Times New Roman" w:cs="Times New Roman"/>
          <w:sz w:val="24"/>
          <w:szCs w:val="24"/>
        </w:rPr>
        <w:t xml:space="preserve"> May, 1954. The second defendant is rightfully operating his business on the premises under the name of the first defendant and is therefore not a trespasser. It is the plaintiff's title that is void. He prayed that the suit be dismissed with costs. </w:t>
      </w:r>
      <w:r w:rsidR="00926CAD">
        <w:rPr>
          <w:rFonts w:ascii="Times New Roman" w:hAnsi="Times New Roman" w:cs="Times New Roman"/>
          <w:sz w:val="24"/>
          <w:szCs w:val="24"/>
        </w:rPr>
        <w:t>In its written statement of defence, the first defendant too refuted the plaintiff's claim and contend that it is in rightful occupation of the land, the second defendant having acquired the same by way of purchase from the then registered proprietor. It prayed that the suit be dismissed with costs.</w:t>
      </w:r>
    </w:p>
    <w:p w:rsidR="002B113B" w:rsidRDefault="002B113B" w:rsidP="00165963">
      <w:pPr>
        <w:spacing w:after="0" w:line="360" w:lineRule="auto"/>
        <w:jc w:val="both"/>
        <w:rPr>
          <w:rFonts w:ascii="Times New Roman" w:hAnsi="Times New Roman" w:cs="Times New Roman"/>
          <w:sz w:val="24"/>
          <w:szCs w:val="24"/>
        </w:rPr>
      </w:pPr>
    </w:p>
    <w:p w:rsidR="00D829AE" w:rsidRDefault="00D829AE" w:rsidP="00F40B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P.W.1 </w:t>
      </w:r>
      <w:r w:rsidR="00092A39">
        <w:rPr>
          <w:rFonts w:ascii="Times New Roman" w:hAnsi="Times New Roman" w:cs="Times New Roman"/>
          <w:sz w:val="24"/>
          <w:szCs w:val="24"/>
        </w:rPr>
        <w:t xml:space="preserve">Mr. </w:t>
      </w:r>
      <w:r w:rsidR="00092A39" w:rsidRPr="00092A39">
        <w:rPr>
          <w:rFonts w:ascii="Times New Roman" w:hAnsi="Times New Roman" w:cs="Times New Roman"/>
          <w:sz w:val="24"/>
          <w:szCs w:val="24"/>
        </w:rPr>
        <w:t xml:space="preserve">Stephen Chomi, the </w:t>
      </w:r>
      <w:r w:rsidR="00092A39">
        <w:rPr>
          <w:rFonts w:ascii="Times New Roman" w:hAnsi="Times New Roman" w:cs="Times New Roman"/>
          <w:sz w:val="24"/>
          <w:szCs w:val="24"/>
        </w:rPr>
        <w:t>plaintiff's company Secretary, testified that the plaintiff is the registered proprietor of the land in dispute by virtue of a title to that effect (exhibit P. Ex.</w:t>
      </w:r>
      <w:r w:rsidR="00B10471">
        <w:rPr>
          <w:rFonts w:ascii="Times New Roman" w:hAnsi="Times New Roman" w:cs="Times New Roman"/>
          <w:sz w:val="24"/>
          <w:szCs w:val="24"/>
        </w:rPr>
        <w:t xml:space="preserve"> 1). The duplicate certificate of title was issued on 21</w:t>
      </w:r>
      <w:r w:rsidR="00B10471" w:rsidRPr="00B10471">
        <w:rPr>
          <w:rFonts w:ascii="Times New Roman" w:hAnsi="Times New Roman" w:cs="Times New Roman"/>
          <w:sz w:val="24"/>
          <w:szCs w:val="24"/>
          <w:vertAlign w:val="superscript"/>
        </w:rPr>
        <w:t>st</w:t>
      </w:r>
      <w:r w:rsidR="00B10471">
        <w:rPr>
          <w:rFonts w:ascii="Times New Roman" w:hAnsi="Times New Roman" w:cs="Times New Roman"/>
          <w:sz w:val="24"/>
          <w:szCs w:val="24"/>
        </w:rPr>
        <w:t xml:space="preserve"> September, 2001 indicating that the plaintiff was registered as proprietor thereof on </w:t>
      </w:r>
      <w:r w:rsidR="00967CC7">
        <w:rPr>
          <w:rFonts w:ascii="Times New Roman" w:hAnsi="Times New Roman" w:cs="Times New Roman"/>
          <w:sz w:val="24"/>
          <w:szCs w:val="24"/>
        </w:rPr>
        <w:t>6</w:t>
      </w:r>
      <w:r w:rsidR="00B10471">
        <w:rPr>
          <w:rFonts w:ascii="Times New Roman" w:hAnsi="Times New Roman" w:cs="Times New Roman"/>
          <w:sz w:val="24"/>
          <w:szCs w:val="24"/>
          <w:vertAlign w:val="superscript"/>
        </w:rPr>
        <w:t>th</w:t>
      </w:r>
      <w:r w:rsidR="00B10471">
        <w:rPr>
          <w:rFonts w:ascii="Times New Roman" w:hAnsi="Times New Roman" w:cs="Times New Roman"/>
          <w:sz w:val="24"/>
          <w:szCs w:val="24"/>
        </w:rPr>
        <w:t xml:space="preserve"> August, 2001 as lessee for 30 years with effect from 1</w:t>
      </w:r>
      <w:r w:rsidR="00B10471" w:rsidRPr="00B10471">
        <w:rPr>
          <w:rFonts w:ascii="Times New Roman" w:hAnsi="Times New Roman" w:cs="Times New Roman"/>
          <w:sz w:val="24"/>
          <w:szCs w:val="24"/>
          <w:vertAlign w:val="superscript"/>
        </w:rPr>
        <w:t>st</w:t>
      </w:r>
      <w:r w:rsidR="00B10471">
        <w:rPr>
          <w:rFonts w:ascii="Times New Roman" w:hAnsi="Times New Roman" w:cs="Times New Roman"/>
          <w:sz w:val="24"/>
          <w:szCs w:val="24"/>
        </w:rPr>
        <w:t xml:space="preserve"> June, 2001.  The lessor is </w:t>
      </w:r>
      <w:r w:rsidR="00E84448">
        <w:rPr>
          <w:rFonts w:ascii="Times New Roman" w:hAnsi="Times New Roman" w:cs="Times New Roman"/>
          <w:sz w:val="24"/>
          <w:szCs w:val="24"/>
        </w:rPr>
        <w:t>the third defendant. The property was acquired fo</w:t>
      </w:r>
      <w:r w:rsidR="0079424C">
        <w:rPr>
          <w:rFonts w:ascii="Times New Roman" w:hAnsi="Times New Roman" w:cs="Times New Roman"/>
          <w:sz w:val="24"/>
          <w:szCs w:val="24"/>
        </w:rPr>
        <w:t>r</w:t>
      </w:r>
      <w:r w:rsidR="00E84448">
        <w:rPr>
          <w:rFonts w:ascii="Times New Roman" w:hAnsi="Times New Roman" w:cs="Times New Roman"/>
          <w:sz w:val="24"/>
          <w:szCs w:val="24"/>
        </w:rPr>
        <w:t xml:space="preserve"> purposes of operating a fuel service station for sale of the plaintiff's petroleum products. </w:t>
      </w:r>
      <w:r w:rsidR="0079424C">
        <w:rPr>
          <w:rFonts w:ascii="Times New Roman" w:hAnsi="Times New Roman" w:cs="Times New Roman"/>
          <w:sz w:val="24"/>
          <w:szCs w:val="24"/>
        </w:rPr>
        <w:t xml:space="preserve">The first and second defendants subsequently took possession of the land illegally, without the consent of the plaintiff and have since then refused to vacate the land. </w:t>
      </w:r>
      <w:r w:rsidR="00982A4B">
        <w:rPr>
          <w:rFonts w:ascii="Times New Roman" w:hAnsi="Times New Roman" w:cs="Times New Roman"/>
          <w:sz w:val="24"/>
          <w:szCs w:val="24"/>
        </w:rPr>
        <w:t>The first registered owner of the land was a one Singh to whom a title was issued on 28</w:t>
      </w:r>
      <w:r w:rsidR="00982A4B" w:rsidRPr="0027561C">
        <w:rPr>
          <w:rFonts w:ascii="Times New Roman" w:hAnsi="Times New Roman" w:cs="Times New Roman"/>
          <w:sz w:val="24"/>
          <w:szCs w:val="24"/>
          <w:vertAlign w:val="superscript"/>
        </w:rPr>
        <w:t>th</w:t>
      </w:r>
      <w:r w:rsidR="00982A4B">
        <w:rPr>
          <w:rFonts w:ascii="Times New Roman" w:hAnsi="Times New Roman" w:cs="Times New Roman"/>
          <w:sz w:val="24"/>
          <w:szCs w:val="24"/>
        </w:rPr>
        <w:t xml:space="preserve"> September, 1954 and became registered as proprietor on 1</w:t>
      </w:r>
      <w:r w:rsidR="00982A4B" w:rsidRPr="00042708">
        <w:rPr>
          <w:rFonts w:ascii="Times New Roman" w:hAnsi="Times New Roman" w:cs="Times New Roman"/>
          <w:sz w:val="24"/>
          <w:szCs w:val="24"/>
          <w:vertAlign w:val="superscript"/>
        </w:rPr>
        <w:t>st</w:t>
      </w:r>
      <w:r w:rsidR="00982A4B">
        <w:rPr>
          <w:rFonts w:ascii="Times New Roman" w:hAnsi="Times New Roman" w:cs="Times New Roman"/>
          <w:sz w:val="24"/>
          <w:szCs w:val="24"/>
        </w:rPr>
        <w:t xml:space="preserve"> July 1964. That title expired in 2001 paving way for the plaintiff to acquire the land as registered proprietor. </w:t>
      </w:r>
    </w:p>
    <w:p w:rsidR="00CC2866" w:rsidRDefault="00CC2866" w:rsidP="00F40B19">
      <w:pPr>
        <w:spacing w:after="0" w:line="360" w:lineRule="auto"/>
        <w:jc w:val="both"/>
        <w:rPr>
          <w:rFonts w:ascii="Times New Roman" w:hAnsi="Times New Roman" w:cs="Times New Roman"/>
          <w:sz w:val="24"/>
          <w:szCs w:val="24"/>
        </w:rPr>
      </w:pPr>
    </w:p>
    <w:p w:rsidR="00CC2866" w:rsidRDefault="00CC2866" w:rsidP="00CC28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Under cross-examination he stated that</w:t>
      </w:r>
      <w:r w:rsidRPr="00CC2866">
        <w:rPr>
          <w:rFonts w:ascii="Times New Roman" w:hAnsi="Times New Roman" w:cs="Times New Roman"/>
          <w:sz w:val="24"/>
          <w:szCs w:val="24"/>
        </w:rPr>
        <w:t xml:space="preserve"> </w:t>
      </w:r>
      <w:r>
        <w:rPr>
          <w:rFonts w:ascii="Times New Roman" w:hAnsi="Times New Roman" w:cs="Times New Roman"/>
          <w:sz w:val="24"/>
          <w:szCs w:val="24"/>
        </w:rPr>
        <w:t>the plaintiff was granted the lease on 1</w:t>
      </w:r>
      <w:r w:rsidRPr="0079231B">
        <w:rPr>
          <w:rFonts w:ascii="Times New Roman" w:hAnsi="Times New Roman" w:cs="Times New Roman"/>
          <w:sz w:val="24"/>
          <w:szCs w:val="24"/>
          <w:vertAlign w:val="superscript"/>
        </w:rPr>
        <w:t>st</w:t>
      </w:r>
      <w:r>
        <w:rPr>
          <w:rFonts w:ascii="Times New Roman" w:hAnsi="Times New Roman" w:cs="Times New Roman"/>
          <w:sz w:val="24"/>
          <w:szCs w:val="24"/>
        </w:rPr>
        <w:t xml:space="preserve"> June 2001 for 30 years and as from that date the registered proprietor was Shell (</w:t>
      </w:r>
      <w:r w:rsidRPr="0079231B">
        <w:rPr>
          <w:rFonts w:ascii="Times New Roman" w:hAnsi="Times New Roman" w:cs="Times New Roman"/>
          <w:sz w:val="24"/>
          <w:szCs w:val="24"/>
        </w:rPr>
        <w:t>U</w:t>
      </w:r>
      <w:r>
        <w:rPr>
          <w:rFonts w:ascii="Times New Roman" w:hAnsi="Times New Roman" w:cs="Times New Roman"/>
          <w:sz w:val="24"/>
          <w:szCs w:val="24"/>
        </w:rPr>
        <w:t xml:space="preserve">) Limited, from 2001 for 30 years. The total acreage of the land is 0.583 of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hectare. </w:t>
      </w:r>
      <w:r w:rsidR="00CE6D04">
        <w:rPr>
          <w:rFonts w:ascii="Times New Roman" w:hAnsi="Times New Roman" w:cs="Times New Roman"/>
          <w:sz w:val="24"/>
          <w:szCs w:val="24"/>
        </w:rPr>
        <w:t>The plaintiff took physical possession of the part of the land, i.e. where the fuel service station is while the other part was occupied by a bus company which operates a terminal on the same land. There was a dealer running the fuel station before the plaintiff took possession.</w:t>
      </w:r>
      <w:r w:rsidR="008C559E" w:rsidRPr="008C559E">
        <w:rPr>
          <w:rFonts w:ascii="Times New Roman" w:hAnsi="Times New Roman" w:cs="Times New Roman"/>
          <w:sz w:val="24"/>
          <w:szCs w:val="24"/>
        </w:rPr>
        <w:t xml:space="preserve"> </w:t>
      </w:r>
      <w:r w:rsidR="008C559E">
        <w:rPr>
          <w:rFonts w:ascii="Times New Roman" w:hAnsi="Times New Roman" w:cs="Times New Roman"/>
          <w:sz w:val="24"/>
          <w:szCs w:val="24"/>
        </w:rPr>
        <w:t xml:space="preserve">He did not know when or how the plaintiff subsequently lost physical possession of the land. </w:t>
      </w:r>
      <w:r w:rsidR="00AC43BC">
        <w:rPr>
          <w:rFonts w:ascii="Times New Roman" w:hAnsi="Times New Roman" w:cs="Times New Roman"/>
          <w:sz w:val="24"/>
          <w:szCs w:val="24"/>
        </w:rPr>
        <w:t xml:space="preserve">Regarding exhibit P. Ex. 10, a letter written by the then Chief Accountant of the plaintiff stating that the Minister had cancelled a lease and management had decided not to contest the cancellation, </w:t>
      </w:r>
      <w:r w:rsidR="00804A85">
        <w:rPr>
          <w:rFonts w:ascii="Times New Roman" w:hAnsi="Times New Roman" w:cs="Times New Roman"/>
          <w:sz w:val="24"/>
          <w:szCs w:val="24"/>
        </w:rPr>
        <w:t xml:space="preserve">he did not know why the plaintiff's management had taken that decision. </w:t>
      </w:r>
      <w:r w:rsidR="00B3305A">
        <w:rPr>
          <w:rFonts w:ascii="Times New Roman" w:hAnsi="Times New Roman" w:cs="Times New Roman"/>
          <w:sz w:val="24"/>
          <w:szCs w:val="24"/>
        </w:rPr>
        <w:t xml:space="preserve">At that time, M/s Kulubya and Company Advocates was a firm of advocates who were doing some work for Shell and BP Uganda Limited </w:t>
      </w:r>
      <w:r w:rsidR="00FD33E0">
        <w:rPr>
          <w:rFonts w:ascii="Times New Roman" w:hAnsi="Times New Roman" w:cs="Times New Roman"/>
          <w:sz w:val="24"/>
          <w:szCs w:val="24"/>
        </w:rPr>
        <w:t>The first defendant is the entity in occupation, while the second defendant has a title to the same land.</w:t>
      </w:r>
    </w:p>
    <w:p w:rsidR="00CC2866" w:rsidRDefault="00B3305A" w:rsidP="00F40B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second defendant testified as D.W.1 and stated that</w:t>
      </w:r>
      <w:r w:rsidR="00D43335">
        <w:rPr>
          <w:rFonts w:ascii="Times New Roman" w:hAnsi="Times New Roman" w:cs="Times New Roman"/>
          <w:sz w:val="24"/>
          <w:szCs w:val="24"/>
        </w:rPr>
        <w:t xml:space="preserve"> he is a director of the first defendant</w:t>
      </w:r>
      <w:r w:rsidR="00786A72">
        <w:rPr>
          <w:rFonts w:ascii="Times New Roman" w:hAnsi="Times New Roman" w:cs="Times New Roman"/>
          <w:sz w:val="24"/>
          <w:szCs w:val="24"/>
        </w:rPr>
        <w:t xml:space="preserve"> and of Gateway Bus Services Limited</w:t>
      </w:r>
      <w:r w:rsidR="00D43335">
        <w:rPr>
          <w:rFonts w:ascii="Times New Roman" w:hAnsi="Times New Roman" w:cs="Times New Roman"/>
          <w:sz w:val="24"/>
          <w:szCs w:val="24"/>
        </w:rPr>
        <w:t xml:space="preserve">. Sometime during the year 2006 he was approached by the directors of "Arua Bus Syndicate Limited" who offered to sell him the land comprised in L.R.V. 3639 Folio 15 plot 17 Hospital Road in Arua Municipality, measuring approximately 0.236 hectares. </w:t>
      </w:r>
      <w:r w:rsidR="00237662">
        <w:rPr>
          <w:rFonts w:ascii="Times New Roman" w:hAnsi="Times New Roman" w:cs="Times New Roman"/>
          <w:sz w:val="24"/>
          <w:szCs w:val="24"/>
        </w:rPr>
        <w:t xml:space="preserve">It is a 30 year lease with effect from </w:t>
      </w:r>
      <w:r w:rsidR="001D5223">
        <w:rPr>
          <w:rFonts w:ascii="Times New Roman" w:hAnsi="Times New Roman" w:cs="Times New Roman"/>
          <w:sz w:val="24"/>
          <w:szCs w:val="24"/>
        </w:rPr>
        <w:t>He instructed his advocates to conduct a search of title following which he purchased the land in the first defendant's name on 6</w:t>
      </w:r>
      <w:r w:rsidR="001D5223">
        <w:rPr>
          <w:rFonts w:ascii="Times New Roman" w:hAnsi="Times New Roman" w:cs="Times New Roman"/>
          <w:sz w:val="24"/>
          <w:szCs w:val="24"/>
          <w:vertAlign w:val="superscript"/>
        </w:rPr>
        <w:t>th</w:t>
      </w:r>
      <w:r w:rsidR="001D5223">
        <w:rPr>
          <w:rFonts w:ascii="Times New Roman" w:hAnsi="Times New Roman" w:cs="Times New Roman"/>
          <w:sz w:val="24"/>
          <w:szCs w:val="24"/>
        </w:rPr>
        <w:t xml:space="preserve"> August, 2006 and took physical possession of the land on 17</w:t>
      </w:r>
      <w:r w:rsidR="00771467">
        <w:rPr>
          <w:rFonts w:ascii="Times New Roman" w:hAnsi="Times New Roman" w:cs="Times New Roman"/>
          <w:sz w:val="24"/>
          <w:szCs w:val="24"/>
          <w:vertAlign w:val="superscript"/>
        </w:rPr>
        <w:t>th</w:t>
      </w:r>
      <w:r w:rsidR="001D5223">
        <w:rPr>
          <w:rFonts w:ascii="Times New Roman" w:hAnsi="Times New Roman" w:cs="Times New Roman"/>
          <w:sz w:val="24"/>
          <w:szCs w:val="24"/>
        </w:rPr>
        <w:t xml:space="preserve"> February, 2007. </w:t>
      </w:r>
      <w:r w:rsidR="00771467">
        <w:rPr>
          <w:rFonts w:ascii="Times New Roman" w:hAnsi="Times New Roman" w:cs="Times New Roman"/>
          <w:sz w:val="24"/>
          <w:szCs w:val="24"/>
        </w:rPr>
        <w:t xml:space="preserve">The search of title revealed that the plot had been re-surveyed and reduced in size from its original 0.583 hectares to its current 0.236 hectares for purposes of creating a road reserve and </w:t>
      </w:r>
      <w:r w:rsidR="00237662">
        <w:rPr>
          <w:rFonts w:ascii="Times New Roman" w:hAnsi="Times New Roman" w:cs="Times New Roman"/>
          <w:sz w:val="24"/>
          <w:szCs w:val="24"/>
        </w:rPr>
        <w:t xml:space="preserve">drainage. He sought and secured permission from the municipal authorities for renovation of the premises. </w:t>
      </w:r>
      <w:r w:rsidR="00771467">
        <w:rPr>
          <w:rFonts w:ascii="Times New Roman" w:hAnsi="Times New Roman" w:cs="Times New Roman"/>
          <w:sz w:val="24"/>
          <w:szCs w:val="24"/>
        </w:rPr>
        <w:t xml:space="preserve">To finance the purchase, he secured a mortgage from DFCU Bank Limited who now </w:t>
      </w:r>
      <w:proofErr w:type="gramStart"/>
      <w:r w:rsidR="00771467">
        <w:rPr>
          <w:rFonts w:ascii="Times New Roman" w:hAnsi="Times New Roman" w:cs="Times New Roman"/>
          <w:sz w:val="24"/>
          <w:szCs w:val="24"/>
        </w:rPr>
        <w:t>have</w:t>
      </w:r>
      <w:proofErr w:type="gramEnd"/>
      <w:r w:rsidR="00771467">
        <w:rPr>
          <w:rFonts w:ascii="Times New Roman" w:hAnsi="Times New Roman" w:cs="Times New Roman"/>
          <w:sz w:val="24"/>
          <w:szCs w:val="24"/>
        </w:rPr>
        <w:t xml:space="preserve"> custody of the duplicate certificate of title. </w:t>
      </w:r>
      <w:r w:rsidR="00237662">
        <w:rPr>
          <w:rFonts w:ascii="Times New Roman" w:hAnsi="Times New Roman" w:cs="Times New Roman"/>
          <w:sz w:val="24"/>
          <w:szCs w:val="24"/>
        </w:rPr>
        <w:t xml:space="preserve">On completion of the renovations, he let out part of the premises to tenants. It is during the year 2009 that he received the plaintiff's corresponding demanding that he vacates the land. </w:t>
      </w:r>
    </w:p>
    <w:p w:rsidR="00162A39" w:rsidRDefault="00162A39" w:rsidP="00F40B19">
      <w:pPr>
        <w:spacing w:after="0" w:line="360" w:lineRule="auto"/>
        <w:jc w:val="both"/>
        <w:rPr>
          <w:rFonts w:ascii="Times New Roman" w:hAnsi="Times New Roman" w:cs="Times New Roman"/>
          <w:sz w:val="24"/>
          <w:szCs w:val="24"/>
        </w:rPr>
      </w:pPr>
    </w:p>
    <w:p w:rsidR="00162A39" w:rsidRDefault="00162A39" w:rsidP="00F40B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D.W.2 Mr. </w:t>
      </w:r>
      <w:r w:rsidR="004A283B" w:rsidRPr="004A283B">
        <w:rPr>
          <w:rFonts w:ascii="Times New Roman" w:hAnsi="Times New Roman" w:cs="Times New Roman"/>
          <w:sz w:val="24"/>
          <w:szCs w:val="24"/>
        </w:rPr>
        <w:t xml:space="preserve">Aziz </w:t>
      </w:r>
      <w:proofErr w:type="gramStart"/>
      <w:r w:rsidR="004A283B" w:rsidRPr="004A283B">
        <w:rPr>
          <w:rFonts w:ascii="Times New Roman" w:hAnsi="Times New Roman" w:cs="Times New Roman"/>
          <w:sz w:val="24"/>
          <w:szCs w:val="24"/>
        </w:rPr>
        <w:t>Alahai</w:t>
      </w:r>
      <w:r w:rsidRPr="00092A39">
        <w:rPr>
          <w:rFonts w:ascii="Times New Roman" w:hAnsi="Times New Roman" w:cs="Times New Roman"/>
          <w:sz w:val="24"/>
          <w:szCs w:val="24"/>
        </w:rPr>
        <w:t>,</w:t>
      </w:r>
      <w:proofErr w:type="gramEnd"/>
      <w:r w:rsidRPr="00092A39">
        <w:rPr>
          <w:rFonts w:ascii="Times New Roman" w:hAnsi="Times New Roman" w:cs="Times New Roman"/>
          <w:sz w:val="24"/>
          <w:szCs w:val="24"/>
        </w:rPr>
        <w:t xml:space="preserve"> </w:t>
      </w:r>
      <w:r>
        <w:rPr>
          <w:rFonts w:ascii="Times New Roman" w:hAnsi="Times New Roman" w:cs="Times New Roman"/>
          <w:sz w:val="24"/>
          <w:szCs w:val="24"/>
        </w:rPr>
        <w:t>testified that</w:t>
      </w:r>
      <w:r w:rsidR="008D6B9A">
        <w:rPr>
          <w:rFonts w:ascii="Times New Roman" w:hAnsi="Times New Roman" w:cs="Times New Roman"/>
          <w:sz w:val="24"/>
          <w:szCs w:val="24"/>
        </w:rPr>
        <w:t xml:space="preserve"> the property now in dispute originally belonged to "Arua Bus Syndicate Limited</w:t>
      </w:r>
      <w:r w:rsidR="006F161D">
        <w:rPr>
          <w:rFonts w:ascii="Times New Roman" w:hAnsi="Times New Roman" w:cs="Times New Roman"/>
          <w:sz w:val="24"/>
          <w:szCs w:val="24"/>
        </w:rPr>
        <w:t xml:space="preserve">" which has occupied the premises since 1954. The company carried out various activities on the land including setting up commercial and residential buildings, office and garage premises. It is during the year 2006 that the company sold the land to the second defendant.  Before that, a one Gurdawal Singh Atwal during 1964, without the consent of the company, fraudulently and unlawfully transferred the land to Shell Limited. From 1969 to 1980, the company sought </w:t>
      </w:r>
      <w:r w:rsidR="00EF78DF">
        <w:rPr>
          <w:rFonts w:ascii="Times New Roman" w:hAnsi="Times New Roman" w:cs="Times New Roman"/>
          <w:sz w:val="24"/>
          <w:szCs w:val="24"/>
        </w:rPr>
        <w:t xml:space="preserve">and secured </w:t>
      </w:r>
      <w:r w:rsidR="006F161D">
        <w:rPr>
          <w:rFonts w:ascii="Times New Roman" w:hAnsi="Times New Roman" w:cs="Times New Roman"/>
          <w:sz w:val="24"/>
          <w:szCs w:val="24"/>
        </w:rPr>
        <w:t xml:space="preserve">a reversal of that transaction. </w:t>
      </w:r>
      <w:r w:rsidR="00881F0D">
        <w:rPr>
          <w:rFonts w:ascii="Times New Roman" w:hAnsi="Times New Roman" w:cs="Times New Roman"/>
          <w:sz w:val="24"/>
          <w:szCs w:val="24"/>
        </w:rPr>
        <w:t xml:space="preserve">The then lawyers of </w:t>
      </w:r>
      <w:r w:rsidR="009857DA">
        <w:rPr>
          <w:rFonts w:ascii="Times New Roman" w:hAnsi="Times New Roman" w:cs="Times New Roman"/>
          <w:sz w:val="24"/>
          <w:szCs w:val="24"/>
        </w:rPr>
        <w:t>"</w:t>
      </w:r>
      <w:r w:rsidR="00881F0D">
        <w:rPr>
          <w:rFonts w:ascii="Times New Roman" w:hAnsi="Times New Roman" w:cs="Times New Roman"/>
          <w:sz w:val="24"/>
          <w:szCs w:val="24"/>
        </w:rPr>
        <w:t>Shell BP Uganda Limited</w:t>
      </w:r>
      <w:r w:rsidR="009857DA">
        <w:rPr>
          <w:rFonts w:ascii="Times New Roman" w:hAnsi="Times New Roman" w:cs="Times New Roman"/>
          <w:sz w:val="24"/>
          <w:szCs w:val="24"/>
        </w:rPr>
        <w:t>,"</w:t>
      </w:r>
      <w:r w:rsidR="00881F0D">
        <w:rPr>
          <w:rFonts w:ascii="Times New Roman" w:hAnsi="Times New Roman" w:cs="Times New Roman"/>
          <w:sz w:val="24"/>
          <w:szCs w:val="24"/>
        </w:rPr>
        <w:t xml:space="preserve"> M/s Kulubya and Company Advocates handled the transaction and billed the company for their services. </w:t>
      </w:r>
      <w:r w:rsidR="00D16932">
        <w:rPr>
          <w:rFonts w:ascii="Times New Roman" w:hAnsi="Times New Roman" w:cs="Times New Roman"/>
          <w:sz w:val="24"/>
          <w:szCs w:val="24"/>
        </w:rPr>
        <w:t xml:space="preserve">The company initially offered to sell the land to the plaintiff and when they indicated they did not have plans of setting up business in </w:t>
      </w:r>
      <w:proofErr w:type="gramStart"/>
      <w:r w:rsidR="00D16932">
        <w:rPr>
          <w:rFonts w:ascii="Times New Roman" w:hAnsi="Times New Roman" w:cs="Times New Roman"/>
          <w:sz w:val="24"/>
          <w:szCs w:val="24"/>
        </w:rPr>
        <w:t>Arua,</w:t>
      </w:r>
      <w:proofErr w:type="gramEnd"/>
      <w:r w:rsidR="00D16932">
        <w:rPr>
          <w:rFonts w:ascii="Times New Roman" w:hAnsi="Times New Roman" w:cs="Times New Roman"/>
          <w:sz w:val="24"/>
          <w:szCs w:val="24"/>
        </w:rPr>
        <w:t xml:space="preserve"> the company applied for and was granted a renewal of a lease and sold the property to the second defendant. </w:t>
      </w:r>
      <w:r w:rsidR="00EF78DF">
        <w:rPr>
          <w:rFonts w:ascii="Times New Roman" w:hAnsi="Times New Roman" w:cs="Times New Roman"/>
          <w:sz w:val="24"/>
          <w:szCs w:val="24"/>
        </w:rPr>
        <w:t xml:space="preserve">Shell Limited has never been in possession of the premises and neither did it construct any of the structures now on the land. </w:t>
      </w:r>
      <w:r w:rsidR="009857DA">
        <w:rPr>
          <w:rFonts w:ascii="Times New Roman" w:hAnsi="Times New Roman" w:cs="Times New Roman"/>
          <w:sz w:val="24"/>
          <w:szCs w:val="24"/>
        </w:rPr>
        <w:t xml:space="preserve">Grant of a lease over the same land by the third defendant to the plaintiff was done in error since the land was not available for leasing. </w:t>
      </w:r>
    </w:p>
    <w:p w:rsidR="00B72FF1" w:rsidRDefault="00B72FF1" w:rsidP="00F40B19">
      <w:pPr>
        <w:spacing w:after="0" w:line="360" w:lineRule="auto"/>
        <w:jc w:val="both"/>
        <w:rPr>
          <w:rFonts w:ascii="Times New Roman" w:hAnsi="Times New Roman" w:cs="Times New Roman"/>
          <w:sz w:val="24"/>
          <w:szCs w:val="24"/>
        </w:rPr>
      </w:pPr>
    </w:p>
    <w:p w:rsidR="00B72FF1" w:rsidRDefault="00B72FF1" w:rsidP="00F40B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D.W.3 Mr. </w:t>
      </w:r>
      <w:r w:rsidR="002700A3" w:rsidRPr="002700A3">
        <w:rPr>
          <w:rFonts w:ascii="Times New Roman" w:hAnsi="Times New Roman" w:cs="Times New Roman"/>
          <w:sz w:val="24"/>
          <w:szCs w:val="24"/>
        </w:rPr>
        <w:t>Ameo Romeo Awinjo Palwak</w:t>
      </w:r>
      <w:r w:rsidRPr="00092A39">
        <w:rPr>
          <w:rFonts w:ascii="Times New Roman" w:hAnsi="Times New Roman" w:cs="Times New Roman"/>
          <w:sz w:val="24"/>
          <w:szCs w:val="24"/>
        </w:rPr>
        <w:t xml:space="preserve">, </w:t>
      </w:r>
      <w:r>
        <w:rPr>
          <w:rFonts w:ascii="Times New Roman" w:hAnsi="Times New Roman" w:cs="Times New Roman"/>
          <w:sz w:val="24"/>
          <w:szCs w:val="24"/>
        </w:rPr>
        <w:t>testified that</w:t>
      </w:r>
      <w:r w:rsidR="00CE3B67">
        <w:rPr>
          <w:rFonts w:ascii="Times New Roman" w:hAnsi="Times New Roman" w:cs="Times New Roman"/>
          <w:sz w:val="24"/>
          <w:szCs w:val="24"/>
        </w:rPr>
        <w:t xml:space="preserve"> before his retirement, he was the </w:t>
      </w:r>
      <w:r w:rsidR="00C85928">
        <w:rPr>
          <w:rFonts w:ascii="Times New Roman" w:hAnsi="Times New Roman" w:cs="Times New Roman"/>
          <w:sz w:val="24"/>
          <w:szCs w:val="24"/>
        </w:rPr>
        <w:t xml:space="preserve">District Land Valuer, Acting Secretary District Land Board and Acting District Land Officer of Arua </w:t>
      </w:r>
      <w:r w:rsidR="00C85928">
        <w:rPr>
          <w:rFonts w:ascii="Times New Roman" w:hAnsi="Times New Roman" w:cs="Times New Roman"/>
          <w:sz w:val="24"/>
          <w:szCs w:val="24"/>
        </w:rPr>
        <w:lastRenderedPageBreak/>
        <w:t>District Local Government</w:t>
      </w:r>
      <w:r w:rsidR="001B74EA">
        <w:rPr>
          <w:rFonts w:ascii="Times New Roman" w:hAnsi="Times New Roman" w:cs="Times New Roman"/>
          <w:sz w:val="24"/>
          <w:szCs w:val="24"/>
        </w:rPr>
        <w:t xml:space="preserve"> from 1992 - 2012. In that capacity, he is aware that the thirty year lease over land comprised in plot 17 Hospital Road, Arua Municipality expired during the year 2001 but was renewed with effect from 1</w:t>
      </w:r>
      <w:r w:rsidR="001B74EA">
        <w:rPr>
          <w:rFonts w:ascii="Times New Roman" w:hAnsi="Times New Roman" w:cs="Times New Roman"/>
          <w:sz w:val="24"/>
          <w:szCs w:val="24"/>
          <w:vertAlign w:val="superscript"/>
        </w:rPr>
        <w:t>st</w:t>
      </w:r>
      <w:r w:rsidR="001B74EA">
        <w:rPr>
          <w:rFonts w:ascii="Times New Roman" w:hAnsi="Times New Roman" w:cs="Times New Roman"/>
          <w:sz w:val="24"/>
          <w:szCs w:val="24"/>
        </w:rPr>
        <w:t xml:space="preserve"> June, 2001</w:t>
      </w:r>
      <w:r w:rsidR="00890F37">
        <w:rPr>
          <w:rFonts w:ascii="Times New Roman" w:hAnsi="Times New Roman" w:cs="Times New Roman"/>
          <w:sz w:val="24"/>
          <w:szCs w:val="24"/>
        </w:rPr>
        <w:t xml:space="preserve"> for another thirty years in favour of "Arua Bus Syndicate Limited</w:t>
      </w:r>
      <w:r w:rsidR="001B74EA">
        <w:rPr>
          <w:rFonts w:ascii="Times New Roman" w:hAnsi="Times New Roman" w:cs="Times New Roman"/>
          <w:sz w:val="24"/>
          <w:szCs w:val="24"/>
        </w:rPr>
        <w:t>.</w:t>
      </w:r>
      <w:r w:rsidR="00890F37">
        <w:rPr>
          <w:rFonts w:ascii="Times New Roman" w:hAnsi="Times New Roman" w:cs="Times New Roman"/>
          <w:sz w:val="24"/>
          <w:szCs w:val="24"/>
        </w:rPr>
        <w:t xml:space="preserve">" </w:t>
      </w:r>
      <w:r w:rsidR="001B74EA">
        <w:rPr>
          <w:rFonts w:ascii="Times New Roman" w:hAnsi="Times New Roman" w:cs="Times New Roman"/>
          <w:sz w:val="24"/>
          <w:szCs w:val="24"/>
        </w:rPr>
        <w:t xml:space="preserve"> </w:t>
      </w:r>
      <w:r w:rsidR="00EB239B">
        <w:rPr>
          <w:rFonts w:ascii="Times New Roman" w:hAnsi="Times New Roman" w:cs="Times New Roman"/>
          <w:sz w:val="24"/>
          <w:szCs w:val="24"/>
        </w:rPr>
        <w:t>Shell Uganda limited was registered as proprietor of the same piece of land on 21</w:t>
      </w:r>
      <w:r w:rsidR="00EB239B" w:rsidRPr="000076F3">
        <w:rPr>
          <w:rFonts w:ascii="Times New Roman" w:hAnsi="Times New Roman" w:cs="Times New Roman"/>
          <w:sz w:val="24"/>
          <w:szCs w:val="24"/>
          <w:vertAlign w:val="superscript"/>
        </w:rPr>
        <w:t>st</w:t>
      </w:r>
      <w:r w:rsidR="00EB239B">
        <w:rPr>
          <w:rFonts w:ascii="Times New Roman" w:hAnsi="Times New Roman" w:cs="Times New Roman"/>
          <w:sz w:val="24"/>
          <w:szCs w:val="24"/>
        </w:rPr>
        <w:t xml:space="preserve"> September, 2001 and it is him who signed the lease agreement in exhibit P. Ex. 1. </w:t>
      </w:r>
      <w:proofErr w:type="gramStart"/>
      <w:r w:rsidR="00EB239B">
        <w:rPr>
          <w:rFonts w:ascii="Times New Roman" w:hAnsi="Times New Roman" w:cs="Times New Roman"/>
          <w:sz w:val="24"/>
          <w:szCs w:val="24"/>
        </w:rPr>
        <w:t>on</w:t>
      </w:r>
      <w:proofErr w:type="gramEnd"/>
      <w:r w:rsidR="00EB239B">
        <w:rPr>
          <w:rFonts w:ascii="Times New Roman" w:hAnsi="Times New Roman" w:cs="Times New Roman"/>
          <w:sz w:val="24"/>
          <w:szCs w:val="24"/>
        </w:rPr>
        <w:t xml:space="preserve"> 20</w:t>
      </w:r>
      <w:r w:rsidR="00EB239B" w:rsidRPr="00440D67">
        <w:rPr>
          <w:rFonts w:ascii="Times New Roman" w:hAnsi="Times New Roman" w:cs="Times New Roman"/>
          <w:sz w:val="24"/>
          <w:szCs w:val="24"/>
          <w:vertAlign w:val="superscript"/>
        </w:rPr>
        <w:t>th</w:t>
      </w:r>
      <w:r w:rsidR="00EB239B">
        <w:rPr>
          <w:rFonts w:ascii="Times New Roman" w:hAnsi="Times New Roman" w:cs="Times New Roman"/>
          <w:sz w:val="24"/>
          <w:szCs w:val="24"/>
        </w:rPr>
        <w:t xml:space="preserve"> July, 2001. </w:t>
      </w:r>
      <w:r w:rsidR="00F76D2F">
        <w:rPr>
          <w:rFonts w:ascii="Times New Roman" w:hAnsi="Times New Roman" w:cs="Times New Roman"/>
          <w:sz w:val="24"/>
          <w:szCs w:val="24"/>
        </w:rPr>
        <w:t xml:space="preserve">At one of its meetings, the third defendant </w:t>
      </w:r>
      <w:r w:rsidR="004A126B">
        <w:rPr>
          <w:rFonts w:ascii="Times New Roman" w:hAnsi="Times New Roman" w:cs="Times New Roman"/>
          <w:sz w:val="24"/>
          <w:szCs w:val="24"/>
        </w:rPr>
        <w:t>realized</w:t>
      </w:r>
      <w:r w:rsidR="00F76D2F">
        <w:rPr>
          <w:rFonts w:ascii="Times New Roman" w:hAnsi="Times New Roman" w:cs="Times New Roman"/>
          <w:sz w:val="24"/>
          <w:szCs w:val="24"/>
        </w:rPr>
        <w:t xml:space="preserve"> that it had erroneously granted a lease over the same land to the plaintiff prompting the third defendant to revoke the grant to the plaintiff. However, at the time of revocation, the Commissioner Land Registration had already </w:t>
      </w:r>
      <w:r w:rsidR="009B133D">
        <w:rPr>
          <w:rFonts w:ascii="Times New Roman" w:hAnsi="Times New Roman" w:cs="Times New Roman"/>
          <w:sz w:val="24"/>
          <w:szCs w:val="24"/>
        </w:rPr>
        <w:t xml:space="preserve">issued a certificate of title to the plaintiff. </w:t>
      </w:r>
    </w:p>
    <w:p w:rsidR="00D829AE" w:rsidRDefault="00D829AE" w:rsidP="00F40B19">
      <w:pPr>
        <w:spacing w:after="0" w:line="360" w:lineRule="auto"/>
        <w:jc w:val="both"/>
        <w:rPr>
          <w:rFonts w:ascii="Times New Roman" w:hAnsi="Times New Roman" w:cs="Times New Roman"/>
          <w:sz w:val="24"/>
          <w:szCs w:val="24"/>
        </w:rPr>
      </w:pPr>
    </w:p>
    <w:p w:rsidR="005504DF" w:rsidRDefault="005504DF" w:rsidP="00F40B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D.W.4 Mr. </w:t>
      </w:r>
      <w:r w:rsidR="00AF47C1" w:rsidRPr="00AF47C1">
        <w:rPr>
          <w:rFonts w:ascii="Times New Roman" w:hAnsi="Times New Roman" w:cs="Times New Roman"/>
          <w:sz w:val="24"/>
          <w:szCs w:val="24"/>
        </w:rPr>
        <w:t xml:space="preserve">Obiro Ekirapa </w:t>
      </w:r>
      <w:proofErr w:type="gramStart"/>
      <w:r w:rsidR="00AF47C1" w:rsidRPr="00AF47C1">
        <w:rPr>
          <w:rFonts w:ascii="Times New Roman" w:hAnsi="Times New Roman" w:cs="Times New Roman"/>
          <w:sz w:val="24"/>
          <w:szCs w:val="24"/>
        </w:rPr>
        <w:t>Isaac</w:t>
      </w:r>
      <w:r w:rsidRPr="00092A39">
        <w:rPr>
          <w:rFonts w:ascii="Times New Roman" w:hAnsi="Times New Roman" w:cs="Times New Roman"/>
          <w:sz w:val="24"/>
          <w:szCs w:val="24"/>
        </w:rPr>
        <w:t>,</w:t>
      </w:r>
      <w:proofErr w:type="gramEnd"/>
      <w:r w:rsidRPr="00092A39">
        <w:rPr>
          <w:rFonts w:ascii="Times New Roman" w:hAnsi="Times New Roman" w:cs="Times New Roman"/>
          <w:sz w:val="24"/>
          <w:szCs w:val="24"/>
        </w:rPr>
        <w:t xml:space="preserve"> </w:t>
      </w:r>
      <w:r>
        <w:rPr>
          <w:rFonts w:ascii="Times New Roman" w:hAnsi="Times New Roman" w:cs="Times New Roman"/>
          <w:sz w:val="24"/>
          <w:szCs w:val="24"/>
        </w:rPr>
        <w:t>testified that</w:t>
      </w:r>
      <w:r w:rsidR="00AF47C1">
        <w:rPr>
          <w:rFonts w:ascii="Times New Roman" w:hAnsi="Times New Roman" w:cs="Times New Roman"/>
          <w:sz w:val="24"/>
          <w:szCs w:val="24"/>
        </w:rPr>
        <w:t xml:space="preserve"> he is the advocate that was retained by the second defendant to handle the transaction of purchase of the land in dispute from Arua Bus Syndicate. </w:t>
      </w:r>
      <w:r w:rsidR="00DD6B09">
        <w:rPr>
          <w:rFonts w:ascii="Times New Roman" w:hAnsi="Times New Roman" w:cs="Times New Roman"/>
          <w:sz w:val="24"/>
          <w:szCs w:val="24"/>
        </w:rPr>
        <w:t xml:space="preserve">He investigated the seller's title by inspecting the relevant documents both at the Company Registry and at the Registry of Titles. </w:t>
      </w:r>
      <w:r w:rsidR="005D5B05">
        <w:rPr>
          <w:rFonts w:ascii="Times New Roman" w:hAnsi="Times New Roman" w:cs="Times New Roman"/>
          <w:sz w:val="24"/>
          <w:szCs w:val="24"/>
        </w:rPr>
        <w:t xml:space="preserve">He also conducted a physical inspection of the land. His inquiries revealed that it was by court order that the plaintiff had lost possession and title to the land during or around the year 2003 and that it was the seller's directors in physical possession of the land. The sellers also had in their possession the expired duplicate certificate of title, LRV 322 Folio 19, Plot 17 Hospital Road, in the names of Shell Uganda Limited. The seller had a valid title deed on basis of which the transaction ensued. </w:t>
      </w:r>
    </w:p>
    <w:p w:rsidR="005D5B05" w:rsidRDefault="005D5B05" w:rsidP="00F40B19">
      <w:pPr>
        <w:spacing w:after="0" w:line="360" w:lineRule="auto"/>
        <w:jc w:val="both"/>
        <w:rPr>
          <w:rFonts w:ascii="Times New Roman" w:hAnsi="Times New Roman" w:cs="Times New Roman"/>
          <w:sz w:val="24"/>
          <w:szCs w:val="24"/>
        </w:rPr>
      </w:pPr>
    </w:p>
    <w:p w:rsidR="0013183D" w:rsidRDefault="0013183D" w:rsidP="00F40B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the consent of both parties, the witness statement of D.W.5 Charles </w:t>
      </w:r>
      <w:proofErr w:type="gramStart"/>
      <w:r>
        <w:rPr>
          <w:rFonts w:ascii="Times New Roman" w:hAnsi="Times New Roman" w:cs="Times New Roman"/>
          <w:sz w:val="24"/>
          <w:szCs w:val="24"/>
        </w:rPr>
        <w:t>Haya</w:t>
      </w:r>
      <w:r w:rsidRPr="00092A39">
        <w:rPr>
          <w:rFonts w:ascii="Times New Roman" w:hAnsi="Times New Roman" w:cs="Times New Roman"/>
          <w:sz w:val="24"/>
          <w:szCs w:val="24"/>
        </w:rPr>
        <w:t>,</w:t>
      </w:r>
      <w:proofErr w:type="gramEnd"/>
      <w:r w:rsidRPr="00092A39">
        <w:rPr>
          <w:rFonts w:ascii="Times New Roman" w:hAnsi="Times New Roman" w:cs="Times New Roman"/>
          <w:sz w:val="24"/>
          <w:szCs w:val="24"/>
        </w:rPr>
        <w:t xml:space="preserve"> </w:t>
      </w:r>
      <w:r>
        <w:rPr>
          <w:rFonts w:ascii="Times New Roman" w:hAnsi="Times New Roman" w:cs="Times New Roman"/>
          <w:sz w:val="24"/>
          <w:szCs w:val="24"/>
        </w:rPr>
        <w:t>was received as his examination in chief although he was not called to appear in court as his testimony was un-contested. It is to the effect that he is the engineer whose firm on 25</w:t>
      </w:r>
      <w:r w:rsidRPr="0013183D">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2010 entered into an construction agreement with Gateway Bus Services Limited for construction </w:t>
      </w:r>
      <w:proofErr w:type="gramStart"/>
      <w:r>
        <w:rPr>
          <w:rFonts w:ascii="Times New Roman" w:hAnsi="Times New Roman" w:cs="Times New Roman"/>
          <w:sz w:val="24"/>
          <w:szCs w:val="24"/>
        </w:rPr>
        <w:t>of  a</w:t>
      </w:r>
      <w:proofErr w:type="gramEnd"/>
      <w:r>
        <w:rPr>
          <w:rFonts w:ascii="Times New Roman" w:hAnsi="Times New Roman" w:cs="Times New Roman"/>
          <w:sz w:val="24"/>
          <w:szCs w:val="24"/>
        </w:rPr>
        <w:t xml:space="preserve"> fuel service station on plot 17 Hospital Road in Arua Municipality. </w:t>
      </w:r>
      <w:r w:rsidR="00786A72">
        <w:rPr>
          <w:rFonts w:ascii="Times New Roman" w:hAnsi="Times New Roman" w:cs="Times New Roman"/>
          <w:sz w:val="24"/>
          <w:szCs w:val="24"/>
        </w:rPr>
        <w:t>Construction works commenced during or around November, 2010 and were completed in December 2011. The works involved converting an old dilapidated building and car garage into a fuel service station. That was the close of the defence case.</w:t>
      </w:r>
      <w:r w:rsidR="00411E5B">
        <w:rPr>
          <w:rFonts w:ascii="Times New Roman" w:hAnsi="Times New Roman" w:cs="Times New Roman"/>
          <w:sz w:val="24"/>
          <w:szCs w:val="24"/>
        </w:rPr>
        <w:t xml:space="preserve"> The plaintiff withdrew the suit against the third defendant.</w:t>
      </w:r>
    </w:p>
    <w:p w:rsidR="00786A72" w:rsidRDefault="00786A72" w:rsidP="00F40B19">
      <w:pPr>
        <w:spacing w:after="0" w:line="360" w:lineRule="auto"/>
        <w:jc w:val="both"/>
        <w:rPr>
          <w:rFonts w:ascii="Times New Roman" w:hAnsi="Times New Roman" w:cs="Times New Roman"/>
          <w:sz w:val="24"/>
          <w:szCs w:val="24"/>
        </w:rPr>
      </w:pPr>
    </w:p>
    <w:p w:rsidR="0064049A" w:rsidRDefault="00926CAD" w:rsidP="006404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their joint scheduling memorandum which was adopted by court, the parties</w:t>
      </w:r>
      <w:r w:rsidR="00E67F28">
        <w:rPr>
          <w:rFonts w:ascii="Times New Roman" w:hAnsi="Times New Roman" w:cs="Times New Roman"/>
          <w:sz w:val="24"/>
          <w:szCs w:val="24"/>
        </w:rPr>
        <w:t xml:space="preserve"> agreed </w:t>
      </w:r>
      <w:r>
        <w:rPr>
          <w:rFonts w:ascii="Times New Roman" w:hAnsi="Times New Roman" w:cs="Times New Roman"/>
          <w:sz w:val="24"/>
          <w:szCs w:val="24"/>
        </w:rPr>
        <w:t>the following issues</w:t>
      </w:r>
      <w:r w:rsidR="00E67F28">
        <w:rPr>
          <w:rFonts w:ascii="Times New Roman" w:hAnsi="Times New Roman" w:cs="Times New Roman"/>
          <w:sz w:val="24"/>
          <w:szCs w:val="24"/>
        </w:rPr>
        <w:t xml:space="preserve"> for the determination of court</w:t>
      </w:r>
      <w:r w:rsidR="0064049A">
        <w:rPr>
          <w:rFonts w:ascii="Times New Roman" w:hAnsi="Times New Roman" w:cs="Times New Roman"/>
          <w:sz w:val="24"/>
          <w:szCs w:val="24"/>
        </w:rPr>
        <w:t>;</w:t>
      </w:r>
    </w:p>
    <w:p w:rsidR="00165963" w:rsidRDefault="00926CAD" w:rsidP="0016596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Who, between the plaintiff and the second defendant has a valid title to the suit land?</w:t>
      </w:r>
      <w:r w:rsidR="001D43E0">
        <w:rPr>
          <w:rFonts w:ascii="Times New Roman" w:hAnsi="Times New Roman" w:cs="Times New Roman"/>
          <w:sz w:val="24"/>
          <w:szCs w:val="24"/>
        </w:rPr>
        <w:t xml:space="preserve"> </w:t>
      </w:r>
    </w:p>
    <w:p w:rsidR="00165963" w:rsidRDefault="00E67F28" w:rsidP="0016596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w:t>
      </w:r>
      <w:r w:rsidR="009A2F82">
        <w:rPr>
          <w:rFonts w:ascii="Times New Roman" w:hAnsi="Times New Roman" w:cs="Times New Roman"/>
          <w:sz w:val="24"/>
          <w:szCs w:val="24"/>
        </w:rPr>
        <w:t>the first defendant</w:t>
      </w:r>
      <w:r w:rsidR="00DD0A6C">
        <w:rPr>
          <w:rFonts w:ascii="Times New Roman" w:hAnsi="Times New Roman" w:cs="Times New Roman"/>
          <w:sz w:val="24"/>
          <w:szCs w:val="24"/>
        </w:rPr>
        <w:t>s a</w:t>
      </w:r>
      <w:r w:rsidR="009A2F82">
        <w:rPr>
          <w:rFonts w:ascii="Times New Roman" w:hAnsi="Times New Roman" w:cs="Times New Roman"/>
          <w:sz w:val="24"/>
          <w:szCs w:val="24"/>
        </w:rPr>
        <w:t>re</w:t>
      </w:r>
      <w:r w:rsidR="00DD0A6C">
        <w:rPr>
          <w:rFonts w:ascii="Times New Roman" w:hAnsi="Times New Roman" w:cs="Times New Roman"/>
          <w:sz w:val="24"/>
          <w:szCs w:val="24"/>
        </w:rPr>
        <w:t xml:space="preserve"> trespasser</w:t>
      </w:r>
      <w:r w:rsidR="009A2F82">
        <w:rPr>
          <w:rFonts w:ascii="Times New Roman" w:hAnsi="Times New Roman" w:cs="Times New Roman"/>
          <w:sz w:val="24"/>
          <w:szCs w:val="24"/>
        </w:rPr>
        <w:t>s</w:t>
      </w:r>
      <w:r w:rsidR="00DD0A6C">
        <w:rPr>
          <w:rFonts w:ascii="Times New Roman" w:hAnsi="Times New Roman" w:cs="Times New Roman"/>
          <w:sz w:val="24"/>
          <w:szCs w:val="24"/>
        </w:rPr>
        <w:t xml:space="preserve"> on the land</w:t>
      </w:r>
      <w:r>
        <w:rPr>
          <w:rFonts w:ascii="Times New Roman" w:hAnsi="Times New Roman" w:cs="Times New Roman"/>
          <w:sz w:val="24"/>
          <w:szCs w:val="24"/>
        </w:rPr>
        <w:t>.</w:t>
      </w:r>
    </w:p>
    <w:p w:rsidR="00E67F28" w:rsidRDefault="00E67F28" w:rsidP="0016596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w:t>
      </w:r>
      <w:r w:rsidR="00DD0A6C">
        <w:rPr>
          <w:rFonts w:ascii="Times New Roman" w:hAnsi="Times New Roman" w:cs="Times New Roman"/>
          <w:sz w:val="24"/>
          <w:szCs w:val="24"/>
        </w:rPr>
        <w:t xml:space="preserve">at are the </w:t>
      </w:r>
      <w:r>
        <w:rPr>
          <w:rFonts w:ascii="Times New Roman" w:hAnsi="Times New Roman" w:cs="Times New Roman"/>
          <w:sz w:val="24"/>
          <w:szCs w:val="24"/>
        </w:rPr>
        <w:t>remedies</w:t>
      </w:r>
      <w:r w:rsidR="00DD0A6C">
        <w:rPr>
          <w:rFonts w:ascii="Times New Roman" w:hAnsi="Times New Roman" w:cs="Times New Roman"/>
          <w:sz w:val="24"/>
          <w:szCs w:val="24"/>
        </w:rPr>
        <w:t xml:space="preserve"> available to the parties?</w:t>
      </w:r>
    </w:p>
    <w:p w:rsidR="00165963" w:rsidRDefault="00165963" w:rsidP="00165963">
      <w:pPr>
        <w:spacing w:after="0" w:line="360" w:lineRule="auto"/>
        <w:jc w:val="both"/>
        <w:rPr>
          <w:rStyle w:val="Strong"/>
          <w:rFonts w:ascii="Times New Roman" w:hAnsi="Times New Roman" w:cs="Times New Roman"/>
          <w:b w:val="0"/>
          <w:sz w:val="24"/>
          <w:szCs w:val="24"/>
        </w:rPr>
      </w:pPr>
    </w:p>
    <w:p w:rsidR="000D1FFA" w:rsidRDefault="00484437" w:rsidP="00786A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final submiss</w:t>
      </w:r>
      <w:r w:rsidR="00A0390E">
        <w:rPr>
          <w:rFonts w:ascii="Times New Roman" w:hAnsi="Times New Roman" w:cs="Times New Roman"/>
          <w:sz w:val="24"/>
          <w:szCs w:val="24"/>
        </w:rPr>
        <w:t>ions, counsel for the plaintiff</w:t>
      </w:r>
      <w:r>
        <w:rPr>
          <w:rFonts w:ascii="Times New Roman" w:hAnsi="Times New Roman" w:cs="Times New Roman"/>
          <w:sz w:val="24"/>
          <w:szCs w:val="24"/>
        </w:rPr>
        <w:t xml:space="preserve"> </w:t>
      </w:r>
      <w:r w:rsidR="00AE06A5">
        <w:rPr>
          <w:rFonts w:ascii="Times New Roman" w:hAnsi="Times New Roman" w:cs="Times New Roman"/>
          <w:sz w:val="24"/>
          <w:szCs w:val="24"/>
        </w:rPr>
        <w:t xml:space="preserve">Mr. Joseph Luswata assisted by Mr. Alan Waniala, </w:t>
      </w:r>
      <w:r w:rsidR="00786A72">
        <w:rPr>
          <w:rFonts w:ascii="Times New Roman" w:hAnsi="Times New Roman" w:cs="Times New Roman"/>
          <w:sz w:val="24"/>
          <w:szCs w:val="24"/>
        </w:rPr>
        <w:t>argued that the second defendant's title is void for two reasons; it was procured by an entity with no legal existence and secondly, it was issued despite the existence of a valid title over the same land issued in the plaintiff's names</w:t>
      </w:r>
      <w:r w:rsidR="000D1FFA">
        <w:rPr>
          <w:rFonts w:ascii="Times New Roman" w:hAnsi="Times New Roman" w:cs="Times New Roman"/>
          <w:sz w:val="24"/>
          <w:szCs w:val="24"/>
        </w:rPr>
        <w:t>.</w:t>
      </w:r>
      <w:r w:rsidR="00786A72">
        <w:rPr>
          <w:rFonts w:ascii="Times New Roman" w:hAnsi="Times New Roman" w:cs="Times New Roman"/>
          <w:sz w:val="24"/>
          <w:szCs w:val="24"/>
        </w:rPr>
        <w:t xml:space="preserve"> The </w:t>
      </w:r>
      <w:r w:rsidR="00D15CFF">
        <w:rPr>
          <w:rFonts w:ascii="Times New Roman" w:hAnsi="Times New Roman" w:cs="Times New Roman"/>
          <w:sz w:val="24"/>
          <w:szCs w:val="24"/>
        </w:rPr>
        <w:t>plaintiff's</w:t>
      </w:r>
      <w:r w:rsidR="00786A72">
        <w:rPr>
          <w:rFonts w:ascii="Times New Roman" w:hAnsi="Times New Roman" w:cs="Times New Roman"/>
          <w:sz w:val="24"/>
          <w:szCs w:val="24"/>
        </w:rPr>
        <w:t xml:space="preserve"> title was issued on basis of a resolution of the </w:t>
      </w:r>
      <w:r w:rsidR="00D15CFF">
        <w:rPr>
          <w:rFonts w:ascii="Times New Roman" w:hAnsi="Times New Roman" w:cs="Times New Roman"/>
          <w:sz w:val="24"/>
          <w:szCs w:val="24"/>
        </w:rPr>
        <w:t>third</w:t>
      </w:r>
      <w:r w:rsidR="00786A72">
        <w:rPr>
          <w:rFonts w:ascii="Times New Roman" w:hAnsi="Times New Roman" w:cs="Times New Roman"/>
          <w:sz w:val="24"/>
          <w:szCs w:val="24"/>
        </w:rPr>
        <w:t xml:space="preserve"> defendant </w:t>
      </w:r>
      <w:r w:rsidR="00D15CFF">
        <w:rPr>
          <w:rFonts w:ascii="Times New Roman" w:hAnsi="Times New Roman" w:cs="Times New Roman"/>
          <w:sz w:val="24"/>
          <w:szCs w:val="24"/>
        </w:rPr>
        <w:t>at a Board meeting held in May 2001 while that of the second defendant was issued on basis of a resolution of the third defendant at its Board meeting</w:t>
      </w:r>
      <w:r w:rsidR="00D15CFF" w:rsidRPr="00D15CFF">
        <w:rPr>
          <w:rFonts w:ascii="Times New Roman" w:hAnsi="Times New Roman" w:cs="Times New Roman"/>
          <w:sz w:val="24"/>
          <w:szCs w:val="24"/>
        </w:rPr>
        <w:t xml:space="preserve"> </w:t>
      </w:r>
      <w:r w:rsidR="00D15CFF">
        <w:rPr>
          <w:rFonts w:ascii="Times New Roman" w:hAnsi="Times New Roman" w:cs="Times New Roman"/>
          <w:sz w:val="24"/>
          <w:szCs w:val="24"/>
        </w:rPr>
        <w:t>held in June 2002. This was after expiry of the 49 year lease</w:t>
      </w:r>
      <w:r w:rsidR="005454A3">
        <w:rPr>
          <w:rFonts w:ascii="Times New Roman" w:hAnsi="Times New Roman" w:cs="Times New Roman"/>
          <w:sz w:val="24"/>
          <w:szCs w:val="24"/>
        </w:rPr>
        <w:t>, on 31</w:t>
      </w:r>
      <w:r w:rsidR="005454A3" w:rsidRPr="005454A3">
        <w:rPr>
          <w:rFonts w:ascii="Times New Roman" w:hAnsi="Times New Roman" w:cs="Times New Roman"/>
          <w:sz w:val="24"/>
          <w:szCs w:val="24"/>
          <w:vertAlign w:val="superscript"/>
        </w:rPr>
        <w:t>st</w:t>
      </w:r>
      <w:r w:rsidR="005454A3">
        <w:rPr>
          <w:rFonts w:ascii="Times New Roman" w:hAnsi="Times New Roman" w:cs="Times New Roman"/>
          <w:sz w:val="24"/>
          <w:szCs w:val="24"/>
        </w:rPr>
        <w:t xml:space="preserve"> May, 2001,</w:t>
      </w:r>
      <w:r w:rsidR="00D15CFF">
        <w:rPr>
          <w:rFonts w:ascii="Times New Roman" w:hAnsi="Times New Roman" w:cs="Times New Roman"/>
          <w:sz w:val="24"/>
          <w:szCs w:val="24"/>
        </w:rPr>
        <w:t xml:space="preserve"> that had been granted to the first proprietor, Gurdial Singh Atwal t/</w:t>
      </w:r>
      <w:proofErr w:type="gramStart"/>
      <w:r w:rsidR="00D15CFF">
        <w:rPr>
          <w:rFonts w:ascii="Times New Roman" w:hAnsi="Times New Roman" w:cs="Times New Roman"/>
          <w:sz w:val="24"/>
          <w:szCs w:val="24"/>
        </w:rPr>
        <w:t>a</w:t>
      </w:r>
      <w:proofErr w:type="gramEnd"/>
      <w:r w:rsidR="00D15CFF">
        <w:rPr>
          <w:rFonts w:ascii="Times New Roman" w:hAnsi="Times New Roman" w:cs="Times New Roman"/>
          <w:sz w:val="24"/>
          <w:szCs w:val="24"/>
        </w:rPr>
        <w:t xml:space="preserve"> Arua Bus Syndicate. </w:t>
      </w:r>
      <w:r w:rsidR="005454A3">
        <w:rPr>
          <w:rFonts w:ascii="Times New Roman" w:hAnsi="Times New Roman" w:cs="Times New Roman"/>
          <w:sz w:val="24"/>
          <w:szCs w:val="24"/>
        </w:rPr>
        <w:t>The plaintiff applied for and was granted a renewal of the lease which the third defendant purported to revoke one year later to pave way for the grant to the second defendant.  The plaintiff's contention is premised on the provisions of section 176 (e) of T</w:t>
      </w:r>
      <w:r w:rsidR="005454A3" w:rsidRPr="005454A3">
        <w:rPr>
          <w:rFonts w:ascii="Times New Roman" w:hAnsi="Times New Roman" w:cs="Times New Roman"/>
          <w:i/>
          <w:sz w:val="24"/>
          <w:szCs w:val="24"/>
        </w:rPr>
        <w:t>he Registration of Titles Act</w:t>
      </w:r>
      <w:r w:rsidR="005454A3">
        <w:rPr>
          <w:rFonts w:ascii="Times New Roman" w:hAnsi="Times New Roman" w:cs="Times New Roman"/>
          <w:sz w:val="24"/>
          <w:szCs w:val="24"/>
        </w:rPr>
        <w:t xml:space="preserve"> allowing an action for ejectment to be maintained by a registered proprietor claiming under a certificate of title earlier in time than that of the occupant. </w:t>
      </w:r>
      <w:r w:rsidR="00AE06A5">
        <w:rPr>
          <w:rFonts w:ascii="Times New Roman" w:hAnsi="Times New Roman" w:cs="Times New Roman"/>
          <w:sz w:val="24"/>
          <w:szCs w:val="24"/>
        </w:rPr>
        <w:t xml:space="preserve">In the result, the defendants are trespassers on the land since they do not hold a valid title to it. The plaintiff therefore is entitled to the reliefs sought. </w:t>
      </w:r>
    </w:p>
    <w:p w:rsidR="00484437" w:rsidRDefault="00484437" w:rsidP="00484437">
      <w:pPr>
        <w:spacing w:after="0" w:line="360" w:lineRule="auto"/>
        <w:jc w:val="both"/>
        <w:rPr>
          <w:rFonts w:ascii="Times New Roman" w:hAnsi="Times New Roman" w:cs="Times New Roman"/>
          <w:sz w:val="24"/>
          <w:szCs w:val="24"/>
        </w:rPr>
      </w:pPr>
    </w:p>
    <w:p w:rsidR="00A0390E" w:rsidRDefault="00484437" w:rsidP="001A4A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w:t>
      </w:r>
      <w:r w:rsidR="006F7AAB">
        <w:rPr>
          <w:rFonts w:ascii="Times New Roman" w:hAnsi="Times New Roman" w:cs="Times New Roman"/>
          <w:sz w:val="24"/>
          <w:szCs w:val="24"/>
        </w:rPr>
        <w:t>sponse</w:t>
      </w:r>
      <w:r>
        <w:rPr>
          <w:rFonts w:ascii="Times New Roman" w:hAnsi="Times New Roman" w:cs="Times New Roman"/>
          <w:sz w:val="24"/>
          <w:szCs w:val="24"/>
        </w:rPr>
        <w:t xml:space="preserve">, counsel for the </w:t>
      </w:r>
      <w:r w:rsidR="00A0390E">
        <w:rPr>
          <w:rFonts w:ascii="Times New Roman" w:hAnsi="Times New Roman" w:cs="Times New Roman"/>
          <w:sz w:val="24"/>
          <w:szCs w:val="24"/>
        </w:rPr>
        <w:t>defendant</w:t>
      </w:r>
      <w:r w:rsidR="001A4AD2">
        <w:rPr>
          <w:rFonts w:ascii="Times New Roman" w:hAnsi="Times New Roman" w:cs="Times New Roman"/>
          <w:sz w:val="24"/>
          <w:szCs w:val="24"/>
        </w:rPr>
        <w:t>s</w:t>
      </w:r>
      <w:r>
        <w:rPr>
          <w:rFonts w:ascii="Times New Roman" w:hAnsi="Times New Roman" w:cs="Times New Roman"/>
          <w:sz w:val="24"/>
          <w:szCs w:val="24"/>
        </w:rPr>
        <w:t xml:space="preserve"> M</w:t>
      </w:r>
      <w:r w:rsidR="00AE06A5">
        <w:rPr>
          <w:rFonts w:ascii="Times New Roman" w:hAnsi="Times New Roman" w:cs="Times New Roman"/>
          <w:sz w:val="24"/>
          <w:szCs w:val="24"/>
        </w:rPr>
        <w:t>r</w:t>
      </w:r>
      <w:r>
        <w:rPr>
          <w:rFonts w:ascii="Times New Roman" w:hAnsi="Times New Roman" w:cs="Times New Roman"/>
          <w:sz w:val="24"/>
          <w:szCs w:val="24"/>
        </w:rPr>
        <w:t xml:space="preserve">. </w:t>
      </w:r>
      <w:r w:rsidR="001A4AD2">
        <w:rPr>
          <w:rFonts w:ascii="Times New Roman" w:hAnsi="Times New Roman" w:cs="Times New Roman"/>
          <w:sz w:val="24"/>
          <w:szCs w:val="24"/>
        </w:rPr>
        <w:t xml:space="preserve">Okong </w:t>
      </w:r>
      <w:r w:rsidR="009E1D2E">
        <w:rPr>
          <w:rFonts w:ascii="Times New Roman" w:hAnsi="Times New Roman" w:cs="Times New Roman"/>
          <w:sz w:val="24"/>
          <w:szCs w:val="24"/>
        </w:rPr>
        <w:t xml:space="preserve">Donman </w:t>
      </w:r>
      <w:r w:rsidR="001A4AD2">
        <w:rPr>
          <w:rFonts w:ascii="Times New Roman" w:hAnsi="Times New Roman" w:cs="Times New Roman"/>
          <w:sz w:val="24"/>
          <w:szCs w:val="24"/>
        </w:rPr>
        <w:t>Innocent assisted by Mr. Abbas Nsamba</w:t>
      </w:r>
      <w:r w:rsidR="007F6CFC">
        <w:rPr>
          <w:rFonts w:ascii="Times New Roman" w:hAnsi="Times New Roman" w:cs="Times New Roman"/>
          <w:sz w:val="24"/>
          <w:szCs w:val="24"/>
        </w:rPr>
        <w:t xml:space="preserve">, </w:t>
      </w:r>
      <w:r w:rsidR="001A4AD2">
        <w:rPr>
          <w:rFonts w:ascii="Times New Roman" w:hAnsi="Times New Roman" w:cs="Times New Roman"/>
          <w:sz w:val="24"/>
          <w:szCs w:val="24"/>
        </w:rPr>
        <w:t xml:space="preserve">argued that </w:t>
      </w:r>
      <w:r w:rsidR="00411E5B">
        <w:rPr>
          <w:rFonts w:ascii="Times New Roman" w:hAnsi="Times New Roman" w:cs="Times New Roman"/>
          <w:sz w:val="24"/>
          <w:szCs w:val="24"/>
        </w:rPr>
        <w:t>the suit against the second defendant is misconceived in so far as the name of the registered proprietor on the title deed is Abdinassir Hussein and not Ahmed</w:t>
      </w:r>
      <w:r w:rsidR="00382966">
        <w:rPr>
          <w:rFonts w:ascii="Times New Roman" w:hAnsi="Times New Roman" w:cs="Times New Roman"/>
          <w:sz w:val="24"/>
          <w:szCs w:val="24"/>
        </w:rPr>
        <w:t>.</w:t>
      </w:r>
      <w:r w:rsidR="00411E5B">
        <w:rPr>
          <w:rFonts w:ascii="Times New Roman" w:hAnsi="Times New Roman" w:cs="Times New Roman"/>
          <w:sz w:val="24"/>
          <w:szCs w:val="24"/>
        </w:rPr>
        <w:t xml:space="preserve"> On the other hand, whereas the plaintiff lost physical possession of the land in dispute in the year 2001, he filed the suit more than 14 years later, in July 2016 and therefore the suit is time barred. Moreover, there is no cause of action maintainable against the defendants since they are not privy to the transaction between the plaintiff and the third defendant. </w:t>
      </w:r>
      <w:r w:rsidR="00C52752">
        <w:rPr>
          <w:rFonts w:ascii="Times New Roman" w:hAnsi="Times New Roman" w:cs="Times New Roman"/>
          <w:sz w:val="24"/>
          <w:szCs w:val="24"/>
        </w:rPr>
        <w:t>The second defendant purchased the land after conducting all due diligence. For a suit based on section 176 (e) of T</w:t>
      </w:r>
      <w:r w:rsidR="00C52752" w:rsidRPr="005454A3">
        <w:rPr>
          <w:rFonts w:ascii="Times New Roman" w:hAnsi="Times New Roman" w:cs="Times New Roman"/>
          <w:i/>
          <w:sz w:val="24"/>
          <w:szCs w:val="24"/>
        </w:rPr>
        <w:t>he Registration of Titles Act</w:t>
      </w:r>
      <w:r w:rsidR="00C52752">
        <w:rPr>
          <w:rFonts w:ascii="Times New Roman" w:hAnsi="Times New Roman" w:cs="Times New Roman"/>
          <w:sz w:val="24"/>
          <w:szCs w:val="24"/>
        </w:rPr>
        <w:t xml:space="preserve"> to succeed, it must be shown that the subsequent title was acquired fraudulently and there has not been any fraud attributed to the second defendant in the process of acquisition of the property in dispute. </w:t>
      </w:r>
      <w:r w:rsidR="007B4D13">
        <w:rPr>
          <w:rFonts w:ascii="Times New Roman" w:hAnsi="Times New Roman" w:cs="Times New Roman"/>
          <w:sz w:val="24"/>
          <w:szCs w:val="24"/>
        </w:rPr>
        <w:t xml:space="preserve">Grant of the lease to the second defendant's predecessor in title was after the grant to the plaintiff had been revoked. In any event, the second defendant is a </w:t>
      </w:r>
      <w:r w:rsidR="007B4D13">
        <w:rPr>
          <w:rFonts w:ascii="Times New Roman" w:hAnsi="Times New Roman" w:cs="Times New Roman"/>
          <w:sz w:val="24"/>
          <w:szCs w:val="24"/>
        </w:rPr>
        <w:lastRenderedPageBreak/>
        <w:t>bona fide purchaser for value without notice. He purchased the land after conducting all due diligences and thus his title is indefeasible. The plaintiff has never been in physical occupation of the land</w:t>
      </w:r>
      <w:r w:rsidR="00551C91">
        <w:rPr>
          <w:rFonts w:ascii="Times New Roman" w:hAnsi="Times New Roman" w:cs="Times New Roman"/>
          <w:sz w:val="24"/>
          <w:szCs w:val="24"/>
        </w:rPr>
        <w:t xml:space="preserve"> and therefore is not entitled to any of the reliefs sought. The second defendant has enjoyed quiet possession of the land for the last ten years and cannot be evicted while he is in possession of a valid certificate of title to the land. </w:t>
      </w:r>
      <w:r w:rsidR="00F11E54">
        <w:rPr>
          <w:rFonts w:ascii="Times New Roman" w:hAnsi="Times New Roman" w:cs="Times New Roman"/>
          <w:sz w:val="24"/>
          <w:szCs w:val="24"/>
        </w:rPr>
        <w:t>T</w:t>
      </w:r>
      <w:r w:rsidR="00ED0594">
        <w:rPr>
          <w:rFonts w:ascii="Times New Roman" w:hAnsi="Times New Roman" w:cs="Times New Roman"/>
          <w:sz w:val="24"/>
          <w:szCs w:val="24"/>
        </w:rPr>
        <w:t xml:space="preserve">he plaintiff is barred by laches and estoppel from challenging the second defendant's title to the land. The plaintiffs' lease was revoked and thus the plaintiff has no valid title. The plaintiff's remedy is against Arua District Land Board and not any of the two defendants. He prayed that the suit be dismissed with costs. </w:t>
      </w:r>
    </w:p>
    <w:p w:rsidR="006F7AAB" w:rsidRDefault="006F7AAB" w:rsidP="001A4AD2">
      <w:pPr>
        <w:spacing w:after="0" w:line="360" w:lineRule="auto"/>
        <w:jc w:val="both"/>
        <w:rPr>
          <w:rFonts w:ascii="Times New Roman" w:hAnsi="Times New Roman" w:cs="Times New Roman"/>
          <w:sz w:val="24"/>
          <w:szCs w:val="24"/>
        </w:rPr>
      </w:pPr>
    </w:p>
    <w:p w:rsidR="006F7AAB" w:rsidRDefault="006F7AAB" w:rsidP="001A4A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reply, counsel for the plaintiff submitted that the error in naming the plaintiff is a mere misnomer that can and should be corrected by amendment since the identity of the second defendant was not in doubt at all stages of the trial. </w:t>
      </w:r>
      <w:r w:rsidR="00FC1024">
        <w:rPr>
          <w:rFonts w:ascii="Times New Roman" w:hAnsi="Times New Roman" w:cs="Times New Roman"/>
          <w:sz w:val="24"/>
          <w:szCs w:val="24"/>
        </w:rPr>
        <w:t xml:space="preserve">The suit is not time in so far as trespass in a continuing tort and it is the two defendants, whose trespass commenced in 2007, that were sued. In an action founded on section 176 of </w:t>
      </w:r>
      <w:r w:rsidR="00FC1024" w:rsidRPr="00FC1024">
        <w:rPr>
          <w:rFonts w:ascii="Times New Roman" w:hAnsi="Times New Roman" w:cs="Times New Roman"/>
          <w:i/>
          <w:sz w:val="24"/>
          <w:szCs w:val="24"/>
        </w:rPr>
        <w:t>The Registration of Titles Act</w:t>
      </w:r>
      <w:r w:rsidR="00FC1024">
        <w:rPr>
          <w:rFonts w:ascii="Times New Roman" w:hAnsi="Times New Roman" w:cs="Times New Roman"/>
          <w:sz w:val="24"/>
          <w:szCs w:val="24"/>
        </w:rPr>
        <w:t xml:space="preserve">, pleading or proving fraud is not a necessity for a subsequent title over the same piece of land to be cancelled or declared a nullity. In any event, the second defendant never pleaded nor proved the defence of bona fide purchaser for value, which is being raised at the stage of submissions for the first time. The second defendant cannot rely on the principle of indefeasibility of title. The equitable doctrines of laches and estoppel are inapplicable to the facts of the case. </w:t>
      </w:r>
    </w:p>
    <w:p w:rsidR="00484437" w:rsidRDefault="00484437" w:rsidP="00165963">
      <w:pPr>
        <w:spacing w:after="0" w:line="360" w:lineRule="auto"/>
        <w:jc w:val="both"/>
        <w:rPr>
          <w:rStyle w:val="Strong"/>
          <w:rFonts w:ascii="Times New Roman" w:hAnsi="Times New Roman" w:cs="Times New Roman"/>
          <w:b w:val="0"/>
          <w:sz w:val="24"/>
          <w:szCs w:val="24"/>
        </w:rPr>
      </w:pPr>
    </w:p>
    <w:p w:rsidR="00165963" w:rsidRDefault="00165963" w:rsidP="00165963">
      <w:pPr>
        <w:spacing w:after="0" w:line="360" w:lineRule="auto"/>
        <w:jc w:val="both"/>
        <w:rPr>
          <w:rStyle w:val="Strong"/>
          <w:rFonts w:ascii="Times New Roman" w:hAnsi="Times New Roman" w:cs="Times New Roman"/>
          <w:b w:val="0"/>
          <w:sz w:val="24"/>
          <w:szCs w:val="24"/>
        </w:rPr>
      </w:pPr>
      <w:r w:rsidRPr="00D34508">
        <w:rPr>
          <w:rStyle w:val="Strong"/>
          <w:rFonts w:ascii="Times New Roman" w:hAnsi="Times New Roman" w:cs="Times New Roman"/>
          <w:sz w:val="24"/>
          <w:szCs w:val="24"/>
        </w:rPr>
        <w:t>First issue</w:t>
      </w:r>
      <w:r>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ab/>
      </w:r>
      <w:r w:rsidR="00382966">
        <w:rPr>
          <w:rStyle w:val="Strong"/>
          <w:rFonts w:ascii="Times New Roman" w:hAnsi="Times New Roman" w:cs="Times New Roman"/>
          <w:sz w:val="24"/>
          <w:szCs w:val="24"/>
        </w:rPr>
        <w:tab/>
      </w:r>
      <w:r w:rsidR="007B4D13" w:rsidRPr="007B4D13">
        <w:rPr>
          <w:rStyle w:val="Strong"/>
          <w:rFonts w:ascii="Times New Roman" w:hAnsi="Times New Roman" w:cs="Times New Roman"/>
          <w:b w:val="0"/>
          <w:sz w:val="24"/>
          <w:szCs w:val="24"/>
          <w:u w:val="single"/>
        </w:rPr>
        <w:t xml:space="preserve">Who, between the plaintiff and the second defendant has a valid title to the </w:t>
      </w:r>
      <w:r w:rsidR="007B4D13" w:rsidRPr="007B4D13">
        <w:rPr>
          <w:rStyle w:val="Strong"/>
          <w:rFonts w:ascii="Times New Roman" w:hAnsi="Times New Roman" w:cs="Times New Roman"/>
          <w:b w:val="0"/>
          <w:sz w:val="24"/>
          <w:szCs w:val="24"/>
        </w:rPr>
        <w:tab/>
        <w:t>`</w:t>
      </w:r>
      <w:r w:rsidR="007B4D13" w:rsidRPr="007B4D13">
        <w:rPr>
          <w:rStyle w:val="Strong"/>
          <w:rFonts w:ascii="Times New Roman" w:hAnsi="Times New Roman" w:cs="Times New Roman"/>
          <w:b w:val="0"/>
          <w:sz w:val="24"/>
          <w:szCs w:val="24"/>
        </w:rPr>
        <w:tab/>
      </w:r>
      <w:r w:rsidR="007B4D13" w:rsidRPr="007B4D13">
        <w:rPr>
          <w:rStyle w:val="Strong"/>
          <w:rFonts w:ascii="Times New Roman" w:hAnsi="Times New Roman" w:cs="Times New Roman"/>
          <w:b w:val="0"/>
          <w:sz w:val="24"/>
          <w:szCs w:val="24"/>
        </w:rPr>
        <w:tab/>
      </w:r>
      <w:r w:rsidR="007B4D13" w:rsidRPr="007B4D13">
        <w:rPr>
          <w:rStyle w:val="Strong"/>
          <w:rFonts w:ascii="Times New Roman" w:hAnsi="Times New Roman" w:cs="Times New Roman"/>
          <w:b w:val="0"/>
          <w:sz w:val="24"/>
          <w:szCs w:val="24"/>
          <w:u w:val="single"/>
        </w:rPr>
        <w:t>suit land</w:t>
      </w:r>
      <w:r w:rsidR="007B4D13">
        <w:rPr>
          <w:rStyle w:val="Strong"/>
          <w:rFonts w:ascii="Times New Roman" w:hAnsi="Times New Roman" w:cs="Times New Roman"/>
          <w:b w:val="0"/>
          <w:sz w:val="24"/>
          <w:szCs w:val="24"/>
        </w:rPr>
        <w:t>?</w:t>
      </w:r>
    </w:p>
    <w:p w:rsidR="00165963" w:rsidRDefault="00165963" w:rsidP="00165963">
      <w:pPr>
        <w:spacing w:after="0" w:line="360" w:lineRule="auto"/>
        <w:jc w:val="both"/>
        <w:rPr>
          <w:rStyle w:val="Strong"/>
          <w:rFonts w:ascii="Times New Roman" w:hAnsi="Times New Roman" w:cs="Times New Roman"/>
          <w:b w:val="0"/>
          <w:sz w:val="24"/>
          <w:szCs w:val="24"/>
        </w:rPr>
      </w:pPr>
    </w:p>
    <w:p w:rsidR="00C85E82" w:rsidRDefault="001E245C" w:rsidP="00165963">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The dispute between the parties arises from the fact that there are two leasehold title deeds in existence over what is more or less the same piece of land, in respect of a lease of the same duration (running for thirty years with effect from 1</w:t>
      </w:r>
      <w:r w:rsidRPr="004F0976">
        <w:rPr>
          <w:rStyle w:val="Strong"/>
          <w:rFonts w:ascii="Times New Roman" w:hAnsi="Times New Roman" w:cs="Times New Roman"/>
          <w:b w:val="0"/>
          <w:sz w:val="24"/>
          <w:szCs w:val="24"/>
          <w:vertAlign w:val="superscript"/>
        </w:rPr>
        <w:t>st</w:t>
      </w:r>
      <w:r>
        <w:rPr>
          <w:rStyle w:val="Strong"/>
          <w:rFonts w:ascii="Times New Roman" w:hAnsi="Times New Roman" w:cs="Times New Roman"/>
          <w:b w:val="0"/>
          <w:sz w:val="24"/>
          <w:szCs w:val="24"/>
        </w:rPr>
        <w:t xml:space="preserve"> June, 2001), granted by the same lessor, Arua District Land Board.  The plaintiff's title deed is described as </w:t>
      </w:r>
      <w:r>
        <w:rPr>
          <w:rFonts w:ascii="Times New Roman" w:hAnsi="Times New Roman" w:cs="Times New Roman"/>
          <w:sz w:val="24"/>
          <w:szCs w:val="24"/>
        </w:rPr>
        <w:t>L.R.V. 2919 Folio 23 plot 17 Hospital Road in Arua Municipality measuring approximately 0.583 hectares, to which the plaintiff became registered proprietor on 8</w:t>
      </w:r>
      <w:r w:rsidRPr="001E245C">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2001 (exhibit P. Ex. 1). On the other hand, the second defendant's title deed is described as L.R.V. 3639 Folio 15 plot 17 Hospital Road in Arua Municipality, measuring approximately 0.236 hectares to which the second defendant </w:t>
      </w:r>
      <w:r>
        <w:rPr>
          <w:rFonts w:ascii="Times New Roman" w:hAnsi="Times New Roman" w:cs="Times New Roman"/>
          <w:sz w:val="24"/>
          <w:szCs w:val="24"/>
        </w:rPr>
        <w:lastRenderedPageBreak/>
        <w:t>became registered proprietor on 8</w:t>
      </w:r>
      <w:r w:rsidRPr="001E245C">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2007. The </w:t>
      </w:r>
      <w:r w:rsidR="004F0976">
        <w:rPr>
          <w:rFonts w:ascii="Times New Roman" w:hAnsi="Times New Roman" w:cs="Times New Roman"/>
          <w:sz w:val="24"/>
          <w:szCs w:val="24"/>
        </w:rPr>
        <w:t>plaintiff acquired its title deed by direct grant form Arua District Land Board while the second defendant acquired his by purchase from the lessee who had become registered proprietor thereof on 9</w:t>
      </w:r>
      <w:r w:rsidR="004F0976" w:rsidRPr="00F11E54">
        <w:rPr>
          <w:rFonts w:ascii="Times New Roman" w:hAnsi="Times New Roman" w:cs="Times New Roman"/>
          <w:sz w:val="24"/>
          <w:szCs w:val="24"/>
          <w:vertAlign w:val="superscript"/>
        </w:rPr>
        <w:t>th</w:t>
      </w:r>
      <w:r w:rsidR="004F0976">
        <w:rPr>
          <w:rFonts w:ascii="Times New Roman" w:hAnsi="Times New Roman" w:cs="Times New Roman"/>
          <w:sz w:val="24"/>
          <w:szCs w:val="24"/>
        </w:rPr>
        <w:t xml:space="preserve"> November, 2006 following a grant of the lease by the same Arua District Land Board</w:t>
      </w:r>
      <w:r w:rsidR="00F11E54">
        <w:rPr>
          <w:rFonts w:ascii="Times New Roman" w:hAnsi="Times New Roman" w:cs="Times New Roman"/>
          <w:sz w:val="24"/>
          <w:szCs w:val="24"/>
        </w:rPr>
        <w:t xml:space="preserve">. The variation in size from the original 0.583 hectares represented in the plaintiff's title to </w:t>
      </w:r>
      <w:proofErr w:type="gramStart"/>
      <w:r w:rsidR="00F11E54">
        <w:rPr>
          <w:rFonts w:ascii="Times New Roman" w:hAnsi="Times New Roman" w:cs="Times New Roman"/>
          <w:sz w:val="24"/>
          <w:szCs w:val="24"/>
        </w:rPr>
        <w:t xml:space="preserve">the </w:t>
      </w:r>
      <w:r w:rsidR="004F0976">
        <w:rPr>
          <w:rFonts w:ascii="Times New Roman" w:hAnsi="Times New Roman" w:cs="Times New Roman"/>
          <w:sz w:val="24"/>
          <w:szCs w:val="24"/>
        </w:rPr>
        <w:t xml:space="preserve"> </w:t>
      </w:r>
      <w:r w:rsidR="00F11E54">
        <w:rPr>
          <w:rFonts w:ascii="Times New Roman" w:hAnsi="Times New Roman" w:cs="Times New Roman"/>
          <w:sz w:val="24"/>
          <w:szCs w:val="24"/>
        </w:rPr>
        <w:t>0.236</w:t>
      </w:r>
      <w:proofErr w:type="gramEnd"/>
      <w:r w:rsidR="00F11E54">
        <w:rPr>
          <w:rFonts w:ascii="Times New Roman" w:hAnsi="Times New Roman" w:cs="Times New Roman"/>
          <w:sz w:val="24"/>
          <w:szCs w:val="24"/>
        </w:rPr>
        <w:t xml:space="preserve"> hectares represented in the second defendant's title was explained by D.W.</w:t>
      </w:r>
      <w:r w:rsidR="00EB3D36">
        <w:rPr>
          <w:rFonts w:ascii="Times New Roman" w:hAnsi="Times New Roman" w:cs="Times New Roman"/>
          <w:sz w:val="24"/>
          <w:szCs w:val="24"/>
        </w:rPr>
        <w:t xml:space="preserve">1 Mr. Hussein Abdinassir, the second defendant, that it was as a result of a resurvey of plot 17 that </w:t>
      </w:r>
      <w:r w:rsidR="0056173C">
        <w:rPr>
          <w:rFonts w:ascii="Times New Roman" w:hAnsi="Times New Roman" w:cs="Times New Roman"/>
          <w:sz w:val="24"/>
          <w:szCs w:val="24"/>
        </w:rPr>
        <w:t>there was a</w:t>
      </w:r>
      <w:r w:rsidR="00EB3D36">
        <w:rPr>
          <w:rFonts w:ascii="Times New Roman" w:hAnsi="Times New Roman" w:cs="Times New Roman"/>
          <w:sz w:val="24"/>
          <w:szCs w:val="24"/>
        </w:rPr>
        <w:t xml:space="preserve"> reduction in </w:t>
      </w:r>
      <w:r w:rsidR="0056173C">
        <w:rPr>
          <w:rFonts w:ascii="Times New Roman" w:hAnsi="Times New Roman" w:cs="Times New Roman"/>
          <w:sz w:val="24"/>
          <w:szCs w:val="24"/>
        </w:rPr>
        <w:t xml:space="preserve">the </w:t>
      </w:r>
      <w:r w:rsidR="00EB3D36">
        <w:rPr>
          <w:rFonts w:ascii="Times New Roman" w:hAnsi="Times New Roman" w:cs="Times New Roman"/>
          <w:sz w:val="24"/>
          <w:szCs w:val="24"/>
        </w:rPr>
        <w:t>size</w:t>
      </w:r>
      <w:r w:rsidR="0056173C">
        <w:rPr>
          <w:rFonts w:ascii="Times New Roman" w:hAnsi="Times New Roman" w:cs="Times New Roman"/>
          <w:sz w:val="24"/>
          <w:szCs w:val="24"/>
        </w:rPr>
        <w:t xml:space="preserve"> of the plot</w:t>
      </w:r>
      <w:r w:rsidR="00EB3D36">
        <w:rPr>
          <w:rFonts w:ascii="Times New Roman" w:hAnsi="Times New Roman" w:cs="Times New Roman"/>
          <w:sz w:val="24"/>
          <w:szCs w:val="24"/>
        </w:rPr>
        <w:t xml:space="preserve">, so as to create space for an access road and drainage. </w:t>
      </w:r>
      <w:r w:rsidR="00335CC9">
        <w:rPr>
          <w:rFonts w:ascii="Times New Roman" w:hAnsi="Times New Roman" w:cs="Times New Roman"/>
          <w:sz w:val="24"/>
          <w:szCs w:val="24"/>
        </w:rPr>
        <w:t xml:space="preserve">This is corroborated by the instruction to survey of June 2002, contained in </w:t>
      </w:r>
      <w:r w:rsidR="00335CC9">
        <w:rPr>
          <w:rStyle w:val="Strong"/>
          <w:rFonts w:ascii="Times New Roman" w:hAnsi="Times New Roman" w:cs="Times New Roman"/>
          <w:b w:val="0"/>
          <w:sz w:val="24"/>
          <w:szCs w:val="24"/>
        </w:rPr>
        <w:t>exhibit D. Ex. 6</w:t>
      </w:r>
      <w:r w:rsidR="00D13608">
        <w:rPr>
          <w:rStyle w:val="Strong"/>
          <w:rFonts w:ascii="Times New Roman" w:hAnsi="Times New Roman" w:cs="Times New Roman"/>
          <w:b w:val="0"/>
          <w:sz w:val="24"/>
          <w:szCs w:val="24"/>
        </w:rPr>
        <w:t xml:space="preserve"> and the instruction thereafter to issue deed plans contained in a letter of 13</w:t>
      </w:r>
      <w:r w:rsidR="00D13608" w:rsidRPr="00D13608">
        <w:rPr>
          <w:rStyle w:val="Strong"/>
          <w:rFonts w:ascii="Times New Roman" w:hAnsi="Times New Roman" w:cs="Times New Roman"/>
          <w:b w:val="0"/>
          <w:sz w:val="24"/>
          <w:szCs w:val="24"/>
          <w:vertAlign w:val="superscript"/>
        </w:rPr>
        <w:t>th</w:t>
      </w:r>
      <w:r w:rsidR="00D13608">
        <w:rPr>
          <w:rStyle w:val="Strong"/>
          <w:rFonts w:ascii="Times New Roman" w:hAnsi="Times New Roman" w:cs="Times New Roman"/>
          <w:b w:val="0"/>
          <w:sz w:val="24"/>
          <w:szCs w:val="24"/>
        </w:rPr>
        <w:t xml:space="preserve"> August, 2006 (exhibit D. Ex. 27)</w:t>
      </w:r>
      <w:r w:rsidR="00335CC9">
        <w:rPr>
          <w:rStyle w:val="Strong"/>
          <w:rFonts w:ascii="Times New Roman" w:hAnsi="Times New Roman" w:cs="Times New Roman"/>
          <w:b w:val="0"/>
          <w:sz w:val="24"/>
          <w:szCs w:val="24"/>
        </w:rPr>
        <w:t xml:space="preserve">. </w:t>
      </w:r>
      <w:r w:rsidR="00EB3D36">
        <w:rPr>
          <w:rFonts w:ascii="Times New Roman" w:hAnsi="Times New Roman" w:cs="Times New Roman"/>
          <w:sz w:val="24"/>
          <w:szCs w:val="24"/>
        </w:rPr>
        <w:t>Apart from this variation in size, I find that the land in dispute is otherwise for all practical purposes</w:t>
      </w:r>
      <w:r w:rsidR="00F93650">
        <w:rPr>
          <w:rFonts w:ascii="Times New Roman" w:hAnsi="Times New Roman" w:cs="Times New Roman"/>
          <w:sz w:val="24"/>
          <w:szCs w:val="24"/>
        </w:rPr>
        <w:t>,</w:t>
      </w:r>
      <w:r w:rsidR="00EB3D36">
        <w:rPr>
          <w:rFonts w:ascii="Times New Roman" w:hAnsi="Times New Roman" w:cs="Times New Roman"/>
          <w:sz w:val="24"/>
          <w:szCs w:val="24"/>
        </w:rPr>
        <w:t xml:space="preserve"> one and the same. </w:t>
      </w:r>
      <w:r w:rsidR="007C7519">
        <w:rPr>
          <w:rFonts w:ascii="Times New Roman" w:hAnsi="Times New Roman" w:cs="Times New Roman"/>
          <w:sz w:val="24"/>
          <w:szCs w:val="24"/>
        </w:rPr>
        <w:t xml:space="preserve">Resolving the dispute therefore is essentially hinged on the determination of the validity of either title </w:t>
      </w:r>
      <w:proofErr w:type="gramStart"/>
      <w:r w:rsidR="007C7519">
        <w:rPr>
          <w:rFonts w:ascii="Times New Roman" w:hAnsi="Times New Roman" w:cs="Times New Roman"/>
          <w:sz w:val="24"/>
          <w:szCs w:val="24"/>
        </w:rPr>
        <w:t>deeds</w:t>
      </w:r>
      <w:proofErr w:type="gramEnd"/>
      <w:r w:rsidR="007C7519">
        <w:rPr>
          <w:rFonts w:ascii="Times New Roman" w:hAnsi="Times New Roman" w:cs="Times New Roman"/>
          <w:sz w:val="24"/>
          <w:szCs w:val="24"/>
        </w:rPr>
        <w:t xml:space="preserve">. </w:t>
      </w:r>
    </w:p>
    <w:p w:rsidR="003E0FB1" w:rsidRDefault="003E0FB1" w:rsidP="00165963">
      <w:pPr>
        <w:spacing w:after="0" w:line="360" w:lineRule="auto"/>
        <w:jc w:val="both"/>
        <w:rPr>
          <w:rFonts w:ascii="Times New Roman" w:hAnsi="Times New Roman" w:cs="Times New Roman"/>
          <w:sz w:val="24"/>
          <w:szCs w:val="24"/>
        </w:rPr>
      </w:pPr>
    </w:p>
    <w:p w:rsidR="009B78BA" w:rsidRDefault="003E0FB1"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extricating the two competing </w:t>
      </w:r>
      <w:r w:rsidR="00E77681">
        <w:rPr>
          <w:rFonts w:ascii="Times New Roman" w:hAnsi="Times New Roman" w:cs="Times New Roman"/>
          <w:sz w:val="24"/>
          <w:szCs w:val="24"/>
        </w:rPr>
        <w:t>claims to validity of title</w:t>
      </w:r>
      <w:r w:rsidR="000E065C">
        <w:rPr>
          <w:rFonts w:ascii="Times New Roman" w:hAnsi="Times New Roman" w:cs="Times New Roman"/>
          <w:sz w:val="24"/>
          <w:szCs w:val="24"/>
        </w:rPr>
        <w:t xml:space="preserve"> over the same parcel of land</w:t>
      </w:r>
      <w:r>
        <w:rPr>
          <w:rFonts w:ascii="Times New Roman" w:hAnsi="Times New Roman" w:cs="Times New Roman"/>
          <w:sz w:val="24"/>
          <w:szCs w:val="24"/>
        </w:rPr>
        <w:t xml:space="preserve">, it is necessary first to trace the origins of each of the title deeds. </w:t>
      </w:r>
      <w:r w:rsidR="00F40F66">
        <w:rPr>
          <w:rFonts w:ascii="Times New Roman" w:hAnsi="Times New Roman" w:cs="Times New Roman"/>
          <w:sz w:val="24"/>
          <w:szCs w:val="24"/>
        </w:rPr>
        <w:t xml:space="preserve">It is </w:t>
      </w:r>
      <w:r w:rsidR="000E065C">
        <w:rPr>
          <w:rFonts w:ascii="Times New Roman" w:hAnsi="Times New Roman" w:cs="Times New Roman"/>
          <w:sz w:val="24"/>
          <w:szCs w:val="24"/>
        </w:rPr>
        <w:t>common ground</w:t>
      </w:r>
      <w:r w:rsidR="00F40F66">
        <w:rPr>
          <w:rFonts w:ascii="Times New Roman" w:hAnsi="Times New Roman" w:cs="Times New Roman"/>
          <w:sz w:val="24"/>
          <w:szCs w:val="24"/>
        </w:rPr>
        <w:t xml:space="preserve"> that the land in dispute is registered land and </w:t>
      </w:r>
      <w:r w:rsidR="00E77681">
        <w:rPr>
          <w:rFonts w:ascii="Times New Roman" w:hAnsi="Times New Roman" w:cs="Times New Roman"/>
          <w:sz w:val="24"/>
          <w:szCs w:val="24"/>
        </w:rPr>
        <w:t xml:space="preserve">that </w:t>
      </w:r>
      <w:r w:rsidR="00F40F66">
        <w:rPr>
          <w:rFonts w:ascii="Times New Roman" w:hAnsi="Times New Roman" w:cs="Times New Roman"/>
          <w:sz w:val="24"/>
          <w:szCs w:val="24"/>
        </w:rPr>
        <w:t xml:space="preserve">it has </w:t>
      </w:r>
      <w:r w:rsidR="00E77681">
        <w:rPr>
          <w:rFonts w:ascii="Times New Roman" w:hAnsi="Times New Roman" w:cs="Times New Roman"/>
          <w:sz w:val="24"/>
          <w:szCs w:val="24"/>
        </w:rPr>
        <w:t xml:space="preserve">been </w:t>
      </w:r>
      <w:r w:rsidR="00F40F66">
        <w:rPr>
          <w:rFonts w:ascii="Times New Roman" w:hAnsi="Times New Roman" w:cs="Times New Roman"/>
          <w:sz w:val="24"/>
          <w:szCs w:val="24"/>
        </w:rPr>
        <w:t>so for over half a century</w:t>
      </w:r>
      <w:r w:rsidR="00E77681">
        <w:rPr>
          <w:rFonts w:ascii="Times New Roman" w:hAnsi="Times New Roman" w:cs="Times New Roman"/>
          <w:sz w:val="24"/>
          <w:szCs w:val="24"/>
        </w:rPr>
        <w:t xml:space="preserve"> now</w:t>
      </w:r>
      <w:r w:rsidR="00F40F66">
        <w:rPr>
          <w:rFonts w:ascii="Times New Roman" w:hAnsi="Times New Roman" w:cs="Times New Roman"/>
          <w:sz w:val="24"/>
          <w:szCs w:val="24"/>
        </w:rPr>
        <w:t xml:space="preserve">. From the evidence available, it was first registered as LRV 322 Folio 19, Plot 17 Hospital Road. The first registered proprietor was </w:t>
      </w:r>
      <w:r w:rsidR="009B78BA">
        <w:rPr>
          <w:rFonts w:ascii="Times New Roman" w:hAnsi="Times New Roman" w:cs="Times New Roman"/>
          <w:sz w:val="24"/>
          <w:szCs w:val="24"/>
        </w:rPr>
        <w:t xml:space="preserve">a one Gurdial Singh Atwal </w:t>
      </w:r>
      <w:r w:rsidR="000E065C">
        <w:rPr>
          <w:rFonts w:ascii="Times New Roman" w:hAnsi="Times New Roman" w:cs="Times New Roman"/>
          <w:sz w:val="24"/>
          <w:szCs w:val="24"/>
        </w:rPr>
        <w:t>as from</w:t>
      </w:r>
      <w:r w:rsidR="009B78BA">
        <w:rPr>
          <w:rFonts w:ascii="Times New Roman" w:hAnsi="Times New Roman" w:cs="Times New Roman"/>
          <w:sz w:val="24"/>
          <w:szCs w:val="24"/>
        </w:rPr>
        <w:t xml:space="preserve"> 28</w:t>
      </w:r>
      <w:r w:rsidR="009B78BA" w:rsidRPr="00F40F66">
        <w:rPr>
          <w:rFonts w:ascii="Times New Roman" w:hAnsi="Times New Roman" w:cs="Times New Roman"/>
          <w:sz w:val="24"/>
          <w:szCs w:val="24"/>
          <w:vertAlign w:val="superscript"/>
        </w:rPr>
        <w:t>th</w:t>
      </w:r>
      <w:r w:rsidR="009B78BA">
        <w:rPr>
          <w:rFonts w:ascii="Times New Roman" w:hAnsi="Times New Roman" w:cs="Times New Roman"/>
          <w:sz w:val="24"/>
          <w:szCs w:val="24"/>
        </w:rPr>
        <w:t xml:space="preserve"> September, 1954 (see exhibit P. Ex. 5).</w:t>
      </w:r>
      <w:r w:rsidR="00E77681">
        <w:rPr>
          <w:rFonts w:ascii="Times New Roman" w:hAnsi="Times New Roman" w:cs="Times New Roman"/>
          <w:sz w:val="24"/>
          <w:szCs w:val="24"/>
        </w:rPr>
        <w:t xml:space="preserve"> The </w:t>
      </w:r>
      <w:r w:rsidR="009B78BA">
        <w:rPr>
          <w:rFonts w:ascii="Times New Roman" w:hAnsi="Times New Roman" w:cs="Times New Roman"/>
          <w:sz w:val="24"/>
          <w:szCs w:val="24"/>
        </w:rPr>
        <w:t xml:space="preserve">corresponding </w:t>
      </w:r>
      <w:r w:rsidR="00E77681">
        <w:rPr>
          <w:rFonts w:ascii="Times New Roman" w:hAnsi="Times New Roman" w:cs="Times New Roman"/>
          <w:sz w:val="24"/>
          <w:szCs w:val="24"/>
        </w:rPr>
        <w:t>lease agreement was executed on</w:t>
      </w:r>
      <w:r w:rsidR="00F40F66">
        <w:rPr>
          <w:rFonts w:ascii="Times New Roman" w:hAnsi="Times New Roman" w:cs="Times New Roman"/>
          <w:sz w:val="24"/>
          <w:szCs w:val="24"/>
        </w:rPr>
        <w:t xml:space="preserve"> </w:t>
      </w:r>
      <w:r w:rsidR="000E065C">
        <w:rPr>
          <w:rFonts w:ascii="Times New Roman" w:hAnsi="Times New Roman" w:cs="Times New Roman"/>
          <w:sz w:val="24"/>
          <w:szCs w:val="24"/>
        </w:rPr>
        <w:t>the same day</w:t>
      </w:r>
      <w:r w:rsidR="00F40F66">
        <w:rPr>
          <w:rFonts w:ascii="Times New Roman" w:hAnsi="Times New Roman" w:cs="Times New Roman"/>
          <w:sz w:val="24"/>
          <w:szCs w:val="24"/>
        </w:rPr>
        <w:t xml:space="preserve"> </w:t>
      </w:r>
      <w:r w:rsidR="00E77681">
        <w:rPr>
          <w:rFonts w:ascii="Times New Roman" w:hAnsi="Times New Roman" w:cs="Times New Roman"/>
          <w:sz w:val="24"/>
          <w:szCs w:val="24"/>
        </w:rPr>
        <w:t>with</w:t>
      </w:r>
      <w:r w:rsidR="00F40F66">
        <w:rPr>
          <w:rFonts w:ascii="Times New Roman" w:hAnsi="Times New Roman" w:cs="Times New Roman"/>
          <w:sz w:val="24"/>
          <w:szCs w:val="24"/>
        </w:rPr>
        <w:t xml:space="preserve"> the </w:t>
      </w:r>
      <w:r w:rsidR="00E77681">
        <w:rPr>
          <w:rFonts w:ascii="Times New Roman" w:hAnsi="Times New Roman" w:cs="Times New Roman"/>
          <w:sz w:val="24"/>
          <w:szCs w:val="24"/>
        </w:rPr>
        <w:t xml:space="preserve">lessor being the </w:t>
      </w:r>
      <w:r w:rsidR="00F40F66">
        <w:rPr>
          <w:rFonts w:ascii="Times New Roman" w:hAnsi="Times New Roman" w:cs="Times New Roman"/>
          <w:sz w:val="24"/>
          <w:szCs w:val="24"/>
        </w:rPr>
        <w:t>Government of Uganda (see exhibit D.</w:t>
      </w:r>
      <w:r w:rsidR="00E77681">
        <w:rPr>
          <w:rFonts w:ascii="Times New Roman" w:hAnsi="Times New Roman" w:cs="Times New Roman"/>
          <w:sz w:val="24"/>
          <w:szCs w:val="24"/>
        </w:rPr>
        <w:t xml:space="preserve"> </w:t>
      </w:r>
      <w:r w:rsidR="00F40F66">
        <w:rPr>
          <w:rFonts w:ascii="Times New Roman" w:hAnsi="Times New Roman" w:cs="Times New Roman"/>
          <w:sz w:val="24"/>
          <w:szCs w:val="24"/>
        </w:rPr>
        <w:t xml:space="preserve">Ex. 16). </w:t>
      </w:r>
      <w:r w:rsidR="00E77681">
        <w:rPr>
          <w:rFonts w:ascii="Times New Roman" w:hAnsi="Times New Roman" w:cs="Times New Roman"/>
          <w:sz w:val="24"/>
          <w:szCs w:val="24"/>
        </w:rPr>
        <w:t>Three persons, supposedly business partners,</w:t>
      </w:r>
      <w:r w:rsidR="00F40F66">
        <w:rPr>
          <w:rFonts w:ascii="Times New Roman" w:hAnsi="Times New Roman" w:cs="Times New Roman"/>
          <w:sz w:val="24"/>
          <w:szCs w:val="24"/>
        </w:rPr>
        <w:t xml:space="preserve"> had </w:t>
      </w:r>
      <w:r w:rsidR="00E77681">
        <w:rPr>
          <w:rFonts w:ascii="Times New Roman" w:hAnsi="Times New Roman" w:cs="Times New Roman"/>
          <w:sz w:val="24"/>
          <w:szCs w:val="24"/>
        </w:rPr>
        <w:t>sometime after 10</w:t>
      </w:r>
      <w:r w:rsidR="00E77681" w:rsidRPr="00E77681">
        <w:rPr>
          <w:rFonts w:ascii="Times New Roman" w:hAnsi="Times New Roman" w:cs="Times New Roman"/>
          <w:sz w:val="24"/>
          <w:szCs w:val="24"/>
          <w:vertAlign w:val="superscript"/>
        </w:rPr>
        <w:t>th</w:t>
      </w:r>
      <w:r w:rsidR="00E77681">
        <w:rPr>
          <w:rFonts w:ascii="Times New Roman" w:hAnsi="Times New Roman" w:cs="Times New Roman"/>
          <w:sz w:val="24"/>
          <w:szCs w:val="24"/>
        </w:rPr>
        <w:t xml:space="preserve"> August, 1964 jointly </w:t>
      </w:r>
      <w:r w:rsidR="00F40F66">
        <w:rPr>
          <w:rFonts w:ascii="Times New Roman" w:hAnsi="Times New Roman" w:cs="Times New Roman"/>
          <w:sz w:val="24"/>
          <w:szCs w:val="24"/>
        </w:rPr>
        <w:t>applied for th</w:t>
      </w:r>
      <w:r w:rsidR="00E77681">
        <w:rPr>
          <w:rFonts w:ascii="Times New Roman" w:hAnsi="Times New Roman" w:cs="Times New Roman"/>
          <w:sz w:val="24"/>
          <w:szCs w:val="24"/>
        </w:rPr>
        <w:t>e</w:t>
      </w:r>
      <w:r w:rsidR="00F40F66">
        <w:rPr>
          <w:rFonts w:ascii="Times New Roman" w:hAnsi="Times New Roman" w:cs="Times New Roman"/>
          <w:sz w:val="24"/>
          <w:szCs w:val="24"/>
        </w:rPr>
        <w:t xml:space="preserve"> plot under </w:t>
      </w:r>
      <w:r w:rsidR="00E77681">
        <w:rPr>
          <w:rFonts w:ascii="Times New Roman" w:hAnsi="Times New Roman" w:cs="Times New Roman"/>
          <w:sz w:val="24"/>
          <w:szCs w:val="24"/>
        </w:rPr>
        <w:t>the</w:t>
      </w:r>
      <w:r w:rsidR="00F40F66">
        <w:rPr>
          <w:rFonts w:ascii="Times New Roman" w:hAnsi="Times New Roman" w:cs="Times New Roman"/>
          <w:sz w:val="24"/>
          <w:szCs w:val="24"/>
        </w:rPr>
        <w:t xml:space="preserve"> business name of "Arua Bus Syndicate", for purposes of operating a motor garage and to serve as a residence. The </w:t>
      </w:r>
      <w:r w:rsidR="00E77681">
        <w:rPr>
          <w:rFonts w:ascii="Times New Roman" w:hAnsi="Times New Roman" w:cs="Times New Roman"/>
          <w:sz w:val="24"/>
          <w:szCs w:val="24"/>
        </w:rPr>
        <w:t>three</w:t>
      </w:r>
      <w:r w:rsidR="00F40F66">
        <w:rPr>
          <w:rFonts w:ascii="Times New Roman" w:hAnsi="Times New Roman" w:cs="Times New Roman"/>
          <w:sz w:val="24"/>
          <w:szCs w:val="24"/>
        </w:rPr>
        <w:t xml:space="preserve"> were to hold the property as </w:t>
      </w:r>
      <w:r w:rsidR="00E77681">
        <w:rPr>
          <w:rFonts w:ascii="Times New Roman" w:hAnsi="Times New Roman" w:cs="Times New Roman"/>
          <w:sz w:val="24"/>
          <w:szCs w:val="24"/>
        </w:rPr>
        <w:t>tenant</w:t>
      </w:r>
      <w:r w:rsidR="009B78BA">
        <w:rPr>
          <w:rFonts w:ascii="Times New Roman" w:hAnsi="Times New Roman" w:cs="Times New Roman"/>
          <w:sz w:val="24"/>
          <w:szCs w:val="24"/>
        </w:rPr>
        <w:t>s</w:t>
      </w:r>
      <w:r w:rsidR="00F40F66">
        <w:rPr>
          <w:rFonts w:ascii="Times New Roman" w:hAnsi="Times New Roman" w:cs="Times New Roman"/>
          <w:sz w:val="24"/>
          <w:szCs w:val="24"/>
        </w:rPr>
        <w:t xml:space="preserve"> in common "according</w:t>
      </w:r>
      <w:r w:rsidR="00E77681">
        <w:rPr>
          <w:rFonts w:ascii="Times New Roman" w:hAnsi="Times New Roman" w:cs="Times New Roman"/>
          <w:sz w:val="24"/>
          <w:szCs w:val="24"/>
        </w:rPr>
        <w:t xml:space="preserve"> to shares in business" (see exhibit D. Ex. 15).</w:t>
      </w:r>
      <w:r w:rsidR="00236DD0">
        <w:rPr>
          <w:rFonts w:ascii="Times New Roman" w:hAnsi="Times New Roman" w:cs="Times New Roman"/>
          <w:sz w:val="24"/>
          <w:szCs w:val="24"/>
        </w:rPr>
        <w:t xml:space="preserve"> </w:t>
      </w:r>
      <w:r w:rsidR="009B78BA">
        <w:rPr>
          <w:rFonts w:ascii="Times New Roman" w:hAnsi="Times New Roman" w:cs="Times New Roman"/>
          <w:sz w:val="24"/>
          <w:szCs w:val="24"/>
        </w:rPr>
        <w:t>The land was subsequently on 6</w:t>
      </w:r>
      <w:r w:rsidR="009B78BA" w:rsidRPr="00617039">
        <w:rPr>
          <w:rFonts w:ascii="Times New Roman" w:hAnsi="Times New Roman" w:cs="Times New Roman"/>
          <w:sz w:val="24"/>
          <w:szCs w:val="24"/>
          <w:vertAlign w:val="superscript"/>
        </w:rPr>
        <w:t>th</w:t>
      </w:r>
      <w:r w:rsidR="009B78BA">
        <w:rPr>
          <w:rFonts w:ascii="Times New Roman" w:hAnsi="Times New Roman" w:cs="Times New Roman"/>
          <w:sz w:val="24"/>
          <w:szCs w:val="24"/>
        </w:rPr>
        <w:t xml:space="preserve"> February, 1964 transferred into the names of Arua Bus Syndicate Limited</w:t>
      </w:r>
      <w:r w:rsidR="00617039">
        <w:rPr>
          <w:rFonts w:ascii="Times New Roman" w:hAnsi="Times New Roman" w:cs="Times New Roman"/>
          <w:sz w:val="24"/>
          <w:szCs w:val="24"/>
        </w:rPr>
        <w:t xml:space="preserve"> and thereafter to Uganda Shell Limited </w:t>
      </w:r>
      <w:r w:rsidR="00332705">
        <w:rPr>
          <w:rFonts w:ascii="Times New Roman" w:hAnsi="Times New Roman" w:cs="Times New Roman"/>
          <w:sz w:val="24"/>
          <w:szCs w:val="24"/>
        </w:rPr>
        <w:t xml:space="preserve">(the plaintiff's previous name before change of business name) </w:t>
      </w:r>
      <w:r w:rsidR="00617039">
        <w:rPr>
          <w:rFonts w:ascii="Times New Roman" w:hAnsi="Times New Roman" w:cs="Times New Roman"/>
          <w:sz w:val="24"/>
          <w:szCs w:val="24"/>
        </w:rPr>
        <w:t>on 1</w:t>
      </w:r>
      <w:r w:rsidR="00617039">
        <w:rPr>
          <w:rFonts w:ascii="Times New Roman" w:hAnsi="Times New Roman" w:cs="Times New Roman"/>
          <w:sz w:val="24"/>
          <w:szCs w:val="24"/>
          <w:vertAlign w:val="superscript"/>
        </w:rPr>
        <w:t>st</w:t>
      </w:r>
      <w:r w:rsidR="00617039">
        <w:rPr>
          <w:rFonts w:ascii="Times New Roman" w:hAnsi="Times New Roman" w:cs="Times New Roman"/>
          <w:sz w:val="24"/>
          <w:szCs w:val="24"/>
        </w:rPr>
        <w:t xml:space="preserve"> July, 1964. </w:t>
      </w:r>
    </w:p>
    <w:p w:rsidR="009B78BA" w:rsidRDefault="009B78BA" w:rsidP="00165963">
      <w:pPr>
        <w:spacing w:after="0" w:line="360" w:lineRule="auto"/>
        <w:jc w:val="both"/>
        <w:rPr>
          <w:rFonts w:ascii="Times New Roman" w:hAnsi="Times New Roman" w:cs="Times New Roman"/>
          <w:sz w:val="24"/>
          <w:szCs w:val="24"/>
        </w:rPr>
      </w:pPr>
    </w:p>
    <w:p w:rsidR="00C87B11" w:rsidRDefault="00236DD0" w:rsidP="005B67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lease r</w:t>
      </w:r>
      <w:r w:rsidR="00617039">
        <w:rPr>
          <w:rFonts w:ascii="Times New Roman" w:hAnsi="Times New Roman" w:cs="Times New Roman"/>
          <w:sz w:val="24"/>
          <w:szCs w:val="24"/>
        </w:rPr>
        <w:t>a</w:t>
      </w:r>
      <w:r>
        <w:rPr>
          <w:rFonts w:ascii="Times New Roman" w:hAnsi="Times New Roman" w:cs="Times New Roman"/>
          <w:sz w:val="24"/>
          <w:szCs w:val="24"/>
        </w:rPr>
        <w:t>n for 4</w:t>
      </w:r>
      <w:r w:rsidR="00250AC1">
        <w:rPr>
          <w:rFonts w:ascii="Times New Roman" w:hAnsi="Times New Roman" w:cs="Times New Roman"/>
          <w:sz w:val="24"/>
          <w:szCs w:val="24"/>
        </w:rPr>
        <w:t>7</w:t>
      </w:r>
      <w:r>
        <w:rPr>
          <w:rFonts w:ascii="Times New Roman" w:hAnsi="Times New Roman" w:cs="Times New Roman"/>
          <w:sz w:val="24"/>
          <w:szCs w:val="24"/>
        </w:rPr>
        <w:t xml:space="preserve"> years with effect from 1</w:t>
      </w:r>
      <w:r w:rsidRPr="00236DD0">
        <w:rPr>
          <w:rFonts w:ascii="Times New Roman" w:hAnsi="Times New Roman" w:cs="Times New Roman"/>
          <w:sz w:val="24"/>
          <w:szCs w:val="24"/>
          <w:vertAlign w:val="superscript"/>
        </w:rPr>
        <w:t>st</w:t>
      </w:r>
      <w:r>
        <w:rPr>
          <w:rFonts w:ascii="Times New Roman" w:hAnsi="Times New Roman" w:cs="Times New Roman"/>
          <w:sz w:val="24"/>
          <w:szCs w:val="24"/>
        </w:rPr>
        <w:t xml:space="preserve"> June, 1954</w:t>
      </w:r>
      <w:r w:rsidR="00617039">
        <w:rPr>
          <w:rFonts w:ascii="Times New Roman" w:hAnsi="Times New Roman" w:cs="Times New Roman"/>
          <w:sz w:val="24"/>
          <w:szCs w:val="24"/>
        </w:rPr>
        <w:t xml:space="preserve"> and</w:t>
      </w:r>
      <w:r>
        <w:rPr>
          <w:rFonts w:ascii="Times New Roman" w:hAnsi="Times New Roman" w:cs="Times New Roman"/>
          <w:sz w:val="24"/>
          <w:szCs w:val="24"/>
        </w:rPr>
        <w:t xml:space="preserve"> therefore expired on 1</w:t>
      </w:r>
      <w:r w:rsidRPr="00236DD0">
        <w:rPr>
          <w:rFonts w:ascii="Times New Roman" w:hAnsi="Times New Roman" w:cs="Times New Roman"/>
          <w:sz w:val="24"/>
          <w:szCs w:val="24"/>
          <w:vertAlign w:val="superscript"/>
        </w:rPr>
        <w:t>st</w:t>
      </w:r>
      <w:r>
        <w:rPr>
          <w:rFonts w:ascii="Times New Roman" w:hAnsi="Times New Roman" w:cs="Times New Roman"/>
          <w:sz w:val="24"/>
          <w:szCs w:val="24"/>
        </w:rPr>
        <w:t xml:space="preserve"> June, </w:t>
      </w:r>
      <w:r w:rsidR="00250AC1">
        <w:rPr>
          <w:rFonts w:ascii="Times New Roman" w:hAnsi="Times New Roman" w:cs="Times New Roman"/>
          <w:sz w:val="24"/>
          <w:szCs w:val="24"/>
        </w:rPr>
        <w:t xml:space="preserve">2001. </w:t>
      </w:r>
      <w:r w:rsidR="00617039">
        <w:rPr>
          <w:rFonts w:ascii="Times New Roman" w:hAnsi="Times New Roman" w:cs="Times New Roman"/>
          <w:sz w:val="24"/>
          <w:szCs w:val="24"/>
        </w:rPr>
        <w:t>Between 1</w:t>
      </w:r>
      <w:r w:rsidR="00617039">
        <w:rPr>
          <w:rFonts w:ascii="Times New Roman" w:hAnsi="Times New Roman" w:cs="Times New Roman"/>
          <w:sz w:val="24"/>
          <w:szCs w:val="24"/>
          <w:vertAlign w:val="superscript"/>
        </w:rPr>
        <w:t>st</w:t>
      </w:r>
      <w:r w:rsidR="00617039">
        <w:rPr>
          <w:rFonts w:ascii="Times New Roman" w:hAnsi="Times New Roman" w:cs="Times New Roman"/>
          <w:sz w:val="24"/>
          <w:szCs w:val="24"/>
        </w:rPr>
        <w:t xml:space="preserve"> July, 1964 when the plaintiff became registered proprietor and the expiry of the lease on 1</w:t>
      </w:r>
      <w:r w:rsidR="00617039" w:rsidRPr="00236DD0">
        <w:rPr>
          <w:rFonts w:ascii="Times New Roman" w:hAnsi="Times New Roman" w:cs="Times New Roman"/>
          <w:sz w:val="24"/>
          <w:szCs w:val="24"/>
          <w:vertAlign w:val="superscript"/>
        </w:rPr>
        <w:t>st</w:t>
      </w:r>
      <w:r w:rsidR="00617039">
        <w:rPr>
          <w:rFonts w:ascii="Times New Roman" w:hAnsi="Times New Roman" w:cs="Times New Roman"/>
          <w:sz w:val="24"/>
          <w:szCs w:val="24"/>
        </w:rPr>
        <w:t xml:space="preserve"> June, 2001, there were a number of correspondences exchanged between Arua Bus </w:t>
      </w:r>
      <w:r w:rsidR="00617039">
        <w:rPr>
          <w:rFonts w:ascii="Times New Roman" w:hAnsi="Times New Roman" w:cs="Times New Roman"/>
          <w:sz w:val="24"/>
          <w:szCs w:val="24"/>
        </w:rPr>
        <w:lastRenderedPageBreak/>
        <w:t>Syndicate Limited and the then lawyers of the plaintiff M/s Kulubya and Company Advocates</w:t>
      </w:r>
      <w:r w:rsidR="00304B90">
        <w:rPr>
          <w:rFonts w:ascii="Times New Roman" w:hAnsi="Times New Roman" w:cs="Times New Roman"/>
          <w:sz w:val="24"/>
          <w:szCs w:val="24"/>
        </w:rPr>
        <w:t>,</w:t>
      </w:r>
      <w:r w:rsidR="00617039">
        <w:rPr>
          <w:rFonts w:ascii="Times New Roman" w:hAnsi="Times New Roman" w:cs="Times New Roman"/>
          <w:sz w:val="24"/>
          <w:szCs w:val="24"/>
        </w:rPr>
        <w:t xml:space="preserve"> concerning reversal of the transfer of the land from the plaintiff's names back </w:t>
      </w:r>
      <w:proofErr w:type="gramStart"/>
      <w:r w:rsidR="00617039">
        <w:rPr>
          <w:rFonts w:ascii="Times New Roman" w:hAnsi="Times New Roman" w:cs="Times New Roman"/>
          <w:sz w:val="24"/>
          <w:szCs w:val="24"/>
        </w:rPr>
        <w:t xml:space="preserve">to  </w:t>
      </w:r>
      <w:r w:rsidR="000E065C">
        <w:rPr>
          <w:rFonts w:ascii="Times New Roman" w:hAnsi="Times New Roman" w:cs="Times New Roman"/>
          <w:sz w:val="24"/>
          <w:szCs w:val="24"/>
        </w:rPr>
        <w:t>that</w:t>
      </w:r>
      <w:proofErr w:type="gramEnd"/>
      <w:r w:rsidR="000E065C">
        <w:rPr>
          <w:rFonts w:ascii="Times New Roman" w:hAnsi="Times New Roman" w:cs="Times New Roman"/>
          <w:sz w:val="24"/>
          <w:szCs w:val="24"/>
        </w:rPr>
        <w:t xml:space="preserve"> of </w:t>
      </w:r>
      <w:r w:rsidR="00617039">
        <w:rPr>
          <w:rFonts w:ascii="Times New Roman" w:hAnsi="Times New Roman" w:cs="Times New Roman"/>
          <w:sz w:val="24"/>
          <w:szCs w:val="24"/>
        </w:rPr>
        <w:t>Arua Bus Syndicate Limited</w:t>
      </w:r>
      <w:r w:rsidR="007A0C6F">
        <w:rPr>
          <w:rFonts w:ascii="Times New Roman" w:hAnsi="Times New Roman" w:cs="Times New Roman"/>
          <w:sz w:val="24"/>
          <w:szCs w:val="24"/>
        </w:rPr>
        <w:t xml:space="preserve"> (see exhibit D. Ex. 9 - 12</w:t>
      </w:r>
      <w:r w:rsidR="00473E4B">
        <w:rPr>
          <w:rFonts w:ascii="Times New Roman" w:hAnsi="Times New Roman" w:cs="Times New Roman"/>
          <w:sz w:val="24"/>
          <w:szCs w:val="24"/>
        </w:rPr>
        <w:t xml:space="preserve">, </w:t>
      </w:r>
      <w:r w:rsidR="00721E50">
        <w:rPr>
          <w:rFonts w:ascii="Times New Roman" w:hAnsi="Times New Roman" w:cs="Times New Roman"/>
          <w:sz w:val="24"/>
          <w:szCs w:val="24"/>
        </w:rPr>
        <w:t>17</w:t>
      </w:r>
      <w:r w:rsidR="00473E4B">
        <w:rPr>
          <w:rFonts w:ascii="Times New Roman" w:hAnsi="Times New Roman" w:cs="Times New Roman"/>
          <w:sz w:val="24"/>
          <w:szCs w:val="24"/>
        </w:rPr>
        <w:t xml:space="preserve"> and 24</w:t>
      </w:r>
      <w:r w:rsidR="007A0C6F">
        <w:rPr>
          <w:rFonts w:ascii="Times New Roman" w:hAnsi="Times New Roman" w:cs="Times New Roman"/>
          <w:sz w:val="24"/>
          <w:szCs w:val="24"/>
        </w:rPr>
        <w:t>)</w:t>
      </w:r>
      <w:r w:rsidR="00617039">
        <w:rPr>
          <w:rFonts w:ascii="Times New Roman" w:hAnsi="Times New Roman" w:cs="Times New Roman"/>
          <w:sz w:val="24"/>
          <w:szCs w:val="24"/>
        </w:rPr>
        <w:t xml:space="preserve">. </w:t>
      </w:r>
      <w:r w:rsidR="00110D97">
        <w:rPr>
          <w:rFonts w:ascii="Times New Roman" w:hAnsi="Times New Roman" w:cs="Times New Roman"/>
          <w:sz w:val="24"/>
          <w:szCs w:val="24"/>
        </w:rPr>
        <w:t>Whereas</w:t>
      </w:r>
      <w:r w:rsidR="00617039">
        <w:rPr>
          <w:rFonts w:ascii="Times New Roman" w:hAnsi="Times New Roman" w:cs="Times New Roman"/>
          <w:sz w:val="24"/>
          <w:szCs w:val="24"/>
        </w:rPr>
        <w:t xml:space="preserve"> the plaintiff contends this was due to </w:t>
      </w:r>
      <w:r w:rsidR="00110D97">
        <w:rPr>
          <w:rFonts w:ascii="Times New Roman" w:hAnsi="Times New Roman" w:cs="Times New Roman"/>
          <w:sz w:val="24"/>
          <w:szCs w:val="24"/>
        </w:rPr>
        <w:t xml:space="preserve">duress from the then military </w:t>
      </w:r>
      <w:r w:rsidR="00617039">
        <w:rPr>
          <w:rFonts w:ascii="Times New Roman" w:hAnsi="Times New Roman" w:cs="Times New Roman"/>
          <w:sz w:val="24"/>
          <w:szCs w:val="24"/>
        </w:rPr>
        <w:t xml:space="preserve">government </w:t>
      </w:r>
      <w:r w:rsidR="000E065C">
        <w:rPr>
          <w:rFonts w:ascii="Times New Roman" w:hAnsi="Times New Roman" w:cs="Times New Roman"/>
          <w:sz w:val="24"/>
          <w:szCs w:val="24"/>
        </w:rPr>
        <w:t>and that the</w:t>
      </w:r>
      <w:r w:rsidR="00617039">
        <w:rPr>
          <w:rFonts w:ascii="Times New Roman" w:hAnsi="Times New Roman" w:cs="Times New Roman"/>
          <w:sz w:val="24"/>
          <w:szCs w:val="24"/>
        </w:rPr>
        <w:t xml:space="preserve"> process was terminated</w:t>
      </w:r>
      <w:r w:rsidR="00110D97">
        <w:rPr>
          <w:rFonts w:ascii="Times New Roman" w:hAnsi="Times New Roman" w:cs="Times New Roman"/>
          <w:sz w:val="24"/>
          <w:szCs w:val="24"/>
        </w:rPr>
        <w:t>,</w:t>
      </w:r>
      <w:r w:rsidR="00617039">
        <w:rPr>
          <w:rFonts w:ascii="Times New Roman" w:hAnsi="Times New Roman" w:cs="Times New Roman"/>
          <w:sz w:val="24"/>
          <w:szCs w:val="24"/>
        </w:rPr>
        <w:t xml:space="preserve"> </w:t>
      </w:r>
      <w:r w:rsidR="00110D97">
        <w:rPr>
          <w:rFonts w:ascii="Times New Roman" w:hAnsi="Times New Roman" w:cs="Times New Roman"/>
          <w:sz w:val="24"/>
          <w:szCs w:val="24"/>
        </w:rPr>
        <w:t>incomplete</w:t>
      </w:r>
      <w:r w:rsidR="00304B90">
        <w:rPr>
          <w:rFonts w:ascii="Times New Roman" w:hAnsi="Times New Roman" w:cs="Times New Roman"/>
          <w:sz w:val="24"/>
          <w:szCs w:val="24"/>
        </w:rPr>
        <w:t xml:space="preserve"> by then</w:t>
      </w:r>
      <w:r w:rsidR="00110D97">
        <w:rPr>
          <w:rFonts w:ascii="Times New Roman" w:hAnsi="Times New Roman" w:cs="Times New Roman"/>
          <w:sz w:val="24"/>
          <w:szCs w:val="24"/>
        </w:rPr>
        <w:t>,</w:t>
      </w:r>
      <w:r w:rsidR="00617039">
        <w:rPr>
          <w:rFonts w:ascii="Times New Roman" w:hAnsi="Times New Roman" w:cs="Times New Roman"/>
          <w:sz w:val="24"/>
          <w:szCs w:val="24"/>
        </w:rPr>
        <w:t xml:space="preserve"> upon the fall of that government in 1979</w:t>
      </w:r>
      <w:r w:rsidR="00C87B11">
        <w:rPr>
          <w:rFonts w:ascii="Times New Roman" w:hAnsi="Times New Roman" w:cs="Times New Roman"/>
          <w:sz w:val="24"/>
          <w:szCs w:val="24"/>
        </w:rPr>
        <w:t xml:space="preserve"> (see exhibits P. Ex. 9 - 13)</w:t>
      </w:r>
      <w:r w:rsidR="00617039">
        <w:rPr>
          <w:rFonts w:ascii="Times New Roman" w:hAnsi="Times New Roman" w:cs="Times New Roman"/>
          <w:sz w:val="24"/>
          <w:szCs w:val="24"/>
        </w:rPr>
        <w:t>, the</w:t>
      </w:r>
      <w:r w:rsidR="00110D97">
        <w:rPr>
          <w:rFonts w:ascii="Times New Roman" w:hAnsi="Times New Roman" w:cs="Times New Roman"/>
          <w:sz w:val="24"/>
          <w:szCs w:val="24"/>
        </w:rPr>
        <w:t xml:space="preserve"> defendants on the other hand</w:t>
      </w:r>
      <w:r w:rsidR="000E065C">
        <w:rPr>
          <w:rFonts w:ascii="Times New Roman" w:hAnsi="Times New Roman" w:cs="Times New Roman"/>
          <w:sz w:val="24"/>
          <w:szCs w:val="24"/>
        </w:rPr>
        <w:t>,</w:t>
      </w:r>
      <w:r w:rsidR="00110D97">
        <w:rPr>
          <w:rFonts w:ascii="Times New Roman" w:hAnsi="Times New Roman" w:cs="Times New Roman"/>
          <w:sz w:val="24"/>
          <w:szCs w:val="24"/>
        </w:rPr>
        <w:t xml:space="preserve"> on basis of the testimony of</w:t>
      </w:r>
      <w:r w:rsidR="00617039">
        <w:rPr>
          <w:rFonts w:ascii="Times New Roman" w:hAnsi="Times New Roman" w:cs="Times New Roman"/>
          <w:sz w:val="24"/>
          <w:szCs w:val="24"/>
        </w:rPr>
        <w:t xml:space="preserve"> </w:t>
      </w:r>
      <w:r w:rsidR="00110D97">
        <w:rPr>
          <w:rFonts w:ascii="Times New Roman" w:hAnsi="Times New Roman" w:cs="Times New Roman"/>
          <w:sz w:val="24"/>
          <w:szCs w:val="24"/>
        </w:rPr>
        <w:t xml:space="preserve">D.W.2 Mr. </w:t>
      </w:r>
      <w:r w:rsidR="00110D97" w:rsidRPr="004A283B">
        <w:rPr>
          <w:rFonts w:ascii="Times New Roman" w:hAnsi="Times New Roman" w:cs="Times New Roman"/>
          <w:sz w:val="24"/>
          <w:szCs w:val="24"/>
        </w:rPr>
        <w:t>Aziz Alahai</w:t>
      </w:r>
      <w:r w:rsidR="00110D97" w:rsidRPr="00092A39">
        <w:rPr>
          <w:rFonts w:ascii="Times New Roman" w:hAnsi="Times New Roman" w:cs="Times New Roman"/>
          <w:sz w:val="24"/>
          <w:szCs w:val="24"/>
        </w:rPr>
        <w:t xml:space="preserve">, </w:t>
      </w:r>
      <w:r w:rsidR="00110D97">
        <w:rPr>
          <w:rFonts w:ascii="Times New Roman" w:hAnsi="Times New Roman" w:cs="Times New Roman"/>
          <w:sz w:val="24"/>
          <w:szCs w:val="24"/>
        </w:rPr>
        <w:t xml:space="preserve">contend it was because Gurdial Singh Atwal had during 1964, without the consent of the company, </w:t>
      </w:r>
      <w:r w:rsidR="000E065C">
        <w:rPr>
          <w:rFonts w:ascii="Times New Roman" w:hAnsi="Times New Roman" w:cs="Times New Roman"/>
          <w:sz w:val="24"/>
          <w:szCs w:val="24"/>
        </w:rPr>
        <w:t xml:space="preserve">Arua Bus Syndicate Limited, </w:t>
      </w:r>
      <w:r w:rsidR="00110D97">
        <w:rPr>
          <w:rFonts w:ascii="Times New Roman" w:hAnsi="Times New Roman" w:cs="Times New Roman"/>
          <w:sz w:val="24"/>
          <w:szCs w:val="24"/>
        </w:rPr>
        <w:t>fraudulently and unlawfully transferred the land to Uganda Shell Limited</w:t>
      </w:r>
      <w:r w:rsidR="000E065C">
        <w:rPr>
          <w:rFonts w:ascii="Times New Roman" w:hAnsi="Times New Roman" w:cs="Times New Roman"/>
          <w:sz w:val="24"/>
          <w:szCs w:val="24"/>
        </w:rPr>
        <w:t>, necessitating a reversal thereafter</w:t>
      </w:r>
      <w:r w:rsidR="00110D97">
        <w:rPr>
          <w:rFonts w:ascii="Times New Roman" w:hAnsi="Times New Roman" w:cs="Times New Roman"/>
          <w:sz w:val="24"/>
          <w:szCs w:val="24"/>
        </w:rPr>
        <w:t xml:space="preserve">. </w:t>
      </w:r>
      <w:r w:rsidR="00304B90">
        <w:rPr>
          <w:rFonts w:ascii="Times New Roman" w:hAnsi="Times New Roman" w:cs="Times New Roman"/>
          <w:sz w:val="24"/>
          <w:szCs w:val="24"/>
        </w:rPr>
        <w:t>O</w:t>
      </w:r>
      <w:r w:rsidR="00C87B11">
        <w:rPr>
          <w:rFonts w:ascii="Times New Roman" w:hAnsi="Times New Roman" w:cs="Times New Roman"/>
          <w:sz w:val="24"/>
          <w:szCs w:val="24"/>
        </w:rPr>
        <w:t>nly the plaintiff's</w:t>
      </w:r>
      <w:r w:rsidR="00110D97">
        <w:rPr>
          <w:rFonts w:ascii="Times New Roman" w:hAnsi="Times New Roman" w:cs="Times New Roman"/>
          <w:sz w:val="24"/>
          <w:szCs w:val="24"/>
        </w:rPr>
        <w:t xml:space="preserve"> version</w:t>
      </w:r>
      <w:r w:rsidR="00C87B11">
        <w:rPr>
          <w:rFonts w:ascii="Times New Roman" w:hAnsi="Times New Roman" w:cs="Times New Roman"/>
          <w:sz w:val="24"/>
          <w:szCs w:val="24"/>
        </w:rPr>
        <w:t xml:space="preserve"> </w:t>
      </w:r>
      <w:r w:rsidR="00110D97">
        <w:rPr>
          <w:rFonts w:ascii="Times New Roman" w:hAnsi="Times New Roman" w:cs="Times New Roman"/>
          <w:sz w:val="24"/>
          <w:szCs w:val="24"/>
        </w:rPr>
        <w:t xml:space="preserve">is supported by </w:t>
      </w:r>
      <w:r w:rsidR="00304B90">
        <w:rPr>
          <w:rFonts w:ascii="Times New Roman" w:hAnsi="Times New Roman" w:cs="Times New Roman"/>
          <w:sz w:val="24"/>
          <w:szCs w:val="24"/>
        </w:rPr>
        <w:t>correspondences that are contemporaneous with the time in issue, expressing dissatisfaction with the attempted forced transfer of the land to</w:t>
      </w:r>
      <w:r w:rsidR="00304B90" w:rsidRPr="00304B90">
        <w:rPr>
          <w:rFonts w:ascii="Times New Roman" w:hAnsi="Times New Roman" w:cs="Times New Roman"/>
          <w:sz w:val="24"/>
          <w:szCs w:val="24"/>
        </w:rPr>
        <w:t xml:space="preserve"> </w:t>
      </w:r>
      <w:r w:rsidR="00304B90">
        <w:rPr>
          <w:rFonts w:ascii="Times New Roman" w:hAnsi="Times New Roman" w:cs="Times New Roman"/>
          <w:sz w:val="24"/>
          <w:szCs w:val="24"/>
        </w:rPr>
        <w:t xml:space="preserve">Arua Bus Syndicate </w:t>
      </w:r>
      <w:proofErr w:type="gramStart"/>
      <w:r w:rsidR="00304B90">
        <w:rPr>
          <w:rFonts w:ascii="Times New Roman" w:hAnsi="Times New Roman" w:cs="Times New Roman"/>
          <w:sz w:val="24"/>
          <w:szCs w:val="24"/>
        </w:rPr>
        <w:t xml:space="preserve">Limited </w:t>
      </w:r>
      <w:r w:rsidR="00C87B11">
        <w:rPr>
          <w:rFonts w:ascii="Times New Roman" w:hAnsi="Times New Roman" w:cs="Times New Roman"/>
          <w:sz w:val="24"/>
          <w:szCs w:val="24"/>
        </w:rPr>
        <w:t>.</w:t>
      </w:r>
      <w:proofErr w:type="gramEnd"/>
    </w:p>
    <w:p w:rsidR="00D43E17" w:rsidRDefault="00D43E17" w:rsidP="005B67BB">
      <w:pPr>
        <w:spacing w:after="0" w:line="360" w:lineRule="auto"/>
        <w:jc w:val="both"/>
        <w:rPr>
          <w:rFonts w:ascii="Times New Roman" w:hAnsi="Times New Roman" w:cs="Times New Roman"/>
          <w:sz w:val="24"/>
          <w:szCs w:val="24"/>
        </w:rPr>
      </w:pPr>
    </w:p>
    <w:p w:rsidR="004851EE" w:rsidRDefault="00C87B11" w:rsidP="005B67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w:t>
      </w:r>
      <w:r w:rsidR="00110D97">
        <w:rPr>
          <w:rFonts w:ascii="Times New Roman" w:hAnsi="Times New Roman" w:cs="Times New Roman"/>
          <w:sz w:val="24"/>
          <w:szCs w:val="24"/>
        </w:rPr>
        <w:t xml:space="preserve">I </w:t>
      </w:r>
      <w:r>
        <w:rPr>
          <w:rFonts w:ascii="Times New Roman" w:hAnsi="Times New Roman" w:cs="Times New Roman"/>
          <w:sz w:val="24"/>
          <w:szCs w:val="24"/>
        </w:rPr>
        <w:t>am inclined on basis of the available evidence to believe the plaintiff's version</w:t>
      </w:r>
      <w:r w:rsidR="00DD505B">
        <w:rPr>
          <w:rFonts w:ascii="Times New Roman" w:hAnsi="Times New Roman" w:cs="Times New Roman"/>
          <w:sz w:val="24"/>
          <w:szCs w:val="24"/>
        </w:rPr>
        <w:t xml:space="preserve"> as compared to that of the defendants</w:t>
      </w:r>
      <w:r>
        <w:rPr>
          <w:rFonts w:ascii="Times New Roman" w:hAnsi="Times New Roman" w:cs="Times New Roman"/>
          <w:sz w:val="24"/>
          <w:szCs w:val="24"/>
        </w:rPr>
        <w:t xml:space="preserve">, I </w:t>
      </w:r>
      <w:r w:rsidR="00110D97">
        <w:rPr>
          <w:rFonts w:ascii="Times New Roman" w:hAnsi="Times New Roman" w:cs="Times New Roman"/>
          <w:sz w:val="24"/>
          <w:szCs w:val="24"/>
        </w:rPr>
        <w:t>find it unnecessary for the purposes of this suit to determine which of the two versions is the correct one</w:t>
      </w:r>
      <w:r w:rsidR="000E065C">
        <w:rPr>
          <w:rFonts w:ascii="Times New Roman" w:hAnsi="Times New Roman" w:cs="Times New Roman"/>
          <w:sz w:val="24"/>
          <w:szCs w:val="24"/>
        </w:rPr>
        <w:t xml:space="preserve"> because p</w:t>
      </w:r>
      <w:r w:rsidR="00E27637">
        <w:rPr>
          <w:rFonts w:ascii="Times New Roman" w:hAnsi="Times New Roman" w:cs="Times New Roman"/>
          <w:sz w:val="24"/>
          <w:szCs w:val="24"/>
        </w:rPr>
        <w:t xml:space="preserve">roprietorship </w:t>
      </w:r>
      <w:r w:rsidR="000E065C">
        <w:rPr>
          <w:rFonts w:ascii="Times New Roman" w:hAnsi="Times New Roman" w:cs="Times New Roman"/>
          <w:sz w:val="24"/>
          <w:szCs w:val="24"/>
        </w:rPr>
        <w:t xml:space="preserve">of registered land </w:t>
      </w:r>
      <w:r w:rsidR="00E27637">
        <w:rPr>
          <w:rFonts w:ascii="Times New Roman" w:hAnsi="Times New Roman" w:cs="Times New Roman"/>
          <w:sz w:val="24"/>
          <w:szCs w:val="24"/>
        </w:rPr>
        <w:t xml:space="preserve">is proved by production of a certificate of title indicating a memorial </w:t>
      </w:r>
      <w:r w:rsidR="00DD505B">
        <w:rPr>
          <w:rFonts w:ascii="Times New Roman" w:hAnsi="Times New Roman" w:cs="Times New Roman"/>
          <w:sz w:val="24"/>
          <w:szCs w:val="24"/>
        </w:rPr>
        <w:t xml:space="preserve">entered onto it </w:t>
      </w:r>
      <w:r w:rsidR="00E27637">
        <w:rPr>
          <w:rFonts w:ascii="Times New Roman" w:hAnsi="Times New Roman" w:cs="Times New Roman"/>
          <w:sz w:val="24"/>
          <w:szCs w:val="24"/>
        </w:rPr>
        <w:t>to that effect</w:t>
      </w:r>
      <w:r w:rsidR="000E065C">
        <w:rPr>
          <w:rFonts w:ascii="Times New Roman" w:hAnsi="Times New Roman" w:cs="Times New Roman"/>
          <w:sz w:val="24"/>
          <w:szCs w:val="24"/>
        </w:rPr>
        <w:t>,</w:t>
      </w:r>
      <w:r w:rsidR="00E27637">
        <w:rPr>
          <w:rFonts w:ascii="Times New Roman" w:hAnsi="Times New Roman" w:cs="Times New Roman"/>
          <w:sz w:val="24"/>
          <w:szCs w:val="24"/>
        </w:rPr>
        <w:t xml:space="preserve"> not by correspondences demanding or instructing transfer. The status of being </w:t>
      </w:r>
      <w:r w:rsidR="005B67BB">
        <w:rPr>
          <w:rFonts w:ascii="Times New Roman" w:hAnsi="Times New Roman" w:cs="Times New Roman"/>
          <w:sz w:val="24"/>
          <w:szCs w:val="24"/>
        </w:rPr>
        <w:t xml:space="preserve">a </w:t>
      </w:r>
      <w:r w:rsidR="00E27637">
        <w:rPr>
          <w:rFonts w:ascii="Times New Roman" w:hAnsi="Times New Roman" w:cs="Times New Roman"/>
          <w:sz w:val="24"/>
          <w:szCs w:val="24"/>
        </w:rPr>
        <w:t xml:space="preserve">registered proprietor </w:t>
      </w:r>
      <w:r w:rsidR="005B67BB">
        <w:rPr>
          <w:rFonts w:ascii="Times New Roman" w:hAnsi="Times New Roman" w:cs="Times New Roman"/>
          <w:sz w:val="24"/>
          <w:szCs w:val="24"/>
        </w:rPr>
        <w:t xml:space="preserve">of land </w:t>
      </w:r>
      <w:r w:rsidR="00E27637">
        <w:rPr>
          <w:rFonts w:ascii="Times New Roman" w:hAnsi="Times New Roman" w:cs="Times New Roman"/>
          <w:sz w:val="24"/>
          <w:szCs w:val="24"/>
        </w:rPr>
        <w:t xml:space="preserve">cannot be inferred, it must be proved expressly because according to section </w:t>
      </w:r>
      <w:r w:rsidR="005B67BB">
        <w:rPr>
          <w:rFonts w:ascii="Times New Roman" w:hAnsi="Times New Roman" w:cs="Times New Roman"/>
          <w:sz w:val="24"/>
          <w:szCs w:val="24"/>
        </w:rPr>
        <w:t xml:space="preserve">54 of </w:t>
      </w:r>
      <w:r w:rsidR="005B67BB" w:rsidRPr="005B67BB">
        <w:rPr>
          <w:rFonts w:ascii="Times New Roman" w:hAnsi="Times New Roman" w:cs="Times New Roman"/>
          <w:i/>
          <w:sz w:val="24"/>
          <w:szCs w:val="24"/>
        </w:rPr>
        <w:t>The Registration of Titles Act</w:t>
      </w:r>
      <w:r w:rsidR="005B67BB">
        <w:rPr>
          <w:rFonts w:ascii="Times New Roman" w:hAnsi="Times New Roman" w:cs="Times New Roman"/>
          <w:sz w:val="24"/>
          <w:szCs w:val="24"/>
        </w:rPr>
        <w:t>, n</w:t>
      </w:r>
      <w:r w:rsidR="005B67BB" w:rsidRPr="005B67BB">
        <w:rPr>
          <w:rFonts w:ascii="Times New Roman" w:hAnsi="Times New Roman" w:cs="Times New Roman"/>
          <w:sz w:val="24"/>
          <w:szCs w:val="24"/>
        </w:rPr>
        <w:t xml:space="preserve">o instrument until registered in the manner provided </w:t>
      </w:r>
      <w:r w:rsidR="005B67BB">
        <w:rPr>
          <w:rFonts w:ascii="Times New Roman" w:hAnsi="Times New Roman" w:cs="Times New Roman"/>
          <w:sz w:val="24"/>
          <w:szCs w:val="24"/>
        </w:rPr>
        <w:t>by the Act, is</w:t>
      </w:r>
      <w:r w:rsidR="005B67BB" w:rsidRPr="005B67BB">
        <w:rPr>
          <w:rFonts w:ascii="Times New Roman" w:hAnsi="Times New Roman" w:cs="Times New Roman"/>
          <w:sz w:val="24"/>
          <w:szCs w:val="24"/>
        </w:rPr>
        <w:t xml:space="preserve"> effectual to pass any estate or interest in any land under the operation of th</w:t>
      </w:r>
      <w:r w:rsidR="005B67BB">
        <w:rPr>
          <w:rFonts w:ascii="Times New Roman" w:hAnsi="Times New Roman" w:cs="Times New Roman"/>
          <w:sz w:val="24"/>
          <w:szCs w:val="24"/>
        </w:rPr>
        <w:t xml:space="preserve">e Act. </w:t>
      </w:r>
    </w:p>
    <w:p w:rsidR="00721E50" w:rsidRDefault="00721E50" w:rsidP="005B67BB">
      <w:pPr>
        <w:spacing w:after="0" w:line="360" w:lineRule="auto"/>
        <w:jc w:val="both"/>
        <w:rPr>
          <w:rFonts w:ascii="Times New Roman" w:hAnsi="Times New Roman" w:cs="Times New Roman"/>
          <w:sz w:val="24"/>
          <w:szCs w:val="24"/>
        </w:rPr>
      </w:pPr>
    </w:p>
    <w:p w:rsidR="004851EE" w:rsidRDefault="004851EE"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the disparity of explanations given </w:t>
      </w:r>
      <w:r w:rsidR="000E065C">
        <w:rPr>
          <w:rFonts w:ascii="Times New Roman" w:hAnsi="Times New Roman" w:cs="Times New Roman"/>
          <w:sz w:val="24"/>
          <w:szCs w:val="24"/>
        </w:rPr>
        <w:t>in clarification of</w:t>
      </w:r>
      <w:r>
        <w:rPr>
          <w:rFonts w:ascii="Times New Roman" w:hAnsi="Times New Roman" w:cs="Times New Roman"/>
          <w:sz w:val="24"/>
          <w:szCs w:val="24"/>
        </w:rPr>
        <w:t xml:space="preserve"> the reasons behind the correspondences</w:t>
      </w:r>
      <w:r w:rsidR="000E065C">
        <w:rPr>
          <w:rFonts w:ascii="Times New Roman" w:hAnsi="Times New Roman" w:cs="Times New Roman"/>
          <w:sz w:val="24"/>
          <w:szCs w:val="24"/>
        </w:rPr>
        <w:t xml:space="preserve"> relating to the instructions that were given to M/s Kulubya and Co. Advocates</w:t>
      </w:r>
      <w:r>
        <w:rPr>
          <w:rFonts w:ascii="Times New Roman" w:hAnsi="Times New Roman" w:cs="Times New Roman"/>
          <w:sz w:val="24"/>
          <w:szCs w:val="24"/>
        </w:rPr>
        <w:t>, w</w:t>
      </w:r>
      <w:r w:rsidR="00110D97">
        <w:rPr>
          <w:rFonts w:ascii="Times New Roman" w:hAnsi="Times New Roman" w:cs="Times New Roman"/>
          <w:sz w:val="24"/>
          <w:szCs w:val="24"/>
        </w:rPr>
        <w:t>hat is not in doubt is that the defendant did not adduce any evidence to prove that reversal of the transfer was ever achieved</w:t>
      </w:r>
      <w:r w:rsidR="00473E4B">
        <w:rPr>
          <w:rFonts w:ascii="Times New Roman" w:hAnsi="Times New Roman" w:cs="Times New Roman"/>
          <w:sz w:val="24"/>
          <w:szCs w:val="24"/>
        </w:rPr>
        <w:t>,</w:t>
      </w:r>
      <w:r>
        <w:rPr>
          <w:rFonts w:ascii="Times New Roman" w:hAnsi="Times New Roman" w:cs="Times New Roman"/>
          <w:sz w:val="24"/>
          <w:szCs w:val="24"/>
        </w:rPr>
        <w:t xml:space="preserve"> from Uganda Shell Limited back to Arua Bus Syndicate Limited</w:t>
      </w:r>
      <w:r w:rsidR="00110D97">
        <w:rPr>
          <w:rFonts w:ascii="Times New Roman" w:hAnsi="Times New Roman" w:cs="Times New Roman"/>
          <w:sz w:val="24"/>
          <w:szCs w:val="24"/>
        </w:rPr>
        <w:t xml:space="preserve">. </w:t>
      </w:r>
      <w:r w:rsidR="00433E8E">
        <w:rPr>
          <w:rFonts w:ascii="Times New Roman" w:hAnsi="Times New Roman" w:cs="Times New Roman"/>
          <w:sz w:val="24"/>
          <w:szCs w:val="24"/>
        </w:rPr>
        <w:t xml:space="preserve">The defendants presented a transfer instrument that is neither signed, </w:t>
      </w:r>
      <w:r w:rsidR="00DD505B">
        <w:rPr>
          <w:rFonts w:ascii="Times New Roman" w:hAnsi="Times New Roman" w:cs="Times New Roman"/>
          <w:sz w:val="24"/>
          <w:szCs w:val="24"/>
        </w:rPr>
        <w:t xml:space="preserve">dated, attested nor </w:t>
      </w:r>
      <w:r w:rsidR="00433E8E">
        <w:rPr>
          <w:rFonts w:ascii="Times New Roman" w:hAnsi="Times New Roman" w:cs="Times New Roman"/>
          <w:sz w:val="24"/>
          <w:szCs w:val="24"/>
        </w:rPr>
        <w:t xml:space="preserve">sealed by the company (exhibit D. Ex. 18), </w:t>
      </w:r>
      <w:r w:rsidR="00473E4B">
        <w:rPr>
          <w:rFonts w:ascii="Times New Roman" w:hAnsi="Times New Roman" w:cs="Times New Roman"/>
          <w:sz w:val="24"/>
          <w:szCs w:val="24"/>
        </w:rPr>
        <w:t xml:space="preserve">and </w:t>
      </w:r>
      <w:r w:rsidR="00433E8E">
        <w:rPr>
          <w:rFonts w:ascii="Times New Roman" w:hAnsi="Times New Roman" w:cs="Times New Roman"/>
          <w:sz w:val="24"/>
          <w:szCs w:val="24"/>
        </w:rPr>
        <w:t>two applications for consent to transfer, one dated 7</w:t>
      </w:r>
      <w:r w:rsidR="00433E8E" w:rsidRPr="00433E8E">
        <w:rPr>
          <w:rFonts w:ascii="Times New Roman" w:hAnsi="Times New Roman" w:cs="Times New Roman"/>
          <w:sz w:val="24"/>
          <w:szCs w:val="24"/>
          <w:vertAlign w:val="superscript"/>
        </w:rPr>
        <w:t>th</w:t>
      </w:r>
      <w:r w:rsidR="00433E8E">
        <w:rPr>
          <w:rFonts w:ascii="Times New Roman" w:hAnsi="Times New Roman" w:cs="Times New Roman"/>
          <w:sz w:val="24"/>
          <w:szCs w:val="24"/>
        </w:rPr>
        <w:t xml:space="preserve"> March, 1980 (exhibit D. Ex. 19) and the other 3</w:t>
      </w:r>
      <w:r w:rsidR="00433E8E">
        <w:rPr>
          <w:rFonts w:ascii="Times New Roman" w:hAnsi="Times New Roman" w:cs="Times New Roman"/>
          <w:sz w:val="24"/>
          <w:szCs w:val="24"/>
          <w:vertAlign w:val="superscript"/>
        </w:rPr>
        <w:t>rd</w:t>
      </w:r>
      <w:r w:rsidR="00433E8E">
        <w:rPr>
          <w:rFonts w:ascii="Times New Roman" w:hAnsi="Times New Roman" w:cs="Times New Roman"/>
          <w:sz w:val="24"/>
          <w:szCs w:val="24"/>
        </w:rPr>
        <w:t xml:space="preserve"> May, 1990 (exhibit D. Ex. 20).  </w:t>
      </w:r>
      <w:r w:rsidR="005B67BB">
        <w:rPr>
          <w:rFonts w:ascii="Times New Roman" w:hAnsi="Times New Roman" w:cs="Times New Roman"/>
          <w:sz w:val="24"/>
          <w:szCs w:val="24"/>
        </w:rPr>
        <w:t>No</w:t>
      </w:r>
      <w:r w:rsidR="00433E8E">
        <w:rPr>
          <w:rFonts w:ascii="Times New Roman" w:hAnsi="Times New Roman" w:cs="Times New Roman"/>
          <w:sz w:val="24"/>
          <w:szCs w:val="24"/>
        </w:rPr>
        <w:t>ne of these</w:t>
      </w:r>
      <w:r w:rsidR="005B67BB">
        <w:rPr>
          <w:rFonts w:ascii="Times New Roman" w:hAnsi="Times New Roman" w:cs="Times New Roman"/>
          <w:sz w:val="24"/>
          <w:szCs w:val="24"/>
        </w:rPr>
        <w:t xml:space="preserve"> instrument</w:t>
      </w:r>
      <w:r w:rsidR="00433E8E">
        <w:rPr>
          <w:rFonts w:ascii="Times New Roman" w:hAnsi="Times New Roman" w:cs="Times New Roman"/>
          <w:sz w:val="24"/>
          <w:szCs w:val="24"/>
        </w:rPr>
        <w:t>s</w:t>
      </w:r>
      <w:r w:rsidR="005B67BB">
        <w:rPr>
          <w:rFonts w:ascii="Times New Roman" w:hAnsi="Times New Roman" w:cs="Times New Roman"/>
          <w:sz w:val="24"/>
          <w:szCs w:val="24"/>
        </w:rPr>
        <w:t xml:space="preserve"> </w:t>
      </w:r>
      <w:r w:rsidR="00433E8E">
        <w:rPr>
          <w:rFonts w:ascii="Times New Roman" w:hAnsi="Times New Roman" w:cs="Times New Roman"/>
          <w:sz w:val="24"/>
          <w:szCs w:val="24"/>
        </w:rPr>
        <w:t>is capable of</w:t>
      </w:r>
      <w:r w:rsidR="005B67BB">
        <w:rPr>
          <w:rFonts w:ascii="Times New Roman" w:hAnsi="Times New Roman" w:cs="Times New Roman"/>
          <w:sz w:val="24"/>
          <w:szCs w:val="24"/>
        </w:rPr>
        <w:t xml:space="preserve"> contradict</w:t>
      </w:r>
      <w:r w:rsidR="00433E8E">
        <w:rPr>
          <w:rFonts w:ascii="Times New Roman" w:hAnsi="Times New Roman" w:cs="Times New Roman"/>
          <w:sz w:val="24"/>
          <w:szCs w:val="24"/>
        </w:rPr>
        <w:t>ing</w:t>
      </w:r>
      <w:r w:rsidR="005B67BB">
        <w:rPr>
          <w:rFonts w:ascii="Times New Roman" w:hAnsi="Times New Roman" w:cs="Times New Roman"/>
          <w:sz w:val="24"/>
          <w:szCs w:val="24"/>
        </w:rPr>
        <w:t xml:space="preserve"> the last entry on the proprietorship page of exhibit P. Ex. 5</w:t>
      </w:r>
      <w:r w:rsidR="00433E8E">
        <w:rPr>
          <w:rFonts w:ascii="Times New Roman" w:hAnsi="Times New Roman" w:cs="Times New Roman"/>
          <w:sz w:val="24"/>
          <w:szCs w:val="24"/>
        </w:rPr>
        <w:t xml:space="preserve"> since there is no evidence to prove that any of them was registered in accordance with the requirements </w:t>
      </w:r>
      <w:proofErr w:type="gramStart"/>
      <w:r w:rsidR="00433E8E">
        <w:rPr>
          <w:rFonts w:ascii="Times New Roman" w:hAnsi="Times New Roman" w:cs="Times New Roman"/>
          <w:sz w:val="24"/>
          <w:szCs w:val="24"/>
        </w:rPr>
        <w:t xml:space="preserve">of </w:t>
      </w:r>
      <w:r w:rsidR="005B67BB">
        <w:rPr>
          <w:rFonts w:ascii="Times New Roman" w:hAnsi="Times New Roman" w:cs="Times New Roman"/>
          <w:sz w:val="24"/>
          <w:szCs w:val="24"/>
        </w:rPr>
        <w:t xml:space="preserve"> </w:t>
      </w:r>
      <w:r w:rsidR="00433E8E">
        <w:rPr>
          <w:rFonts w:ascii="Times New Roman" w:hAnsi="Times New Roman" w:cs="Times New Roman"/>
          <w:sz w:val="24"/>
          <w:szCs w:val="24"/>
        </w:rPr>
        <w:t>section</w:t>
      </w:r>
      <w:proofErr w:type="gramEnd"/>
      <w:r w:rsidR="00433E8E">
        <w:rPr>
          <w:rFonts w:ascii="Times New Roman" w:hAnsi="Times New Roman" w:cs="Times New Roman"/>
          <w:sz w:val="24"/>
          <w:szCs w:val="24"/>
        </w:rPr>
        <w:t xml:space="preserve"> 54 of </w:t>
      </w:r>
      <w:r w:rsidR="00433E8E" w:rsidRPr="005B67BB">
        <w:rPr>
          <w:rFonts w:ascii="Times New Roman" w:hAnsi="Times New Roman" w:cs="Times New Roman"/>
          <w:i/>
          <w:sz w:val="24"/>
          <w:szCs w:val="24"/>
        </w:rPr>
        <w:t>The Registration of Titles Act</w:t>
      </w:r>
      <w:r w:rsidR="00433E8E">
        <w:rPr>
          <w:rFonts w:ascii="Times New Roman" w:hAnsi="Times New Roman" w:cs="Times New Roman"/>
          <w:i/>
          <w:sz w:val="24"/>
          <w:szCs w:val="24"/>
        </w:rPr>
        <w:t>.</w:t>
      </w:r>
      <w:r w:rsidR="00433E8E">
        <w:rPr>
          <w:rFonts w:ascii="Times New Roman" w:hAnsi="Times New Roman" w:cs="Times New Roman"/>
          <w:sz w:val="24"/>
          <w:szCs w:val="24"/>
        </w:rPr>
        <w:t xml:space="preserve"> </w:t>
      </w:r>
      <w:r w:rsidR="007F28EB">
        <w:rPr>
          <w:rFonts w:ascii="Times New Roman" w:hAnsi="Times New Roman" w:cs="Times New Roman"/>
          <w:sz w:val="24"/>
          <w:szCs w:val="24"/>
        </w:rPr>
        <w:t xml:space="preserve">This is further corroborated by the </w:t>
      </w:r>
      <w:r w:rsidR="007F28EB">
        <w:rPr>
          <w:rFonts w:ascii="Times New Roman" w:hAnsi="Times New Roman" w:cs="Times New Roman"/>
          <w:sz w:val="24"/>
          <w:szCs w:val="24"/>
        </w:rPr>
        <w:lastRenderedPageBreak/>
        <w:t xml:space="preserve">fact that when a year later Arua District Land Board attempted to offer the land to Arua Bus Syndicate for leasing, it offered a "fresh lease" rather than "renewal of lease" (see exhibit D.Ex.21). The implication is that the plaintiff </w:t>
      </w:r>
      <w:r w:rsidR="00042D6A">
        <w:rPr>
          <w:rFonts w:ascii="Times New Roman" w:hAnsi="Times New Roman" w:cs="Times New Roman"/>
          <w:sz w:val="24"/>
          <w:szCs w:val="24"/>
        </w:rPr>
        <w:t xml:space="preserve">and not the second defendant's predecessor in title, </w:t>
      </w:r>
      <w:r w:rsidR="007F28EB">
        <w:rPr>
          <w:rFonts w:ascii="Times New Roman" w:hAnsi="Times New Roman" w:cs="Times New Roman"/>
          <w:sz w:val="24"/>
          <w:szCs w:val="24"/>
        </w:rPr>
        <w:t xml:space="preserve">was the outgoing </w:t>
      </w:r>
      <w:r w:rsidR="00042D6A">
        <w:rPr>
          <w:rFonts w:ascii="Times New Roman" w:hAnsi="Times New Roman" w:cs="Times New Roman"/>
          <w:sz w:val="24"/>
          <w:szCs w:val="24"/>
        </w:rPr>
        <w:t>lessee</w:t>
      </w:r>
      <w:r w:rsidR="007F28EB">
        <w:rPr>
          <w:rFonts w:ascii="Times New Roman" w:hAnsi="Times New Roman" w:cs="Times New Roman"/>
          <w:sz w:val="24"/>
          <w:szCs w:val="24"/>
        </w:rPr>
        <w:t xml:space="preserve">. </w:t>
      </w:r>
      <w:r w:rsidR="000E065C">
        <w:rPr>
          <w:rFonts w:ascii="Times New Roman" w:hAnsi="Times New Roman" w:cs="Times New Roman"/>
          <w:sz w:val="24"/>
          <w:szCs w:val="24"/>
        </w:rPr>
        <w:t>For that reason, I</w:t>
      </w:r>
      <w:r w:rsidR="00110D97">
        <w:rPr>
          <w:rFonts w:ascii="Times New Roman" w:hAnsi="Times New Roman" w:cs="Times New Roman"/>
          <w:sz w:val="24"/>
          <w:szCs w:val="24"/>
        </w:rPr>
        <w:t xml:space="preserve"> find that on basis of </w:t>
      </w:r>
      <w:r w:rsidR="00DD505B">
        <w:rPr>
          <w:rFonts w:ascii="Times New Roman" w:hAnsi="Times New Roman" w:cs="Times New Roman"/>
          <w:sz w:val="24"/>
          <w:szCs w:val="24"/>
        </w:rPr>
        <w:t xml:space="preserve">the last memorial on the proprietorship page of </w:t>
      </w:r>
      <w:r w:rsidR="00433E8E">
        <w:rPr>
          <w:rFonts w:ascii="Times New Roman" w:hAnsi="Times New Roman" w:cs="Times New Roman"/>
          <w:sz w:val="24"/>
          <w:szCs w:val="24"/>
        </w:rPr>
        <w:t>exhibit P. Ex. 5</w:t>
      </w:r>
      <w:r w:rsidR="005B67BB">
        <w:rPr>
          <w:rFonts w:ascii="Times New Roman" w:hAnsi="Times New Roman" w:cs="Times New Roman"/>
          <w:sz w:val="24"/>
          <w:szCs w:val="24"/>
        </w:rPr>
        <w:t xml:space="preserve">, </w:t>
      </w:r>
      <w:r w:rsidR="00110D97">
        <w:rPr>
          <w:rFonts w:ascii="Times New Roman" w:hAnsi="Times New Roman" w:cs="Times New Roman"/>
          <w:sz w:val="24"/>
          <w:szCs w:val="24"/>
        </w:rPr>
        <w:t xml:space="preserve">at the time of expiry of the lease, the land was </w:t>
      </w:r>
      <w:r w:rsidR="00433E8E">
        <w:rPr>
          <w:rFonts w:ascii="Times New Roman" w:hAnsi="Times New Roman" w:cs="Times New Roman"/>
          <w:sz w:val="24"/>
          <w:szCs w:val="24"/>
        </w:rPr>
        <w:t xml:space="preserve">still </w:t>
      </w:r>
      <w:r w:rsidR="00110D97">
        <w:rPr>
          <w:rFonts w:ascii="Times New Roman" w:hAnsi="Times New Roman" w:cs="Times New Roman"/>
          <w:sz w:val="24"/>
          <w:szCs w:val="24"/>
        </w:rPr>
        <w:t>registered in the names of Uganda Shell Limited</w:t>
      </w:r>
      <w:r w:rsidR="005B67BB">
        <w:rPr>
          <w:rFonts w:ascii="Times New Roman" w:hAnsi="Times New Roman" w:cs="Times New Roman"/>
          <w:sz w:val="24"/>
          <w:szCs w:val="24"/>
        </w:rPr>
        <w:t>, the plaintiff's previous name</w:t>
      </w:r>
      <w:r w:rsidR="00473E4B">
        <w:rPr>
          <w:rFonts w:ascii="Times New Roman" w:hAnsi="Times New Roman" w:cs="Times New Roman"/>
          <w:sz w:val="24"/>
          <w:szCs w:val="24"/>
        </w:rPr>
        <w:t xml:space="preserve">. </w:t>
      </w:r>
      <w:r w:rsidR="000E065C">
        <w:rPr>
          <w:rFonts w:ascii="Times New Roman" w:hAnsi="Times New Roman" w:cs="Times New Roman"/>
          <w:sz w:val="24"/>
          <w:szCs w:val="24"/>
        </w:rPr>
        <w:t xml:space="preserve">The plaintiff </w:t>
      </w:r>
      <w:r w:rsidR="00433E8E">
        <w:rPr>
          <w:rFonts w:ascii="Times New Roman" w:hAnsi="Times New Roman" w:cs="Times New Roman"/>
          <w:sz w:val="24"/>
          <w:szCs w:val="24"/>
        </w:rPr>
        <w:t xml:space="preserve">though </w:t>
      </w:r>
      <w:r w:rsidR="000E065C">
        <w:rPr>
          <w:rFonts w:ascii="Times New Roman" w:hAnsi="Times New Roman" w:cs="Times New Roman"/>
          <w:sz w:val="24"/>
          <w:szCs w:val="24"/>
        </w:rPr>
        <w:t>was not in physical possession of the land at that time.</w:t>
      </w:r>
    </w:p>
    <w:p w:rsidR="004851EE" w:rsidRDefault="004851EE" w:rsidP="00165963">
      <w:pPr>
        <w:spacing w:after="0" w:line="360" w:lineRule="auto"/>
        <w:jc w:val="both"/>
        <w:rPr>
          <w:rFonts w:ascii="Times New Roman" w:hAnsi="Times New Roman" w:cs="Times New Roman"/>
          <w:sz w:val="24"/>
          <w:szCs w:val="24"/>
        </w:rPr>
      </w:pPr>
    </w:p>
    <w:p w:rsidR="00250AC1" w:rsidRDefault="00250AC1"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w:t>
      </w:r>
      <w:r w:rsidR="000B3830">
        <w:rPr>
          <w:rFonts w:ascii="Times New Roman" w:hAnsi="Times New Roman" w:cs="Times New Roman"/>
          <w:sz w:val="24"/>
          <w:szCs w:val="24"/>
        </w:rPr>
        <w:t>after</w:t>
      </w:r>
      <w:r>
        <w:rPr>
          <w:rFonts w:ascii="Times New Roman" w:hAnsi="Times New Roman" w:cs="Times New Roman"/>
          <w:sz w:val="24"/>
          <w:szCs w:val="24"/>
        </w:rPr>
        <w:t xml:space="preserve"> expiry of that lease that the plaintiff applied for </w:t>
      </w:r>
      <w:r w:rsidR="000B3830">
        <w:rPr>
          <w:rFonts w:ascii="Times New Roman" w:hAnsi="Times New Roman" w:cs="Times New Roman"/>
          <w:sz w:val="24"/>
          <w:szCs w:val="24"/>
        </w:rPr>
        <w:t>its renewal on 19</w:t>
      </w:r>
      <w:r w:rsidR="000B3830" w:rsidRPr="000B3830">
        <w:rPr>
          <w:rFonts w:ascii="Times New Roman" w:hAnsi="Times New Roman" w:cs="Times New Roman"/>
          <w:sz w:val="24"/>
          <w:szCs w:val="24"/>
          <w:vertAlign w:val="superscript"/>
        </w:rPr>
        <w:t>th</w:t>
      </w:r>
      <w:r w:rsidR="000B3830">
        <w:rPr>
          <w:rFonts w:ascii="Times New Roman" w:hAnsi="Times New Roman" w:cs="Times New Roman"/>
          <w:sz w:val="24"/>
          <w:szCs w:val="24"/>
        </w:rPr>
        <w:t xml:space="preserve"> Apr</w:t>
      </w:r>
      <w:r w:rsidR="000E065C">
        <w:rPr>
          <w:rFonts w:ascii="Times New Roman" w:hAnsi="Times New Roman" w:cs="Times New Roman"/>
          <w:sz w:val="24"/>
          <w:szCs w:val="24"/>
        </w:rPr>
        <w:t>il, 2001 (see exhibit P. Ex. 4),</w:t>
      </w:r>
      <w:r w:rsidR="000B3830">
        <w:rPr>
          <w:rFonts w:ascii="Times New Roman" w:hAnsi="Times New Roman" w:cs="Times New Roman"/>
          <w:sz w:val="24"/>
          <w:szCs w:val="24"/>
        </w:rPr>
        <w:t xml:space="preserve"> </w:t>
      </w:r>
      <w:r w:rsidR="000E065C">
        <w:rPr>
          <w:rFonts w:ascii="Times New Roman" w:hAnsi="Times New Roman" w:cs="Times New Roman"/>
          <w:sz w:val="24"/>
          <w:szCs w:val="24"/>
        </w:rPr>
        <w:t>whereupon the plaintiff</w:t>
      </w:r>
      <w:r>
        <w:rPr>
          <w:rFonts w:ascii="Times New Roman" w:hAnsi="Times New Roman" w:cs="Times New Roman"/>
          <w:sz w:val="24"/>
          <w:szCs w:val="24"/>
        </w:rPr>
        <w:t xml:space="preserve"> was </w:t>
      </w:r>
      <w:r w:rsidR="00734ED4">
        <w:rPr>
          <w:rFonts w:ascii="Times New Roman" w:hAnsi="Times New Roman" w:cs="Times New Roman"/>
          <w:sz w:val="24"/>
          <w:szCs w:val="24"/>
        </w:rPr>
        <w:t>on 22</w:t>
      </w:r>
      <w:r w:rsidR="00734ED4">
        <w:rPr>
          <w:rFonts w:ascii="Times New Roman" w:hAnsi="Times New Roman" w:cs="Times New Roman"/>
          <w:sz w:val="24"/>
          <w:szCs w:val="24"/>
          <w:vertAlign w:val="superscript"/>
        </w:rPr>
        <w:t>nd</w:t>
      </w:r>
      <w:r w:rsidR="00734ED4">
        <w:rPr>
          <w:rFonts w:ascii="Times New Roman" w:hAnsi="Times New Roman" w:cs="Times New Roman"/>
          <w:sz w:val="24"/>
          <w:szCs w:val="24"/>
        </w:rPr>
        <w:t xml:space="preserve"> May, 2001 </w:t>
      </w:r>
      <w:r>
        <w:rPr>
          <w:rFonts w:ascii="Times New Roman" w:hAnsi="Times New Roman" w:cs="Times New Roman"/>
          <w:sz w:val="24"/>
          <w:szCs w:val="24"/>
        </w:rPr>
        <w:t xml:space="preserve">granted a </w:t>
      </w:r>
      <w:r w:rsidR="000E065C">
        <w:rPr>
          <w:rFonts w:ascii="Times New Roman" w:hAnsi="Times New Roman" w:cs="Times New Roman"/>
          <w:sz w:val="24"/>
          <w:szCs w:val="24"/>
        </w:rPr>
        <w:t xml:space="preserve">new </w:t>
      </w:r>
      <w:r>
        <w:rPr>
          <w:rFonts w:ascii="Times New Roman" w:hAnsi="Times New Roman" w:cs="Times New Roman"/>
          <w:sz w:val="24"/>
          <w:szCs w:val="24"/>
        </w:rPr>
        <w:t xml:space="preserve">30 year lease </w:t>
      </w:r>
      <w:r w:rsidR="00734ED4">
        <w:rPr>
          <w:rFonts w:ascii="Times New Roman" w:hAnsi="Times New Roman" w:cs="Times New Roman"/>
          <w:sz w:val="24"/>
          <w:szCs w:val="24"/>
        </w:rPr>
        <w:t xml:space="preserve">offer </w:t>
      </w:r>
      <w:r w:rsidR="00967CC7">
        <w:rPr>
          <w:rFonts w:ascii="Times New Roman" w:hAnsi="Times New Roman" w:cs="Times New Roman"/>
          <w:sz w:val="24"/>
          <w:szCs w:val="24"/>
        </w:rPr>
        <w:t xml:space="preserve">over the land </w:t>
      </w:r>
      <w:r>
        <w:rPr>
          <w:rFonts w:ascii="Times New Roman" w:hAnsi="Times New Roman" w:cs="Times New Roman"/>
          <w:sz w:val="24"/>
          <w:szCs w:val="24"/>
        </w:rPr>
        <w:t xml:space="preserve">with effect from </w:t>
      </w:r>
      <w:r w:rsidR="00967CC7">
        <w:rPr>
          <w:rFonts w:ascii="Times New Roman" w:hAnsi="Times New Roman" w:cs="Times New Roman"/>
          <w:sz w:val="24"/>
          <w:szCs w:val="24"/>
        </w:rPr>
        <w:t>1</w:t>
      </w:r>
      <w:r w:rsidR="00967CC7" w:rsidRPr="00236DD0">
        <w:rPr>
          <w:rFonts w:ascii="Times New Roman" w:hAnsi="Times New Roman" w:cs="Times New Roman"/>
          <w:sz w:val="24"/>
          <w:szCs w:val="24"/>
          <w:vertAlign w:val="superscript"/>
        </w:rPr>
        <w:t>st</w:t>
      </w:r>
      <w:r w:rsidR="00967CC7">
        <w:rPr>
          <w:rFonts w:ascii="Times New Roman" w:hAnsi="Times New Roman" w:cs="Times New Roman"/>
          <w:sz w:val="24"/>
          <w:szCs w:val="24"/>
        </w:rPr>
        <w:t>June, 2001</w:t>
      </w:r>
      <w:r w:rsidR="00734ED4">
        <w:rPr>
          <w:rFonts w:ascii="Times New Roman" w:hAnsi="Times New Roman" w:cs="Times New Roman"/>
          <w:sz w:val="24"/>
          <w:szCs w:val="24"/>
        </w:rPr>
        <w:t xml:space="preserve"> (see exhibit P. Ex. 26)</w:t>
      </w:r>
      <w:r w:rsidR="00967CC7">
        <w:rPr>
          <w:rFonts w:ascii="Times New Roman" w:hAnsi="Times New Roman" w:cs="Times New Roman"/>
          <w:sz w:val="24"/>
          <w:szCs w:val="24"/>
        </w:rPr>
        <w:t xml:space="preserve">. </w:t>
      </w:r>
      <w:r w:rsidR="00C87B11">
        <w:rPr>
          <w:rFonts w:ascii="Times New Roman" w:hAnsi="Times New Roman" w:cs="Times New Roman"/>
          <w:sz w:val="24"/>
          <w:szCs w:val="24"/>
        </w:rPr>
        <w:t>Upon the plai</w:t>
      </w:r>
      <w:r w:rsidR="00DD505B">
        <w:rPr>
          <w:rFonts w:ascii="Times New Roman" w:hAnsi="Times New Roman" w:cs="Times New Roman"/>
          <w:sz w:val="24"/>
          <w:szCs w:val="24"/>
        </w:rPr>
        <w:t xml:space="preserve">ntiff paying the requisite fees </w:t>
      </w:r>
      <w:r w:rsidR="00C87B11">
        <w:rPr>
          <w:rFonts w:ascii="Times New Roman" w:hAnsi="Times New Roman" w:cs="Times New Roman"/>
          <w:sz w:val="24"/>
          <w:szCs w:val="24"/>
        </w:rPr>
        <w:t>on 8</w:t>
      </w:r>
      <w:r w:rsidR="00C87B11">
        <w:rPr>
          <w:rFonts w:ascii="Times New Roman" w:hAnsi="Times New Roman" w:cs="Times New Roman"/>
          <w:sz w:val="24"/>
          <w:szCs w:val="24"/>
          <w:vertAlign w:val="superscript"/>
        </w:rPr>
        <w:t>th</w:t>
      </w:r>
      <w:r w:rsidR="00C87B11">
        <w:rPr>
          <w:rFonts w:ascii="Times New Roman" w:hAnsi="Times New Roman" w:cs="Times New Roman"/>
          <w:sz w:val="24"/>
          <w:szCs w:val="24"/>
        </w:rPr>
        <w:t xml:space="preserve"> and 15</w:t>
      </w:r>
      <w:r w:rsidR="00C87B11">
        <w:rPr>
          <w:rFonts w:ascii="Times New Roman" w:hAnsi="Times New Roman" w:cs="Times New Roman"/>
          <w:sz w:val="24"/>
          <w:szCs w:val="24"/>
          <w:vertAlign w:val="superscript"/>
        </w:rPr>
        <w:t>th</w:t>
      </w:r>
      <w:r w:rsidR="00C87B11">
        <w:rPr>
          <w:rFonts w:ascii="Times New Roman" w:hAnsi="Times New Roman" w:cs="Times New Roman"/>
          <w:sz w:val="24"/>
          <w:szCs w:val="24"/>
        </w:rPr>
        <w:t>May, 2001 respectively (see exhibit P. Ex. 8), instructions were issued on 25</w:t>
      </w:r>
      <w:r w:rsidR="00C87B11" w:rsidRPr="000B3830">
        <w:rPr>
          <w:rFonts w:ascii="Times New Roman" w:hAnsi="Times New Roman" w:cs="Times New Roman"/>
          <w:sz w:val="24"/>
          <w:szCs w:val="24"/>
          <w:vertAlign w:val="superscript"/>
        </w:rPr>
        <w:t>th</w:t>
      </w:r>
      <w:r w:rsidR="00C87B11">
        <w:rPr>
          <w:rFonts w:ascii="Times New Roman" w:hAnsi="Times New Roman" w:cs="Times New Roman"/>
          <w:sz w:val="24"/>
          <w:szCs w:val="24"/>
        </w:rPr>
        <w:t xml:space="preserve">May, 2001 by the Secretary of Arua District Land Board for preparation of deed plans and a lease agreement (see exhibit P. Ex. 7). </w:t>
      </w:r>
      <w:r w:rsidR="00967CC7">
        <w:rPr>
          <w:rFonts w:ascii="Times New Roman" w:hAnsi="Times New Roman" w:cs="Times New Roman"/>
          <w:sz w:val="24"/>
          <w:szCs w:val="24"/>
        </w:rPr>
        <w:t>The lease agreement was executed between the plaintiff and the lessor, Arua District Land Board, on 20</w:t>
      </w:r>
      <w:r w:rsidR="00967CC7" w:rsidRPr="00967CC7">
        <w:rPr>
          <w:rFonts w:ascii="Times New Roman" w:hAnsi="Times New Roman" w:cs="Times New Roman"/>
          <w:sz w:val="24"/>
          <w:szCs w:val="24"/>
          <w:vertAlign w:val="superscript"/>
        </w:rPr>
        <w:t>th</w:t>
      </w:r>
      <w:r w:rsidR="00967CC7">
        <w:rPr>
          <w:rFonts w:ascii="Times New Roman" w:hAnsi="Times New Roman" w:cs="Times New Roman"/>
          <w:sz w:val="24"/>
          <w:szCs w:val="24"/>
        </w:rPr>
        <w:t xml:space="preserve"> July, 2001. The plaintiff </w:t>
      </w:r>
      <w:r w:rsidR="000E065C">
        <w:rPr>
          <w:rFonts w:ascii="Times New Roman" w:hAnsi="Times New Roman" w:cs="Times New Roman"/>
          <w:sz w:val="24"/>
          <w:szCs w:val="24"/>
        </w:rPr>
        <w:t>subsequently became</w:t>
      </w:r>
      <w:r w:rsidR="00967CC7">
        <w:rPr>
          <w:rFonts w:ascii="Times New Roman" w:hAnsi="Times New Roman" w:cs="Times New Roman"/>
          <w:sz w:val="24"/>
          <w:szCs w:val="24"/>
        </w:rPr>
        <w:t xml:space="preserve"> registered as proprietor thereof on 6</w:t>
      </w:r>
      <w:r w:rsidR="00967CC7">
        <w:rPr>
          <w:rFonts w:ascii="Times New Roman" w:hAnsi="Times New Roman" w:cs="Times New Roman"/>
          <w:sz w:val="24"/>
          <w:szCs w:val="24"/>
          <w:vertAlign w:val="superscript"/>
        </w:rPr>
        <w:t>th</w:t>
      </w:r>
      <w:r w:rsidR="00967CC7">
        <w:rPr>
          <w:rFonts w:ascii="Times New Roman" w:hAnsi="Times New Roman" w:cs="Times New Roman"/>
          <w:sz w:val="24"/>
          <w:szCs w:val="24"/>
        </w:rPr>
        <w:t xml:space="preserve"> August, 2001 </w:t>
      </w:r>
      <w:r w:rsidR="000E065C">
        <w:rPr>
          <w:rFonts w:ascii="Times New Roman" w:hAnsi="Times New Roman" w:cs="Times New Roman"/>
          <w:sz w:val="24"/>
          <w:szCs w:val="24"/>
        </w:rPr>
        <w:t>following which</w:t>
      </w:r>
      <w:r w:rsidR="00967CC7">
        <w:rPr>
          <w:rFonts w:ascii="Times New Roman" w:hAnsi="Times New Roman" w:cs="Times New Roman"/>
          <w:sz w:val="24"/>
          <w:szCs w:val="24"/>
        </w:rPr>
        <w:t xml:space="preserve"> the </w:t>
      </w:r>
      <w:r w:rsidR="000E065C">
        <w:rPr>
          <w:rFonts w:ascii="Times New Roman" w:hAnsi="Times New Roman" w:cs="Times New Roman"/>
          <w:sz w:val="24"/>
          <w:szCs w:val="24"/>
        </w:rPr>
        <w:t xml:space="preserve">duplicate certificate of </w:t>
      </w:r>
      <w:r w:rsidR="00967CC7">
        <w:rPr>
          <w:rFonts w:ascii="Times New Roman" w:hAnsi="Times New Roman" w:cs="Times New Roman"/>
          <w:sz w:val="24"/>
          <w:szCs w:val="24"/>
        </w:rPr>
        <w:t xml:space="preserve">title </w:t>
      </w:r>
      <w:r w:rsidR="000E065C">
        <w:rPr>
          <w:rFonts w:ascii="Times New Roman" w:hAnsi="Times New Roman" w:cs="Times New Roman"/>
          <w:sz w:val="24"/>
          <w:szCs w:val="24"/>
        </w:rPr>
        <w:t>was</w:t>
      </w:r>
      <w:r w:rsidR="00967CC7">
        <w:rPr>
          <w:rFonts w:ascii="Times New Roman" w:hAnsi="Times New Roman" w:cs="Times New Roman"/>
          <w:sz w:val="24"/>
          <w:szCs w:val="24"/>
        </w:rPr>
        <w:t xml:space="preserve"> issued on 21</w:t>
      </w:r>
      <w:r w:rsidR="00967CC7" w:rsidRPr="00967CC7">
        <w:rPr>
          <w:rFonts w:ascii="Times New Roman" w:hAnsi="Times New Roman" w:cs="Times New Roman"/>
          <w:sz w:val="24"/>
          <w:szCs w:val="24"/>
          <w:vertAlign w:val="superscript"/>
        </w:rPr>
        <w:t>st</w:t>
      </w:r>
      <w:r w:rsidR="00967CC7">
        <w:rPr>
          <w:rFonts w:ascii="Times New Roman" w:hAnsi="Times New Roman" w:cs="Times New Roman"/>
          <w:sz w:val="24"/>
          <w:szCs w:val="24"/>
        </w:rPr>
        <w:t xml:space="preserve"> September, 2001</w:t>
      </w:r>
      <w:r w:rsidR="00ED7178">
        <w:rPr>
          <w:rFonts w:ascii="Times New Roman" w:hAnsi="Times New Roman" w:cs="Times New Roman"/>
          <w:sz w:val="24"/>
          <w:szCs w:val="24"/>
        </w:rPr>
        <w:t xml:space="preserve"> comprised in L.R.V. 2919 Folio 23 plot 17 Hospital Road.</w:t>
      </w:r>
      <w:r w:rsidR="00967CC7">
        <w:rPr>
          <w:rFonts w:ascii="Times New Roman" w:hAnsi="Times New Roman" w:cs="Times New Roman"/>
          <w:sz w:val="24"/>
          <w:szCs w:val="24"/>
        </w:rPr>
        <w:t xml:space="preserve"> </w:t>
      </w:r>
      <w:r w:rsidR="000E065C">
        <w:rPr>
          <w:rFonts w:ascii="Times New Roman" w:hAnsi="Times New Roman" w:cs="Times New Roman"/>
          <w:sz w:val="24"/>
          <w:szCs w:val="24"/>
        </w:rPr>
        <w:t>Still for unexplained reasons, the plaintiff did no</w:t>
      </w:r>
      <w:r w:rsidR="00C87B11">
        <w:rPr>
          <w:rFonts w:ascii="Times New Roman" w:hAnsi="Times New Roman" w:cs="Times New Roman"/>
          <w:sz w:val="24"/>
          <w:szCs w:val="24"/>
        </w:rPr>
        <w:t xml:space="preserve">t secure possession of the land. </w:t>
      </w:r>
    </w:p>
    <w:p w:rsidR="000E065C" w:rsidRDefault="000E065C" w:rsidP="00165963">
      <w:pPr>
        <w:spacing w:after="0" w:line="360" w:lineRule="auto"/>
        <w:jc w:val="both"/>
        <w:rPr>
          <w:rFonts w:ascii="Times New Roman" w:hAnsi="Times New Roman" w:cs="Times New Roman"/>
          <w:sz w:val="24"/>
          <w:szCs w:val="24"/>
        </w:rPr>
      </w:pPr>
    </w:p>
    <w:p w:rsidR="00DD505B" w:rsidRDefault="000E065C"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Thereafter, under unexplained circumstances, </w:t>
      </w:r>
      <w:r w:rsidR="005474C5">
        <w:rPr>
          <w:rFonts w:ascii="Times New Roman" w:hAnsi="Times New Roman" w:cs="Times New Roman"/>
          <w:sz w:val="24"/>
          <w:szCs w:val="24"/>
        </w:rPr>
        <w:t xml:space="preserve">Arua Bus Syndicate Limited </w:t>
      </w:r>
      <w:r w:rsidR="00721E50">
        <w:rPr>
          <w:rFonts w:ascii="Times New Roman" w:hAnsi="Times New Roman" w:cs="Times New Roman"/>
          <w:sz w:val="24"/>
          <w:szCs w:val="24"/>
        </w:rPr>
        <w:t xml:space="preserve">too </w:t>
      </w:r>
      <w:r w:rsidR="005474C5">
        <w:rPr>
          <w:rFonts w:ascii="Times New Roman" w:hAnsi="Times New Roman" w:cs="Times New Roman"/>
          <w:sz w:val="24"/>
          <w:szCs w:val="24"/>
        </w:rPr>
        <w:t xml:space="preserve">applied for renewal of the lease in its name. </w:t>
      </w:r>
      <w:r w:rsidR="00473E4B">
        <w:rPr>
          <w:rFonts w:ascii="Times New Roman" w:hAnsi="Times New Roman" w:cs="Times New Roman"/>
          <w:sz w:val="24"/>
          <w:szCs w:val="24"/>
        </w:rPr>
        <w:t>The only indication as to when the application was made is contained in their then advocates' letter dated 23</w:t>
      </w:r>
      <w:r w:rsidR="00473E4B" w:rsidRPr="00473E4B">
        <w:rPr>
          <w:rFonts w:ascii="Times New Roman" w:hAnsi="Times New Roman" w:cs="Times New Roman"/>
          <w:sz w:val="24"/>
          <w:szCs w:val="24"/>
          <w:vertAlign w:val="superscript"/>
        </w:rPr>
        <w:t>rd</w:t>
      </w:r>
      <w:r w:rsidR="00473E4B">
        <w:rPr>
          <w:rFonts w:ascii="Times New Roman" w:hAnsi="Times New Roman" w:cs="Times New Roman"/>
          <w:sz w:val="24"/>
          <w:szCs w:val="24"/>
        </w:rPr>
        <w:t xml:space="preserve"> June, 2006 (see exhibit D. Ex. 28). In that letter, M/s Birungi &amp; Company applie</w:t>
      </w:r>
      <w:r w:rsidR="00DD505B">
        <w:rPr>
          <w:rFonts w:ascii="Times New Roman" w:hAnsi="Times New Roman" w:cs="Times New Roman"/>
          <w:sz w:val="24"/>
          <w:szCs w:val="24"/>
        </w:rPr>
        <w:t>d</w:t>
      </w:r>
      <w:r w:rsidR="00473E4B">
        <w:rPr>
          <w:rFonts w:ascii="Times New Roman" w:hAnsi="Times New Roman" w:cs="Times New Roman"/>
          <w:sz w:val="24"/>
          <w:szCs w:val="24"/>
        </w:rPr>
        <w:t xml:space="preserve"> for a renewal of lease for plot 17 Hospital Road, while reminding the lessor, Arua District Land Board of the fact that it had during the year 2002 extended the lease in favour of Arua Bus Syndicate Limited</w:t>
      </w:r>
      <w:r w:rsidR="007957AA">
        <w:rPr>
          <w:rFonts w:ascii="Times New Roman" w:hAnsi="Times New Roman" w:cs="Times New Roman"/>
          <w:sz w:val="24"/>
          <w:szCs w:val="24"/>
        </w:rPr>
        <w:t xml:space="preserve"> under Min. 41/2002 (6) of 24.0</w:t>
      </w:r>
      <w:r w:rsidR="00DD505B">
        <w:rPr>
          <w:rFonts w:ascii="Times New Roman" w:hAnsi="Times New Roman" w:cs="Times New Roman"/>
          <w:sz w:val="24"/>
          <w:szCs w:val="24"/>
        </w:rPr>
        <w:t>6.2002</w:t>
      </w:r>
      <w:r w:rsidR="007957AA">
        <w:rPr>
          <w:rFonts w:ascii="Times New Roman" w:hAnsi="Times New Roman" w:cs="Times New Roman"/>
          <w:sz w:val="24"/>
          <w:szCs w:val="24"/>
        </w:rPr>
        <w:t xml:space="preserve">. They concluded by asking the Board to "re-offer" an extension of the lease in their clients favour because, unlike the previous </w:t>
      </w:r>
      <w:r w:rsidR="00DD505B">
        <w:rPr>
          <w:rFonts w:ascii="Times New Roman" w:hAnsi="Times New Roman" w:cs="Times New Roman"/>
          <w:sz w:val="24"/>
          <w:szCs w:val="24"/>
        </w:rPr>
        <w:t xml:space="preserve">offer of </w:t>
      </w:r>
      <w:r w:rsidR="007957AA">
        <w:rPr>
          <w:rFonts w:ascii="Times New Roman" w:hAnsi="Times New Roman" w:cs="Times New Roman"/>
          <w:sz w:val="24"/>
          <w:szCs w:val="24"/>
        </w:rPr>
        <w:t xml:space="preserve">extension where they failed to raise the pre-requisite funds, this time round they would be in position to raise the funds. </w:t>
      </w:r>
    </w:p>
    <w:p w:rsidR="00DD505B" w:rsidRDefault="00DD505B" w:rsidP="00165963">
      <w:pPr>
        <w:spacing w:after="0" w:line="360" w:lineRule="auto"/>
        <w:jc w:val="both"/>
        <w:rPr>
          <w:rFonts w:ascii="Times New Roman" w:hAnsi="Times New Roman" w:cs="Times New Roman"/>
          <w:sz w:val="24"/>
          <w:szCs w:val="24"/>
        </w:rPr>
      </w:pPr>
    </w:p>
    <w:p w:rsidR="00B24D01" w:rsidRDefault="007957AA"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That letter of application was followed by a letter of allocation </w:t>
      </w:r>
      <w:r w:rsidR="00B24D01">
        <w:rPr>
          <w:rFonts w:ascii="Times New Roman" w:hAnsi="Times New Roman" w:cs="Times New Roman"/>
          <w:sz w:val="24"/>
          <w:szCs w:val="24"/>
        </w:rPr>
        <w:t xml:space="preserve">of the plot </w:t>
      </w:r>
      <w:r>
        <w:rPr>
          <w:rFonts w:ascii="Times New Roman" w:hAnsi="Times New Roman" w:cs="Times New Roman"/>
          <w:sz w:val="24"/>
          <w:szCs w:val="24"/>
        </w:rPr>
        <w:t>dated 24</w:t>
      </w:r>
      <w:r w:rsidRPr="007957AA">
        <w:rPr>
          <w:rFonts w:ascii="Times New Roman" w:hAnsi="Times New Roman" w:cs="Times New Roman"/>
          <w:sz w:val="24"/>
          <w:szCs w:val="24"/>
          <w:vertAlign w:val="superscript"/>
        </w:rPr>
        <w:t>th</w:t>
      </w:r>
      <w:r>
        <w:rPr>
          <w:rFonts w:ascii="Times New Roman" w:hAnsi="Times New Roman" w:cs="Times New Roman"/>
          <w:sz w:val="24"/>
          <w:szCs w:val="24"/>
        </w:rPr>
        <w:t xml:space="preserve"> July, 2006 (exhibit D. Ex. 25)</w:t>
      </w:r>
      <w:r w:rsidR="00B24D01">
        <w:rPr>
          <w:rFonts w:ascii="Times New Roman" w:hAnsi="Times New Roman" w:cs="Times New Roman"/>
          <w:sz w:val="24"/>
          <w:szCs w:val="24"/>
        </w:rPr>
        <w:t xml:space="preserve"> and </w:t>
      </w:r>
      <w:r>
        <w:rPr>
          <w:rFonts w:ascii="Times New Roman" w:hAnsi="Times New Roman" w:cs="Times New Roman"/>
          <w:sz w:val="24"/>
          <w:szCs w:val="24"/>
        </w:rPr>
        <w:t>a lease offer form dated 14</w:t>
      </w:r>
      <w:r w:rsidRPr="007957AA">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2006 (exhibit D. Ex. 26).</w:t>
      </w:r>
      <w:r w:rsidR="00B24D01">
        <w:rPr>
          <w:rFonts w:ascii="Times New Roman" w:hAnsi="Times New Roman" w:cs="Times New Roman"/>
          <w:sz w:val="24"/>
          <w:szCs w:val="24"/>
        </w:rPr>
        <w:t xml:space="preserve"> Although the application </w:t>
      </w:r>
      <w:r w:rsidR="00DD505B">
        <w:rPr>
          <w:rFonts w:ascii="Times New Roman" w:hAnsi="Times New Roman" w:cs="Times New Roman"/>
          <w:sz w:val="24"/>
          <w:szCs w:val="24"/>
        </w:rPr>
        <w:t xml:space="preserve">for a "re-offer" </w:t>
      </w:r>
      <w:r w:rsidR="00B24D01">
        <w:rPr>
          <w:rFonts w:ascii="Times New Roman" w:hAnsi="Times New Roman" w:cs="Times New Roman"/>
          <w:sz w:val="24"/>
          <w:szCs w:val="24"/>
        </w:rPr>
        <w:t xml:space="preserve">was made on behalf of </w:t>
      </w:r>
      <w:r w:rsidR="00DD505B">
        <w:rPr>
          <w:rFonts w:ascii="Times New Roman" w:hAnsi="Times New Roman" w:cs="Times New Roman"/>
          <w:sz w:val="24"/>
          <w:szCs w:val="24"/>
        </w:rPr>
        <w:t>"</w:t>
      </w:r>
      <w:r w:rsidR="00B24D01">
        <w:rPr>
          <w:rFonts w:ascii="Times New Roman" w:hAnsi="Times New Roman" w:cs="Times New Roman"/>
          <w:sz w:val="24"/>
          <w:szCs w:val="24"/>
        </w:rPr>
        <w:t>Arua Bus Syndicate Limited,</w:t>
      </w:r>
      <w:r w:rsidR="00DD505B">
        <w:rPr>
          <w:rFonts w:ascii="Times New Roman" w:hAnsi="Times New Roman" w:cs="Times New Roman"/>
          <w:sz w:val="24"/>
          <w:szCs w:val="24"/>
        </w:rPr>
        <w:t>"</w:t>
      </w:r>
      <w:r w:rsidR="00B24D01">
        <w:rPr>
          <w:rFonts w:ascii="Times New Roman" w:hAnsi="Times New Roman" w:cs="Times New Roman"/>
          <w:sz w:val="24"/>
          <w:szCs w:val="24"/>
        </w:rPr>
        <w:t xml:space="preserve"> the </w:t>
      </w:r>
      <w:r w:rsidR="00DD505B">
        <w:rPr>
          <w:rFonts w:ascii="Times New Roman" w:hAnsi="Times New Roman" w:cs="Times New Roman"/>
          <w:sz w:val="24"/>
          <w:szCs w:val="24"/>
        </w:rPr>
        <w:t>allocation and offere were issued in the name of "</w:t>
      </w:r>
      <w:r w:rsidR="00B24D01">
        <w:rPr>
          <w:rFonts w:ascii="Times New Roman" w:hAnsi="Times New Roman" w:cs="Times New Roman"/>
          <w:sz w:val="24"/>
          <w:szCs w:val="24"/>
        </w:rPr>
        <w:t>Arua Bus Syndicate</w:t>
      </w:r>
      <w:r w:rsidR="00DD505B">
        <w:rPr>
          <w:rFonts w:ascii="Times New Roman" w:hAnsi="Times New Roman" w:cs="Times New Roman"/>
          <w:sz w:val="24"/>
          <w:szCs w:val="24"/>
        </w:rPr>
        <w:t>"</w:t>
      </w:r>
      <w:r w:rsidR="00B24D01">
        <w:rPr>
          <w:rFonts w:ascii="Times New Roman" w:hAnsi="Times New Roman" w:cs="Times New Roman"/>
          <w:sz w:val="24"/>
          <w:szCs w:val="24"/>
        </w:rPr>
        <w:t xml:space="preserve"> and it is in that name that the requisite fees and charges for processing the title deed were paid (see exhibit D. Ex. 26). Indeed the title deed when eventually issued sometime after 9</w:t>
      </w:r>
      <w:r w:rsidR="00B24D01" w:rsidRPr="007957AA">
        <w:rPr>
          <w:rFonts w:ascii="Times New Roman" w:hAnsi="Times New Roman" w:cs="Times New Roman"/>
          <w:sz w:val="24"/>
          <w:szCs w:val="24"/>
          <w:vertAlign w:val="superscript"/>
        </w:rPr>
        <w:t>th</w:t>
      </w:r>
      <w:r w:rsidR="00B24D01">
        <w:rPr>
          <w:rFonts w:ascii="Times New Roman" w:hAnsi="Times New Roman" w:cs="Times New Roman"/>
          <w:sz w:val="24"/>
          <w:szCs w:val="24"/>
        </w:rPr>
        <w:t xml:space="preserve"> November, 2006 it was in the name of </w:t>
      </w:r>
      <w:r w:rsidR="00DD505B">
        <w:rPr>
          <w:rFonts w:ascii="Times New Roman" w:hAnsi="Times New Roman" w:cs="Times New Roman"/>
          <w:sz w:val="24"/>
          <w:szCs w:val="24"/>
        </w:rPr>
        <w:t>"</w:t>
      </w:r>
      <w:r w:rsidR="00B24D01">
        <w:rPr>
          <w:rFonts w:ascii="Times New Roman" w:hAnsi="Times New Roman" w:cs="Times New Roman"/>
          <w:sz w:val="24"/>
          <w:szCs w:val="24"/>
        </w:rPr>
        <w:t>Arua Bus Syndicate</w:t>
      </w:r>
      <w:r w:rsidR="00DD505B">
        <w:rPr>
          <w:rFonts w:ascii="Times New Roman" w:hAnsi="Times New Roman" w:cs="Times New Roman"/>
          <w:sz w:val="24"/>
          <w:szCs w:val="24"/>
        </w:rPr>
        <w:t>"</w:t>
      </w:r>
      <w:r w:rsidR="00B24D01">
        <w:rPr>
          <w:rFonts w:ascii="Times New Roman" w:hAnsi="Times New Roman" w:cs="Times New Roman"/>
          <w:sz w:val="24"/>
          <w:szCs w:val="24"/>
        </w:rPr>
        <w:t xml:space="preserve"> and not </w:t>
      </w:r>
      <w:r w:rsidR="00DD505B">
        <w:rPr>
          <w:rFonts w:ascii="Times New Roman" w:hAnsi="Times New Roman" w:cs="Times New Roman"/>
          <w:sz w:val="24"/>
          <w:szCs w:val="24"/>
        </w:rPr>
        <w:t>"</w:t>
      </w:r>
      <w:r w:rsidR="00B24D01">
        <w:rPr>
          <w:rFonts w:ascii="Times New Roman" w:hAnsi="Times New Roman" w:cs="Times New Roman"/>
          <w:sz w:val="24"/>
          <w:szCs w:val="24"/>
        </w:rPr>
        <w:t>Arua Bus Syndicate Limited.</w:t>
      </w:r>
      <w:r w:rsidR="00DD505B">
        <w:rPr>
          <w:rFonts w:ascii="Times New Roman" w:hAnsi="Times New Roman" w:cs="Times New Roman"/>
          <w:sz w:val="24"/>
          <w:szCs w:val="24"/>
        </w:rPr>
        <w:t>"</w:t>
      </w:r>
      <w:r w:rsidR="00B24D01">
        <w:rPr>
          <w:rFonts w:ascii="Times New Roman" w:hAnsi="Times New Roman" w:cs="Times New Roman"/>
          <w:sz w:val="24"/>
          <w:szCs w:val="24"/>
        </w:rPr>
        <w:t xml:space="preserve"> </w:t>
      </w:r>
      <w:r w:rsidR="00ED7178">
        <w:rPr>
          <w:rFonts w:ascii="Times New Roman" w:hAnsi="Times New Roman" w:cs="Times New Roman"/>
          <w:sz w:val="24"/>
          <w:szCs w:val="24"/>
        </w:rPr>
        <w:t xml:space="preserve">The </w:t>
      </w:r>
      <w:r w:rsidR="00DD505B">
        <w:rPr>
          <w:rFonts w:ascii="Times New Roman" w:hAnsi="Times New Roman" w:cs="Times New Roman"/>
          <w:sz w:val="24"/>
          <w:szCs w:val="24"/>
        </w:rPr>
        <w:t xml:space="preserve">new </w:t>
      </w:r>
      <w:r w:rsidR="00ED7178">
        <w:rPr>
          <w:rFonts w:ascii="Times New Roman" w:hAnsi="Times New Roman" w:cs="Times New Roman"/>
          <w:sz w:val="24"/>
          <w:szCs w:val="24"/>
        </w:rPr>
        <w:t>lease was now comprised in L.R.V. 3639 Folio 15 plot 17 Hospital Road.</w:t>
      </w:r>
      <w:r w:rsidR="00F93650">
        <w:rPr>
          <w:rFonts w:ascii="Times New Roman" w:hAnsi="Times New Roman" w:cs="Times New Roman"/>
          <w:sz w:val="24"/>
          <w:szCs w:val="24"/>
        </w:rPr>
        <w:t xml:space="preserve"> The lease agreement was executed between </w:t>
      </w:r>
      <w:r w:rsidR="003B2242">
        <w:rPr>
          <w:rFonts w:ascii="Times New Roman" w:hAnsi="Times New Roman" w:cs="Times New Roman"/>
          <w:sz w:val="24"/>
          <w:szCs w:val="24"/>
        </w:rPr>
        <w:t>Arua Bus Syndicate</w:t>
      </w:r>
      <w:r w:rsidR="00F93650">
        <w:rPr>
          <w:rFonts w:ascii="Times New Roman" w:hAnsi="Times New Roman" w:cs="Times New Roman"/>
          <w:sz w:val="24"/>
          <w:szCs w:val="24"/>
        </w:rPr>
        <w:t xml:space="preserve"> and the lessor, Arua District Land Board, on </w:t>
      </w:r>
      <w:r w:rsidR="003B2242">
        <w:rPr>
          <w:rFonts w:ascii="Times New Roman" w:hAnsi="Times New Roman" w:cs="Times New Roman"/>
          <w:sz w:val="24"/>
          <w:szCs w:val="24"/>
        </w:rPr>
        <w:t>15</w:t>
      </w:r>
      <w:r w:rsidR="00F93650" w:rsidRPr="00967CC7">
        <w:rPr>
          <w:rFonts w:ascii="Times New Roman" w:hAnsi="Times New Roman" w:cs="Times New Roman"/>
          <w:sz w:val="24"/>
          <w:szCs w:val="24"/>
          <w:vertAlign w:val="superscript"/>
        </w:rPr>
        <w:t>th</w:t>
      </w:r>
      <w:r w:rsidR="00F93650">
        <w:rPr>
          <w:rFonts w:ascii="Times New Roman" w:hAnsi="Times New Roman" w:cs="Times New Roman"/>
          <w:sz w:val="24"/>
          <w:szCs w:val="24"/>
        </w:rPr>
        <w:t xml:space="preserve"> </w:t>
      </w:r>
      <w:r w:rsidR="003B2242">
        <w:rPr>
          <w:rFonts w:ascii="Times New Roman" w:hAnsi="Times New Roman" w:cs="Times New Roman"/>
          <w:sz w:val="24"/>
          <w:szCs w:val="24"/>
        </w:rPr>
        <w:t>September</w:t>
      </w:r>
      <w:r w:rsidR="00F93650">
        <w:rPr>
          <w:rFonts w:ascii="Times New Roman" w:hAnsi="Times New Roman" w:cs="Times New Roman"/>
          <w:sz w:val="24"/>
          <w:szCs w:val="24"/>
        </w:rPr>
        <w:t>, 200</w:t>
      </w:r>
      <w:r w:rsidR="003B2242">
        <w:rPr>
          <w:rFonts w:ascii="Times New Roman" w:hAnsi="Times New Roman" w:cs="Times New Roman"/>
          <w:sz w:val="24"/>
          <w:szCs w:val="24"/>
        </w:rPr>
        <w:t>6</w:t>
      </w:r>
      <w:r w:rsidR="00F93650">
        <w:rPr>
          <w:rFonts w:ascii="Times New Roman" w:hAnsi="Times New Roman" w:cs="Times New Roman"/>
          <w:sz w:val="24"/>
          <w:szCs w:val="24"/>
        </w:rPr>
        <w:t xml:space="preserve">. </w:t>
      </w:r>
      <w:r w:rsidR="003B2242">
        <w:rPr>
          <w:rFonts w:ascii="Times New Roman" w:hAnsi="Times New Roman" w:cs="Times New Roman"/>
          <w:sz w:val="24"/>
          <w:szCs w:val="24"/>
        </w:rPr>
        <w:t xml:space="preserve">Arua Bus Syndicate </w:t>
      </w:r>
      <w:r w:rsidR="00F93650">
        <w:rPr>
          <w:rFonts w:ascii="Times New Roman" w:hAnsi="Times New Roman" w:cs="Times New Roman"/>
          <w:sz w:val="24"/>
          <w:szCs w:val="24"/>
        </w:rPr>
        <w:t xml:space="preserve">subsequently became registered as proprietor thereof on </w:t>
      </w:r>
      <w:r w:rsidR="003B2242">
        <w:rPr>
          <w:rFonts w:ascii="Times New Roman" w:hAnsi="Times New Roman" w:cs="Times New Roman"/>
          <w:sz w:val="24"/>
          <w:szCs w:val="24"/>
        </w:rPr>
        <w:t>9</w:t>
      </w:r>
      <w:r w:rsidR="00F93650">
        <w:rPr>
          <w:rFonts w:ascii="Times New Roman" w:hAnsi="Times New Roman" w:cs="Times New Roman"/>
          <w:sz w:val="24"/>
          <w:szCs w:val="24"/>
          <w:vertAlign w:val="superscript"/>
        </w:rPr>
        <w:t>th</w:t>
      </w:r>
      <w:r w:rsidR="00F93650">
        <w:rPr>
          <w:rFonts w:ascii="Times New Roman" w:hAnsi="Times New Roman" w:cs="Times New Roman"/>
          <w:sz w:val="24"/>
          <w:szCs w:val="24"/>
        </w:rPr>
        <w:t xml:space="preserve"> </w:t>
      </w:r>
      <w:r w:rsidR="003B2242">
        <w:rPr>
          <w:rFonts w:ascii="Times New Roman" w:hAnsi="Times New Roman" w:cs="Times New Roman"/>
          <w:sz w:val="24"/>
          <w:szCs w:val="24"/>
        </w:rPr>
        <w:t>November</w:t>
      </w:r>
      <w:r w:rsidR="00F93650">
        <w:rPr>
          <w:rFonts w:ascii="Times New Roman" w:hAnsi="Times New Roman" w:cs="Times New Roman"/>
          <w:sz w:val="24"/>
          <w:szCs w:val="24"/>
        </w:rPr>
        <w:t>, 200</w:t>
      </w:r>
      <w:r w:rsidR="003B2242">
        <w:rPr>
          <w:rFonts w:ascii="Times New Roman" w:hAnsi="Times New Roman" w:cs="Times New Roman"/>
          <w:sz w:val="24"/>
          <w:szCs w:val="24"/>
        </w:rPr>
        <w:t>6.</w:t>
      </w:r>
      <w:r w:rsidR="00335CC9">
        <w:rPr>
          <w:rFonts w:ascii="Times New Roman" w:hAnsi="Times New Roman" w:cs="Times New Roman"/>
          <w:sz w:val="24"/>
          <w:szCs w:val="24"/>
        </w:rPr>
        <w:t xml:space="preserve"> All utility bills and municipal rates invoices in respect of the premises have from time to time been issued in the name of Arua Bus Syndicate (see exhibits D. Ex. 13). </w:t>
      </w:r>
      <w:r w:rsidR="00494D75">
        <w:rPr>
          <w:rFonts w:ascii="Times New Roman" w:hAnsi="Times New Roman" w:cs="Times New Roman"/>
          <w:sz w:val="24"/>
          <w:szCs w:val="24"/>
        </w:rPr>
        <w:t xml:space="preserve">At all material time though, it is </w:t>
      </w:r>
      <w:proofErr w:type="gramStart"/>
      <w:r w:rsidR="00494D75">
        <w:rPr>
          <w:rFonts w:ascii="Times New Roman" w:hAnsi="Times New Roman" w:cs="Times New Roman"/>
          <w:sz w:val="24"/>
          <w:szCs w:val="24"/>
        </w:rPr>
        <w:t xml:space="preserve">either </w:t>
      </w:r>
      <w:r w:rsidR="00335CC9">
        <w:rPr>
          <w:rFonts w:ascii="Times New Roman" w:hAnsi="Times New Roman" w:cs="Times New Roman"/>
          <w:sz w:val="24"/>
          <w:szCs w:val="24"/>
        </w:rPr>
        <w:t xml:space="preserve"> </w:t>
      </w:r>
      <w:r w:rsidR="00494D75">
        <w:rPr>
          <w:rFonts w:ascii="Times New Roman" w:hAnsi="Times New Roman" w:cs="Times New Roman"/>
          <w:sz w:val="24"/>
          <w:szCs w:val="24"/>
        </w:rPr>
        <w:t>Arua</w:t>
      </w:r>
      <w:proofErr w:type="gramEnd"/>
      <w:r w:rsidR="00494D75">
        <w:rPr>
          <w:rFonts w:ascii="Times New Roman" w:hAnsi="Times New Roman" w:cs="Times New Roman"/>
          <w:sz w:val="24"/>
          <w:szCs w:val="24"/>
        </w:rPr>
        <w:t xml:space="preserve"> Bus Syndicate Limited and later Arua Bus Syndicate Limited, that have been in physical possession of the land.</w:t>
      </w:r>
    </w:p>
    <w:p w:rsidR="00B24D01" w:rsidRDefault="00B24D01" w:rsidP="00165963">
      <w:pPr>
        <w:spacing w:after="0" w:line="360" w:lineRule="auto"/>
        <w:jc w:val="both"/>
        <w:rPr>
          <w:rFonts w:ascii="Times New Roman" w:hAnsi="Times New Roman" w:cs="Times New Roman"/>
          <w:sz w:val="24"/>
          <w:szCs w:val="24"/>
        </w:rPr>
      </w:pPr>
    </w:p>
    <w:p w:rsidR="000E065C" w:rsidRDefault="00B24D01" w:rsidP="00165963">
      <w:pPr>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t xml:space="preserve">It is noteworthy that in the defunct lease extension offer which Arua District Land Board advanced to Arua Bus Syndicate </w:t>
      </w:r>
      <w:r w:rsidR="00211C2A">
        <w:rPr>
          <w:rFonts w:ascii="Times New Roman" w:hAnsi="Times New Roman" w:cs="Times New Roman"/>
          <w:sz w:val="24"/>
          <w:szCs w:val="24"/>
        </w:rPr>
        <w:t>sometime during the year 2002 (exhibit D. Ex. 21), a caption was inserted towards the bottom reading as follows; "the lease offer that had been erroneously granted to M/s Shell (U) Ltd is hereby revoked. The Commissioner of Land Registration will be informed accordingly." This is despite the fact that the plaintiff's duplicate certificate of title over the same parcel of land had already been issued as far back as 21</w:t>
      </w:r>
      <w:r w:rsidR="00211C2A" w:rsidRPr="00967CC7">
        <w:rPr>
          <w:rFonts w:ascii="Times New Roman" w:hAnsi="Times New Roman" w:cs="Times New Roman"/>
          <w:sz w:val="24"/>
          <w:szCs w:val="24"/>
          <w:vertAlign w:val="superscript"/>
        </w:rPr>
        <w:t>st</w:t>
      </w:r>
      <w:r w:rsidR="00211C2A">
        <w:rPr>
          <w:rFonts w:ascii="Times New Roman" w:hAnsi="Times New Roman" w:cs="Times New Roman"/>
          <w:sz w:val="24"/>
          <w:szCs w:val="24"/>
        </w:rPr>
        <w:t xml:space="preserve"> September, 2001. Nevertheless, there does not seem to be any step that was taken either by Arua District Land Board or Arua Bus Syndicate to cause cancellation of that title. The implication is that even as Arua Bus Syndicate proceeded to process its title, it was aware that a title deed over that land was already in existence and that it had been issued to the plaintiff. </w:t>
      </w:r>
    </w:p>
    <w:p w:rsidR="001E245C" w:rsidRDefault="001E245C" w:rsidP="00165963">
      <w:pPr>
        <w:spacing w:after="0" w:line="360" w:lineRule="auto"/>
        <w:jc w:val="both"/>
        <w:rPr>
          <w:rStyle w:val="Strong"/>
          <w:rFonts w:ascii="Times New Roman" w:hAnsi="Times New Roman" w:cs="Times New Roman"/>
          <w:b w:val="0"/>
          <w:sz w:val="24"/>
          <w:szCs w:val="24"/>
        </w:rPr>
      </w:pPr>
    </w:p>
    <w:p w:rsidR="009E1D2E" w:rsidRDefault="00211C2A" w:rsidP="009E1D2E">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Nevertheless, upon obtaining a certificate of title in the names of Arua Bus Syndicate, it is instead Arua Bus Syndicate (</w:t>
      </w:r>
      <w:r w:rsidR="00ED7178">
        <w:rPr>
          <w:rStyle w:val="Strong"/>
          <w:rFonts w:ascii="Times New Roman" w:hAnsi="Times New Roman" w:cs="Times New Roman"/>
          <w:b w:val="0"/>
          <w:sz w:val="24"/>
          <w:szCs w:val="24"/>
        </w:rPr>
        <w:t>1983) Limited which by its Board Resolution of 11</w:t>
      </w:r>
      <w:r w:rsidR="00ED7178" w:rsidRPr="00ED7178">
        <w:rPr>
          <w:rStyle w:val="Strong"/>
          <w:rFonts w:ascii="Times New Roman" w:hAnsi="Times New Roman" w:cs="Times New Roman"/>
          <w:b w:val="0"/>
          <w:sz w:val="24"/>
          <w:szCs w:val="24"/>
          <w:vertAlign w:val="superscript"/>
        </w:rPr>
        <w:t>th</w:t>
      </w:r>
      <w:r w:rsidR="00ED7178">
        <w:rPr>
          <w:rStyle w:val="Strong"/>
          <w:rFonts w:ascii="Times New Roman" w:hAnsi="Times New Roman" w:cs="Times New Roman"/>
          <w:b w:val="0"/>
          <w:sz w:val="24"/>
          <w:szCs w:val="24"/>
        </w:rPr>
        <w:t xml:space="preserve"> January, 2007 resolved to sell the land in dispute (see </w:t>
      </w:r>
      <w:r w:rsidR="00ED7178">
        <w:rPr>
          <w:rFonts w:ascii="Times New Roman" w:hAnsi="Times New Roman" w:cs="Times New Roman"/>
          <w:sz w:val="24"/>
          <w:szCs w:val="24"/>
        </w:rPr>
        <w:t xml:space="preserve">exhibit D. Ex. 21). Surprisingly, although the certificate of title comprising L.R.V. 3639 Folio 15 plot 17 Hospital Road </w:t>
      </w:r>
      <w:r w:rsidR="009E1D2E">
        <w:rPr>
          <w:rFonts w:ascii="Times New Roman" w:hAnsi="Times New Roman" w:cs="Times New Roman"/>
          <w:sz w:val="24"/>
          <w:szCs w:val="24"/>
        </w:rPr>
        <w:t xml:space="preserve">in the name of </w:t>
      </w:r>
      <w:r w:rsidR="009E1D2E">
        <w:rPr>
          <w:rStyle w:val="Strong"/>
          <w:rFonts w:ascii="Times New Roman" w:hAnsi="Times New Roman" w:cs="Times New Roman"/>
          <w:b w:val="0"/>
          <w:sz w:val="24"/>
          <w:szCs w:val="24"/>
        </w:rPr>
        <w:t>Arua Bus Syndicate</w:t>
      </w:r>
      <w:r w:rsidR="009E1D2E">
        <w:rPr>
          <w:rFonts w:ascii="Times New Roman" w:hAnsi="Times New Roman" w:cs="Times New Roman"/>
          <w:sz w:val="24"/>
          <w:szCs w:val="24"/>
        </w:rPr>
        <w:t xml:space="preserve"> </w:t>
      </w:r>
      <w:r w:rsidR="00ED7178">
        <w:rPr>
          <w:rFonts w:ascii="Times New Roman" w:hAnsi="Times New Roman" w:cs="Times New Roman"/>
          <w:sz w:val="24"/>
          <w:szCs w:val="24"/>
        </w:rPr>
        <w:t xml:space="preserve">had been issued </w:t>
      </w:r>
      <w:r w:rsidR="009E1D2E">
        <w:rPr>
          <w:rFonts w:ascii="Times New Roman" w:hAnsi="Times New Roman" w:cs="Times New Roman"/>
          <w:sz w:val="24"/>
          <w:szCs w:val="24"/>
        </w:rPr>
        <w:t>sometime after 9</w:t>
      </w:r>
      <w:r w:rsidR="009E1D2E" w:rsidRPr="007957AA">
        <w:rPr>
          <w:rFonts w:ascii="Times New Roman" w:hAnsi="Times New Roman" w:cs="Times New Roman"/>
          <w:sz w:val="24"/>
          <w:szCs w:val="24"/>
          <w:vertAlign w:val="superscript"/>
        </w:rPr>
        <w:t>th</w:t>
      </w:r>
      <w:r w:rsidR="009E1D2E">
        <w:rPr>
          <w:rFonts w:ascii="Times New Roman" w:hAnsi="Times New Roman" w:cs="Times New Roman"/>
          <w:sz w:val="24"/>
          <w:szCs w:val="24"/>
        </w:rPr>
        <w:t xml:space="preserve"> November, 2006, less than t</w:t>
      </w:r>
      <w:r w:rsidR="003B2242">
        <w:rPr>
          <w:rFonts w:ascii="Times New Roman" w:hAnsi="Times New Roman" w:cs="Times New Roman"/>
          <w:sz w:val="24"/>
          <w:szCs w:val="24"/>
        </w:rPr>
        <w:t>wo</w:t>
      </w:r>
      <w:r w:rsidR="009E1D2E">
        <w:rPr>
          <w:rFonts w:ascii="Times New Roman" w:hAnsi="Times New Roman" w:cs="Times New Roman"/>
          <w:sz w:val="24"/>
          <w:szCs w:val="24"/>
        </w:rPr>
        <w:t xml:space="preserve"> months before the </w:t>
      </w:r>
      <w:r w:rsidR="009E1D2E">
        <w:rPr>
          <w:rFonts w:ascii="Times New Roman" w:hAnsi="Times New Roman" w:cs="Times New Roman"/>
          <w:sz w:val="24"/>
          <w:szCs w:val="24"/>
        </w:rPr>
        <w:lastRenderedPageBreak/>
        <w:t xml:space="preserve">resolution was </w:t>
      </w:r>
      <w:r w:rsidR="003B2242">
        <w:rPr>
          <w:rFonts w:ascii="Times New Roman" w:hAnsi="Times New Roman" w:cs="Times New Roman"/>
          <w:sz w:val="24"/>
          <w:szCs w:val="24"/>
        </w:rPr>
        <w:t>passed</w:t>
      </w:r>
      <w:r w:rsidR="00ED7178">
        <w:rPr>
          <w:rFonts w:ascii="Times New Roman" w:hAnsi="Times New Roman" w:cs="Times New Roman"/>
          <w:sz w:val="24"/>
          <w:szCs w:val="24"/>
        </w:rPr>
        <w:t>, by that resolution the company resolved as follows; "That the company sells and disposes off the Company property in Lease Hold Register Volume 322 Folio 19 Plot 17 Hospital Road." It was not explained why the resolution referred to the expired lease title, a title that had expired on 1</w:t>
      </w:r>
      <w:r w:rsidR="00ED7178" w:rsidRPr="00236DD0">
        <w:rPr>
          <w:rFonts w:ascii="Times New Roman" w:hAnsi="Times New Roman" w:cs="Times New Roman"/>
          <w:sz w:val="24"/>
          <w:szCs w:val="24"/>
          <w:vertAlign w:val="superscript"/>
        </w:rPr>
        <w:t>st</w:t>
      </w:r>
      <w:r w:rsidR="00ED7178">
        <w:rPr>
          <w:rFonts w:ascii="Times New Roman" w:hAnsi="Times New Roman" w:cs="Times New Roman"/>
          <w:sz w:val="24"/>
          <w:szCs w:val="24"/>
        </w:rPr>
        <w:t xml:space="preserve"> June, 2001, more than six years prior to that resolution rather than </w:t>
      </w:r>
      <w:r w:rsidR="00F15EAF">
        <w:rPr>
          <w:rFonts w:ascii="Times New Roman" w:hAnsi="Times New Roman" w:cs="Times New Roman"/>
          <w:sz w:val="24"/>
          <w:szCs w:val="24"/>
        </w:rPr>
        <w:t>the</w:t>
      </w:r>
      <w:r w:rsidR="00ED7178">
        <w:rPr>
          <w:rFonts w:ascii="Times New Roman" w:hAnsi="Times New Roman" w:cs="Times New Roman"/>
          <w:sz w:val="24"/>
          <w:szCs w:val="24"/>
        </w:rPr>
        <w:t xml:space="preserve"> title which had supposedly been issued </w:t>
      </w:r>
      <w:r w:rsidR="009E1D2E">
        <w:rPr>
          <w:rFonts w:ascii="Times New Roman" w:hAnsi="Times New Roman" w:cs="Times New Roman"/>
          <w:sz w:val="24"/>
          <w:szCs w:val="24"/>
        </w:rPr>
        <w:t>sometime after 9</w:t>
      </w:r>
      <w:r w:rsidR="009E1D2E" w:rsidRPr="007957AA">
        <w:rPr>
          <w:rFonts w:ascii="Times New Roman" w:hAnsi="Times New Roman" w:cs="Times New Roman"/>
          <w:sz w:val="24"/>
          <w:szCs w:val="24"/>
          <w:vertAlign w:val="superscript"/>
        </w:rPr>
        <w:t>th</w:t>
      </w:r>
      <w:r w:rsidR="009E1D2E">
        <w:rPr>
          <w:rFonts w:ascii="Times New Roman" w:hAnsi="Times New Roman" w:cs="Times New Roman"/>
          <w:sz w:val="24"/>
          <w:szCs w:val="24"/>
        </w:rPr>
        <w:t xml:space="preserve"> November, 2006, less than t</w:t>
      </w:r>
      <w:r w:rsidR="003B2242">
        <w:rPr>
          <w:rFonts w:ascii="Times New Roman" w:hAnsi="Times New Roman" w:cs="Times New Roman"/>
          <w:sz w:val="24"/>
          <w:szCs w:val="24"/>
        </w:rPr>
        <w:t>wo</w:t>
      </w:r>
      <w:r w:rsidR="009E1D2E">
        <w:rPr>
          <w:rFonts w:ascii="Times New Roman" w:hAnsi="Times New Roman" w:cs="Times New Roman"/>
          <w:sz w:val="24"/>
          <w:szCs w:val="24"/>
        </w:rPr>
        <w:t xml:space="preserve"> months before the resolution was </w:t>
      </w:r>
      <w:r w:rsidR="003B2242">
        <w:rPr>
          <w:rFonts w:ascii="Times New Roman" w:hAnsi="Times New Roman" w:cs="Times New Roman"/>
          <w:sz w:val="24"/>
          <w:szCs w:val="24"/>
        </w:rPr>
        <w:t>passed</w:t>
      </w:r>
      <w:r w:rsidR="009E1D2E">
        <w:rPr>
          <w:rFonts w:ascii="Times New Roman" w:hAnsi="Times New Roman" w:cs="Times New Roman"/>
          <w:sz w:val="24"/>
          <w:szCs w:val="24"/>
        </w:rPr>
        <w:t xml:space="preserve">. </w:t>
      </w:r>
    </w:p>
    <w:p w:rsidR="00A0757E" w:rsidRDefault="00A0757E" w:rsidP="00165963">
      <w:pPr>
        <w:spacing w:after="0" w:line="360" w:lineRule="auto"/>
        <w:jc w:val="both"/>
        <w:rPr>
          <w:rFonts w:ascii="Times New Roman" w:hAnsi="Times New Roman" w:cs="Times New Roman"/>
          <w:bCs/>
          <w:sz w:val="24"/>
          <w:szCs w:val="24"/>
        </w:rPr>
      </w:pPr>
    </w:p>
    <w:p w:rsidR="005C7776" w:rsidRPr="00F15EAF" w:rsidRDefault="009E1D2E" w:rsidP="0016596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Be that as it may, that company Board Resolution was followed by actual sale of the </w:t>
      </w:r>
      <w:r w:rsidR="00B209C7">
        <w:rPr>
          <w:rFonts w:ascii="Times New Roman" w:hAnsi="Times New Roman" w:cs="Times New Roman"/>
          <w:bCs/>
          <w:sz w:val="24"/>
          <w:szCs w:val="24"/>
        </w:rPr>
        <w:t xml:space="preserve">land at a consideration of </w:t>
      </w:r>
      <w:r w:rsidR="005C7776">
        <w:rPr>
          <w:rStyle w:val="Strong"/>
          <w:rFonts w:ascii="Times New Roman" w:hAnsi="Times New Roman" w:cs="Times New Roman"/>
          <w:b w:val="0"/>
          <w:sz w:val="24"/>
          <w:szCs w:val="24"/>
        </w:rPr>
        <w:t xml:space="preserve">shs. 280,000,000/= </w:t>
      </w:r>
      <w:r>
        <w:rPr>
          <w:rFonts w:ascii="Times New Roman" w:hAnsi="Times New Roman" w:cs="Times New Roman"/>
          <w:bCs/>
          <w:sz w:val="24"/>
          <w:szCs w:val="24"/>
        </w:rPr>
        <w:t xml:space="preserve">by agreement dated </w:t>
      </w:r>
      <w:r w:rsidR="003B2242">
        <w:rPr>
          <w:rFonts w:ascii="Times New Roman" w:hAnsi="Times New Roman" w:cs="Times New Roman"/>
          <w:sz w:val="24"/>
          <w:szCs w:val="24"/>
        </w:rPr>
        <w:t>6</w:t>
      </w:r>
      <w:r w:rsidR="003B2242" w:rsidRPr="007957AA">
        <w:rPr>
          <w:rFonts w:ascii="Times New Roman" w:hAnsi="Times New Roman" w:cs="Times New Roman"/>
          <w:sz w:val="24"/>
          <w:szCs w:val="24"/>
          <w:vertAlign w:val="superscript"/>
        </w:rPr>
        <w:t>th</w:t>
      </w:r>
      <w:r w:rsidR="003B2242">
        <w:rPr>
          <w:rFonts w:ascii="Times New Roman" w:hAnsi="Times New Roman" w:cs="Times New Roman"/>
          <w:sz w:val="24"/>
          <w:szCs w:val="24"/>
        </w:rPr>
        <w:t xml:space="preserve"> August, 2006 </w:t>
      </w:r>
      <w:r w:rsidR="003B2242">
        <w:rPr>
          <w:rStyle w:val="Strong"/>
          <w:rFonts w:ascii="Times New Roman" w:hAnsi="Times New Roman" w:cs="Times New Roman"/>
          <w:b w:val="0"/>
          <w:sz w:val="24"/>
          <w:szCs w:val="24"/>
        </w:rPr>
        <w:t>(</w:t>
      </w:r>
      <w:r w:rsidR="003B2242">
        <w:rPr>
          <w:rFonts w:ascii="Times New Roman" w:hAnsi="Times New Roman" w:cs="Times New Roman"/>
          <w:sz w:val="24"/>
          <w:szCs w:val="24"/>
        </w:rPr>
        <w:t>exhibit D. Ex. 21)</w:t>
      </w:r>
      <w:r w:rsidR="005C7776">
        <w:rPr>
          <w:rFonts w:ascii="Times New Roman" w:hAnsi="Times New Roman" w:cs="Times New Roman"/>
          <w:sz w:val="24"/>
          <w:szCs w:val="24"/>
        </w:rPr>
        <w:t>,</w:t>
      </w:r>
      <w:r w:rsidR="003B2242">
        <w:rPr>
          <w:rFonts w:ascii="Times New Roman" w:hAnsi="Times New Roman" w:cs="Times New Roman"/>
          <w:sz w:val="24"/>
          <w:szCs w:val="24"/>
        </w:rPr>
        <w:t xml:space="preserve"> </w:t>
      </w:r>
      <w:r w:rsidR="00F15EAF">
        <w:rPr>
          <w:rFonts w:ascii="Times New Roman" w:hAnsi="Times New Roman" w:cs="Times New Roman"/>
          <w:sz w:val="24"/>
          <w:szCs w:val="24"/>
        </w:rPr>
        <w:t>where</w:t>
      </w:r>
      <w:r w:rsidR="003B2242">
        <w:rPr>
          <w:rFonts w:ascii="Times New Roman" w:hAnsi="Times New Roman" w:cs="Times New Roman"/>
          <w:sz w:val="24"/>
          <w:szCs w:val="24"/>
        </w:rPr>
        <w:t xml:space="preserve">in the seller is named as </w:t>
      </w:r>
      <w:r w:rsidR="003B2242">
        <w:rPr>
          <w:rStyle w:val="Strong"/>
          <w:rFonts w:ascii="Times New Roman" w:hAnsi="Times New Roman" w:cs="Times New Roman"/>
          <w:b w:val="0"/>
          <w:sz w:val="24"/>
          <w:szCs w:val="24"/>
        </w:rPr>
        <w:t>Arua Bus Syndicate (1983) Limited and the buyer as Shire Petroleum Company Limited, the first defendant</w:t>
      </w:r>
      <w:r w:rsidR="00494D75">
        <w:rPr>
          <w:rStyle w:val="Strong"/>
          <w:rFonts w:ascii="Times New Roman" w:hAnsi="Times New Roman" w:cs="Times New Roman"/>
          <w:b w:val="0"/>
          <w:sz w:val="24"/>
          <w:szCs w:val="24"/>
        </w:rPr>
        <w:t>,</w:t>
      </w:r>
      <w:r w:rsidR="003B2242">
        <w:rPr>
          <w:rStyle w:val="Strong"/>
          <w:rFonts w:ascii="Times New Roman" w:hAnsi="Times New Roman" w:cs="Times New Roman"/>
          <w:b w:val="0"/>
          <w:sz w:val="24"/>
          <w:szCs w:val="24"/>
        </w:rPr>
        <w:t xml:space="preserve"> yet it is the second defendant who on 8</w:t>
      </w:r>
      <w:r w:rsidR="003B2242" w:rsidRPr="003B2242">
        <w:rPr>
          <w:rStyle w:val="Strong"/>
          <w:rFonts w:ascii="Times New Roman" w:hAnsi="Times New Roman" w:cs="Times New Roman"/>
          <w:b w:val="0"/>
          <w:sz w:val="24"/>
          <w:szCs w:val="24"/>
          <w:vertAlign w:val="superscript"/>
        </w:rPr>
        <w:t>th</w:t>
      </w:r>
      <w:r w:rsidR="003B2242">
        <w:rPr>
          <w:rStyle w:val="Strong"/>
          <w:rFonts w:ascii="Times New Roman" w:hAnsi="Times New Roman" w:cs="Times New Roman"/>
          <w:b w:val="0"/>
          <w:sz w:val="24"/>
          <w:szCs w:val="24"/>
        </w:rPr>
        <w:t xml:space="preserve"> February, 2007 became registered proprietor thereof</w:t>
      </w:r>
      <w:r w:rsidR="00335CC9">
        <w:rPr>
          <w:rStyle w:val="Strong"/>
          <w:rFonts w:ascii="Times New Roman" w:hAnsi="Times New Roman" w:cs="Times New Roman"/>
          <w:b w:val="0"/>
          <w:sz w:val="24"/>
          <w:szCs w:val="24"/>
        </w:rPr>
        <w:t xml:space="preserve"> and it is to him that the physical possession was eventually handed over in February, 2007 (exhibit D. Ex. 4). The second defendant then on 12</w:t>
      </w:r>
      <w:r w:rsidR="00335CC9" w:rsidRPr="00335CC9">
        <w:rPr>
          <w:rStyle w:val="Strong"/>
          <w:rFonts w:ascii="Times New Roman" w:hAnsi="Times New Roman" w:cs="Times New Roman"/>
          <w:b w:val="0"/>
          <w:sz w:val="24"/>
          <w:szCs w:val="24"/>
          <w:vertAlign w:val="superscript"/>
        </w:rPr>
        <w:t>th</w:t>
      </w:r>
      <w:r w:rsidR="00335CC9">
        <w:rPr>
          <w:rStyle w:val="Strong"/>
          <w:rFonts w:ascii="Times New Roman" w:hAnsi="Times New Roman" w:cs="Times New Roman"/>
          <w:b w:val="0"/>
          <w:sz w:val="24"/>
          <w:szCs w:val="24"/>
        </w:rPr>
        <w:t xml:space="preserve"> February, 2007 applied for permission from the Municipal authorities to renovate the building </w:t>
      </w:r>
      <w:r w:rsidR="00494D75">
        <w:rPr>
          <w:rStyle w:val="Strong"/>
          <w:rFonts w:ascii="Times New Roman" w:hAnsi="Times New Roman" w:cs="Times New Roman"/>
          <w:b w:val="0"/>
          <w:sz w:val="24"/>
          <w:szCs w:val="24"/>
        </w:rPr>
        <w:t xml:space="preserve">existing </w:t>
      </w:r>
      <w:r w:rsidR="00335CC9">
        <w:rPr>
          <w:rStyle w:val="Strong"/>
          <w:rFonts w:ascii="Times New Roman" w:hAnsi="Times New Roman" w:cs="Times New Roman"/>
          <w:b w:val="0"/>
          <w:sz w:val="24"/>
          <w:szCs w:val="24"/>
        </w:rPr>
        <w:t>on the land (exhibit D. Ex. 7) and the authorization was granted on 13</w:t>
      </w:r>
      <w:r w:rsidR="00335CC9" w:rsidRPr="00335CC9">
        <w:rPr>
          <w:rStyle w:val="Strong"/>
          <w:rFonts w:ascii="Times New Roman" w:hAnsi="Times New Roman" w:cs="Times New Roman"/>
          <w:b w:val="0"/>
          <w:sz w:val="24"/>
          <w:szCs w:val="24"/>
          <w:vertAlign w:val="superscript"/>
        </w:rPr>
        <w:t>th</w:t>
      </w:r>
      <w:r w:rsidR="00335CC9">
        <w:rPr>
          <w:rStyle w:val="Strong"/>
          <w:rFonts w:ascii="Times New Roman" w:hAnsi="Times New Roman" w:cs="Times New Roman"/>
          <w:b w:val="0"/>
          <w:sz w:val="24"/>
          <w:szCs w:val="24"/>
        </w:rPr>
        <w:t xml:space="preserve"> February, 2007 (exhibit D. Ex. 8)</w:t>
      </w:r>
      <w:r w:rsidR="005C7776">
        <w:rPr>
          <w:rStyle w:val="Strong"/>
          <w:rFonts w:ascii="Times New Roman" w:hAnsi="Times New Roman" w:cs="Times New Roman"/>
          <w:b w:val="0"/>
          <w:sz w:val="24"/>
          <w:szCs w:val="24"/>
        </w:rPr>
        <w:t>. T</w:t>
      </w:r>
      <w:r w:rsidR="00D13608">
        <w:rPr>
          <w:rStyle w:val="Strong"/>
          <w:rFonts w:ascii="Times New Roman" w:hAnsi="Times New Roman" w:cs="Times New Roman"/>
          <w:b w:val="0"/>
          <w:sz w:val="24"/>
          <w:szCs w:val="24"/>
        </w:rPr>
        <w:t xml:space="preserve">he second defendant </w:t>
      </w:r>
      <w:r w:rsidR="00B209C7">
        <w:rPr>
          <w:rStyle w:val="Strong"/>
          <w:rFonts w:ascii="Times New Roman" w:hAnsi="Times New Roman" w:cs="Times New Roman"/>
          <w:b w:val="0"/>
          <w:sz w:val="24"/>
          <w:szCs w:val="24"/>
        </w:rPr>
        <w:t>executed</w:t>
      </w:r>
      <w:r w:rsidR="00D13608">
        <w:rPr>
          <w:rStyle w:val="Strong"/>
          <w:rFonts w:ascii="Times New Roman" w:hAnsi="Times New Roman" w:cs="Times New Roman"/>
          <w:b w:val="0"/>
          <w:sz w:val="24"/>
          <w:szCs w:val="24"/>
        </w:rPr>
        <w:t xml:space="preserve"> the works at a cost of about shs. 193,054,600/= (see exhibit D. Ex. 23)</w:t>
      </w:r>
      <w:r w:rsidR="005C7776">
        <w:rPr>
          <w:rStyle w:val="Strong"/>
          <w:rFonts w:ascii="Times New Roman" w:hAnsi="Times New Roman" w:cs="Times New Roman"/>
          <w:b w:val="0"/>
          <w:sz w:val="24"/>
          <w:szCs w:val="24"/>
        </w:rPr>
        <w:t xml:space="preserve"> </w:t>
      </w:r>
      <w:r w:rsidR="00BC08E4">
        <w:rPr>
          <w:rStyle w:val="Strong"/>
          <w:rFonts w:ascii="Times New Roman" w:hAnsi="Times New Roman" w:cs="Times New Roman"/>
          <w:b w:val="0"/>
          <w:sz w:val="24"/>
          <w:szCs w:val="24"/>
        </w:rPr>
        <w:t>and</w:t>
      </w:r>
      <w:r w:rsidR="005C7776">
        <w:rPr>
          <w:rStyle w:val="Strong"/>
          <w:rFonts w:ascii="Times New Roman" w:hAnsi="Times New Roman" w:cs="Times New Roman"/>
          <w:b w:val="0"/>
          <w:sz w:val="24"/>
          <w:szCs w:val="24"/>
        </w:rPr>
        <w:t xml:space="preserve"> has been conducting business thereon since then. </w:t>
      </w:r>
      <w:r w:rsidR="005C7776">
        <w:rPr>
          <w:rFonts w:ascii="Times New Roman" w:hAnsi="Times New Roman" w:cs="Times New Roman"/>
          <w:sz w:val="24"/>
          <w:szCs w:val="24"/>
        </w:rPr>
        <w:t xml:space="preserve">The origins of each of the certificates of title having been outlined above, it now must be decided what the relevant principles of law and equity are that should guide the court in the determination of the question of their validity. </w:t>
      </w:r>
    </w:p>
    <w:p w:rsidR="005C7776" w:rsidRDefault="005C7776" w:rsidP="00165963">
      <w:pPr>
        <w:spacing w:after="0" w:line="360" w:lineRule="auto"/>
        <w:jc w:val="both"/>
        <w:rPr>
          <w:rFonts w:ascii="Times New Roman" w:hAnsi="Times New Roman" w:cs="Times New Roman"/>
          <w:sz w:val="24"/>
          <w:szCs w:val="24"/>
        </w:rPr>
      </w:pPr>
    </w:p>
    <w:p w:rsidR="00F15EAF" w:rsidRDefault="005C7776"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common ground that the land in dispute forms part of what before 1995 was categorized as Public Land out of which </w:t>
      </w:r>
      <w:r w:rsidRPr="005C7776">
        <w:rPr>
          <w:rFonts w:ascii="Times New Roman" w:hAnsi="Times New Roman" w:cs="Times New Roman"/>
          <w:sz w:val="24"/>
          <w:szCs w:val="24"/>
        </w:rPr>
        <w:t xml:space="preserve">statutory leases </w:t>
      </w:r>
      <w:r>
        <w:rPr>
          <w:rFonts w:ascii="Times New Roman" w:hAnsi="Times New Roman" w:cs="Times New Roman"/>
          <w:sz w:val="24"/>
          <w:szCs w:val="24"/>
        </w:rPr>
        <w:t xml:space="preserve">were granted </w:t>
      </w:r>
      <w:r w:rsidRPr="005C7776">
        <w:rPr>
          <w:rFonts w:ascii="Times New Roman" w:hAnsi="Times New Roman" w:cs="Times New Roman"/>
          <w:sz w:val="24"/>
          <w:szCs w:val="24"/>
        </w:rPr>
        <w:t>to urban authorities</w:t>
      </w:r>
      <w:r>
        <w:rPr>
          <w:rFonts w:ascii="Times New Roman" w:hAnsi="Times New Roman" w:cs="Times New Roman"/>
          <w:sz w:val="24"/>
          <w:szCs w:val="24"/>
        </w:rPr>
        <w:t xml:space="preserve"> as controlling authorities. Upon the promulgation of </w:t>
      </w:r>
      <w:r w:rsidR="0022170A" w:rsidRPr="0022170A">
        <w:rPr>
          <w:rFonts w:ascii="Times New Roman" w:hAnsi="Times New Roman" w:cs="Times New Roman"/>
          <w:i/>
          <w:sz w:val="24"/>
          <w:szCs w:val="24"/>
        </w:rPr>
        <w:t>T</w:t>
      </w:r>
      <w:r w:rsidRPr="0022170A">
        <w:rPr>
          <w:rFonts w:ascii="Times New Roman" w:hAnsi="Times New Roman" w:cs="Times New Roman"/>
          <w:i/>
          <w:sz w:val="24"/>
          <w:szCs w:val="24"/>
        </w:rPr>
        <w:t xml:space="preserve">he </w:t>
      </w:r>
      <w:r w:rsidRPr="005C7776">
        <w:rPr>
          <w:rFonts w:ascii="Times New Roman" w:hAnsi="Times New Roman" w:cs="Times New Roman"/>
          <w:i/>
          <w:sz w:val="24"/>
          <w:szCs w:val="24"/>
        </w:rPr>
        <w:t>Constitution of the Republic of Uganda, 1995</w:t>
      </w:r>
      <w:r>
        <w:rPr>
          <w:rFonts w:ascii="Times New Roman" w:hAnsi="Times New Roman" w:cs="Times New Roman"/>
          <w:sz w:val="24"/>
          <w:szCs w:val="24"/>
        </w:rPr>
        <w:t>, l</w:t>
      </w:r>
      <w:r w:rsidR="00962518">
        <w:rPr>
          <w:rFonts w:ascii="Times New Roman" w:hAnsi="Times New Roman" w:cs="Times New Roman"/>
          <w:sz w:val="24"/>
          <w:szCs w:val="24"/>
        </w:rPr>
        <w:t>eases</w:t>
      </w:r>
      <w:r>
        <w:rPr>
          <w:rFonts w:ascii="Times New Roman" w:hAnsi="Times New Roman" w:cs="Times New Roman"/>
          <w:sz w:val="24"/>
          <w:szCs w:val="24"/>
        </w:rPr>
        <w:t xml:space="preserve"> in that category </w:t>
      </w:r>
      <w:r w:rsidR="00962518">
        <w:rPr>
          <w:rFonts w:ascii="Times New Roman" w:hAnsi="Times New Roman" w:cs="Times New Roman"/>
          <w:sz w:val="24"/>
          <w:szCs w:val="24"/>
        </w:rPr>
        <w:t>were revoked by article 286</w:t>
      </w:r>
      <w:r w:rsidR="009F7412">
        <w:rPr>
          <w:rFonts w:ascii="Times New Roman" w:hAnsi="Times New Roman" w:cs="Times New Roman"/>
          <w:sz w:val="24"/>
          <w:szCs w:val="24"/>
        </w:rPr>
        <w:t xml:space="preserve"> thereby </w:t>
      </w:r>
      <w:r w:rsidR="00F15EAF">
        <w:rPr>
          <w:rFonts w:ascii="Times New Roman" w:hAnsi="Times New Roman" w:cs="Times New Roman"/>
          <w:sz w:val="24"/>
          <w:szCs w:val="24"/>
        </w:rPr>
        <w:t>constituting such</w:t>
      </w:r>
      <w:r w:rsidR="009F7412">
        <w:rPr>
          <w:rFonts w:ascii="Times New Roman" w:hAnsi="Times New Roman" w:cs="Times New Roman"/>
          <w:sz w:val="24"/>
          <w:szCs w:val="24"/>
        </w:rPr>
        <w:t xml:space="preserve"> land </w:t>
      </w:r>
      <w:r w:rsidR="00F15EAF">
        <w:rPr>
          <w:rFonts w:ascii="Times New Roman" w:hAnsi="Times New Roman" w:cs="Times New Roman"/>
          <w:sz w:val="24"/>
          <w:szCs w:val="24"/>
        </w:rPr>
        <w:t xml:space="preserve">as one </w:t>
      </w:r>
      <w:r w:rsidR="002A345F" w:rsidRPr="002A345F">
        <w:rPr>
          <w:rFonts w:ascii="Times New Roman" w:hAnsi="Times New Roman" w:cs="Times New Roman"/>
          <w:sz w:val="24"/>
          <w:szCs w:val="24"/>
        </w:rPr>
        <w:t>not owned by any person or authority</w:t>
      </w:r>
      <w:r w:rsidR="00F15EAF">
        <w:rPr>
          <w:rFonts w:ascii="Times New Roman" w:hAnsi="Times New Roman" w:cs="Times New Roman"/>
          <w:sz w:val="24"/>
          <w:szCs w:val="24"/>
        </w:rPr>
        <w:t>,</w:t>
      </w:r>
      <w:r w:rsidR="002A345F" w:rsidRPr="002A345F">
        <w:rPr>
          <w:rFonts w:ascii="Times New Roman" w:hAnsi="Times New Roman" w:cs="Times New Roman"/>
          <w:sz w:val="24"/>
          <w:szCs w:val="24"/>
        </w:rPr>
        <w:t xml:space="preserve"> </w:t>
      </w:r>
      <w:r w:rsidR="002A345F">
        <w:rPr>
          <w:rFonts w:ascii="Times New Roman" w:hAnsi="Times New Roman" w:cs="Times New Roman"/>
          <w:sz w:val="24"/>
          <w:szCs w:val="24"/>
        </w:rPr>
        <w:t>which b</w:t>
      </w:r>
      <w:r w:rsidR="009F7412">
        <w:rPr>
          <w:rFonts w:ascii="Times New Roman" w:hAnsi="Times New Roman" w:cs="Times New Roman"/>
          <w:sz w:val="24"/>
          <w:szCs w:val="24"/>
        </w:rPr>
        <w:t xml:space="preserve">y virtue </w:t>
      </w:r>
      <w:r w:rsidR="002A345F">
        <w:rPr>
          <w:rFonts w:ascii="Times New Roman" w:hAnsi="Times New Roman" w:cs="Times New Roman"/>
          <w:sz w:val="24"/>
          <w:szCs w:val="24"/>
        </w:rPr>
        <w:t xml:space="preserve">article 241 (1) (a) and section </w:t>
      </w:r>
      <w:r w:rsidR="002C57D9">
        <w:rPr>
          <w:rFonts w:ascii="Times New Roman" w:hAnsi="Times New Roman" w:cs="Times New Roman"/>
          <w:sz w:val="24"/>
          <w:szCs w:val="24"/>
        </w:rPr>
        <w:t xml:space="preserve">59 (1) (a) of </w:t>
      </w:r>
      <w:r w:rsidR="002C57D9" w:rsidRPr="002C57D9">
        <w:rPr>
          <w:rFonts w:ascii="Times New Roman" w:hAnsi="Times New Roman" w:cs="Times New Roman"/>
          <w:i/>
          <w:sz w:val="24"/>
          <w:szCs w:val="24"/>
        </w:rPr>
        <w:t>The Land Act</w:t>
      </w:r>
      <w:r w:rsidR="002C57D9">
        <w:rPr>
          <w:rFonts w:ascii="Times New Roman" w:hAnsi="Times New Roman" w:cs="Times New Roman"/>
          <w:sz w:val="24"/>
          <w:szCs w:val="24"/>
        </w:rPr>
        <w:t>,</w:t>
      </w:r>
      <w:r>
        <w:rPr>
          <w:rFonts w:ascii="Times New Roman" w:hAnsi="Times New Roman" w:cs="Times New Roman"/>
          <w:sz w:val="24"/>
          <w:szCs w:val="24"/>
        </w:rPr>
        <w:t xml:space="preserve"> </w:t>
      </w:r>
      <w:r w:rsidR="00671F30">
        <w:rPr>
          <w:rFonts w:ascii="Times New Roman" w:hAnsi="Times New Roman" w:cs="Times New Roman"/>
          <w:sz w:val="24"/>
          <w:szCs w:val="24"/>
        </w:rPr>
        <w:t xml:space="preserve">is </w:t>
      </w:r>
      <w:r w:rsidR="00671F30" w:rsidRPr="00671F30">
        <w:rPr>
          <w:rFonts w:ascii="Times New Roman" w:hAnsi="Times New Roman" w:cs="Times New Roman"/>
          <w:sz w:val="24"/>
          <w:szCs w:val="24"/>
        </w:rPr>
        <w:t>h</w:t>
      </w:r>
      <w:r w:rsidR="00671F30">
        <w:rPr>
          <w:rFonts w:ascii="Times New Roman" w:hAnsi="Times New Roman" w:cs="Times New Roman"/>
          <w:sz w:val="24"/>
          <w:szCs w:val="24"/>
        </w:rPr>
        <w:t>e</w:t>
      </w:r>
      <w:r w:rsidR="00671F30" w:rsidRPr="00671F30">
        <w:rPr>
          <w:rFonts w:ascii="Times New Roman" w:hAnsi="Times New Roman" w:cs="Times New Roman"/>
          <w:sz w:val="24"/>
          <w:szCs w:val="24"/>
        </w:rPr>
        <w:t>ld and allocate</w:t>
      </w:r>
      <w:r w:rsidR="00671F30">
        <w:rPr>
          <w:rFonts w:ascii="Times New Roman" w:hAnsi="Times New Roman" w:cs="Times New Roman"/>
          <w:sz w:val="24"/>
          <w:szCs w:val="24"/>
        </w:rPr>
        <w:t xml:space="preserve">d by the District Land Board. </w:t>
      </w:r>
      <w:r w:rsidR="00F15EAF">
        <w:rPr>
          <w:rFonts w:ascii="Times New Roman" w:hAnsi="Times New Roman" w:cs="Times New Roman"/>
          <w:sz w:val="24"/>
          <w:szCs w:val="24"/>
        </w:rPr>
        <w:t>The land in dis</w:t>
      </w:r>
      <w:r w:rsidR="00F43841">
        <w:rPr>
          <w:rFonts w:ascii="Times New Roman" w:hAnsi="Times New Roman" w:cs="Times New Roman"/>
          <w:sz w:val="24"/>
          <w:szCs w:val="24"/>
        </w:rPr>
        <w:t>p</w:t>
      </w:r>
      <w:r w:rsidR="00F15EAF">
        <w:rPr>
          <w:rFonts w:ascii="Times New Roman" w:hAnsi="Times New Roman" w:cs="Times New Roman"/>
          <w:sz w:val="24"/>
          <w:szCs w:val="24"/>
        </w:rPr>
        <w:t>ute th</w:t>
      </w:r>
      <w:r w:rsidR="00F43841">
        <w:rPr>
          <w:rFonts w:ascii="Times New Roman" w:hAnsi="Times New Roman" w:cs="Times New Roman"/>
          <w:sz w:val="24"/>
          <w:szCs w:val="24"/>
        </w:rPr>
        <w:t>erefore is controlled and managed by Arua District Land Board as lessor.</w:t>
      </w:r>
    </w:p>
    <w:p w:rsidR="00F15EAF" w:rsidRDefault="00F15EAF" w:rsidP="00165963">
      <w:pPr>
        <w:spacing w:after="0" w:line="360" w:lineRule="auto"/>
        <w:jc w:val="both"/>
        <w:rPr>
          <w:rFonts w:ascii="Times New Roman" w:hAnsi="Times New Roman" w:cs="Times New Roman"/>
          <w:sz w:val="24"/>
          <w:szCs w:val="24"/>
        </w:rPr>
      </w:pPr>
    </w:p>
    <w:p w:rsidR="005C7776" w:rsidRDefault="00F43841"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trite that w</w:t>
      </w:r>
      <w:r w:rsidR="002D182D" w:rsidRPr="002D182D">
        <w:rPr>
          <w:rFonts w:ascii="Times New Roman" w:hAnsi="Times New Roman" w:cs="Times New Roman"/>
          <w:sz w:val="24"/>
          <w:szCs w:val="24"/>
        </w:rPr>
        <w:t xml:space="preserve">hen a lease expires, the land automatically reverts to the </w:t>
      </w:r>
      <w:r>
        <w:rPr>
          <w:rFonts w:ascii="Times New Roman" w:hAnsi="Times New Roman" w:cs="Times New Roman"/>
          <w:sz w:val="24"/>
          <w:szCs w:val="24"/>
        </w:rPr>
        <w:t>lessor</w:t>
      </w:r>
      <w:r w:rsidR="002D182D" w:rsidRPr="002D182D">
        <w:rPr>
          <w:rFonts w:ascii="Times New Roman" w:hAnsi="Times New Roman" w:cs="Times New Roman"/>
          <w:sz w:val="24"/>
          <w:szCs w:val="24"/>
        </w:rPr>
        <w:t xml:space="preserve"> (see </w:t>
      </w:r>
      <w:r w:rsidR="002D182D" w:rsidRPr="002D182D">
        <w:rPr>
          <w:rFonts w:ascii="Times New Roman" w:hAnsi="Times New Roman" w:cs="Times New Roman"/>
          <w:i/>
          <w:sz w:val="24"/>
          <w:szCs w:val="24"/>
        </w:rPr>
        <w:t>Dr. Adeodanta Kekitiinwa and three others v</w:t>
      </w:r>
      <w:r w:rsidR="00D863BD">
        <w:rPr>
          <w:rFonts w:ascii="Times New Roman" w:hAnsi="Times New Roman" w:cs="Times New Roman"/>
          <w:i/>
          <w:sz w:val="24"/>
          <w:szCs w:val="24"/>
        </w:rPr>
        <w:t>.</w:t>
      </w:r>
      <w:r w:rsidR="002D182D" w:rsidRPr="002D182D">
        <w:rPr>
          <w:rFonts w:ascii="Times New Roman" w:hAnsi="Times New Roman" w:cs="Times New Roman"/>
          <w:i/>
          <w:sz w:val="24"/>
          <w:szCs w:val="24"/>
        </w:rPr>
        <w:t xml:space="preserve"> Edward Maudo Wakida, C.A. Civil Appeal No 3 of </w:t>
      </w:r>
      <w:r w:rsidR="002D182D" w:rsidRPr="002D182D">
        <w:rPr>
          <w:rFonts w:ascii="Times New Roman" w:hAnsi="Times New Roman" w:cs="Times New Roman"/>
          <w:i/>
          <w:sz w:val="24"/>
          <w:szCs w:val="24"/>
        </w:rPr>
        <w:lastRenderedPageBreak/>
        <w:t>2007</w:t>
      </w:r>
      <w:r w:rsidR="00FE14C1">
        <w:rPr>
          <w:rFonts w:ascii="Times New Roman" w:hAnsi="Times New Roman" w:cs="Times New Roman"/>
          <w:i/>
          <w:sz w:val="24"/>
          <w:szCs w:val="24"/>
        </w:rPr>
        <w:t xml:space="preserve">; </w:t>
      </w:r>
      <w:r w:rsidR="00FE14C1" w:rsidRPr="00FE14C1">
        <w:rPr>
          <w:rFonts w:ascii="Times New Roman" w:hAnsi="Times New Roman" w:cs="Times New Roman"/>
          <w:i/>
          <w:sz w:val="24"/>
          <w:szCs w:val="24"/>
        </w:rPr>
        <w:t>[1999] KALR 632</w:t>
      </w:r>
      <w:r w:rsidR="002D182D" w:rsidRPr="002D182D">
        <w:rPr>
          <w:rFonts w:ascii="Times New Roman" w:hAnsi="Times New Roman" w:cs="Times New Roman"/>
          <w:sz w:val="24"/>
          <w:szCs w:val="24"/>
        </w:rPr>
        <w:t>)</w:t>
      </w:r>
      <w:r w:rsidR="002D182D">
        <w:rPr>
          <w:rFonts w:ascii="Times New Roman" w:hAnsi="Times New Roman" w:cs="Times New Roman"/>
          <w:sz w:val="24"/>
          <w:szCs w:val="24"/>
        </w:rPr>
        <w:t xml:space="preserve">. </w:t>
      </w:r>
      <w:r w:rsidR="00BC08E4">
        <w:rPr>
          <w:rFonts w:ascii="Times New Roman" w:hAnsi="Times New Roman" w:cs="Times New Roman"/>
          <w:sz w:val="24"/>
          <w:szCs w:val="24"/>
        </w:rPr>
        <w:t>Therefore</w:t>
      </w:r>
      <w:r w:rsidR="002D182D">
        <w:rPr>
          <w:rFonts w:ascii="Times New Roman" w:hAnsi="Times New Roman" w:cs="Times New Roman"/>
          <w:sz w:val="24"/>
          <w:szCs w:val="24"/>
        </w:rPr>
        <w:t xml:space="preserve"> upon expiry of the lease comprised in </w:t>
      </w:r>
      <w:r w:rsidR="00BC08E4">
        <w:rPr>
          <w:rFonts w:ascii="Times New Roman" w:hAnsi="Times New Roman" w:cs="Times New Roman"/>
          <w:sz w:val="24"/>
          <w:szCs w:val="24"/>
        </w:rPr>
        <w:t>LRV 322 Folio 19, Plot 17 Hospital Road on 1</w:t>
      </w:r>
      <w:r w:rsidR="00BC08E4" w:rsidRPr="00236DD0">
        <w:rPr>
          <w:rFonts w:ascii="Times New Roman" w:hAnsi="Times New Roman" w:cs="Times New Roman"/>
          <w:sz w:val="24"/>
          <w:szCs w:val="24"/>
          <w:vertAlign w:val="superscript"/>
        </w:rPr>
        <w:t>st</w:t>
      </w:r>
      <w:r w:rsidR="00BC08E4">
        <w:rPr>
          <w:rFonts w:ascii="Times New Roman" w:hAnsi="Times New Roman" w:cs="Times New Roman"/>
          <w:sz w:val="24"/>
          <w:szCs w:val="24"/>
        </w:rPr>
        <w:t xml:space="preserve"> June, 2001, the land reverted to Arua District Land Board which then had the option to renew the lease in favour of the </w:t>
      </w:r>
      <w:r>
        <w:rPr>
          <w:rFonts w:ascii="Times New Roman" w:hAnsi="Times New Roman" w:cs="Times New Roman"/>
          <w:sz w:val="24"/>
          <w:szCs w:val="24"/>
        </w:rPr>
        <w:t xml:space="preserve">most immediate </w:t>
      </w:r>
      <w:r w:rsidR="00BC08E4">
        <w:rPr>
          <w:rFonts w:ascii="Times New Roman" w:hAnsi="Times New Roman" w:cs="Times New Roman"/>
          <w:sz w:val="24"/>
          <w:szCs w:val="24"/>
        </w:rPr>
        <w:t xml:space="preserve">previous </w:t>
      </w:r>
      <w:r>
        <w:rPr>
          <w:rFonts w:ascii="Times New Roman" w:hAnsi="Times New Roman" w:cs="Times New Roman"/>
          <w:sz w:val="24"/>
          <w:szCs w:val="24"/>
        </w:rPr>
        <w:t>lessee</w:t>
      </w:r>
      <w:r w:rsidR="00BC08E4">
        <w:rPr>
          <w:rFonts w:ascii="Times New Roman" w:hAnsi="Times New Roman" w:cs="Times New Roman"/>
          <w:sz w:val="24"/>
          <w:szCs w:val="24"/>
        </w:rPr>
        <w:t xml:space="preserve"> (the plaintiff), </w:t>
      </w:r>
      <w:r>
        <w:rPr>
          <w:rFonts w:ascii="Times New Roman" w:hAnsi="Times New Roman" w:cs="Times New Roman"/>
          <w:sz w:val="24"/>
          <w:szCs w:val="24"/>
        </w:rPr>
        <w:t>re-</w:t>
      </w:r>
      <w:r w:rsidR="00BC08E4">
        <w:rPr>
          <w:rFonts w:ascii="Times New Roman" w:hAnsi="Times New Roman" w:cs="Times New Roman"/>
          <w:sz w:val="24"/>
          <w:szCs w:val="24"/>
        </w:rPr>
        <w:t>allocate it to the person in physical possession (the second defendant's predecessor in title),</w:t>
      </w:r>
      <w:r w:rsidR="009E0115">
        <w:rPr>
          <w:rFonts w:ascii="Times New Roman" w:hAnsi="Times New Roman" w:cs="Times New Roman"/>
          <w:sz w:val="24"/>
          <w:szCs w:val="24"/>
        </w:rPr>
        <w:t xml:space="preserve"> or an entirely new applicant (</w:t>
      </w:r>
      <w:r w:rsidR="00BC08E4">
        <w:rPr>
          <w:rFonts w:ascii="Times New Roman" w:hAnsi="Times New Roman" w:cs="Times New Roman"/>
          <w:sz w:val="24"/>
          <w:szCs w:val="24"/>
        </w:rPr>
        <w:t>a third party), in the event that multiple applicants</w:t>
      </w:r>
      <w:r w:rsidR="00D863BD">
        <w:rPr>
          <w:rFonts w:ascii="Times New Roman" w:hAnsi="Times New Roman" w:cs="Times New Roman"/>
          <w:sz w:val="24"/>
          <w:szCs w:val="24"/>
        </w:rPr>
        <w:t xml:space="preserve"> did turn up at or around the same time. </w:t>
      </w:r>
      <w:r w:rsidR="002C57D9">
        <w:rPr>
          <w:rFonts w:ascii="Times New Roman" w:hAnsi="Times New Roman" w:cs="Times New Roman"/>
          <w:sz w:val="24"/>
          <w:szCs w:val="24"/>
        </w:rPr>
        <w:t xml:space="preserve">The law </w:t>
      </w:r>
      <w:r>
        <w:rPr>
          <w:rFonts w:ascii="Times New Roman" w:hAnsi="Times New Roman" w:cs="Times New Roman"/>
          <w:sz w:val="24"/>
          <w:szCs w:val="24"/>
        </w:rPr>
        <w:t xml:space="preserve">however </w:t>
      </w:r>
      <w:r w:rsidR="002C57D9">
        <w:rPr>
          <w:rFonts w:ascii="Times New Roman" w:hAnsi="Times New Roman" w:cs="Times New Roman"/>
          <w:sz w:val="24"/>
          <w:szCs w:val="24"/>
        </w:rPr>
        <w:t xml:space="preserve">does not specify the principles </w:t>
      </w:r>
      <w:r w:rsidR="007027C3">
        <w:rPr>
          <w:rFonts w:ascii="Times New Roman" w:hAnsi="Times New Roman" w:cs="Times New Roman"/>
          <w:sz w:val="24"/>
          <w:szCs w:val="24"/>
        </w:rPr>
        <w:t xml:space="preserve">and criteria </w:t>
      </w:r>
      <w:r w:rsidR="002C57D9">
        <w:rPr>
          <w:rFonts w:ascii="Times New Roman" w:hAnsi="Times New Roman" w:cs="Times New Roman"/>
          <w:sz w:val="24"/>
          <w:szCs w:val="24"/>
        </w:rPr>
        <w:t xml:space="preserve">which should guide District Land Boards in their decisions to allocate land to competing applicants. </w:t>
      </w:r>
      <w:r w:rsidR="00D6304F">
        <w:rPr>
          <w:rFonts w:ascii="Times New Roman" w:hAnsi="Times New Roman" w:cs="Times New Roman"/>
          <w:sz w:val="24"/>
          <w:szCs w:val="24"/>
        </w:rPr>
        <w:t xml:space="preserve">There are nevertheless minimum expectations that can be gleaned </w:t>
      </w:r>
      <w:r>
        <w:rPr>
          <w:rFonts w:ascii="Times New Roman" w:hAnsi="Times New Roman" w:cs="Times New Roman"/>
          <w:sz w:val="24"/>
          <w:szCs w:val="24"/>
        </w:rPr>
        <w:t xml:space="preserve">by drawing inferences </w:t>
      </w:r>
      <w:r w:rsidR="00D6304F">
        <w:rPr>
          <w:rFonts w:ascii="Times New Roman" w:hAnsi="Times New Roman" w:cs="Times New Roman"/>
          <w:sz w:val="24"/>
          <w:szCs w:val="24"/>
        </w:rPr>
        <w:t>from various sources.</w:t>
      </w:r>
    </w:p>
    <w:p w:rsidR="00D6304F" w:rsidRDefault="00D6304F" w:rsidP="00165963">
      <w:pPr>
        <w:spacing w:after="0" w:line="360" w:lineRule="auto"/>
        <w:jc w:val="both"/>
        <w:rPr>
          <w:rFonts w:ascii="Times New Roman" w:hAnsi="Times New Roman" w:cs="Times New Roman"/>
          <w:sz w:val="24"/>
          <w:szCs w:val="24"/>
        </w:rPr>
      </w:pPr>
    </w:p>
    <w:p w:rsidR="009214FE" w:rsidRDefault="00F43841" w:rsidP="00520AC4">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For example, b</w:t>
      </w:r>
      <w:r w:rsidR="007027C3" w:rsidRPr="007027C3">
        <w:rPr>
          <w:rFonts w:ascii="Times New Roman" w:hAnsi="Times New Roman" w:cs="Times New Roman"/>
          <w:sz w:val="24"/>
          <w:szCs w:val="24"/>
        </w:rPr>
        <w:t xml:space="preserve">ased on the spirit of the </w:t>
      </w:r>
      <w:r>
        <w:rPr>
          <w:rFonts w:ascii="Times New Roman" w:hAnsi="Times New Roman" w:cs="Times New Roman"/>
          <w:sz w:val="24"/>
          <w:szCs w:val="24"/>
        </w:rPr>
        <w:t>c</w:t>
      </w:r>
      <w:r w:rsidR="007027C3" w:rsidRPr="007027C3">
        <w:rPr>
          <w:rFonts w:ascii="Times New Roman" w:hAnsi="Times New Roman" w:cs="Times New Roman"/>
          <w:sz w:val="24"/>
          <w:szCs w:val="24"/>
        </w:rPr>
        <w:t xml:space="preserve">hapter on </w:t>
      </w:r>
      <w:r w:rsidRPr="00F43841">
        <w:rPr>
          <w:rFonts w:ascii="Times New Roman" w:hAnsi="Times New Roman" w:cs="Times New Roman"/>
          <w:sz w:val="24"/>
          <w:szCs w:val="24"/>
        </w:rPr>
        <w:t xml:space="preserve">National </w:t>
      </w:r>
      <w:r>
        <w:rPr>
          <w:rFonts w:ascii="Times New Roman" w:hAnsi="Times New Roman" w:cs="Times New Roman"/>
          <w:sz w:val="24"/>
          <w:szCs w:val="24"/>
        </w:rPr>
        <w:t>O</w:t>
      </w:r>
      <w:r w:rsidRPr="00F43841">
        <w:rPr>
          <w:rFonts w:ascii="Times New Roman" w:hAnsi="Times New Roman" w:cs="Times New Roman"/>
          <w:sz w:val="24"/>
          <w:szCs w:val="24"/>
        </w:rPr>
        <w:t xml:space="preserve">bjectives and </w:t>
      </w:r>
      <w:r>
        <w:rPr>
          <w:rFonts w:ascii="Times New Roman" w:hAnsi="Times New Roman" w:cs="Times New Roman"/>
          <w:sz w:val="24"/>
          <w:szCs w:val="24"/>
        </w:rPr>
        <w:t>D</w:t>
      </w:r>
      <w:r w:rsidRPr="00F43841">
        <w:rPr>
          <w:rFonts w:ascii="Times New Roman" w:hAnsi="Times New Roman" w:cs="Times New Roman"/>
          <w:sz w:val="24"/>
          <w:szCs w:val="24"/>
        </w:rPr>
        <w:t xml:space="preserve">irective </w:t>
      </w:r>
      <w:r>
        <w:rPr>
          <w:rFonts w:ascii="Times New Roman" w:hAnsi="Times New Roman" w:cs="Times New Roman"/>
          <w:sz w:val="24"/>
          <w:szCs w:val="24"/>
        </w:rPr>
        <w:t>P</w:t>
      </w:r>
      <w:r w:rsidRPr="00F43841">
        <w:rPr>
          <w:rFonts w:ascii="Times New Roman" w:hAnsi="Times New Roman" w:cs="Times New Roman"/>
          <w:sz w:val="24"/>
          <w:szCs w:val="24"/>
        </w:rPr>
        <w:t>rinciples of State policy</w:t>
      </w:r>
      <w:r w:rsidR="007027C3" w:rsidRPr="007027C3">
        <w:rPr>
          <w:rFonts w:ascii="Times New Roman" w:hAnsi="Times New Roman" w:cs="Times New Roman"/>
          <w:sz w:val="24"/>
          <w:szCs w:val="24"/>
        </w:rPr>
        <w:t xml:space="preserve"> of </w:t>
      </w:r>
      <w:r w:rsidRPr="007027C3">
        <w:rPr>
          <w:rFonts w:ascii="Times New Roman" w:hAnsi="Times New Roman" w:cs="Times New Roman"/>
          <w:i/>
          <w:sz w:val="24"/>
          <w:szCs w:val="24"/>
        </w:rPr>
        <w:t>The Constitution of the Republic of Uganda, 1995</w:t>
      </w:r>
      <w:r w:rsidR="007027C3" w:rsidRPr="007027C3">
        <w:rPr>
          <w:rFonts w:ascii="Times New Roman" w:hAnsi="Times New Roman" w:cs="Times New Roman"/>
          <w:sz w:val="24"/>
          <w:szCs w:val="24"/>
        </w:rPr>
        <w:t xml:space="preserve">, </w:t>
      </w:r>
      <w:r>
        <w:rPr>
          <w:rFonts w:ascii="Times New Roman" w:hAnsi="Times New Roman" w:cs="Times New Roman"/>
          <w:sz w:val="24"/>
          <w:szCs w:val="24"/>
        </w:rPr>
        <w:t xml:space="preserve">their </w:t>
      </w:r>
      <w:r w:rsidR="007027C3" w:rsidRPr="007027C3">
        <w:rPr>
          <w:rFonts w:ascii="Times New Roman" w:hAnsi="Times New Roman" w:cs="Times New Roman"/>
          <w:sz w:val="24"/>
          <w:szCs w:val="24"/>
        </w:rPr>
        <w:t>d</w:t>
      </w:r>
      <w:r w:rsidR="007806BD" w:rsidRPr="007027C3">
        <w:rPr>
          <w:rStyle w:val="Strong"/>
          <w:rFonts w:ascii="Times New Roman" w:hAnsi="Times New Roman" w:cs="Times New Roman"/>
          <w:b w:val="0"/>
          <w:sz w:val="24"/>
          <w:szCs w:val="24"/>
        </w:rPr>
        <w:t xml:space="preserve">ecisions should </w:t>
      </w:r>
      <w:r>
        <w:rPr>
          <w:rStyle w:val="Strong"/>
          <w:rFonts w:ascii="Times New Roman" w:hAnsi="Times New Roman" w:cs="Times New Roman"/>
          <w:b w:val="0"/>
          <w:sz w:val="24"/>
          <w:szCs w:val="24"/>
        </w:rPr>
        <w:t>take into account</w:t>
      </w:r>
      <w:r w:rsidR="007806BD" w:rsidRPr="007027C3">
        <w:rPr>
          <w:rStyle w:val="Strong"/>
          <w:rFonts w:ascii="Times New Roman" w:hAnsi="Times New Roman" w:cs="Times New Roman"/>
          <w:b w:val="0"/>
          <w:sz w:val="24"/>
          <w:szCs w:val="24"/>
        </w:rPr>
        <w:t xml:space="preserve"> social</w:t>
      </w:r>
      <w:r w:rsidR="007806BD" w:rsidRPr="007806BD">
        <w:rPr>
          <w:rStyle w:val="Strong"/>
          <w:rFonts w:ascii="Times New Roman" w:hAnsi="Times New Roman" w:cs="Times New Roman"/>
          <w:b w:val="0"/>
          <w:sz w:val="24"/>
          <w:szCs w:val="24"/>
        </w:rPr>
        <w:t>, economic and environmental outcomes that may ensue as a result of an allocation</w:t>
      </w:r>
      <w:r w:rsidR="007806BD">
        <w:rPr>
          <w:rStyle w:val="Strong"/>
          <w:rFonts w:ascii="Times New Roman" w:hAnsi="Times New Roman" w:cs="Times New Roman"/>
          <w:b w:val="0"/>
          <w:sz w:val="24"/>
          <w:szCs w:val="24"/>
        </w:rPr>
        <w:t xml:space="preserve">. </w:t>
      </w:r>
      <w:r w:rsidR="00936F03" w:rsidRPr="00936F03">
        <w:rPr>
          <w:rStyle w:val="Strong"/>
          <w:rFonts w:ascii="Times New Roman" w:hAnsi="Times New Roman" w:cs="Times New Roman"/>
          <w:b w:val="0"/>
          <w:sz w:val="24"/>
          <w:szCs w:val="24"/>
        </w:rPr>
        <w:t>Allocation should be responsive to market supply and demand, as well as to the environmental and social benefits</w:t>
      </w:r>
      <w:r w:rsidR="00936F03">
        <w:rPr>
          <w:rStyle w:val="Strong"/>
          <w:rFonts w:ascii="Times New Roman" w:hAnsi="Times New Roman" w:cs="Times New Roman"/>
          <w:b w:val="0"/>
          <w:sz w:val="24"/>
          <w:szCs w:val="24"/>
        </w:rPr>
        <w:t xml:space="preserve">. </w:t>
      </w:r>
      <w:r w:rsidR="005C4173" w:rsidRPr="005C4173">
        <w:rPr>
          <w:rStyle w:val="Strong"/>
          <w:rFonts w:ascii="Times New Roman" w:hAnsi="Times New Roman" w:cs="Times New Roman"/>
          <w:b w:val="0"/>
          <w:sz w:val="24"/>
          <w:szCs w:val="24"/>
        </w:rPr>
        <w:t>Foreseeable future needs and opportunities should be considered in addition to present opportunities</w:t>
      </w:r>
      <w:r w:rsidR="005C4173">
        <w:rPr>
          <w:rStyle w:val="Strong"/>
          <w:rFonts w:ascii="Times New Roman" w:hAnsi="Times New Roman" w:cs="Times New Roman"/>
          <w:b w:val="0"/>
          <w:sz w:val="24"/>
          <w:szCs w:val="24"/>
        </w:rPr>
        <w:t xml:space="preserve">. </w:t>
      </w:r>
      <w:r w:rsidR="00F4464A">
        <w:rPr>
          <w:rStyle w:val="Strong"/>
          <w:rFonts w:ascii="Times New Roman" w:hAnsi="Times New Roman" w:cs="Times New Roman"/>
          <w:b w:val="0"/>
          <w:sz w:val="24"/>
          <w:szCs w:val="24"/>
        </w:rPr>
        <w:t>A</w:t>
      </w:r>
      <w:r w:rsidR="00F4464A" w:rsidRPr="00F4464A">
        <w:rPr>
          <w:rStyle w:val="Strong"/>
          <w:rFonts w:ascii="Times New Roman" w:hAnsi="Times New Roman" w:cs="Times New Roman"/>
          <w:b w:val="0"/>
          <w:sz w:val="24"/>
          <w:szCs w:val="24"/>
        </w:rPr>
        <w:t>llocat</w:t>
      </w:r>
      <w:r w:rsidR="00F4464A">
        <w:rPr>
          <w:rStyle w:val="Strong"/>
          <w:rFonts w:ascii="Times New Roman" w:hAnsi="Times New Roman" w:cs="Times New Roman"/>
          <w:b w:val="0"/>
          <w:sz w:val="24"/>
          <w:szCs w:val="24"/>
        </w:rPr>
        <w:t xml:space="preserve">ion should also be geared </w:t>
      </w:r>
      <w:r w:rsidR="00F4464A" w:rsidRPr="00F4464A">
        <w:rPr>
          <w:rStyle w:val="Strong"/>
          <w:rFonts w:ascii="Times New Roman" w:hAnsi="Times New Roman" w:cs="Times New Roman"/>
          <w:b w:val="0"/>
          <w:sz w:val="24"/>
          <w:szCs w:val="24"/>
        </w:rPr>
        <w:t>to</w:t>
      </w:r>
      <w:r w:rsidR="003F3F90">
        <w:rPr>
          <w:rStyle w:val="Strong"/>
          <w:rFonts w:ascii="Times New Roman" w:hAnsi="Times New Roman" w:cs="Times New Roman"/>
          <w:b w:val="0"/>
          <w:sz w:val="24"/>
          <w:szCs w:val="24"/>
        </w:rPr>
        <w:t>ward</w:t>
      </w:r>
      <w:r w:rsidR="00F4464A" w:rsidRPr="00F4464A">
        <w:rPr>
          <w:rStyle w:val="Strong"/>
          <w:rFonts w:ascii="Times New Roman" w:hAnsi="Times New Roman" w:cs="Times New Roman"/>
          <w:b w:val="0"/>
          <w:sz w:val="24"/>
          <w:szCs w:val="24"/>
        </w:rPr>
        <w:t xml:space="preserve"> achiev</w:t>
      </w:r>
      <w:r w:rsidR="003F3F90">
        <w:rPr>
          <w:rStyle w:val="Strong"/>
          <w:rFonts w:ascii="Times New Roman" w:hAnsi="Times New Roman" w:cs="Times New Roman"/>
          <w:b w:val="0"/>
          <w:sz w:val="24"/>
          <w:szCs w:val="24"/>
        </w:rPr>
        <w:t>ing</w:t>
      </w:r>
      <w:r w:rsidR="00F4464A">
        <w:rPr>
          <w:rStyle w:val="Strong"/>
          <w:rFonts w:ascii="Times New Roman" w:hAnsi="Times New Roman" w:cs="Times New Roman"/>
          <w:b w:val="0"/>
          <w:sz w:val="24"/>
          <w:szCs w:val="24"/>
        </w:rPr>
        <w:t xml:space="preserve"> public</w:t>
      </w:r>
      <w:r w:rsidR="00F4464A" w:rsidRPr="00F4464A">
        <w:rPr>
          <w:rStyle w:val="Strong"/>
          <w:rFonts w:ascii="Times New Roman" w:hAnsi="Times New Roman" w:cs="Times New Roman"/>
          <w:b w:val="0"/>
          <w:sz w:val="24"/>
          <w:szCs w:val="24"/>
        </w:rPr>
        <w:t xml:space="preserve"> stra</w:t>
      </w:r>
      <w:r w:rsidR="003F3F90">
        <w:rPr>
          <w:rStyle w:val="Strong"/>
          <w:rFonts w:ascii="Times New Roman" w:hAnsi="Times New Roman" w:cs="Times New Roman"/>
          <w:b w:val="0"/>
          <w:sz w:val="24"/>
          <w:szCs w:val="24"/>
        </w:rPr>
        <w:t xml:space="preserve">tegic direction and priorities, as </w:t>
      </w:r>
      <w:r w:rsidR="00F4464A" w:rsidRPr="00F4464A">
        <w:rPr>
          <w:rStyle w:val="Strong"/>
          <w:rFonts w:ascii="Times New Roman" w:hAnsi="Times New Roman" w:cs="Times New Roman"/>
          <w:b w:val="0"/>
          <w:sz w:val="24"/>
          <w:szCs w:val="24"/>
        </w:rPr>
        <w:t xml:space="preserve">may be expressed through </w:t>
      </w:r>
      <w:r w:rsidR="003F3F90">
        <w:rPr>
          <w:rStyle w:val="Strong"/>
          <w:rFonts w:ascii="Times New Roman" w:hAnsi="Times New Roman" w:cs="Times New Roman"/>
          <w:b w:val="0"/>
          <w:sz w:val="24"/>
          <w:szCs w:val="24"/>
        </w:rPr>
        <w:t xml:space="preserve">declared </w:t>
      </w:r>
      <w:r w:rsidR="00F4464A" w:rsidRPr="00F4464A">
        <w:rPr>
          <w:rStyle w:val="Strong"/>
          <w:rFonts w:ascii="Times New Roman" w:hAnsi="Times New Roman" w:cs="Times New Roman"/>
          <w:b w:val="0"/>
          <w:sz w:val="24"/>
          <w:szCs w:val="24"/>
        </w:rPr>
        <w:t>goals</w:t>
      </w:r>
      <w:r w:rsidR="003F3F90">
        <w:rPr>
          <w:rStyle w:val="Strong"/>
          <w:rFonts w:ascii="Times New Roman" w:hAnsi="Times New Roman" w:cs="Times New Roman"/>
          <w:b w:val="0"/>
          <w:sz w:val="24"/>
          <w:szCs w:val="24"/>
        </w:rPr>
        <w:t xml:space="preserve"> and </w:t>
      </w:r>
      <w:r w:rsidR="00F4464A" w:rsidRPr="00F4464A">
        <w:rPr>
          <w:rStyle w:val="Strong"/>
          <w:rFonts w:ascii="Times New Roman" w:hAnsi="Times New Roman" w:cs="Times New Roman"/>
          <w:b w:val="0"/>
          <w:sz w:val="24"/>
          <w:szCs w:val="24"/>
        </w:rPr>
        <w:t>strategic plans</w:t>
      </w:r>
      <w:r w:rsidR="00F4464A">
        <w:rPr>
          <w:rStyle w:val="Strong"/>
          <w:rFonts w:ascii="Times New Roman" w:hAnsi="Times New Roman" w:cs="Times New Roman"/>
          <w:b w:val="0"/>
          <w:sz w:val="24"/>
          <w:szCs w:val="24"/>
        </w:rPr>
        <w:t xml:space="preserve"> of the central and local governments. </w:t>
      </w:r>
      <w:r w:rsidR="00520AC4" w:rsidRPr="00520AC4">
        <w:rPr>
          <w:rStyle w:val="Strong"/>
          <w:rFonts w:ascii="Times New Roman" w:hAnsi="Times New Roman" w:cs="Times New Roman"/>
          <w:b w:val="0"/>
          <w:sz w:val="24"/>
          <w:szCs w:val="24"/>
        </w:rPr>
        <w:t xml:space="preserve">Accountability </w:t>
      </w:r>
      <w:r w:rsidR="003F3F90">
        <w:rPr>
          <w:rStyle w:val="Strong"/>
          <w:rFonts w:ascii="Times New Roman" w:hAnsi="Times New Roman" w:cs="Times New Roman"/>
          <w:b w:val="0"/>
          <w:sz w:val="24"/>
          <w:szCs w:val="24"/>
        </w:rPr>
        <w:t>may be achieved through such measures as</w:t>
      </w:r>
      <w:r w:rsidR="00520AC4" w:rsidRPr="00520AC4">
        <w:rPr>
          <w:rStyle w:val="Strong"/>
          <w:rFonts w:ascii="Times New Roman" w:hAnsi="Times New Roman" w:cs="Times New Roman"/>
          <w:b w:val="0"/>
          <w:sz w:val="24"/>
          <w:szCs w:val="24"/>
        </w:rPr>
        <w:t xml:space="preserve"> ensuring compliance with tenure conditions</w:t>
      </w:r>
      <w:r w:rsidR="003F3F90">
        <w:rPr>
          <w:rStyle w:val="Strong"/>
          <w:rFonts w:ascii="Times New Roman" w:hAnsi="Times New Roman" w:cs="Times New Roman"/>
          <w:b w:val="0"/>
          <w:sz w:val="24"/>
          <w:szCs w:val="24"/>
        </w:rPr>
        <w:t xml:space="preserve"> and </w:t>
      </w:r>
      <w:r w:rsidR="00520AC4" w:rsidRPr="00520AC4">
        <w:rPr>
          <w:rStyle w:val="Strong"/>
          <w:rFonts w:ascii="Times New Roman" w:hAnsi="Times New Roman" w:cs="Times New Roman"/>
          <w:b w:val="0"/>
          <w:sz w:val="24"/>
          <w:szCs w:val="24"/>
        </w:rPr>
        <w:t>monitoring the results and effectiveness of allocation decisions</w:t>
      </w:r>
      <w:r w:rsidR="003F3F90">
        <w:rPr>
          <w:rStyle w:val="Strong"/>
          <w:rFonts w:ascii="Times New Roman" w:hAnsi="Times New Roman" w:cs="Times New Roman"/>
          <w:b w:val="0"/>
          <w:sz w:val="24"/>
          <w:szCs w:val="24"/>
        </w:rPr>
        <w:t>.</w:t>
      </w:r>
      <w:r w:rsidRPr="00F43841">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Such land should be </w:t>
      </w:r>
      <w:r w:rsidRPr="00156D02">
        <w:rPr>
          <w:rStyle w:val="Strong"/>
          <w:rFonts w:ascii="Times New Roman" w:hAnsi="Times New Roman" w:cs="Times New Roman"/>
          <w:b w:val="0"/>
          <w:sz w:val="24"/>
          <w:szCs w:val="24"/>
        </w:rPr>
        <w:t>managed for the benefit of the public</w:t>
      </w:r>
      <w:r>
        <w:rPr>
          <w:rStyle w:val="Strong"/>
          <w:rFonts w:ascii="Times New Roman" w:hAnsi="Times New Roman" w:cs="Times New Roman"/>
          <w:b w:val="0"/>
          <w:sz w:val="24"/>
          <w:szCs w:val="24"/>
        </w:rPr>
        <w:t xml:space="preserve"> and thus decisions should take into account planning laws</w:t>
      </w:r>
      <w:r w:rsidRPr="00156D02">
        <w:rPr>
          <w:rFonts w:ascii="Times New Roman" w:hAnsi="Times New Roman" w:cs="Times New Roman"/>
          <w:i/>
          <w:sz w:val="24"/>
          <w:szCs w:val="24"/>
        </w:rPr>
        <w:t xml:space="preserve"> </w:t>
      </w:r>
      <w:r>
        <w:rPr>
          <w:rFonts w:ascii="Times New Roman" w:hAnsi="Times New Roman" w:cs="Times New Roman"/>
          <w:sz w:val="24"/>
          <w:szCs w:val="24"/>
        </w:rPr>
        <w:t xml:space="preserve">(section 51 of </w:t>
      </w:r>
      <w:r w:rsidRPr="008A2A5B">
        <w:rPr>
          <w:rFonts w:ascii="Times New Roman" w:hAnsi="Times New Roman" w:cs="Times New Roman"/>
          <w:i/>
          <w:sz w:val="24"/>
          <w:szCs w:val="24"/>
        </w:rPr>
        <w:t>The Physical Planning Act, 8 of 2010</w:t>
      </w:r>
      <w:r>
        <w:rPr>
          <w:rFonts w:ascii="Times New Roman" w:hAnsi="Times New Roman" w:cs="Times New Roman"/>
          <w:sz w:val="24"/>
          <w:szCs w:val="24"/>
        </w:rPr>
        <w:t>)</w:t>
      </w:r>
      <w:r>
        <w:rPr>
          <w:rStyle w:val="Strong"/>
          <w:rFonts w:ascii="Times New Roman" w:hAnsi="Times New Roman" w:cs="Times New Roman"/>
          <w:b w:val="0"/>
          <w:sz w:val="24"/>
          <w:szCs w:val="24"/>
        </w:rPr>
        <w:t>;</w:t>
      </w:r>
      <w:r>
        <w:rPr>
          <w:rFonts w:ascii="Times New Roman" w:hAnsi="Times New Roman" w:cs="Times New Roman"/>
          <w:sz w:val="24"/>
          <w:szCs w:val="24"/>
        </w:rPr>
        <w:t xml:space="preserve"> guarantee the right to fair treatment of persons in public </w:t>
      </w:r>
      <w:r w:rsidRPr="0022170A">
        <w:rPr>
          <w:rFonts w:ascii="Times New Roman" w:hAnsi="Times New Roman" w:cs="Times New Roman"/>
          <w:sz w:val="24"/>
          <w:szCs w:val="24"/>
        </w:rPr>
        <w:t xml:space="preserve">administrative decision </w:t>
      </w:r>
      <w:r>
        <w:rPr>
          <w:rFonts w:ascii="Times New Roman" w:hAnsi="Times New Roman" w:cs="Times New Roman"/>
          <w:sz w:val="24"/>
          <w:szCs w:val="24"/>
        </w:rPr>
        <w:t>making entails</w:t>
      </w:r>
      <w:r w:rsidRPr="00EF6205">
        <w:rPr>
          <w:rStyle w:val="Strong"/>
          <w:rFonts w:ascii="Times New Roman" w:hAnsi="Times New Roman" w:cs="Times New Roman"/>
          <w:b w:val="0"/>
          <w:sz w:val="24"/>
          <w:szCs w:val="24"/>
        </w:rPr>
        <w:t xml:space="preserve"> fairness in the allocation process</w:t>
      </w:r>
      <w:r>
        <w:rPr>
          <w:rStyle w:val="Strong"/>
          <w:rFonts w:ascii="Times New Roman" w:hAnsi="Times New Roman" w:cs="Times New Roman"/>
          <w:b w:val="0"/>
          <w:sz w:val="24"/>
          <w:szCs w:val="24"/>
        </w:rPr>
        <w:t xml:space="preserve"> and that</w:t>
      </w:r>
      <w:r w:rsidRPr="00F01961">
        <w:t xml:space="preserve"> </w:t>
      </w:r>
      <w:r>
        <w:rPr>
          <w:rStyle w:val="Strong"/>
          <w:rFonts w:ascii="Times New Roman" w:hAnsi="Times New Roman" w:cs="Times New Roman"/>
          <w:b w:val="0"/>
          <w:sz w:val="24"/>
          <w:szCs w:val="24"/>
        </w:rPr>
        <w:t>d</w:t>
      </w:r>
      <w:r w:rsidRPr="00F01961">
        <w:rPr>
          <w:rStyle w:val="Strong"/>
          <w:rFonts w:ascii="Times New Roman" w:hAnsi="Times New Roman" w:cs="Times New Roman"/>
          <w:b w:val="0"/>
          <w:sz w:val="24"/>
          <w:szCs w:val="24"/>
        </w:rPr>
        <w:t xml:space="preserve">ecisions are timely, </w:t>
      </w:r>
      <w:r w:rsidRPr="007027C3">
        <w:rPr>
          <w:rStyle w:val="Strong"/>
          <w:rFonts w:ascii="Times New Roman" w:hAnsi="Times New Roman" w:cs="Times New Roman"/>
          <w:b w:val="0"/>
          <w:sz w:val="24"/>
          <w:szCs w:val="24"/>
        </w:rPr>
        <w:t xml:space="preserve">well-considered and transparent (Article 42 of </w:t>
      </w:r>
      <w:r w:rsidRPr="007027C3">
        <w:rPr>
          <w:rFonts w:ascii="Times New Roman" w:hAnsi="Times New Roman" w:cs="Times New Roman"/>
          <w:i/>
          <w:sz w:val="24"/>
          <w:szCs w:val="24"/>
        </w:rPr>
        <w:t>The Constitution of the Republic of Uganda, 1995</w:t>
      </w:r>
      <w:r w:rsidRPr="007027C3">
        <w:rPr>
          <w:rStyle w:val="Strong"/>
          <w:rFonts w:ascii="Times New Roman" w:hAnsi="Times New Roman" w:cs="Times New Roman"/>
          <w:b w:val="0"/>
          <w:sz w:val="24"/>
          <w:szCs w:val="24"/>
        </w:rPr>
        <w:t>).</w:t>
      </w:r>
      <w:r w:rsidRPr="007027C3">
        <w:rPr>
          <w:rFonts w:ascii="Times New Roman" w:hAnsi="Times New Roman" w:cs="Times New Roman"/>
          <w:sz w:val="24"/>
          <w:szCs w:val="24"/>
        </w:rPr>
        <w:t xml:space="preserve"> </w:t>
      </w:r>
      <w:r w:rsidRPr="00CB3387">
        <w:rPr>
          <w:rFonts w:ascii="Times New Roman" w:hAnsi="Times New Roman" w:cs="Times New Roman"/>
          <w:sz w:val="24"/>
          <w:szCs w:val="24"/>
        </w:rPr>
        <w:t>Decisions are transparent when the decision-making process and the reasons for decision are clear to the applicant and the public</w:t>
      </w:r>
      <w:r>
        <w:rPr>
          <w:rFonts w:ascii="Times New Roman" w:hAnsi="Times New Roman" w:cs="Times New Roman"/>
          <w:sz w:val="24"/>
          <w:szCs w:val="24"/>
        </w:rPr>
        <w:t>.</w:t>
      </w:r>
      <w:r w:rsidR="003C5A70">
        <w:rPr>
          <w:rFonts w:ascii="Times New Roman" w:hAnsi="Times New Roman" w:cs="Times New Roman"/>
          <w:sz w:val="24"/>
          <w:szCs w:val="24"/>
        </w:rPr>
        <w:t xml:space="preserve"> The Boards are expected in the first place to ascertain that </w:t>
      </w:r>
      <w:r w:rsidR="003C5A70" w:rsidRPr="003C5A70">
        <w:rPr>
          <w:rFonts w:ascii="Times New Roman" w:hAnsi="Times New Roman" w:cs="Times New Roman"/>
          <w:sz w:val="24"/>
          <w:szCs w:val="24"/>
        </w:rPr>
        <w:t xml:space="preserve">the land </w:t>
      </w:r>
      <w:r w:rsidR="003C5A70">
        <w:rPr>
          <w:rFonts w:ascii="Times New Roman" w:hAnsi="Times New Roman" w:cs="Times New Roman"/>
          <w:sz w:val="24"/>
          <w:szCs w:val="24"/>
        </w:rPr>
        <w:t>is</w:t>
      </w:r>
      <w:r w:rsidR="003C5A70" w:rsidRPr="003C5A70">
        <w:rPr>
          <w:rFonts w:ascii="Times New Roman" w:hAnsi="Times New Roman" w:cs="Times New Roman"/>
          <w:sz w:val="24"/>
          <w:szCs w:val="24"/>
        </w:rPr>
        <w:t xml:space="preserve"> available for leasing.</w:t>
      </w:r>
    </w:p>
    <w:p w:rsidR="009214FE" w:rsidRDefault="009214FE" w:rsidP="00520AC4">
      <w:pPr>
        <w:spacing w:after="0" w:line="360" w:lineRule="auto"/>
        <w:jc w:val="both"/>
        <w:rPr>
          <w:rStyle w:val="Strong"/>
          <w:rFonts w:ascii="Times New Roman" w:hAnsi="Times New Roman" w:cs="Times New Roman"/>
          <w:b w:val="0"/>
          <w:sz w:val="24"/>
          <w:szCs w:val="24"/>
        </w:rPr>
      </w:pPr>
    </w:p>
    <w:p w:rsidR="00C910EB" w:rsidRDefault="00126736" w:rsidP="00520AC4">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Land is available for leasing </w:t>
      </w:r>
      <w:r w:rsidR="00C910EB">
        <w:rPr>
          <w:rStyle w:val="Strong"/>
          <w:rFonts w:ascii="Times New Roman" w:hAnsi="Times New Roman" w:cs="Times New Roman"/>
          <w:b w:val="0"/>
          <w:sz w:val="24"/>
          <w:szCs w:val="24"/>
        </w:rPr>
        <w:t xml:space="preserve">by a District Land Board </w:t>
      </w:r>
      <w:r>
        <w:rPr>
          <w:rStyle w:val="Strong"/>
          <w:rFonts w:ascii="Times New Roman" w:hAnsi="Times New Roman" w:cs="Times New Roman"/>
          <w:b w:val="0"/>
          <w:sz w:val="24"/>
          <w:szCs w:val="24"/>
        </w:rPr>
        <w:t xml:space="preserve">to an applicant when it is either; (i) vacant and there are no conflicting claims to it, (ii) or is occupied by the applicant and there are no adverse claims to that occupation, (iii) or where the applicant is not in occupation but has a </w:t>
      </w:r>
      <w:r>
        <w:rPr>
          <w:rStyle w:val="Strong"/>
          <w:rFonts w:ascii="Times New Roman" w:hAnsi="Times New Roman" w:cs="Times New Roman"/>
          <w:b w:val="0"/>
          <w:sz w:val="24"/>
          <w:szCs w:val="24"/>
        </w:rPr>
        <w:lastRenderedPageBreak/>
        <w:t xml:space="preserve">superior </w:t>
      </w:r>
      <w:r w:rsidR="00C910EB">
        <w:rPr>
          <w:rStyle w:val="Strong"/>
          <w:rFonts w:ascii="Times New Roman" w:hAnsi="Times New Roman" w:cs="Times New Roman"/>
          <w:b w:val="0"/>
          <w:sz w:val="24"/>
          <w:szCs w:val="24"/>
        </w:rPr>
        <w:t xml:space="preserve">equitable </w:t>
      </w:r>
      <w:r>
        <w:rPr>
          <w:rStyle w:val="Strong"/>
          <w:rFonts w:ascii="Times New Roman" w:hAnsi="Times New Roman" w:cs="Times New Roman"/>
          <w:b w:val="0"/>
          <w:sz w:val="24"/>
          <w:szCs w:val="24"/>
        </w:rPr>
        <w:t xml:space="preserve">claim to that of the occupant, </w:t>
      </w:r>
      <w:r w:rsidR="00C910EB">
        <w:rPr>
          <w:rStyle w:val="Strong"/>
          <w:rFonts w:ascii="Times New Roman" w:hAnsi="Times New Roman" w:cs="Times New Roman"/>
          <w:b w:val="0"/>
          <w:sz w:val="24"/>
          <w:szCs w:val="24"/>
        </w:rPr>
        <w:t xml:space="preserve">(iv) </w:t>
      </w:r>
      <w:r>
        <w:rPr>
          <w:rStyle w:val="Strong"/>
          <w:rFonts w:ascii="Times New Roman" w:hAnsi="Times New Roman" w:cs="Times New Roman"/>
          <w:b w:val="0"/>
          <w:sz w:val="24"/>
          <w:szCs w:val="24"/>
        </w:rPr>
        <w:t>or where the applicant is not in occupation but the occupant has no objection to the application</w:t>
      </w:r>
      <w:r w:rsidR="00C910EB">
        <w:rPr>
          <w:rStyle w:val="Strong"/>
          <w:rFonts w:ascii="Times New Roman" w:hAnsi="Times New Roman" w:cs="Times New Roman"/>
          <w:b w:val="0"/>
          <w:sz w:val="24"/>
          <w:szCs w:val="24"/>
        </w:rPr>
        <w:t xml:space="preserve">. </w:t>
      </w:r>
      <w:r w:rsidR="000E69B2">
        <w:rPr>
          <w:rStyle w:val="Strong"/>
          <w:rFonts w:ascii="Times New Roman" w:hAnsi="Times New Roman" w:cs="Times New Roman"/>
          <w:b w:val="0"/>
          <w:sz w:val="24"/>
          <w:szCs w:val="24"/>
        </w:rPr>
        <w:t xml:space="preserve">It is thus incumbent on a District Land Board when issuing a new lease, extending an existing one or renewing a lease to ascertain the availability of the land for that purpose.   </w:t>
      </w:r>
    </w:p>
    <w:p w:rsidR="00A32DF0" w:rsidRDefault="00A32DF0" w:rsidP="00520AC4">
      <w:pPr>
        <w:spacing w:after="0" w:line="360" w:lineRule="auto"/>
        <w:jc w:val="both"/>
        <w:rPr>
          <w:rStyle w:val="Strong"/>
          <w:rFonts w:ascii="Times New Roman" w:hAnsi="Times New Roman" w:cs="Times New Roman"/>
          <w:b w:val="0"/>
          <w:sz w:val="24"/>
          <w:szCs w:val="24"/>
        </w:rPr>
      </w:pPr>
    </w:p>
    <w:p w:rsidR="00DF3BD7" w:rsidRPr="00DF3BD7" w:rsidRDefault="00995970" w:rsidP="001C1A08">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w:t>
      </w:r>
      <w:r w:rsidR="009D5170">
        <w:rPr>
          <w:rStyle w:val="Strong"/>
          <w:rFonts w:ascii="Times New Roman" w:hAnsi="Times New Roman" w:cs="Times New Roman"/>
          <w:b w:val="0"/>
          <w:sz w:val="24"/>
          <w:szCs w:val="24"/>
        </w:rPr>
        <w:t xml:space="preserve">grant of </w:t>
      </w:r>
      <w:r w:rsidR="009D5170">
        <w:rPr>
          <w:rFonts w:ascii="Times New Roman" w:hAnsi="Times New Roman" w:cs="Times New Roman"/>
          <w:sz w:val="24"/>
          <w:szCs w:val="24"/>
        </w:rPr>
        <w:t>L.R.V. 2919 Folio 23 plot 17 Hospital Road in Arua Municipality measuring approximately 0.583 hectares</w:t>
      </w:r>
      <w:r w:rsidR="009D5170">
        <w:rPr>
          <w:rStyle w:val="Strong"/>
          <w:rFonts w:ascii="Times New Roman" w:hAnsi="Times New Roman" w:cs="Times New Roman"/>
          <w:b w:val="0"/>
          <w:sz w:val="24"/>
          <w:szCs w:val="24"/>
        </w:rPr>
        <w:t xml:space="preserve"> to the </w:t>
      </w:r>
      <w:proofErr w:type="gramStart"/>
      <w:r w:rsidR="009D5170">
        <w:rPr>
          <w:rStyle w:val="Strong"/>
          <w:rFonts w:ascii="Times New Roman" w:hAnsi="Times New Roman" w:cs="Times New Roman"/>
          <w:b w:val="0"/>
          <w:sz w:val="24"/>
          <w:szCs w:val="24"/>
        </w:rPr>
        <w:t>plaintiff</w:t>
      </w:r>
      <w:r w:rsidR="00917E50">
        <w:rPr>
          <w:rStyle w:val="Strong"/>
          <w:rFonts w:ascii="Times New Roman" w:hAnsi="Times New Roman" w:cs="Times New Roman"/>
          <w:b w:val="0"/>
          <w:sz w:val="24"/>
          <w:szCs w:val="24"/>
        </w:rPr>
        <w:t>,</w:t>
      </w:r>
      <w:proofErr w:type="gramEnd"/>
      <w:r w:rsidR="009D5170">
        <w:rPr>
          <w:rStyle w:val="Strong"/>
          <w:rFonts w:ascii="Times New Roman" w:hAnsi="Times New Roman" w:cs="Times New Roman"/>
          <w:b w:val="0"/>
          <w:sz w:val="24"/>
          <w:szCs w:val="24"/>
        </w:rPr>
        <w:t xml:space="preserve"> was characterized as a renewal of </w:t>
      </w:r>
      <w:r w:rsidR="00A15BA3">
        <w:rPr>
          <w:rStyle w:val="Strong"/>
          <w:rFonts w:ascii="Times New Roman" w:hAnsi="Times New Roman" w:cs="Times New Roman"/>
          <w:b w:val="0"/>
          <w:sz w:val="24"/>
          <w:szCs w:val="24"/>
        </w:rPr>
        <w:t xml:space="preserve">the </w:t>
      </w:r>
      <w:r w:rsidR="009D5170">
        <w:rPr>
          <w:rStyle w:val="Strong"/>
          <w:rFonts w:ascii="Times New Roman" w:hAnsi="Times New Roman" w:cs="Times New Roman"/>
          <w:b w:val="0"/>
          <w:sz w:val="24"/>
          <w:szCs w:val="24"/>
        </w:rPr>
        <w:t xml:space="preserve">lease. </w:t>
      </w:r>
      <w:r w:rsidR="006848E2">
        <w:rPr>
          <w:rStyle w:val="Strong"/>
          <w:rFonts w:ascii="Times New Roman" w:hAnsi="Times New Roman" w:cs="Times New Roman"/>
          <w:b w:val="0"/>
          <w:sz w:val="24"/>
          <w:szCs w:val="24"/>
        </w:rPr>
        <w:t>R</w:t>
      </w:r>
      <w:r w:rsidR="006848E2" w:rsidRPr="006848E2">
        <w:rPr>
          <w:rStyle w:val="Strong"/>
          <w:rFonts w:ascii="Times New Roman" w:hAnsi="Times New Roman" w:cs="Times New Roman"/>
          <w:b w:val="0"/>
          <w:sz w:val="24"/>
          <w:szCs w:val="24"/>
        </w:rPr>
        <w:t>enew</w:t>
      </w:r>
      <w:r w:rsidR="006848E2">
        <w:rPr>
          <w:rStyle w:val="Strong"/>
          <w:rFonts w:ascii="Times New Roman" w:hAnsi="Times New Roman" w:cs="Times New Roman"/>
          <w:b w:val="0"/>
          <w:sz w:val="24"/>
          <w:szCs w:val="24"/>
        </w:rPr>
        <w:t>al of</w:t>
      </w:r>
      <w:r w:rsidR="006848E2" w:rsidRPr="006848E2">
        <w:rPr>
          <w:rStyle w:val="Strong"/>
          <w:rFonts w:ascii="Times New Roman" w:hAnsi="Times New Roman" w:cs="Times New Roman"/>
          <w:b w:val="0"/>
          <w:sz w:val="24"/>
          <w:szCs w:val="24"/>
        </w:rPr>
        <w:t xml:space="preserve"> a lease </w:t>
      </w:r>
      <w:r w:rsidR="006848E2">
        <w:rPr>
          <w:rStyle w:val="Strong"/>
          <w:rFonts w:ascii="Times New Roman" w:hAnsi="Times New Roman" w:cs="Times New Roman"/>
          <w:b w:val="0"/>
          <w:sz w:val="24"/>
          <w:szCs w:val="24"/>
        </w:rPr>
        <w:t xml:space="preserve">conceptually applies in respect of an outgoing lessee. </w:t>
      </w:r>
      <w:r w:rsidR="001C1A08">
        <w:rPr>
          <w:rStyle w:val="Strong"/>
          <w:rFonts w:ascii="Times New Roman" w:hAnsi="Times New Roman" w:cs="Times New Roman"/>
          <w:b w:val="0"/>
          <w:sz w:val="24"/>
          <w:szCs w:val="24"/>
        </w:rPr>
        <w:t xml:space="preserve">Initiating the renewal of a lease will always be </w:t>
      </w:r>
      <w:r w:rsidR="00917E50">
        <w:rPr>
          <w:rStyle w:val="Strong"/>
          <w:rFonts w:ascii="Times New Roman" w:hAnsi="Times New Roman" w:cs="Times New Roman"/>
          <w:b w:val="0"/>
          <w:sz w:val="24"/>
          <w:szCs w:val="24"/>
        </w:rPr>
        <w:t xml:space="preserve">the </w:t>
      </w:r>
      <w:r w:rsidR="001C1A08" w:rsidRPr="001C1A08">
        <w:rPr>
          <w:rStyle w:val="Strong"/>
          <w:rFonts w:ascii="Times New Roman" w:hAnsi="Times New Roman" w:cs="Times New Roman"/>
          <w:b w:val="0"/>
          <w:sz w:val="24"/>
          <w:szCs w:val="24"/>
        </w:rPr>
        <w:t xml:space="preserve">responsibility of a </w:t>
      </w:r>
      <w:r w:rsidR="001C1A08">
        <w:rPr>
          <w:rStyle w:val="Strong"/>
          <w:rFonts w:ascii="Times New Roman" w:hAnsi="Times New Roman" w:cs="Times New Roman"/>
          <w:b w:val="0"/>
          <w:sz w:val="24"/>
          <w:szCs w:val="24"/>
        </w:rPr>
        <w:t>lessee unless the parties expressly agreed otherwise</w:t>
      </w:r>
      <w:r w:rsidR="00917E50">
        <w:rPr>
          <w:rStyle w:val="Strong"/>
          <w:rFonts w:ascii="Times New Roman" w:hAnsi="Times New Roman" w:cs="Times New Roman"/>
          <w:b w:val="0"/>
          <w:sz w:val="24"/>
          <w:szCs w:val="24"/>
        </w:rPr>
        <w:t xml:space="preserve"> but</w:t>
      </w:r>
      <w:r w:rsidR="001C1A08" w:rsidRPr="001C1A08">
        <w:rPr>
          <w:rStyle w:val="Strong"/>
          <w:rFonts w:ascii="Times New Roman" w:hAnsi="Times New Roman" w:cs="Times New Roman"/>
          <w:b w:val="0"/>
          <w:sz w:val="24"/>
          <w:szCs w:val="24"/>
        </w:rPr>
        <w:t xml:space="preserve"> </w:t>
      </w:r>
      <w:r w:rsidR="00917E50">
        <w:rPr>
          <w:rStyle w:val="Strong"/>
          <w:rFonts w:ascii="Times New Roman" w:hAnsi="Times New Roman" w:cs="Times New Roman"/>
          <w:b w:val="0"/>
          <w:sz w:val="24"/>
          <w:szCs w:val="24"/>
        </w:rPr>
        <w:t>r</w:t>
      </w:r>
      <w:r w:rsidR="001C1A08">
        <w:rPr>
          <w:rStyle w:val="Strong"/>
          <w:rFonts w:ascii="Times New Roman" w:hAnsi="Times New Roman" w:cs="Times New Roman"/>
          <w:b w:val="0"/>
          <w:sz w:val="24"/>
          <w:szCs w:val="24"/>
        </w:rPr>
        <w:t xml:space="preserve">enewal is at the discretion of the lessor. </w:t>
      </w:r>
      <w:r w:rsidR="006848E2">
        <w:rPr>
          <w:rStyle w:val="Strong"/>
          <w:rFonts w:ascii="Times New Roman" w:hAnsi="Times New Roman" w:cs="Times New Roman"/>
          <w:b w:val="0"/>
          <w:sz w:val="24"/>
          <w:szCs w:val="24"/>
        </w:rPr>
        <w:t xml:space="preserve">The </w:t>
      </w:r>
      <w:r w:rsidR="00AD6FCF">
        <w:rPr>
          <w:rStyle w:val="Strong"/>
          <w:rFonts w:ascii="Times New Roman" w:hAnsi="Times New Roman" w:cs="Times New Roman"/>
          <w:b w:val="0"/>
          <w:sz w:val="24"/>
          <w:szCs w:val="24"/>
        </w:rPr>
        <w:t>key</w:t>
      </w:r>
      <w:r w:rsidR="006848E2">
        <w:rPr>
          <w:rStyle w:val="Strong"/>
          <w:rFonts w:ascii="Times New Roman" w:hAnsi="Times New Roman" w:cs="Times New Roman"/>
          <w:b w:val="0"/>
          <w:sz w:val="24"/>
          <w:szCs w:val="24"/>
        </w:rPr>
        <w:t xml:space="preserve"> consideration</w:t>
      </w:r>
      <w:r w:rsidR="00AD6FCF">
        <w:rPr>
          <w:rStyle w:val="Strong"/>
          <w:rFonts w:ascii="Times New Roman" w:hAnsi="Times New Roman" w:cs="Times New Roman"/>
          <w:b w:val="0"/>
          <w:sz w:val="24"/>
          <w:szCs w:val="24"/>
        </w:rPr>
        <w:t>s</w:t>
      </w:r>
      <w:r w:rsidR="006848E2">
        <w:rPr>
          <w:rStyle w:val="Strong"/>
          <w:rFonts w:ascii="Times New Roman" w:hAnsi="Times New Roman" w:cs="Times New Roman"/>
          <w:b w:val="0"/>
          <w:sz w:val="24"/>
          <w:szCs w:val="24"/>
        </w:rPr>
        <w:t xml:space="preserve"> </w:t>
      </w:r>
      <w:r w:rsidR="001C1A08">
        <w:rPr>
          <w:rStyle w:val="Strong"/>
          <w:rFonts w:ascii="Times New Roman" w:hAnsi="Times New Roman" w:cs="Times New Roman"/>
          <w:b w:val="0"/>
          <w:sz w:val="24"/>
          <w:szCs w:val="24"/>
        </w:rPr>
        <w:t xml:space="preserve">in taking the decision </w:t>
      </w:r>
      <w:r w:rsidR="00AD6FCF">
        <w:rPr>
          <w:rStyle w:val="Strong"/>
          <w:rFonts w:ascii="Times New Roman" w:hAnsi="Times New Roman" w:cs="Times New Roman"/>
          <w:b w:val="0"/>
          <w:sz w:val="24"/>
          <w:szCs w:val="24"/>
        </w:rPr>
        <w:t xml:space="preserve">will </w:t>
      </w:r>
      <w:r w:rsidR="00917E50">
        <w:rPr>
          <w:rStyle w:val="Strong"/>
          <w:rFonts w:ascii="Times New Roman" w:hAnsi="Times New Roman" w:cs="Times New Roman"/>
          <w:b w:val="0"/>
          <w:sz w:val="24"/>
          <w:szCs w:val="24"/>
        </w:rPr>
        <w:t xml:space="preserve">usually </w:t>
      </w:r>
      <w:r w:rsidR="00AD6FCF">
        <w:rPr>
          <w:rStyle w:val="Strong"/>
          <w:rFonts w:ascii="Times New Roman" w:hAnsi="Times New Roman" w:cs="Times New Roman"/>
          <w:b w:val="0"/>
          <w:sz w:val="24"/>
          <w:szCs w:val="24"/>
        </w:rPr>
        <w:t>include</w:t>
      </w:r>
      <w:r w:rsidR="006848E2">
        <w:rPr>
          <w:rStyle w:val="Strong"/>
          <w:rFonts w:ascii="Times New Roman" w:hAnsi="Times New Roman" w:cs="Times New Roman"/>
          <w:b w:val="0"/>
          <w:sz w:val="24"/>
          <w:szCs w:val="24"/>
        </w:rPr>
        <w:t xml:space="preserve"> the suitability and desirability of maintaining </w:t>
      </w:r>
      <w:r w:rsidR="001C1A08">
        <w:rPr>
          <w:rStyle w:val="Strong"/>
          <w:rFonts w:ascii="Times New Roman" w:hAnsi="Times New Roman" w:cs="Times New Roman"/>
          <w:b w:val="0"/>
          <w:sz w:val="24"/>
          <w:szCs w:val="24"/>
        </w:rPr>
        <w:t xml:space="preserve">the applicant </w:t>
      </w:r>
      <w:r w:rsidR="006848E2">
        <w:rPr>
          <w:rStyle w:val="Strong"/>
          <w:rFonts w:ascii="Times New Roman" w:hAnsi="Times New Roman" w:cs="Times New Roman"/>
          <w:b w:val="0"/>
          <w:sz w:val="24"/>
          <w:szCs w:val="24"/>
        </w:rPr>
        <w:t>as a lessee</w:t>
      </w:r>
      <w:r w:rsidR="00AD6FCF">
        <w:rPr>
          <w:rStyle w:val="Strong"/>
          <w:rFonts w:ascii="Times New Roman" w:hAnsi="Times New Roman" w:cs="Times New Roman"/>
          <w:b w:val="0"/>
          <w:sz w:val="24"/>
          <w:szCs w:val="24"/>
        </w:rPr>
        <w:t xml:space="preserve"> as well as the state of the lessee's improvements </w:t>
      </w:r>
      <w:r w:rsidR="00352CAE">
        <w:rPr>
          <w:rStyle w:val="Strong"/>
          <w:rFonts w:ascii="Times New Roman" w:hAnsi="Times New Roman" w:cs="Times New Roman"/>
          <w:b w:val="0"/>
          <w:sz w:val="24"/>
          <w:szCs w:val="24"/>
        </w:rPr>
        <w:t xml:space="preserve">and fixtures </w:t>
      </w:r>
      <w:r w:rsidR="00AD6FCF">
        <w:rPr>
          <w:rStyle w:val="Strong"/>
          <w:rFonts w:ascii="Times New Roman" w:hAnsi="Times New Roman" w:cs="Times New Roman"/>
          <w:b w:val="0"/>
          <w:sz w:val="24"/>
          <w:szCs w:val="24"/>
        </w:rPr>
        <w:t>on the land</w:t>
      </w:r>
      <w:r w:rsidR="006848E2">
        <w:rPr>
          <w:rStyle w:val="Strong"/>
          <w:rFonts w:ascii="Times New Roman" w:hAnsi="Times New Roman" w:cs="Times New Roman"/>
          <w:b w:val="0"/>
          <w:sz w:val="24"/>
          <w:szCs w:val="24"/>
        </w:rPr>
        <w:t xml:space="preserve">. </w:t>
      </w:r>
      <w:r w:rsidR="00917E50">
        <w:rPr>
          <w:rStyle w:val="Strong"/>
          <w:rFonts w:ascii="Times New Roman" w:hAnsi="Times New Roman" w:cs="Times New Roman"/>
          <w:b w:val="0"/>
          <w:sz w:val="24"/>
          <w:szCs w:val="24"/>
        </w:rPr>
        <w:t xml:space="preserve">Suitability and desirability </w:t>
      </w:r>
      <w:r w:rsidR="001C1A08">
        <w:rPr>
          <w:rStyle w:val="Strong"/>
          <w:rFonts w:ascii="Times New Roman" w:hAnsi="Times New Roman" w:cs="Times New Roman"/>
          <w:b w:val="0"/>
          <w:sz w:val="24"/>
          <w:szCs w:val="24"/>
        </w:rPr>
        <w:t>depend</w:t>
      </w:r>
      <w:r w:rsidR="006848E2">
        <w:rPr>
          <w:rStyle w:val="Strong"/>
          <w:rFonts w:ascii="Times New Roman" w:hAnsi="Times New Roman" w:cs="Times New Roman"/>
          <w:b w:val="0"/>
          <w:sz w:val="24"/>
          <w:szCs w:val="24"/>
        </w:rPr>
        <w:t xml:space="preserve"> </w:t>
      </w:r>
      <w:r w:rsidR="001C1A08">
        <w:rPr>
          <w:rStyle w:val="Strong"/>
          <w:rFonts w:ascii="Times New Roman" w:hAnsi="Times New Roman" w:cs="Times New Roman"/>
          <w:b w:val="0"/>
          <w:sz w:val="24"/>
          <w:szCs w:val="24"/>
        </w:rPr>
        <w:t>on</w:t>
      </w:r>
      <w:r w:rsidR="006848E2">
        <w:rPr>
          <w:rStyle w:val="Strong"/>
          <w:rFonts w:ascii="Times New Roman" w:hAnsi="Times New Roman" w:cs="Times New Roman"/>
          <w:b w:val="0"/>
          <w:sz w:val="24"/>
          <w:szCs w:val="24"/>
        </w:rPr>
        <w:t xml:space="preserve"> the manner in which the lessee observed the conditions and covenants of the expired lease. </w:t>
      </w:r>
      <w:r w:rsidR="00DF3BD7" w:rsidRPr="00DF3BD7">
        <w:rPr>
          <w:rStyle w:val="Strong"/>
          <w:rFonts w:ascii="Times New Roman" w:hAnsi="Times New Roman" w:cs="Times New Roman"/>
          <w:b w:val="0"/>
          <w:sz w:val="24"/>
          <w:szCs w:val="24"/>
        </w:rPr>
        <w:t xml:space="preserve">The standard terms which are negotiable on a lease renewal are rent and term other than that, the general rule is that the terms of the existing </w:t>
      </w:r>
      <w:r w:rsidR="00DF3BD7">
        <w:rPr>
          <w:rStyle w:val="Strong"/>
          <w:rFonts w:ascii="Times New Roman" w:hAnsi="Times New Roman" w:cs="Times New Roman"/>
          <w:b w:val="0"/>
          <w:sz w:val="24"/>
          <w:szCs w:val="24"/>
        </w:rPr>
        <w:t xml:space="preserve">or expired </w:t>
      </w:r>
      <w:r w:rsidR="00DF3BD7" w:rsidRPr="00DF3BD7">
        <w:rPr>
          <w:rStyle w:val="Strong"/>
          <w:rFonts w:ascii="Times New Roman" w:hAnsi="Times New Roman" w:cs="Times New Roman"/>
          <w:b w:val="0"/>
          <w:sz w:val="24"/>
          <w:szCs w:val="24"/>
        </w:rPr>
        <w:t xml:space="preserve">lease stay </w:t>
      </w:r>
      <w:r w:rsidR="00DF3BD7">
        <w:rPr>
          <w:rStyle w:val="Strong"/>
          <w:rFonts w:ascii="Times New Roman" w:hAnsi="Times New Roman" w:cs="Times New Roman"/>
          <w:b w:val="0"/>
          <w:sz w:val="24"/>
          <w:szCs w:val="24"/>
        </w:rPr>
        <w:t xml:space="preserve">in force and are not negotiable (see </w:t>
      </w:r>
      <w:r w:rsidR="00DF3BD7" w:rsidRPr="00804836">
        <w:rPr>
          <w:rStyle w:val="Strong"/>
          <w:rFonts w:ascii="Times New Roman" w:hAnsi="Times New Roman" w:cs="Times New Roman"/>
          <w:b w:val="0"/>
          <w:i/>
          <w:sz w:val="24"/>
          <w:szCs w:val="24"/>
        </w:rPr>
        <w:t>O'May v. City of London Real Property Co. Ltd, [1983] 2 AC 726</w:t>
      </w:r>
      <w:r w:rsidR="00DF3BD7">
        <w:rPr>
          <w:rStyle w:val="Strong"/>
          <w:rFonts w:ascii="Times New Roman" w:hAnsi="Times New Roman" w:cs="Times New Roman"/>
          <w:b w:val="0"/>
          <w:sz w:val="24"/>
          <w:szCs w:val="24"/>
        </w:rPr>
        <w:t>).</w:t>
      </w:r>
    </w:p>
    <w:p w:rsidR="00DF3BD7" w:rsidRDefault="00DF3BD7" w:rsidP="001C1A08">
      <w:pPr>
        <w:spacing w:after="0" w:line="360" w:lineRule="auto"/>
        <w:jc w:val="both"/>
        <w:rPr>
          <w:rStyle w:val="Strong"/>
          <w:rFonts w:ascii="Times New Roman" w:hAnsi="Times New Roman" w:cs="Times New Roman"/>
          <w:b w:val="0"/>
          <w:sz w:val="24"/>
          <w:szCs w:val="24"/>
        </w:rPr>
      </w:pPr>
    </w:p>
    <w:p w:rsidR="00F43841" w:rsidRDefault="000454E9" w:rsidP="00564C62">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w:t>
      </w:r>
      <w:r w:rsidR="00995970">
        <w:rPr>
          <w:rStyle w:val="Strong"/>
          <w:rFonts w:ascii="Times New Roman" w:hAnsi="Times New Roman" w:cs="Times New Roman"/>
          <w:b w:val="0"/>
          <w:sz w:val="24"/>
          <w:szCs w:val="24"/>
        </w:rPr>
        <w:t xml:space="preserve">evidence before court does not </w:t>
      </w:r>
      <w:r w:rsidR="00917E50">
        <w:rPr>
          <w:rStyle w:val="Strong"/>
          <w:rFonts w:ascii="Times New Roman" w:hAnsi="Times New Roman" w:cs="Times New Roman"/>
          <w:b w:val="0"/>
          <w:sz w:val="24"/>
          <w:szCs w:val="24"/>
        </w:rPr>
        <w:t>disclose</w:t>
      </w:r>
      <w:r w:rsidR="00995970">
        <w:rPr>
          <w:rStyle w:val="Strong"/>
          <w:rFonts w:ascii="Times New Roman" w:hAnsi="Times New Roman" w:cs="Times New Roman"/>
          <w:b w:val="0"/>
          <w:sz w:val="24"/>
          <w:szCs w:val="24"/>
        </w:rPr>
        <w:t xml:space="preserve"> the considerations that guided Arua District Land Board in taking the decision to renew the lease in favour of the plaintiff. </w:t>
      </w:r>
      <w:r w:rsidR="00030BCF">
        <w:rPr>
          <w:rStyle w:val="Strong"/>
          <w:rFonts w:ascii="Times New Roman" w:hAnsi="Times New Roman" w:cs="Times New Roman"/>
          <w:b w:val="0"/>
          <w:sz w:val="24"/>
          <w:szCs w:val="24"/>
        </w:rPr>
        <w:t>Al</w:t>
      </w:r>
      <w:r w:rsidR="00D6284B">
        <w:rPr>
          <w:rStyle w:val="Strong"/>
          <w:rFonts w:ascii="Times New Roman" w:hAnsi="Times New Roman" w:cs="Times New Roman"/>
          <w:b w:val="0"/>
          <w:sz w:val="24"/>
          <w:szCs w:val="24"/>
        </w:rPr>
        <w:t>l</w:t>
      </w:r>
      <w:r w:rsidR="00030BCF">
        <w:rPr>
          <w:rStyle w:val="Strong"/>
          <w:rFonts w:ascii="Times New Roman" w:hAnsi="Times New Roman" w:cs="Times New Roman"/>
          <w:b w:val="0"/>
          <w:sz w:val="24"/>
          <w:szCs w:val="24"/>
        </w:rPr>
        <w:t xml:space="preserve"> there is, is </w:t>
      </w:r>
      <w:r w:rsidR="00D6284B">
        <w:rPr>
          <w:rStyle w:val="Strong"/>
          <w:rFonts w:ascii="Times New Roman" w:hAnsi="Times New Roman" w:cs="Times New Roman"/>
          <w:b w:val="0"/>
          <w:sz w:val="24"/>
          <w:szCs w:val="24"/>
        </w:rPr>
        <w:t xml:space="preserve">a minute reference made as </w:t>
      </w:r>
      <w:r w:rsidR="00030BCF">
        <w:rPr>
          <w:rStyle w:val="Strong"/>
          <w:rFonts w:ascii="Times New Roman" w:hAnsi="Times New Roman" w:cs="Times New Roman"/>
          <w:b w:val="0"/>
          <w:sz w:val="24"/>
          <w:szCs w:val="24"/>
        </w:rPr>
        <w:t xml:space="preserve">an endorsement </w:t>
      </w:r>
      <w:r w:rsidR="00D6284B">
        <w:rPr>
          <w:rStyle w:val="Strong"/>
          <w:rFonts w:ascii="Times New Roman" w:hAnsi="Times New Roman" w:cs="Times New Roman"/>
          <w:b w:val="0"/>
          <w:sz w:val="24"/>
          <w:szCs w:val="24"/>
        </w:rPr>
        <w:t>on</w:t>
      </w:r>
      <w:r w:rsidR="00030BCF">
        <w:rPr>
          <w:rStyle w:val="Strong"/>
          <w:rFonts w:ascii="Times New Roman" w:hAnsi="Times New Roman" w:cs="Times New Roman"/>
          <w:b w:val="0"/>
          <w:sz w:val="24"/>
          <w:szCs w:val="24"/>
        </w:rPr>
        <w:t xml:space="preserve"> the </w:t>
      </w:r>
      <w:r w:rsidR="00D6284B">
        <w:rPr>
          <w:rStyle w:val="Strong"/>
          <w:rFonts w:ascii="Times New Roman" w:hAnsi="Times New Roman" w:cs="Times New Roman"/>
          <w:b w:val="0"/>
          <w:sz w:val="24"/>
          <w:szCs w:val="24"/>
        </w:rPr>
        <w:t xml:space="preserve">lease agreement contained in the </w:t>
      </w:r>
      <w:r w:rsidR="00030BCF">
        <w:rPr>
          <w:rStyle w:val="Strong"/>
          <w:rFonts w:ascii="Times New Roman" w:hAnsi="Times New Roman" w:cs="Times New Roman"/>
          <w:b w:val="0"/>
          <w:sz w:val="24"/>
          <w:szCs w:val="24"/>
        </w:rPr>
        <w:t xml:space="preserve">plaintiff's title deed </w:t>
      </w:r>
      <w:r w:rsidR="00D6284B">
        <w:rPr>
          <w:rStyle w:val="Strong"/>
          <w:rFonts w:ascii="Times New Roman" w:hAnsi="Times New Roman" w:cs="Times New Roman"/>
          <w:b w:val="0"/>
          <w:sz w:val="24"/>
          <w:szCs w:val="24"/>
        </w:rPr>
        <w:t xml:space="preserve">as; </w:t>
      </w:r>
      <w:r w:rsidR="009C0ECD">
        <w:rPr>
          <w:rStyle w:val="Strong"/>
          <w:rFonts w:ascii="Times New Roman" w:hAnsi="Times New Roman" w:cs="Times New Roman"/>
          <w:b w:val="0"/>
          <w:sz w:val="24"/>
          <w:szCs w:val="24"/>
        </w:rPr>
        <w:t>DLB. 12/2001 (9) of 10/05/2001. This indicated that it is on 10</w:t>
      </w:r>
      <w:r w:rsidR="009C0ECD" w:rsidRPr="000F590E">
        <w:rPr>
          <w:rStyle w:val="Strong"/>
          <w:rFonts w:ascii="Times New Roman" w:hAnsi="Times New Roman" w:cs="Times New Roman"/>
          <w:b w:val="0"/>
          <w:sz w:val="24"/>
          <w:szCs w:val="24"/>
          <w:vertAlign w:val="superscript"/>
        </w:rPr>
        <w:t>th</w:t>
      </w:r>
      <w:r w:rsidR="009C0ECD">
        <w:rPr>
          <w:rStyle w:val="Strong"/>
          <w:rFonts w:ascii="Times New Roman" w:hAnsi="Times New Roman" w:cs="Times New Roman"/>
          <w:b w:val="0"/>
          <w:sz w:val="24"/>
          <w:szCs w:val="24"/>
        </w:rPr>
        <w:t xml:space="preserve"> May, 2001 that the Board resolved to renew the lease. There is nothing on the face of the certificate of title itself that could cast doubt on its authenticity. </w:t>
      </w:r>
      <w:r w:rsidR="00564C62">
        <w:rPr>
          <w:rStyle w:val="Strong"/>
          <w:rFonts w:ascii="Times New Roman" w:hAnsi="Times New Roman" w:cs="Times New Roman"/>
          <w:b w:val="0"/>
          <w:sz w:val="24"/>
          <w:szCs w:val="24"/>
        </w:rPr>
        <w:t>The plaintiff is named proprietor and a</w:t>
      </w:r>
      <w:r w:rsidR="00CB5BB3">
        <w:rPr>
          <w:rStyle w:val="Strong"/>
          <w:rFonts w:ascii="Times New Roman" w:hAnsi="Times New Roman" w:cs="Times New Roman"/>
          <w:b w:val="0"/>
          <w:sz w:val="24"/>
          <w:szCs w:val="24"/>
        </w:rPr>
        <w:t xml:space="preserve">ccording to section 46 </w:t>
      </w:r>
      <w:r w:rsidR="00C956DD">
        <w:rPr>
          <w:rStyle w:val="Strong"/>
          <w:rFonts w:ascii="Times New Roman" w:hAnsi="Times New Roman" w:cs="Times New Roman"/>
          <w:b w:val="0"/>
          <w:sz w:val="24"/>
          <w:szCs w:val="24"/>
        </w:rPr>
        <w:t xml:space="preserve">(4) of </w:t>
      </w:r>
      <w:r w:rsidR="00C956DD" w:rsidRPr="00564C62">
        <w:rPr>
          <w:rStyle w:val="Strong"/>
          <w:rFonts w:ascii="Times New Roman" w:hAnsi="Times New Roman" w:cs="Times New Roman"/>
          <w:b w:val="0"/>
          <w:i/>
          <w:sz w:val="24"/>
          <w:szCs w:val="24"/>
        </w:rPr>
        <w:t>The Registration of Titles Act</w:t>
      </w:r>
      <w:r w:rsidR="00C956DD">
        <w:rPr>
          <w:rStyle w:val="Strong"/>
          <w:rFonts w:ascii="Times New Roman" w:hAnsi="Times New Roman" w:cs="Times New Roman"/>
          <w:b w:val="0"/>
          <w:sz w:val="24"/>
          <w:szCs w:val="24"/>
        </w:rPr>
        <w:t xml:space="preserve">, </w:t>
      </w:r>
      <w:r w:rsidR="00564C62">
        <w:rPr>
          <w:rStyle w:val="Strong"/>
          <w:rFonts w:ascii="Times New Roman" w:hAnsi="Times New Roman" w:cs="Times New Roman"/>
          <w:b w:val="0"/>
          <w:sz w:val="24"/>
          <w:szCs w:val="24"/>
        </w:rPr>
        <w:t>a</w:t>
      </w:r>
      <w:r w:rsidR="00564C62" w:rsidRPr="00564C62">
        <w:rPr>
          <w:rStyle w:val="Strong"/>
          <w:rFonts w:ascii="Times New Roman" w:hAnsi="Times New Roman" w:cs="Times New Roman"/>
          <w:b w:val="0"/>
          <w:sz w:val="24"/>
          <w:szCs w:val="24"/>
        </w:rPr>
        <w:t xml:space="preserve"> person named in any certificate of title as the proprietor of or having any estate or interest</w:t>
      </w:r>
      <w:r w:rsidR="00564C62">
        <w:rPr>
          <w:rStyle w:val="Strong"/>
          <w:rFonts w:ascii="Times New Roman" w:hAnsi="Times New Roman" w:cs="Times New Roman"/>
          <w:b w:val="0"/>
          <w:sz w:val="24"/>
          <w:szCs w:val="24"/>
        </w:rPr>
        <w:t xml:space="preserve"> </w:t>
      </w:r>
      <w:r w:rsidR="00564C62" w:rsidRPr="00564C62">
        <w:rPr>
          <w:rStyle w:val="Strong"/>
          <w:rFonts w:ascii="Times New Roman" w:hAnsi="Times New Roman" w:cs="Times New Roman"/>
          <w:b w:val="0"/>
          <w:sz w:val="24"/>
          <w:szCs w:val="24"/>
        </w:rPr>
        <w:t xml:space="preserve">in or power to appoint or dispose of the land described in the certificate or instrument </w:t>
      </w:r>
      <w:r w:rsidR="00564C62">
        <w:rPr>
          <w:rStyle w:val="Strong"/>
          <w:rFonts w:ascii="Times New Roman" w:hAnsi="Times New Roman" w:cs="Times New Roman"/>
          <w:b w:val="0"/>
          <w:sz w:val="24"/>
          <w:szCs w:val="24"/>
        </w:rPr>
        <w:t>is</w:t>
      </w:r>
      <w:r w:rsidR="00564C62" w:rsidRPr="00564C62">
        <w:rPr>
          <w:rStyle w:val="Strong"/>
          <w:rFonts w:ascii="Times New Roman" w:hAnsi="Times New Roman" w:cs="Times New Roman"/>
          <w:b w:val="0"/>
          <w:sz w:val="24"/>
          <w:szCs w:val="24"/>
        </w:rPr>
        <w:t xml:space="preserve"> deemed and taken to be the duly registered proprietor of</w:t>
      </w:r>
      <w:r w:rsidR="00564C62">
        <w:rPr>
          <w:rStyle w:val="Strong"/>
          <w:rFonts w:ascii="Times New Roman" w:hAnsi="Times New Roman" w:cs="Times New Roman"/>
          <w:b w:val="0"/>
          <w:sz w:val="24"/>
          <w:szCs w:val="24"/>
        </w:rPr>
        <w:t xml:space="preserve"> </w:t>
      </w:r>
      <w:r w:rsidR="00564C62" w:rsidRPr="00564C62">
        <w:rPr>
          <w:rStyle w:val="Strong"/>
          <w:rFonts w:ascii="Times New Roman" w:hAnsi="Times New Roman" w:cs="Times New Roman"/>
          <w:b w:val="0"/>
          <w:sz w:val="24"/>
          <w:szCs w:val="24"/>
        </w:rPr>
        <w:t>the land</w:t>
      </w:r>
      <w:r w:rsidR="00564C62">
        <w:rPr>
          <w:rStyle w:val="Strong"/>
          <w:rFonts w:ascii="Times New Roman" w:hAnsi="Times New Roman" w:cs="Times New Roman"/>
          <w:b w:val="0"/>
          <w:sz w:val="24"/>
          <w:szCs w:val="24"/>
        </w:rPr>
        <w:t xml:space="preserve">. </w:t>
      </w:r>
    </w:p>
    <w:p w:rsidR="00795B93" w:rsidRDefault="00795B93" w:rsidP="001C1A08">
      <w:pPr>
        <w:spacing w:after="0" w:line="360" w:lineRule="auto"/>
        <w:jc w:val="both"/>
        <w:rPr>
          <w:rStyle w:val="Strong"/>
          <w:rFonts w:ascii="Times New Roman" w:hAnsi="Times New Roman" w:cs="Times New Roman"/>
          <w:b w:val="0"/>
          <w:sz w:val="24"/>
          <w:szCs w:val="24"/>
        </w:rPr>
      </w:pPr>
    </w:p>
    <w:p w:rsidR="00711572" w:rsidRDefault="00795B93" w:rsidP="00711572">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It is trite </w:t>
      </w:r>
      <w:r w:rsidR="00A3234A">
        <w:rPr>
          <w:rStyle w:val="Strong"/>
          <w:rFonts w:ascii="Times New Roman" w:hAnsi="Times New Roman" w:cs="Times New Roman"/>
          <w:b w:val="0"/>
          <w:sz w:val="24"/>
          <w:szCs w:val="24"/>
        </w:rPr>
        <w:t xml:space="preserve">that </w:t>
      </w:r>
      <w:r w:rsidR="007C223F">
        <w:rPr>
          <w:rStyle w:val="Strong"/>
          <w:rFonts w:ascii="Times New Roman" w:hAnsi="Times New Roman" w:cs="Times New Roman"/>
          <w:b w:val="0"/>
          <w:sz w:val="24"/>
          <w:szCs w:val="24"/>
        </w:rPr>
        <w:t>by virtue of</w:t>
      </w:r>
      <w:r>
        <w:rPr>
          <w:rStyle w:val="Strong"/>
          <w:rFonts w:ascii="Times New Roman" w:hAnsi="Times New Roman" w:cs="Times New Roman"/>
          <w:b w:val="0"/>
          <w:sz w:val="24"/>
          <w:szCs w:val="24"/>
        </w:rPr>
        <w:t xml:space="preserve"> </w:t>
      </w:r>
      <w:r w:rsidR="007C223F">
        <w:rPr>
          <w:rFonts w:ascii="Times New Roman" w:hAnsi="Times New Roman" w:cs="Times New Roman"/>
          <w:sz w:val="24"/>
          <w:szCs w:val="24"/>
        </w:rPr>
        <w:t xml:space="preserve">section 59 of </w:t>
      </w:r>
      <w:r w:rsidR="007C223F" w:rsidRPr="00B243D9">
        <w:rPr>
          <w:rFonts w:ascii="Times New Roman" w:hAnsi="Times New Roman" w:cs="Times New Roman"/>
          <w:i/>
          <w:sz w:val="24"/>
          <w:szCs w:val="24"/>
        </w:rPr>
        <w:t>The Registration of Titles Act</w:t>
      </w:r>
      <w:r w:rsidR="007C223F">
        <w:rPr>
          <w:rFonts w:ascii="Times New Roman" w:hAnsi="Times New Roman" w:cs="Times New Roman"/>
          <w:sz w:val="24"/>
          <w:szCs w:val="24"/>
        </w:rPr>
        <w:t xml:space="preserve">, a certificate of title is conclusive proof of ownership (see </w:t>
      </w:r>
      <w:r w:rsidR="00FF5022" w:rsidRPr="00FF5022">
        <w:rPr>
          <w:rFonts w:ascii="Times New Roman" w:hAnsi="Times New Roman" w:cs="Times New Roman"/>
          <w:i/>
          <w:sz w:val="24"/>
          <w:szCs w:val="24"/>
        </w:rPr>
        <w:t xml:space="preserve">Kampala Bottlers </w:t>
      </w:r>
      <w:r w:rsidR="00FF5022">
        <w:rPr>
          <w:rFonts w:ascii="Times New Roman" w:hAnsi="Times New Roman" w:cs="Times New Roman"/>
          <w:i/>
          <w:sz w:val="24"/>
          <w:szCs w:val="24"/>
        </w:rPr>
        <w:t>v</w:t>
      </w:r>
      <w:r w:rsidR="00FF5022" w:rsidRPr="00FF5022">
        <w:rPr>
          <w:rFonts w:ascii="Times New Roman" w:hAnsi="Times New Roman" w:cs="Times New Roman"/>
          <w:i/>
          <w:sz w:val="24"/>
          <w:szCs w:val="24"/>
        </w:rPr>
        <w:t>. Damanico (U) Ltd</w:t>
      </w:r>
      <w:r w:rsidR="00FF5022">
        <w:rPr>
          <w:rFonts w:ascii="Times New Roman" w:hAnsi="Times New Roman" w:cs="Times New Roman"/>
          <w:i/>
          <w:sz w:val="24"/>
          <w:szCs w:val="24"/>
        </w:rPr>
        <w:t>,</w:t>
      </w:r>
      <w:r w:rsidR="00FF5022" w:rsidRPr="00FF5022">
        <w:rPr>
          <w:rFonts w:ascii="Times New Roman" w:hAnsi="Times New Roman" w:cs="Times New Roman"/>
          <w:i/>
          <w:sz w:val="24"/>
          <w:szCs w:val="24"/>
        </w:rPr>
        <w:t xml:space="preserve"> S</w:t>
      </w:r>
      <w:r w:rsidR="00FF5022">
        <w:rPr>
          <w:rFonts w:ascii="Times New Roman" w:hAnsi="Times New Roman" w:cs="Times New Roman"/>
          <w:i/>
          <w:sz w:val="24"/>
          <w:szCs w:val="24"/>
        </w:rPr>
        <w:t xml:space="preserve">. </w:t>
      </w:r>
      <w:r w:rsidR="00FF5022" w:rsidRPr="00FF5022">
        <w:rPr>
          <w:rFonts w:ascii="Times New Roman" w:hAnsi="Times New Roman" w:cs="Times New Roman"/>
          <w:i/>
          <w:sz w:val="24"/>
          <w:szCs w:val="24"/>
        </w:rPr>
        <w:t>C</w:t>
      </w:r>
      <w:r w:rsidR="00FF5022">
        <w:rPr>
          <w:rFonts w:ascii="Times New Roman" w:hAnsi="Times New Roman" w:cs="Times New Roman"/>
          <w:i/>
          <w:sz w:val="24"/>
          <w:szCs w:val="24"/>
        </w:rPr>
        <w:t xml:space="preserve">. </w:t>
      </w:r>
      <w:r w:rsidR="00FF5022" w:rsidRPr="00FF5022">
        <w:rPr>
          <w:rFonts w:ascii="Times New Roman" w:hAnsi="Times New Roman" w:cs="Times New Roman"/>
          <w:i/>
          <w:sz w:val="24"/>
          <w:szCs w:val="24"/>
        </w:rPr>
        <w:t>C</w:t>
      </w:r>
      <w:r w:rsidR="00FF5022">
        <w:rPr>
          <w:rFonts w:ascii="Times New Roman" w:hAnsi="Times New Roman" w:cs="Times New Roman"/>
          <w:i/>
          <w:sz w:val="24"/>
          <w:szCs w:val="24"/>
        </w:rPr>
        <w:t xml:space="preserve">ivil </w:t>
      </w:r>
      <w:r w:rsidR="00FF5022" w:rsidRPr="00FF5022">
        <w:rPr>
          <w:rFonts w:ascii="Times New Roman" w:hAnsi="Times New Roman" w:cs="Times New Roman"/>
          <w:i/>
          <w:sz w:val="24"/>
          <w:szCs w:val="24"/>
        </w:rPr>
        <w:t>A</w:t>
      </w:r>
      <w:r w:rsidR="00FF5022">
        <w:rPr>
          <w:rFonts w:ascii="Times New Roman" w:hAnsi="Times New Roman" w:cs="Times New Roman"/>
          <w:i/>
          <w:sz w:val="24"/>
          <w:szCs w:val="24"/>
        </w:rPr>
        <w:t>ppeal</w:t>
      </w:r>
      <w:r w:rsidR="00FF5022" w:rsidRPr="00FF5022">
        <w:rPr>
          <w:rFonts w:ascii="Times New Roman" w:hAnsi="Times New Roman" w:cs="Times New Roman"/>
          <w:i/>
          <w:sz w:val="24"/>
          <w:szCs w:val="24"/>
        </w:rPr>
        <w:t xml:space="preserve"> </w:t>
      </w:r>
      <w:r w:rsidR="00FF5022">
        <w:rPr>
          <w:rFonts w:ascii="Times New Roman" w:hAnsi="Times New Roman" w:cs="Times New Roman"/>
          <w:i/>
          <w:sz w:val="24"/>
          <w:szCs w:val="24"/>
        </w:rPr>
        <w:t xml:space="preserve">No. </w:t>
      </w:r>
      <w:r w:rsidR="00FF5022" w:rsidRPr="00FF5022">
        <w:rPr>
          <w:rFonts w:ascii="Times New Roman" w:hAnsi="Times New Roman" w:cs="Times New Roman"/>
          <w:i/>
          <w:sz w:val="24"/>
          <w:szCs w:val="24"/>
        </w:rPr>
        <w:t>22</w:t>
      </w:r>
      <w:r w:rsidR="00FF5022">
        <w:rPr>
          <w:rFonts w:ascii="Times New Roman" w:hAnsi="Times New Roman" w:cs="Times New Roman"/>
          <w:i/>
          <w:sz w:val="24"/>
          <w:szCs w:val="24"/>
        </w:rPr>
        <w:t xml:space="preserve"> of </w:t>
      </w:r>
      <w:r w:rsidR="00FF5022" w:rsidRPr="00FF5022">
        <w:rPr>
          <w:rFonts w:ascii="Times New Roman" w:hAnsi="Times New Roman" w:cs="Times New Roman"/>
          <w:i/>
          <w:sz w:val="24"/>
          <w:szCs w:val="24"/>
        </w:rPr>
        <w:t>1992</w:t>
      </w:r>
      <w:r w:rsidR="00FF5022">
        <w:rPr>
          <w:rFonts w:ascii="Times New Roman" w:hAnsi="Times New Roman" w:cs="Times New Roman"/>
          <w:i/>
          <w:sz w:val="24"/>
          <w:szCs w:val="24"/>
        </w:rPr>
        <w:t xml:space="preserve"> </w:t>
      </w:r>
      <w:r w:rsidR="00FF5022" w:rsidRPr="00FF5022">
        <w:rPr>
          <w:rFonts w:ascii="Times New Roman" w:hAnsi="Times New Roman" w:cs="Times New Roman"/>
          <w:sz w:val="24"/>
          <w:szCs w:val="24"/>
        </w:rPr>
        <w:t>and</w:t>
      </w:r>
      <w:r w:rsidR="00A3234A" w:rsidRPr="00A3234A">
        <w:t xml:space="preserve"> </w:t>
      </w:r>
      <w:r w:rsidR="00A3234A" w:rsidRPr="00A3234A">
        <w:rPr>
          <w:rFonts w:ascii="Times New Roman" w:hAnsi="Times New Roman" w:cs="Times New Roman"/>
          <w:i/>
          <w:sz w:val="24"/>
          <w:szCs w:val="24"/>
        </w:rPr>
        <w:t xml:space="preserve">H. R. Patel v. B.K. Patel [1992 </w:t>
      </w:r>
      <w:r w:rsidR="00A3234A">
        <w:rPr>
          <w:rFonts w:ascii="Times New Roman" w:hAnsi="Times New Roman" w:cs="Times New Roman"/>
          <w:i/>
          <w:sz w:val="24"/>
          <w:szCs w:val="24"/>
        </w:rPr>
        <w:t>-</w:t>
      </w:r>
      <w:r w:rsidR="00A3234A" w:rsidRPr="00A3234A">
        <w:rPr>
          <w:rFonts w:ascii="Times New Roman" w:hAnsi="Times New Roman" w:cs="Times New Roman"/>
          <w:i/>
          <w:sz w:val="24"/>
          <w:szCs w:val="24"/>
        </w:rPr>
        <w:t xml:space="preserve"> 1993] HCB </w:t>
      </w:r>
      <w:proofErr w:type="gramStart"/>
      <w:r w:rsidR="00A3234A" w:rsidRPr="00A3234A">
        <w:rPr>
          <w:rFonts w:ascii="Times New Roman" w:hAnsi="Times New Roman" w:cs="Times New Roman"/>
          <w:i/>
          <w:sz w:val="24"/>
          <w:szCs w:val="24"/>
        </w:rPr>
        <w:t>137</w:t>
      </w:r>
      <w:r w:rsidR="00FF5022">
        <w:rPr>
          <w:rFonts w:ascii="Times New Roman" w:hAnsi="Times New Roman" w:cs="Times New Roman"/>
          <w:i/>
          <w:sz w:val="24"/>
          <w:szCs w:val="24"/>
        </w:rPr>
        <w:t xml:space="preserve"> </w:t>
      </w:r>
      <w:r w:rsidR="007C223F">
        <w:rPr>
          <w:rFonts w:ascii="Times New Roman" w:hAnsi="Times New Roman" w:cs="Times New Roman"/>
          <w:sz w:val="24"/>
          <w:szCs w:val="24"/>
        </w:rPr>
        <w:t>)</w:t>
      </w:r>
      <w:proofErr w:type="gramEnd"/>
      <w:r w:rsidR="007C223F">
        <w:rPr>
          <w:rFonts w:ascii="Times New Roman" w:hAnsi="Times New Roman" w:cs="Times New Roman"/>
          <w:sz w:val="24"/>
          <w:szCs w:val="24"/>
        </w:rPr>
        <w:t xml:space="preserve">. It can only be impeached </w:t>
      </w:r>
      <w:r w:rsidR="00A3234A">
        <w:rPr>
          <w:rFonts w:ascii="Times New Roman" w:hAnsi="Times New Roman" w:cs="Times New Roman"/>
          <w:sz w:val="24"/>
          <w:szCs w:val="24"/>
        </w:rPr>
        <w:t>on grounds</w:t>
      </w:r>
      <w:r w:rsidR="007C223F">
        <w:rPr>
          <w:rFonts w:ascii="Times New Roman" w:hAnsi="Times New Roman" w:cs="Times New Roman"/>
          <w:sz w:val="24"/>
          <w:szCs w:val="24"/>
        </w:rPr>
        <w:t xml:space="preserve"> of illegality or fraud</w:t>
      </w:r>
      <w:r w:rsidR="00A3234A">
        <w:rPr>
          <w:rFonts w:ascii="Times New Roman" w:hAnsi="Times New Roman" w:cs="Times New Roman"/>
          <w:sz w:val="24"/>
          <w:szCs w:val="24"/>
        </w:rPr>
        <w:t>,</w:t>
      </w:r>
      <w:r w:rsidR="007C223F">
        <w:rPr>
          <w:rFonts w:ascii="Times New Roman" w:hAnsi="Times New Roman" w:cs="Times New Roman"/>
          <w:sz w:val="24"/>
          <w:szCs w:val="24"/>
        </w:rPr>
        <w:t xml:space="preserve"> attributable to the transferee</w:t>
      </w:r>
      <w:r w:rsidR="00A3234A">
        <w:rPr>
          <w:rFonts w:ascii="Times New Roman" w:hAnsi="Times New Roman" w:cs="Times New Roman"/>
          <w:sz w:val="24"/>
          <w:szCs w:val="24"/>
        </w:rPr>
        <w:t xml:space="preserve"> (see </w:t>
      </w:r>
      <w:r w:rsidR="00B038D8">
        <w:rPr>
          <w:rStyle w:val="Emphasis"/>
          <w:rFonts w:ascii="Times New Roman" w:hAnsi="Times New Roman" w:cs="Times New Roman"/>
          <w:bCs/>
          <w:sz w:val="24"/>
          <w:szCs w:val="24"/>
        </w:rPr>
        <w:t xml:space="preserve">Fredrick J. K Zaabwe v. </w:t>
      </w:r>
      <w:r w:rsidR="00B038D8">
        <w:rPr>
          <w:rStyle w:val="Emphasis"/>
          <w:rFonts w:ascii="Times New Roman" w:hAnsi="Times New Roman" w:cs="Times New Roman"/>
          <w:bCs/>
          <w:sz w:val="24"/>
          <w:szCs w:val="24"/>
        </w:rPr>
        <w:lastRenderedPageBreak/>
        <w:t xml:space="preserve">Orient </w:t>
      </w:r>
      <w:r w:rsidR="00B038D8" w:rsidRPr="00B038D8">
        <w:rPr>
          <w:rStyle w:val="Emphasis"/>
          <w:rFonts w:ascii="Times New Roman" w:hAnsi="Times New Roman" w:cs="Times New Roman"/>
          <w:bCs/>
          <w:sz w:val="24"/>
          <w:szCs w:val="24"/>
        </w:rPr>
        <w:t xml:space="preserve">Bank and 5 others, S.C. Civil Appeal No. 4 of 2006 </w:t>
      </w:r>
      <w:r w:rsidR="00B038D8" w:rsidRPr="00B038D8">
        <w:rPr>
          <w:rStyle w:val="Emphasis"/>
          <w:rFonts w:ascii="Times New Roman" w:hAnsi="Times New Roman" w:cs="Times New Roman"/>
          <w:bCs/>
          <w:i w:val="0"/>
          <w:sz w:val="24"/>
          <w:szCs w:val="24"/>
        </w:rPr>
        <w:t>and</w:t>
      </w:r>
      <w:r w:rsidR="00B038D8" w:rsidRPr="00B038D8">
        <w:rPr>
          <w:rStyle w:val="Emphasis"/>
          <w:rFonts w:ascii="Times New Roman" w:hAnsi="Times New Roman" w:cs="Times New Roman"/>
          <w:bCs/>
          <w:sz w:val="24"/>
          <w:szCs w:val="24"/>
        </w:rPr>
        <w:t xml:space="preserve"> Kampala Bottlers Ltd v Damanico (U) Ltd., S.C. Civil Appeal No. 22of 1992</w:t>
      </w:r>
      <w:r w:rsidR="00A2318A">
        <w:rPr>
          <w:rStyle w:val="Emphasis"/>
          <w:rFonts w:ascii="Times New Roman" w:hAnsi="Times New Roman" w:cs="Times New Roman"/>
          <w:bCs/>
          <w:sz w:val="24"/>
          <w:szCs w:val="24"/>
        </w:rPr>
        <w:t>)</w:t>
      </w:r>
      <w:r w:rsidR="007C223F" w:rsidRPr="00B038D8">
        <w:rPr>
          <w:rFonts w:ascii="Times New Roman" w:hAnsi="Times New Roman" w:cs="Times New Roman"/>
          <w:sz w:val="24"/>
          <w:szCs w:val="24"/>
        </w:rPr>
        <w:t xml:space="preserve">. </w:t>
      </w:r>
      <w:r w:rsidR="00AA4547">
        <w:rPr>
          <w:rFonts w:ascii="Times New Roman" w:hAnsi="Times New Roman" w:cs="Times New Roman"/>
          <w:sz w:val="24"/>
          <w:szCs w:val="24"/>
        </w:rPr>
        <w:t xml:space="preserve">Suffice to comment at this point that the defendants did not present a counterclaim with their defence seeking to secure a cancellation of the plaintiff's title. Even in the body of their written statement of defence, they did not plead that there was any fraud involved in the plaintiff's acquisition of its title. </w:t>
      </w:r>
      <w:r w:rsidR="00711572">
        <w:rPr>
          <w:rStyle w:val="Strong"/>
          <w:rFonts w:ascii="Times New Roman" w:hAnsi="Times New Roman" w:cs="Times New Roman"/>
          <w:b w:val="0"/>
          <w:sz w:val="24"/>
          <w:szCs w:val="24"/>
        </w:rPr>
        <w:t>A</w:t>
      </w:r>
      <w:r w:rsidR="00711572" w:rsidRPr="00866BD7">
        <w:rPr>
          <w:rStyle w:val="Strong"/>
          <w:rFonts w:ascii="Times New Roman" w:hAnsi="Times New Roman" w:cs="Times New Roman"/>
          <w:b w:val="0"/>
          <w:sz w:val="24"/>
          <w:szCs w:val="24"/>
        </w:rPr>
        <w:t xml:space="preserve">nyone impeaching a registered title must prove actual fraud on part of the registered proprietor, </w:t>
      </w:r>
      <w:r w:rsidR="00711572">
        <w:rPr>
          <w:rStyle w:val="Strong"/>
          <w:rFonts w:ascii="Times New Roman" w:hAnsi="Times New Roman" w:cs="Times New Roman"/>
          <w:b w:val="0"/>
          <w:sz w:val="24"/>
          <w:szCs w:val="24"/>
        </w:rPr>
        <w:t xml:space="preserve">i.e. </w:t>
      </w:r>
      <w:r w:rsidR="00711572" w:rsidRPr="00866BD7">
        <w:rPr>
          <w:rStyle w:val="Strong"/>
          <w:rFonts w:ascii="Times New Roman" w:hAnsi="Times New Roman" w:cs="Times New Roman"/>
          <w:b w:val="0"/>
          <w:sz w:val="24"/>
          <w:szCs w:val="24"/>
        </w:rPr>
        <w:t xml:space="preserve">dishonesty of some sort, and not constructive or equitable fraud. </w:t>
      </w:r>
    </w:p>
    <w:p w:rsidR="00795B93" w:rsidRPr="00B038D8" w:rsidRDefault="00795B93" w:rsidP="001C1A08">
      <w:pPr>
        <w:spacing w:after="0" w:line="360" w:lineRule="auto"/>
        <w:jc w:val="both"/>
        <w:rPr>
          <w:rStyle w:val="Strong"/>
          <w:rFonts w:ascii="Times New Roman" w:hAnsi="Times New Roman" w:cs="Times New Roman"/>
          <w:sz w:val="24"/>
          <w:szCs w:val="24"/>
        </w:rPr>
      </w:pPr>
    </w:p>
    <w:p w:rsidR="006D570F" w:rsidRDefault="00A2318A" w:rsidP="006D570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In view of the above</w:t>
      </w:r>
      <w:r w:rsidR="000F590E">
        <w:rPr>
          <w:rStyle w:val="Strong"/>
          <w:rFonts w:ascii="Times New Roman" w:hAnsi="Times New Roman" w:cs="Times New Roman"/>
          <w:b w:val="0"/>
          <w:sz w:val="24"/>
          <w:szCs w:val="24"/>
        </w:rPr>
        <w:t xml:space="preserve">, </w:t>
      </w:r>
      <w:r w:rsidR="006D570F">
        <w:rPr>
          <w:rStyle w:val="Strong"/>
          <w:rFonts w:ascii="Times New Roman" w:hAnsi="Times New Roman" w:cs="Times New Roman"/>
          <w:b w:val="0"/>
          <w:sz w:val="24"/>
          <w:szCs w:val="24"/>
        </w:rPr>
        <w:t xml:space="preserve">the fact </w:t>
      </w:r>
      <w:r w:rsidR="000F590E">
        <w:rPr>
          <w:rStyle w:val="Strong"/>
          <w:rFonts w:ascii="Times New Roman" w:hAnsi="Times New Roman" w:cs="Times New Roman"/>
          <w:b w:val="0"/>
          <w:sz w:val="24"/>
          <w:szCs w:val="24"/>
        </w:rPr>
        <w:t xml:space="preserve">that there exists another certificate of title over the same </w:t>
      </w:r>
      <w:r>
        <w:rPr>
          <w:rStyle w:val="Strong"/>
          <w:rFonts w:ascii="Times New Roman" w:hAnsi="Times New Roman" w:cs="Times New Roman"/>
          <w:b w:val="0"/>
          <w:sz w:val="24"/>
          <w:szCs w:val="24"/>
        </w:rPr>
        <w:t xml:space="preserve">parcel of </w:t>
      </w:r>
      <w:r w:rsidR="000F590E">
        <w:rPr>
          <w:rStyle w:val="Strong"/>
          <w:rFonts w:ascii="Times New Roman" w:hAnsi="Times New Roman" w:cs="Times New Roman"/>
          <w:b w:val="0"/>
          <w:sz w:val="24"/>
          <w:szCs w:val="24"/>
        </w:rPr>
        <w:t xml:space="preserve">land raises </w:t>
      </w:r>
      <w:r>
        <w:rPr>
          <w:rStyle w:val="Strong"/>
          <w:rFonts w:ascii="Times New Roman" w:hAnsi="Times New Roman" w:cs="Times New Roman"/>
          <w:b w:val="0"/>
          <w:sz w:val="24"/>
          <w:szCs w:val="24"/>
        </w:rPr>
        <w:t xml:space="preserve">both </w:t>
      </w:r>
      <w:r w:rsidR="000F590E">
        <w:rPr>
          <w:rStyle w:val="Strong"/>
          <w:rFonts w:ascii="Times New Roman" w:hAnsi="Times New Roman" w:cs="Times New Roman"/>
          <w:b w:val="0"/>
          <w:sz w:val="24"/>
          <w:szCs w:val="24"/>
        </w:rPr>
        <w:t xml:space="preserve">a </w:t>
      </w:r>
      <w:r>
        <w:rPr>
          <w:rStyle w:val="Strong"/>
          <w:rFonts w:ascii="Times New Roman" w:hAnsi="Times New Roman" w:cs="Times New Roman"/>
          <w:b w:val="0"/>
          <w:sz w:val="24"/>
          <w:szCs w:val="24"/>
        </w:rPr>
        <w:t xml:space="preserve">validity and </w:t>
      </w:r>
      <w:r w:rsidR="000F590E">
        <w:rPr>
          <w:rStyle w:val="Strong"/>
          <w:rFonts w:ascii="Times New Roman" w:hAnsi="Times New Roman" w:cs="Times New Roman"/>
          <w:b w:val="0"/>
          <w:sz w:val="24"/>
          <w:szCs w:val="24"/>
        </w:rPr>
        <w:t xml:space="preserve">priority dispute over the legal estate in the land. </w:t>
      </w:r>
      <w:r w:rsidR="00812DB7" w:rsidRPr="00812DB7">
        <w:rPr>
          <w:rStyle w:val="Strong"/>
          <w:rFonts w:ascii="Times New Roman" w:hAnsi="Times New Roman" w:cs="Times New Roman"/>
          <w:b w:val="0"/>
          <w:sz w:val="24"/>
          <w:szCs w:val="24"/>
        </w:rPr>
        <w:t>A priority dispute is essentially an argument which arises where two or more persons hold property interests in a piece of land which are inconsistent, making it necessary to determine who has the superior right to the land.</w:t>
      </w:r>
      <w:r w:rsidR="00CA506E" w:rsidRPr="00CA506E">
        <w:t xml:space="preserve"> </w:t>
      </w:r>
      <w:r w:rsidR="00CA506E" w:rsidRPr="00CA506E">
        <w:rPr>
          <w:rStyle w:val="Strong"/>
          <w:rFonts w:ascii="Times New Roman" w:hAnsi="Times New Roman" w:cs="Times New Roman"/>
          <w:b w:val="0"/>
          <w:sz w:val="24"/>
          <w:szCs w:val="24"/>
        </w:rPr>
        <w:t xml:space="preserve">In some cases, the priority of one party will not necessarily result in the other party losing the full proprietary interest claimed. </w:t>
      </w:r>
      <w:r w:rsidR="006D570F" w:rsidRPr="00CA506E">
        <w:rPr>
          <w:rStyle w:val="Strong"/>
          <w:rFonts w:ascii="Times New Roman" w:hAnsi="Times New Roman" w:cs="Times New Roman"/>
          <w:b w:val="0"/>
          <w:sz w:val="24"/>
          <w:szCs w:val="24"/>
        </w:rPr>
        <w:t xml:space="preserve">For example, if the interest which has gained priority is of a lesser status than the subsequent interest, the subsequent interest will not be absolutely destroyed; it will only be limited or extinguished to the extent of the prior interest. Hence, if priority is given to a leasehold interest over that of a </w:t>
      </w:r>
      <w:r w:rsidR="006D570F">
        <w:rPr>
          <w:rStyle w:val="Strong"/>
          <w:rFonts w:ascii="Times New Roman" w:hAnsi="Times New Roman" w:cs="Times New Roman"/>
          <w:b w:val="0"/>
          <w:sz w:val="24"/>
          <w:szCs w:val="24"/>
        </w:rPr>
        <w:t>freehold</w:t>
      </w:r>
      <w:r w:rsidR="006D570F" w:rsidRPr="00CA506E">
        <w:rPr>
          <w:rStyle w:val="Strong"/>
          <w:rFonts w:ascii="Times New Roman" w:hAnsi="Times New Roman" w:cs="Times New Roman"/>
          <w:b w:val="0"/>
          <w:sz w:val="24"/>
          <w:szCs w:val="24"/>
        </w:rPr>
        <w:t xml:space="preserve">, the holder </w:t>
      </w:r>
      <w:r w:rsidR="006D570F">
        <w:rPr>
          <w:rStyle w:val="Strong"/>
          <w:rFonts w:ascii="Times New Roman" w:hAnsi="Times New Roman" w:cs="Times New Roman"/>
          <w:b w:val="0"/>
          <w:sz w:val="24"/>
          <w:szCs w:val="24"/>
        </w:rPr>
        <w:t>of the freehold</w:t>
      </w:r>
      <w:r w:rsidR="006D570F" w:rsidRPr="00CA506E">
        <w:rPr>
          <w:rStyle w:val="Strong"/>
          <w:rFonts w:ascii="Times New Roman" w:hAnsi="Times New Roman" w:cs="Times New Roman"/>
          <w:b w:val="0"/>
          <w:sz w:val="24"/>
          <w:szCs w:val="24"/>
        </w:rPr>
        <w:t xml:space="preserve"> will only have his interest limited for the duration of the lease; it will not be completely extinguished.</w:t>
      </w:r>
      <w:r w:rsidR="006D570F">
        <w:rPr>
          <w:rStyle w:val="Strong"/>
          <w:rFonts w:ascii="Times New Roman" w:hAnsi="Times New Roman" w:cs="Times New Roman"/>
          <w:b w:val="0"/>
          <w:sz w:val="24"/>
          <w:szCs w:val="24"/>
        </w:rPr>
        <w:t xml:space="preserve"> </w:t>
      </w:r>
    </w:p>
    <w:p w:rsidR="006D570F" w:rsidRDefault="006D570F" w:rsidP="006D570F">
      <w:pPr>
        <w:spacing w:after="0" w:line="360" w:lineRule="auto"/>
        <w:jc w:val="both"/>
        <w:rPr>
          <w:rStyle w:val="Strong"/>
          <w:rFonts w:ascii="Times New Roman" w:hAnsi="Times New Roman" w:cs="Times New Roman"/>
          <w:b w:val="0"/>
          <w:sz w:val="24"/>
          <w:szCs w:val="24"/>
        </w:rPr>
      </w:pPr>
    </w:p>
    <w:p w:rsidR="00A60F1C" w:rsidRDefault="006D570F" w:rsidP="006D570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result will be different where the disputants claim a similar estate or interest, under the same tenure in the </w:t>
      </w:r>
      <w:r w:rsidR="00A2318A">
        <w:rPr>
          <w:rStyle w:val="Strong"/>
          <w:rFonts w:ascii="Times New Roman" w:hAnsi="Times New Roman" w:cs="Times New Roman"/>
          <w:b w:val="0"/>
          <w:sz w:val="24"/>
          <w:szCs w:val="24"/>
        </w:rPr>
        <w:t xml:space="preserve">same parcel of </w:t>
      </w:r>
      <w:r>
        <w:rPr>
          <w:rStyle w:val="Strong"/>
          <w:rFonts w:ascii="Times New Roman" w:hAnsi="Times New Roman" w:cs="Times New Roman"/>
          <w:b w:val="0"/>
          <w:sz w:val="24"/>
          <w:szCs w:val="24"/>
        </w:rPr>
        <w:t xml:space="preserve">land. For example in the instant case, each of the parties claims a 30 year lease </w:t>
      </w:r>
      <w:r w:rsidR="00A2318A">
        <w:rPr>
          <w:rStyle w:val="Strong"/>
          <w:rFonts w:ascii="Times New Roman" w:hAnsi="Times New Roman" w:cs="Times New Roman"/>
          <w:b w:val="0"/>
          <w:sz w:val="24"/>
          <w:szCs w:val="24"/>
        </w:rPr>
        <w:t>over</w:t>
      </w:r>
      <w:r>
        <w:rPr>
          <w:rStyle w:val="Strong"/>
          <w:rFonts w:ascii="Times New Roman" w:hAnsi="Times New Roman" w:cs="Times New Roman"/>
          <w:b w:val="0"/>
          <w:sz w:val="24"/>
          <w:szCs w:val="24"/>
        </w:rPr>
        <w:t xml:space="preserve"> the same piece of land, varying only in acreage, commencing on 1</w:t>
      </w:r>
      <w:r w:rsidRPr="006D570F">
        <w:rPr>
          <w:rStyle w:val="Strong"/>
          <w:rFonts w:ascii="Times New Roman" w:hAnsi="Times New Roman" w:cs="Times New Roman"/>
          <w:b w:val="0"/>
          <w:sz w:val="24"/>
          <w:szCs w:val="24"/>
          <w:vertAlign w:val="superscript"/>
        </w:rPr>
        <w:t>st</w:t>
      </w:r>
      <w:r>
        <w:rPr>
          <w:rStyle w:val="Strong"/>
          <w:rFonts w:ascii="Times New Roman" w:hAnsi="Times New Roman" w:cs="Times New Roman"/>
          <w:b w:val="0"/>
          <w:sz w:val="24"/>
          <w:szCs w:val="24"/>
        </w:rPr>
        <w:t xml:space="preserve"> June, 2001, each emanating from the same lessor</w:t>
      </w:r>
      <w:r w:rsidR="00A2318A">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the plaintiff's interest having been created on 10</w:t>
      </w:r>
      <w:r w:rsidRPr="000F590E">
        <w:rPr>
          <w:rStyle w:val="Strong"/>
          <w:rFonts w:ascii="Times New Roman" w:hAnsi="Times New Roman" w:cs="Times New Roman"/>
          <w:b w:val="0"/>
          <w:sz w:val="24"/>
          <w:szCs w:val="24"/>
          <w:vertAlign w:val="superscript"/>
        </w:rPr>
        <w:t>th</w:t>
      </w:r>
      <w:r>
        <w:rPr>
          <w:rStyle w:val="Strong"/>
          <w:rFonts w:ascii="Times New Roman" w:hAnsi="Times New Roman" w:cs="Times New Roman"/>
          <w:b w:val="0"/>
          <w:sz w:val="24"/>
          <w:szCs w:val="24"/>
        </w:rPr>
        <w:t xml:space="preserve"> May, 2001 while that of the second defendant's predecessor in title was created on</w:t>
      </w:r>
      <w:r w:rsidR="00A60F1C">
        <w:rPr>
          <w:rStyle w:val="Strong"/>
          <w:rFonts w:ascii="Times New Roman" w:hAnsi="Times New Roman" w:cs="Times New Roman"/>
          <w:b w:val="0"/>
          <w:sz w:val="24"/>
          <w:szCs w:val="24"/>
        </w:rPr>
        <w:t>e year later, on</w:t>
      </w:r>
      <w:r>
        <w:rPr>
          <w:rStyle w:val="Strong"/>
          <w:rFonts w:ascii="Times New Roman" w:hAnsi="Times New Roman" w:cs="Times New Roman"/>
          <w:b w:val="0"/>
          <w:sz w:val="24"/>
          <w:szCs w:val="24"/>
        </w:rPr>
        <w:t xml:space="preserve"> </w:t>
      </w:r>
      <w:r w:rsidR="00A60F1C">
        <w:rPr>
          <w:rStyle w:val="Strong"/>
          <w:rFonts w:ascii="Times New Roman" w:hAnsi="Times New Roman" w:cs="Times New Roman"/>
          <w:b w:val="0"/>
          <w:sz w:val="24"/>
          <w:szCs w:val="24"/>
        </w:rPr>
        <w:t>26</w:t>
      </w:r>
      <w:r w:rsidR="00A60F1C" w:rsidRPr="000F590E">
        <w:rPr>
          <w:rStyle w:val="Strong"/>
          <w:rFonts w:ascii="Times New Roman" w:hAnsi="Times New Roman" w:cs="Times New Roman"/>
          <w:b w:val="0"/>
          <w:sz w:val="24"/>
          <w:szCs w:val="24"/>
          <w:vertAlign w:val="superscript"/>
        </w:rPr>
        <w:t>th</w:t>
      </w:r>
      <w:r w:rsidR="00A60F1C">
        <w:rPr>
          <w:rStyle w:val="Strong"/>
          <w:rFonts w:ascii="Times New Roman" w:hAnsi="Times New Roman" w:cs="Times New Roman"/>
          <w:b w:val="0"/>
          <w:sz w:val="24"/>
          <w:szCs w:val="24"/>
        </w:rPr>
        <w:t xml:space="preserve"> June, 2002. At</w:t>
      </w:r>
      <w:r w:rsidRPr="009214FE">
        <w:rPr>
          <w:rStyle w:val="Strong"/>
          <w:rFonts w:ascii="Times New Roman" w:hAnsi="Times New Roman" w:cs="Times New Roman"/>
          <w:b w:val="0"/>
          <w:sz w:val="24"/>
          <w:szCs w:val="24"/>
        </w:rPr>
        <w:t xml:space="preserve"> common law, ownership of an estate is absolute. Only one fee simple estate may exist against any single piece of land</w:t>
      </w:r>
      <w:r>
        <w:rPr>
          <w:rStyle w:val="Strong"/>
          <w:rFonts w:ascii="Times New Roman" w:hAnsi="Times New Roman" w:cs="Times New Roman"/>
          <w:b w:val="0"/>
          <w:sz w:val="24"/>
          <w:szCs w:val="24"/>
        </w:rPr>
        <w:t xml:space="preserve">. </w:t>
      </w:r>
      <w:r w:rsidR="00A60F1C">
        <w:rPr>
          <w:rStyle w:val="Strong"/>
          <w:rFonts w:ascii="Times New Roman" w:hAnsi="Times New Roman" w:cs="Times New Roman"/>
          <w:b w:val="0"/>
          <w:sz w:val="24"/>
          <w:szCs w:val="24"/>
        </w:rPr>
        <w:t>I</w:t>
      </w:r>
      <w:r w:rsidRPr="004C5E5E">
        <w:rPr>
          <w:rStyle w:val="Strong"/>
          <w:rFonts w:ascii="Times New Roman" w:hAnsi="Times New Roman" w:cs="Times New Roman"/>
          <w:b w:val="0"/>
          <w:sz w:val="24"/>
          <w:szCs w:val="24"/>
        </w:rPr>
        <w:t>t is not possible for two estates, both vesting the same title and possession, to exist</w:t>
      </w:r>
      <w:r w:rsidR="00A60F1C">
        <w:rPr>
          <w:rStyle w:val="Strong"/>
          <w:rFonts w:ascii="Times New Roman" w:hAnsi="Times New Roman" w:cs="Times New Roman"/>
          <w:b w:val="0"/>
          <w:sz w:val="24"/>
          <w:szCs w:val="24"/>
        </w:rPr>
        <w:t xml:space="preserve"> in the same parcel of land</w:t>
      </w:r>
      <w:r>
        <w:rPr>
          <w:rStyle w:val="Strong"/>
          <w:rFonts w:ascii="Times New Roman" w:hAnsi="Times New Roman" w:cs="Times New Roman"/>
          <w:b w:val="0"/>
          <w:sz w:val="24"/>
          <w:szCs w:val="24"/>
        </w:rPr>
        <w:t xml:space="preserve">. </w:t>
      </w:r>
    </w:p>
    <w:p w:rsidR="00A2318A" w:rsidRDefault="00A2318A" w:rsidP="006D570F">
      <w:pPr>
        <w:spacing w:after="0" w:line="360" w:lineRule="auto"/>
        <w:jc w:val="both"/>
        <w:rPr>
          <w:rStyle w:val="Strong"/>
          <w:rFonts w:ascii="Times New Roman" w:hAnsi="Times New Roman" w:cs="Times New Roman"/>
          <w:b w:val="0"/>
          <w:sz w:val="24"/>
          <w:szCs w:val="24"/>
        </w:rPr>
      </w:pPr>
    </w:p>
    <w:p w:rsidR="00A60F1C" w:rsidRDefault="006D570F" w:rsidP="006D570F">
      <w:pPr>
        <w:spacing w:after="0" w:line="360" w:lineRule="auto"/>
        <w:jc w:val="both"/>
        <w:rPr>
          <w:rStyle w:val="Strong"/>
          <w:rFonts w:ascii="Times New Roman" w:hAnsi="Times New Roman" w:cs="Times New Roman"/>
          <w:b w:val="0"/>
          <w:sz w:val="24"/>
          <w:szCs w:val="24"/>
        </w:rPr>
      </w:pPr>
      <w:r w:rsidRPr="006A4363">
        <w:rPr>
          <w:rStyle w:val="Strong"/>
          <w:rFonts w:ascii="Times New Roman" w:hAnsi="Times New Roman" w:cs="Times New Roman"/>
          <w:b w:val="0"/>
          <w:sz w:val="24"/>
          <w:szCs w:val="24"/>
        </w:rPr>
        <w:t xml:space="preserve">Hence, if </w:t>
      </w:r>
      <w:r w:rsidR="00A60F1C">
        <w:rPr>
          <w:rStyle w:val="Strong"/>
          <w:rFonts w:ascii="Times New Roman" w:hAnsi="Times New Roman" w:cs="Times New Roman"/>
          <w:b w:val="0"/>
          <w:sz w:val="24"/>
          <w:szCs w:val="24"/>
        </w:rPr>
        <w:t>a registered owner of land</w:t>
      </w:r>
      <w:r w:rsidRPr="006A4363">
        <w:rPr>
          <w:rStyle w:val="Strong"/>
          <w:rFonts w:ascii="Times New Roman" w:hAnsi="Times New Roman" w:cs="Times New Roman"/>
          <w:b w:val="0"/>
          <w:sz w:val="24"/>
          <w:szCs w:val="24"/>
        </w:rPr>
        <w:t xml:space="preserve"> confers a fee simple in land to </w:t>
      </w:r>
      <w:r w:rsidR="00A60F1C">
        <w:rPr>
          <w:rStyle w:val="Strong"/>
          <w:rFonts w:ascii="Times New Roman" w:hAnsi="Times New Roman" w:cs="Times New Roman"/>
          <w:b w:val="0"/>
          <w:sz w:val="24"/>
          <w:szCs w:val="24"/>
        </w:rPr>
        <w:t>another</w:t>
      </w:r>
      <w:r w:rsidRPr="006A4363">
        <w:rPr>
          <w:rStyle w:val="Strong"/>
          <w:rFonts w:ascii="Times New Roman" w:hAnsi="Times New Roman" w:cs="Times New Roman"/>
          <w:b w:val="0"/>
          <w:sz w:val="24"/>
          <w:szCs w:val="24"/>
        </w:rPr>
        <w:t xml:space="preserve"> absolutely, according to the common law, </w:t>
      </w:r>
      <w:r w:rsidR="00A60F1C">
        <w:rPr>
          <w:rStyle w:val="Strong"/>
          <w:rFonts w:ascii="Times New Roman" w:hAnsi="Times New Roman" w:cs="Times New Roman"/>
          <w:b w:val="0"/>
          <w:sz w:val="24"/>
          <w:szCs w:val="24"/>
        </w:rPr>
        <w:t>the transferee</w:t>
      </w:r>
      <w:r w:rsidRPr="006A4363">
        <w:rPr>
          <w:rStyle w:val="Strong"/>
          <w:rFonts w:ascii="Times New Roman" w:hAnsi="Times New Roman" w:cs="Times New Roman"/>
          <w:b w:val="0"/>
          <w:sz w:val="24"/>
          <w:szCs w:val="24"/>
        </w:rPr>
        <w:t xml:space="preserve"> holds the only fee simple in the land. It may be possible for </w:t>
      </w:r>
      <w:r w:rsidR="00A60F1C">
        <w:rPr>
          <w:rStyle w:val="Strong"/>
          <w:rFonts w:ascii="Times New Roman" w:hAnsi="Times New Roman" w:cs="Times New Roman"/>
          <w:b w:val="0"/>
          <w:sz w:val="24"/>
          <w:szCs w:val="24"/>
        </w:rPr>
        <w:t>the transferee to co-own</w:t>
      </w:r>
      <w:r w:rsidRPr="006A4363">
        <w:rPr>
          <w:rStyle w:val="Strong"/>
          <w:rFonts w:ascii="Times New Roman" w:hAnsi="Times New Roman" w:cs="Times New Roman"/>
          <w:b w:val="0"/>
          <w:sz w:val="24"/>
          <w:szCs w:val="24"/>
        </w:rPr>
        <w:t xml:space="preserve"> the fee simple with another person, but no other person can claim a </w:t>
      </w:r>
      <w:r w:rsidRPr="006A4363">
        <w:rPr>
          <w:rStyle w:val="Strong"/>
          <w:rFonts w:ascii="Times New Roman" w:hAnsi="Times New Roman" w:cs="Times New Roman"/>
          <w:b w:val="0"/>
          <w:sz w:val="24"/>
          <w:szCs w:val="24"/>
        </w:rPr>
        <w:lastRenderedPageBreak/>
        <w:t xml:space="preserve">separate right to the fee simple, because it is already vested in </w:t>
      </w:r>
      <w:r w:rsidR="00A60F1C">
        <w:rPr>
          <w:rStyle w:val="Strong"/>
          <w:rFonts w:ascii="Times New Roman" w:hAnsi="Times New Roman" w:cs="Times New Roman"/>
          <w:b w:val="0"/>
          <w:sz w:val="24"/>
          <w:szCs w:val="24"/>
        </w:rPr>
        <w:t>the transferee</w:t>
      </w:r>
      <w:r w:rsidRPr="006A4363">
        <w:rPr>
          <w:rStyle w:val="Strong"/>
          <w:rFonts w:ascii="Times New Roman" w:hAnsi="Times New Roman" w:cs="Times New Roman"/>
          <w:b w:val="0"/>
          <w:sz w:val="24"/>
          <w:szCs w:val="24"/>
        </w:rPr>
        <w:t>.</w:t>
      </w:r>
      <w:r w:rsidRPr="00CA02FC">
        <w:t xml:space="preserve"> </w:t>
      </w:r>
      <w:r w:rsidRPr="00CA02FC">
        <w:rPr>
          <w:rStyle w:val="Strong"/>
          <w:rFonts w:ascii="Times New Roman" w:hAnsi="Times New Roman" w:cs="Times New Roman"/>
          <w:b w:val="0"/>
          <w:sz w:val="24"/>
          <w:szCs w:val="24"/>
        </w:rPr>
        <w:t xml:space="preserve">A legal estate will confer upon the grantee all of the rights, title and interest associated with </w:t>
      </w:r>
      <w:r w:rsidR="00A60F1C">
        <w:rPr>
          <w:rStyle w:val="Strong"/>
          <w:rFonts w:ascii="Times New Roman" w:hAnsi="Times New Roman" w:cs="Times New Roman"/>
          <w:b w:val="0"/>
          <w:sz w:val="24"/>
          <w:szCs w:val="24"/>
        </w:rPr>
        <w:t>that</w:t>
      </w:r>
      <w:r w:rsidRPr="00CA02FC">
        <w:rPr>
          <w:rStyle w:val="Strong"/>
          <w:rFonts w:ascii="Times New Roman" w:hAnsi="Times New Roman" w:cs="Times New Roman"/>
          <w:b w:val="0"/>
          <w:sz w:val="24"/>
          <w:szCs w:val="24"/>
        </w:rPr>
        <w:t xml:space="preserve"> estate and only the grantee (whether that </w:t>
      </w:r>
      <w:proofErr w:type="gramStart"/>
      <w:r w:rsidRPr="00CA02FC">
        <w:rPr>
          <w:rStyle w:val="Strong"/>
          <w:rFonts w:ascii="Times New Roman" w:hAnsi="Times New Roman" w:cs="Times New Roman"/>
          <w:b w:val="0"/>
          <w:sz w:val="24"/>
          <w:szCs w:val="24"/>
        </w:rPr>
        <w:t>be</w:t>
      </w:r>
      <w:proofErr w:type="gramEnd"/>
      <w:r w:rsidRPr="00CA02FC">
        <w:rPr>
          <w:rStyle w:val="Strong"/>
          <w:rFonts w:ascii="Times New Roman" w:hAnsi="Times New Roman" w:cs="Times New Roman"/>
          <w:b w:val="0"/>
          <w:sz w:val="24"/>
          <w:szCs w:val="24"/>
        </w:rPr>
        <w:t xml:space="preserve"> one person or a number of persons in co-ownership) can hold that estate. It is not possible to confer two identical legal estates to separate persons;</w:t>
      </w:r>
      <w:r w:rsidRPr="0057018D">
        <w:t xml:space="preserve"> </w:t>
      </w:r>
      <w:r w:rsidRPr="0057018D">
        <w:rPr>
          <w:rStyle w:val="Strong"/>
          <w:rFonts w:ascii="Times New Roman" w:hAnsi="Times New Roman" w:cs="Times New Roman"/>
          <w:b w:val="0"/>
          <w:sz w:val="24"/>
          <w:szCs w:val="24"/>
        </w:rPr>
        <w:t xml:space="preserve">technically, </w:t>
      </w:r>
      <w:r w:rsidR="00A60F1C">
        <w:rPr>
          <w:rStyle w:val="Strong"/>
          <w:rFonts w:ascii="Times New Roman" w:hAnsi="Times New Roman" w:cs="Times New Roman"/>
          <w:b w:val="0"/>
          <w:sz w:val="24"/>
          <w:szCs w:val="24"/>
        </w:rPr>
        <w:t xml:space="preserve">therefore, </w:t>
      </w:r>
      <w:r w:rsidRPr="0057018D">
        <w:rPr>
          <w:rStyle w:val="Strong"/>
          <w:rFonts w:ascii="Times New Roman" w:hAnsi="Times New Roman" w:cs="Times New Roman"/>
          <w:b w:val="0"/>
          <w:sz w:val="24"/>
          <w:szCs w:val="24"/>
        </w:rPr>
        <w:t>priority disputes between le</w:t>
      </w:r>
      <w:r w:rsidR="00A60F1C">
        <w:rPr>
          <w:rStyle w:val="Strong"/>
          <w:rFonts w:ascii="Times New Roman" w:hAnsi="Times New Roman" w:cs="Times New Roman"/>
          <w:b w:val="0"/>
          <w:sz w:val="24"/>
          <w:szCs w:val="24"/>
        </w:rPr>
        <w:t>gal estate holders do not exist, there exists only one title.</w:t>
      </w:r>
      <w:r w:rsidR="00A2318A">
        <w:rPr>
          <w:rStyle w:val="Strong"/>
          <w:rFonts w:ascii="Times New Roman" w:hAnsi="Times New Roman" w:cs="Times New Roman"/>
          <w:b w:val="0"/>
          <w:sz w:val="24"/>
          <w:szCs w:val="24"/>
        </w:rPr>
        <w:t xml:space="preserve"> Any subsequent title raises not a priority but rather a validity dispute.</w:t>
      </w:r>
    </w:p>
    <w:p w:rsidR="00A60F1C" w:rsidRDefault="00A60F1C" w:rsidP="006D570F">
      <w:pPr>
        <w:spacing w:after="0" w:line="360" w:lineRule="auto"/>
        <w:jc w:val="both"/>
        <w:rPr>
          <w:rStyle w:val="Strong"/>
          <w:rFonts w:ascii="Times New Roman" w:hAnsi="Times New Roman" w:cs="Times New Roman"/>
          <w:b w:val="0"/>
          <w:sz w:val="24"/>
          <w:szCs w:val="24"/>
        </w:rPr>
      </w:pPr>
    </w:p>
    <w:p w:rsidR="00A60F1C" w:rsidRDefault="002F69BD" w:rsidP="00A60F1C">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With regard to a</w:t>
      </w:r>
      <w:r w:rsidR="00A60F1C">
        <w:rPr>
          <w:rStyle w:val="Strong"/>
          <w:rFonts w:ascii="Times New Roman" w:hAnsi="Times New Roman" w:cs="Times New Roman"/>
          <w:b w:val="0"/>
          <w:sz w:val="24"/>
          <w:szCs w:val="24"/>
        </w:rPr>
        <w:t xml:space="preserve"> </w:t>
      </w:r>
      <w:r w:rsidR="00A60F1C" w:rsidRPr="00303FCF">
        <w:rPr>
          <w:rStyle w:val="Strong"/>
          <w:rFonts w:ascii="Times New Roman" w:hAnsi="Times New Roman" w:cs="Times New Roman"/>
          <w:b w:val="0"/>
          <w:sz w:val="24"/>
          <w:szCs w:val="24"/>
        </w:rPr>
        <w:t>lease</w:t>
      </w:r>
      <w:r w:rsidR="00303FCF" w:rsidRPr="00303FCF">
        <w:rPr>
          <w:rStyle w:val="Strong"/>
          <w:rFonts w:ascii="Times New Roman" w:hAnsi="Times New Roman" w:cs="Times New Roman"/>
          <w:b w:val="0"/>
          <w:sz w:val="24"/>
          <w:szCs w:val="24"/>
        </w:rPr>
        <w:t xml:space="preserve"> (</w:t>
      </w:r>
      <w:r w:rsidR="00252598">
        <w:rPr>
          <w:rStyle w:val="Strong"/>
          <w:rFonts w:ascii="Times New Roman" w:hAnsi="Times New Roman" w:cs="Times New Roman"/>
          <w:b w:val="0"/>
          <w:sz w:val="24"/>
          <w:szCs w:val="24"/>
        </w:rPr>
        <w:t>akin to a</w:t>
      </w:r>
      <w:r w:rsidR="005006E0">
        <w:rPr>
          <w:rStyle w:val="Strong"/>
          <w:rFonts w:ascii="Times New Roman" w:hAnsi="Times New Roman" w:cs="Times New Roman"/>
          <w:b w:val="0"/>
          <w:sz w:val="24"/>
          <w:szCs w:val="24"/>
        </w:rPr>
        <w:t xml:space="preserve"> </w:t>
      </w:r>
      <w:r w:rsidR="00303FCF" w:rsidRPr="00303FCF">
        <w:rPr>
          <w:rStyle w:val="Strong"/>
          <w:rFonts w:ascii="Times New Roman" w:hAnsi="Times New Roman" w:cs="Times New Roman"/>
          <w:b w:val="0"/>
          <w:sz w:val="24"/>
          <w:szCs w:val="24"/>
        </w:rPr>
        <w:t>fee tail</w:t>
      </w:r>
      <w:r w:rsidR="00303FCF" w:rsidRPr="00303FCF">
        <w:rPr>
          <w:rFonts w:ascii="Times New Roman" w:hAnsi="Times New Roman" w:cs="Times New Roman"/>
          <w:sz w:val="24"/>
          <w:szCs w:val="24"/>
        </w:rPr>
        <w:t xml:space="preserve"> estate </w:t>
      </w:r>
      <w:r w:rsidR="00303FCF">
        <w:rPr>
          <w:rFonts w:ascii="Times New Roman" w:hAnsi="Times New Roman" w:cs="Times New Roman"/>
          <w:sz w:val="24"/>
          <w:szCs w:val="24"/>
        </w:rPr>
        <w:t xml:space="preserve">that is </w:t>
      </w:r>
      <w:r w:rsidR="00303FCF" w:rsidRPr="00303FCF">
        <w:rPr>
          <w:rFonts w:ascii="Times New Roman" w:hAnsi="Times New Roman" w:cs="Times New Roman"/>
          <w:sz w:val="24"/>
          <w:szCs w:val="24"/>
        </w:rPr>
        <w:t xml:space="preserve">created </w:t>
      </w:r>
      <w:r w:rsidR="00303FCF" w:rsidRPr="00303FCF">
        <w:rPr>
          <w:rStyle w:val="Strong"/>
          <w:rFonts w:ascii="Times New Roman" w:hAnsi="Times New Roman" w:cs="Times New Roman"/>
          <w:b w:val="0"/>
          <w:sz w:val="24"/>
          <w:szCs w:val="24"/>
        </w:rPr>
        <w:t xml:space="preserve">within an existing estate, usually fee </w:t>
      </w:r>
      <w:r w:rsidR="00303FCF">
        <w:rPr>
          <w:rStyle w:val="Strong"/>
          <w:rFonts w:ascii="Times New Roman" w:hAnsi="Times New Roman" w:cs="Times New Roman"/>
          <w:b w:val="0"/>
          <w:sz w:val="24"/>
          <w:szCs w:val="24"/>
        </w:rPr>
        <w:t xml:space="preserve">a </w:t>
      </w:r>
      <w:r w:rsidR="00303FCF" w:rsidRPr="00303FCF">
        <w:rPr>
          <w:rStyle w:val="Strong"/>
          <w:rFonts w:ascii="Times New Roman" w:hAnsi="Times New Roman" w:cs="Times New Roman"/>
          <w:b w:val="0"/>
          <w:sz w:val="24"/>
          <w:szCs w:val="24"/>
        </w:rPr>
        <w:t>simple)</w:t>
      </w:r>
      <w:r w:rsidRPr="00303FCF">
        <w:rPr>
          <w:rStyle w:val="Strong"/>
          <w:rFonts w:ascii="Times New Roman" w:hAnsi="Times New Roman" w:cs="Times New Roman"/>
          <w:b w:val="0"/>
          <w:sz w:val="24"/>
          <w:szCs w:val="24"/>
        </w:rPr>
        <w:t>, it too</w:t>
      </w:r>
      <w:r w:rsidR="00A60F1C">
        <w:rPr>
          <w:rStyle w:val="Strong"/>
          <w:rFonts w:ascii="Times New Roman" w:hAnsi="Times New Roman" w:cs="Times New Roman"/>
          <w:b w:val="0"/>
          <w:sz w:val="24"/>
          <w:szCs w:val="24"/>
        </w:rPr>
        <w:t xml:space="preserve"> being a legal estate, there cannot exist in respect of the same land, two leases with the same commencement date and of similar duration</w:t>
      </w:r>
      <w:r>
        <w:rPr>
          <w:rStyle w:val="Strong"/>
          <w:rFonts w:ascii="Times New Roman" w:hAnsi="Times New Roman" w:cs="Times New Roman"/>
          <w:b w:val="0"/>
          <w:sz w:val="24"/>
          <w:szCs w:val="24"/>
        </w:rPr>
        <w:t>,</w:t>
      </w:r>
      <w:r w:rsidR="00A60F1C">
        <w:rPr>
          <w:rStyle w:val="Strong"/>
          <w:rFonts w:ascii="Times New Roman" w:hAnsi="Times New Roman" w:cs="Times New Roman"/>
          <w:b w:val="0"/>
          <w:sz w:val="24"/>
          <w:szCs w:val="24"/>
        </w:rPr>
        <w:t xml:space="preserve"> but vested in different persons</w:t>
      </w:r>
      <w:r w:rsidR="004A126B">
        <w:rPr>
          <w:rStyle w:val="Strong"/>
          <w:rFonts w:ascii="Times New Roman" w:hAnsi="Times New Roman" w:cs="Times New Roman"/>
          <w:b w:val="0"/>
          <w:sz w:val="24"/>
          <w:szCs w:val="24"/>
        </w:rPr>
        <w:t>,</w:t>
      </w:r>
      <w:r w:rsidR="00A60F1C">
        <w:rPr>
          <w:rStyle w:val="Strong"/>
          <w:rFonts w:ascii="Times New Roman" w:hAnsi="Times New Roman" w:cs="Times New Roman"/>
          <w:b w:val="0"/>
          <w:sz w:val="24"/>
          <w:szCs w:val="24"/>
        </w:rPr>
        <w:t xml:space="preserve"> except if they are co-lessees. At common law in relation to </w:t>
      </w:r>
      <w:r>
        <w:rPr>
          <w:rStyle w:val="Strong"/>
          <w:rFonts w:ascii="Times New Roman" w:hAnsi="Times New Roman" w:cs="Times New Roman"/>
          <w:b w:val="0"/>
          <w:sz w:val="24"/>
          <w:szCs w:val="24"/>
        </w:rPr>
        <w:t>legal estates</w:t>
      </w:r>
      <w:r w:rsidR="00A60F1C">
        <w:rPr>
          <w:rStyle w:val="Strong"/>
          <w:rFonts w:ascii="Times New Roman" w:hAnsi="Times New Roman" w:cs="Times New Roman"/>
          <w:b w:val="0"/>
          <w:sz w:val="24"/>
          <w:szCs w:val="24"/>
        </w:rPr>
        <w:t xml:space="preserve">, </w:t>
      </w:r>
      <w:r w:rsidR="00A60F1C" w:rsidRPr="0087246E">
        <w:rPr>
          <w:rFonts w:ascii="Times New Roman" w:hAnsi="Times New Roman" w:cs="Times New Roman"/>
          <w:bCs/>
          <w:sz w:val="24"/>
          <w:szCs w:val="24"/>
        </w:rPr>
        <w:t xml:space="preserve">upon the execution of the first deed of conveyance, the legal estate </w:t>
      </w:r>
      <w:r w:rsidR="0029157C">
        <w:rPr>
          <w:rFonts w:ascii="Times New Roman" w:hAnsi="Times New Roman" w:cs="Times New Roman"/>
          <w:bCs/>
          <w:sz w:val="24"/>
          <w:szCs w:val="24"/>
        </w:rPr>
        <w:t xml:space="preserve">in the specified parcel of land </w:t>
      </w:r>
      <w:r w:rsidR="00A60F1C" w:rsidRPr="0087246E">
        <w:rPr>
          <w:rFonts w:ascii="Times New Roman" w:hAnsi="Times New Roman" w:cs="Times New Roman"/>
          <w:bCs/>
          <w:sz w:val="24"/>
          <w:szCs w:val="24"/>
        </w:rPr>
        <w:t xml:space="preserve">will pass from </w:t>
      </w:r>
      <w:r w:rsidR="00A60F1C">
        <w:rPr>
          <w:rFonts w:ascii="Times New Roman" w:hAnsi="Times New Roman" w:cs="Times New Roman"/>
          <w:bCs/>
          <w:sz w:val="24"/>
          <w:szCs w:val="24"/>
        </w:rPr>
        <w:t>the owner</w:t>
      </w:r>
      <w:r w:rsidR="00A60F1C" w:rsidRPr="0087246E">
        <w:rPr>
          <w:rFonts w:ascii="Times New Roman" w:hAnsi="Times New Roman" w:cs="Times New Roman"/>
          <w:bCs/>
          <w:sz w:val="24"/>
          <w:szCs w:val="24"/>
        </w:rPr>
        <w:t xml:space="preserve"> to </w:t>
      </w:r>
      <w:r w:rsidR="00A60F1C">
        <w:rPr>
          <w:rFonts w:ascii="Times New Roman" w:hAnsi="Times New Roman" w:cs="Times New Roman"/>
          <w:bCs/>
          <w:sz w:val="24"/>
          <w:szCs w:val="24"/>
        </w:rPr>
        <w:t>the transferee</w:t>
      </w:r>
      <w:r w:rsidR="00A60F1C" w:rsidRPr="0087246E">
        <w:rPr>
          <w:rFonts w:ascii="Times New Roman" w:hAnsi="Times New Roman" w:cs="Times New Roman"/>
          <w:bCs/>
          <w:sz w:val="24"/>
          <w:szCs w:val="24"/>
        </w:rPr>
        <w:t xml:space="preserve">. This means that </w:t>
      </w:r>
      <w:r w:rsidR="0029157C">
        <w:rPr>
          <w:rFonts w:ascii="Times New Roman" w:hAnsi="Times New Roman" w:cs="Times New Roman"/>
          <w:bCs/>
          <w:sz w:val="24"/>
          <w:szCs w:val="24"/>
        </w:rPr>
        <w:t>the owner</w:t>
      </w:r>
      <w:r w:rsidR="00A60F1C" w:rsidRPr="0087246E">
        <w:rPr>
          <w:rFonts w:ascii="Times New Roman" w:hAnsi="Times New Roman" w:cs="Times New Roman"/>
          <w:bCs/>
          <w:sz w:val="24"/>
          <w:szCs w:val="24"/>
        </w:rPr>
        <w:t xml:space="preserve"> has nothing to pass over to </w:t>
      </w:r>
      <w:r w:rsidR="0029157C">
        <w:rPr>
          <w:rFonts w:ascii="Times New Roman" w:hAnsi="Times New Roman" w:cs="Times New Roman"/>
          <w:bCs/>
          <w:sz w:val="24"/>
          <w:szCs w:val="24"/>
        </w:rPr>
        <w:t>any subsequent transferee</w:t>
      </w:r>
      <w:r w:rsidR="00A60F1C" w:rsidRPr="0087246E">
        <w:rPr>
          <w:rFonts w:ascii="Times New Roman" w:hAnsi="Times New Roman" w:cs="Times New Roman"/>
          <w:bCs/>
          <w:sz w:val="24"/>
          <w:szCs w:val="24"/>
        </w:rPr>
        <w:t xml:space="preserve">, and even if the deed of conveyance to </w:t>
      </w:r>
      <w:r w:rsidR="0029157C">
        <w:rPr>
          <w:rFonts w:ascii="Times New Roman" w:hAnsi="Times New Roman" w:cs="Times New Roman"/>
          <w:bCs/>
          <w:sz w:val="24"/>
          <w:szCs w:val="24"/>
        </w:rPr>
        <w:t>the second transferee</w:t>
      </w:r>
      <w:r w:rsidR="00A60F1C" w:rsidRPr="0087246E">
        <w:rPr>
          <w:rFonts w:ascii="Times New Roman" w:hAnsi="Times New Roman" w:cs="Times New Roman"/>
          <w:bCs/>
          <w:sz w:val="24"/>
          <w:szCs w:val="24"/>
        </w:rPr>
        <w:t xml:space="preserve"> is valid, it is impossible to convey a legal estate in land when </w:t>
      </w:r>
      <w:r w:rsidR="0029157C">
        <w:rPr>
          <w:rFonts w:ascii="Times New Roman" w:hAnsi="Times New Roman" w:cs="Times New Roman"/>
          <w:bCs/>
          <w:sz w:val="24"/>
          <w:szCs w:val="24"/>
        </w:rPr>
        <w:t>the owner</w:t>
      </w:r>
      <w:r w:rsidR="00A60F1C" w:rsidRPr="0087246E">
        <w:rPr>
          <w:rFonts w:ascii="Times New Roman" w:hAnsi="Times New Roman" w:cs="Times New Roman"/>
          <w:bCs/>
          <w:sz w:val="24"/>
          <w:szCs w:val="24"/>
        </w:rPr>
        <w:t xml:space="preserve"> no longer hold</w:t>
      </w:r>
      <w:r w:rsidR="0029157C">
        <w:rPr>
          <w:rFonts w:ascii="Times New Roman" w:hAnsi="Times New Roman" w:cs="Times New Roman"/>
          <w:bCs/>
          <w:sz w:val="24"/>
          <w:szCs w:val="24"/>
        </w:rPr>
        <w:t>s</w:t>
      </w:r>
      <w:r w:rsidR="00A60F1C" w:rsidRPr="0087246E">
        <w:rPr>
          <w:rFonts w:ascii="Times New Roman" w:hAnsi="Times New Roman" w:cs="Times New Roman"/>
          <w:bCs/>
          <w:sz w:val="24"/>
          <w:szCs w:val="24"/>
        </w:rPr>
        <w:t xml:space="preserve"> one.</w:t>
      </w:r>
      <w:r w:rsidR="00A60F1C" w:rsidRPr="00BB7D5D">
        <w:t xml:space="preserve"> </w:t>
      </w:r>
      <w:r w:rsidR="00A60F1C" w:rsidRPr="00BB7D5D">
        <w:rPr>
          <w:rFonts w:ascii="Times New Roman" w:hAnsi="Times New Roman" w:cs="Times New Roman"/>
          <w:bCs/>
          <w:sz w:val="24"/>
          <w:szCs w:val="24"/>
        </w:rPr>
        <w:t xml:space="preserve">The </w:t>
      </w:r>
      <w:r w:rsidR="00A60F1C" w:rsidRPr="0029157C">
        <w:rPr>
          <w:rFonts w:ascii="Times New Roman" w:hAnsi="Times New Roman" w:cs="Times New Roman"/>
          <w:bCs/>
          <w:i/>
          <w:sz w:val="24"/>
          <w:szCs w:val="24"/>
        </w:rPr>
        <w:t>nemo dat</w:t>
      </w:r>
      <w:r w:rsidR="00A60F1C" w:rsidRPr="00BB7D5D">
        <w:rPr>
          <w:rFonts w:ascii="Times New Roman" w:hAnsi="Times New Roman" w:cs="Times New Roman"/>
          <w:bCs/>
          <w:sz w:val="24"/>
          <w:szCs w:val="24"/>
        </w:rPr>
        <w:t xml:space="preserve"> principle </w:t>
      </w:r>
      <w:r w:rsidR="0029157C">
        <w:rPr>
          <w:rFonts w:ascii="Times New Roman" w:hAnsi="Times New Roman" w:cs="Times New Roman"/>
          <w:bCs/>
          <w:sz w:val="24"/>
          <w:szCs w:val="24"/>
        </w:rPr>
        <w:t>applies to prevent</w:t>
      </w:r>
      <w:r w:rsidR="00A60F1C" w:rsidRPr="00BB7D5D">
        <w:rPr>
          <w:rFonts w:ascii="Times New Roman" w:hAnsi="Times New Roman" w:cs="Times New Roman"/>
          <w:bCs/>
          <w:sz w:val="24"/>
          <w:szCs w:val="24"/>
        </w:rPr>
        <w:t xml:space="preserve"> any priority dispute between two identical legal estates from arising, because a grantor who has already transferred his or her legal estate to a grantee cannot execute a subsequent grant of that estate; the grantee cannot give away what he or she does not possess</w:t>
      </w:r>
      <w:r w:rsidR="00BC6033">
        <w:rPr>
          <w:rFonts w:ascii="Times New Roman" w:hAnsi="Times New Roman" w:cs="Times New Roman"/>
          <w:bCs/>
          <w:sz w:val="24"/>
          <w:szCs w:val="24"/>
        </w:rPr>
        <w:t xml:space="preserve"> (see </w:t>
      </w:r>
      <w:r w:rsidR="00BC6033" w:rsidRPr="00354A22">
        <w:rPr>
          <w:rFonts w:ascii="Times New Roman" w:hAnsi="Times New Roman" w:cs="Times New Roman"/>
          <w:bCs/>
          <w:i/>
          <w:sz w:val="24"/>
          <w:szCs w:val="24"/>
        </w:rPr>
        <w:t>Mwebesa and three others v</w:t>
      </w:r>
      <w:r w:rsidR="00354A22" w:rsidRPr="00354A22">
        <w:rPr>
          <w:rFonts w:ascii="Times New Roman" w:hAnsi="Times New Roman" w:cs="Times New Roman"/>
          <w:bCs/>
          <w:i/>
          <w:sz w:val="24"/>
          <w:szCs w:val="24"/>
        </w:rPr>
        <w:t>.</w:t>
      </w:r>
      <w:r w:rsidR="00BC6033" w:rsidRPr="00354A22">
        <w:rPr>
          <w:rFonts w:ascii="Times New Roman" w:hAnsi="Times New Roman" w:cs="Times New Roman"/>
          <w:bCs/>
          <w:i/>
          <w:sz w:val="24"/>
          <w:szCs w:val="24"/>
        </w:rPr>
        <w:t xml:space="preserve"> Shumuk Springs Development Limited</w:t>
      </w:r>
      <w:r w:rsidR="00354A22" w:rsidRPr="00354A22">
        <w:rPr>
          <w:rFonts w:ascii="Times New Roman" w:hAnsi="Times New Roman" w:cs="Times New Roman"/>
          <w:bCs/>
          <w:i/>
          <w:sz w:val="24"/>
          <w:szCs w:val="24"/>
        </w:rPr>
        <w:t xml:space="preserve"> and</w:t>
      </w:r>
      <w:r w:rsidR="00BC6033" w:rsidRPr="00354A22">
        <w:rPr>
          <w:rFonts w:ascii="Times New Roman" w:hAnsi="Times New Roman" w:cs="Times New Roman"/>
          <w:bCs/>
          <w:i/>
          <w:sz w:val="24"/>
          <w:szCs w:val="24"/>
        </w:rPr>
        <w:t xml:space="preserve"> </w:t>
      </w:r>
      <w:r w:rsidR="00354A22" w:rsidRPr="00354A22">
        <w:rPr>
          <w:rFonts w:ascii="Times New Roman" w:hAnsi="Times New Roman" w:cs="Times New Roman"/>
          <w:bCs/>
          <w:i/>
          <w:sz w:val="24"/>
          <w:szCs w:val="24"/>
        </w:rPr>
        <w:t xml:space="preserve">three others, H.C.  </w:t>
      </w:r>
      <w:proofErr w:type="gramStart"/>
      <w:r w:rsidR="00BC6033" w:rsidRPr="00354A22">
        <w:rPr>
          <w:rFonts w:ascii="Times New Roman" w:hAnsi="Times New Roman" w:cs="Times New Roman"/>
          <w:bCs/>
          <w:i/>
          <w:sz w:val="24"/>
          <w:szCs w:val="24"/>
        </w:rPr>
        <w:t>C</w:t>
      </w:r>
      <w:r w:rsidR="00354A22" w:rsidRPr="00354A22">
        <w:rPr>
          <w:rFonts w:ascii="Times New Roman" w:hAnsi="Times New Roman" w:cs="Times New Roman"/>
          <w:bCs/>
          <w:i/>
          <w:sz w:val="24"/>
          <w:szCs w:val="24"/>
        </w:rPr>
        <w:t>ivil</w:t>
      </w:r>
      <w:r w:rsidR="00BC6033" w:rsidRPr="00354A22">
        <w:rPr>
          <w:rFonts w:ascii="Times New Roman" w:hAnsi="Times New Roman" w:cs="Times New Roman"/>
          <w:bCs/>
          <w:i/>
          <w:sz w:val="24"/>
          <w:szCs w:val="24"/>
        </w:rPr>
        <w:t xml:space="preserve"> S</w:t>
      </w:r>
      <w:r w:rsidR="00354A22" w:rsidRPr="00354A22">
        <w:rPr>
          <w:rFonts w:ascii="Times New Roman" w:hAnsi="Times New Roman" w:cs="Times New Roman"/>
          <w:bCs/>
          <w:i/>
          <w:sz w:val="24"/>
          <w:szCs w:val="24"/>
        </w:rPr>
        <w:t>uit</w:t>
      </w:r>
      <w:r w:rsidR="00BC6033" w:rsidRPr="00354A22">
        <w:rPr>
          <w:rFonts w:ascii="Times New Roman" w:hAnsi="Times New Roman" w:cs="Times New Roman"/>
          <w:bCs/>
          <w:i/>
          <w:sz w:val="24"/>
          <w:szCs w:val="24"/>
        </w:rPr>
        <w:t xml:space="preserve"> N</w:t>
      </w:r>
      <w:r w:rsidR="00354A22" w:rsidRPr="00354A22">
        <w:rPr>
          <w:rFonts w:ascii="Times New Roman" w:hAnsi="Times New Roman" w:cs="Times New Roman"/>
          <w:bCs/>
          <w:i/>
          <w:sz w:val="24"/>
          <w:szCs w:val="24"/>
        </w:rPr>
        <w:t>o</w:t>
      </w:r>
      <w:r w:rsidR="00BC6033" w:rsidRPr="00354A22">
        <w:rPr>
          <w:rFonts w:ascii="Times New Roman" w:hAnsi="Times New Roman" w:cs="Times New Roman"/>
          <w:bCs/>
          <w:i/>
          <w:sz w:val="24"/>
          <w:szCs w:val="24"/>
        </w:rPr>
        <w:t xml:space="preserve">. 126 </w:t>
      </w:r>
      <w:r w:rsidR="00354A22" w:rsidRPr="00354A22">
        <w:rPr>
          <w:rFonts w:ascii="Times New Roman" w:hAnsi="Times New Roman" w:cs="Times New Roman"/>
          <w:bCs/>
          <w:i/>
          <w:sz w:val="24"/>
          <w:szCs w:val="24"/>
        </w:rPr>
        <w:t>of</w:t>
      </w:r>
      <w:r w:rsidR="00BC6033" w:rsidRPr="00354A22">
        <w:rPr>
          <w:rFonts w:ascii="Times New Roman" w:hAnsi="Times New Roman" w:cs="Times New Roman"/>
          <w:bCs/>
          <w:i/>
          <w:sz w:val="24"/>
          <w:szCs w:val="24"/>
        </w:rPr>
        <w:t xml:space="preserve"> 2009</w:t>
      </w:r>
      <w:r w:rsidR="00354A22">
        <w:rPr>
          <w:rFonts w:ascii="Times New Roman" w:hAnsi="Times New Roman" w:cs="Times New Roman"/>
          <w:bCs/>
          <w:sz w:val="24"/>
          <w:szCs w:val="24"/>
        </w:rPr>
        <w:t>)</w:t>
      </w:r>
      <w:r w:rsidR="00A60F1C" w:rsidRPr="00BB7D5D">
        <w:rPr>
          <w:rFonts w:ascii="Times New Roman" w:hAnsi="Times New Roman" w:cs="Times New Roman"/>
          <w:bCs/>
          <w:sz w:val="24"/>
          <w:szCs w:val="24"/>
        </w:rPr>
        <w:t>.</w:t>
      </w:r>
      <w:proofErr w:type="gramEnd"/>
      <w:r w:rsidR="00A60F1C" w:rsidRPr="00BB7D5D">
        <w:rPr>
          <w:rFonts w:ascii="Times New Roman" w:hAnsi="Times New Roman" w:cs="Times New Roman"/>
          <w:bCs/>
          <w:sz w:val="24"/>
          <w:szCs w:val="24"/>
        </w:rPr>
        <w:t xml:space="preserve"> The inevitable consequence of this is that, once created, a legal interest will prevail against any purported creation of a subsequent legal interest, to the extent of any inconsistency</w:t>
      </w:r>
      <w:r w:rsidR="0029157C">
        <w:rPr>
          <w:rFonts w:ascii="Times New Roman" w:hAnsi="Times New Roman" w:cs="Times New Roman"/>
          <w:bCs/>
          <w:sz w:val="24"/>
          <w:szCs w:val="24"/>
        </w:rPr>
        <w:t xml:space="preserve">. </w:t>
      </w:r>
    </w:p>
    <w:p w:rsidR="006D570F" w:rsidRDefault="006D570F" w:rsidP="006D570F">
      <w:pPr>
        <w:spacing w:after="0" w:line="360" w:lineRule="auto"/>
        <w:jc w:val="both"/>
        <w:rPr>
          <w:rStyle w:val="Strong"/>
          <w:rFonts w:ascii="Times New Roman" w:hAnsi="Times New Roman" w:cs="Times New Roman"/>
          <w:b w:val="0"/>
          <w:sz w:val="24"/>
          <w:szCs w:val="24"/>
        </w:rPr>
      </w:pPr>
    </w:p>
    <w:p w:rsidR="006D570F" w:rsidRDefault="0029157C" w:rsidP="006D570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This is </w:t>
      </w:r>
      <w:r w:rsidR="007F520B">
        <w:rPr>
          <w:rFonts w:ascii="Times New Roman" w:hAnsi="Times New Roman" w:cs="Times New Roman"/>
          <w:bCs/>
          <w:sz w:val="24"/>
          <w:szCs w:val="24"/>
        </w:rPr>
        <w:t xml:space="preserve">to some extent </w:t>
      </w:r>
      <w:r>
        <w:rPr>
          <w:rFonts w:ascii="Times New Roman" w:hAnsi="Times New Roman" w:cs="Times New Roman"/>
          <w:bCs/>
          <w:sz w:val="24"/>
          <w:szCs w:val="24"/>
        </w:rPr>
        <w:t>illustrated i</w:t>
      </w:r>
      <w:r w:rsidR="006D570F">
        <w:rPr>
          <w:rFonts w:ascii="Times New Roman" w:hAnsi="Times New Roman" w:cs="Times New Roman"/>
          <w:bCs/>
          <w:sz w:val="24"/>
          <w:szCs w:val="24"/>
        </w:rPr>
        <w:t xml:space="preserve">n </w:t>
      </w:r>
      <w:r w:rsidR="006D570F" w:rsidRPr="000E69B2">
        <w:rPr>
          <w:rFonts w:ascii="Times New Roman" w:hAnsi="Times New Roman" w:cs="Times New Roman"/>
          <w:bCs/>
          <w:i/>
          <w:sz w:val="24"/>
          <w:szCs w:val="24"/>
        </w:rPr>
        <w:t xml:space="preserve">Shale v. Limema and </w:t>
      </w:r>
      <w:r w:rsidR="006D570F">
        <w:rPr>
          <w:rFonts w:ascii="Times New Roman" w:hAnsi="Times New Roman" w:cs="Times New Roman"/>
          <w:bCs/>
          <w:i/>
          <w:sz w:val="24"/>
          <w:szCs w:val="24"/>
        </w:rPr>
        <w:t>o</w:t>
      </w:r>
      <w:r w:rsidR="006D570F" w:rsidRPr="000E69B2">
        <w:rPr>
          <w:rFonts w:ascii="Times New Roman" w:hAnsi="Times New Roman" w:cs="Times New Roman"/>
          <w:bCs/>
          <w:i/>
          <w:sz w:val="24"/>
          <w:szCs w:val="24"/>
        </w:rPr>
        <w:t>thers [2015] LSCA 20</w:t>
      </w:r>
      <w:r w:rsidR="006D570F">
        <w:rPr>
          <w:rFonts w:ascii="Times New Roman" w:hAnsi="Times New Roman" w:cs="Times New Roman"/>
          <w:bCs/>
          <w:i/>
          <w:sz w:val="24"/>
          <w:szCs w:val="24"/>
        </w:rPr>
        <w:t>,</w:t>
      </w:r>
      <w:r w:rsidR="006D570F">
        <w:rPr>
          <w:rFonts w:ascii="Times New Roman" w:hAnsi="Times New Roman" w:cs="Times New Roman"/>
          <w:bCs/>
          <w:sz w:val="24"/>
          <w:szCs w:val="24"/>
        </w:rPr>
        <w:t xml:space="preserve"> </w:t>
      </w:r>
      <w:r>
        <w:rPr>
          <w:rFonts w:ascii="Times New Roman" w:hAnsi="Times New Roman" w:cs="Times New Roman"/>
          <w:bCs/>
          <w:sz w:val="24"/>
          <w:szCs w:val="24"/>
        </w:rPr>
        <w:t xml:space="preserve">where </w:t>
      </w:r>
      <w:r w:rsidR="006D570F">
        <w:rPr>
          <w:rFonts w:ascii="Times New Roman" w:hAnsi="Times New Roman" w:cs="Times New Roman"/>
          <w:bCs/>
          <w:sz w:val="24"/>
          <w:szCs w:val="24"/>
        </w:rPr>
        <w:t xml:space="preserve">the Court of Appeal of Lesotho considered a case whereby </w:t>
      </w:r>
      <w:r w:rsidR="006D570F" w:rsidRPr="00670853">
        <w:rPr>
          <w:rFonts w:ascii="Times New Roman" w:hAnsi="Times New Roman" w:cs="Times New Roman"/>
          <w:bCs/>
          <w:sz w:val="24"/>
          <w:szCs w:val="24"/>
        </w:rPr>
        <w:t xml:space="preserve">two leases </w:t>
      </w:r>
      <w:r w:rsidR="006D570F">
        <w:rPr>
          <w:rFonts w:ascii="Times New Roman" w:hAnsi="Times New Roman" w:cs="Times New Roman"/>
          <w:bCs/>
          <w:sz w:val="24"/>
          <w:szCs w:val="24"/>
        </w:rPr>
        <w:t xml:space="preserve">were </w:t>
      </w:r>
      <w:r w:rsidR="006D570F" w:rsidRPr="00670853">
        <w:rPr>
          <w:rFonts w:ascii="Times New Roman" w:hAnsi="Times New Roman" w:cs="Times New Roman"/>
          <w:bCs/>
          <w:sz w:val="24"/>
          <w:szCs w:val="24"/>
        </w:rPr>
        <w:t xml:space="preserve">granted to two </w:t>
      </w:r>
      <w:r w:rsidR="006D570F" w:rsidRPr="00445C8F">
        <w:rPr>
          <w:rFonts w:ascii="Times New Roman" w:hAnsi="Times New Roman" w:cs="Times New Roman"/>
          <w:bCs/>
          <w:sz w:val="24"/>
          <w:szCs w:val="24"/>
        </w:rPr>
        <w:t>persons over one piece of land in Maseru Urban Area by the same Land Administration Authority</w:t>
      </w:r>
      <w:r w:rsidR="006D570F">
        <w:rPr>
          <w:rFonts w:ascii="Times New Roman" w:hAnsi="Times New Roman" w:cs="Times New Roman"/>
          <w:bCs/>
          <w:sz w:val="24"/>
          <w:szCs w:val="24"/>
        </w:rPr>
        <w:t xml:space="preserve"> (</w:t>
      </w:r>
      <w:r w:rsidR="006D570F" w:rsidRPr="00EA465A">
        <w:rPr>
          <w:rFonts w:ascii="Times New Roman" w:hAnsi="Times New Roman" w:cs="Times New Roman"/>
          <w:bCs/>
          <w:sz w:val="24"/>
          <w:szCs w:val="24"/>
        </w:rPr>
        <w:t>LAA</w:t>
      </w:r>
      <w:r w:rsidR="006D570F">
        <w:rPr>
          <w:rFonts w:ascii="Times New Roman" w:hAnsi="Times New Roman" w:cs="Times New Roman"/>
          <w:bCs/>
          <w:sz w:val="24"/>
          <w:szCs w:val="24"/>
        </w:rPr>
        <w:t>)</w:t>
      </w:r>
      <w:r w:rsidR="006D570F" w:rsidRPr="00445C8F">
        <w:rPr>
          <w:rFonts w:ascii="Times New Roman" w:hAnsi="Times New Roman" w:cs="Times New Roman"/>
          <w:bCs/>
          <w:sz w:val="24"/>
          <w:szCs w:val="24"/>
        </w:rPr>
        <w:t>.</w:t>
      </w:r>
      <w:r w:rsidR="006D570F" w:rsidRPr="00445C8F">
        <w:rPr>
          <w:rFonts w:ascii="Times New Roman" w:hAnsi="Times New Roman" w:cs="Times New Roman"/>
          <w:sz w:val="24"/>
          <w:szCs w:val="24"/>
        </w:rPr>
        <w:t xml:space="preserve"> The </w:t>
      </w:r>
      <w:r w:rsidR="006D570F" w:rsidRPr="00445C8F">
        <w:rPr>
          <w:rFonts w:ascii="Times New Roman" w:hAnsi="Times New Roman" w:cs="Times New Roman"/>
          <w:bCs/>
          <w:sz w:val="24"/>
          <w:szCs w:val="24"/>
        </w:rPr>
        <w:t>1</w:t>
      </w:r>
      <w:r w:rsidR="006D570F" w:rsidRPr="00445C8F">
        <w:rPr>
          <w:rFonts w:ascii="Times New Roman" w:hAnsi="Times New Roman" w:cs="Times New Roman"/>
          <w:bCs/>
          <w:sz w:val="24"/>
          <w:szCs w:val="24"/>
          <w:vertAlign w:val="superscript"/>
        </w:rPr>
        <w:t>st</w:t>
      </w:r>
      <w:r w:rsidR="006D570F" w:rsidRPr="00445C8F">
        <w:rPr>
          <w:rFonts w:ascii="Times New Roman" w:hAnsi="Times New Roman" w:cs="Times New Roman"/>
          <w:bCs/>
          <w:sz w:val="24"/>
          <w:szCs w:val="24"/>
        </w:rPr>
        <w:t xml:space="preserve"> respondent</w:t>
      </w:r>
      <w:r w:rsidR="006D570F">
        <w:rPr>
          <w:rFonts w:ascii="Times New Roman" w:hAnsi="Times New Roman" w:cs="Times New Roman"/>
          <w:bCs/>
          <w:sz w:val="24"/>
          <w:szCs w:val="24"/>
        </w:rPr>
        <w:t xml:space="preserve"> had been given a 90 year lease which was approved </w:t>
      </w:r>
      <w:r w:rsidR="006D570F" w:rsidRPr="00C67817">
        <w:rPr>
          <w:rFonts w:ascii="Times New Roman" w:hAnsi="Times New Roman" w:cs="Times New Roman"/>
          <w:bCs/>
          <w:sz w:val="24"/>
          <w:szCs w:val="24"/>
        </w:rPr>
        <w:t>on the 26</w:t>
      </w:r>
      <w:r w:rsidR="006D570F" w:rsidRPr="00C67817">
        <w:rPr>
          <w:rFonts w:ascii="Times New Roman" w:hAnsi="Times New Roman" w:cs="Times New Roman"/>
          <w:bCs/>
          <w:sz w:val="24"/>
          <w:szCs w:val="24"/>
          <w:vertAlign w:val="superscript"/>
        </w:rPr>
        <w:t>th</w:t>
      </w:r>
      <w:r w:rsidR="006D570F" w:rsidRPr="00C67817">
        <w:rPr>
          <w:rFonts w:ascii="Times New Roman" w:hAnsi="Times New Roman" w:cs="Times New Roman"/>
          <w:bCs/>
          <w:sz w:val="24"/>
          <w:szCs w:val="24"/>
        </w:rPr>
        <w:t xml:space="preserve"> June</w:t>
      </w:r>
      <w:r w:rsidR="006D570F">
        <w:rPr>
          <w:rFonts w:ascii="Times New Roman" w:hAnsi="Times New Roman" w:cs="Times New Roman"/>
          <w:bCs/>
          <w:sz w:val="24"/>
          <w:szCs w:val="24"/>
        </w:rPr>
        <w:t>,</w:t>
      </w:r>
      <w:r w:rsidR="006D570F" w:rsidRPr="00C67817">
        <w:rPr>
          <w:rFonts w:ascii="Times New Roman" w:hAnsi="Times New Roman" w:cs="Times New Roman"/>
          <w:bCs/>
          <w:sz w:val="24"/>
          <w:szCs w:val="24"/>
        </w:rPr>
        <w:t xml:space="preserve"> 2013</w:t>
      </w:r>
      <w:r w:rsidR="006D570F">
        <w:rPr>
          <w:rFonts w:ascii="Times New Roman" w:hAnsi="Times New Roman" w:cs="Times New Roman"/>
          <w:bCs/>
          <w:sz w:val="24"/>
          <w:szCs w:val="24"/>
        </w:rPr>
        <w:t xml:space="preserve"> by one </w:t>
      </w:r>
      <w:r w:rsidR="006D570F" w:rsidRPr="00B54C3F">
        <w:rPr>
          <w:rFonts w:ascii="Times New Roman" w:hAnsi="Times New Roman" w:cs="Times New Roman"/>
          <w:bCs/>
          <w:sz w:val="24"/>
          <w:szCs w:val="24"/>
        </w:rPr>
        <w:t>Commissioner of Lands (LAA)</w:t>
      </w:r>
      <w:r w:rsidR="006D570F">
        <w:rPr>
          <w:rFonts w:ascii="Times New Roman" w:hAnsi="Times New Roman" w:cs="Times New Roman"/>
          <w:bCs/>
          <w:sz w:val="24"/>
          <w:szCs w:val="24"/>
        </w:rPr>
        <w:t xml:space="preserve"> while the appellant had been given a 60 year lease which was approved on </w:t>
      </w:r>
      <w:r w:rsidR="006D570F" w:rsidRPr="00A91180">
        <w:rPr>
          <w:rFonts w:ascii="Times New Roman" w:hAnsi="Times New Roman" w:cs="Times New Roman"/>
          <w:bCs/>
          <w:sz w:val="24"/>
          <w:szCs w:val="24"/>
        </w:rPr>
        <w:t>1</w:t>
      </w:r>
      <w:r w:rsidR="006D570F" w:rsidRPr="00A91180">
        <w:rPr>
          <w:rFonts w:ascii="Times New Roman" w:hAnsi="Times New Roman" w:cs="Times New Roman"/>
          <w:bCs/>
          <w:sz w:val="24"/>
          <w:szCs w:val="24"/>
          <w:vertAlign w:val="superscript"/>
        </w:rPr>
        <w:t>st</w:t>
      </w:r>
      <w:r w:rsidR="006D570F" w:rsidRPr="00A91180">
        <w:rPr>
          <w:rFonts w:ascii="Times New Roman" w:hAnsi="Times New Roman" w:cs="Times New Roman"/>
          <w:bCs/>
          <w:sz w:val="24"/>
          <w:szCs w:val="24"/>
        </w:rPr>
        <w:t xml:space="preserve"> August</w:t>
      </w:r>
      <w:r w:rsidR="006D570F">
        <w:rPr>
          <w:rFonts w:ascii="Times New Roman" w:hAnsi="Times New Roman" w:cs="Times New Roman"/>
          <w:bCs/>
          <w:sz w:val="24"/>
          <w:szCs w:val="24"/>
        </w:rPr>
        <w:t>,</w:t>
      </w:r>
      <w:r w:rsidR="006D570F" w:rsidRPr="00A91180">
        <w:rPr>
          <w:rFonts w:ascii="Times New Roman" w:hAnsi="Times New Roman" w:cs="Times New Roman"/>
          <w:bCs/>
          <w:sz w:val="24"/>
          <w:szCs w:val="24"/>
        </w:rPr>
        <w:t xml:space="preserve"> 2013</w:t>
      </w:r>
      <w:r w:rsidR="006D570F">
        <w:rPr>
          <w:rFonts w:ascii="Times New Roman" w:hAnsi="Times New Roman" w:cs="Times New Roman"/>
          <w:bCs/>
          <w:sz w:val="24"/>
          <w:szCs w:val="24"/>
        </w:rPr>
        <w:t xml:space="preserve"> by another </w:t>
      </w:r>
      <w:r w:rsidR="006D570F" w:rsidRPr="00B54C3F">
        <w:rPr>
          <w:rFonts w:ascii="Times New Roman" w:hAnsi="Times New Roman" w:cs="Times New Roman"/>
          <w:bCs/>
          <w:sz w:val="24"/>
          <w:szCs w:val="24"/>
        </w:rPr>
        <w:t>Commissioner of Lands (LAA)</w:t>
      </w:r>
      <w:r w:rsidR="006D570F">
        <w:rPr>
          <w:rFonts w:ascii="Times New Roman" w:hAnsi="Times New Roman" w:cs="Times New Roman"/>
          <w:bCs/>
          <w:sz w:val="24"/>
          <w:szCs w:val="24"/>
        </w:rPr>
        <w:t xml:space="preserve">. </w:t>
      </w:r>
      <w:r w:rsidR="006D570F" w:rsidRPr="00EA465A">
        <w:rPr>
          <w:rFonts w:ascii="Times New Roman" w:hAnsi="Times New Roman" w:cs="Times New Roman"/>
          <w:bCs/>
          <w:sz w:val="24"/>
          <w:szCs w:val="24"/>
        </w:rPr>
        <w:t xml:space="preserve">It </w:t>
      </w:r>
      <w:r w:rsidR="006D570F">
        <w:rPr>
          <w:rFonts w:ascii="Times New Roman" w:hAnsi="Times New Roman" w:cs="Times New Roman"/>
          <w:bCs/>
          <w:sz w:val="24"/>
          <w:szCs w:val="24"/>
        </w:rPr>
        <w:t>was</w:t>
      </w:r>
      <w:r w:rsidR="006D570F" w:rsidRPr="00EA465A">
        <w:rPr>
          <w:rFonts w:ascii="Times New Roman" w:hAnsi="Times New Roman" w:cs="Times New Roman"/>
          <w:bCs/>
          <w:sz w:val="24"/>
          <w:szCs w:val="24"/>
        </w:rPr>
        <w:t xml:space="preserve"> not in dispute that whereas </w:t>
      </w:r>
      <w:r w:rsidR="006D570F">
        <w:rPr>
          <w:rFonts w:ascii="Times New Roman" w:hAnsi="Times New Roman" w:cs="Times New Roman"/>
          <w:bCs/>
          <w:sz w:val="24"/>
          <w:szCs w:val="24"/>
        </w:rPr>
        <w:t>the first respondent</w:t>
      </w:r>
      <w:r w:rsidR="006D570F" w:rsidRPr="00EA465A">
        <w:rPr>
          <w:rFonts w:ascii="Times New Roman" w:hAnsi="Times New Roman" w:cs="Times New Roman"/>
          <w:bCs/>
          <w:sz w:val="24"/>
          <w:szCs w:val="24"/>
        </w:rPr>
        <w:t xml:space="preserve"> in fact applied for her lease well before the appellant’s</w:t>
      </w:r>
      <w:r w:rsidR="006D570F">
        <w:rPr>
          <w:rFonts w:ascii="Times New Roman" w:hAnsi="Times New Roman" w:cs="Times New Roman"/>
          <w:bCs/>
          <w:sz w:val="24"/>
          <w:szCs w:val="24"/>
        </w:rPr>
        <w:t>,</w:t>
      </w:r>
      <w:r w:rsidR="006D570F" w:rsidRPr="00EA465A">
        <w:rPr>
          <w:rFonts w:ascii="Times New Roman" w:hAnsi="Times New Roman" w:cs="Times New Roman"/>
          <w:bCs/>
          <w:sz w:val="24"/>
          <w:szCs w:val="24"/>
        </w:rPr>
        <w:t xml:space="preserve"> the appellant’s application for lease was approved and granted by the LAA on </w:t>
      </w:r>
      <w:r w:rsidR="006D570F" w:rsidRPr="00EA465A">
        <w:rPr>
          <w:rFonts w:ascii="Times New Roman" w:hAnsi="Times New Roman" w:cs="Times New Roman"/>
          <w:bCs/>
          <w:sz w:val="24"/>
          <w:szCs w:val="24"/>
        </w:rPr>
        <w:lastRenderedPageBreak/>
        <w:t xml:space="preserve">20/12/2013. The same LAA granted lease on the same site to </w:t>
      </w:r>
      <w:r w:rsidR="006D570F">
        <w:rPr>
          <w:rFonts w:ascii="Times New Roman" w:hAnsi="Times New Roman" w:cs="Times New Roman"/>
          <w:bCs/>
          <w:sz w:val="24"/>
          <w:szCs w:val="24"/>
        </w:rPr>
        <w:t xml:space="preserve">the first </w:t>
      </w:r>
      <w:r w:rsidR="006D570F" w:rsidRPr="00EA465A">
        <w:rPr>
          <w:rFonts w:ascii="Times New Roman" w:hAnsi="Times New Roman" w:cs="Times New Roman"/>
          <w:bCs/>
          <w:sz w:val="24"/>
          <w:szCs w:val="24"/>
        </w:rPr>
        <w:t>respondent on the 26/6/2013.</w:t>
      </w:r>
      <w:r w:rsidR="006D570F">
        <w:rPr>
          <w:rFonts w:ascii="Times New Roman" w:hAnsi="Times New Roman" w:cs="Times New Roman"/>
          <w:bCs/>
          <w:sz w:val="24"/>
          <w:szCs w:val="24"/>
        </w:rPr>
        <w:t xml:space="preserve"> </w:t>
      </w:r>
      <w:r w:rsidR="006D570F" w:rsidRPr="00C84028">
        <w:rPr>
          <w:rFonts w:ascii="Times New Roman" w:hAnsi="Times New Roman" w:cs="Times New Roman"/>
          <w:bCs/>
          <w:sz w:val="24"/>
          <w:szCs w:val="24"/>
        </w:rPr>
        <w:t xml:space="preserve">It was in March 2013 that the </w:t>
      </w:r>
      <w:r w:rsidR="006D570F">
        <w:rPr>
          <w:rFonts w:ascii="Times New Roman" w:hAnsi="Times New Roman" w:cs="Times New Roman"/>
          <w:bCs/>
          <w:sz w:val="24"/>
          <w:szCs w:val="24"/>
        </w:rPr>
        <w:t xml:space="preserve">first </w:t>
      </w:r>
      <w:r w:rsidR="006D570F" w:rsidRPr="00C84028">
        <w:rPr>
          <w:rFonts w:ascii="Times New Roman" w:hAnsi="Times New Roman" w:cs="Times New Roman"/>
          <w:bCs/>
          <w:sz w:val="24"/>
          <w:szCs w:val="24"/>
        </w:rPr>
        <w:t>respondent first knew of the double allocation</w:t>
      </w:r>
      <w:r w:rsidR="006D570F">
        <w:rPr>
          <w:rFonts w:ascii="Times New Roman" w:hAnsi="Times New Roman" w:cs="Times New Roman"/>
          <w:bCs/>
          <w:sz w:val="24"/>
          <w:szCs w:val="24"/>
        </w:rPr>
        <w:t>.</w:t>
      </w:r>
      <w:r w:rsidR="006D570F" w:rsidRPr="00C84028">
        <w:rPr>
          <w:rFonts w:ascii="Times New Roman" w:hAnsi="Times New Roman" w:cs="Times New Roman"/>
          <w:bCs/>
          <w:sz w:val="24"/>
          <w:szCs w:val="24"/>
        </w:rPr>
        <w:t xml:space="preserve"> </w:t>
      </w:r>
      <w:r w:rsidR="006D570F">
        <w:rPr>
          <w:rFonts w:ascii="Times New Roman" w:hAnsi="Times New Roman" w:cs="Times New Roman"/>
          <w:bCs/>
          <w:sz w:val="24"/>
          <w:szCs w:val="24"/>
        </w:rPr>
        <w:t>Under cross-examination the appellant had admitted that he</w:t>
      </w:r>
      <w:r w:rsidR="006D570F" w:rsidRPr="00661DE1">
        <w:rPr>
          <w:rFonts w:ascii="Times New Roman" w:hAnsi="Times New Roman" w:cs="Times New Roman"/>
          <w:bCs/>
          <w:sz w:val="24"/>
          <w:szCs w:val="24"/>
        </w:rPr>
        <w:t xml:space="preserve"> applied </w:t>
      </w:r>
      <w:r w:rsidR="006D570F">
        <w:rPr>
          <w:rFonts w:ascii="Times New Roman" w:hAnsi="Times New Roman" w:cs="Times New Roman"/>
          <w:bCs/>
          <w:sz w:val="24"/>
          <w:szCs w:val="24"/>
        </w:rPr>
        <w:t>for his</w:t>
      </w:r>
      <w:r w:rsidR="006D570F" w:rsidRPr="00661DE1">
        <w:rPr>
          <w:rFonts w:ascii="Times New Roman" w:hAnsi="Times New Roman" w:cs="Times New Roman"/>
          <w:bCs/>
          <w:sz w:val="24"/>
          <w:szCs w:val="24"/>
        </w:rPr>
        <w:t xml:space="preserve"> lease </w:t>
      </w:r>
      <w:r w:rsidR="006D570F">
        <w:rPr>
          <w:rFonts w:ascii="Times New Roman" w:hAnsi="Times New Roman" w:cs="Times New Roman"/>
          <w:bCs/>
          <w:sz w:val="24"/>
          <w:szCs w:val="24"/>
        </w:rPr>
        <w:t>he</w:t>
      </w:r>
      <w:r w:rsidR="006D570F" w:rsidRPr="00661DE1">
        <w:rPr>
          <w:rFonts w:ascii="Times New Roman" w:hAnsi="Times New Roman" w:cs="Times New Roman"/>
          <w:bCs/>
          <w:sz w:val="24"/>
          <w:szCs w:val="24"/>
        </w:rPr>
        <w:t xml:space="preserve"> knew that someone had already applied for a lease in </w:t>
      </w:r>
      <w:r w:rsidR="006D570F">
        <w:rPr>
          <w:rFonts w:ascii="Times New Roman" w:hAnsi="Times New Roman" w:cs="Times New Roman"/>
          <w:bCs/>
          <w:sz w:val="24"/>
          <w:szCs w:val="24"/>
        </w:rPr>
        <w:t xml:space="preserve">respect </w:t>
      </w:r>
      <w:r w:rsidR="006D570F" w:rsidRPr="00661DE1">
        <w:rPr>
          <w:rFonts w:ascii="Times New Roman" w:hAnsi="Times New Roman" w:cs="Times New Roman"/>
          <w:bCs/>
          <w:sz w:val="24"/>
          <w:szCs w:val="24"/>
        </w:rPr>
        <w:t>of the same site</w:t>
      </w:r>
      <w:r w:rsidR="006D570F">
        <w:rPr>
          <w:rFonts w:ascii="Times New Roman" w:hAnsi="Times New Roman" w:cs="Times New Roman"/>
          <w:bCs/>
          <w:sz w:val="24"/>
          <w:szCs w:val="24"/>
        </w:rPr>
        <w:t xml:space="preserve">. The evidence before court having established this as a double allocation, the court </w:t>
      </w:r>
      <w:r w:rsidR="006D570F" w:rsidRPr="00854A3E">
        <w:rPr>
          <w:rFonts w:ascii="Times New Roman" w:hAnsi="Times New Roman" w:cs="Times New Roman"/>
          <w:bCs/>
          <w:sz w:val="24"/>
          <w:szCs w:val="24"/>
        </w:rPr>
        <w:t>decided that no double allocation on one site can ever confer good and lawful lease on the site.</w:t>
      </w:r>
      <w:r w:rsidR="006D570F" w:rsidRPr="00854A3E">
        <w:rPr>
          <w:rFonts w:ascii="Times New Roman" w:hAnsi="Times New Roman" w:cs="Times New Roman"/>
          <w:sz w:val="24"/>
          <w:szCs w:val="24"/>
        </w:rPr>
        <w:t xml:space="preserve"> T</w:t>
      </w:r>
      <w:r w:rsidR="006D570F" w:rsidRPr="00854A3E">
        <w:rPr>
          <w:rFonts w:ascii="Times New Roman" w:hAnsi="Times New Roman" w:cs="Times New Roman"/>
          <w:bCs/>
          <w:sz w:val="24"/>
          <w:szCs w:val="24"/>
        </w:rPr>
        <w:t>he 1</w:t>
      </w:r>
      <w:r w:rsidR="006D570F" w:rsidRPr="00854A3E">
        <w:rPr>
          <w:rFonts w:ascii="Times New Roman" w:hAnsi="Times New Roman" w:cs="Times New Roman"/>
          <w:bCs/>
          <w:sz w:val="24"/>
          <w:szCs w:val="24"/>
          <w:vertAlign w:val="superscript"/>
        </w:rPr>
        <w:t xml:space="preserve">st </w:t>
      </w:r>
      <w:r w:rsidR="006D570F" w:rsidRPr="00854A3E">
        <w:rPr>
          <w:rFonts w:ascii="Times New Roman" w:hAnsi="Times New Roman" w:cs="Times New Roman"/>
          <w:bCs/>
          <w:sz w:val="24"/>
          <w:szCs w:val="24"/>
        </w:rPr>
        <w:t xml:space="preserve">respondent’s lease </w:t>
      </w:r>
      <w:r w:rsidR="006D570F">
        <w:rPr>
          <w:rFonts w:ascii="Times New Roman" w:hAnsi="Times New Roman" w:cs="Times New Roman"/>
          <w:bCs/>
          <w:sz w:val="24"/>
          <w:szCs w:val="24"/>
        </w:rPr>
        <w:t xml:space="preserve">therefore was found to </w:t>
      </w:r>
      <w:r w:rsidR="006D570F" w:rsidRPr="00854A3E">
        <w:rPr>
          <w:rFonts w:ascii="Times New Roman" w:hAnsi="Times New Roman" w:cs="Times New Roman"/>
          <w:bCs/>
          <w:sz w:val="24"/>
          <w:szCs w:val="24"/>
        </w:rPr>
        <w:t>have preference over that of the appellant’s.</w:t>
      </w:r>
    </w:p>
    <w:p w:rsidR="009F27C2" w:rsidRDefault="009F27C2" w:rsidP="006D570F">
      <w:pPr>
        <w:spacing w:after="0" w:line="360" w:lineRule="auto"/>
        <w:jc w:val="both"/>
        <w:rPr>
          <w:rFonts w:ascii="Times New Roman" w:hAnsi="Times New Roman" w:cs="Times New Roman"/>
          <w:bCs/>
          <w:sz w:val="24"/>
          <w:szCs w:val="24"/>
        </w:rPr>
      </w:pPr>
    </w:p>
    <w:p w:rsidR="00094A5E" w:rsidRDefault="00E063E1" w:rsidP="00E063E1">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In the instant case, the evidence before court does not disclose the considerations that prompted Arua District Land Board in </w:t>
      </w:r>
      <w:r w:rsidR="00B40F27">
        <w:rPr>
          <w:rStyle w:val="Strong"/>
          <w:rFonts w:ascii="Times New Roman" w:hAnsi="Times New Roman" w:cs="Times New Roman"/>
          <w:b w:val="0"/>
          <w:sz w:val="24"/>
          <w:szCs w:val="24"/>
        </w:rPr>
        <w:t>deciding</w:t>
      </w:r>
      <w:r>
        <w:rPr>
          <w:rStyle w:val="Strong"/>
          <w:rFonts w:ascii="Times New Roman" w:hAnsi="Times New Roman" w:cs="Times New Roman"/>
          <w:b w:val="0"/>
          <w:sz w:val="24"/>
          <w:szCs w:val="24"/>
        </w:rPr>
        <w:t xml:space="preserve"> to issue the subsequent lease, of similar duration, over the same piece of land </w:t>
      </w:r>
      <w:r w:rsidR="00B40F27">
        <w:rPr>
          <w:rStyle w:val="Strong"/>
          <w:rFonts w:ascii="Times New Roman" w:hAnsi="Times New Roman" w:cs="Times New Roman"/>
          <w:b w:val="0"/>
          <w:sz w:val="24"/>
          <w:szCs w:val="24"/>
        </w:rPr>
        <w:t xml:space="preserve">but </w:t>
      </w:r>
      <w:r>
        <w:rPr>
          <w:rStyle w:val="Strong"/>
          <w:rFonts w:ascii="Times New Roman" w:hAnsi="Times New Roman" w:cs="Times New Roman"/>
          <w:b w:val="0"/>
          <w:sz w:val="24"/>
          <w:szCs w:val="24"/>
        </w:rPr>
        <w:t>in favour of the second defendant's predecessor in title, Arua Bus Syndicate. All there is, is a minute reference made as an endorsement on the lease agreement contained in the plaintiff's title deed as; DLB. 14/2002 (6) of 26/06/2002. This indicates that it is on 26</w:t>
      </w:r>
      <w:r w:rsidRPr="000F590E">
        <w:rPr>
          <w:rStyle w:val="Strong"/>
          <w:rFonts w:ascii="Times New Roman" w:hAnsi="Times New Roman" w:cs="Times New Roman"/>
          <w:b w:val="0"/>
          <w:sz w:val="24"/>
          <w:szCs w:val="24"/>
          <w:vertAlign w:val="superscript"/>
        </w:rPr>
        <w:t>th</w:t>
      </w:r>
      <w:r>
        <w:rPr>
          <w:rStyle w:val="Strong"/>
          <w:rFonts w:ascii="Times New Roman" w:hAnsi="Times New Roman" w:cs="Times New Roman"/>
          <w:b w:val="0"/>
          <w:sz w:val="24"/>
          <w:szCs w:val="24"/>
        </w:rPr>
        <w:t xml:space="preserve"> June, 2002 that the Board resolved to grant the lease to Arua Bus Syndicate.</w:t>
      </w:r>
      <w:r w:rsidR="002F69BD">
        <w:rPr>
          <w:rStyle w:val="Strong"/>
          <w:rFonts w:ascii="Times New Roman" w:hAnsi="Times New Roman" w:cs="Times New Roman"/>
          <w:b w:val="0"/>
          <w:sz w:val="24"/>
          <w:szCs w:val="24"/>
        </w:rPr>
        <w:t xml:space="preserve"> </w:t>
      </w:r>
      <w:r w:rsidR="004A126B">
        <w:rPr>
          <w:rStyle w:val="Strong"/>
          <w:rFonts w:ascii="Times New Roman" w:hAnsi="Times New Roman" w:cs="Times New Roman"/>
          <w:b w:val="0"/>
          <w:sz w:val="24"/>
          <w:szCs w:val="24"/>
        </w:rPr>
        <w:t>T</w:t>
      </w:r>
      <w:r w:rsidR="002F69BD">
        <w:rPr>
          <w:rStyle w:val="Strong"/>
          <w:rFonts w:ascii="Times New Roman" w:hAnsi="Times New Roman" w:cs="Times New Roman"/>
          <w:b w:val="0"/>
          <w:sz w:val="24"/>
          <w:szCs w:val="24"/>
        </w:rPr>
        <w:t xml:space="preserve">his resolution was made slightly over one year following the grant they had earlier made to the plaintiff. Arua District land Board attempted to sanitize the subsequent grant by a half-hearted attempt to revoke the earlier grant. </w:t>
      </w:r>
      <w:r w:rsidR="004A126B">
        <w:rPr>
          <w:rStyle w:val="Strong"/>
          <w:rFonts w:ascii="Times New Roman" w:hAnsi="Times New Roman" w:cs="Times New Roman"/>
          <w:b w:val="0"/>
          <w:sz w:val="24"/>
          <w:szCs w:val="24"/>
        </w:rPr>
        <w:t xml:space="preserve">According to D.W.3, the </w:t>
      </w:r>
      <w:r w:rsidR="00094A5E">
        <w:rPr>
          <w:rStyle w:val="Strong"/>
          <w:rFonts w:ascii="Times New Roman" w:hAnsi="Times New Roman" w:cs="Times New Roman"/>
          <w:b w:val="0"/>
          <w:sz w:val="24"/>
          <w:szCs w:val="24"/>
        </w:rPr>
        <w:t>decision</w:t>
      </w:r>
      <w:r w:rsidR="004A126B">
        <w:rPr>
          <w:rStyle w:val="Strong"/>
          <w:rFonts w:ascii="Times New Roman" w:hAnsi="Times New Roman" w:cs="Times New Roman"/>
          <w:b w:val="0"/>
          <w:sz w:val="24"/>
          <w:szCs w:val="24"/>
        </w:rPr>
        <w:t xml:space="preserve"> was taken </w:t>
      </w:r>
      <w:r w:rsidR="00094A5E">
        <w:rPr>
          <w:rFonts w:ascii="Times New Roman" w:hAnsi="Times New Roman" w:cs="Times New Roman"/>
          <w:sz w:val="24"/>
          <w:szCs w:val="24"/>
        </w:rPr>
        <w:t xml:space="preserve">at one of the Board's meetings when it realised that it had erroneously granted a lease over the same land to the plaintiff prompting it to revoke the grant to the plaintiff. </w:t>
      </w:r>
      <w:r w:rsidR="00B40F27">
        <w:rPr>
          <w:rFonts w:ascii="Times New Roman" w:hAnsi="Times New Roman" w:cs="Times New Roman"/>
          <w:sz w:val="24"/>
          <w:szCs w:val="24"/>
        </w:rPr>
        <w:t xml:space="preserve">As to why the Board considered the earlier grant erroneous, was never explained. </w:t>
      </w:r>
      <w:r w:rsidR="00094A5E">
        <w:rPr>
          <w:rStyle w:val="Strong"/>
          <w:rFonts w:ascii="Times New Roman" w:hAnsi="Times New Roman" w:cs="Times New Roman"/>
          <w:b w:val="0"/>
          <w:sz w:val="24"/>
          <w:szCs w:val="24"/>
        </w:rPr>
        <w:t>This half-hearted attempt at revocation is manifested in</w:t>
      </w:r>
      <w:r w:rsidR="009A3624" w:rsidRPr="009A3624">
        <w:rPr>
          <w:rFonts w:ascii="Times New Roman" w:hAnsi="Times New Roman" w:cs="Times New Roman"/>
          <w:sz w:val="24"/>
          <w:szCs w:val="24"/>
        </w:rPr>
        <w:t xml:space="preserve"> </w:t>
      </w:r>
      <w:r w:rsidR="009A3624">
        <w:rPr>
          <w:rFonts w:ascii="Times New Roman" w:hAnsi="Times New Roman" w:cs="Times New Roman"/>
          <w:sz w:val="24"/>
          <w:szCs w:val="24"/>
        </w:rPr>
        <w:t>exhibit D. Ex. 21 adverted to earlier in this judgment.</w:t>
      </w:r>
    </w:p>
    <w:p w:rsidR="009A3624" w:rsidRDefault="009A3624" w:rsidP="00E063E1">
      <w:pPr>
        <w:spacing w:after="0" w:line="360" w:lineRule="auto"/>
        <w:jc w:val="both"/>
        <w:rPr>
          <w:rFonts w:ascii="Times New Roman" w:hAnsi="Times New Roman" w:cs="Times New Roman"/>
          <w:sz w:val="24"/>
          <w:szCs w:val="24"/>
        </w:rPr>
      </w:pPr>
    </w:p>
    <w:p w:rsidR="009A3624" w:rsidRDefault="009A3624" w:rsidP="00E063E1">
      <w:pPr>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t xml:space="preserve">Noteworthy about that attempted revocation is the fact that no specific minute of the board is cited. As it stands, </w:t>
      </w:r>
      <w:r w:rsidR="00136F63">
        <w:rPr>
          <w:rFonts w:ascii="Times New Roman" w:hAnsi="Times New Roman" w:cs="Times New Roman"/>
          <w:sz w:val="24"/>
          <w:szCs w:val="24"/>
        </w:rPr>
        <w:t>reference to revocation</w:t>
      </w:r>
      <w:r>
        <w:rPr>
          <w:rFonts w:ascii="Times New Roman" w:hAnsi="Times New Roman" w:cs="Times New Roman"/>
          <w:sz w:val="24"/>
          <w:szCs w:val="24"/>
        </w:rPr>
        <w:t xml:space="preserve"> is a mere </w:t>
      </w:r>
      <w:r w:rsidR="000F4853">
        <w:rPr>
          <w:rFonts w:ascii="Times New Roman" w:hAnsi="Times New Roman" w:cs="Times New Roman"/>
          <w:sz w:val="24"/>
          <w:szCs w:val="24"/>
        </w:rPr>
        <w:t>insertion</w:t>
      </w:r>
      <w:r>
        <w:rPr>
          <w:rFonts w:ascii="Times New Roman" w:hAnsi="Times New Roman" w:cs="Times New Roman"/>
          <w:sz w:val="24"/>
          <w:szCs w:val="24"/>
        </w:rPr>
        <w:t xml:space="preserve"> to </w:t>
      </w:r>
      <w:r w:rsidR="000F4853">
        <w:rPr>
          <w:rFonts w:ascii="Times New Roman" w:hAnsi="Times New Roman" w:cs="Times New Roman"/>
          <w:sz w:val="24"/>
          <w:szCs w:val="24"/>
        </w:rPr>
        <w:t xml:space="preserve">the document communicating </w:t>
      </w:r>
      <w:r>
        <w:rPr>
          <w:rFonts w:ascii="Times New Roman" w:hAnsi="Times New Roman" w:cs="Times New Roman"/>
          <w:sz w:val="24"/>
          <w:szCs w:val="24"/>
        </w:rPr>
        <w:t xml:space="preserve">an offer for a lease extension that was </w:t>
      </w:r>
      <w:r w:rsidR="000F4853">
        <w:rPr>
          <w:rFonts w:ascii="Times New Roman" w:hAnsi="Times New Roman" w:cs="Times New Roman"/>
          <w:sz w:val="24"/>
          <w:szCs w:val="24"/>
        </w:rPr>
        <w:t>directed</w:t>
      </w:r>
      <w:r>
        <w:rPr>
          <w:rFonts w:ascii="Times New Roman" w:hAnsi="Times New Roman" w:cs="Times New Roman"/>
          <w:sz w:val="24"/>
          <w:szCs w:val="24"/>
        </w:rPr>
        <w:t xml:space="preserve"> to Arua Bus Syndicate</w:t>
      </w:r>
      <w:r w:rsidR="000F4853">
        <w:rPr>
          <w:rFonts w:ascii="Times New Roman" w:hAnsi="Times New Roman" w:cs="Times New Roman"/>
          <w:sz w:val="24"/>
          <w:szCs w:val="24"/>
        </w:rPr>
        <w:t>.</w:t>
      </w:r>
      <w:r>
        <w:rPr>
          <w:rFonts w:ascii="Times New Roman" w:hAnsi="Times New Roman" w:cs="Times New Roman"/>
          <w:sz w:val="24"/>
          <w:szCs w:val="24"/>
        </w:rPr>
        <w:t xml:space="preserve"> </w:t>
      </w:r>
      <w:r w:rsidR="00B40F27">
        <w:rPr>
          <w:rFonts w:ascii="Times New Roman" w:hAnsi="Times New Roman" w:cs="Times New Roman"/>
          <w:sz w:val="24"/>
          <w:szCs w:val="24"/>
        </w:rPr>
        <w:t xml:space="preserve">The only minute cited in that document </w:t>
      </w:r>
      <w:proofErr w:type="gramStart"/>
      <w:r w:rsidR="00B40F27">
        <w:rPr>
          <w:rFonts w:ascii="Times New Roman" w:hAnsi="Times New Roman" w:cs="Times New Roman"/>
          <w:sz w:val="24"/>
          <w:szCs w:val="24"/>
        </w:rPr>
        <w:t xml:space="preserve">is </w:t>
      </w:r>
      <w:r>
        <w:rPr>
          <w:rFonts w:ascii="Times New Roman" w:hAnsi="Times New Roman" w:cs="Times New Roman"/>
          <w:sz w:val="24"/>
          <w:szCs w:val="24"/>
        </w:rPr>
        <w:t xml:space="preserve"> </w:t>
      </w:r>
      <w:r w:rsidR="00B40F27">
        <w:rPr>
          <w:rStyle w:val="Strong"/>
          <w:rFonts w:ascii="Times New Roman" w:hAnsi="Times New Roman" w:cs="Times New Roman"/>
          <w:b w:val="0"/>
          <w:sz w:val="24"/>
          <w:szCs w:val="24"/>
        </w:rPr>
        <w:t>DLB</w:t>
      </w:r>
      <w:proofErr w:type="gramEnd"/>
      <w:r w:rsidR="00B40F27">
        <w:rPr>
          <w:rStyle w:val="Strong"/>
          <w:rFonts w:ascii="Times New Roman" w:hAnsi="Times New Roman" w:cs="Times New Roman"/>
          <w:b w:val="0"/>
          <w:sz w:val="24"/>
          <w:szCs w:val="24"/>
        </w:rPr>
        <w:t xml:space="preserve">. </w:t>
      </w:r>
      <w:proofErr w:type="gramStart"/>
      <w:r w:rsidR="00B40F27">
        <w:rPr>
          <w:rStyle w:val="Strong"/>
          <w:rFonts w:ascii="Times New Roman" w:hAnsi="Times New Roman" w:cs="Times New Roman"/>
          <w:b w:val="0"/>
          <w:sz w:val="24"/>
          <w:szCs w:val="24"/>
        </w:rPr>
        <w:t>14/2002 (6) of 26/06/2002 approving Arua Bus Syndicate's application for "a fresh lease of thirty years effective from the expiry date endorsed."</w:t>
      </w:r>
      <w:proofErr w:type="gramEnd"/>
      <w:r w:rsidR="00B40F27">
        <w:rPr>
          <w:rStyle w:val="Strong"/>
          <w:rFonts w:ascii="Times New Roman" w:hAnsi="Times New Roman" w:cs="Times New Roman"/>
          <w:b w:val="0"/>
          <w:sz w:val="24"/>
          <w:szCs w:val="24"/>
        </w:rPr>
        <w:t xml:space="preserve"> </w:t>
      </w:r>
      <w:r w:rsidR="00136F63">
        <w:rPr>
          <w:rStyle w:val="Strong"/>
          <w:rFonts w:ascii="Times New Roman" w:hAnsi="Times New Roman" w:cs="Times New Roman"/>
          <w:b w:val="0"/>
          <w:sz w:val="24"/>
          <w:szCs w:val="24"/>
        </w:rPr>
        <w:t>There are spaces provided for insertion of the requisite fees that were never filled in, yet in one of the subsequent paragraphs it is stipulated that "the fees must be paid within one month from the date. Failure will be construed as loss of interest in the same. The Board will then have no option but to revoke the offer."</w:t>
      </w:r>
    </w:p>
    <w:p w:rsidR="001D5DBD" w:rsidRDefault="00136F63" w:rsidP="00E063E1">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 xml:space="preserve">It was not explained how an offer that was meant to be open </w:t>
      </w:r>
      <w:r w:rsidR="00BA48C8">
        <w:rPr>
          <w:rStyle w:val="Strong"/>
          <w:rFonts w:ascii="Times New Roman" w:hAnsi="Times New Roman" w:cs="Times New Roman"/>
          <w:b w:val="0"/>
          <w:sz w:val="24"/>
          <w:szCs w:val="24"/>
        </w:rPr>
        <w:t xml:space="preserve">strictly </w:t>
      </w:r>
      <w:r>
        <w:rPr>
          <w:rStyle w:val="Strong"/>
          <w:rFonts w:ascii="Times New Roman" w:hAnsi="Times New Roman" w:cs="Times New Roman"/>
          <w:b w:val="0"/>
          <w:sz w:val="24"/>
          <w:szCs w:val="24"/>
        </w:rPr>
        <w:t>for one month</w:t>
      </w:r>
      <w:r w:rsidR="00BA48C8">
        <w:rPr>
          <w:rStyle w:val="Strong"/>
          <w:rFonts w:ascii="Times New Roman" w:hAnsi="Times New Roman" w:cs="Times New Roman"/>
          <w:b w:val="0"/>
          <w:sz w:val="24"/>
          <w:szCs w:val="24"/>
        </w:rPr>
        <w:t>, with the danger of being revoked if not accepted by way of payment of the requisite fees</w:t>
      </w:r>
      <w:r w:rsidR="00076061">
        <w:rPr>
          <w:rStyle w:val="Strong"/>
          <w:rFonts w:ascii="Times New Roman" w:hAnsi="Times New Roman" w:cs="Times New Roman"/>
          <w:b w:val="0"/>
          <w:sz w:val="24"/>
          <w:szCs w:val="24"/>
        </w:rPr>
        <w:t xml:space="preserve"> within that time period</w:t>
      </w:r>
      <w:r w:rsidR="00BA48C8">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remained </w:t>
      </w:r>
      <w:r w:rsidR="00076061">
        <w:rPr>
          <w:rStyle w:val="Strong"/>
          <w:rFonts w:ascii="Times New Roman" w:hAnsi="Times New Roman" w:cs="Times New Roman"/>
          <w:b w:val="0"/>
          <w:sz w:val="24"/>
          <w:szCs w:val="24"/>
        </w:rPr>
        <w:t>open</w:t>
      </w:r>
      <w:r>
        <w:rPr>
          <w:rStyle w:val="Strong"/>
          <w:rFonts w:ascii="Times New Roman" w:hAnsi="Times New Roman" w:cs="Times New Roman"/>
          <w:b w:val="0"/>
          <w:sz w:val="24"/>
          <w:szCs w:val="24"/>
        </w:rPr>
        <w:t xml:space="preserve"> </w:t>
      </w:r>
      <w:r w:rsidR="00BA48C8">
        <w:rPr>
          <w:rStyle w:val="Strong"/>
          <w:rFonts w:ascii="Times New Roman" w:hAnsi="Times New Roman" w:cs="Times New Roman"/>
          <w:b w:val="0"/>
          <w:sz w:val="24"/>
          <w:szCs w:val="24"/>
        </w:rPr>
        <w:t xml:space="preserve">for the next four years </w:t>
      </w:r>
      <w:r>
        <w:rPr>
          <w:rStyle w:val="Strong"/>
          <w:rFonts w:ascii="Times New Roman" w:hAnsi="Times New Roman" w:cs="Times New Roman"/>
          <w:b w:val="0"/>
          <w:sz w:val="24"/>
          <w:szCs w:val="24"/>
        </w:rPr>
        <w:t xml:space="preserve">until </w:t>
      </w:r>
      <w:r w:rsidR="00BA48C8">
        <w:rPr>
          <w:rStyle w:val="Strong"/>
          <w:rFonts w:ascii="Times New Roman" w:hAnsi="Times New Roman" w:cs="Times New Roman"/>
          <w:b w:val="0"/>
          <w:sz w:val="24"/>
          <w:szCs w:val="24"/>
        </w:rPr>
        <w:t>23</w:t>
      </w:r>
      <w:r w:rsidR="00BA48C8" w:rsidRPr="00BA48C8">
        <w:rPr>
          <w:rStyle w:val="Strong"/>
          <w:rFonts w:ascii="Times New Roman" w:hAnsi="Times New Roman" w:cs="Times New Roman"/>
          <w:b w:val="0"/>
          <w:sz w:val="24"/>
          <w:szCs w:val="24"/>
          <w:vertAlign w:val="superscript"/>
        </w:rPr>
        <w:t>rd</w:t>
      </w:r>
      <w:r w:rsidR="00BA48C8">
        <w:rPr>
          <w:rStyle w:val="Strong"/>
          <w:rFonts w:ascii="Times New Roman" w:hAnsi="Times New Roman" w:cs="Times New Roman"/>
          <w:b w:val="0"/>
          <w:sz w:val="24"/>
          <w:szCs w:val="24"/>
        </w:rPr>
        <w:t xml:space="preserve"> June 2006 when M/s Birungi &amp; Company Advocates sought to revive it (see exhibit D. Ex. 28)</w:t>
      </w:r>
      <w:r w:rsidR="00076061">
        <w:rPr>
          <w:rStyle w:val="Strong"/>
          <w:rFonts w:ascii="Times New Roman" w:hAnsi="Times New Roman" w:cs="Times New Roman"/>
          <w:b w:val="0"/>
          <w:sz w:val="24"/>
          <w:szCs w:val="24"/>
        </w:rPr>
        <w:t xml:space="preserve"> yet the offeree had not complied within the period stipulated</w:t>
      </w:r>
      <w:r w:rsidR="00BA48C8">
        <w:rPr>
          <w:rStyle w:val="Strong"/>
          <w:rFonts w:ascii="Times New Roman" w:hAnsi="Times New Roman" w:cs="Times New Roman"/>
          <w:b w:val="0"/>
          <w:sz w:val="24"/>
          <w:szCs w:val="24"/>
        </w:rPr>
        <w:t xml:space="preserve">. </w:t>
      </w:r>
      <w:r w:rsidR="00487B37">
        <w:rPr>
          <w:rStyle w:val="Strong"/>
          <w:rFonts w:ascii="Times New Roman" w:hAnsi="Times New Roman" w:cs="Times New Roman"/>
          <w:b w:val="0"/>
          <w:sz w:val="24"/>
          <w:szCs w:val="24"/>
        </w:rPr>
        <w:t>At common law, if</w:t>
      </w:r>
      <w:r w:rsidR="00487B37" w:rsidRPr="00487B37">
        <w:rPr>
          <w:rStyle w:val="Strong"/>
          <w:rFonts w:ascii="Times New Roman" w:hAnsi="Times New Roman" w:cs="Times New Roman"/>
          <w:b w:val="0"/>
          <w:sz w:val="24"/>
          <w:szCs w:val="24"/>
        </w:rPr>
        <w:t xml:space="preserve"> an offer is not accepted within the stipulated time and not revoked earlier, it lapses on expiration of such duration</w:t>
      </w:r>
      <w:r w:rsidR="00624EE6">
        <w:rPr>
          <w:rStyle w:val="Strong"/>
          <w:rFonts w:ascii="Times New Roman" w:hAnsi="Times New Roman" w:cs="Times New Roman"/>
          <w:b w:val="0"/>
          <w:sz w:val="24"/>
          <w:szCs w:val="24"/>
        </w:rPr>
        <w:t xml:space="preserve"> (see </w:t>
      </w:r>
      <w:r w:rsidR="00624EE6" w:rsidRPr="00624EE6">
        <w:rPr>
          <w:rStyle w:val="Strong"/>
          <w:rFonts w:ascii="Times New Roman" w:hAnsi="Times New Roman" w:cs="Times New Roman"/>
          <w:b w:val="0"/>
          <w:sz w:val="24"/>
          <w:szCs w:val="24"/>
        </w:rPr>
        <w:t>See Caldwell v. Cline, 156 S.E. 55 (W. Va. 1930)</w:t>
      </w:r>
      <w:r w:rsidR="00487B37" w:rsidRPr="00487B37">
        <w:rPr>
          <w:rStyle w:val="Strong"/>
          <w:rFonts w:ascii="Times New Roman" w:hAnsi="Times New Roman" w:cs="Times New Roman"/>
          <w:b w:val="0"/>
          <w:sz w:val="24"/>
          <w:szCs w:val="24"/>
        </w:rPr>
        <w:t>. Where no duration is speci</w:t>
      </w:r>
      <w:r w:rsidR="00487B37">
        <w:rPr>
          <w:rStyle w:val="Strong"/>
          <w:rFonts w:ascii="Times New Roman" w:hAnsi="Times New Roman" w:cs="Times New Roman"/>
          <w:b w:val="0"/>
          <w:sz w:val="24"/>
          <w:szCs w:val="24"/>
        </w:rPr>
        <w:t>fi</w:t>
      </w:r>
      <w:r w:rsidR="00487B37" w:rsidRPr="00487B37">
        <w:rPr>
          <w:rStyle w:val="Strong"/>
          <w:rFonts w:ascii="Times New Roman" w:hAnsi="Times New Roman" w:cs="Times New Roman"/>
          <w:b w:val="0"/>
          <w:sz w:val="24"/>
          <w:szCs w:val="24"/>
        </w:rPr>
        <w:t>ed, the offer lapses on expiration of reasonable time. What is reasonable time is a question of fact and varies from case to case.</w:t>
      </w:r>
      <w:r w:rsidR="00354982">
        <w:rPr>
          <w:rStyle w:val="Strong"/>
          <w:rFonts w:ascii="Times New Roman" w:hAnsi="Times New Roman" w:cs="Times New Roman"/>
          <w:b w:val="0"/>
          <w:sz w:val="24"/>
          <w:szCs w:val="24"/>
        </w:rPr>
        <w:t xml:space="preserve"> </w:t>
      </w:r>
    </w:p>
    <w:p w:rsidR="00AA4547" w:rsidRDefault="00AA4547" w:rsidP="00E063E1">
      <w:pPr>
        <w:spacing w:after="0" w:line="360" w:lineRule="auto"/>
        <w:jc w:val="both"/>
        <w:rPr>
          <w:rStyle w:val="Strong"/>
          <w:rFonts w:ascii="Times New Roman" w:hAnsi="Times New Roman" w:cs="Times New Roman"/>
          <w:b w:val="0"/>
          <w:sz w:val="24"/>
          <w:szCs w:val="24"/>
        </w:rPr>
      </w:pPr>
    </w:p>
    <w:p w:rsidR="00487B37" w:rsidRDefault="00354982" w:rsidP="00E063E1">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For example in </w:t>
      </w:r>
      <w:r w:rsidRPr="001D5DBD">
        <w:rPr>
          <w:rStyle w:val="Strong"/>
          <w:rFonts w:ascii="Times New Roman" w:hAnsi="Times New Roman" w:cs="Times New Roman"/>
          <w:b w:val="0"/>
          <w:i/>
          <w:sz w:val="24"/>
          <w:szCs w:val="24"/>
        </w:rPr>
        <w:t>Ramsgate Victoria Hotel v. Montefoire (1866) LR 1 Ex 109</w:t>
      </w:r>
      <w:r w:rsidR="001D5DBD">
        <w:rPr>
          <w:rStyle w:val="Strong"/>
          <w:rFonts w:ascii="Times New Roman" w:hAnsi="Times New Roman" w:cs="Times New Roman"/>
          <w:b w:val="0"/>
          <w:sz w:val="24"/>
          <w:szCs w:val="24"/>
        </w:rPr>
        <w:t>, t</w:t>
      </w:r>
      <w:r w:rsidRPr="00354982">
        <w:rPr>
          <w:rStyle w:val="Strong"/>
          <w:rFonts w:ascii="Times New Roman" w:hAnsi="Times New Roman" w:cs="Times New Roman"/>
          <w:b w:val="0"/>
          <w:sz w:val="24"/>
          <w:szCs w:val="24"/>
        </w:rPr>
        <w:t>he defendant offered to purchase shares in the claimant company at a certain price. Six months later the claimant accepted this offer by which time the value of the shares had fallen. The defendant had not withdrawn the offer but refused to go through with the sale</w:t>
      </w:r>
      <w:r w:rsidR="00EC14F4">
        <w:rPr>
          <w:rStyle w:val="Strong"/>
          <w:rFonts w:ascii="Times New Roman" w:hAnsi="Times New Roman" w:cs="Times New Roman"/>
          <w:b w:val="0"/>
          <w:sz w:val="24"/>
          <w:szCs w:val="24"/>
        </w:rPr>
        <w:t>.</w:t>
      </w:r>
      <w:r w:rsidR="00EC14F4" w:rsidRPr="00EC14F4">
        <w:t xml:space="preserve"> </w:t>
      </w:r>
      <w:r w:rsidR="00EC14F4" w:rsidRPr="00EC14F4">
        <w:rPr>
          <w:rStyle w:val="Strong"/>
          <w:rFonts w:ascii="Times New Roman" w:hAnsi="Times New Roman" w:cs="Times New Roman"/>
          <w:b w:val="0"/>
          <w:sz w:val="24"/>
          <w:szCs w:val="24"/>
        </w:rPr>
        <w:t>The claimant brought an action for specific performance of the contract.</w:t>
      </w:r>
      <w:r w:rsidR="00EC14F4">
        <w:rPr>
          <w:rStyle w:val="Strong"/>
          <w:rFonts w:ascii="Times New Roman" w:hAnsi="Times New Roman" w:cs="Times New Roman"/>
          <w:b w:val="0"/>
          <w:sz w:val="24"/>
          <w:szCs w:val="24"/>
        </w:rPr>
        <w:t xml:space="preserve"> It was h</w:t>
      </w:r>
      <w:r w:rsidR="00EC14F4" w:rsidRPr="00EC14F4">
        <w:rPr>
          <w:rStyle w:val="Strong"/>
          <w:rFonts w:ascii="Times New Roman" w:hAnsi="Times New Roman" w:cs="Times New Roman"/>
          <w:b w:val="0"/>
          <w:sz w:val="24"/>
          <w:szCs w:val="24"/>
        </w:rPr>
        <w:t>eld</w:t>
      </w:r>
      <w:r w:rsidR="00EC14F4">
        <w:rPr>
          <w:rStyle w:val="Strong"/>
          <w:rFonts w:ascii="Times New Roman" w:hAnsi="Times New Roman" w:cs="Times New Roman"/>
          <w:b w:val="0"/>
          <w:sz w:val="24"/>
          <w:szCs w:val="24"/>
        </w:rPr>
        <w:t xml:space="preserve"> that t</w:t>
      </w:r>
      <w:r w:rsidR="00EC14F4" w:rsidRPr="00EC14F4">
        <w:rPr>
          <w:rStyle w:val="Strong"/>
          <w:rFonts w:ascii="Times New Roman" w:hAnsi="Times New Roman" w:cs="Times New Roman"/>
          <w:b w:val="0"/>
          <w:sz w:val="24"/>
          <w:szCs w:val="24"/>
        </w:rPr>
        <w:t>he offer was no longer open as due to the nature of the subject matter of the contract</w:t>
      </w:r>
      <w:r w:rsidR="00EC14F4">
        <w:rPr>
          <w:rStyle w:val="Strong"/>
          <w:rFonts w:ascii="Times New Roman" w:hAnsi="Times New Roman" w:cs="Times New Roman"/>
          <w:b w:val="0"/>
          <w:sz w:val="24"/>
          <w:szCs w:val="24"/>
        </w:rPr>
        <w:t>,</w:t>
      </w:r>
      <w:r w:rsidR="00EC14F4" w:rsidRPr="00EC14F4">
        <w:rPr>
          <w:rStyle w:val="Strong"/>
          <w:rFonts w:ascii="Times New Roman" w:hAnsi="Times New Roman" w:cs="Times New Roman"/>
          <w:b w:val="0"/>
          <w:sz w:val="24"/>
          <w:szCs w:val="24"/>
        </w:rPr>
        <w:t xml:space="preserve"> the offer lapsed after a reasonable period of time. Therefore there was no contract and the claimant's action for specific performance was unsuccessful.</w:t>
      </w:r>
      <w:r w:rsidR="00EC14F4">
        <w:rPr>
          <w:rStyle w:val="Strong"/>
          <w:rFonts w:ascii="Times New Roman" w:hAnsi="Times New Roman" w:cs="Times New Roman"/>
          <w:b w:val="0"/>
          <w:sz w:val="24"/>
          <w:szCs w:val="24"/>
        </w:rPr>
        <w:t xml:space="preserve"> In the instant case, I find that the period of four years is too long for an offer of land by a District Land Board to remain open for acceptance. It would be against public policy and interest if District Land Boards are permitted to depart from the duty to make </w:t>
      </w:r>
      <w:r w:rsidR="00EC14F4" w:rsidRPr="00F01961">
        <w:rPr>
          <w:rStyle w:val="Strong"/>
          <w:rFonts w:ascii="Times New Roman" w:hAnsi="Times New Roman" w:cs="Times New Roman"/>
          <w:b w:val="0"/>
          <w:sz w:val="24"/>
          <w:szCs w:val="24"/>
        </w:rPr>
        <w:t xml:space="preserve">timely, </w:t>
      </w:r>
      <w:r w:rsidR="00EC14F4" w:rsidRPr="007027C3">
        <w:rPr>
          <w:rStyle w:val="Strong"/>
          <w:rFonts w:ascii="Times New Roman" w:hAnsi="Times New Roman" w:cs="Times New Roman"/>
          <w:b w:val="0"/>
          <w:sz w:val="24"/>
          <w:szCs w:val="24"/>
        </w:rPr>
        <w:t>well-considered and transparent</w:t>
      </w:r>
      <w:r w:rsidR="00EC14F4">
        <w:rPr>
          <w:rStyle w:val="Strong"/>
          <w:rFonts w:ascii="Times New Roman" w:hAnsi="Times New Roman" w:cs="Times New Roman"/>
          <w:b w:val="0"/>
          <w:sz w:val="24"/>
          <w:szCs w:val="24"/>
        </w:rPr>
        <w:t xml:space="preserve"> decisions in land allocations. I therefore find that by the time the second defendant's predecessor purported to accept an offer of a "fresh lease" that had been extended to it four years before, the offer had lapsed. </w:t>
      </w:r>
    </w:p>
    <w:p w:rsidR="00487B37" w:rsidRDefault="00487B37" w:rsidP="00E063E1">
      <w:pPr>
        <w:spacing w:after="0" w:line="360" w:lineRule="auto"/>
        <w:jc w:val="both"/>
        <w:rPr>
          <w:rStyle w:val="Strong"/>
          <w:rFonts w:ascii="Times New Roman" w:hAnsi="Times New Roman" w:cs="Times New Roman"/>
          <w:b w:val="0"/>
          <w:sz w:val="24"/>
          <w:szCs w:val="24"/>
        </w:rPr>
      </w:pPr>
    </w:p>
    <w:p w:rsidR="00EC14F4" w:rsidRPr="00EC14F4" w:rsidRDefault="00BA48C8" w:rsidP="00BA48C8">
      <w:pPr>
        <w:spacing w:after="0" w:line="360" w:lineRule="auto"/>
        <w:jc w:val="both"/>
        <w:rPr>
          <w:rFonts w:ascii="Times New Roman" w:hAnsi="Times New Roman" w:cs="Times New Roman"/>
          <w:bCs/>
          <w:sz w:val="24"/>
          <w:szCs w:val="24"/>
        </w:rPr>
      </w:pPr>
      <w:r>
        <w:rPr>
          <w:rStyle w:val="Strong"/>
          <w:rFonts w:ascii="Times New Roman" w:hAnsi="Times New Roman" w:cs="Times New Roman"/>
          <w:b w:val="0"/>
          <w:sz w:val="24"/>
          <w:szCs w:val="24"/>
        </w:rPr>
        <w:t>Be that as it may, the offer was made contemporaneously with the attempted revocation of the earlier one to the plaintiff, who by then had already secured a duplicate certificate of title to the land, the same having been issued on 21</w:t>
      </w:r>
      <w:r w:rsidRPr="00BA48C8">
        <w:rPr>
          <w:rStyle w:val="Strong"/>
          <w:rFonts w:ascii="Times New Roman" w:hAnsi="Times New Roman" w:cs="Times New Roman"/>
          <w:b w:val="0"/>
          <w:sz w:val="24"/>
          <w:szCs w:val="24"/>
          <w:vertAlign w:val="superscript"/>
        </w:rPr>
        <w:t>st</w:t>
      </w:r>
      <w:r>
        <w:rPr>
          <w:rStyle w:val="Strong"/>
          <w:rFonts w:ascii="Times New Roman" w:hAnsi="Times New Roman" w:cs="Times New Roman"/>
          <w:b w:val="0"/>
          <w:sz w:val="24"/>
          <w:szCs w:val="24"/>
        </w:rPr>
        <w:t xml:space="preserve"> September, 2001.</w:t>
      </w:r>
      <w:r w:rsidR="00EC14F4">
        <w:rPr>
          <w:rStyle w:val="Strong"/>
          <w:rFonts w:ascii="Times New Roman" w:hAnsi="Times New Roman" w:cs="Times New Roman"/>
          <w:b w:val="0"/>
          <w:sz w:val="24"/>
          <w:szCs w:val="24"/>
        </w:rPr>
        <w:t xml:space="preserve"> Counsel for the defendants argued that the second title is valid by reason of the fact that it was issued after the offer to the plaintiff had been revoked. </w:t>
      </w:r>
      <w:r>
        <w:rPr>
          <w:rFonts w:ascii="Times New Roman" w:hAnsi="Times New Roman" w:cs="Times New Roman"/>
          <w:sz w:val="24"/>
          <w:szCs w:val="24"/>
        </w:rPr>
        <w:t xml:space="preserve">A lease is a contract and in the law of contract, </w:t>
      </w:r>
      <w:r w:rsidR="00535DF9">
        <w:rPr>
          <w:rFonts w:ascii="Times New Roman" w:hAnsi="Times New Roman" w:cs="Times New Roman"/>
          <w:sz w:val="24"/>
          <w:szCs w:val="24"/>
        </w:rPr>
        <w:t>u</w:t>
      </w:r>
      <w:r w:rsidR="00535DF9" w:rsidRPr="00535DF9">
        <w:rPr>
          <w:rFonts w:ascii="Times New Roman" w:hAnsi="Times New Roman" w:cs="Times New Roman"/>
          <w:sz w:val="24"/>
          <w:szCs w:val="24"/>
        </w:rPr>
        <w:t xml:space="preserve">nless </w:t>
      </w:r>
      <w:r w:rsidR="00EC14F4">
        <w:rPr>
          <w:rFonts w:ascii="Times New Roman" w:hAnsi="Times New Roman" w:cs="Times New Roman"/>
          <w:sz w:val="24"/>
          <w:szCs w:val="24"/>
        </w:rPr>
        <w:t>an</w:t>
      </w:r>
      <w:r w:rsidR="00535DF9" w:rsidRPr="00535DF9">
        <w:rPr>
          <w:rFonts w:ascii="Times New Roman" w:hAnsi="Times New Roman" w:cs="Times New Roman"/>
          <w:sz w:val="24"/>
          <w:szCs w:val="24"/>
        </w:rPr>
        <w:t xml:space="preserve"> offer is irrevocable, it can be revoked at any time before acceptance</w:t>
      </w:r>
      <w:r w:rsidR="00EC14F4">
        <w:rPr>
          <w:rFonts w:ascii="Times New Roman" w:hAnsi="Times New Roman" w:cs="Times New Roman"/>
          <w:sz w:val="24"/>
          <w:szCs w:val="24"/>
        </w:rPr>
        <w:t>,</w:t>
      </w:r>
      <w:r w:rsidR="00535DF9" w:rsidRPr="00535DF9">
        <w:rPr>
          <w:rFonts w:ascii="Times New Roman" w:hAnsi="Times New Roman" w:cs="Times New Roman"/>
          <w:sz w:val="24"/>
          <w:szCs w:val="24"/>
        </w:rPr>
        <w:t xml:space="preserve"> without </w:t>
      </w:r>
      <w:r w:rsidR="00EC14F4">
        <w:rPr>
          <w:rFonts w:ascii="Times New Roman" w:hAnsi="Times New Roman" w:cs="Times New Roman"/>
          <w:sz w:val="24"/>
          <w:szCs w:val="24"/>
        </w:rPr>
        <w:t xml:space="preserve">incurring </w:t>
      </w:r>
      <w:r w:rsidR="00535DF9" w:rsidRPr="00535DF9">
        <w:rPr>
          <w:rFonts w:ascii="Times New Roman" w:hAnsi="Times New Roman" w:cs="Times New Roman"/>
          <w:sz w:val="24"/>
          <w:szCs w:val="24"/>
        </w:rPr>
        <w:t>liability</w:t>
      </w:r>
      <w:r w:rsidR="00535DF9">
        <w:rPr>
          <w:rFonts w:ascii="Times New Roman" w:hAnsi="Times New Roman" w:cs="Times New Roman"/>
          <w:sz w:val="24"/>
          <w:szCs w:val="24"/>
        </w:rPr>
        <w:t xml:space="preserve"> (see </w:t>
      </w:r>
      <w:r w:rsidR="002C3F01" w:rsidRPr="002C3F01">
        <w:rPr>
          <w:rFonts w:ascii="Times New Roman" w:hAnsi="Times New Roman" w:cs="Times New Roman"/>
          <w:i/>
          <w:sz w:val="24"/>
          <w:szCs w:val="24"/>
        </w:rPr>
        <w:t>Dickinson v</w:t>
      </w:r>
      <w:r w:rsidR="002C3F01">
        <w:rPr>
          <w:rFonts w:ascii="Times New Roman" w:hAnsi="Times New Roman" w:cs="Times New Roman"/>
          <w:i/>
          <w:sz w:val="24"/>
          <w:szCs w:val="24"/>
        </w:rPr>
        <w:t>.</w:t>
      </w:r>
      <w:r w:rsidR="002C3F01" w:rsidRPr="002C3F01">
        <w:rPr>
          <w:rFonts w:ascii="Times New Roman" w:hAnsi="Times New Roman" w:cs="Times New Roman"/>
          <w:i/>
          <w:sz w:val="24"/>
          <w:szCs w:val="24"/>
        </w:rPr>
        <w:t xml:space="preserve"> Dodds (1876) 2 Ch D 463</w:t>
      </w:r>
      <w:r w:rsidR="002C3F01">
        <w:rPr>
          <w:rFonts w:ascii="Times New Roman" w:hAnsi="Times New Roman" w:cs="Times New Roman"/>
          <w:sz w:val="24"/>
          <w:szCs w:val="24"/>
        </w:rPr>
        <w:t>) and in any event,</w:t>
      </w:r>
      <w:r w:rsidR="00076061" w:rsidRPr="00076061">
        <w:t xml:space="preserve"> </w:t>
      </w:r>
      <w:r w:rsidR="00076061" w:rsidRPr="00076061">
        <w:rPr>
          <w:rFonts w:ascii="Times New Roman" w:hAnsi="Times New Roman" w:cs="Times New Roman"/>
          <w:sz w:val="24"/>
          <w:szCs w:val="24"/>
        </w:rPr>
        <w:t xml:space="preserve">notice of revocation must be communicated to the </w:t>
      </w:r>
      <w:r w:rsidR="00076061" w:rsidRPr="00076061">
        <w:rPr>
          <w:rFonts w:ascii="Times New Roman" w:hAnsi="Times New Roman" w:cs="Times New Roman"/>
          <w:sz w:val="24"/>
          <w:szCs w:val="24"/>
        </w:rPr>
        <w:lastRenderedPageBreak/>
        <w:t>of</w:t>
      </w:r>
      <w:r w:rsidR="00076061">
        <w:rPr>
          <w:rFonts w:ascii="Times New Roman" w:hAnsi="Times New Roman" w:cs="Times New Roman"/>
          <w:sz w:val="24"/>
          <w:szCs w:val="24"/>
        </w:rPr>
        <w:t>f</w:t>
      </w:r>
      <w:r w:rsidR="00076061" w:rsidRPr="00076061">
        <w:rPr>
          <w:rFonts w:ascii="Times New Roman" w:hAnsi="Times New Roman" w:cs="Times New Roman"/>
          <w:sz w:val="24"/>
          <w:szCs w:val="24"/>
        </w:rPr>
        <w:t>eree</w:t>
      </w:r>
      <w:r w:rsidR="00076061">
        <w:rPr>
          <w:rFonts w:ascii="Times New Roman" w:hAnsi="Times New Roman" w:cs="Times New Roman"/>
          <w:sz w:val="24"/>
          <w:szCs w:val="24"/>
        </w:rPr>
        <w:t xml:space="preserve"> yet there is no evidence before court that it was communicated to the plaintiff before the Board proceeded to grant the fresh lease to Arua Bus Syndicate</w:t>
      </w:r>
      <w:r w:rsidR="00076061" w:rsidRPr="00076061">
        <w:rPr>
          <w:rFonts w:ascii="Times New Roman" w:hAnsi="Times New Roman" w:cs="Times New Roman"/>
          <w:sz w:val="24"/>
          <w:szCs w:val="24"/>
        </w:rPr>
        <w:t>.</w:t>
      </w:r>
      <w:r w:rsidR="00076061">
        <w:rPr>
          <w:rFonts w:ascii="Times New Roman" w:hAnsi="Times New Roman" w:cs="Times New Roman"/>
          <w:sz w:val="24"/>
          <w:szCs w:val="24"/>
        </w:rPr>
        <w:t xml:space="preserve"> </w:t>
      </w:r>
    </w:p>
    <w:p w:rsidR="00EC14F4" w:rsidRDefault="00EC14F4" w:rsidP="00BA48C8">
      <w:pPr>
        <w:spacing w:after="0" w:line="360" w:lineRule="auto"/>
        <w:jc w:val="both"/>
        <w:rPr>
          <w:rFonts w:ascii="Times New Roman" w:hAnsi="Times New Roman" w:cs="Times New Roman"/>
          <w:sz w:val="24"/>
          <w:szCs w:val="24"/>
        </w:rPr>
      </w:pPr>
    </w:p>
    <w:p w:rsidR="00076061" w:rsidRDefault="001C797D" w:rsidP="00BA48C8">
      <w:pPr>
        <w:spacing w:after="0" w:line="360" w:lineRule="auto"/>
        <w:jc w:val="both"/>
        <w:rPr>
          <w:rStyle w:val="Strong"/>
          <w:rFonts w:ascii="Times New Roman" w:hAnsi="Times New Roman" w:cs="Times New Roman"/>
          <w:b w:val="0"/>
          <w:sz w:val="24"/>
          <w:szCs w:val="24"/>
        </w:rPr>
      </w:pPr>
      <w:r>
        <w:rPr>
          <w:rFonts w:ascii="Times New Roman" w:hAnsi="Times New Roman" w:cs="Times New Roman"/>
          <w:bCs/>
          <w:sz w:val="24"/>
          <w:szCs w:val="24"/>
        </w:rPr>
        <w:t>On the other hand, a</w:t>
      </w:r>
      <w:r w:rsidR="00BA48C8" w:rsidRPr="003B7023">
        <w:rPr>
          <w:rFonts w:ascii="Times New Roman" w:hAnsi="Times New Roman" w:cs="Times New Roman"/>
          <w:bCs/>
          <w:sz w:val="24"/>
          <w:szCs w:val="24"/>
        </w:rPr>
        <w:t xml:space="preserve"> lease </w:t>
      </w:r>
      <w:r w:rsidR="00BA48C8">
        <w:rPr>
          <w:rFonts w:ascii="Times New Roman" w:hAnsi="Times New Roman" w:cs="Times New Roman"/>
          <w:bCs/>
          <w:sz w:val="24"/>
          <w:szCs w:val="24"/>
        </w:rPr>
        <w:t>being</w:t>
      </w:r>
      <w:r w:rsidR="00BA48C8" w:rsidRPr="003B7023">
        <w:rPr>
          <w:rFonts w:ascii="Times New Roman" w:hAnsi="Times New Roman" w:cs="Times New Roman"/>
          <w:bCs/>
          <w:sz w:val="24"/>
          <w:szCs w:val="24"/>
        </w:rPr>
        <w:t xml:space="preserve"> a bilateral agreement</w:t>
      </w:r>
      <w:r w:rsidR="007F3AEB">
        <w:rPr>
          <w:rFonts w:ascii="Times New Roman" w:hAnsi="Times New Roman" w:cs="Times New Roman"/>
          <w:bCs/>
          <w:sz w:val="24"/>
          <w:szCs w:val="24"/>
        </w:rPr>
        <w:t>, one party cannot unilaterally "</w:t>
      </w:r>
      <w:r w:rsidR="00BA48C8" w:rsidRPr="003B7023">
        <w:rPr>
          <w:rFonts w:ascii="Times New Roman" w:hAnsi="Times New Roman" w:cs="Times New Roman"/>
          <w:bCs/>
          <w:sz w:val="24"/>
          <w:szCs w:val="24"/>
        </w:rPr>
        <w:t xml:space="preserve">revoke" it, terminate it, or transfer </w:t>
      </w:r>
      <w:r w:rsidR="00BA48C8">
        <w:rPr>
          <w:rFonts w:ascii="Times New Roman" w:hAnsi="Times New Roman" w:cs="Times New Roman"/>
          <w:bCs/>
          <w:sz w:val="24"/>
          <w:szCs w:val="24"/>
        </w:rPr>
        <w:t xml:space="preserve">its responsibilities to another, except in </w:t>
      </w:r>
      <w:r w:rsidR="00CE224A">
        <w:rPr>
          <w:rFonts w:ascii="Times New Roman" w:hAnsi="Times New Roman" w:cs="Times New Roman"/>
          <w:bCs/>
          <w:sz w:val="24"/>
          <w:szCs w:val="24"/>
        </w:rPr>
        <w:t>accordance</w:t>
      </w:r>
      <w:r w:rsidR="00BA48C8">
        <w:rPr>
          <w:rFonts w:ascii="Times New Roman" w:hAnsi="Times New Roman" w:cs="Times New Roman"/>
          <w:bCs/>
          <w:sz w:val="24"/>
          <w:szCs w:val="24"/>
        </w:rPr>
        <w:t xml:space="preserve"> wit</w:t>
      </w:r>
      <w:r w:rsidR="007F3AEB">
        <w:rPr>
          <w:rFonts w:ascii="Times New Roman" w:hAnsi="Times New Roman" w:cs="Times New Roman"/>
          <w:bCs/>
          <w:sz w:val="24"/>
          <w:szCs w:val="24"/>
        </w:rPr>
        <w:t>h</w:t>
      </w:r>
      <w:r w:rsidR="00BA48C8">
        <w:rPr>
          <w:rFonts w:ascii="Times New Roman" w:hAnsi="Times New Roman" w:cs="Times New Roman"/>
          <w:bCs/>
          <w:sz w:val="24"/>
          <w:szCs w:val="24"/>
        </w:rPr>
        <w:t xml:space="preserve"> its terms</w:t>
      </w:r>
      <w:r w:rsidR="00076061">
        <w:rPr>
          <w:rFonts w:ascii="Times New Roman" w:hAnsi="Times New Roman" w:cs="Times New Roman"/>
          <w:bCs/>
          <w:sz w:val="24"/>
          <w:szCs w:val="24"/>
        </w:rPr>
        <w:t xml:space="preserve">, </w:t>
      </w:r>
      <w:r w:rsidR="007F3AEB">
        <w:rPr>
          <w:rFonts w:ascii="Times New Roman" w:hAnsi="Times New Roman" w:cs="Times New Roman"/>
          <w:bCs/>
          <w:sz w:val="24"/>
          <w:szCs w:val="24"/>
        </w:rPr>
        <w:t xml:space="preserve">or else the </w:t>
      </w:r>
      <w:r w:rsidR="002C3F01">
        <w:rPr>
          <w:rFonts w:ascii="Times New Roman" w:hAnsi="Times New Roman" w:cs="Times New Roman"/>
          <w:bCs/>
          <w:sz w:val="24"/>
          <w:szCs w:val="24"/>
        </w:rPr>
        <w:t>"</w:t>
      </w:r>
      <w:r w:rsidR="007F3AEB">
        <w:rPr>
          <w:rFonts w:ascii="Times New Roman" w:hAnsi="Times New Roman" w:cs="Times New Roman"/>
          <w:bCs/>
          <w:sz w:val="24"/>
          <w:szCs w:val="24"/>
        </w:rPr>
        <w:t>revocation</w:t>
      </w:r>
      <w:r w:rsidR="002C3F01">
        <w:rPr>
          <w:rFonts w:ascii="Times New Roman" w:hAnsi="Times New Roman" w:cs="Times New Roman"/>
          <w:bCs/>
          <w:sz w:val="24"/>
          <w:szCs w:val="24"/>
        </w:rPr>
        <w:t>"</w:t>
      </w:r>
      <w:r w:rsidR="007F3AEB">
        <w:rPr>
          <w:rFonts w:ascii="Times New Roman" w:hAnsi="Times New Roman" w:cs="Times New Roman"/>
          <w:bCs/>
          <w:sz w:val="24"/>
          <w:szCs w:val="24"/>
        </w:rPr>
        <w:t xml:space="preserve"> will constitute a breach</w:t>
      </w:r>
      <w:r w:rsidR="00FB7876">
        <w:rPr>
          <w:rFonts w:ascii="Times New Roman" w:hAnsi="Times New Roman" w:cs="Times New Roman"/>
          <w:bCs/>
          <w:sz w:val="24"/>
          <w:szCs w:val="24"/>
        </w:rPr>
        <w:t xml:space="preserve"> since </w:t>
      </w:r>
      <w:r>
        <w:rPr>
          <w:rFonts w:ascii="Times New Roman" w:hAnsi="Times New Roman" w:cs="Times New Roman"/>
          <w:bCs/>
          <w:sz w:val="24"/>
          <w:szCs w:val="24"/>
        </w:rPr>
        <w:t>a</w:t>
      </w:r>
      <w:r w:rsidR="00FB7876" w:rsidRPr="00FB7876">
        <w:rPr>
          <w:rFonts w:ascii="Times New Roman" w:hAnsi="Times New Roman" w:cs="Times New Roman"/>
          <w:bCs/>
          <w:sz w:val="24"/>
          <w:szCs w:val="24"/>
        </w:rPr>
        <w:t>n offer is irrevocable after acceptance</w:t>
      </w:r>
      <w:r w:rsidR="00FB7876">
        <w:rPr>
          <w:rFonts w:ascii="Times New Roman" w:hAnsi="Times New Roman" w:cs="Times New Roman"/>
          <w:bCs/>
          <w:sz w:val="24"/>
          <w:szCs w:val="24"/>
        </w:rPr>
        <w:t xml:space="preserve"> (see</w:t>
      </w:r>
      <w:r w:rsidR="007F520B" w:rsidRPr="007F520B">
        <w:t xml:space="preserve"> </w:t>
      </w:r>
      <w:r w:rsidR="007F520B" w:rsidRPr="007F520B">
        <w:rPr>
          <w:rFonts w:ascii="Times New Roman" w:hAnsi="Times New Roman" w:cs="Times New Roman"/>
          <w:bCs/>
          <w:i/>
          <w:sz w:val="24"/>
          <w:szCs w:val="24"/>
        </w:rPr>
        <w:t>Byrne &amp; Co v. Leon Van Tien Hoven &amp; Co [1880] 5 CPD 344</w:t>
      </w:r>
      <w:r w:rsidR="007F520B">
        <w:rPr>
          <w:rFonts w:ascii="Times New Roman" w:hAnsi="Times New Roman" w:cs="Times New Roman"/>
          <w:bCs/>
          <w:sz w:val="24"/>
          <w:szCs w:val="24"/>
        </w:rPr>
        <w:t>).</w:t>
      </w:r>
      <w:r w:rsidR="00FB7876" w:rsidRPr="00FB7876">
        <w:rPr>
          <w:rFonts w:ascii="Times New Roman" w:hAnsi="Times New Roman" w:cs="Times New Roman"/>
          <w:bCs/>
          <w:sz w:val="24"/>
          <w:szCs w:val="24"/>
        </w:rPr>
        <w:t xml:space="preserve"> </w:t>
      </w:r>
      <w:r w:rsidR="00BA48C8">
        <w:rPr>
          <w:rFonts w:ascii="Times New Roman" w:hAnsi="Times New Roman" w:cs="Times New Roman"/>
          <w:bCs/>
          <w:sz w:val="24"/>
          <w:szCs w:val="24"/>
        </w:rPr>
        <w:t xml:space="preserve">Arua District </w:t>
      </w:r>
      <w:r w:rsidR="00CE224A">
        <w:rPr>
          <w:rFonts w:ascii="Times New Roman" w:hAnsi="Times New Roman" w:cs="Times New Roman"/>
          <w:bCs/>
          <w:sz w:val="24"/>
          <w:szCs w:val="24"/>
        </w:rPr>
        <w:t>land</w:t>
      </w:r>
      <w:r w:rsidR="00BA48C8">
        <w:rPr>
          <w:rFonts w:ascii="Times New Roman" w:hAnsi="Times New Roman" w:cs="Times New Roman"/>
          <w:bCs/>
          <w:sz w:val="24"/>
          <w:szCs w:val="24"/>
        </w:rPr>
        <w:t xml:space="preserve"> </w:t>
      </w:r>
      <w:r w:rsidR="00CE224A">
        <w:rPr>
          <w:rFonts w:ascii="Times New Roman" w:hAnsi="Times New Roman" w:cs="Times New Roman"/>
          <w:bCs/>
          <w:sz w:val="24"/>
          <w:szCs w:val="24"/>
        </w:rPr>
        <w:t>Board</w:t>
      </w:r>
      <w:r w:rsidR="00BA48C8">
        <w:rPr>
          <w:rFonts w:ascii="Times New Roman" w:hAnsi="Times New Roman" w:cs="Times New Roman"/>
          <w:bCs/>
          <w:sz w:val="24"/>
          <w:szCs w:val="24"/>
        </w:rPr>
        <w:t xml:space="preserve"> having executed a lease agreement with the plaintiff on </w:t>
      </w:r>
      <w:r w:rsidR="00CE224A">
        <w:rPr>
          <w:rStyle w:val="Strong"/>
          <w:rFonts w:ascii="Times New Roman" w:hAnsi="Times New Roman" w:cs="Times New Roman"/>
          <w:b w:val="0"/>
          <w:sz w:val="24"/>
          <w:szCs w:val="24"/>
        </w:rPr>
        <w:t>26</w:t>
      </w:r>
      <w:r w:rsidR="00CE224A">
        <w:rPr>
          <w:rStyle w:val="Strong"/>
          <w:rFonts w:ascii="Times New Roman" w:hAnsi="Times New Roman" w:cs="Times New Roman"/>
          <w:b w:val="0"/>
          <w:sz w:val="24"/>
          <w:szCs w:val="24"/>
          <w:vertAlign w:val="superscript"/>
        </w:rPr>
        <w:t>th</w:t>
      </w:r>
      <w:r w:rsidR="00CE224A">
        <w:rPr>
          <w:rStyle w:val="Strong"/>
          <w:rFonts w:ascii="Times New Roman" w:hAnsi="Times New Roman" w:cs="Times New Roman"/>
          <w:b w:val="0"/>
          <w:sz w:val="24"/>
          <w:szCs w:val="24"/>
        </w:rPr>
        <w:t xml:space="preserve"> July, 2001, was incapable of revoking </w:t>
      </w:r>
      <w:r w:rsidR="00076061">
        <w:rPr>
          <w:rStyle w:val="Strong"/>
          <w:rFonts w:ascii="Times New Roman" w:hAnsi="Times New Roman" w:cs="Times New Roman"/>
          <w:b w:val="0"/>
          <w:sz w:val="24"/>
          <w:szCs w:val="24"/>
        </w:rPr>
        <w:t>that lease</w:t>
      </w:r>
      <w:r w:rsidR="00CE224A">
        <w:rPr>
          <w:rStyle w:val="Strong"/>
          <w:rFonts w:ascii="Times New Roman" w:hAnsi="Times New Roman" w:cs="Times New Roman"/>
          <w:b w:val="0"/>
          <w:sz w:val="24"/>
          <w:szCs w:val="24"/>
        </w:rPr>
        <w:t xml:space="preserve"> unilaterally a year later as it attempted to do</w:t>
      </w:r>
      <w:r>
        <w:rPr>
          <w:rStyle w:val="Strong"/>
          <w:rFonts w:ascii="Times New Roman" w:hAnsi="Times New Roman" w:cs="Times New Roman"/>
          <w:b w:val="0"/>
          <w:sz w:val="24"/>
          <w:szCs w:val="24"/>
        </w:rPr>
        <w:t xml:space="preserve"> so</w:t>
      </w:r>
      <w:r w:rsidR="00076061">
        <w:rPr>
          <w:rStyle w:val="Strong"/>
          <w:rFonts w:ascii="Times New Roman" w:hAnsi="Times New Roman" w:cs="Times New Roman"/>
          <w:b w:val="0"/>
          <w:sz w:val="24"/>
          <w:szCs w:val="24"/>
        </w:rPr>
        <w:t>,</w:t>
      </w:r>
      <w:r w:rsidR="00CE224A">
        <w:rPr>
          <w:rStyle w:val="Strong"/>
          <w:rFonts w:ascii="Times New Roman" w:hAnsi="Times New Roman" w:cs="Times New Roman"/>
          <w:b w:val="0"/>
          <w:sz w:val="24"/>
          <w:szCs w:val="24"/>
        </w:rPr>
        <w:t xml:space="preserve"> by way of </w:t>
      </w:r>
      <w:r w:rsidR="00076061">
        <w:rPr>
          <w:rStyle w:val="Strong"/>
          <w:rFonts w:ascii="Times New Roman" w:hAnsi="Times New Roman" w:cs="Times New Roman"/>
          <w:b w:val="0"/>
          <w:sz w:val="24"/>
          <w:szCs w:val="24"/>
        </w:rPr>
        <w:t>an</w:t>
      </w:r>
      <w:r w:rsidR="00CE224A">
        <w:rPr>
          <w:rStyle w:val="Strong"/>
          <w:rFonts w:ascii="Times New Roman" w:hAnsi="Times New Roman" w:cs="Times New Roman"/>
          <w:b w:val="0"/>
          <w:sz w:val="24"/>
          <w:szCs w:val="24"/>
        </w:rPr>
        <w:t xml:space="preserve"> insertion in </w:t>
      </w:r>
      <w:r w:rsidR="002C3F01">
        <w:rPr>
          <w:rFonts w:ascii="Times New Roman" w:hAnsi="Times New Roman" w:cs="Times New Roman"/>
          <w:sz w:val="24"/>
          <w:szCs w:val="24"/>
        </w:rPr>
        <w:t xml:space="preserve">exhibit D. Ex. 21 that is more or less a footnote or postscript to the main purpose of </w:t>
      </w:r>
      <w:r w:rsidR="00076061">
        <w:rPr>
          <w:rFonts w:ascii="Times New Roman" w:hAnsi="Times New Roman" w:cs="Times New Roman"/>
          <w:sz w:val="24"/>
          <w:szCs w:val="24"/>
        </w:rPr>
        <w:t xml:space="preserve">document. In the result, the land in dispute did not at any point after adoption of the resolution contained in </w:t>
      </w:r>
      <w:r w:rsidR="00076061">
        <w:rPr>
          <w:rStyle w:val="Strong"/>
          <w:rFonts w:ascii="Times New Roman" w:hAnsi="Times New Roman" w:cs="Times New Roman"/>
          <w:b w:val="0"/>
          <w:sz w:val="24"/>
          <w:szCs w:val="24"/>
        </w:rPr>
        <w:t>DLB. 12/2001 (9) of 10/05/200, revert to the Board.</w:t>
      </w:r>
    </w:p>
    <w:p w:rsidR="00076061" w:rsidRDefault="00076061" w:rsidP="00BA48C8">
      <w:pPr>
        <w:spacing w:after="0" w:line="360" w:lineRule="auto"/>
        <w:jc w:val="both"/>
        <w:rPr>
          <w:rStyle w:val="Strong"/>
          <w:rFonts w:ascii="Times New Roman" w:hAnsi="Times New Roman" w:cs="Times New Roman"/>
          <w:b w:val="0"/>
          <w:sz w:val="24"/>
          <w:szCs w:val="24"/>
        </w:rPr>
      </w:pPr>
    </w:p>
    <w:p w:rsidR="00BA48C8" w:rsidRDefault="00076061" w:rsidP="00BA48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therefore find </w:t>
      </w:r>
      <w:r w:rsidR="001C797D">
        <w:rPr>
          <w:rFonts w:ascii="Times New Roman" w:hAnsi="Times New Roman" w:cs="Times New Roman"/>
          <w:sz w:val="24"/>
          <w:szCs w:val="24"/>
        </w:rPr>
        <w:t xml:space="preserve">in conclusion </w:t>
      </w:r>
      <w:r>
        <w:rPr>
          <w:rFonts w:ascii="Times New Roman" w:hAnsi="Times New Roman" w:cs="Times New Roman"/>
          <w:sz w:val="24"/>
          <w:szCs w:val="24"/>
        </w:rPr>
        <w:t xml:space="preserve">that at the time Arua Bus Syndicate purported to obtain the lease title issued to it, by virtue of the </w:t>
      </w:r>
      <w:r w:rsidR="005B2434" w:rsidRPr="005B2434">
        <w:rPr>
          <w:rFonts w:ascii="Times New Roman" w:hAnsi="Times New Roman" w:cs="Times New Roman"/>
          <w:i/>
          <w:sz w:val="24"/>
          <w:szCs w:val="24"/>
        </w:rPr>
        <w:t>Nemo dat quod non habet</w:t>
      </w:r>
      <w:r w:rsidR="005B2434">
        <w:rPr>
          <w:rFonts w:ascii="Times New Roman" w:hAnsi="Times New Roman" w:cs="Times New Roman"/>
          <w:i/>
          <w:sz w:val="24"/>
          <w:szCs w:val="24"/>
        </w:rPr>
        <w:t xml:space="preserve"> </w:t>
      </w:r>
      <w:r>
        <w:rPr>
          <w:rFonts w:ascii="Times New Roman" w:hAnsi="Times New Roman" w:cs="Times New Roman"/>
          <w:sz w:val="24"/>
          <w:szCs w:val="24"/>
        </w:rPr>
        <w:t xml:space="preserve">principle, Arua District Land Board </w:t>
      </w:r>
      <w:r w:rsidR="003035CA">
        <w:rPr>
          <w:rFonts w:ascii="Times New Roman" w:hAnsi="Times New Roman" w:cs="Times New Roman"/>
          <w:sz w:val="24"/>
          <w:szCs w:val="24"/>
        </w:rPr>
        <w:t>no longer had</w:t>
      </w:r>
      <w:r>
        <w:rPr>
          <w:rFonts w:ascii="Times New Roman" w:hAnsi="Times New Roman" w:cs="Times New Roman"/>
          <w:sz w:val="24"/>
          <w:szCs w:val="24"/>
        </w:rPr>
        <w:t xml:space="preserve"> the capacity</w:t>
      </w:r>
      <w:r w:rsidR="003035CA">
        <w:rPr>
          <w:rFonts w:ascii="Times New Roman" w:hAnsi="Times New Roman" w:cs="Times New Roman"/>
          <w:sz w:val="24"/>
          <w:szCs w:val="24"/>
        </w:rPr>
        <w:t xml:space="preserve"> to lease out the land since </w:t>
      </w:r>
      <w:r w:rsidR="00A9797D">
        <w:rPr>
          <w:rFonts w:ascii="Times New Roman" w:hAnsi="Times New Roman" w:cs="Times New Roman"/>
          <w:sz w:val="24"/>
          <w:szCs w:val="24"/>
        </w:rPr>
        <w:t>that land</w:t>
      </w:r>
      <w:r w:rsidR="003035CA">
        <w:rPr>
          <w:rFonts w:ascii="Times New Roman" w:hAnsi="Times New Roman" w:cs="Times New Roman"/>
          <w:sz w:val="24"/>
          <w:szCs w:val="24"/>
        </w:rPr>
        <w:t xml:space="preserve"> was no longer available for leasing. </w:t>
      </w:r>
      <w:proofErr w:type="gramStart"/>
      <w:r w:rsidR="003035CA">
        <w:rPr>
          <w:rFonts w:ascii="Times New Roman" w:hAnsi="Times New Roman" w:cs="Times New Roman"/>
          <w:sz w:val="24"/>
          <w:szCs w:val="24"/>
        </w:rPr>
        <w:t xml:space="preserve">Board minute </w:t>
      </w:r>
      <w:r w:rsidR="003035CA">
        <w:rPr>
          <w:rStyle w:val="Strong"/>
          <w:rFonts w:ascii="Times New Roman" w:hAnsi="Times New Roman" w:cs="Times New Roman"/>
          <w:b w:val="0"/>
          <w:sz w:val="24"/>
          <w:szCs w:val="24"/>
        </w:rPr>
        <w:t>DLB.</w:t>
      </w:r>
      <w:proofErr w:type="gramEnd"/>
      <w:r w:rsidR="003035CA">
        <w:rPr>
          <w:rStyle w:val="Strong"/>
          <w:rFonts w:ascii="Times New Roman" w:hAnsi="Times New Roman" w:cs="Times New Roman"/>
          <w:b w:val="0"/>
          <w:sz w:val="24"/>
          <w:szCs w:val="24"/>
        </w:rPr>
        <w:t xml:space="preserve"> 14/2002 (6) of 26/06/2002 on basis of which </w:t>
      </w:r>
      <w:r w:rsidR="003035CA">
        <w:rPr>
          <w:rFonts w:ascii="Times New Roman" w:hAnsi="Times New Roman" w:cs="Times New Roman"/>
          <w:sz w:val="24"/>
          <w:szCs w:val="24"/>
        </w:rPr>
        <w:t>L.R.V. 3639 Folio 15 plot 17 Hospital Road in Arua Municipality, measuring approximately 0.236 hectares to which the second defendant became registered proprietor on 8</w:t>
      </w:r>
      <w:r w:rsidR="003035CA" w:rsidRPr="001E245C">
        <w:rPr>
          <w:rFonts w:ascii="Times New Roman" w:hAnsi="Times New Roman" w:cs="Times New Roman"/>
          <w:sz w:val="24"/>
          <w:szCs w:val="24"/>
          <w:vertAlign w:val="superscript"/>
        </w:rPr>
        <w:t>th</w:t>
      </w:r>
      <w:r w:rsidR="003035CA">
        <w:rPr>
          <w:rFonts w:ascii="Times New Roman" w:hAnsi="Times New Roman" w:cs="Times New Roman"/>
          <w:sz w:val="24"/>
          <w:szCs w:val="24"/>
        </w:rPr>
        <w:t xml:space="preserve"> February, 2007 was created, was an exercise in futility. </w:t>
      </w:r>
      <w:r w:rsidR="00A9797D" w:rsidRPr="00A9797D">
        <w:rPr>
          <w:rFonts w:ascii="Times New Roman" w:hAnsi="Times New Roman" w:cs="Times New Roman"/>
          <w:sz w:val="24"/>
          <w:szCs w:val="24"/>
        </w:rPr>
        <w:t>A grantor can only convey what he has</w:t>
      </w:r>
      <w:r w:rsidR="00A9797D">
        <w:rPr>
          <w:rFonts w:ascii="Times New Roman" w:hAnsi="Times New Roman" w:cs="Times New Roman"/>
          <w:sz w:val="24"/>
          <w:szCs w:val="24"/>
        </w:rPr>
        <w:t xml:space="preserve"> (see </w:t>
      </w:r>
      <w:r w:rsidR="007F520B" w:rsidRPr="007F520B">
        <w:rPr>
          <w:rFonts w:ascii="Times New Roman" w:hAnsi="Times New Roman" w:cs="Times New Roman"/>
          <w:i/>
          <w:sz w:val="24"/>
          <w:szCs w:val="24"/>
        </w:rPr>
        <w:t>Boulos v. Odunsi (1959) S.C.N.L.R. 591; Coker v. Animashawun (1960) L.L.R. 71; Adamo Akeju, Chief Obanikoro v. Chief Suenu, Alimi Kuti &amp; Chief Oluwa (1925) 6 N.L.R. 87</w:t>
      </w:r>
      <w:r w:rsidR="007F520B">
        <w:rPr>
          <w:rFonts w:ascii="Times New Roman" w:hAnsi="Times New Roman" w:cs="Times New Roman"/>
          <w:sz w:val="24"/>
          <w:szCs w:val="24"/>
        </w:rPr>
        <w:t xml:space="preserve">). That lease is accordingly declared null and void. The only valid title to the land is that comprised in L.R.V. 2919 Folio 23 plot 17 Hospital Road in Arua Municipality measuring approximately 0.583 hectares. </w:t>
      </w:r>
    </w:p>
    <w:p w:rsidR="007F520B" w:rsidRDefault="007F520B" w:rsidP="00BA48C8">
      <w:pPr>
        <w:spacing w:after="0" w:line="360" w:lineRule="auto"/>
        <w:jc w:val="both"/>
        <w:rPr>
          <w:rFonts w:ascii="Times New Roman" w:hAnsi="Times New Roman" w:cs="Times New Roman"/>
          <w:sz w:val="24"/>
          <w:szCs w:val="24"/>
        </w:rPr>
      </w:pPr>
    </w:p>
    <w:p w:rsidR="007F520B" w:rsidRDefault="007F520B" w:rsidP="00BA48C8">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It was argued </w:t>
      </w:r>
      <w:r w:rsidR="001C797D">
        <w:rPr>
          <w:rFonts w:ascii="Times New Roman" w:hAnsi="Times New Roman" w:cs="Times New Roman"/>
          <w:sz w:val="24"/>
          <w:szCs w:val="24"/>
        </w:rPr>
        <w:t xml:space="preserve">further </w:t>
      </w:r>
      <w:r>
        <w:rPr>
          <w:rFonts w:ascii="Times New Roman" w:hAnsi="Times New Roman" w:cs="Times New Roman"/>
          <w:sz w:val="24"/>
          <w:szCs w:val="24"/>
        </w:rPr>
        <w:t xml:space="preserve">by counsel for the defendant that </w:t>
      </w:r>
      <w:r w:rsidR="00BD0470">
        <w:rPr>
          <w:rFonts w:ascii="Times New Roman" w:hAnsi="Times New Roman" w:cs="Times New Roman"/>
          <w:sz w:val="24"/>
          <w:szCs w:val="24"/>
        </w:rPr>
        <w:t xml:space="preserve">for the plaintiff's action to succeed against the </w:t>
      </w:r>
      <w:r>
        <w:rPr>
          <w:rFonts w:ascii="Times New Roman" w:hAnsi="Times New Roman" w:cs="Times New Roman"/>
          <w:sz w:val="24"/>
          <w:szCs w:val="24"/>
        </w:rPr>
        <w:t xml:space="preserve"> second defendant, it must be shown that </w:t>
      </w:r>
      <w:r w:rsidR="00BD0470">
        <w:rPr>
          <w:rFonts w:ascii="Times New Roman" w:hAnsi="Times New Roman" w:cs="Times New Roman"/>
          <w:sz w:val="24"/>
          <w:szCs w:val="24"/>
        </w:rPr>
        <w:t>he acquired the</w:t>
      </w:r>
      <w:r>
        <w:rPr>
          <w:rFonts w:ascii="Times New Roman" w:hAnsi="Times New Roman" w:cs="Times New Roman"/>
          <w:sz w:val="24"/>
          <w:szCs w:val="24"/>
        </w:rPr>
        <w:t xml:space="preserve"> title fraudulently and </w:t>
      </w:r>
      <w:r w:rsidR="00BD0470">
        <w:rPr>
          <w:rFonts w:ascii="Times New Roman" w:hAnsi="Times New Roman" w:cs="Times New Roman"/>
          <w:sz w:val="24"/>
          <w:szCs w:val="24"/>
        </w:rPr>
        <w:t xml:space="preserve">that since </w:t>
      </w:r>
      <w:r>
        <w:rPr>
          <w:rFonts w:ascii="Times New Roman" w:hAnsi="Times New Roman" w:cs="Times New Roman"/>
          <w:sz w:val="24"/>
          <w:szCs w:val="24"/>
        </w:rPr>
        <w:t>there has not been any fraud attributed to the second defendant in the process of acquisition of the property in dispute</w:t>
      </w:r>
      <w:r w:rsidR="00BD0470">
        <w:rPr>
          <w:rFonts w:ascii="Times New Roman" w:hAnsi="Times New Roman" w:cs="Times New Roman"/>
          <w:sz w:val="24"/>
          <w:szCs w:val="24"/>
        </w:rPr>
        <w:t>, the suit should fail</w:t>
      </w:r>
      <w:r>
        <w:rPr>
          <w:rFonts w:ascii="Times New Roman" w:hAnsi="Times New Roman" w:cs="Times New Roman"/>
          <w:sz w:val="24"/>
          <w:szCs w:val="24"/>
        </w:rPr>
        <w:t xml:space="preserve">. </w:t>
      </w:r>
      <w:r w:rsidR="00BD0470">
        <w:rPr>
          <w:rFonts w:ascii="Times New Roman" w:hAnsi="Times New Roman" w:cs="Times New Roman"/>
          <w:sz w:val="24"/>
          <w:szCs w:val="24"/>
        </w:rPr>
        <w:t xml:space="preserve">He </w:t>
      </w:r>
      <w:r w:rsidR="001C797D">
        <w:rPr>
          <w:rFonts w:ascii="Times New Roman" w:hAnsi="Times New Roman" w:cs="Times New Roman"/>
          <w:sz w:val="24"/>
          <w:szCs w:val="24"/>
        </w:rPr>
        <w:t>contended</w:t>
      </w:r>
      <w:r w:rsidR="00BD0470">
        <w:rPr>
          <w:rFonts w:ascii="Times New Roman" w:hAnsi="Times New Roman" w:cs="Times New Roman"/>
          <w:sz w:val="24"/>
          <w:szCs w:val="24"/>
        </w:rPr>
        <w:t xml:space="preserve"> further that in</w:t>
      </w:r>
      <w:r>
        <w:rPr>
          <w:rFonts w:ascii="Times New Roman" w:hAnsi="Times New Roman" w:cs="Times New Roman"/>
          <w:sz w:val="24"/>
          <w:szCs w:val="24"/>
        </w:rPr>
        <w:t xml:space="preserve"> any event, the second defendant is a bona fide purchaser for value without notice. He purchased the land after conducting all due diligences and thus his title is indefeasible.</w:t>
      </w:r>
      <w:r w:rsidR="00BD0470">
        <w:rPr>
          <w:rFonts w:ascii="Times New Roman" w:hAnsi="Times New Roman" w:cs="Times New Roman"/>
          <w:sz w:val="24"/>
          <w:szCs w:val="24"/>
        </w:rPr>
        <w:t xml:space="preserve"> I find that the question of </w:t>
      </w:r>
      <w:r w:rsidR="00BD0470">
        <w:rPr>
          <w:rFonts w:ascii="Times New Roman" w:hAnsi="Times New Roman" w:cs="Times New Roman"/>
          <w:sz w:val="24"/>
          <w:szCs w:val="24"/>
        </w:rPr>
        <w:lastRenderedPageBreak/>
        <w:t xml:space="preserve">indefeasibility of title does not arise with regard to the second defendant's purported title. For the reasons I have explained above, L.R.V. 3639 Folio 15 plot 17 Hospital Road was a mere document that could not and did not vest title. The title envisaged and protected by section 56 of </w:t>
      </w:r>
      <w:r w:rsidR="00BD0470" w:rsidRPr="00BD0470">
        <w:rPr>
          <w:rFonts w:ascii="Times New Roman" w:hAnsi="Times New Roman" w:cs="Times New Roman"/>
          <w:i/>
          <w:sz w:val="24"/>
          <w:szCs w:val="24"/>
        </w:rPr>
        <w:t>The Registration of Titles Act</w:t>
      </w:r>
      <w:r w:rsidR="00BD0470">
        <w:rPr>
          <w:rFonts w:ascii="Times New Roman" w:hAnsi="Times New Roman" w:cs="Times New Roman"/>
          <w:sz w:val="24"/>
          <w:szCs w:val="24"/>
        </w:rPr>
        <w:t xml:space="preserve"> is one that </w:t>
      </w:r>
      <w:r w:rsidR="001C797D">
        <w:rPr>
          <w:rFonts w:ascii="Times New Roman" w:hAnsi="Times New Roman" w:cs="Times New Roman"/>
          <w:sz w:val="24"/>
          <w:szCs w:val="24"/>
        </w:rPr>
        <w:t>passes a legal estate</w:t>
      </w:r>
      <w:r w:rsidR="00E84D78">
        <w:rPr>
          <w:rFonts w:ascii="Times New Roman" w:hAnsi="Times New Roman" w:cs="Times New Roman"/>
          <w:sz w:val="24"/>
          <w:szCs w:val="24"/>
        </w:rPr>
        <w:t xml:space="preserve"> in land</w:t>
      </w:r>
      <w:r w:rsidR="001C797D">
        <w:rPr>
          <w:rFonts w:ascii="Times New Roman" w:hAnsi="Times New Roman" w:cs="Times New Roman"/>
          <w:sz w:val="24"/>
          <w:szCs w:val="24"/>
        </w:rPr>
        <w:t xml:space="preserve">, which the that title deed could not because the lessor did not pass any estate to Arua Bus Syndicate. </w:t>
      </w:r>
    </w:p>
    <w:p w:rsidR="00094A5E" w:rsidRDefault="00094A5E" w:rsidP="00E063E1">
      <w:pPr>
        <w:spacing w:after="0" w:line="360" w:lineRule="auto"/>
        <w:jc w:val="both"/>
        <w:rPr>
          <w:rFonts w:ascii="Times New Roman" w:hAnsi="Times New Roman" w:cs="Times New Roman"/>
          <w:sz w:val="24"/>
          <w:szCs w:val="24"/>
        </w:rPr>
      </w:pPr>
    </w:p>
    <w:p w:rsidR="001C797D" w:rsidRDefault="001C797D" w:rsidP="00E06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section 37</w:t>
      </w:r>
      <w:r w:rsidR="00910016">
        <w:rPr>
          <w:rFonts w:ascii="Times New Roman" w:hAnsi="Times New Roman" w:cs="Times New Roman"/>
          <w:sz w:val="24"/>
          <w:szCs w:val="24"/>
        </w:rPr>
        <w:t xml:space="preserve"> (3) </w:t>
      </w:r>
      <w:r>
        <w:rPr>
          <w:rFonts w:ascii="Times New Roman" w:hAnsi="Times New Roman" w:cs="Times New Roman"/>
          <w:sz w:val="24"/>
          <w:szCs w:val="24"/>
        </w:rPr>
        <w:t xml:space="preserve">of </w:t>
      </w:r>
      <w:r w:rsidRPr="00E36DAD">
        <w:rPr>
          <w:rFonts w:ascii="Times New Roman" w:hAnsi="Times New Roman" w:cs="Times New Roman"/>
          <w:i/>
          <w:sz w:val="24"/>
          <w:szCs w:val="24"/>
        </w:rPr>
        <w:t>The Registration of Titles Act</w:t>
      </w:r>
      <w:r>
        <w:rPr>
          <w:rFonts w:ascii="Times New Roman" w:hAnsi="Times New Roman" w:cs="Times New Roman"/>
          <w:sz w:val="24"/>
          <w:szCs w:val="24"/>
        </w:rPr>
        <w:t xml:space="preserve"> envisages </w:t>
      </w:r>
      <w:r w:rsidR="003550F9">
        <w:rPr>
          <w:rFonts w:ascii="Times New Roman" w:hAnsi="Times New Roman" w:cs="Times New Roman"/>
          <w:sz w:val="24"/>
          <w:szCs w:val="24"/>
        </w:rPr>
        <w:t>that it is</w:t>
      </w:r>
      <w:r w:rsidR="002E065E">
        <w:rPr>
          <w:rFonts w:ascii="Times New Roman" w:hAnsi="Times New Roman" w:cs="Times New Roman"/>
          <w:sz w:val="24"/>
          <w:szCs w:val="24"/>
        </w:rPr>
        <w:t xml:space="preserve"> na</w:t>
      </w:r>
      <w:r w:rsidR="00910016">
        <w:rPr>
          <w:rFonts w:ascii="Times New Roman" w:hAnsi="Times New Roman" w:cs="Times New Roman"/>
          <w:sz w:val="24"/>
          <w:szCs w:val="24"/>
        </w:rPr>
        <w:t>me</w:t>
      </w:r>
      <w:r w:rsidR="003550F9">
        <w:rPr>
          <w:rFonts w:ascii="Times New Roman" w:hAnsi="Times New Roman" w:cs="Times New Roman"/>
          <w:sz w:val="24"/>
          <w:szCs w:val="24"/>
        </w:rPr>
        <w:t>s</w:t>
      </w:r>
      <w:r w:rsidR="00910016">
        <w:rPr>
          <w:rFonts w:ascii="Times New Roman" w:hAnsi="Times New Roman" w:cs="Times New Roman"/>
          <w:sz w:val="24"/>
          <w:szCs w:val="24"/>
        </w:rPr>
        <w:t xml:space="preserve"> of </w:t>
      </w:r>
      <w:r w:rsidR="002E065E">
        <w:rPr>
          <w:rFonts w:ascii="Times New Roman" w:hAnsi="Times New Roman" w:cs="Times New Roman"/>
          <w:sz w:val="24"/>
          <w:szCs w:val="24"/>
        </w:rPr>
        <w:t>"</w:t>
      </w:r>
      <w:r w:rsidR="00910016">
        <w:rPr>
          <w:rFonts w:ascii="Times New Roman" w:hAnsi="Times New Roman" w:cs="Times New Roman"/>
          <w:sz w:val="24"/>
          <w:szCs w:val="24"/>
        </w:rPr>
        <w:t>person</w:t>
      </w:r>
      <w:r w:rsidR="003550F9">
        <w:rPr>
          <w:rFonts w:ascii="Times New Roman" w:hAnsi="Times New Roman" w:cs="Times New Roman"/>
          <w:sz w:val="24"/>
          <w:szCs w:val="24"/>
        </w:rPr>
        <w:t>s</w:t>
      </w:r>
      <w:r w:rsidR="002E065E">
        <w:rPr>
          <w:rFonts w:ascii="Times New Roman" w:hAnsi="Times New Roman" w:cs="Times New Roman"/>
          <w:sz w:val="24"/>
          <w:szCs w:val="24"/>
        </w:rPr>
        <w:t>"</w:t>
      </w:r>
      <w:r w:rsidR="00910016">
        <w:rPr>
          <w:rFonts w:ascii="Times New Roman" w:hAnsi="Times New Roman" w:cs="Times New Roman"/>
          <w:sz w:val="24"/>
          <w:szCs w:val="24"/>
        </w:rPr>
        <w:t xml:space="preserve"> that </w:t>
      </w:r>
      <w:r w:rsidR="003550F9">
        <w:rPr>
          <w:rFonts w:ascii="Times New Roman" w:hAnsi="Times New Roman" w:cs="Times New Roman"/>
          <w:sz w:val="24"/>
          <w:szCs w:val="24"/>
        </w:rPr>
        <w:t>may</w:t>
      </w:r>
      <w:r w:rsidR="00910016">
        <w:rPr>
          <w:rFonts w:ascii="Times New Roman" w:hAnsi="Times New Roman" w:cs="Times New Roman"/>
          <w:sz w:val="24"/>
          <w:szCs w:val="24"/>
        </w:rPr>
        <w:t xml:space="preserve"> be entered</w:t>
      </w:r>
      <w:r w:rsidR="002E065E">
        <w:rPr>
          <w:rFonts w:ascii="Times New Roman" w:hAnsi="Times New Roman" w:cs="Times New Roman"/>
          <w:sz w:val="24"/>
          <w:szCs w:val="24"/>
        </w:rPr>
        <w:t xml:space="preserve"> </w:t>
      </w:r>
      <w:r w:rsidR="00E36DAD" w:rsidRPr="00E36DAD">
        <w:rPr>
          <w:rFonts w:ascii="Times New Roman" w:hAnsi="Times New Roman" w:cs="Times New Roman"/>
          <w:sz w:val="24"/>
          <w:szCs w:val="24"/>
        </w:rPr>
        <w:t>in the Register Book as proprietor</w:t>
      </w:r>
      <w:r w:rsidR="003550F9">
        <w:rPr>
          <w:rFonts w:ascii="Times New Roman" w:hAnsi="Times New Roman" w:cs="Times New Roman"/>
          <w:sz w:val="24"/>
          <w:szCs w:val="24"/>
        </w:rPr>
        <w:t>s</w:t>
      </w:r>
      <w:r w:rsidR="00E36DAD" w:rsidRPr="00E36DAD">
        <w:rPr>
          <w:rFonts w:ascii="Times New Roman" w:hAnsi="Times New Roman" w:cs="Times New Roman"/>
          <w:sz w:val="24"/>
          <w:szCs w:val="24"/>
        </w:rPr>
        <w:t xml:space="preserve"> of any land</w:t>
      </w:r>
      <w:r w:rsidR="00E36DAD">
        <w:rPr>
          <w:rFonts w:ascii="Times New Roman" w:hAnsi="Times New Roman" w:cs="Times New Roman"/>
          <w:sz w:val="24"/>
          <w:szCs w:val="24"/>
        </w:rPr>
        <w:t>. Such person</w:t>
      </w:r>
      <w:r w:rsidR="003550F9">
        <w:rPr>
          <w:rFonts w:ascii="Times New Roman" w:hAnsi="Times New Roman" w:cs="Times New Roman"/>
          <w:sz w:val="24"/>
          <w:szCs w:val="24"/>
        </w:rPr>
        <w:t>s</w:t>
      </w:r>
      <w:r w:rsidR="00E36DAD">
        <w:rPr>
          <w:rFonts w:ascii="Times New Roman" w:hAnsi="Times New Roman" w:cs="Times New Roman"/>
          <w:sz w:val="24"/>
          <w:szCs w:val="24"/>
        </w:rPr>
        <w:t xml:space="preserve"> </w:t>
      </w:r>
      <w:r w:rsidR="0015704F">
        <w:rPr>
          <w:rFonts w:ascii="Times New Roman" w:hAnsi="Times New Roman" w:cs="Times New Roman"/>
          <w:sz w:val="24"/>
          <w:szCs w:val="24"/>
        </w:rPr>
        <w:t>can</w:t>
      </w:r>
      <w:r w:rsidR="00E36DAD">
        <w:rPr>
          <w:rFonts w:ascii="Times New Roman" w:hAnsi="Times New Roman" w:cs="Times New Roman"/>
          <w:sz w:val="24"/>
          <w:szCs w:val="24"/>
        </w:rPr>
        <w:t xml:space="preserve"> only be natural </w:t>
      </w:r>
      <w:r w:rsidR="00E337FB">
        <w:rPr>
          <w:rFonts w:ascii="Times New Roman" w:hAnsi="Times New Roman" w:cs="Times New Roman"/>
          <w:sz w:val="24"/>
          <w:szCs w:val="24"/>
        </w:rPr>
        <w:t>one</w:t>
      </w:r>
      <w:r w:rsidR="003550F9">
        <w:rPr>
          <w:rFonts w:ascii="Times New Roman" w:hAnsi="Times New Roman" w:cs="Times New Roman"/>
          <w:sz w:val="24"/>
          <w:szCs w:val="24"/>
        </w:rPr>
        <w:t>s</w:t>
      </w:r>
      <w:r w:rsidR="00E337FB">
        <w:rPr>
          <w:rFonts w:ascii="Times New Roman" w:hAnsi="Times New Roman" w:cs="Times New Roman"/>
          <w:sz w:val="24"/>
          <w:szCs w:val="24"/>
        </w:rPr>
        <w:t xml:space="preserve"> </w:t>
      </w:r>
      <w:r w:rsidR="00556B62">
        <w:rPr>
          <w:rFonts w:ascii="Times New Roman" w:hAnsi="Times New Roman" w:cs="Times New Roman"/>
          <w:sz w:val="24"/>
          <w:szCs w:val="24"/>
        </w:rPr>
        <w:t>(</w:t>
      </w:r>
      <w:r w:rsidR="00E337FB" w:rsidRPr="00E337FB">
        <w:rPr>
          <w:rFonts w:ascii="Times New Roman" w:hAnsi="Times New Roman" w:cs="Times New Roman"/>
          <w:sz w:val="24"/>
          <w:szCs w:val="24"/>
        </w:rPr>
        <w:t>human being</w:t>
      </w:r>
      <w:r w:rsidR="003550F9">
        <w:rPr>
          <w:rFonts w:ascii="Times New Roman" w:hAnsi="Times New Roman" w:cs="Times New Roman"/>
          <w:sz w:val="24"/>
          <w:szCs w:val="24"/>
        </w:rPr>
        <w:t>s</w:t>
      </w:r>
      <w:r w:rsidR="00556B62">
        <w:rPr>
          <w:rFonts w:ascii="Times New Roman" w:hAnsi="Times New Roman" w:cs="Times New Roman"/>
          <w:sz w:val="24"/>
          <w:szCs w:val="24"/>
        </w:rPr>
        <w:t xml:space="preserve">) </w:t>
      </w:r>
      <w:r w:rsidR="00E36DAD">
        <w:rPr>
          <w:rFonts w:ascii="Times New Roman" w:hAnsi="Times New Roman" w:cs="Times New Roman"/>
          <w:sz w:val="24"/>
          <w:szCs w:val="24"/>
        </w:rPr>
        <w:t xml:space="preserve">or legal </w:t>
      </w:r>
      <w:r w:rsidR="00556B62">
        <w:rPr>
          <w:rFonts w:ascii="Times New Roman" w:hAnsi="Times New Roman" w:cs="Times New Roman"/>
          <w:sz w:val="24"/>
          <w:szCs w:val="24"/>
        </w:rPr>
        <w:t>person</w:t>
      </w:r>
      <w:r w:rsidR="003550F9">
        <w:rPr>
          <w:rFonts w:ascii="Times New Roman" w:hAnsi="Times New Roman" w:cs="Times New Roman"/>
          <w:sz w:val="24"/>
          <w:szCs w:val="24"/>
        </w:rPr>
        <w:t>s</w:t>
      </w:r>
      <w:r w:rsidR="00E337FB">
        <w:rPr>
          <w:rFonts w:ascii="Times New Roman" w:hAnsi="Times New Roman" w:cs="Times New Roman"/>
          <w:sz w:val="24"/>
          <w:szCs w:val="24"/>
        </w:rPr>
        <w:t xml:space="preserve"> (</w:t>
      </w:r>
      <w:r w:rsidR="00873CD1" w:rsidRPr="00873CD1">
        <w:rPr>
          <w:rFonts w:ascii="Times New Roman" w:hAnsi="Times New Roman" w:cs="Times New Roman"/>
          <w:sz w:val="24"/>
          <w:szCs w:val="24"/>
        </w:rPr>
        <w:t>corporat</w:t>
      </w:r>
      <w:r w:rsidR="001C5EE6">
        <w:rPr>
          <w:rFonts w:ascii="Times New Roman" w:hAnsi="Times New Roman" w:cs="Times New Roman"/>
          <w:sz w:val="24"/>
          <w:szCs w:val="24"/>
        </w:rPr>
        <w:t>e entit</w:t>
      </w:r>
      <w:r w:rsidR="003550F9">
        <w:rPr>
          <w:rFonts w:ascii="Times New Roman" w:hAnsi="Times New Roman" w:cs="Times New Roman"/>
          <w:sz w:val="24"/>
          <w:szCs w:val="24"/>
        </w:rPr>
        <w:t>ies</w:t>
      </w:r>
      <w:r w:rsidR="00873CD1">
        <w:rPr>
          <w:rFonts w:ascii="Times New Roman" w:hAnsi="Times New Roman" w:cs="Times New Roman"/>
          <w:sz w:val="24"/>
          <w:szCs w:val="24"/>
        </w:rPr>
        <w:t>)</w:t>
      </w:r>
      <w:r w:rsidR="00E36DAD">
        <w:rPr>
          <w:rFonts w:ascii="Times New Roman" w:hAnsi="Times New Roman" w:cs="Times New Roman"/>
          <w:sz w:val="24"/>
          <w:szCs w:val="24"/>
        </w:rPr>
        <w:t xml:space="preserve">. </w:t>
      </w:r>
      <w:r w:rsidR="002B5638">
        <w:rPr>
          <w:rFonts w:ascii="Times New Roman" w:hAnsi="Times New Roman" w:cs="Times New Roman"/>
          <w:sz w:val="24"/>
          <w:szCs w:val="24"/>
        </w:rPr>
        <w:t>A business name such as "Arua Bus Syndicate</w:t>
      </w:r>
      <w:r w:rsidR="0015704F">
        <w:rPr>
          <w:rFonts w:ascii="Times New Roman" w:hAnsi="Times New Roman" w:cs="Times New Roman"/>
          <w:sz w:val="24"/>
          <w:szCs w:val="24"/>
        </w:rPr>
        <w:t>,</w:t>
      </w:r>
      <w:r w:rsidR="002B5638">
        <w:rPr>
          <w:rFonts w:ascii="Times New Roman" w:hAnsi="Times New Roman" w:cs="Times New Roman"/>
          <w:sz w:val="24"/>
          <w:szCs w:val="24"/>
        </w:rPr>
        <w:t xml:space="preserve">" is neither </w:t>
      </w:r>
      <w:r w:rsidR="003550F9">
        <w:rPr>
          <w:rFonts w:ascii="Times New Roman" w:hAnsi="Times New Roman" w:cs="Times New Roman"/>
          <w:sz w:val="24"/>
          <w:szCs w:val="24"/>
        </w:rPr>
        <w:t xml:space="preserve">of those </w:t>
      </w:r>
      <w:r w:rsidR="002B5638">
        <w:rPr>
          <w:rFonts w:ascii="Times New Roman" w:hAnsi="Times New Roman" w:cs="Times New Roman"/>
          <w:sz w:val="24"/>
          <w:szCs w:val="24"/>
        </w:rPr>
        <w:t>and th</w:t>
      </w:r>
      <w:r w:rsidR="003550F9">
        <w:rPr>
          <w:rFonts w:ascii="Times New Roman" w:hAnsi="Times New Roman" w:cs="Times New Roman"/>
          <w:sz w:val="24"/>
          <w:szCs w:val="24"/>
        </w:rPr>
        <w:t>us</w:t>
      </w:r>
      <w:r w:rsidR="002B5638">
        <w:rPr>
          <w:rFonts w:ascii="Times New Roman" w:hAnsi="Times New Roman" w:cs="Times New Roman"/>
          <w:sz w:val="24"/>
          <w:szCs w:val="24"/>
        </w:rPr>
        <w:t xml:space="preserve"> does not have legal capacity to be registered </w:t>
      </w:r>
      <w:r w:rsidR="003550F9">
        <w:rPr>
          <w:rFonts w:ascii="Times New Roman" w:hAnsi="Times New Roman" w:cs="Times New Roman"/>
          <w:sz w:val="24"/>
          <w:szCs w:val="24"/>
        </w:rPr>
        <w:t xml:space="preserve">as </w:t>
      </w:r>
      <w:r w:rsidR="002B5638">
        <w:rPr>
          <w:rFonts w:ascii="Times New Roman" w:hAnsi="Times New Roman" w:cs="Times New Roman"/>
          <w:sz w:val="24"/>
          <w:szCs w:val="24"/>
        </w:rPr>
        <w:t xml:space="preserve">proprietor of land. </w:t>
      </w:r>
      <w:r w:rsidR="0015704F">
        <w:rPr>
          <w:rFonts w:ascii="Times New Roman" w:hAnsi="Times New Roman" w:cs="Times New Roman"/>
          <w:sz w:val="24"/>
          <w:szCs w:val="24"/>
        </w:rPr>
        <w:t>Its registration as proprietor was erroneous and did not confer upon it, any interest in the land. Therefore, h</w:t>
      </w:r>
      <w:r w:rsidR="002B5638">
        <w:rPr>
          <w:rFonts w:ascii="Times New Roman" w:hAnsi="Times New Roman" w:cs="Times New Roman"/>
          <w:sz w:val="24"/>
          <w:szCs w:val="24"/>
        </w:rPr>
        <w:t xml:space="preserve">ad an estate in land come into existence with the creation </w:t>
      </w:r>
      <w:r w:rsidR="0015704F">
        <w:rPr>
          <w:rFonts w:ascii="Times New Roman" w:hAnsi="Times New Roman" w:cs="Times New Roman"/>
          <w:sz w:val="24"/>
          <w:szCs w:val="24"/>
        </w:rPr>
        <w:t xml:space="preserve">and issuance </w:t>
      </w:r>
      <w:r w:rsidR="002B5638">
        <w:rPr>
          <w:rFonts w:ascii="Times New Roman" w:hAnsi="Times New Roman" w:cs="Times New Roman"/>
          <w:sz w:val="24"/>
          <w:szCs w:val="24"/>
        </w:rPr>
        <w:t>of L.R.V. 3639 Folio 15 plot 17 Hospital Road, which it did not, still Arua Bus Syndicate</w:t>
      </w:r>
      <w:r w:rsidR="0015704F">
        <w:rPr>
          <w:rFonts w:ascii="Times New Roman" w:hAnsi="Times New Roman" w:cs="Times New Roman"/>
          <w:sz w:val="24"/>
          <w:szCs w:val="24"/>
        </w:rPr>
        <w:t>,</w:t>
      </w:r>
      <w:r w:rsidR="002B5638">
        <w:rPr>
          <w:rFonts w:ascii="Times New Roman" w:hAnsi="Times New Roman" w:cs="Times New Roman"/>
          <w:sz w:val="24"/>
          <w:szCs w:val="24"/>
        </w:rPr>
        <w:t xml:space="preserve"> not being a corporate entity</w:t>
      </w:r>
      <w:r w:rsidR="003550F9">
        <w:rPr>
          <w:rFonts w:ascii="Times New Roman" w:hAnsi="Times New Roman" w:cs="Times New Roman"/>
          <w:sz w:val="24"/>
          <w:szCs w:val="24"/>
        </w:rPr>
        <w:t>,</w:t>
      </w:r>
      <w:r w:rsidR="002B5638">
        <w:rPr>
          <w:rFonts w:ascii="Times New Roman" w:hAnsi="Times New Roman" w:cs="Times New Roman"/>
          <w:sz w:val="24"/>
          <w:szCs w:val="24"/>
        </w:rPr>
        <w:t xml:space="preserve"> did not </w:t>
      </w:r>
      <w:r w:rsidR="0015704F">
        <w:rPr>
          <w:rFonts w:ascii="Times New Roman" w:hAnsi="Times New Roman" w:cs="Times New Roman"/>
          <w:sz w:val="24"/>
          <w:szCs w:val="24"/>
        </w:rPr>
        <w:t xml:space="preserve">acquire or </w:t>
      </w:r>
      <w:r w:rsidR="002B5638">
        <w:rPr>
          <w:rFonts w:ascii="Times New Roman" w:hAnsi="Times New Roman" w:cs="Times New Roman"/>
          <w:sz w:val="24"/>
          <w:szCs w:val="24"/>
        </w:rPr>
        <w:t xml:space="preserve">have the capacity to </w:t>
      </w:r>
      <w:r w:rsidR="003550F9">
        <w:rPr>
          <w:rFonts w:ascii="Times New Roman" w:hAnsi="Times New Roman" w:cs="Times New Roman"/>
          <w:sz w:val="24"/>
          <w:szCs w:val="24"/>
        </w:rPr>
        <w:t xml:space="preserve">be registered proprietor and to </w:t>
      </w:r>
      <w:r w:rsidR="002B5638">
        <w:rPr>
          <w:rFonts w:ascii="Times New Roman" w:hAnsi="Times New Roman" w:cs="Times New Roman"/>
          <w:sz w:val="24"/>
          <w:szCs w:val="24"/>
        </w:rPr>
        <w:t xml:space="preserve">convey title to </w:t>
      </w:r>
      <w:r w:rsidR="003550F9">
        <w:rPr>
          <w:rFonts w:ascii="Times New Roman" w:hAnsi="Times New Roman" w:cs="Times New Roman"/>
          <w:sz w:val="24"/>
          <w:szCs w:val="24"/>
        </w:rPr>
        <w:t>the second defendant</w:t>
      </w:r>
      <w:r w:rsidR="0015704F">
        <w:rPr>
          <w:rFonts w:ascii="Times New Roman" w:hAnsi="Times New Roman" w:cs="Times New Roman"/>
          <w:sz w:val="24"/>
          <w:szCs w:val="24"/>
        </w:rPr>
        <w:t xml:space="preserve"> in that name</w:t>
      </w:r>
      <w:r w:rsidR="003550F9">
        <w:rPr>
          <w:rFonts w:ascii="Times New Roman" w:hAnsi="Times New Roman" w:cs="Times New Roman"/>
          <w:sz w:val="24"/>
          <w:szCs w:val="24"/>
        </w:rPr>
        <w:t xml:space="preserve">. </w:t>
      </w:r>
      <w:r w:rsidR="00776EBA">
        <w:rPr>
          <w:rFonts w:ascii="Times New Roman" w:hAnsi="Times New Roman" w:cs="Times New Roman"/>
          <w:sz w:val="24"/>
          <w:szCs w:val="24"/>
        </w:rPr>
        <w:t xml:space="preserve">Not being a corporate entity, registration ought to have been in that names of the natural person(s) trading under that name as it had been done previously </w:t>
      </w:r>
      <w:r w:rsidR="00DD0B5D">
        <w:rPr>
          <w:rFonts w:ascii="Times New Roman" w:hAnsi="Times New Roman" w:cs="Times New Roman"/>
          <w:sz w:val="24"/>
          <w:szCs w:val="24"/>
        </w:rPr>
        <w:t xml:space="preserve">with regard to </w:t>
      </w:r>
      <w:r w:rsidR="00E9342D">
        <w:rPr>
          <w:rFonts w:ascii="Times New Roman" w:hAnsi="Times New Roman" w:cs="Times New Roman"/>
          <w:sz w:val="24"/>
          <w:szCs w:val="24"/>
        </w:rPr>
        <w:t xml:space="preserve">LRV 322 Folio 19, Plot 17 Hospital Road, </w:t>
      </w:r>
      <w:r w:rsidR="00776EBA">
        <w:rPr>
          <w:rFonts w:ascii="Times New Roman" w:hAnsi="Times New Roman" w:cs="Times New Roman"/>
          <w:sz w:val="24"/>
          <w:szCs w:val="24"/>
        </w:rPr>
        <w:t xml:space="preserve">by </w:t>
      </w:r>
      <w:r w:rsidR="00DD0B5D">
        <w:rPr>
          <w:rFonts w:ascii="Times New Roman" w:hAnsi="Times New Roman" w:cs="Times New Roman"/>
          <w:sz w:val="24"/>
          <w:szCs w:val="24"/>
        </w:rPr>
        <w:t>instrument No. 41237 of 28</w:t>
      </w:r>
      <w:r w:rsidR="00DD0B5D" w:rsidRPr="00F40F66">
        <w:rPr>
          <w:rFonts w:ascii="Times New Roman" w:hAnsi="Times New Roman" w:cs="Times New Roman"/>
          <w:sz w:val="24"/>
          <w:szCs w:val="24"/>
          <w:vertAlign w:val="superscript"/>
        </w:rPr>
        <w:t>th</w:t>
      </w:r>
      <w:r w:rsidR="00DD0B5D">
        <w:rPr>
          <w:rFonts w:ascii="Times New Roman" w:hAnsi="Times New Roman" w:cs="Times New Roman"/>
          <w:sz w:val="24"/>
          <w:szCs w:val="24"/>
        </w:rPr>
        <w:t xml:space="preserve"> September, 1954 when the first registered proprietor, a one Gurdial Singh Atwal, was registered in his personal name </w:t>
      </w:r>
      <w:r w:rsidR="00E9342D">
        <w:rPr>
          <w:rFonts w:ascii="Times New Roman" w:hAnsi="Times New Roman" w:cs="Times New Roman"/>
          <w:sz w:val="24"/>
          <w:szCs w:val="24"/>
        </w:rPr>
        <w:t xml:space="preserve">but </w:t>
      </w:r>
      <w:r w:rsidR="00DD0B5D">
        <w:rPr>
          <w:rFonts w:ascii="Times New Roman" w:hAnsi="Times New Roman" w:cs="Times New Roman"/>
          <w:sz w:val="24"/>
          <w:szCs w:val="24"/>
        </w:rPr>
        <w:t>with the addition; "carrying on business as Arua Bus Syndicate</w:t>
      </w:r>
      <w:proofErr w:type="gramStart"/>
      <w:r w:rsidR="00DD0B5D">
        <w:rPr>
          <w:rFonts w:ascii="Times New Roman" w:hAnsi="Times New Roman" w:cs="Times New Roman"/>
          <w:sz w:val="24"/>
          <w:szCs w:val="24"/>
        </w:rPr>
        <w:t>"  (</w:t>
      </w:r>
      <w:proofErr w:type="gramEnd"/>
      <w:r w:rsidR="00DD0B5D">
        <w:rPr>
          <w:rFonts w:ascii="Times New Roman" w:hAnsi="Times New Roman" w:cs="Times New Roman"/>
          <w:sz w:val="24"/>
          <w:szCs w:val="24"/>
        </w:rPr>
        <w:t>see exhibit P. Ex. 5).</w:t>
      </w:r>
    </w:p>
    <w:p w:rsidR="003550F9" w:rsidRDefault="003550F9" w:rsidP="00E063E1">
      <w:pPr>
        <w:spacing w:after="0" w:line="360" w:lineRule="auto"/>
        <w:jc w:val="both"/>
        <w:rPr>
          <w:rFonts w:ascii="Times New Roman" w:hAnsi="Times New Roman" w:cs="Times New Roman"/>
          <w:sz w:val="24"/>
          <w:szCs w:val="24"/>
        </w:rPr>
      </w:pPr>
    </w:p>
    <w:p w:rsidR="00BA48C8" w:rsidRDefault="003550F9" w:rsidP="00E06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the testimony of the </w:t>
      </w:r>
      <w:r w:rsidR="00A22C9F">
        <w:rPr>
          <w:rFonts w:ascii="Times New Roman" w:hAnsi="Times New Roman" w:cs="Times New Roman"/>
          <w:sz w:val="24"/>
          <w:szCs w:val="24"/>
        </w:rPr>
        <w:t xml:space="preserve">D.W.4 Mr. </w:t>
      </w:r>
      <w:r w:rsidR="00A22C9F" w:rsidRPr="00AF47C1">
        <w:rPr>
          <w:rFonts w:ascii="Times New Roman" w:hAnsi="Times New Roman" w:cs="Times New Roman"/>
          <w:sz w:val="24"/>
          <w:szCs w:val="24"/>
        </w:rPr>
        <w:t>Obiro Ekirapa Isaac</w:t>
      </w:r>
      <w:r w:rsidR="00A22C9F" w:rsidRPr="00092A39">
        <w:rPr>
          <w:rFonts w:ascii="Times New Roman" w:hAnsi="Times New Roman" w:cs="Times New Roman"/>
          <w:sz w:val="24"/>
          <w:szCs w:val="24"/>
        </w:rPr>
        <w:t xml:space="preserve">, </w:t>
      </w:r>
      <w:r w:rsidR="00A22C9F">
        <w:rPr>
          <w:rFonts w:ascii="Times New Roman" w:hAnsi="Times New Roman" w:cs="Times New Roman"/>
          <w:sz w:val="24"/>
          <w:szCs w:val="24"/>
        </w:rPr>
        <w:t>the advocate that was retained by the second defendant to handle the transaction of purchase of the land in dispute from Arua Bus Syndicate</w:t>
      </w:r>
      <w:r w:rsidR="00E9342D">
        <w:rPr>
          <w:rFonts w:ascii="Times New Roman" w:hAnsi="Times New Roman" w:cs="Times New Roman"/>
          <w:sz w:val="24"/>
          <w:szCs w:val="24"/>
        </w:rPr>
        <w:t xml:space="preserve"> (1983) Limited</w:t>
      </w:r>
      <w:r w:rsidR="00A22C9F">
        <w:rPr>
          <w:rFonts w:ascii="Times New Roman" w:hAnsi="Times New Roman" w:cs="Times New Roman"/>
          <w:sz w:val="24"/>
          <w:szCs w:val="24"/>
        </w:rPr>
        <w:t xml:space="preserve">, that </w:t>
      </w:r>
      <w:r w:rsidR="001F46A3">
        <w:rPr>
          <w:rFonts w:ascii="Times New Roman" w:hAnsi="Times New Roman" w:cs="Times New Roman"/>
          <w:sz w:val="24"/>
          <w:szCs w:val="24"/>
        </w:rPr>
        <w:t>before</w:t>
      </w:r>
      <w:r w:rsidR="00A22C9F">
        <w:rPr>
          <w:rFonts w:ascii="Times New Roman" w:hAnsi="Times New Roman" w:cs="Times New Roman"/>
          <w:sz w:val="24"/>
          <w:szCs w:val="24"/>
        </w:rPr>
        <w:t xml:space="preserve"> advising the </w:t>
      </w:r>
      <w:r w:rsidR="001F46A3">
        <w:rPr>
          <w:rFonts w:ascii="Times New Roman" w:hAnsi="Times New Roman" w:cs="Times New Roman"/>
          <w:sz w:val="24"/>
          <w:szCs w:val="24"/>
        </w:rPr>
        <w:t>second</w:t>
      </w:r>
      <w:r w:rsidR="00A22C9F">
        <w:rPr>
          <w:rFonts w:ascii="Times New Roman" w:hAnsi="Times New Roman" w:cs="Times New Roman"/>
          <w:sz w:val="24"/>
          <w:szCs w:val="24"/>
        </w:rPr>
        <w:t xml:space="preserve"> defendant to purchase the land, he investigated the seller's title by inspecting the relevant documents both at the Company Registry and at the </w:t>
      </w:r>
      <w:r w:rsidR="001F46A3">
        <w:rPr>
          <w:rFonts w:ascii="Times New Roman" w:hAnsi="Times New Roman" w:cs="Times New Roman"/>
          <w:sz w:val="24"/>
          <w:szCs w:val="24"/>
        </w:rPr>
        <w:t xml:space="preserve">Land </w:t>
      </w:r>
      <w:r w:rsidR="00A22C9F">
        <w:rPr>
          <w:rFonts w:ascii="Times New Roman" w:hAnsi="Times New Roman" w:cs="Times New Roman"/>
          <w:sz w:val="24"/>
          <w:szCs w:val="24"/>
        </w:rPr>
        <w:t>Registry. During that investigation, he discovered that "Arua Bus Syndicate</w:t>
      </w:r>
      <w:r w:rsidR="001F46A3">
        <w:rPr>
          <w:rFonts w:ascii="Times New Roman" w:hAnsi="Times New Roman" w:cs="Times New Roman"/>
          <w:sz w:val="24"/>
          <w:szCs w:val="24"/>
        </w:rPr>
        <w:t>,</w:t>
      </w:r>
      <w:r w:rsidR="00A22C9F">
        <w:rPr>
          <w:rFonts w:ascii="Times New Roman" w:hAnsi="Times New Roman" w:cs="Times New Roman"/>
          <w:sz w:val="24"/>
          <w:szCs w:val="24"/>
        </w:rPr>
        <w:t>" the name that was on the title as registered proprietor, "Arua Bus Syndicate Limited" with which the plaintiff had exchanged correspondences during the late 1970s and early 1980s</w:t>
      </w:r>
      <w:r w:rsidR="001F46A3">
        <w:rPr>
          <w:rFonts w:ascii="Times New Roman" w:hAnsi="Times New Roman" w:cs="Times New Roman"/>
          <w:sz w:val="24"/>
          <w:szCs w:val="24"/>
        </w:rPr>
        <w:t>,</w:t>
      </w:r>
      <w:r w:rsidR="00A22C9F">
        <w:rPr>
          <w:rFonts w:ascii="Times New Roman" w:hAnsi="Times New Roman" w:cs="Times New Roman"/>
          <w:sz w:val="24"/>
          <w:szCs w:val="24"/>
        </w:rPr>
        <w:t xml:space="preserve"> and </w:t>
      </w:r>
      <w:r w:rsidR="001F46A3">
        <w:rPr>
          <w:rFonts w:ascii="Times New Roman" w:hAnsi="Times New Roman" w:cs="Times New Roman"/>
          <w:sz w:val="24"/>
          <w:szCs w:val="24"/>
        </w:rPr>
        <w:t>"</w:t>
      </w:r>
      <w:r w:rsidR="00A22C9F">
        <w:rPr>
          <w:rFonts w:ascii="Times New Roman" w:hAnsi="Times New Roman" w:cs="Times New Roman"/>
          <w:sz w:val="24"/>
          <w:szCs w:val="24"/>
        </w:rPr>
        <w:t>Arua Bus Syndicate (1983) Limited</w:t>
      </w:r>
      <w:r w:rsidR="001F46A3">
        <w:rPr>
          <w:rFonts w:ascii="Times New Roman" w:hAnsi="Times New Roman" w:cs="Times New Roman"/>
          <w:sz w:val="24"/>
          <w:szCs w:val="24"/>
        </w:rPr>
        <w:t>"</w:t>
      </w:r>
      <w:r w:rsidR="00A22C9F">
        <w:rPr>
          <w:rFonts w:ascii="Times New Roman" w:hAnsi="Times New Roman" w:cs="Times New Roman"/>
          <w:sz w:val="24"/>
          <w:szCs w:val="24"/>
        </w:rPr>
        <w:t xml:space="preserve"> that sold the land to his client, were one and the same entity by virtue of the fact that </w:t>
      </w:r>
      <w:r w:rsidR="001F46A3">
        <w:rPr>
          <w:rFonts w:ascii="Times New Roman" w:hAnsi="Times New Roman" w:cs="Times New Roman"/>
          <w:sz w:val="24"/>
          <w:szCs w:val="24"/>
        </w:rPr>
        <w:t xml:space="preserve">the membership and directorship was the same such that disparity in name was a mere misnomer. He further stated that </w:t>
      </w:r>
      <w:r w:rsidR="00E9342D">
        <w:rPr>
          <w:rFonts w:ascii="Times New Roman" w:hAnsi="Times New Roman" w:cs="Times New Roman"/>
          <w:sz w:val="24"/>
          <w:szCs w:val="24"/>
        </w:rPr>
        <w:t xml:space="preserve">he considered </w:t>
      </w:r>
      <w:r w:rsidR="001F46A3">
        <w:rPr>
          <w:rFonts w:ascii="Times New Roman" w:hAnsi="Times New Roman" w:cs="Times New Roman"/>
          <w:sz w:val="24"/>
          <w:szCs w:val="24"/>
        </w:rPr>
        <w:t xml:space="preserve">registration of "Arua Bus Syndicate," </w:t>
      </w:r>
      <w:r w:rsidR="00E9342D">
        <w:rPr>
          <w:rFonts w:ascii="Times New Roman" w:hAnsi="Times New Roman" w:cs="Times New Roman"/>
          <w:sz w:val="24"/>
          <w:szCs w:val="24"/>
        </w:rPr>
        <w:t xml:space="preserve">on the </w:t>
      </w:r>
      <w:r w:rsidR="00E9342D">
        <w:rPr>
          <w:rFonts w:ascii="Times New Roman" w:hAnsi="Times New Roman" w:cs="Times New Roman"/>
          <w:sz w:val="24"/>
          <w:szCs w:val="24"/>
        </w:rPr>
        <w:lastRenderedPageBreak/>
        <w:t>title was</w:t>
      </w:r>
      <w:r w:rsidR="001F46A3">
        <w:rPr>
          <w:rFonts w:ascii="Times New Roman" w:hAnsi="Times New Roman" w:cs="Times New Roman"/>
          <w:sz w:val="24"/>
          <w:szCs w:val="24"/>
        </w:rPr>
        <w:t xml:space="preserve"> a mere mistake within the land registry as the intended proprietor had been "Arua Bus Syndicate Limited," that there had been a change of name over the time duly registered and finally that it was the members of the seller that were in physical possession of the land.</w:t>
      </w:r>
    </w:p>
    <w:p w:rsidR="00DD4EE9" w:rsidRDefault="00DD4EE9" w:rsidP="00E063E1">
      <w:pPr>
        <w:spacing w:after="0" w:line="360" w:lineRule="auto"/>
        <w:jc w:val="both"/>
        <w:rPr>
          <w:rFonts w:ascii="Times New Roman" w:hAnsi="Times New Roman" w:cs="Times New Roman"/>
          <w:sz w:val="24"/>
          <w:szCs w:val="24"/>
        </w:rPr>
      </w:pPr>
    </w:p>
    <w:p w:rsidR="006355EC" w:rsidRDefault="00E9342D" w:rsidP="00E06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he attached some annexure to his witness statement, </w:t>
      </w:r>
      <w:r w:rsidR="001F46A3">
        <w:rPr>
          <w:rFonts w:ascii="Times New Roman" w:hAnsi="Times New Roman" w:cs="Times New Roman"/>
          <w:sz w:val="24"/>
          <w:szCs w:val="24"/>
        </w:rPr>
        <w:t xml:space="preserve">I find aspects of his testimony relating to the membership of the various entities, </w:t>
      </w:r>
      <w:r w:rsidR="006355EC">
        <w:rPr>
          <w:rFonts w:ascii="Times New Roman" w:hAnsi="Times New Roman" w:cs="Times New Roman"/>
          <w:sz w:val="24"/>
          <w:szCs w:val="24"/>
        </w:rPr>
        <w:t xml:space="preserve">and change of name </w:t>
      </w:r>
      <w:r>
        <w:rPr>
          <w:rFonts w:ascii="Times New Roman" w:hAnsi="Times New Roman" w:cs="Times New Roman"/>
          <w:sz w:val="24"/>
          <w:szCs w:val="24"/>
        </w:rPr>
        <w:t xml:space="preserve">especially from "Arua Bus Syndicate" to "Arua Bus Syndicate Limited" </w:t>
      </w:r>
      <w:r w:rsidR="006355EC">
        <w:rPr>
          <w:rFonts w:ascii="Times New Roman" w:hAnsi="Times New Roman" w:cs="Times New Roman"/>
          <w:sz w:val="24"/>
          <w:szCs w:val="24"/>
        </w:rPr>
        <w:t xml:space="preserve">as </w:t>
      </w:r>
      <w:r w:rsidR="001F46A3">
        <w:rPr>
          <w:rFonts w:ascii="Times New Roman" w:hAnsi="Times New Roman" w:cs="Times New Roman"/>
          <w:sz w:val="24"/>
          <w:szCs w:val="24"/>
        </w:rPr>
        <w:t>hearsay</w:t>
      </w:r>
      <w:r w:rsidR="00AA4547">
        <w:rPr>
          <w:rFonts w:ascii="Times New Roman" w:hAnsi="Times New Roman" w:cs="Times New Roman"/>
          <w:sz w:val="24"/>
          <w:szCs w:val="24"/>
        </w:rPr>
        <w:t>,</w:t>
      </w:r>
      <w:r w:rsidR="001F46A3">
        <w:rPr>
          <w:rFonts w:ascii="Times New Roman" w:hAnsi="Times New Roman" w:cs="Times New Roman"/>
          <w:sz w:val="24"/>
          <w:szCs w:val="24"/>
        </w:rPr>
        <w:t xml:space="preserve"> in absence of copies of the records </w:t>
      </w:r>
      <w:r w:rsidR="006355EC">
        <w:rPr>
          <w:rFonts w:ascii="Times New Roman" w:hAnsi="Times New Roman" w:cs="Times New Roman"/>
          <w:sz w:val="24"/>
          <w:szCs w:val="24"/>
        </w:rPr>
        <w:t xml:space="preserve">from which he drew those facts and the aspect regarding the alleged mistake in the Land Registry an opinion unsafe to rely on in absence of copies of the records on basis of which he formed that opinion. </w:t>
      </w:r>
      <w:r>
        <w:rPr>
          <w:rFonts w:ascii="Times New Roman" w:hAnsi="Times New Roman" w:cs="Times New Roman"/>
          <w:sz w:val="24"/>
          <w:szCs w:val="24"/>
        </w:rPr>
        <w:t xml:space="preserve">The annexures attached to his witness statement are uncertified. </w:t>
      </w:r>
      <w:r w:rsidR="006355EC">
        <w:rPr>
          <w:rFonts w:ascii="Times New Roman" w:hAnsi="Times New Roman" w:cs="Times New Roman"/>
          <w:sz w:val="24"/>
          <w:szCs w:val="24"/>
        </w:rPr>
        <w:t xml:space="preserve">I as well find his opinion that because the membership of the various entities is the </w:t>
      </w:r>
      <w:proofErr w:type="gramStart"/>
      <w:r w:rsidR="006355EC">
        <w:rPr>
          <w:rFonts w:ascii="Times New Roman" w:hAnsi="Times New Roman" w:cs="Times New Roman"/>
          <w:sz w:val="24"/>
          <w:szCs w:val="24"/>
        </w:rPr>
        <w:t>same,</w:t>
      </w:r>
      <w:proofErr w:type="gramEnd"/>
      <w:r w:rsidR="006355E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6355EC">
        <w:rPr>
          <w:rFonts w:ascii="Times New Roman" w:hAnsi="Times New Roman" w:cs="Times New Roman"/>
          <w:sz w:val="24"/>
          <w:szCs w:val="24"/>
        </w:rPr>
        <w:t>that therefore the variations in name are mere misnomers</w:t>
      </w:r>
      <w:r>
        <w:rPr>
          <w:rFonts w:ascii="Times New Roman" w:hAnsi="Times New Roman" w:cs="Times New Roman"/>
          <w:sz w:val="24"/>
          <w:szCs w:val="24"/>
        </w:rPr>
        <w:t>,</w:t>
      </w:r>
      <w:r w:rsidR="006355EC">
        <w:rPr>
          <w:rFonts w:ascii="Times New Roman" w:hAnsi="Times New Roman" w:cs="Times New Roman"/>
          <w:sz w:val="24"/>
          <w:szCs w:val="24"/>
        </w:rPr>
        <w:t xml:space="preserve"> to be incredible in light of the well known legal implications of incorporation of a business association that confers upon such entity a legal existence separate from its membership. </w:t>
      </w:r>
      <w:r w:rsidR="00D34C67">
        <w:rPr>
          <w:rFonts w:ascii="Times New Roman" w:hAnsi="Times New Roman" w:cs="Times New Roman"/>
          <w:sz w:val="24"/>
          <w:szCs w:val="24"/>
        </w:rPr>
        <w:t xml:space="preserve">Although it is possible that the transition from "Arua Bus Syndicate Limited" to "Arua Bus Syndicate (1983) Limited" could have been achieved by way of change of business name, none of the two corporate entities was at any one time registered as proprietor </w:t>
      </w:r>
      <w:proofErr w:type="gramStart"/>
      <w:r w:rsidR="00D34C67">
        <w:rPr>
          <w:rFonts w:ascii="Times New Roman" w:hAnsi="Times New Roman" w:cs="Times New Roman"/>
          <w:sz w:val="24"/>
          <w:szCs w:val="24"/>
        </w:rPr>
        <w:t>of  L.R.V</w:t>
      </w:r>
      <w:proofErr w:type="gramEnd"/>
      <w:r w:rsidR="00D34C67">
        <w:rPr>
          <w:rFonts w:ascii="Times New Roman" w:hAnsi="Times New Roman" w:cs="Times New Roman"/>
          <w:sz w:val="24"/>
          <w:szCs w:val="24"/>
        </w:rPr>
        <w:t>. 3639 Folio 15 plot 17 Hospital Road</w:t>
      </w:r>
      <w:r w:rsidR="0091173F">
        <w:rPr>
          <w:rFonts w:ascii="Times New Roman" w:hAnsi="Times New Roman" w:cs="Times New Roman"/>
          <w:sz w:val="24"/>
          <w:szCs w:val="24"/>
        </w:rPr>
        <w:t>, yet a</w:t>
      </w:r>
      <w:r w:rsidR="00766919">
        <w:rPr>
          <w:rFonts w:ascii="Times New Roman" w:hAnsi="Times New Roman" w:cs="Times New Roman"/>
          <w:sz w:val="24"/>
          <w:szCs w:val="24"/>
        </w:rPr>
        <w:t xml:space="preserve">ccording to section 92 (1) of </w:t>
      </w:r>
      <w:r w:rsidR="00766919" w:rsidRPr="0091173F">
        <w:rPr>
          <w:rFonts w:ascii="Times New Roman" w:hAnsi="Times New Roman" w:cs="Times New Roman"/>
          <w:i/>
          <w:sz w:val="24"/>
          <w:szCs w:val="24"/>
        </w:rPr>
        <w:t xml:space="preserve">The Registration </w:t>
      </w:r>
      <w:r w:rsidR="0091173F" w:rsidRPr="0091173F">
        <w:rPr>
          <w:rFonts w:ascii="Times New Roman" w:hAnsi="Times New Roman" w:cs="Times New Roman"/>
          <w:i/>
          <w:sz w:val="24"/>
          <w:szCs w:val="24"/>
        </w:rPr>
        <w:t>of Titles Act</w:t>
      </w:r>
      <w:r w:rsidR="0091173F">
        <w:rPr>
          <w:rFonts w:ascii="Times New Roman" w:hAnsi="Times New Roman" w:cs="Times New Roman"/>
          <w:sz w:val="24"/>
          <w:szCs w:val="24"/>
        </w:rPr>
        <w:t>, it is only a registered proprietor of land who has capacity to transfer the land. Had the title been valid, none of the two entities would have had that capacity.</w:t>
      </w:r>
    </w:p>
    <w:p w:rsidR="009F27C2" w:rsidRDefault="009F27C2" w:rsidP="00E063E1">
      <w:pPr>
        <w:spacing w:after="0" w:line="360" w:lineRule="auto"/>
        <w:jc w:val="both"/>
        <w:rPr>
          <w:rFonts w:ascii="Times New Roman" w:hAnsi="Times New Roman" w:cs="Times New Roman"/>
          <w:sz w:val="24"/>
          <w:szCs w:val="24"/>
        </w:rPr>
      </w:pPr>
    </w:p>
    <w:p w:rsidR="001F46A3" w:rsidRPr="0094096D" w:rsidRDefault="006355EC" w:rsidP="00E06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the testimony of D.W.4 reveals is that he became privy to all these anomalies prior to advising the second defendant to purchase the land. He had constructive notice of the fact that there was a title deed in existence</w:t>
      </w:r>
      <w:r w:rsidR="00EF520C">
        <w:rPr>
          <w:rFonts w:ascii="Times New Roman" w:hAnsi="Times New Roman" w:cs="Times New Roman"/>
          <w:sz w:val="24"/>
          <w:szCs w:val="24"/>
        </w:rPr>
        <w:t>, whose offer the District Land Board had attempted to revoke</w:t>
      </w:r>
      <w:r w:rsidR="00413B27">
        <w:rPr>
          <w:rFonts w:ascii="Times New Roman" w:hAnsi="Times New Roman" w:cs="Times New Roman"/>
          <w:sz w:val="24"/>
          <w:szCs w:val="24"/>
        </w:rPr>
        <w:t xml:space="preserve"> five years before during the year 2002</w:t>
      </w:r>
      <w:r w:rsidR="00EF520C">
        <w:rPr>
          <w:rFonts w:ascii="Times New Roman" w:hAnsi="Times New Roman" w:cs="Times New Roman"/>
          <w:sz w:val="24"/>
          <w:szCs w:val="24"/>
        </w:rPr>
        <w:t xml:space="preserve">. </w:t>
      </w:r>
      <w:r w:rsidR="00EF520C">
        <w:rPr>
          <w:rStyle w:val="Strong"/>
          <w:rFonts w:ascii="Times New Roman" w:hAnsi="Times New Roman" w:cs="Times New Roman"/>
          <w:b w:val="0"/>
          <w:sz w:val="24"/>
          <w:szCs w:val="24"/>
        </w:rPr>
        <w:t>C</w:t>
      </w:r>
      <w:r w:rsidR="00EF520C" w:rsidRPr="00F47FC2">
        <w:rPr>
          <w:rStyle w:val="Strong"/>
          <w:rFonts w:ascii="Times New Roman" w:hAnsi="Times New Roman" w:cs="Times New Roman"/>
          <w:b w:val="0"/>
          <w:sz w:val="24"/>
          <w:szCs w:val="24"/>
        </w:rPr>
        <w:t xml:space="preserve">onstructive notice applies if </w:t>
      </w:r>
      <w:r w:rsidR="00EF520C">
        <w:rPr>
          <w:rStyle w:val="Strong"/>
          <w:rFonts w:ascii="Times New Roman" w:hAnsi="Times New Roman" w:cs="Times New Roman"/>
          <w:b w:val="0"/>
          <w:sz w:val="24"/>
          <w:szCs w:val="24"/>
        </w:rPr>
        <w:t>a</w:t>
      </w:r>
      <w:r w:rsidR="00EF520C" w:rsidRPr="00F47FC2">
        <w:rPr>
          <w:rStyle w:val="Strong"/>
          <w:rFonts w:ascii="Times New Roman" w:hAnsi="Times New Roman" w:cs="Times New Roman"/>
          <w:b w:val="0"/>
          <w:sz w:val="24"/>
          <w:szCs w:val="24"/>
        </w:rPr>
        <w:t xml:space="preserve"> purchaser kn</w:t>
      </w:r>
      <w:r w:rsidR="00EF520C">
        <w:rPr>
          <w:rStyle w:val="Strong"/>
          <w:rFonts w:ascii="Times New Roman" w:hAnsi="Times New Roman" w:cs="Times New Roman"/>
          <w:b w:val="0"/>
          <w:sz w:val="24"/>
          <w:szCs w:val="24"/>
        </w:rPr>
        <w:t>ows</w:t>
      </w:r>
      <w:r w:rsidR="00EF520C" w:rsidRPr="00F47FC2">
        <w:rPr>
          <w:rStyle w:val="Strong"/>
          <w:rFonts w:ascii="Times New Roman" w:hAnsi="Times New Roman" w:cs="Times New Roman"/>
          <w:b w:val="0"/>
          <w:sz w:val="24"/>
          <w:szCs w:val="24"/>
        </w:rPr>
        <w:t xml:space="preserve"> facts which ma</w:t>
      </w:r>
      <w:r w:rsidR="00EF520C">
        <w:rPr>
          <w:rStyle w:val="Strong"/>
          <w:rFonts w:ascii="Times New Roman" w:hAnsi="Times New Roman" w:cs="Times New Roman"/>
          <w:b w:val="0"/>
          <w:sz w:val="24"/>
          <w:szCs w:val="24"/>
        </w:rPr>
        <w:t>de</w:t>
      </w:r>
      <w:r w:rsidR="00EF520C" w:rsidRPr="00F47FC2">
        <w:rPr>
          <w:rStyle w:val="Strong"/>
          <w:rFonts w:ascii="Times New Roman" w:hAnsi="Times New Roman" w:cs="Times New Roman"/>
          <w:b w:val="0"/>
          <w:sz w:val="24"/>
          <w:szCs w:val="24"/>
        </w:rPr>
        <w:t xml:space="preserve"> "it imperative to seek an explanation, because in the absence of an explanation it was obvious that the transaction was probably improper"</w:t>
      </w:r>
      <w:r w:rsidR="00EF520C">
        <w:rPr>
          <w:rStyle w:val="Strong"/>
          <w:rFonts w:ascii="Times New Roman" w:hAnsi="Times New Roman" w:cs="Times New Roman"/>
          <w:b w:val="0"/>
          <w:sz w:val="24"/>
          <w:szCs w:val="24"/>
        </w:rPr>
        <w:t xml:space="preserve"> (see </w:t>
      </w:r>
      <w:r w:rsidR="00EF520C" w:rsidRPr="00F47FC2">
        <w:rPr>
          <w:rStyle w:val="Strong"/>
          <w:rFonts w:ascii="Times New Roman" w:hAnsi="Times New Roman" w:cs="Times New Roman"/>
          <w:b w:val="0"/>
          <w:i/>
          <w:sz w:val="24"/>
          <w:szCs w:val="24"/>
        </w:rPr>
        <w:t>Macmillan v. Bishopsgate Investment Trust (No. 3) [1995] 1 WLR 978</w:t>
      </w:r>
      <w:r w:rsidR="00EF520C">
        <w:rPr>
          <w:rStyle w:val="Strong"/>
          <w:rFonts w:ascii="Times New Roman" w:hAnsi="Times New Roman" w:cs="Times New Roman"/>
          <w:b w:val="0"/>
          <w:sz w:val="24"/>
          <w:szCs w:val="24"/>
        </w:rPr>
        <w:t xml:space="preserve">). </w:t>
      </w:r>
      <w:r w:rsidR="00413B27">
        <w:rPr>
          <w:rStyle w:val="Strong"/>
          <w:rFonts w:ascii="Times New Roman" w:hAnsi="Times New Roman" w:cs="Times New Roman"/>
          <w:b w:val="0"/>
          <w:sz w:val="24"/>
          <w:szCs w:val="24"/>
        </w:rPr>
        <w:t>He acquired</w:t>
      </w:r>
      <w:r w:rsidR="0094096D">
        <w:rPr>
          <w:rStyle w:val="Strong"/>
          <w:rFonts w:ascii="Times New Roman" w:hAnsi="Times New Roman" w:cs="Times New Roman"/>
          <w:b w:val="0"/>
          <w:sz w:val="24"/>
          <w:szCs w:val="24"/>
        </w:rPr>
        <w:t xml:space="preserve"> </w:t>
      </w:r>
      <w:r w:rsidR="0094096D">
        <w:rPr>
          <w:rFonts w:ascii="Times New Roman" w:hAnsi="Times New Roman" w:cs="Times New Roman"/>
          <w:sz w:val="24"/>
          <w:szCs w:val="24"/>
        </w:rPr>
        <w:t>k</w:t>
      </w:r>
      <w:r w:rsidR="0094096D" w:rsidRPr="00BC7358">
        <w:rPr>
          <w:rFonts w:ascii="Times New Roman" w:hAnsi="Times New Roman" w:cs="Times New Roman"/>
          <w:sz w:val="24"/>
          <w:szCs w:val="24"/>
        </w:rPr>
        <w:t>nowledge of circumstances which would put an honest and reasonable man on inquiry</w:t>
      </w:r>
      <w:r w:rsidR="0094096D">
        <w:rPr>
          <w:rFonts w:ascii="Times New Roman" w:hAnsi="Times New Roman" w:cs="Times New Roman"/>
          <w:sz w:val="24"/>
          <w:szCs w:val="24"/>
        </w:rPr>
        <w:t xml:space="preserve"> (</w:t>
      </w:r>
      <w:r w:rsidR="00413B27">
        <w:rPr>
          <w:rFonts w:ascii="Times New Roman" w:hAnsi="Times New Roman" w:cs="Times New Roman"/>
          <w:sz w:val="24"/>
          <w:szCs w:val="24"/>
        </w:rPr>
        <w:t xml:space="preserve">see </w:t>
      </w:r>
      <w:r w:rsidR="0094096D" w:rsidRPr="00BC7358">
        <w:rPr>
          <w:rFonts w:ascii="Times New Roman" w:hAnsi="Times New Roman" w:cs="Times New Roman"/>
          <w:i/>
          <w:sz w:val="24"/>
          <w:szCs w:val="24"/>
        </w:rPr>
        <w:t>Baden v. Societe Generale pour Favoriser le Developpement du Commerce et de l’Industrie en France SA,  [1993] 1 WLR 509</w:t>
      </w:r>
      <w:r w:rsidR="0094096D">
        <w:rPr>
          <w:rFonts w:ascii="Times New Roman" w:hAnsi="Times New Roman" w:cs="Times New Roman"/>
          <w:sz w:val="24"/>
          <w:szCs w:val="24"/>
        </w:rPr>
        <w:t>)</w:t>
      </w:r>
      <w:r w:rsidR="00413B27">
        <w:rPr>
          <w:rFonts w:ascii="Times New Roman" w:hAnsi="Times New Roman" w:cs="Times New Roman"/>
          <w:sz w:val="24"/>
          <w:szCs w:val="24"/>
        </w:rPr>
        <w:t>,</w:t>
      </w:r>
      <w:r w:rsidR="0094096D">
        <w:rPr>
          <w:rFonts w:ascii="Times New Roman" w:hAnsi="Times New Roman" w:cs="Times New Roman"/>
          <w:sz w:val="24"/>
          <w:szCs w:val="24"/>
        </w:rPr>
        <w:t xml:space="preserve"> and </w:t>
      </w:r>
      <w:r w:rsidR="00413B27">
        <w:rPr>
          <w:rFonts w:ascii="Times New Roman" w:hAnsi="Times New Roman" w:cs="Times New Roman"/>
          <w:sz w:val="24"/>
          <w:szCs w:val="24"/>
        </w:rPr>
        <w:t>yet he did not undertake the necessary inquires. H</w:t>
      </w:r>
      <w:r w:rsidR="0094096D">
        <w:rPr>
          <w:rFonts w:ascii="Times New Roman" w:hAnsi="Times New Roman" w:cs="Times New Roman"/>
          <w:sz w:val="24"/>
          <w:szCs w:val="24"/>
        </w:rPr>
        <w:t xml:space="preserve">ad he made the necessary inquiries at the </w:t>
      </w:r>
      <w:r w:rsidR="0094096D">
        <w:rPr>
          <w:rFonts w:ascii="Times New Roman" w:hAnsi="Times New Roman" w:cs="Times New Roman"/>
          <w:sz w:val="24"/>
          <w:szCs w:val="24"/>
        </w:rPr>
        <w:lastRenderedPageBreak/>
        <w:t xml:space="preserve">land registry, he would have discovered that L.R.V. 2919 Folio 23 plot 17 Hospital Road in Arua Municipality measuring approximately 0.583 hectares had never been cancelled. </w:t>
      </w:r>
    </w:p>
    <w:p w:rsidR="00BA48C8" w:rsidRDefault="00BA48C8" w:rsidP="00E063E1">
      <w:pPr>
        <w:spacing w:after="0" w:line="360" w:lineRule="auto"/>
        <w:jc w:val="both"/>
        <w:rPr>
          <w:rFonts w:ascii="Times New Roman" w:hAnsi="Times New Roman" w:cs="Times New Roman"/>
          <w:sz w:val="24"/>
          <w:szCs w:val="24"/>
        </w:rPr>
      </w:pPr>
    </w:p>
    <w:p w:rsidR="0094096D" w:rsidRDefault="0094096D" w:rsidP="00BF46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a person </w:t>
      </w:r>
      <w:r w:rsidR="00BB61BC" w:rsidRPr="00BB61BC">
        <w:rPr>
          <w:rFonts w:ascii="Times New Roman" w:hAnsi="Times New Roman" w:cs="Times New Roman"/>
          <w:sz w:val="24"/>
          <w:szCs w:val="24"/>
        </w:rPr>
        <w:t>willfully abstain</w:t>
      </w:r>
      <w:r w:rsidR="00BB61BC">
        <w:rPr>
          <w:rFonts w:ascii="Times New Roman" w:hAnsi="Times New Roman" w:cs="Times New Roman"/>
          <w:sz w:val="24"/>
          <w:szCs w:val="24"/>
        </w:rPr>
        <w:t>s</w:t>
      </w:r>
      <w:r w:rsidR="00BB61BC" w:rsidRPr="00BB61BC">
        <w:rPr>
          <w:rFonts w:ascii="Times New Roman" w:hAnsi="Times New Roman" w:cs="Times New Roman"/>
          <w:sz w:val="24"/>
          <w:szCs w:val="24"/>
        </w:rPr>
        <w:t xml:space="preserve"> from inquiry to avoid notice</w:t>
      </w:r>
      <w:r w:rsidR="00BB61BC">
        <w:rPr>
          <w:rFonts w:ascii="Times New Roman" w:hAnsi="Times New Roman" w:cs="Times New Roman"/>
          <w:sz w:val="24"/>
          <w:szCs w:val="24"/>
        </w:rPr>
        <w:t xml:space="preserve">, such person </w:t>
      </w:r>
      <w:r w:rsidR="004870CD">
        <w:rPr>
          <w:rFonts w:ascii="Times New Roman" w:hAnsi="Times New Roman" w:cs="Times New Roman"/>
          <w:sz w:val="24"/>
          <w:szCs w:val="24"/>
        </w:rPr>
        <w:t>cannot claim to have acted in good faith</w:t>
      </w:r>
      <w:r w:rsidR="00D624C9">
        <w:rPr>
          <w:rFonts w:ascii="Times New Roman" w:hAnsi="Times New Roman" w:cs="Times New Roman"/>
          <w:sz w:val="24"/>
          <w:szCs w:val="24"/>
        </w:rPr>
        <w:t xml:space="preserve"> (see </w:t>
      </w:r>
      <w:r w:rsidR="00D624C9" w:rsidRPr="002364F4">
        <w:rPr>
          <w:rFonts w:ascii="Times New Roman" w:hAnsi="Times New Roman" w:cs="Times New Roman"/>
          <w:i/>
          <w:sz w:val="24"/>
          <w:szCs w:val="24"/>
        </w:rPr>
        <w:t>The Zamora [1921] AC</w:t>
      </w:r>
      <w:r w:rsidR="00BE400D">
        <w:rPr>
          <w:rFonts w:ascii="Times New Roman" w:hAnsi="Times New Roman" w:cs="Times New Roman"/>
          <w:i/>
          <w:sz w:val="24"/>
          <w:szCs w:val="24"/>
        </w:rPr>
        <w:t xml:space="preserve">; </w:t>
      </w:r>
      <w:r w:rsidR="00BE400D" w:rsidRPr="00C53783">
        <w:rPr>
          <w:rFonts w:ascii="Times New Roman" w:hAnsi="Times New Roman" w:cs="Times New Roman"/>
          <w:i/>
          <w:sz w:val="24"/>
          <w:szCs w:val="24"/>
        </w:rPr>
        <w:t>Royal Brunei Airlines Sdn Bhd v</w:t>
      </w:r>
      <w:r w:rsidR="00BE400D">
        <w:rPr>
          <w:rFonts w:ascii="Times New Roman" w:hAnsi="Times New Roman" w:cs="Times New Roman"/>
          <w:i/>
          <w:sz w:val="24"/>
          <w:szCs w:val="24"/>
        </w:rPr>
        <w:t>.</w:t>
      </w:r>
      <w:r w:rsidR="00BE400D" w:rsidRPr="00C53783">
        <w:rPr>
          <w:rFonts w:ascii="Times New Roman" w:hAnsi="Times New Roman" w:cs="Times New Roman"/>
          <w:i/>
          <w:sz w:val="24"/>
          <w:szCs w:val="24"/>
        </w:rPr>
        <w:t xml:space="preserve"> Tan [1995] 2 AC </w:t>
      </w:r>
      <w:proofErr w:type="gramStart"/>
      <w:r w:rsidR="00BE400D" w:rsidRPr="00C53783">
        <w:rPr>
          <w:rFonts w:ascii="Times New Roman" w:hAnsi="Times New Roman" w:cs="Times New Roman"/>
          <w:i/>
          <w:sz w:val="24"/>
          <w:szCs w:val="24"/>
        </w:rPr>
        <w:t>378</w:t>
      </w:r>
      <w:r w:rsidR="00BE400D">
        <w:rPr>
          <w:rFonts w:ascii="Times New Roman" w:hAnsi="Times New Roman" w:cs="Times New Roman"/>
          <w:sz w:val="24"/>
          <w:szCs w:val="24"/>
        </w:rPr>
        <w:t xml:space="preserve"> </w:t>
      </w:r>
      <w:r w:rsidR="00D624C9" w:rsidRPr="002364F4">
        <w:rPr>
          <w:rFonts w:ascii="Times New Roman" w:hAnsi="Times New Roman" w:cs="Times New Roman"/>
          <w:i/>
          <w:sz w:val="24"/>
          <w:szCs w:val="24"/>
        </w:rPr>
        <w:t xml:space="preserve"> at</w:t>
      </w:r>
      <w:proofErr w:type="gramEnd"/>
      <w:r w:rsidR="00D624C9" w:rsidRPr="002364F4">
        <w:rPr>
          <w:rFonts w:ascii="Times New Roman" w:hAnsi="Times New Roman" w:cs="Times New Roman"/>
          <w:i/>
          <w:sz w:val="24"/>
          <w:szCs w:val="24"/>
        </w:rPr>
        <w:t xml:space="preserve"> 812</w:t>
      </w:r>
      <w:r w:rsidR="00757AAF">
        <w:rPr>
          <w:rFonts w:ascii="Times New Roman" w:hAnsi="Times New Roman" w:cs="Times New Roman"/>
          <w:sz w:val="24"/>
          <w:szCs w:val="24"/>
        </w:rPr>
        <w:t xml:space="preserve"> and</w:t>
      </w:r>
      <w:r w:rsidR="008C5B2C" w:rsidRPr="008C5B2C">
        <w:rPr>
          <w:rFonts w:ascii="Times New Roman" w:hAnsi="Times New Roman" w:cs="Times New Roman"/>
          <w:i/>
          <w:sz w:val="24"/>
          <w:szCs w:val="24"/>
        </w:rPr>
        <w:t xml:space="preserve"> </w:t>
      </w:r>
      <w:r w:rsidR="008C5B2C" w:rsidRPr="00DE2F0A">
        <w:rPr>
          <w:rFonts w:ascii="Times New Roman" w:hAnsi="Times New Roman" w:cs="Times New Roman"/>
          <w:i/>
          <w:sz w:val="24"/>
          <w:szCs w:val="24"/>
        </w:rPr>
        <w:t>English and Scottish Mercantile Investment Co v. Brunton 1982] 2 QB 70</w:t>
      </w:r>
      <w:r w:rsidR="008C5B2C">
        <w:rPr>
          <w:rFonts w:ascii="Times New Roman" w:hAnsi="Times New Roman" w:cs="Times New Roman"/>
          <w:i/>
          <w:sz w:val="24"/>
          <w:szCs w:val="24"/>
        </w:rPr>
        <w:t>0</w:t>
      </w:r>
      <w:r w:rsidR="00D624C9">
        <w:rPr>
          <w:rFonts w:ascii="Times New Roman" w:hAnsi="Times New Roman" w:cs="Times New Roman"/>
          <w:sz w:val="24"/>
          <w:szCs w:val="24"/>
        </w:rPr>
        <w:t>)</w:t>
      </w:r>
      <w:r w:rsidR="004870CD">
        <w:rPr>
          <w:rFonts w:ascii="Times New Roman" w:hAnsi="Times New Roman" w:cs="Times New Roman"/>
          <w:sz w:val="24"/>
          <w:szCs w:val="24"/>
        </w:rPr>
        <w:t xml:space="preserve">. </w:t>
      </w:r>
      <w:r w:rsidR="00BF4669">
        <w:rPr>
          <w:rFonts w:ascii="Times New Roman" w:hAnsi="Times New Roman" w:cs="Times New Roman"/>
          <w:sz w:val="24"/>
          <w:szCs w:val="24"/>
        </w:rPr>
        <w:t xml:space="preserve">At common law, </w:t>
      </w:r>
      <w:r w:rsidR="00BF4669" w:rsidRPr="00BF4669">
        <w:rPr>
          <w:rFonts w:ascii="Times New Roman" w:hAnsi="Times New Roman" w:cs="Times New Roman"/>
          <w:sz w:val="24"/>
          <w:szCs w:val="24"/>
        </w:rPr>
        <w:t>imputation charges a principal with the legal cons</w:t>
      </w:r>
      <w:r w:rsidR="00421FB6">
        <w:rPr>
          <w:rFonts w:ascii="Times New Roman" w:hAnsi="Times New Roman" w:cs="Times New Roman"/>
          <w:sz w:val="24"/>
          <w:szCs w:val="24"/>
        </w:rPr>
        <w:t xml:space="preserve">equences of knowledge of a fact </w:t>
      </w:r>
      <w:r w:rsidR="00BF4669" w:rsidRPr="00BF4669">
        <w:rPr>
          <w:rFonts w:ascii="Times New Roman" w:hAnsi="Times New Roman" w:cs="Times New Roman"/>
          <w:sz w:val="24"/>
          <w:szCs w:val="24"/>
        </w:rPr>
        <w:t>known by an agent when knowledge of the fact is material to the agent’s duties to the principal and to</w:t>
      </w:r>
      <w:r w:rsidR="00421FB6">
        <w:rPr>
          <w:rFonts w:ascii="Times New Roman" w:hAnsi="Times New Roman" w:cs="Times New Roman"/>
          <w:sz w:val="24"/>
          <w:szCs w:val="24"/>
        </w:rPr>
        <w:t xml:space="preserve"> </w:t>
      </w:r>
      <w:r w:rsidR="00BF4669" w:rsidRPr="00BF4669">
        <w:rPr>
          <w:rFonts w:ascii="Times New Roman" w:hAnsi="Times New Roman" w:cs="Times New Roman"/>
          <w:sz w:val="24"/>
          <w:szCs w:val="24"/>
        </w:rPr>
        <w:t>the principal’s legal relations with third parties</w:t>
      </w:r>
      <w:r w:rsidR="00421FB6">
        <w:rPr>
          <w:rFonts w:ascii="Times New Roman" w:hAnsi="Times New Roman" w:cs="Times New Roman"/>
          <w:sz w:val="24"/>
          <w:szCs w:val="24"/>
        </w:rPr>
        <w:t xml:space="preserve">. </w:t>
      </w:r>
      <w:r w:rsidR="00AA4547">
        <w:rPr>
          <w:rFonts w:ascii="Times New Roman" w:hAnsi="Times New Roman" w:cs="Times New Roman"/>
          <w:sz w:val="24"/>
          <w:szCs w:val="24"/>
        </w:rPr>
        <w:t>D.W.4 having been engaged by the second defendant as his agent</w:t>
      </w:r>
      <w:r w:rsidR="005037E4">
        <w:rPr>
          <w:rFonts w:ascii="Times New Roman" w:hAnsi="Times New Roman" w:cs="Times New Roman"/>
          <w:sz w:val="24"/>
          <w:szCs w:val="24"/>
        </w:rPr>
        <w:t xml:space="preserve"> in handling the transaction, his knowledge, actual or constructive, is imputed to the second defendant.</w:t>
      </w:r>
    </w:p>
    <w:p w:rsidR="00E063E1" w:rsidRDefault="00E063E1" w:rsidP="006D570F">
      <w:pPr>
        <w:spacing w:after="0" w:line="360" w:lineRule="auto"/>
        <w:jc w:val="both"/>
        <w:rPr>
          <w:rFonts w:ascii="Times New Roman" w:hAnsi="Times New Roman" w:cs="Times New Roman"/>
          <w:bCs/>
          <w:sz w:val="24"/>
          <w:szCs w:val="24"/>
        </w:rPr>
      </w:pPr>
    </w:p>
    <w:p w:rsidR="00FD7CE2" w:rsidRDefault="00FD7CE2" w:rsidP="00FD7CE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77 of </w:t>
      </w:r>
      <w:r w:rsidRPr="00124214">
        <w:rPr>
          <w:rFonts w:ascii="Times New Roman" w:hAnsi="Times New Roman" w:cs="Times New Roman"/>
          <w:i/>
          <w:sz w:val="24"/>
          <w:szCs w:val="24"/>
        </w:rPr>
        <w:t>The Registration of Titles Act</w:t>
      </w:r>
      <w:r>
        <w:rPr>
          <w:rFonts w:ascii="Times New Roman" w:hAnsi="Times New Roman" w:cs="Times New Roman"/>
          <w:sz w:val="24"/>
          <w:szCs w:val="24"/>
        </w:rPr>
        <w:t>, a</w:t>
      </w:r>
      <w:r w:rsidRPr="00124214">
        <w:rPr>
          <w:rFonts w:ascii="Times New Roman" w:hAnsi="Times New Roman" w:cs="Times New Roman"/>
          <w:sz w:val="24"/>
          <w:szCs w:val="24"/>
        </w:rPr>
        <w:t xml:space="preserve">ny certificate of title, entry, removal of encumbrance, or cancellation, in the Register Book, procured or made by fraud, </w:t>
      </w:r>
      <w:r>
        <w:rPr>
          <w:rFonts w:ascii="Times New Roman" w:hAnsi="Times New Roman" w:cs="Times New Roman"/>
          <w:sz w:val="24"/>
          <w:szCs w:val="24"/>
        </w:rPr>
        <w:t xml:space="preserve">is void as </w:t>
      </w:r>
      <w:r w:rsidRPr="00124214">
        <w:rPr>
          <w:rFonts w:ascii="Times New Roman" w:hAnsi="Times New Roman" w:cs="Times New Roman"/>
          <w:sz w:val="24"/>
          <w:szCs w:val="24"/>
        </w:rPr>
        <w:t xml:space="preserve">against all parties or privies to the fraud. Similarly, section 176 (b) of </w:t>
      </w:r>
      <w:r w:rsidRPr="00124214">
        <w:rPr>
          <w:rFonts w:ascii="Times New Roman" w:hAnsi="Times New Roman" w:cs="Times New Roman"/>
          <w:i/>
          <w:sz w:val="24"/>
          <w:szCs w:val="24"/>
        </w:rPr>
        <w:t>The Registration of Titles Act</w:t>
      </w:r>
      <w:r w:rsidRPr="00124214">
        <w:rPr>
          <w:rFonts w:ascii="Times New Roman" w:hAnsi="Times New Roman" w:cs="Times New Roman"/>
          <w:sz w:val="24"/>
          <w:szCs w:val="24"/>
        </w:rPr>
        <w:t xml:space="preserve"> allows actions for recovery of land against the person registered as proprietor under the Act where </w:t>
      </w:r>
      <w:r>
        <w:rPr>
          <w:rFonts w:ascii="Times New Roman" w:hAnsi="Times New Roman" w:cs="Times New Roman"/>
          <w:sz w:val="24"/>
          <w:szCs w:val="24"/>
        </w:rPr>
        <w:t xml:space="preserve">that </w:t>
      </w:r>
      <w:r w:rsidRPr="00124214">
        <w:rPr>
          <w:rFonts w:ascii="Times New Roman" w:hAnsi="Times New Roman" w:cs="Times New Roman"/>
          <w:sz w:val="24"/>
          <w:szCs w:val="24"/>
        </w:rPr>
        <w:t xml:space="preserve">person </w:t>
      </w:r>
      <w:r>
        <w:rPr>
          <w:rFonts w:ascii="Times New Roman" w:hAnsi="Times New Roman" w:cs="Times New Roman"/>
          <w:sz w:val="24"/>
          <w:szCs w:val="24"/>
        </w:rPr>
        <w:t xml:space="preserve">was </w:t>
      </w:r>
      <w:r w:rsidRPr="00124214">
        <w:rPr>
          <w:rFonts w:ascii="Times New Roman" w:hAnsi="Times New Roman" w:cs="Times New Roman"/>
          <w:sz w:val="24"/>
          <w:szCs w:val="24"/>
        </w:rPr>
        <w:t>registered as proprietor of that land through fraud</w:t>
      </w:r>
      <w:r>
        <w:rPr>
          <w:rFonts w:ascii="Times New Roman" w:hAnsi="Times New Roman" w:cs="Times New Roman"/>
          <w:sz w:val="24"/>
          <w:szCs w:val="24"/>
        </w:rPr>
        <w:t xml:space="preserve">. For that reason, </w:t>
      </w:r>
      <w:r w:rsidRPr="00124214">
        <w:rPr>
          <w:rFonts w:ascii="Times New Roman" w:hAnsi="Times New Roman" w:cs="Times New Roman"/>
          <w:sz w:val="24"/>
          <w:szCs w:val="24"/>
        </w:rPr>
        <w:t xml:space="preserve">any person </w:t>
      </w:r>
      <w:r>
        <w:rPr>
          <w:rFonts w:ascii="Times New Roman" w:hAnsi="Times New Roman" w:cs="Times New Roman"/>
          <w:sz w:val="24"/>
          <w:szCs w:val="24"/>
        </w:rPr>
        <w:t xml:space="preserve">who </w:t>
      </w:r>
      <w:r w:rsidRPr="00124214">
        <w:rPr>
          <w:rFonts w:ascii="Times New Roman" w:hAnsi="Times New Roman" w:cs="Times New Roman"/>
          <w:sz w:val="24"/>
          <w:szCs w:val="24"/>
        </w:rPr>
        <w:t>fraudulently procures, assists in fraudulently procuring or is privy to the fraudulent procurement of any certificate of title or instrument or of any entry</w:t>
      </w:r>
      <w:r>
        <w:rPr>
          <w:rFonts w:ascii="Times New Roman" w:hAnsi="Times New Roman" w:cs="Times New Roman"/>
          <w:sz w:val="24"/>
          <w:szCs w:val="24"/>
        </w:rPr>
        <w:t xml:space="preserve"> </w:t>
      </w:r>
      <w:r w:rsidRPr="00124214">
        <w:rPr>
          <w:rFonts w:ascii="Times New Roman" w:hAnsi="Times New Roman" w:cs="Times New Roman"/>
          <w:sz w:val="24"/>
          <w:szCs w:val="24"/>
        </w:rPr>
        <w:t>in the Register Book, or knowingly misleads or deceives any person authorised to require explanation or information in respect to any land or the title to any land under the operation of th</w:t>
      </w:r>
      <w:r>
        <w:rPr>
          <w:rFonts w:ascii="Times New Roman" w:hAnsi="Times New Roman" w:cs="Times New Roman"/>
          <w:sz w:val="24"/>
          <w:szCs w:val="24"/>
        </w:rPr>
        <w:t>e</w:t>
      </w:r>
      <w:r w:rsidRPr="00124214">
        <w:rPr>
          <w:rFonts w:ascii="Times New Roman" w:hAnsi="Times New Roman" w:cs="Times New Roman"/>
          <w:sz w:val="24"/>
          <w:szCs w:val="24"/>
        </w:rPr>
        <w:t xml:space="preserve"> Act in respect to which any</w:t>
      </w:r>
      <w:r>
        <w:rPr>
          <w:rFonts w:ascii="Times New Roman" w:hAnsi="Times New Roman" w:cs="Times New Roman"/>
          <w:sz w:val="24"/>
          <w:szCs w:val="24"/>
        </w:rPr>
        <w:t xml:space="preserve"> </w:t>
      </w:r>
      <w:r w:rsidRPr="00124214">
        <w:rPr>
          <w:rFonts w:ascii="Times New Roman" w:hAnsi="Times New Roman" w:cs="Times New Roman"/>
          <w:sz w:val="24"/>
          <w:szCs w:val="24"/>
        </w:rPr>
        <w:t>dealing is proposed to be registered, that person commits an offence</w:t>
      </w:r>
      <w:r>
        <w:rPr>
          <w:rFonts w:ascii="Times New Roman" w:hAnsi="Times New Roman" w:cs="Times New Roman"/>
          <w:sz w:val="24"/>
          <w:szCs w:val="24"/>
        </w:rPr>
        <w:t xml:space="preserve"> by virtue of </w:t>
      </w:r>
      <w:r w:rsidRPr="00124214">
        <w:rPr>
          <w:rFonts w:ascii="Times New Roman" w:hAnsi="Times New Roman" w:cs="Times New Roman"/>
          <w:sz w:val="24"/>
          <w:szCs w:val="24"/>
        </w:rPr>
        <w:t>section 1</w:t>
      </w:r>
      <w:r>
        <w:rPr>
          <w:rFonts w:ascii="Times New Roman" w:hAnsi="Times New Roman" w:cs="Times New Roman"/>
          <w:sz w:val="24"/>
          <w:szCs w:val="24"/>
        </w:rPr>
        <w:t>90</w:t>
      </w:r>
      <w:r w:rsidRPr="00124214">
        <w:rPr>
          <w:rFonts w:ascii="Times New Roman" w:hAnsi="Times New Roman" w:cs="Times New Roman"/>
          <w:sz w:val="24"/>
          <w:szCs w:val="24"/>
        </w:rPr>
        <w:t xml:space="preserve"> (</w:t>
      </w:r>
      <w:r>
        <w:rPr>
          <w:rFonts w:ascii="Times New Roman" w:hAnsi="Times New Roman" w:cs="Times New Roman"/>
          <w:sz w:val="24"/>
          <w:szCs w:val="24"/>
        </w:rPr>
        <w:t>1</w:t>
      </w:r>
      <w:r w:rsidRPr="00124214">
        <w:rPr>
          <w:rFonts w:ascii="Times New Roman" w:hAnsi="Times New Roman" w:cs="Times New Roman"/>
          <w:sz w:val="24"/>
          <w:szCs w:val="24"/>
        </w:rPr>
        <w:t xml:space="preserve">) of </w:t>
      </w:r>
      <w:r w:rsidRPr="00124214">
        <w:rPr>
          <w:rFonts w:ascii="Times New Roman" w:hAnsi="Times New Roman" w:cs="Times New Roman"/>
          <w:i/>
          <w:sz w:val="24"/>
          <w:szCs w:val="24"/>
        </w:rPr>
        <w:t>The Registration of Titles</w:t>
      </w:r>
      <w:r>
        <w:rPr>
          <w:rFonts w:ascii="Times New Roman" w:hAnsi="Times New Roman" w:cs="Times New Roman"/>
          <w:sz w:val="24"/>
          <w:szCs w:val="24"/>
        </w:rPr>
        <w:t>. The combined effect of all these provisions is that fraud in the transaction will vitiate a title.</w:t>
      </w:r>
    </w:p>
    <w:p w:rsidR="00FD7CE2" w:rsidRDefault="00FD7CE2" w:rsidP="006D570F">
      <w:pPr>
        <w:spacing w:after="0" w:line="360" w:lineRule="auto"/>
        <w:jc w:val="both"/>
        <w:rPr>
          <w:rFonts w:ascii="Times New Roman" w:hAnsi="Times New Roman" w:cs="Times New Roman"/>
          <w:bCs/>
          <w:sz w:val="24"/>
          <w:szCs w:val="24"/>
        </w:rPr>
      </w:pPr>
    </w:p>
    <w:p w:rsidR="009F27C2" w:rsidRDefault="005037E4" w:rsidP="009F27C2">
      <w:pPr>
        <w:spacing w:after="0" w:line="360" w:lineRule="auto"/>
        <w:jc w:val="both"/>
        <w:rPr>
          <w:rStyle w:val="Strong"/>
          <w:rFonts w:ascii="Times New Roman" w:hAnsi="Times New Roman" w:cs="Times New Roman"/>
          <w:b w:val="0"/>
          <w:sz w:val="24"/>
          <w:szCs w:val="24"/>
        </w:rPr>
      </w:pPr>
      <w:r>
        <w:rPr>
          <w:rFonts w:ascii="Times New Roman" w:hAnsi="Times New Roman" w:cs="Times New Roman"/>
          <w:bCs/>
          <w:sz w:val="24"/>
          <w:szCs w:val="24"/>
        </w:rPr>
        <w:t xml:space="preserve">A person becomes privy to a fraudulent transaction either by being an active participant in its perpetration by action or omission, or when having acquired knowledge of its perpetration by others or third parties, knowingly and willfully seeks to take benefit from it. </w:t>
      </w:r>
      <w:r w:rsidR="009F27C2">
        <w:rPr>
          <w:rStyle w:val="Strong"/>
          <w:rFonts w:ascii="Times New Roman" w:hAnsi="Times New Roman" w:cs="Times New Roman"/>
          <w:b w:val="0"/>
          <w:sz w:val="24"/>
          <w:szCs w:val="24"/>
        </w:rPr>
        <w:t xml:space="preserve">A </w:t>
      </w:r>
      <w:proofErr w:type="gramStart"/>
      <w:r w:rsidR="009F27C2">
        <w:rPr>
          <w:rStyle w:val="Strong"/>
          <w:rFonts w:ascii="Times New Roman" w:hAnsi="Times New Roman" w:cs="Times New Roman"/>
          <w:b w:val="0"/>
          <w:sz w:val="24"/>
          <w:szCs w:val="24"/>
        </w:rPr>
        <w:t>transferee</w:t>
      </w:r>
      <w:proofErr w:type="gramEnd"/>
      <w:r w:rsidR="009F27C2">
        <w:rPr>
          <w:rStyle w:val="Strong"/>
          <w:rFonts w:ascii="Times New Roman" w:hAnsi="Times New Roman" w:cs="Times New Roman"/>
          <w:b w:val="0"/>
          <w:sz w:val="24"/>
          <w:szCs w:val="24"/>
        </w:rPr>
        <w:t xml:space="preserve"> who</w:t>
      </w:r>
      <w:r w:rsidR="009F27C2" w:rsidRPr="00866BD7">
        <w:rPr>
          <w:rStyle w:val="Strong"/>
          <w:rFonts w:ascii="Times New Roman" w:hAnsi="Times New Roman" w:cs="Times New Roman"/>
          <w:b w:val="0"/>
          <w:sz w:val="24"/>
          <w:szCs w:val="24"/>
        </w:rPr>
        <w:t xml:space="preserve"> knowingly </w:t>
      </w:r>
      <w:r w:rsidR="009F27C2">
        <w:rPr>
          <w:rStyle w:val="Strong"/>
          <w:rFonts w:ascii="Times New Roman" w:hAnsi="Times New Roman" w:cs="Times New Roman"/>
          <w:b w:val="0"/>
          <w:sz w:val="24"/>
          <w:szCs w:val="24"/>
        </w:rPr>
        <w:t>takes</w:t>
      </w:r>
      <w:r w:rsidR="009F27C2" w:rsidRPr="00866BD7">
        <w:rPr>
          <w:rStyle w:val="Strong"/>
          <w:rFonts w:ascii="Times New Roman" w:hAnsi="Times New Roman" w:cs="Times New Roman"/>
          <w:b w:val="0"/>
          <w:sz w:val="24"/>
          <w:szCs w:val="24"/>
        </w:rPr>
        <w:t xml:space="preserve"> advantage of the </w:t>
      </w:r>
      <w:r w:rsidR="009F27C2">
        <w:rPr>
          <w:rStyle w:val="Strong"/>
          <w:rFonts w:ascii="Times New Roman" w:hAnsi="Times New Roman" w:cs="Times New Roman"/>
          <w:b w:val="0"/>
          <w:sz w:val="24"/>
          <w:szCs w:val="24"/>
        </w:rPr>
        <w:t>i</w:t>
      </w:r>
      <w:r w:rsidR="009F27C2" w:rsidRPr="00866BD7">
        <w:rPr>
          <w:rStyle w:val="Strong"/>
          <w:rFonts w:ascii="Times New Roman" w:hAnsi="Times New Roman" w:cs="Times New Roman"/>
          <w:b w:val="0"/>
          <w:sz w:val="24"/>
          <w:szCs w:val="24"/>
        </w:rPr>
        <w:t>llegalities committed by</w:t>
      </w:r>
      <w:r w:rsidR="009F27C2">
        <w:rPr>
          <w:rStyle w:val="Strong"/>
          <w:rFonts w:ascii="Times New Roman" w:hAnsi="Times New Roman" w:cs="Times New Roman"/>
          <w:b w:val="0"/>
          <w:sz w:val="24"/>
          <w:szCs w:val="24"/>
        </w:rPr>
        <w:t xml:space="preserve"> a transferor, becomes privy to the illegalities and thus cannot claim to be a bonafide purchaser for value without notice.</w:t>
      </w:r>
      <w:r w:rsidR="009F27C2" w:rsidRPr="009F27C2">
        <w:rPr>
          <w:rStyle w:val="Strong"/>
          <w:rFonts w:ascii="Times New Roman" w:hAnsi="Times New Roman" w:cs="Times New Roman"/>
          <w:b w:val="0"/>
          <w:sz w:val="24"/>
          <w:szCs w:val="24"/>
        </w:rPr>
        <w:t xml:space="preserve"> </w:t>
      </w:r>
      <w:r w:rsidR="009F27C2">
        <w:rPr>
          <w:rStyle w:val="Strong"/>
          <w:rFonts w:ascii="Times New Roman" w:hAnsi="Times New Roman" w:cs="Times New Roman"/>
          <w:b w:val="0"/>
          <w:sz w:val="24"/>
          <w:szCs w:val="24"/>
        </w:rPr>
        <w:t xml:space="preserve">The recitals </w:t>
      </w:r>
      <w:r w:rsidR="009F27C2">
        <w:rPr>
          <w:rStyle w:val="Strong"/>
          <w:rFonts w:ascii="Times New Roman" w:hAnsi="Times New Roman" w:cs="Times New Roman"/>
          <w:b w:val="0"/>
          <w:sz w:val="24"/>
          <w:szCs w:val="24"/>
        </w:rPr>
        <w:lastRenderedPageBreak/>
        <w:t>and one of the last clauses of the agreement of sale (exhibit D. Ex. 2) are insightful</w:t>
      </w:r>
      <w:r w:rsidR="00AF4A71">
        <w:rPr>
          <w:rStyle w:val="Strong"/>
          <w:rFonts w:ascii="Times New Roman" w:hAnsi="Times New Roman" w:cs="Times New Roman"/>
          <w:b w:val="0"/>
          <w:sz w:val="24"/>
          <w:szCs w:val="24"/>
        </w:rPr>
        <w:t xml:space="preserve"> on this point</w:t>
      </w:r>
      <w:r w:rsidR="009F27C2">
        <w:rPr>
          <w:rStyle w:val="Strong"/>
          <w:rFonts w:ascii="Times New Roman" w:hAnsi="Times New Roman" w:cs="Times New Roman"/>
          <w:b w:val="0"/>
          <w:sz w:val="24"/>
          <w:szCs w:val="24"/>
        </w:rPr>
        <w:t>. It was therein stated as follows;</w:t>
      </w:r>
    </w:p>
    <w:p w:rsidR="009F27C2" w:rsidRDefault="009F27C2" w:rsidP="009F27C2">
      <w:pPr>
        <w:spacing w:after="0" w:line="276" w:lineRule="auto"/>
        <w:ind w:left="576" w:right="576"/>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 </w:t>
      </w:r>
      <w:r>
        <w:rPr>
          <w:rStyle w:val="Strong"/>
          <w:rFonts w:ascii="Times New Roman" w:hAnsi="Times New Roman" w:cs="Times New Roman"/>
          <w:b w:val="0"/>
          <w:sz w:val="24"/>
          <w:szCs w:val="24"/>
        </w:rPr>
        <w:tab/>
        <w:t xml:space="preserve">The vendor has been  allocated a thirty year lease on land known as plot 17 </w:t>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t xml:space="preserve">Hospital Road Arua (hereinafter referred to as "The premises") vide Arua </w:t>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t xml:space="preserve">District Land Board Minute No. 41 / 2002 (6) of 24/06/2002. A Photostat </w:t>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t>letter of allocation is attached hereto and marked as Annexure "A".</w:t>
      </w:r>
    </w:p>
    <w:p w:rsidR="009F27C2" w:rsidRDefault="009F27C2" w:rsidP="009F27C2">
      <w:pPr>
        <w:spacing w:after="0" w:line="276" w:lineRule="auto"/>
        <w:ind w:left="576" w:right="576"/>
        <w:jc w:val="both"/>
        <w:rPr>
          <w:rStyle w:val="Strong"/>
          <w:rFonts w:ascii="Times New Roman" w:hAnsi="Times New Roman" w:cs="Times New Roman"/>
          <w:b w:val="0"/>
          <w:sz w:val="24"/>
          <w:szCs w:val="24"/>
        </w:rPr>
      </w:pPr>
    </w:p>
    <w:p w:rsidR="009F27C2" w:rsidRDefault="009F27C2" w:rsidP="009F27C2">
      <w:pPr>
        <w:spacing w:after="0" w:line="276" w:lineRule="auto"/>
        <w:ind w:left="576" w:right="576"/>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B</w:t>
      </w:r>
      <w:r>
        <w:rPr>
          <w:rStyle w:val="Strong"/>
          <w:rFonts w:ascii="Times New Roman" w:hAnsi="Times New Roman" w:cs="Times New Roman"/>
          <w:b w:val="0"/>
          <w:sz w:val="24"/>
          <w:szCs w:val="24"/>
        </w:rPr>
        <w:tab/>
        <w:t xml:space="preserve">The vendor is in the process of obtaining a certificate of title for the </w:t>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t>premises for the said 30 years.</w:t>
      </w:r>
    </w:p>
    <w:p w:rsidR="009F27C2" w:rsidRDefault="009F27C2" w:rsidP="009F27C2">
      <w:pPr>
        <w:spacing w:after="0" w:line="276" w:lineRule="auto"/>
        <w:ind w:left="576" w:right="576"/>
        <w:jc w:val="both"/>
        <w:rPr>
          <w:rStyle w:val="Strong"/>
          <w:rFonts w:ascii="Times New Roman" w:hAnsi="Times New Roman" w:cs="Times New Roman"/>
          <w:b w:val="0"/>
          <w:sz w:val="24"/>
          <w:szCs w:val="24"/>
        </w:rPr>
      </w:pPr>
    </w:p>
    <w:p w:rsidR="009F27C2" w:rsidRDefault="009F27C2" w:rsidP="009F27C2">
      <w:pPr>
        <w:spacing w:after="0" w:line="276" w:lineRule="auto"/>
        <w:ind w:left="576" w:right="576"/>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6. </w:t>
      </w:r>
      <w:r>
        <w:rPr>
          <w:rStyle w:val="Strong"/>
          <w:rFonts w:ascii="Times New Roman" w:hAnsi="Times New Roman" w:cs="Times New Roman"/>
          <w:b w:val="0"/>
          <w:sz w:val="24"/>
          <w:szCs w:val="24"/>
        </w:rPr>
        <w:tab/>
        <w:t xml:space="preserve">The vendor warrants that it has good title to the premises and shall refund </w:t>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t xml:space="preserve">the sums paid under this agreement to the purchaser should there be any </w:t>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t xml:space="preserve">defect or want of title or any other encumbrance whatsoever AND it is </w:t>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t xml:space="preserve">further agreed that the current directors of the vendor shall sign guarantees </w:t>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t xml:space="preserve">undertaking to personally refund the sums paid under this agreement should </w:t>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t>there be any defect in title or any other encumbrance whatsoever.</w:t>
      </w:r>
    </w:p>
    <w:p w:rsidR="009F27C2" w:rsidRDefault="009F27C2" w:rsidP="009F27C2">
      <w:pPr>
        <w:spacing w:after="0" w:line="276" w:lineRule="auto"/>
        <w:ind w:left="576" w:right="576"/>
        <w:jc w:val="both"/>
        <w:rPr>
          <w:rStyle w:val="Strong"/>
          <w:rFonts w:ascii="Times New Roman" w:hAnsi="Times New Roman" w:cs="Times New Roman"/>
          <w:b w:val="0"/>
          <w:sz w:val="24"/>
          <w:szCs w:val="24"/>
        </w:rPr>
      </w:pPr>
    </w:p>
    <w:p w:rsidR="009F27C2" w:rsidRDefault="00AF4A71" w:rsidP="009F27C2">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Although covenants of indemnity of this type are ordinarily intended to bring home to the purchaser the fact that </w:t>
      </w:r>
      <w:r w:rsidR="009F27C2" w:rsidRPr="00F31DAC">
        <w:rPr>
          <w:rStyle w:val="Strong"/>
          <w:rFonts w:ascii="Times New Roman" w:hAnsi="Times New Roman" w:cs="Times New Roman"/>
          <w:b w:val="0"/>
          <w:sz w:val="24"/>
          <w:szCs w:val="24"/>
        </w:rPr>
        <w:t xml:space="preserve">that </w:t>
      </w:r>
      <w:r>
        <w:rPr>
          <w:rStyle w:val="Strong"/>
          <w:rFonts w:ascii="Times New Roman" w:hAnsi="Times New Roman" w:cs="Times New Roman"/>
          <w:b w:val="0"/>
          <w:sz w:val="24"/>
          <w:szCs w:val="24"/>
        </w:rPr>
        <w:t>t</w:t>
      </w:r>
      <w:r w:rsidR="009F27C2" w:rsidRPr="00F31DAC">
        <w:rPr>
          <w:rStyle w:val="Strong"/>
          <w:rFonts w:ascii="Times New Roman" w:hAnsi="Times New Roman" w:cs="Times New Roman"/>
          <w:b w:val="0"/>
          <w:sz w:val="24"/>
          <w:szCs w:val="24"/>
        </w:rPr>
        <w:t xml:space="preserve">he </w:t>
      </w:r>
      <w:r>
        <w:rPr>
          <w:rStyle w:val="Strong"/>
          <w:rFonts w:ascii="Times New Roman" w:hAnsi="Times New Roman" w:cs="Times New Roman"/>
          <w:b w:val="0"/>
          <w:sz w:val="24"/>
          <w:szCs w:val="24"/>
        </w:rPr>
        <w:t>vendor</w:t>
      </w:r>
      <w:r w:rsidR="009F27C2" w:rsidRPr="00F31DAC">
        <w:rPr>
          <w:rStyle w:val="Strong"/>
          <w:rFonts w:ascii="Times New Roman" w:hAnsi="Times New Roman" w:cs="Times New Roman"/>
          <w:b w:val="0"/>
          <w:sz w:val="24"/>
          <w:szCs w:val="24"/>
        </w:rPr>
        <w:t xml:space="preserve"> has not personally done anything, or is not aware of anything, which w</w:t>
      </w:r>
      <w:r>
        <w:rPr>
          <w:rStyle w:val="Strong"/>
          <w:rFonts w:ascii="Times New Roman" w:hAnsi="Times New Roman" w:cs="Times New Roman"/>
          <w:b w:val="0"/>
          <w:sz w:val="24"/>
          <w:szCs w:val="24"/>
        </w:rPr>
        <w:t xml:space="preserve">ould make their title defective, the fact that it expressly referred </w:t>
      </w:r>
      <w:r w:rsidR="00102A88">
        <w:rPr>
          <w:rStyle w:val="Strong"/>
          <w:rFonts w:ascii="Times New Roman" w:hAnsi="Times New Roman" w:cs="Times New Roman"/>
          <w:b w:val="0"/>
          <w:sz w:val="24"/>
          <w:szCs w:val="24"/>
        </w:rPr>
        <w:t xml:space="preserve">to </w:t>
      </w:r>
      <w:r w:rsidR="00102A88" w:rsidRPr="00102A88">
        <w:rPr>
          <w:rStyle w:val="Strong"/>
          <w:rFonts w:ascii="Times New Roman" w:hAnsi="Times New Roman" w:cs="Times New Roman"/>
          <w:b w:val="0"/>
          <w:sz w:val="24"/>
          <w:szCs w:val="24"/>
        </w:rPr>
        <w:t>Arua District Land Board Minute No. 41 / 2002 (6) of 24/06/2002</w:t>
      </w:r>
      <w:r w:rsidR="00102A88">
        <w:rPr>
          <w:rStyle w:val="Strong"/>
          <w:rFonts w:ascii="Times New Roman" w:hAnsi="Times New Roman" w:cs="Times New Roman"/>
          <w:b w:val="0"/>
          <w:sz w:val="24"/>
          <w:szCs w:val="24"/>
        </w:rPr>
        <w:t xml:space="preserve"> with the actual document attached as an annexure, the second defendant was put on notice at the very inception of the transaction, of the fact that the vendor was relying on a stale offer of a lease to process the title that would eventually be transferred to him. The second defendant was put on notice of the illegalities involved in the vendor's process of acquisition of the title henceforth. Within the context of the facts of this case,  </w:t>
      </w:r>
      <w:r w:rsidRPr="00F31DAC">
        <w:rPr>
          <w:rStyle w:val="Strong"/>
          <w:rFonts w:ascii="Times New Roman" w:hAnsi="Times New Roman" w:cs="Times New Roman"/>
          <w:b w:val="0"/>
          <w:sz w:val="24"/>
          <w:szCs w:val="24"/>
        </w:rPr>
        <w:t>This covenant mean</w:t>
      </w:r>
      <w:r w:rsidR="00102A88">
        <w:rPr>
          <w:rStyle w:val="Strong"/>
          <w:rFonts w:ascii="Times New Roman" w:hAnsi="Times New Roman" w:cs="Times New Roman"/>
          <w:b w:val="0"/>
          <w:sz w:val="24"/>
          <w:szCs w:val="24"/>
        </w:rPr>
        <w:t>t</w:t>
      </w:r>
      <w:r w:rsidRPr="00F31DAC">
        <w:rPr>
          <w:rStyle w:val="Strong"/>
          <w:rFonts w:ascii="Times New Roman" w:hAnsi="Times New Roman" w:cs="Times New Roman"/>
          <w:b w:val="0"/>
          <w:sz w:val="24"/>
          <w:szCs w:val="24"/>
        </w:rPr>
        <w:t xml:space="preserve"> that the vendor </w:t>
      </w:r>
      <w:r w:rsidR="00102A88">
        <w:rPr>
          <w:rStyle w:val="Strong"/>
          <w:rFonts w:ascii="Times New Roman" w:hAnsi="Times New Roman" w:cs="Times New Roman"/>
          <w:b w:val="0"/>
          <w:sz w:val="24"/>
          <w:szCs w:val="24"/>
        </w:rPr>
        <w:t xml:space="preserve">could not </w:t>
      </w:r>
      <w:r w:rsidRPr="00F31DAC">
        <w:rPr>
          <w:rStyle w:val="Strong"/>
          <w:rFonts w:ascii="Times New Roman" w:hAnsi="Times New Roman" w:cs="Times New Roman"/>
          <w:b w:val="0"/>
          <w:sz w:val="24"/>
          <w:szCs w:val="24"/>
        </w:rPr>
        <w:t xml:space="preserve">guarantee </w:t>
      </w:r>
      <w:r w:rsidR="00102A88">
        <w:rPr>
          <w:rStyle w:val="Strong"/>
          <w:rFonts w:ascii="Times New Roman" w:hAnsi="Times New Roman" w:cs="Times New Roman"/>
          <w:b w:val="0"/>
          <w:sz w:val="24"/>
          <w:szCs w:val="24"/>
        </w:rPr>
        <w:t xml:space="preserve">good title of the property, in spite of which the second defendant went ahead to transact without making the necessary further inquiries that would be expected of a prudent purchaser. </w:t>
      </w:r>
      <w:r w:rsidR="009F27C2" w:rsidRPr="00A0757E">
        <w:rPr>
          <w:rStyle w:val="Strong"/>
          <w:rFonts w:ascii="Times New Roman" w:hAnsi="Times New Roman" w:cs="Times New Roman"/>
          <w:b w:val="0"/>
          <w:sz w:val="24"/>
          <w:szCs w:val="24"/>
        </w:rPr>
        <w:t xml:space="preserve">Merely because the </w:t>
      </w:r>
      <w:r w:rsidR="00102A88">
        <w:rPr>
          <w:rStyle w:val="Strong"/>
          <w:rFonts w:ascii="Times New Roman" w:hAnsi="Times New Roman" w:cs="Times New Roman"/>
          <w:b w:val="0"/>
          <w:sz w:val="24"/>
          <w:szCs w:val="24"/>
        </w:rPr>
        <w:t>vendors eventually</w:t>
      </w:r>
      <w:r w:rsidR="009F27C2" w:rsidRPr="00A0757E">
        <w:rPr>
          <w:rStyle w:val="Strong"/>
          <w:rFonts w:ascii="Times New Roman" w:hAnsi="Times New Roman" w:cs="Times New Roman"/>
          <w:b w:val="0"/>
          <w:sz w:val="24"/>
          <w:szCs w:val="24"/>
        </w:rPr>
        <w:t xml:space="preserve"> alienated the property under </w:t>
      </w:r>
      <w:r w:rsidR="00102A88">
        <w:rPr>
          <w:rStyle w:val="Strong"/>
          <w:rFonts w:ascii="Times New Roman" w:hAnsi="Times New Roman" w:cs="Times New Roman"/>
          <w:b w:val="0"/>
          <w:sz w:val="24"/>
          <w:szCs w:val="24"/>
        </w:rPr>
        <w:t xml:space="preserve">a </w:t>
      </w:r>
      <w:r w:rsidR="009F27C2" w:rsidRPr="00A0757E">
        <w:rPr>
          <w:rStyle w:val="Strong"/>
          <w:rFonts w:ascii="Times New Roman" w:hAnsi="Times New Roman" w:cs="Times New Roman"/>
          <w:b w:val="0"/>
          <w:sz w:val="24"/>
          <w:szCs w:val="24"/>
        </w:rPr>
        <w:t>registered document and mutation entries, that in no way change</w:t>
      </w:r>
      <w:r w:rsidR="00102A88">
        <w:rPr>
          <w:rStyle w:val="Strong"/>
          <w:rFonts w:ascii="Times New Roman" w:hAnsi="Times New Roman" w:cs="Times New Roman"/>
          <w:b w:val="0"/>
          <w:sz w:val="24"/>
          <w:szCs w:val="24"/>
        </w:rPr>
        <w:t xml:space="preserve">d </w:t>
      </w:r>
      <w:r w:rsidR="009F27C2" w:rsidRPr="00A0757E">
        <w:rPr>
          <w:rStyle w:val="Strong"/>
          <w:rFonts w:ascii="Times New Roman" w:hAnsi="Times New Roman" w:cs="Times New Roman"/>
          <w:b w:val="0"/>
          <w:sz w:val="24"/>
          <w:szCs w:val="24"/>
        </w:rPr>
        <w:t>the character of the</w:t>
      </w:r>
      <w:r w:rsidR="00102A88">
        <w:rPr>
          <w:rStyle w:val="Strong"/>
          <w:rFonts w:ascii="Times New Roman" w:hAnsi="Times New Roman" w:cs="Times New Roman"/>
          <w:b w:val="0"/>
          <w:sz w:val="24"/>
          <w:szCs w:val="24"/>
        </w:rPr>
        <w:t xml:space="preserve"> transaction. It was tainted with fraud.</w:t>
      </w:r>
      <w:r w:rsidR="00F87AB3">
        <w:rPr>
          <w:rStyle w:val="Strong"/>
          <w:rFonts w:ascii="Times New Roman" w:hAnsi="Times New Roman" w:cs="Times New Roman"/>
          <w:b w:val="0"/>
          <w:sz w:val="24"/>
          <w:szCs w:val="24"/>
        </w:rPr>
        <w:t xml:space="preserve"> The only question that remains is whether the </w:t>
      </w:r>
      <w:proofErr w:type="gramStart"/>
      <w:r w:rsidR="00F87AB3">
        <w:rPr>
          <w:rStyle w:val="Strong"/>
          <w:rFonts w:ascii="Times New Roman" w:hAnsi="Times New Roman" w:cs="Times New Roman"/>
          <w:b w:val="0"/>
          <w:sz w:val="24"/>
          <w:szCs w:val="24"/>
        </w:rPr>
        <w:t>defendants</w:t>
      </w:r>
      <w:proofErr w:type="gramEnd"/>
      <w:r w:rsidR="00F87AB3">
        <w:rPr>
          <w:rStyle w:val="Strong"/>
          <w:rFonts w:ascii="Times New Roman" w:hAnsi="Times New Roman" w:cs="Times New Roman"/>
          <w:b w:val="0"/>
          <w:sz w:val="24"/>
          <w:szCs w:val="24"/>
        </w:rPr>
        <w:t xml:space="preserve"> possession of the land conferred unto them. </w:t>
      </w:r>
      <w:proofErr w:type="gramStart"/>
      <w:r w:rsidR="00F87AB3">
        <w:rPr>
          <w:rStyle w:val="Strong"/>
          <w:rFonts w:ascii="Times New Roman" w:hAnsi="Times New Roman" w:cs="Times New Roman"/>
          <w:b w:val="0"/>
          <w:sz w:val="24"/>
          <w:szCs w:val="24"/>
        </w:rPr>
        <w:t>any</w:t>
      </w:r>
      <w:proofErr w:type="gramEnd"/>
      <w:r w:rsidR="00F87AB3">
        <w:rPr>
          <w:rStyle w:val="Strong"/>
          <w:rFonts w:ascii="Times New Roman" w:hAnsi="Times New Roman" w:cs="Times New Roman"/>
          <w:b w:val="0"/>
          <w:sz w:val="24"/>
          <w:szCs w:val="24"/>
        </w:rPr>
        <w:t xml:space="preserve"> equitable interests. </w:t>
      </w:r>
    </w:p>
    <w:p w:rsidR="005037E4" w:rsidRDefault="005037E4" w:rsidP="006D570F">
      <w:pPr>
        <w:spacing w:after="0" w:line="360" w:lineRule="auto"/>
        <w:jc w:val="both"/>
        <w:rPr>
          <w:rStyle w:val="Strong"/>
          <w:rFonts w:ascii="Times New Roman" w:hAnsi="Times New Roman" w:cs="Times New Roman"/>
          <w:b w:val="0"/>
          <w:sz w:val="24"/>
          <w:szCs w:val="24"/>
        </w:rPr>
      </w:pPr>
    </w:p>
    <w:p w:rsidR="00696380" w:rsidRDefault="006D570F" w:rsidP="00696380">
      <w:pPr>
        <w:spacing w:after="0" w:line="360" w:lineRule="auto"/>
        <w:jc w:val="both"/>
        <w:rPr>
          <w:rStyle w:val="Strong"/>
          <w:rFonts w:ascii="Times New Roman" w:hAnsi="Times New Roman" w:cs="Times New Roman"/>
          <w:b w:val="0"/>
          <w:sz w:val="24"/>
          <w:szCs w:val="24"/>
        </w:rPr>
      </w:pPr>
      <w:r w:rsidRPr="00166890">
        <w:rPr>
          <w:rFonts w:ascii="Times New Roman" w:hAnsi="Times New Roman" w:cs="Times New Roman"/>
          <w:bCs/>
          <w:sz w:val="24"/>
          <w:szCs w:val="24"/>
        </w:rPr>
        <w:t xml:space="preserve">By virtue of </w:t>
      </w:r>
      <w:r>
        <w:rPr>
          <w:rFonts w:ascii="Times New Roman" w:hAnsi="Times New Roman" w:cs="Times New Roman"/>
          <w:bCs/>
          <w:sz w:val="24"/>
          <w:szCs w:val="24"/>
        </w:rPr>
        <w:t xml:space="preserve">sections 64 and 176 </w:t>
      </w:r>
      <w:r w:rsidR="00AF7E7F">
        <w:rPr>
          <w:rFonts w:ascii="Times New Roman" w:hAnsi="Times New Roman" w:cs="Times New Roman"/>
          <w:bCs/>
          <w:sz w:val="24"/>
          <w:szCs w:val="24"/>
        </w:rPr>
        <w:t xml:space="preserve">(e) </w:t>
      </w:r>
      <w:r>
        <w:rPr>
          <w:rFonts w:ascii="Times New Roman" w:hAnsi="Times New Roman" w:cs="Times New Roman"/>
          <w:bCs/>
          <w:sz w:val="24"/>
          <w:szCs w:val="24"/>
        </w:rPr>
        <w:t xml:space="preserve">of </w:t>
      </w:r>
      <w:r w:rsidR="00AF7E7F" w:rsidRPr="00AF7E7F">
        <w:rPr>
          <w:rFonts w:ascii="Times New Roman" w:hAnsi="Times New Roman" w:cs="Times New Roman"/>
          <w:bCs/>
          <w:i/>
          <w:sz w:val="24"/>
          <w:szCs w:val="24"/>
        </w:rPr>
        <w:t>T</w:t>
      </w:r>
      <w:r w:rsidRPr="00AF7E7F">
        <w:rPr>
          <w:rFonts w:ascii="Times New Roman" w:hAnsi="Times New Roman" w:cs="Times New Roman"/>
          <w:bCs/>
          <w:i/>
          <w:sz w:val="24"/>
          <w:szCs w:val="24"/>
        </w:rPr>
        <w:t>he Registration of Titles Act</w:t>
      </w:r>
      <w:r w:rsidRPr="00A60F1C">
        <w:rPr>
          <w:rFonts w:ascii="Times New Roman" w:hAnsi="Times New Roman" w:cs="Times New Roman"/>
          <w:bCs/>
          <w:sz w:val="24"/>
          <w:szCs w:val="24"/>
        </w:rPr>
        <w:t>, a registered disposition for valuable consideration will take priority over unprotected interests.</w:t>
      </w:r>
      <w:r w:rsidRPr="00A60F1C">
        <w:rPr>
          <w:rFonts w:ascii="Times New Roman" w:hAnsi="Times New Roman" w:cs="Times New Roman"/>
          <w:sz w:val="24"/>
          <w:szCs w:val="24"/>
        </w:rPr>
        <w:t xml:space="preserve"> </w:t>
      </w:r>
      <w:r w:rsidR="00696380" w:rsidRPr="00D777DF">
        <w:rPr>
          <w:rStyle w:val="Strong"/>
          <w:rFonts w:ascii="Times New Roman" w:hAnsi="Times New Roman" w:cs="Times New Roman"/>
          <w:b w:val="0"/>
          <w:sz w:val="24"/>
          <w:szCs w:val="24"/>
        </w:rPr>
        <w:t xml:space="preserve">According to D. J. </w:t>
      </w:r>
      <w:r w:rsidR="00696380" w:rsidRPr="00D777DF">
        <w:rPr>
          <w:rStyle w:val="Strong"/>
          <w:rFonts w:ascii="Times New Roman" w:hAnsi="Times New Roman" w:cs="Times New Roman"/>
          <w:b w:val="0"/>
          <w:sz w:val="24"/>
          <w:szCs w:val="24"/>
        </w:rPr>
        <w:lastRenderedPageBreak/>
        <w:t xml:space="preserve">Bakibinga, </w:t>
      </w:r>
      <w:r w:rsidR="00696380" w:rsidRPr="00C164C3">
        <w:rPr>
          <w:rStyle w:val="Strong"/>
          <w:rFonts w:ascii="Times New Roman" w:hAnsi="Times New Roman" w:cs="Times New Roman"/>
          <w:b w:val="0"/>
          <w:i/>
          <w:sz w:val="24"/>
          <w:szCs w:val="24"/>
        </w:rPr>
        <w:t>Equity &amp; Trusts</w:t>
      </w:r>
      <w:r w:rsidR="00696380" w:rsidRPr="00D777DF">
        <w:rPr>
          <w:rStyle w:val="Strong"/>
          <w:rFonts w:ascii="Times New Roman" w:hAnsi="Times New Roman" w:cs="Times New Roman"/>
          <w:b w:val="0"/>
          <w:sz w:val="24"/>
          <w:szCs w:val="24"/>
        </w:rPr>
        <w:t>, (Law Africa, 2011), at Page 46 &amp; 47, it is generally recognised that a legal interest is valid and enforceable against the whole world (</w:t>
      </w:r>
      <w:r w:rsidR="00696380" w:rsidRPr="00711572">
        <w:rPr>
          <w:rStyle w:val="Strong"/>
          <w:rFonts w:ascii="Times New Roman" w:hAnsi="Times New Roman" w:cs="Times New Roman"/>
          <w:b w:val="0"/>
          <w:i/>
          <w:sz w:val="24"/>
          <w:szCs w:val="24"/>
        </w:rPr>
        <w:t>in rem</w:t>
      </w:r>
      <w:r w:rsidR="00696380" w:rsidRPr="00D777DF">
        <w:rPr>
          <w:rStyle w:val="Strong"/>
          <w:rFonts w:ascii="Times New Roman" w:hAnsi="Times New Roman" w:cs="Times New Roman"/>
          <w:b w:val="0"/>
          <w:sz w:val="24"/>
          <w:szCs w:val="24"/>
        </w:rPr>
        <w:t>). This means that if, subsequently, a person obtains a legal or equitable interest in the same property, his or her interest is subject to the interest of the first owner.</w:t>
      </w:r>
      <w:r w:rsidR="00696380" w:rsidRPr="00D777DF">
        <w:rPr>
          <w:rFonts w:ascii="Times New Roman" w:hAnsi="Times New Roman" w:cs="Times New Roman"/>
          <w:sz w:val="24"/>
          <w:szCs w:val="24"/>
        </w:rPr>
        <w:t xml:space="preserve"> W</w:t>
      </w:r>
      <w:r w:rsidR="00696380" w:rsidRPr="00D777DF">
        <w:rPr>
          <w:rStyle w:val="Strong"/>
          <w:rFonts w:ascii="Times New Roman" w:hAnsi="Times New Roman" w:cs="Times New Roman"/>
          <w:b w:val="0"/>
          <w:sz w:val="24"/>
          <w:szCs w:val="24"/>
        </w:rPr>
        <w:t>here there is a conflict between two competing equitable interests in property and the general rule is that equitable interests in property take priority according to the order in which they are created</w:t>
      </w:r>
      <w:r w:rsidR="00696380">
        <w:rPr>
          <w:rStyle w:val="Strong"/>
          <w:rFonts w:ascii="Times New Roman" w:hAnsi="Times New Roman" w:cs="Times New Roman"/>
          <w:b w:val="0"/>
          <w:sz w:val="24"/>
          <w:szCs w:val="24"/>
        </w:rPr>
        <w:t xml:space="preserve"> (see as well, </w:t>
      </w:r>
      <w:r w:rsidR="00696380" w:rsidRPr="00A63A2C">
        <w:rPr>
          <w:rStyle w:val="Strong"/>
          <w:rFonts w:ascii="Times New Roman" w:hAnsi="Times New Roman" w:cs="Times New Roman"/>
          <w:b w:val="0"/>
          <w:i/>
          <w:sz w:val="24"/>
          <w:szCs w:val="24"/>
        </w:rPr>
        <w:t>John Katarikawe v. William Katwiremu [1977] H.C.B 187</w:t>
      </w:r>
      <w:r w:rsidR="00696380">
        <w:rPr>
          <w:rStyle w:val="Strong"/>
          <w:rFonts w:ascii="Times New Roman" w:hAnsi="Times New Roman" w:cs="Times New Roman"/>
          <w:b w:val="0"/>
          <w:sz w:val="24"/>
          <w:szCs w:val="24"/>
        </w:rPr>
        <w:t xml:space="preserve">). </w:t>
      </w:r>
      <w:r w:rsidR="00C164C3">
        <w:rPr>
          <w:rStyle w:val="Strong"/>
          <w:rFonts w:ascii="Times New Roman" w:hAnsi="Times New Roman" w:cs="Times New Roman"/>
          <w:b w:val="0"/>
          <w:sz w:val="24"/>
          <w:szCs w:val="24"/>
        </w:rPr>
        <w:t>The question then is whether by the purported purchase, the second defendant acquired any equitable interest in the property, or otherwise whether the plaintiff obtained title subject to interests of adverse possessor.</w:t>
      </w:r>
    </w:p>
    <w:p w:rsidR="006D570F" w:rsidRDefault="006D570F" w:rsidP="006D570F">
      <w:pPr>
        <w:spacing w:after="0" w:line="360" w:lineRule="auto"/>
        <w:jc w:val="both"/>
        <w:rPr>
          <w:rFonts w:ascii="Times New Roman" w:hAnsi="Times New Roman" w:cs="Times New Roman"/>
          <w:sz w:val="24"/>
          <w:szCs w:val="24"/>
        </w:rPr>
      </w:pPr>
    </w:p>
    <w:p w:rsidR="00A95F4A" w:rsidRDefault="00A95F4A" w:rsidP="00165963">
      <w:pPr>
        <w:spacing w:after="0" w:line="360" w:lineRule="auto"/>
        <w:jc w:val="both"/>
        <w:rPr>
          <w:rFonts w:ascii="Times New Roman" w:hAnsi="Times New Roman" w:cs="Times New Roman"/>
          <w:bCs/>
          <w:sz w:val="24"/>
          <w:szCs w:val="24"/>
        </w:rPr>
      </w:pPr>
      <w:r w:rsidRPr="00A95F4A">
        <w:rPr>
          <w:rFonts w:ascii="Times New Roman" w:hAnsi="Times New Roman" w:cs="Times New Roman"/>
          <w:bCs/>
          <w:sz w:val="24"/>
          <w:szCs w:val="24"/>
        </w:rPr>
        <w:t>The equitable jurisdiction assumes a different perspective to land ownership. Equitable interests are either created or imposed on the basis of fairness.</w:t>
      </w:r>
      <w:r w:rsidR="000D0DF5" w:rsidRPr="000D0DF5">
        <w:t xml:space="preserve"> </w:t>
      </w:r>
      <w:r w:rsidR="000D0DF5" w:rsidRPr="000D0DF5">
        <w:rPr>
          <w:rFonts w:ascii="Times New Roman" w:hAnsi="Times New Roman" w:cs="Times New Roman"/>
          <w:bCs/>
          <w:sz w:val="24"/>
          <w:szCs w:val="24"/>
        </w:rPr>
        <w:t>Whil</w:t>
      </w:r>
      <w:r w:rsidR="00711572">
        <w:rPr>
          <w:rFonts w:ascii="Times New Roman" w:hAnsi="Times New Roman" w:cs="Times New Roman"/>
          <w:bCs/>
          <w:sz w:val="24"/>
          <w:szCs w:val="24"/>
        </w:rPr>
        <w:t xml:space="preserve">e </w:t>
      </w:r>
      <w:r w:rsidR="000D0DF5" w:rsidRPr="000D0DF5">
        <w:rPr>
          <w:rFonts w:ascii="Times New Roman" w:hAnsi="Times New Roman" w:cs="Times New Roman"/>
          <w:bCs/>
          <w:sz w:val="24"/>
          <w:szCs w:val="24"/>
        </w:rPr>
        <w:t>it is not possible to confer two identical legal estates in the same land upon separate grantees, it is possible for successive legal and equitable interests to exist over a single piece of land. Equitable interests are created according to justice and fairness, and may be expressly created, implied by the circumstances, or imposed by a court; their existence does not conflict with legal ownership because they are recognised and enforceable in a separate jurisdiction</w:t>
      </w:r>
      <w:r w:rsidR="00711572">
        <w:rPr>
          <w:rFonts w:ascii="Times New Roman" w:hAnsi="Times New Roman" w:cs="Times New Roman"/>
          <w:bCs/>
          <w:sz w:val="24"/>
          <w:szCs w:val="24"/>
        </w:rPr>
        <w:t xml:space="preserve">. </w:t>
      </w:r>
    </w:p>
    <w:p w:rsidR="00711572" w:rsidRDefault="00711572" w:rsidP="00165963">
      <w:pPr>
        <w:spacing w:after="0" w:line="360" w:lineRule="auto"/>
        <w:jc w:val="both"/>
        <w:rPr>
          <w:rFonts w:ascii="Times New Roman" w:hAnsi="Times New Roman" w:cs="Times New Roman"/>
          <w:bCs/>
          <w:sz w:val="24"/>
          <w:szCs w:val="24"/>
        </w:rPr>
      </w:pPr>
    </w:p>
    <w:p w:rsidR="00521AE4" w:rsidRDefault="00711572" w:rsidP="0016596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It is on that basis that in cases such as </w:t>
      </w:r>
      <w:r w:rsidR="002D3036" w:rsidRPr="00711572">
        <w:rPr>
          <w:rFonts w:ascii="Times New Roman" w:hAnsi="Times New Roman" w:cs="Times New Roman"/>
          <w:bCs/>
          <w:i/>
          <w:sz w:val="24"/>
          <w:szCs w:val="24"/>
        </w:rPr>
        <w:t>Kampala Distributors Land Board and Chemical Distributors v. National Housing and Construction Corporation S.C.</w:t>
      </w:r>
      <w:r>
        <w:rPr>
          <w:rFonts w:ascii="Times New Roman" w:hAnsi="Times New Roman" w:cs="Times New Roman"/>
          <w:bCs/>
          <w:i/>
          <w:sz w:val="24"/>
          <w:szCs w:val="24"/>
        </w:rPr>
        <w:t xml:space="preserve"> </w:t>
      </w:r>
      <w:r w:rsidR="002D3036" w:rsidRPr="00711572">
        <w:rPr>
          <w:rFonts w:ascii="Times New Roman" w:hAnsi="Times New Roman" w:cs="Times New Roman"/>
          <w:bCs/>
          <w:i/>
          <w:sz w:val="24"/>
          <w:szCs w:val="24"/>
        </w:rPr>
        <w:t>C</w:t>
      </w:r>
      <w:r>
        <w:rPr>
          <w:rFonts w:ascii="Times New Roman" w:hAnsi="Times New Roman" w:cs="Times New Roman"/>
          <w:bCs/>
          <w:i/>
          <w:sz w:val="24"/>
          <w:szCs w:val="24"/>
        </w:rPr>
        <w:t xml:space="preserve">ivil </w:t>
      </w:r>
      <w:r w:rsidR="002D3036" w:rsidRPr="00711572">
        <w:rPr>
          <w:rFonts w:ascii="Times New Roman" w:hAnsi="Times New Roman" w:cs="Times New Roman"/>
          <w:bCs/>
          <w:i/>
          <w:sz w:val="24"/>
          <w:szCs w:val="24"/>
        </w:rPr>
        <w:t>A</w:t>
      </w:r>
      <w:r>
        <w:rPr>
          <w:rFonts w:ascii="Times New Roman" w:hAnsi="Times New Roman" w:cs="Times New Roman"/>
          <w:bCs/>
          <w:i/>
          <w:sz w:val="24"/>
          <w:szCs w:val="24"/>
        </w:rPr>
        <w:t>ppeal</w:t>
      </w:r>
      <w:r w:rsidR="002D3036" w:rsidRPr="00711572">
        <w:rPr>
          <w:rFonts w:ascii="Times New Roman" w:hAnsi="Times New Roman" w:cs="Times New Roman"/>
          <w:bCs/>
          <w:i/>
          <w:sz w:val="24"/>
          <w:szCs w:val="24"/>
        </w:rPr>
        <w:t xml:space="preserve"> No. 2 of 2004</w:t>
      </w:r>
      <w:r w:rsidR="002D3036" w:rsidRPr="002D3036">
        <w:rPr>
          <w:rFonts w:ascii="Times New Roman" w:hAnsi="Times New Roman" w:cs="Times New Roman"/>
          <w:bCs/>
          <w:sz w:val="24"/>
          <w:szCs w:val="24"/>
        </w:rPr>
        <w:t xml:space="preserve">, </w:t>
      </w:r>
      <w:r>
        <w:rPr>
          <w:rFonts w:ascii="Times New Roman" w:hAnsi="Times New Roman" w:cs="Times New Roman"/>
          <w:bCs/>
          <w:sz w:val="24"/>
          <w:szCs w:val="24"/>
        </w:rPr>
        <w:t>the</w:t>
      </w:r>
      <w:r w:rsidR="002D3036" w:rsidRPr="002D3036">
        <w:rPr>
          <w:rFonts w:ascii="Times New Roman" w:hAnsi="Times New Roman" w:cs="Times New Roman"/>
          <w:bCs/>
          <w:sz w:val="24"/>
          <w:szCs w:val="24"/>
        </w:rPr>
        <w:t xml:space="preserve"> Court of Appeal held that the sitting tenants should be given the first priority to buy land if it is being sold.</w:t>
      </w:r>
      <w:r w:rsidR="00F87AB3" w:rsidRPr="00F87AB3">
        <w:rPr>
          <w:rFonts w:ascii="Times New Roman" w:hAnsi="Times New Roman" w:cs="Times New Roman"/>
          <w:bCs/>
          <w:sz w:val="24"/>
          <w:szCs w:val="24"/>
        </w:rPr>
        <w:t xml:space="preserve"> </w:t>
      </w:r>
      <w:r w:rsidR="00F87AB3">
        <w:rPr>
          <w:rFonts w:ascii="Times New Roman" w:hAnsi="Times New Roman" w:cs="Times New Roman"/>
          <w:bCs/>
          <w:sz w:val="24"/>
          <w:szCs w:val="24"/>
        </w:rPr>
        <w:t xml:space="preserve">This was an equitable interest </w:t>
      </w:r>
      <w:r w:rsidR="00F87AB3" w:rsidRPr="00A95F4A">
        <w:rPr>
          <w:rFonts w:ascii="Times New Roman" w:hAnsi="Times New Roman" w:cs="Times New Roman"/>
          <w:bCs/>
          <w:sz w:val="24"/>
          <w:szCs w:val="24"/>
        </w:rPr>
        <w:t xml:space="preserve">imposed </w:t>
      </w:r>
      <w:r w:rsidR="00F87AB3">
        <w:rPr>
          <w:rFonts w:ascii="Times New Roman" w:hAnsi="Times New Roman" w:cs="Times New Roman"/>
          <w:bCs/>
          <w:sz w:val="24"/>
          <w:szCs w:val="24"/>
        </w:rPr>
        <w:t xml:space="preserve">by court </w:t>
      </w:r>
      <w:r w:rsidR="00F87AB3" w:rsidRPr="00A95F4A">
        <w:rPr>
          <w:rFonts w:ascii="Times New Roman" w:hAnsi="Times New Roman" w:cs="Times New Roman"/>
          <w:bCs/>
          <w:sz w:val="24"/>
          <w:szCs w:val="24"/>
        </w:rPr>
        <w:t>on the basis of fairness</w:t>
      </w:r>
      <w:r w:rsidR="00F87AB3">
        <w:rPr>
          <w:rFonts w:ascii="Times New Roman" w:hAnsi="Times New Roman" w:cs="Times New Roman"/>
          <w:bCs/>
          <w:sz w:val="24"/>
          <w:szCs w:val="24"/>
        </w:rPr>
        <w:t xml:space="preserve">. Similarly in </w:t>
      </w:r>
      <w:r w:rsidR="00521AE4" w:rsidRPr="00F87AB3">
        <w:rPr>
          <w:rFonts w:ascii="Times New Roman" w:hAnsi="Times New Roman" w:cs="Times New Roman"/>
          <w:bCs/>
          <w:i/>
          <w:sz w:val="24"/>
          <w:szCs w:val="24"/>
        </w:rPr>
        <w:t>Kampala District Land Board and Chemical Distributors v</w:t>
      </w:r>
      <w:r w:rsidR="00F87AB3">
        <w:rPr>
          <w:rFonts w:ascii="Times New Roman" w:hAnsi="Times New Roman" w:cs="Times New Roman"/>
          <w:bCs/>
          <w:i/>
          <w:sz w:val="24"/>
          <w:szCs w:val="24"/>
        </w:rPr>
        <w:t>.</w:t>
      </w:r>
      <w:r w:rsidR="00521AE4" w:rsidRPr="00F87AB3">
        <w:rPr>
          <w:rFonts w:ascii="Times New Roman" w:hAnsi="Times New Roman" w:cs="Times New Roman"/>
          <w:bCs/>
          <w:i/>
          <w:sz w:val="24"/>
          <w:szCs w:val="24"/>
        </w:rPr>
        <w:t xml:space="preserve"> National Housing and Construction Corporation</w:t>
      </w:r>
      <w:r w:rsidR="00F87AB3">
        <w:rPr>
          <w:rFonts w:ascii="Times New Roman" w:hAnsi="Times New Roman" w:cs="Times New Roman"/>
          <w:bCs/>
          <w:i/>
          <w:sz w:val="24"/>
          <w:szCs w:val="24"/>
        </w:rPr>
        <w:t>, S.C.</w:t>
      </w:r>
      <w:r w:rsidR="00521AE4" w:rsidRPr="00F87AB3">
        <w:rPr>
          <w:rFonts w:ascii="Times New Roman" w:hAnsi="Times New Roman" w:cs="Times New Roman"/>
          <w:bCs/>
          <w:i/>
          <w:sz w:val="24"/>
          <w:szCs w:val="24"/>
        </w:rPr>
        <w:t xml:space="preserve"> Civil Appeal </w:t>
      </w:r>
      <w:r w:rsidR="00F87AB3">
        <w:rPr>
          <w:rFonts w:ascii="Times New Roman" w:hAnsi="Times New Roman" w:cs="Times New Roman"/>
          <w:bCs/>
          <w:i/>
          <w:sz w:val="24"/>
          <w:szCs w:val="24"/>
        </w:rPr>
        <w:t xml:space="preserve">No. </w:t>
      </w:r>
      <w:r w:rsidR="00521AE4" w:rsidRPr="00F87AB3">
        <w:rPr>
          <w:rFonts w:ascii="Times New Roman" w:hAnsi="Times New Roman" w:cs="Times New Roman"/>
          <w:bCs/>
          <w:i/>
          <w:sz w:val="24"/>
          <w:szCs w:val="24"/>
        </w:rPr>
        <w:t>2 of 2004</w:t>
      </w:r>
      <w:r w:rsidR="00F87AB3">
        <w:rPr>
          <w:rFonts w:ascii="Times New Roman" w:hAnsi="Times New Roman" w:cs="Times New Roman"/>
          <w:bCs/>
          <w:sz w:val="24"/>
          <w:szCs w:val="24"/>
        </w:rPr>
        <w:t>, where t</w:t>
      </w:r>
      <w:r w:rsidR="00521AE4" w:rsidRPr="00521AE4">
        <w:rPr>
          <w:rFonts w:ascii="Times New Roman" w:hAnsi="Times New Roman" w:cs="Times New Roman"/>
          <w:bCs/>
          <w:sz w:val="24"/>
          <w:szCs w:val="24"/>
        </w:rPr>
        <w:t>he respondent in that appeal was in possession of the suit land when it was offered by Kampala District Land Board to the second appellant</w:t>
      </w:r>
      <w:r w:rsidR="00F87AB3">
        <w:rPr>
          <w:rFonts w:ascii="Times New Roman" w:hAnsi="Times New Roman" w:cs="Times New Roman"/>
          <w:bCs/>
          <w:sz w:val="24"/>
          <w:szCs w:val="24"/>
        </w:rPr>
        <w:t>,</w:t>
      </w:r>
      <w:r w:rsidR="00521AE4" w:rsidRPr="00521AE4">
        <w:rPr>
          <w:rFonts w:ascii="Times New Roman" w:hAnsi="Times New Roman" w:cs="Times New Roman"/>
          <w:bCs/>
          <w:sz w:val="24"/>
          <w:szCs w:val="24"/>
        </w:rPr>
        <w:t xml:space="preserve"> </w:t>
      </w:r>
      <w:r w:rsidR="00F87AB3">
        <w:rPr>
          <w:rFonts w:ascii="Times New Roman" w:hAnsi="Times New Roman" w:cs="Times New Roman"/>
          <w:bCs/>
          <w:sz w:val="24"/>
          <w:szCs w:val="24"/>
        </w:rPr>
        <w:t>t</w:t>
      </w:r>
      <w:r w:rsidR="00521AE4" w:rsidRPr="00521AE4">
        <w:rPr>
          <w:rFonts w:ascii="Times New Roman" w:hAnsi="Times New Roman" w:cs="Times New Roman"/>
          <w:bCs/>
          <w:sz w:val="24"/>
          <w:szCs w:val="24"/>
        </w:rPr>
        <w:t>he Supreme Court held that the respondent was a bona fide occupant and was entitled to the first option to be leased the land.</w:t>
      </w:r>
    </w:p>
    <w:p w:rsidR="002D3036" w:rsidRPr="009E1D2E" w:rsidRDefault="002D3036" w:rsidP="00165963">
      <w:pPr>
        <w:spacing w:after="0" w:line="360" w:lineRule="auto"/>
        <w:jc w:val="both"/>
        <w:rPr>
          <w:rFonts w:ascii="Times New Roman" w:hAnsi="Times New Roman" w:cs="Times New Roman"/>
          <w:bCs/>
          <w:sz w:val="24"/>
          <w:szCs w:val="24"/>
        </w:rPr>
      </w:pPr>
    </w:p>
    <w:p w:rsidR="00DC5A38" w:rsidRDefault="001759F4" w:rsidP="00165963">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In both cases, the occupants were bonafide in occupation </w:t>
      </w:r>
      <w:r w:rsidR="008C1ECF">
        <w:rPr>
          <w:rStyle w:val="Strong"/>
          <w:rFonts w:ascii="Times New Roman" w:hAnsi="Times New Roman" w:cs="Times New Roman"/>
          <w:b w:val="0"/>
          <w:sz w:val="24"/>
          <w:szCs w:val="24"/>
        </w:rPr>
        <w:t xml:space="preserve">of the land in dispute </w:t>
      </w:r>
      <w:r>
        <w:rPr>
          <w:rStyle w:val="Strong"/>
          <w:rFonts w:ascii="Times New Roman" w:hAnsi="Times New Roman" w:cs="Times New Roman"/>
          <w:b w:val="0"/>
          <w:sz w:val="24"/>
          <w:szCs w:val="24"/>
        </w:rPr>
        <w:t>and on that account equity was invoked to protect their rights of occupancy</w:t>
      </w:r>
      <w:r w:rsidR="008C1ECF">
        <w:rPr>
          <w:rStyle w:val="Strong"/>
          <w:rFonts w:ascii="Times New Roman" w:hAnsi="Times New Roman" w:cs="Times New Roman"/>
          <w:b w:val="0"/>
          <w:sz w:val="24"/>
          <w:szCs w:val="24"/>
        </w:rPr>
        <w:t xml:space="preserve"> against persons who acquired title for the dominant </w:t>
      </w:r>
      <w:r w:rsidR="00106218">
        <w:rPr>
          <w:rStyle w:val="Strong"/>
          <w:rFonts w:ascii="Times New Roman" w:hAnsi="Times New Roman" w:cs="Times New Roman"/>
          <w:b w:val="0"/>
          <w:sz w:val="24"/>
          <w:szCs w:val="24"/>
        </w:rPr>
        <w:t xml:space="preserve">or sole </w:t>
      </w:r>
      <w:r w:rsidR="008C1ECF">
        <w:rPr>
          <w:rStyle w:val="Strong"/>
          <w:rFonts w:ascii="Times New Roman" w:hAnsi="Times New Roman" w:cs="Times New Roman"/>
          <w:b w:val="0"/>
          <w:sz w:val="24"/>
          <w:szCs w:val="24"/>
        </w:rPr>
        <w:t xml:space="preserve">purpose of evicting them. In the instant case, although it would </w:t>
      </w:r>
      <w:r w:rsidR="008C1ECF">
        <w:rPr>
          <w:rStyle w:val="Strong"/>
          <w:rFonts w:ascii="Times New Roman" w:hAnsi="Times New Roman" w:cs="Times New Roman"/>
          <w:b w:val="0"/>
          <w:sz w:val="24"/>
          <w:szCs w:val="24"/>
        </w:rPr>
        <w:lastRenderedPageBreak/>
        <w:t xml:space="preserve">seem that the second defendant's predecessors in title were in possession at the time Arua District Land Board granted a renewal of the lease to the plaintiff, it has not been shown that the plaintiff secured that renewal with the dominant </w:t>
      </w:r>
      <w:r w:rsidR="00106218">
        <w:rPr>
          <w:rStyle w:val="Strong"/>
          <w:rFonts w:ascii="Times New Roman" w:hAnsi="Times New Roman" w:cs="Times New Roman"/>
          <w:b w:val="0"/>
          <w:sz w:val="24"/>
          <w:szCs w:val="24"/>
        </w:rPr>
        <w:t xml:space="preserve">or sole </w:t>
      </w:r>
      <w:r w:rsidR="008C1ECF">
        <w:rPr>
          <w:rStyle w:val="Strong"/>
          <w:rFonts w:ascii="Times New Roman" w:hAnsi="Times New Roman" w:cs="Times New Roman"/>
          <w:b w:val="0"/>
          <w:sz w:val="24"/>
          <w:szCs w:val="24"/>
        </w:rPr>
        <w:t xml:space="preserve">purpose of evicting them. On the other hand, the lawfulness of </w:t>
      </w:r>
      <w:r w:rsidR="00106218">
        <w:rPr>
          <w:rStyle w:val="Strong"/>
          <w:rFonts w:ascii="Times New Roman" w:hAnsi="Times New Roman" w:cs="Times New Roman"/>
          <w:b w:val="0"/>
          <w:sz w:val="24"/>
          <w:szCs w:val="24"/>
        </w:rPr>
        <w:t>"</w:t>
      </w:r>
      <w:r w:rsidR="008C1ECF">
        <w:rPr>
          <w:rStyle w:val="Strong"/>
          <w:rFonts w:ascii="Times New Roman" w:hAnsi="Times New Roman" w:cs="Times New Roman"/>
          <w:b w:val="0"/>
          <w:sz w:val="24"/>
          <w:szCs w:val="24"/>
        </w:rPr>
        <w:t>Arua Bus Syndicate</w:t>
      </w:r>
      <w:r w:rsidR="00106218">
        <w:rPr>
          <w:rStyle w:val="Strong"/>
          <w:rFonts w:ascii="Times New Roman" w:hAnsi="Times New Roman" w:cs="Times New Roman"/>
          <w:b w:val="0"/>
          <w:sz w:val="24"/>
          <w:szCs w:val="24"/>
        </w:rPr>
        <w:t>'s"</w:t>
      </w:r>
      <w:r w:rsidR="008C1ECF">
        <w:rPr>
          <w:rStyle w:val="Strong"/>
          <w:rFonts w:ascii="Times New Roman" w:hAnsi="Times New Roman" w:cs="Times New Roman"/>
          <w:b w:val="0"/>
          <w:sz w:val="24"/>
          <w:szCs w:val="24"/>
        </w:rPr>
        <w:t xml:space="preserve"> </w:t>
      </w:r>
      <w:r w:rsidR="00106218">
        <w:rPr>
          <w:rStyle w:val="Strong"/>
          <w:rFonts w:ascii="Times New Roman" w:hAnsi="Times New Roman" w:cs="Times New Roman"/>
          <w:b w:val="0"/>
          <w:sz w:val="24"/>
          <w:szCs w:val="24"/>
        </w:rPr>
        <w:t xml:space="preserve">possession of the land </w:t>
      </w:r>
      <w:r w:rsidR="008C1ECF">
        <w:rPr>
          <w:rStyle w:val="Strong"/>
          <w:rFonts w:ascii="Times New Roman" w:hAnsi="Times New Roman" w:cs="Times New Roman"/>
          <w:b w:val="0"/>
          <w:sz w:val="24"/>
          <w:szCs w:val="24"/>
        </w:rPr>
        <w:t xml:space="preserve">as the second defendant's predecessor it title appears to have been based on their claimed status as lesees under </w:t>
      </w:r>
      <w:r w:rsidR="00E5362C">
        <w:rPr>
          <w:rFonts w:ascii="Times New Roman" w:hAnsi="Times New Roman" w:cs="Times New Roman"/>
          <w:sz w:val="24"/>
          <w:szCs w:val="24"/>
        </w:rPr>
        <w:t xml:space="preserve">LRV 322 Folio 19, Plot 17 Hospital </w:t>
      </w:r>
      <w:proofErr w:type="gramStart"/>
      <w:r w:rsidR="00E5362C">
        <w:rPr>
          <w:rFonts w:ascii="Times New Roman" w:hAnsi="Times New Roman" w:cs="Times New Roman"/>
          <w:sz w:val="24"/>
          <w:szCs w:val="24"/>
        </w:rPr>
        <w:t>Road  (</w:t>
      </w:r>
      <w:proofErr w:type="gramEnd"/>
      <w:r w:rsidR="00E5362C">
        <w:rPr>
          <w:rFonts w:ascii="Times New Roman" w:hAnsi="Times New Roman" w:cs="Times New Roman"/>
          <w:sz w:val="24"/>
          <w:szCs w:val="24"/>
        </w:rPr>
        <w:t>exhibit P. Ex. 5)</w:t>
      </w:r>
      <w:r w:rsidR="00106218">
        <w:rPr>
          <w:rFonts w:ascii="Times New Roman" w:hAnsi="Times New Roman" w:cs="Times New Roman"/>
          <w:sz w:val="24"/>
          <w:szCs w:val="24"/>
        </w:rPr>
        <w:t>,</w:t>
      </w:r>
      <w:r w:rsidR="00E5362C">
        <w:rPr>
          <w:rFonts w:ascii="Times New Roman" w:hAnsi="Times New Roman" w:cs="Times New Roman"/>
          <w:sz w:val="24"/>
          <w:szCs w:val="24"/>
        </w:rPr>
        <w:t xml:space="preserve"> since it is the same title that is </w:t>
      </w:r>
      <w:r w:rsidR="00395C58">
        <w:rPr>
          <w:rFonts w:ascii="Times New Roman" w:hAnsi="Times New Roman" w:cs="Times New Roman"/>
          <w:sz w:val="24"/>
          <w:szCs w:val="24"/>
        </w:rPr>
        <w:t>referred</w:t>
      </w:r>
      <w:r w:rsidR="00E5362C">
        <w:rPr>
          <w:rFonts w:ascii="Times New Roman" w:hAnsi="Times New Roman" w:cs="Times New Roman"/>
          <w:sz w:val="24"/>
          <w:szCs w:val="24"/>
        </w:rPr>
        <w:t xml:space="preserve"> to in the </w:t>
      </w:r>
      <w:r w:rsidR="00106218">
        <w:rPr>
          <w:rStyle w:val="Strong"/>
          <w:rFonts w:ascii="Times New Roman" w:hAnsi="Times New Roman" w:cs="Times New Roman"/>
          <w:b w:val="0"/>
          <w:sz w:val="24"/>
          <w:szCs w:val="24"/>
        </w:rPr>
        <w:t>Board Resolution of 11</w:t>
      </w:r>
      <w:r w:rsidR="00106218" w:rsidRPr="00ED7178">
        <w:rPr>
          <w:rStyle w:val="Strong"/>
          <w:rFonts w:ascii="Times New Roman" w:hAnsi="Times New Roman" w:cs="Times New Roman"/>
          <w:b w:val="0"/>
          <w:sz w:val="24"/>
          <w:szCs w:val="24"/>
          <w:vertAlign w:val="superscript"/>
        </w:rPr>
        <w:t>th</w:t>
      </w:r>
      <w:r w:rsidR="00106218">
        <w:rPr>
          <w:rStyle w:val="Strong"/>
          <w:rFonts w:ascii="Times New Roman" w:hAnsi="Times New Roman" w:cs="Times New Roman"/>
          <w:b w:val="0"/>
          <w:sz w:val="24"/>
          <w:szCs w:val="24"/>
        </w:rPr>
        <w:t xml:space="preserve"> January, 2007 by which "Arua Bus Syndicate Limited" resolved to sell the land in dispute (</w:t>
      </w:r>
      <w:r w:rsidR="00106218">
        <w:rPr>
          <w:rFonts w:ascii="Times New Roman" w:hAnsi="Times New Roman" w:cs="Times New Roman"/>
          <w:sz w:val="24"/>
          <w:szCs w:val="24"/>
        </w:rPr>
        <w:t>exhibit D. Ex. 21). That lease had expired on 1</w:t>
      </w:r>
      <w:r w:rsidR="00106218" w:rsidRPr="00106218">
        <w:rPr>
          <w:rFonts w:ascii="Times New Roman" w:hAnsi="Times New Roman" w:cs="Times New Roman"/>
          <w:sz w:val="24"/>
          <w:szCs w:val="24"/>
          <w:vertAlign w:val="superscript"/>
        </w:rPr>
        <w:t>st</w:t>
      </w:r>
      <w:r w:rsidR="00106218">
        <w:rPr>
          <w:rFonts w:ascii="Times New Roman" w:hAnsi="Times New Roman" w:cs="Times New Roman"/>
          <w:sz w:val="24"/>
          <w:szCs w:val="24"/>
        </w:rPr>
        <w:t xml:space="preserve"> June 2001.</w:t>
      </w:r>
      <w:r w:rsidR="00491659">
        <w:rPr>
          <w:rFonts w:ascii="Times New Roman" w:hAnsi="Times New Roman" w:cs="Times New Roman"/>
          <w:sz w:val="24"/>
          <w:szCs w:val="24"/>
        </w:rPr>
        <w:t xml:space="preserve"> </w:t>
      </w:r>
      <w:r w:rsidR="00DC5A38">
        <w:rPr>
          <w:rFonts w:ascii="Times New Roman" w:hAnsi="Times New Roman" w:cs="Times New Roman"/>
          <w:sz w:val="24"/>
          <w:szCs w:val="24"/>
        </w:rPr>
        <w:t xml:space="preserve">On the other hand, </w:t>
      </w:r>
      <w:r w:rsidR="00491659">
        <w:rPr>
          <w:rFonts w:ascii="Times New Roman" w:hAnsi="Times New Roman" w:cs="Times New Roman"/>
          <w:sz w:val="24"/>
          <w:szCs w:val="24"/>
        </w:rPr>
        <w:t>it has been shown by evidence that both "</w:t>
      </w:r>
      <w:r w:rsidR="00491659">
        <w:rPr>
          <w:rStyle w:val="Strong"/>
          <w:rFonts w:ascii="Times New Roman" w:hAnsi="Times New Roman" w:cs="Times New Roman"/>
          <w:b w:val="0"/>
          <w:sz w:val="24"/>
          <w:szCs w:val="24"/>
        </w:rPr>
        <w:t xml:space="preserve">Arua Bus Syndicate Limited" later known as "Arua Bus Syndicate (9183) Limited" and the second defendant were complicit in the dishonest acts intended to secure their respective possession of the land. Equity cannot aid the fraudulent to retain possession to the detriment of a registered proprietor. </w:t>
      </w:r>
    </w:p>
    <w:p w:rsidR="00106218" w:rsidRDefault="00106218" w:rsidP="00165963">
      <w:pPr>
        <w:spacing w:after="0" w:line="360" w:lineRule="auto"/>
        <w:jc w:val="both"/>
        <w:rPr>
          <w:rFonts w:ascii="Times New Roman" w:hAnsi="Times New Roman" w:cs="Times New Roman"/>
          <w:sz w:val="24"/>
          <w:szCs w:val="24"/>
        </w:rPr>
      </w:pPr>
    </w:p>
    <w:p w:rsidR="00C54F44" w:rsidRDefault="00106218"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It is trite that upon the expiry of a lease, the land reverts to the lessor and the leseee</w:t>
      </w:r>
      <w:r w:rsidR="004D4C94">
        <w:rPr>
          <w:rFonts w:ascii="Times New Roman" w:hAnsi="Times New Roman" w:cs="Times New Roman"/>
          <w:sz w:val="24"/>
          <w:szCs w:val="24"/>
        </w:rPr>
        <w:t xml:space="preserve"> who remains in occupation </w:t>
      </w:r>
      <w:r w:rsidR="004D4C94" w:rsidRPr="004D4C94">
        <w:rPr>
          <w:rFonts w:ascii="Times New Roman" w:hAnsi="Times New Roman" w:cs="Times New Roman"/>
          <w:sz w:val="24"/>
          <w:szCs w:val="24"/>
        </w:rPr>
        <w:t>after a lease term has expired, but before the l</w:t>
      </w:r>
      <w:r w:rsidR="004D4C94">
        <w:rPr>
          <w:rFonts w:ascii="Times New Roman" w:hAnsi="Times New Roman" w:cs="Times New Roman"/>
          <w:sz w:val="24"/>
          <w:szCs w:val="24"/>
        </w:rPr>
        <w:t>essor</w:t>
      </w:r>
      <w:r w:rsidR="004D4C94" w:rsidRPr="004D4C94">
        <w:rPr>
          <w:rFonts w:ascii="Times New Roman" w:hAnsi="Times New Roman" w:cs="Times New Roman"/>
          <w:sz w:val="24"/>
          <w:szCs w:val="24"/>
        </w:rPr>
        <w:t xml:space="preserve"> demands the </w:t>
      </w:r>
      <w:r w:rsidR="004D4C94">
        <w:rPr>
          <w:rFonts w:ascii="Times New Roman" w:hAnsi="Times New Roman" w:cs="Times New Roman"/>
          <w:sz w:val="24"/>
          <w:szCs w:val="24"/>
        </w:rPr>
        <w:t>lessee</w:t>
      </w:r>
      <w:r w:rsidR="004D4C94" w:rsidRPr="004D4C94">
        <w:rPr>
          <w:rFonts w:ascii="Times New Roman" w:hAnsi="Times New Roman" w:cs="Times New Roman"/>
          <w:sz w:val="24"/>
          <w:szCs w:val="24"/>
        </w:rPr>
        <w:t xml:space="preserve"> </w:t>
      </w:r>
      <w:r w:rsidR="004D4C94">
        <w:rPr>
          <w:rFonts w:ascii="Times New Roman" w:hAnsi="Times New Roman" w:cs="Times New Roman"/>
          <w:sz w:val="24"/>
          <w:szCs w:val="24"/>
        </w:rPr>
        <w:t xml:space="preserve">to </w:t>
      </w:r>
      <w:r w:rsidR="004D4C94" w:rsidRPr="004D4C94">
        <w:rPr>
          <w:rFonts w:ascii="Times New Roman" w:hAnsi="Times New Roman" w:cs="Times New Roman"/>
          <w:sz w:val="24"/>
          <w:szCs w:val="24"/>
        </w:rPr>
        <w:t>vacate the property</w:t>
      </w:r>
      <w:r w:rsidR="004D4C94">
        <w:rPr>
          <w:rFonts w:ascii="Times New Roman" w:hAnsi="Times New Roman" w:cs="Times New Roman"/>
          <w:sz w:val="24"/>
          <w:szCs w:val="24"/>
        </w:rPr>
        <w:t xml:space="preserve">, is a tenant at </w:t>
      </w:r>
      <w:r w:rsidR="004D4C94" w:rsidRPr="004D4C94">
        <w:rPr>
          <w:rFonts w:ascii="Times New Roman" w:hAnsi="Times New Roman" w:cs="Times New Roman"/>
          <w:sz w:val="24"/>
          <w:szCs w:val="24"/>
        </w:rPr>
        <w:t>sufferance</w:t>
      </w:r>
      <w:r w:rsidR="004D4C94">
        <w:rPr>
          <w:rFonts w:ascii="Times New Roman" w:hAnsi="Times New Roman" w:cs="Times New Roman"/>
          <w:sz w:val="24"/>
          <w:szCs w:val="24"/>
        </w:rPr>
        <w:t xml:space="preserve"> (see</w:t>
      </w:r>
      <w:r w:rsidR="00551204" w:rsidRPr="00551204">
        <w:rPr>
          <w:rFonts w:ascii="Times New Roman" w:hAnsi="Times New Roman" w:cs="Times New Roman"/>
          <w:sz w:val="24"/>
          <w:szCs w:val="24"/>
        </w:rPr>
        <w:t xml:space="preserve"> </w:t>
      </w:r>
      <w:r w:rsidR="00551204" w:rsidRPr="00696A4F">
        <w:rPr>
          <w:rFonts w:ascii="Times New Roman" w:hAnsi="Times New Roman" w:cs="Times New Roman"/>
          <w:sz w:val="24"/>
          <w:szCs w:val="24"/>
        </w:rPr>
        <w:t xml:space="preserve">See </w:t>
      </w:r>
      <w:r w:rsidR="00551204" w:rsidRPr="00696A4F">
        <w:rPr>
          <w:rFonts w:ascii="Times New Roman" w:hAnsi="Times New Roman" w:cs="Times New Roman"/>
          <w:i/>
          <w:sz w:val="24"/>
          <w:szCs w:val="24"/>
        </w:rPr>
        <w:t>Remon v</w:t>
      </w:r>
      <w:r w:rsidR="00551204">
        <w:rPr>
          <w:rFonts w:ascii="Times New Roman" w:hAnsi="Times New Roman" w:cs="Times New Roman"/>
          <w:i/>
          <w:sz w:val="24"/>
          <w:szCs w:val="24"/>
        </w:rPr>
        <w:t>.</w:t>
      </w:r>
      <w:r w:rsidR="00551204" w:rsidRPr="00696A4F">
        <w:rPr>
          <w:rFonts w:ascii="Times New Roman" w:hAnsi="Times New Roman" w:cs="Times New Roman"/>
          <w:i/>
          <w:sz w:val="24"/>
          <w:szCs w:val="24"/>
        </w:rPr>
        <w:t xml:space="preserve"> City of London Real Property Co. Ltd., [1921] 1 KB 49, 58</w:t>
      </w:r>
      <w:r w:rsidR="00551204" w:rsidRPr="00696A4F">
        <w:rPr>
          <w:rFonts w:ascii="Times New Roman" w:hAnsi="Times New Roman" w:cs="Times New Roman"/>
          <w:sz w:val="24"/>
          <w:szCs w:val="24"/>
        </w:rPr>
        <w:t>)</w:t>
      </w:r>
      <w:r w:rsidR="00551204">
        <w:rPr>
          <w:rFonts w:ascii="Times New Roman" w:hAnsi="Times New Roman" w:cs="Times New Roman"/>
          <w:sz w:val="24"/>
          <w:szCs w:val="24"/>
        </w:rPr>
        <w:t xml:space="preserve"> and </w:t>
      </w:r>
      <w:r w:rsidR="00551204" w:rsidRPr="00696A4F">
        <w:rPr>
          <w:rFonts w:ascii="Times New Roman" w:hAnsi="Times New Roman" w:cs="Times New Roman"/>
          <w:i/>
          <w:sz w:val="24"/>
          <w:szCs w:val="24"/>
        </w:rPr>
        <w:t>Halsburys Laws of England (4</w:t>
      </w:r>
      <w:r w:rsidR="00551204" w:rsidRPr="00C54F44">
        <w:rPr>
          <w:rFonts w:ascii="Times New Roman" w:hAnsi="Times New Roman" w:cs="Times New Roman"/>
          <w:i/>
          <w:sz w:val="24"/>
          <w:szCs w:val="24"/>
          <w:vertAlign w:val="superscript"/>
        </w:rPr>
        <w:t>th</w:t>
      </w:r>
      <w:r w:rsidR="00551204" w:rsidRPr="00696A4F">
        <w:rPr>
          <w:rFonts w:ascii="Times New Roman" w:hAnsi="Times New Roman" w:cs="Times New Roman"/>
          <w:i/>
          <w:sz w:val="24"/>
          <w:szCs w:val="24"/>
        </w:rPr>
        <w:t xml:space="preserve"> Edition)</w:t>
      </w:r>
      <w:r w:rsidR="0091173F">
        <w:rPr>
          <w:rFonts w:ascii="Times New Roman" w:hAnsi="Times New Roman" w:cs="Times New Roman"/>
          <w:i/>
          <w:sz w:val="24"/>
          <w:szCs w:val="24"/>
        </w:rPr>
        <w:t xml:space="preserve"> Vol</w:t>
      </w:r>
      <w:r w:rsidR="00C54F44">
        <w:rPr>
          <w:rFonts w:ascii="Times New Roman" w:hAnsi="Times New Roman" w:cs="Times New Roman"/>
          <w:i/>
          <w:sz w:val="24"/>
          <w:szCs w:val="24"/>
        </w:rPr>
        <w:t>.</w:t>
      </w:r>
      <w:r w:rsidR="0091173F">
        <w:rPr>
          <w:rFonts w:ascii="Times New Roman" w:hAnsi="Times New Roman" w:cs="Times New Roman"/>
          <w:i/>
          <w:sz w:val="24"/>
          <w:szCs w:val="24"/>
        </w:rPr>
        <w:t xml:space="preserve"> 18 para. 16</w:t>
      </w:r>
      <w:proofErr w:type="gramStart"/>
      <w:r w:rsidR="0091173F" w:rsidRPr="0091173F">
        <w:rPr>
          <w:rFonts w:ascii="Times New Roman" w:hAnsi="Times New Roman" w:cs="Times New Roman"/>
          <w:sz w:val="24"/>
          <w:szCs w:val="24"/>
        </w:rPr>
        <w:t>)</w:t>
      </w:r>
      <w:r w:rsidR="0091173F">
        <w:rPr>
          <w:rFonts w:ascii="Times New Roman" w:hAnsi="Times New Roman" w:cs="Times New Roman"/>
          <w:i/>
          <w:sz w:val="24"/>
          <w:szCs w:val="24"/>
        </w:rPr>
        <w:t xml:space="preserve"> </w:t>
      </w:r>
      <w:r w:rsidR="00551204">
        <w:rPr>
          <w:rFonts w:ascii="Times New Roman" w:hAnsi="Times New Roman" w:cs="Times New Roman"/>
          <w:sz w:val="24"/>
          <w:szCs w:val="24"/>
        </w:rPr>
        <w:t>.</w:t>
      </w:r>
      <w:proofErr w:type="gramEnd"/>
      <w:r w:rsidR="00551204">
        <w:rPr>
          <w:rFonts w:ascii="Times New Roman" w:hAnsi="Times New Roman" w:cs="Times New Roman"/>
          <w:sz w:val="24"/>
          <w:szCs w:val="24"/>
        </w:rPr>
        <w:t xml:space="preserve"> </w:t>
      </w:r>
      <w:r w:rsidR="00CC6D4D" w:rsidRPr="00CC6D4D">
        <w:rPr>
          <w:rFonts w:ascii="Times New Roman" w:hAnsi="Times New Roman" w:cs="Times New Roman"/>
          <w:sz w:val="24"/>
          <w:szCs w:val="24"/>
        </w:rPr>
        <w:t>A tenancy at sufferance arises by implication of law</w:t>
      </w:r>
      <w:r w:rsidR="0091173F">
        <w:rPr>
          <w:rFonts w:ascii="Times New Roman" w:hAnsi="Times New Roman" w:cs="Times New Roman"/>
          <w:sz w:val="24"/>
          <w:szCs w:val="24"/>
        </w:rPr>
        <w:t xml:space="preserve"> not by contract. </w:t>
      </w:r>
      <w:r w:rsidR="00C54F44">
        <w:rPr>
          <w:rFonts w:ascii="Times New Roman" w:hAnsi="Times New Roman" w:cs="Times New Roman"/>
          <w:sz w:val="24"/>
          <w:szCs w:val="24"/>
        </w:rPr>
        <w:t xml:space="preserve">A tenant at sufferance acquires no interest in the land he or she occupies and according to the Court of Appeal in its decision of, </w:t>
      </w:r>
      <w:r w:rsidR="00C54F44" w:rsidRPr="00EA22D6">
        <w:rPr>
          <w:rFonts w:ascii="Times New Roman" w:hAnsi="Times New Roman" w:cs="Times New Roman"/>
          <w:i/>
          <w:sz w:val="24"/>
          <w:szCs w:val="24"/>
        </w:rPr>
        <w:t>Hajati Mulagusi v</w:t>
      </w:r>
      <w:r w:rsidR="00C54F44">
        <w:rPr>
          <w:rFonts w:ascii="Times New Roman" w:hAnsi="Times New Roman" w:cs="Times New Roman"/>
          <w:i/>
          <w:sz w:val="24"/>
          <w:szCs w:val="24"/>
        </w:rPr>
        <w:t>.</w:t>
      </w:r>
      <w:r w:rsidR="00C54F44" w:rsidRPr="00EA22D6">
        <w:rPr>
          <w:rFonts w:ascii="Times New Roman" w:hAnsi="Times New Roman" w:cs="Times New Roman"/>
          <w:i/>
          <w:sz w:val="24"/>
          <w:szCs w:val="24"/>
        </w:rPr>
        <w:t xml:space="preserve"> Pade</w:t>
      </w:r>
      <w:r w:rsidR="00C54F44" w:rsidRPr="00EA22D6">
        <w:rPr>
          <w:rFonts w:ascii="Times New Roman" w:hAnsi="Times New Roman" w:cs="Times New Roman"/>
          <w:sz w:val="24"/>
          <w:szCs w:val="24"/>
        </w:rPr>
        <w:t xml:space="preserve"> </w:t>
      </w:r>
      <w:r w:rsidR="00C54F44" w:rsidRPr="00EA22D6">
        <w:rPr>
          <w:rFonts w:ascii="Times New Roman" w:hAnsi="Times New Roman" w:cs="Times New Roman"/>
          <w:i/>
          <w:sz w:val="24"/>
          <w:szCs w:val="24"/>
        </w:rPr>
        <w:t xml:space="preserve">C.A Civil Appeal No. 28 of </w:t>
      </w:r>
      <w:proofErr w:type="gramStart"/>
      <w:r w:rsidR="00C54F44" w:rsidRPr="00EA22D6">
        <w:rPr>
          <w:rFonts w:ascii="Times New Roman" w:hAnsi="Times New Roman" w:cs="Times New Roman"/>
          <w:i/>
          <w:sz w:val="24"/>
          <w:szCs w:val="24"/>
        </w:rPr>
        <w:t>2010</w:t>
      </w:r>
      <w:r w:rsidR="00C54F44">
        <w:rPr>
          <w:rFonts w:ascii="Times New Roman" w:hAnsi="Times New Roman" w:cs="Times New Roman"/>
          <w:sz w:val="24"/>
          <w:szCs w:val="24"/>
        </w:rPr>
        <w:t>,</w:t>
      </w:r>
      <w:proofErr w:type="gramEnd"/>
      <w:r w:rsidR="00C54F44" w:rsidRPr="00EA22D6">
        <w:rPr>
          <w:rFonts w:ascii="Times New Roman" w:hAnsi="Times New Roman" w:cs="Times New Roman"/>
          <w:sz w:val="24"/>
          <w:szCs w:val="24"/>
        </w:rPr>
        <w:t xml:space="preserve"> a tenant at sufferance is not entitled to compensation</w:t>
      </w:r>
      <w:r w:rsidR="00C54F44">
        <w:rPr>
          <w:rFonts w:ascii="Times New Roman" w:hAnsi="Times New Roman" w:cs="Times New Roman"/>
          <w:sz w:val="24"/>
          <w:szCs w:val="24"/>
        </w:rPr>
        <w:t xml:space="preserve">. It would seem therefore that the claim by Arua Bus Syndicate Limited to possession has no basis in law or equity. It is trite that </w:t>
      </w:r>
      <w:r w:rsidR="00535DF9">
        <w:rPr>
          <w:rStyle w:val="Strong"/>
          <w:rFonts w:ascii="Times New Roman" w:hAnsi="Times New Roman" w:cs="Times New Roman"/>
          <w:b w:val="0"/>
          <w:sz w:val="24"/>
          <w:szCs w:val="24"/>
        </w:rPr>
        <w:t>"</w:t>
      </w:r>
      <w:r w:rsidR="00C54F44">
        <w:rPr>
          <w:rStyle w:val="Strong"/>
          <w:rFonts w:ascii="Times New Roman" w:hAnsi="Times New Roman" w:cs="Times New Roman"/>
          <w:b w:val="0"/>
          <w:sz w:val="24"/>
          <w:szCs w:val="24"/>
        </w:rPr>
        <w:t>p</w:t>
      </w:r>
      <w:r w:rsidR="00535DF9" w:rsidRPr="00535DF9">
        <w:rPr>
          <w:rStyle w:val="Strong"/>
          <w:rFonts w:ascii="Times New Roman" w:hAnsi="Times New Roman" w:cs="Times New Roman"/>
          <w:b w:val="0"/>
          <w:sz w:val="24"/>
          <w:szCs w:val="24"/>
        </w:rPr>
        <w:t>ossession  is  good  against  all  the  world  except   the  person  who  can  sh</w:t>
      </w:r>
      <w:r w:rsidR="00C54F44">
        <w:rPr>
          <w:rStyle w:val="Strong"/>
          <w:rFonts w:ascii="Times New Roman" w:hAnsi="Times New Roman" w:cs="Times New Roman"/>
          <w:b w:val="0"/>
          <w:sz w:val="24"/>
          <w:szCs w:val="24"/>
        </w:rPr>
        <w:t>o</w:t>
      </w:r>
      <w:r w:rsidR="00535DF9" w:rsidRPr="00535DF9">
        <w:rPr>
          <w:rStyle w:val="Strong"/>
          <w:rFonts w:ascii="Times New Roman" w:hAnsi="Times New Roman" w:cs="Times New Roman"/>
          <w:b w:val="0"/>
          <w:sz w:val="24"/>
          <w:szCs w:val="24"/>
        </w:rPr>
        <w:t xml:space="preserve">w  a  </w:t>
      </w:r>
      <w:r w:rsidR="00535DF9">
        <w:rPr>
          <w:rStyle w:val="Strong"/>
          <w:rFonts w:ascii="Times New Roman" w:hAnsi="Times New Roman" w:cs="Times New Roman"/>
          <w:b w:val="0"/>
          <w:sz w:val="24"/>
          <w:szCs w:val="24"/>
        </w:rPr>
        <w:t>good  title" (</w:t>
      </w:r>
      <w:r w:rsidR="00C54F44">
        <w:rPr>
          <w:rStyle w:val="Strong"/>
          <w:rFonts w:ascii="Times New Roman" w:hAnsi="Times New Roman" w:cs="Times New Roman"/>
          <w:b w:val="0"/>
          <w:sz w:val="24"/>
          <w:szCs w:val="24"/>
        </w:rPr>
        <w:t xml:space="preserve">see </w:t>
      </w:r>
      <w:r w:rsidR="00535DF9" w:rsidRPr="00535DF9">
        <w:rPr>
          <w:rStyle w:val="Strong"/>
          <w:rFonts w:ascii="Times New Roman" w:hAnsi="Times New Roman" w:cs="Times New Roman"/>
          <w:b w:val="0"/>
          <w:i/>
          <w:sz w:val="24"/>
          <w:szCs w:val="24"/>
        </w:rPr>
        <w:t>Asher  v. Whitlock (1865) LR 1 QB 1, per Cockburn CJ at 5</w:t>
      </w:r>
      <w:r w:rsidR="00535DF9" w:rsidRPr="00535DF9">
        <w:rPr>
          <w:rStyle w:val="Strong"/>
          <w:rFonts w:ascii="Times New Roman" w:hAnsi="Times New Roman" w:cs="Times New Roman"/>
          <w:b w:val="0"/>
          <w:sz w:val="24"/>
          <w:szCs w:val="24"/>
        </w:rPr>
        <w:t>).</w:t>
      </w:r>
      <w:r w:rsidR="00C54F44">
        <w:rPr>
          <w:rStyle w:val="Strong"/>
          <w:rFonts w:ascii="Times New Roman" w:hAnsi="Times New Roman" w:cs="Times New Roman"/>
          <w:b w:val="0"/>
          <w:sz w:val="24"/>
          <w:szCs w:val="24"/>
        </w:rPr>
        <w:t xml:space="preserve"> That possession may thus be terminated by any person with better title to the land. It follows that when in February 2007 Arua Bus Syndicate (1983) Limited handed over physical possession of the land to the second </w:t>
      </w:r>
      <w:proofErr w:type="gramStart"/>
      <w:r w:rsidR="00C54F44">
        <w:rPr>
          <w:rStyle w:val="Strong"/>
          <w:rFonts w:ascii="Times New Roman" w:hAnsi="Times New Roman" w:cs="Times New Roman"/>
          <w:b w:val="0"/>
          <w:sz w:val="24"/>
          <w:szCs w:val="24"/>
        </w:rPr>
        <w:t>defendant,</w:t>
      </w:r>
      <w:proofErr w:type="gramEnd"/>
      <w:r w:rsidR="00C54F44">
        <w:rPr>
          <w:rStyle w:val="Strong"/>
          <w:rFonts w:ascii="Times New Roman" w:hAnsi="Times New Roman" w:cs="Times New Roman"/>
          <w:b w:val="0"/>
          <w:sz w:val="24"/>
          <w:szCs w:val="24"/>
        </w:rPr>
        <w:t xml:space="preserve"> it neither conferred a legal nor an equitable interest in the land. In conclusion, the first issue is decided in the plaintiff's favour. The only valid certificate to the land is the one that was issued to the plaintiff as comprised in </w:t>
      </w:r>
      <w:r w:rsidR="00C54F44">
        <w:rPr>
          <w:rFonts w:ascii="Times New Roman" w:hAnsi="Times New Roman" w:cs="Times New Roman"/>
          <w:sz w:val="24"/>
          <w:szCs w:val="24"/>
        </w:rPr>
        <w:t xml:space="preserve">L.R.V. 2919 Folio 23 plot 17 Hospital Road. The certificate of title in possession of the second defendant comprised in L.R.V. 3639 Folio 15 plot 17 Hospital Road is accordingly declare invalid. </w:t>
      </w:r>
    </w:p>
    <w:p w:rsidR="00165963" w:rsidRDefault="00165963" w:rsidP="00165963">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lastRenderedPageBreak/>
        <w:t>Second</w:t>
      </w:r>
      <w:r w:rsidRPr="00D34508">
        <w:rPr>
          <w:rStyle w:val="Strong"/>
          <w:rFonts w:ascii="Times New Roman" w:hAnsi="Times New Roman" w:cs="Times New Roman"/>
          <w:sz w:val="24"/>
          <w:szCs w:val="24"/>
        </w:rPr>
        <w:t xml:space="preserve"> issue</w:t>
      </w:r>
      <w:r>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ab/>
      </w:r>
      <w:r w:rsidR="00CB3E10">
        <w:rPr>
          <w:rStyle w:val="Strong"/>
          <w:rFonts w:ascii="Times New Roman" w:hAnsi="Times New Roman" w:cs="Times New Roman"/>
          <w:sz w:val="24"/>
          <w:szCs w:val="24"/>
        </w:rPr>
        <w:tab/>
      </w:r>
      <w:r w:rsidR="009A2F82" w:rsidRPr="009A2F82">
        <w:rPr>
          <w:rFonts w:ascii="Times New Roman" w:hAnsi="Times New Roman" w:cs="Times New Roman"/>
          <w:sz w:val="24"/>
          <w:szCs w:val="24"/>
          <w:u w:val="single"/>
        </w:rPr>
        <w:t>Whether the first defendants are trespassers on the land</w:t>
      </w:r>
      <w:r w:rsidR="00382966">
        <w:rPr>
          <w:rStyle w:val="Strong"/>
          <w:rFonts w:ascii="Times New Roman" w:hAnsi="Times New Roman" w:cs="Times New Roman"/>
          <w:b w:val="0"/>
          <w:sz w:val="24"/>
          <w:szCs w:val="24"/>
          <w:u w:val="single"/>
        </w:rPr>
        <w:t>.</w:t>
      </w:r>
    </w:p>
    <w:p w:rsidR="00165963" w:rsidRDefault="00165963" w:rsidP="00165963">
      <w:pPr>
        <w:spacing w:after="0" w:line="360" w:lineRule="auto"/>
        <w:jc w:val="both"/>
        <w:rPr>
          <w:rStyle w:val="Strong"/>
          <w:rFonts w:ascii="Times New Roman" w:hAnsi="Times New Roman" w:cs="Times New Roman"/>
          <w:b w:val="0"/>
          <w:sz w:val="24"/>
          <w:szCs w:val="24"/>
        </w:rPr>
      </w:pPr>
    </w:p>
    <w:p w:rsidR="002E0283" w:rsidRDefault="00F420EA" w:rsidP="00165963">
      <w:pPr>
        <w:spacing w:after="0" w:line="360" w:lineRule="auto"/>
        <w:jc w:val="both"/>
        <w:rPr>
          <w:rFonts w:ascii="Times New Roman" w:hAnsi="Times New Roman" w:cs="Times New Roman"/>
          <w:sz w:val="24"/>
          <w:szCs w:val="24"/>
        </w:rPr>
      </w:pPr>
      <w:r w:rsidRPr="00F61148">
        <w:rPr>
          <w:rFonts w:ascii="Times New Roman" w:hAnsi="Times New Roman" w:cs="Times New Roman"/>
          <w:sz w:val="24"/>
          <w:szCs w:val="24"/>
        </w:rPr>
        <w:t>Trespass to land occurs when a person directly enters upon another’s land without permission and remains upon the land, places or projects any object upon the land</w:t>
      </w:r>
      <w:r>
        <w:rPr>
          <w:rFonts w:ascii="Times New Roman" w:hAnsi="Times New Roman" w:cs="Times New Roman"/>
          <w:sz w:val="24"/>
          <w:szCs w:val="24"/>
        </w:rPr>
        <w:t xml:space="preserve"> (see </w:t>
      </w:r>
      <w:r w:rsidRPr="00165185">
        <w:rPr>
          <w:rFonts w:ascii="Times New Roman" w:hAnsi="Times New Roman" w:cs="Times New Roman"/>
          <w:i/>
          <w:sz w:val="24"/>
          <w:szCs w:val="24"/>
        </w:rPr>
        <w:t>Salmond and Heuston on the Law of Torts</w:t>
      </w:r>
      <w:r w:rsidRPr="00165185">
        <w:rPr>
          <w:rFonts w:ascii="Times New Roman" w:hAnsi="Times New Roman" w:cs="Times New Roman"/>
          <w:sz w:val="24"/>
          <w:szCs w:val="24"/>
        </w:rPr>
        <w:t>, 19</w:t>
      </w:r>
      <w:r w:rsidRPr="0016518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165185">
        <w:rPr>
          <w:rFonts w:ascii="Times New Roman" w:hAnsi="Times New Roman" w:cs="Times New Roman"/>
          <w:sz w:val="24"/>
          <w:szCs w:val="24"/>
        </w:rPr>
        <w:t>ed</w:t>
      </w:r>
      <w:r>
        <w:rPr>
          <w:rFonts w:ascii="Times New Roman" w:hAnsi="Times New Roman" w:cs="Times New Roman"/>
          <w:sz w:val="24"/>
          <w:szCs w:val="24"/>
        </w:rPr>
        <w:t>ition</w:t>
      </w:r>
      <w:r w:rsidRPr="00165185">
        <w:rPr>
          <w:rFonts w:ascii="Times New Roman" w:hAnsi="Times New Roman" w:cs="Times New Roman"/>
          <w:sz w:val="24"/>
          <w:szCs w:val="24"/>
        </w:rPr>
        <w:t xml:space="preserve"> (London: Sweet &amp; Maxwell, </w:t>
      </w:r>
      <w:r>
        <w:rPr>
          <w:rFonts w:ascii="Times New Roman" w:hAnsi="Times New Roman" w:cs="Times New Roman"/>
          <w:sz w:val="24"/>
          <w:szCs w:val="24"/>
        </w:rPr>
        <w:t>(</w:t>
      </w:r>
      <w:r w:rsidRPr="00165185">
        <w:rPr>
          <w:rFonts w:ascii="Times New Roman" w:hAnsi="Times New Roman" w:cs="Times New Roman"/>
          <w:sz w:val="24"/>
          <w:szCs w:val="24"/>
        </w:rPr>
        <w:t>1987) 46).</w:t>
      </w:r>
      <w:r>
        <w:rPr>
          <w:rFonts w:ascii="Times New Roman" w:hAnsi="Times New Roman" w:cs="Times New Roman"/>
          <w:sz w:val="24"/>
          <w:szCs w:val="24"/>
        </w:rPr>
        <w:t xml:space="preserve"> </w:t>
      </w:r>
      <w:r w:rsidR="009A36B7">
        <w:rPr>
          <w:rFonts w:ascii="Times New Roman" w:hAnsi="Times New Roman" w:cs="Times New Roman"/>
          <w:sz w:val="24"/>
          <w:szCs w:val="24"/>
        </w:rPr>
        <w:t xml:space="preserve">In the instant case, the defendants entered into physical possession of the land during or around </w:t>
      </w:r>
      <w:r w:rsidR="003241DC">
        <w:rPr>
          <w:rFonts w:ascii="Times New Roman" w:hAnsi="Times New Roman" w:cs="Times New Roman"/>
          <w:sz w:val="24"/>
          <w:szCs w:val="24"/>
        </w:rPr>
        <w:t>February 2007 (see exhibit D. Ex. 4)</w:t>
      </w:r>
      <w:r w:rsidR="00DD4EE9">
        <w:rPr>
          <w:rFonts w:ascii="Times New Roman" w:hAnsi="Times New Roman" w:cs="Times New Roman"/>
          <w:sz w:val="24"/>
          <w:szCs w:val="24"/>
        </w:rPr>
        <w:t>, by which time the registered proprietor of the land was the plaintiff as from 6th August, 2001. They did so without the consent of the plaintiff and have remained in possession since then to-date. In their own admission, they operate business from there. Having found in resolving the first issue that the defendants have no claim of right over the land whether in law or equity, this issue too is answered in the affirmative. The defendants are trespassers on the land.</w:t>
      </w:r>
    </w:p>
    <w:p w:rsidR="00DD4EE9" w:rsidRDefault="00DD4EE9" w:rsidP="00165963">
      <w:pPr>
        <w:spacing w:after="0" w:line="360" w:lineRule="auto"/>
        <w:jc w:val="both"/>
        <w:rPr>
          <w:rFonts w:ascii="Times New Roman" w:hAnsi="Times New Roman" w:cs="Times New Roman"/>
          <w:sz w:val="24"/>
          <w:szCs w:val="24"/>
        </w:rPr>
      </w:pPr>
    </w:p>
    <w:p w:rsidR="00382966" w:rsidRDefault="00382966" w:rsidP="00382966">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Third</w:t>
      </w:r>
      <w:r w:rsidRPr="00D34508">
        <w:rPr>
          <w:rStyle w:val="Strong"/>
          <w:rFonts w:ascii="Times New Roman" w:hAnsi="Times New Roman" w:cs="Times New Roman"/>
          <w:sz w:val="24"/>
          <w:szCs w:val="24"/>
        </w:rPr>
        <w:t xml:space="preserve"> issue</w:t>
      </w:r>
      <w:r>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ab/>
      </w:r>
      <w:r>
        <w:rPr>
          <w:rStyle w:val="Strong"/>
          <w:rFonts w:ascii="Times New Roman" w:hAnsi="Times New Roman" w:cs="Times New Roman"/>
          <w:sz w:val="24"/>
          <w:szCs w:val="24"/>
        </w:rPr>
        <w:tab/>
      </w:r>
      <w:r w:rsidR="009A2F82" w:rsidRPr="009A2F82">
        <w:rPr>
          <w:rStyle w:val="Strong"/>
          <w:rFonts w:ascii="Times New Roman" w:hAnsi="Times New Roman" w:cs="Times New Roman"/>
          <w:b w:val="0"/>
          <w:sz w:val="24"/>
          <w:szCs w:val="24"/>
          <w:u w:val="single"/>
        </w:rPr>
        <w:t>What are the remedies available to the parties</w:t>
      </w:r>
      <w:r w:rsidR="009A2F82">
        <w:rPr>
          <w:rStyle w:val="Strong"/>
          <w:rFonts w:ascii="Times New Roman" w:hAnsi="Times New Roman" w:cs="Times New Roman"/>
          <w:b w:val="0"/>
          <w:sz w:val="24"/>
          <w:szCs w:val="24"/>
          <w:u w:val="single"/>
        </w:rPr>
        <w:t>?</w:t>
      </w:r>
    </w:p>
    <w:p w:rsidR="00DD4EE9" w:rsidRDefault="00DD4EE9" w:rsidP="0043418B">
      <w:pPr>
        <w:spacing w:after="0" w:line="360" w:lineRule="auto"/>
        <w:jc w:val="both"/>
        <w:rPr>
          <w:rStyle w:val="Strong"/>
          <w:rFonts w:ascii="Times New Roman" w:hAnsi="Times New Roman" w:cs="Times New Roman"/>
          <w:b w:val="0"/>
          <w:sz w:val="24"/>
          <w:szCs w:val="24"/>
        </w:rPr>
      </w:pPr>
    </w:p>
    <w:p w:rsidR="00382966" w:rsidRDefault="00DD4EE9" w:rsidP="0043418B">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It was contended in the submissions of counsel for the defendants that the plaintiff is not entitled to any relief for two reasons; the plaintiff sued the wrong parties and the plaintiff's action is time barred or barred by limitation or laches. </w:t>
      </w:r>
    </w:p>
    <w:p w:rsidR="00DD4EE9" w:rsidRDefault="00DD4EE9" w:rsidP="0043418B">
      <w:pPr>
        <w:spacing w:after="0" w:line="360" w:lineRule="auto"/>
        <w:jc w:val="both"/>
        <w:rPr>
          <w:rStyle w:val="Strong"/>
          <w:rFonts w:ascii="Times New Roman" w:hAnsi="Times New Roman" w:cs="Times New Roman"/>
          <w:b w:val="0"/>
          <w:sz w:val="24"/>
          <w:szCs w:val="24"/>
        </w:rPr>
      </w:pPr>
    </w:p>
    <w:p w:rsidR="00DD4EE9" w:rsidRDefault="00DD4EE9" w:rsidP="0043418B">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As regards the question of the defendants being the wrong parties to the suit, the main reason advanced in favour of the second defendant is that he was incorrectly named in the plain. I agree with the submissions of counsel for the plaintiff on this point on account of the fact that at no stage of the trial was ever the identity of the second defendant in issue. Having defended the suit under that name and </w:t>
      </w:r>
      <w:r w:rsidR="00B6604C">
        <w:rPr>
          <w:rStyle w:val="Strong"/>
          <w:rFonts w:ascii="Times New Roman" w:hAnsi="Times New Roman" w:cs="Times New Roman"/>
          <w:b w:val="0"/>
          <w:sz w:val="24"/>
          <w:szCs w:val="24"/>
        </w:rPr>
        <w:t>there</w:t>
      </w:r>
      <w:r>
        <w:rPr>
          <w:rStyle w:val="Strong"/>
          <w:rFonts w:ascii="Times New Roman" w:hAnsi="Times New Roman" w:cs="Times New Roman"/>
          <w:b w:val="0"/>
          <w:sz w:val="24"/>
          <w:szCs w:val="24"/>
        </w:rPr>
        <w:t xml:space="preserve"> being no</w:t>
      </w:r>
      <w:r w:rsidR="00B6604C">
        <w:rPr>
          <w:rStyle w:val="Strong"/>
          <w:rFonts w:ascii="Times New Roman" w:hAnsi="Times New Roman" w:cs="Times New Roman"/>
          <w:b w:val="0"/>
          <w:sz w:val="24"/>
          <w:szCs w:val="24"/>
        </w:rPr>
        <w:t xml:space="preserve"> doubt that he is the person named as registered proprietor of the contested and now annulled title comprised in </w:t>
      </w:r>
      <w:r w:rsidR="00B6604C">
        <w:rPr>
          <w:rFonts w:ascii="Times New Roman" w:hAnsi="Times New Roman" w:cs="Times New Roman"/>
          <w:sz w:val="24"/>
          <w:szCs w:val="24"/>
        </w:rPr>
        <w:t>L.R.V. 3639 Folio 15 plot 17 Hospital Road, this is a situation of a mere misnomer. I am inclined to follow the decision in J</w:t>
      </w:r>
      <w:r w:rsidR="00B6604C" w:rsidRPr="00B6604C">
        <w:rPr>
          <w:rFonts w:ascii="Times New Roman" w:hAnsi="Times New Roman" w:cs="Times New Roman"/>
          <w:i/>
          <w:sz w:val="24"/>
          <w:szCs w:val="24"/>
        </w:rPr>
        <w:t>. B. Kohli and others v. Bachulal Popatlal, [1964] EA 219</w:t>
      </w:r>
      <w:r w:rsidR="00B6604C">
        <w:rPr>
          <w:rFonts w:ascii="Times New Roman" w:hAnsi="Times New Roman" w:cs="Times New Roman"/>
          <w:sz w:val="24"/>
          <w:szCs w:val="24"/>
        </w:rPr>
        <w:t xml:space="preserve"> to find so and order that the second defendant's name be corrected from Ahmed Abdinassir to Abdinassir Hussein.</w:t>
      </w:r>
    </w:p>
    <w:p w:rsidR="00B6604C" w:rsidRDefault="00B6604C" w:rsidP="0043418B">
      <w:pPr>
        <w:spacing w:after="0" w:line="360" w:lineRule="auto"/>
        <w:jc w:val="both"/>
        <w:rPr>
          <w:rFonts w:ascii="Times New Roman" w:hAnsi="Times New Roman" w:cs="Times New Roman"/>
          <w:sz w:val="24"/>
          <w:szCs w:val="24"/>
        </w:rPr>
      </w:pPr>
    </w:p>
    <w:p w:rsidR="00B6604C" w:rsidRDefault="00B6604C" w:rsidP="0043418B">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As regards the question of limitation, this was filed as an action for ejectment under section 176 (e) of </w:t>
      </w:r>
      <w:r w:rsidRPr="00B6604C">
        <w:rPr>
          <w:rStyle w:val="Strong"/>
          <w:rFonts w:ascii="Times New Roman" w:hAnsi="Times New Roman" w:cs="Times New Roman"/>
          <w:b w:val="0"/>
          <w:i/>
          <w:sz w:val="24"/>
          <w:szCs w:val="24"/>
        </w:rPr>
        <w:t>The Registration of Titles Act</w:t>
      </w:r>
      <w:r>
        <w:rPr>
          <w:rStyle w:val="Strong"/>
          <w:rFonts w:ascii="Times New Roman" w:hAnsi="Times New Roman" w:cs="Times New Roman"/>
          <w:b w:val="0"/>
          <w:sz w:val="24"/>
          <w:szCs w:val="24"/>
        </w:rPr>
        <w:t xml:space="preserve">. The defendants' trespass on the land began sometime in </w:t>
      </w:r>
      <w:r>
        <w:rPr>
          <w:rStyle w:val="Strong"/>
          <w:rFonts w:ascii="Times New Roman" w:hAnsi="Times New Roman" w:cs="Times New Roman"/>
          <w:b w:val="0"/>
          <w:sz w:val="24"/>
          <w:szCs w:val="24"/>
        </w:rPr>
        <w:lastRenderedPageBreak/>
        <w:t>February 2007 and the suit was filed on 29</w:t>
      </w:r>
      <w:r w:rsidRPr="00B6604C">
        <w:rPr>
          <w:rStyle w:val="Strong"/>
          <w:rFonts w:ascii="Times New Roman" w:hAnsi="Times New Roman" w:cs="Times New Roman"/>
          <w:b w:val="0"/>
          <w:sz w:val="24"/>
          <w:szCs w:val="24"/>
          <w:vertAlign w:val="superscript"/>
        </w:rPr>
        <w:t>th</w:t>
      </w:r>
      <w:r>
        <w:rPr>
          <w:rStyle w:val="Strong"/>
          <w:rFonts w:ascii="Times New Roman" w:hAnsi="Times New Roman" w:cs="Times New Roman"/>
          <w:b w:val="0"/>
          <w:sz w:val="24"/>
          <w:szCs w:val="24"/>
        </w:rPr>
        <w:t xml:space="preserve"> July, 2016, approximately nine years after the event. Being in the form of an action for recovery of land, an action for ejectment is subject to the 12 year limitation period stipulated in section 5 of </w:t>
      </w:r>
      <w:r w:rsidRPr="00B6604C">
        <w:rPr>
          <w:rStyle w:val="Strong"/>
          <w:rFonts w:ascii="Times New Roman" w:hAnsi="Times New Roman" w:cs="Times New Roman"/>
          <w:b w:val="0"/>
          <w:i/>
          <w:sz w:val="24"/>
          <w:szCs w:val="24"/>
        </w:rPr>
        <w:t>The Limitation Act</w:t>
      </w:r>
      <w:r>
        <w:rPr>
          <w:rStyle w:val="Strong"/>
          <w:rFonts w:ascii="Times New Roman" w:hAnsi="Times New Roman" w:cs="Times New Roman"/>
          <w:b w:val="0"/>
          <w:sz w:val="24"/>
          <w:szCs w:val="24"/>
        </w:rPr>
        <w:t xml:space="preserve">. Therefore on the face of it, the action is not time barred. </w:t>
      </w:r>
      <w:r w:rsidR="004D2238">
        <w:rPr>
          <w:rStyle w:val="Strong"/>
          <w:rFonts w:ascii="Times New Roman" w:hAnsi="Times New Roman" w:cs="Times New Roman"/>
          <w:b w:val="0"/>
          <w:sz w:val="24"/>
          <w:szCs w:val="24"/>
        </w:rPr>
        <w:t xml:space="preserve">Section 6 (1) of that act is </w:t>
      </w:r>
      <w:r w:rsidR="009135BA">
        <w:rPr>
          <w:rStyle w:val="Strong"/>
          <w:rFonts w:ascii="Times New Roman" w:hAnsi="Times New Roman" w:cs="Times New Roman"/>
          <w:b w:val="0"/>
          <w:sz w:val="24"/>
          <w:szCs w:val="24"/>
        </w:rPr>
        <w:t>inapplicable</w:t>
      </w:r>
      <w:r w:rsidR="004D2238">
        <w:rPr>
          <w:rStyle w:val="Strong"/>
          <w:rFonts w:ascii="Times New Roman" w:hAnsi="Times New Roman" w:cs="Times New Roman"/>
          <w:b w:val="0"/>
          <w:sz w:val="24"/>
          <w:szCs w:val="24"/>
        </w:rPr>
        <w:t xml:space="preserve"> to the facts of this case for purposes of reckoning time back to the period of occupation of Arua Bus Syndicate (1983) Limited since the second defendant does not "claim through" that company. </w:t>
      </w:r>
      <w:r w:rsidR="004409CE">
        <w:rPr>
          <w:rStyle w:val="Strong"/>
          <w:rFonts w:ascii="Times New Roman" w:hAnsi="Times New Roman" w:cs="Times New Roman"/>
          <w:b w:val="0"/>
          <w:sz w:val="24"/>
          <w:szCs w:val="24"/>
        </w:rPr>
        <w:t>In the result, both objections are overruled.</w:t>
      </w:r>
    </w:p>
    <w:p w:rsidR="00DD4EE9" w:rsidRDefault="00DD4EE9" w:rsidP="0043418B">
      <w:pPr>
        <w:spacing w:after="0" w:line="360" w:lineRule="auto"/>
        <w:jc w:val="both"/>
        <w:rPr>
          <w:rStyle w:val="Strong"/>
          <w:rFonts w:ascii="Times New Roman" w:hAnsi="Times New Roman" w:cs="Times New Roman"/>
          <w:b w:val="0"/>
          <w:sz w:val="24"/>
          <w:szCs w:val="24"/>
        </w:rPr>
      </w:pPr>
    </w:p>
    <w:p w:rsidR="004409CE" w:rsidRDefault="00C4581B" w:rsidP="0043418B">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In </w:t>
      </w:r>
      <w:r w:rsidR="004409CE">
        <w:rPr>
          <w:rStyle w:val="Strong"/>
          <w:rFonts w:ascii="Times New Roman" w:hAnsi="Times New Roman" w:cs="Times New Roman"/>
          <w:b w:val="0"/>
          <w:sz w:val="24"/>
          <w:szCs w:val="24"/>
        </w:rPr>
        <w:t>its</w:t>
      </w:r>
      <w:r w:rsidR="00AA5296">
        <w:rPr>
          <w:rStyle w:val="Strong"/>
          <w:rFonts w:ascii="Times New Roman" w:hAnsi="Times New Roman" w:cs="Times New Roman"/>
          <w:b w:val="0"/>
          <w:sz w:val="24"/>
          <w:szCs w:val="24"/>
        </w:rPr>
        <w:t xml:space="preserve"> plaint, the plaintiff</w:t>
      </w:r>
      <w:r>
        <w:rPr>
          <w:rStyle w:val="Strong"/>
          <w:rFonts w:ascii="Times New Roman" w:hAnsi="Times New Roman" w:cs="Times New Roman"/>
          <w:b w:val="0"/>
          <w:sz w:val="24"/>
          <w:szCs w:val="24"/>
        </w:rPr>
        <w:t xml:space="preserve"> s</w:t>
      </w:r>
      <w:r w:rsidR="00AA5296">
        <w:rPr>
          <w:rStyle w:val="Strong"/>
          <w:rFonts w:ascii="Times New Roman" w:hAnsi="Times New Roman" w:cs="Times New Roman"/>
          <w:b w:val="0"/>
          <w:sz w:val="24"/>
          <w:szCs w:val="24"/>
        </w:rPr>
        <w:t>ought</w:t>
      </w:r>
      <w:r>
        <w:rPr>
          <w:rStyle w:val="Strong"/>
          <w:rFonts w:ascii="Times New Roman" w:hAnsi="Times New Roman" w:cs="Times New Roman"/>
          <w:b w:val="0"/>
          <w:sz w:val="24"/>
          <w:szCs w:val="24"/>
        </w:rPr>
        <w:t xml:space="preserve"> </w:t>
      </w:r>
      <w:r w:rsidR="004409CE">
        <w:rPr>
          <w:rFonts w:ascii="Times New Roman" w:hAnsi="Times New Roman" w:cs="Times New Roman"/>
          <w:sz w:val="24"/>
          <w:szCs w:val="24"/>
        </w:rPr>
        <w:t>an order for cancellation of the certificate of tile comprised in L.R.V. 2919 Folio 23 plot 17 Hospital Road, an order of vacant possession,</w:t>
      </w:r>
      <w:r w:rsidR="004409CE" w:rsidRPr="00724EE5">
        <w:rPr>
          <w:rFonts w:ascii="Times New Roman" w:hAnsi="Times New Roman" w:cs="Times New Roman"/>
          <w:sz w:val="24"/>
          <w:szCs w:val="24"/>
        </w:rPr>
        <w:t xml:space="preserve"> </w:t>
      </w:r>
      <w:r w:rsidR="004409CE">
        <w:rPr>
          <w:rFonts w:ascii="Times New Roman" w:hAnsi="Times New Roman" w:cs="Times New Roman"/>
          <w:sz w:val="24"/>
          <w:szCs w:val="24"/>
        </w:rPr>
        <w:t>an award of general and special damages for trespass to that land, mesne profits from February 2007 to-date, interest and costs</w:t>
      </w:r>
      <w:r>
        <w:rPr>
          <w:rStyle w:val="Strong"/>
          <w:rFonts w:ascii="Times New Roman" w:hAnsi="Times New Roman" w:cs="Times New Roman"/>
          <w:b w:val="0"/>
          <w:sz w:val="24"/>
          <w:szCs w:val="24"/>
        </w:rPr>
        <w:t>.</w:t>
      </w:r>
      <w:r>
        <w:rPr>
          <w:rFonts w:ascii="Times New Roman" w:hAnsi="Times New Roman" w:cs="Times New Roman"/>
          <w:sz w:val="24"/>
          <w:szCs w:val="24"/>
        </w:rPr>
        <w:t xml:space="preserve"> </w:t>
      </w:r>
      <w:r w:rsidR="004409CE">
        <w:rPr>
          <w:rFonts w:ascii="Times New Roman" w:hAnsi="Times New Roman" w:cs="Times New Roman"/>
          <w:sz w:val="24"/>
          <w:szCs w:val="24"/>
        </w:rPr>
        <w:t>Having found that the impugned title is invalid and that the defendants are trespassers on the land, the order of cancellation of the title is granted and so is that of vacant posession.</w:t>
      </w:r>
    </w:p>
    <w:p w:rsidR="00B83DF2" w:rsidRDefault="00B83DF2" w:rsidP="00B83DF2">
      <w:pPr>
        <w:spacing w:after="0" w:line="360" w:lineRule="auto"/>
        <w:jc w:val="both"/>
        <w:rPr>
          <w:rFonts w:ascii="Times New Roman" w:hAnsi="Times New Roman" w:cs="Times New Roman"/>
          <w:sz w:val="24"/>
          <w:szCs w:val="24"/>
        </w:rPr>
      </w:pPr>
    </w:p>
    <w:p w:rsidR="00B83DF2" w:rsidRDefault="00B83DF2" w:rsidP="00B83D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Regarding the plaintiff's claim for mesne profits, t</w:t>
      </w:r>
      <w:r w:rsidRPr="00211DE2">
        <w:rPr>
          <w:rFonts w:ascii="Times New Roman" w:hAnsi="Times New Roman" w:cs="Times New Roman"/>
          <w:sz w:val="24"/>
          <w:szCs w:val="24"/>
        </w:rPr>
        <w:t>he moment someone prove</w:t>
      </w:r>
      <w:r>
        <w:rPr>
          <w:rFonts w:ascii="Times New Roman" w:hAnsi="Times New Roman" w:cs="Times New Roman"/>
          <w:sz w:val="24"/>
          <w:szCs w:val="24"/>
        </w:rPr>
        <w:t>s</w:t>
      </w:r>
      <w:r w:rsidRPr="00211DE2">
        <w:rPr>
          <w:rFonts w:ascii="Times New Roman" w:hAnsi="Times New Roman" w:cs="Times New Roman"/>
          <w:sz w:val="24"/>
          <w:szCs w:val="24"/>
        </w:rPr>
        <w:t xml:space="preserve"> </w:t>
      </w:r>
      <w:r>
        <w:rPr>
          <w:rFonts w:ascii="Times New Roman" w:hAnsi="Times New Roman" w:cs="Times New Roman"/>
          <w:sz w:val="24"/>
          <w:szCs w:val="24"/>
        </w:rPr>
        <w:t>a</w:t>
      </w:r>
      <w:r w:rsidRPr="00211DE2">
        <w:rPr>
          <w:rFonts w:ascii="Times New Roman" w:hAnsi="Times New Roman" w:cs="Times New Roman"/>
          <w:sz w:val="24"/>
          <w:szCs w:val="24"/>
        </w:rPr>
        <w:t xml:space="preserve"> better title against the person who was in prior possession, he </w:t>
      </w:r>
      <w:r>
        <w:rPr>
          <w:rFonts w:ascii="Times New Roman" w:hAnsi="Times New Roman" w:cs="Times New Roman"/>
          <w:sz w:val="24"/>
          <w:szCs w:val="24"/>
        </w:rPr>
        <w:t xml:space="preserve">or she </w:t>
      </w:r>
      <w:r w:rsidRPr="00211DE2">
        <w:rPr>
          <w:rFonts w:ascii="Times New Roman" w:hAnsi="Times New Roman" w:cs="Times New Roman"/>
          <w:sz w:val="24"/>
          <w:szCs w:val="24"/>
        </w:rPr>
        <w:t>is entitled to compensation against the unlawful possessor of property. Mesne profits are one such mode of compensation that can be claimed against a person in unlawful possession.</w:t>
      </w:r>
      <w:r>
        <w:rPr>
          <w:rFonts w:ascii="Times New Roman" w:hAnsi="Times New Roman" w:cs="Times New Roman"/>
          <w:sz w:val="24"/>
          <w:szCs w:val="24"/>
        </w:rPr>
        <w:t xml:space="preserve"> I</w:t>
      </w:r>
      <w:r w:rsidRPr="004E4DBE">
        <w:rPr>
          <w:rFonts w:ascii="Times New Roman" w:hAnsi="Times New Roman" w:cs="Times New Roman"/>
          <w:sz w:val="24"/>
          <w:szCs w:val="24"/>
        </w:rPr>
        <w:t>t is an established principle concerning the assessment of damages that a person who has wrongfully used another’s property without causing the latter any pecuniary loss may still be liable to that other for more than nominal damages. In general, he is liable to pay, as damages, a reasonable sum for the wrongful use he has made of the other’s property. The law has reached this conclusion by giving to the concept of loss or damage in such a case a wider meaning than merely financial loss calculated by comparing the property owner’s financial position after the wrongdoing with what it would have been had the wrongdoing never occurred. Furthermore, in such a case it is no answer for the wrongdoer to show that the property owner would probably not have used the property himself had the wrongdoer not done so</w:t>
      </w:r>
      <w:r>
        <w:rPr>
          <w:rFonts w:ascii="Times New Roman" w:hAnsi="Times New Roman" w:cs="Times New Roman"/>
          <w:sz w:val="24"/>
          <w:szCs w:val="24"/>
        </w:rPr>
        <w:t xml:space="preserve"> (see </w:t>
      </w:r>
      <w:r w:rsidRPr="00472799">
        <w:rPr>
          <w:rFonts w:ascii="Times New Roman" w:hAnsi="Times New Roman" w:cs="Times New Roman"/>
          <w:i/>
          <w:sz w:val="24"/>
          <w:szCs w:val="24"/>
        </w:rPr>
        <w:t>Stoke City Council v. W and J Wass, [1988] 1 WLR 1406</w:t>
      </w:r>
      <w:r>
        <w:rPr>
          <w:rFonts w:ascii="Times New Roman" w:hAnsi="Times New Roman" w:cs="Times New Roman"/>
          <w:sz w:val="24"/>
          <w:szCs w:val="24"/>
        </w:rPr>
        <w:t>)</w:t>
      </w:r>
      <w:r w:rsidRPr="00472799">
        <w:rPr>
          <w:rFonts w:ascii="Times New Roman" w:hAnsi="Times New Roman" w:cs="Times New Roman"/>
          <w:sz w:val="24"/>
          <w:szCs w:val="24"/>
        </w:rPr>
        <w:t>.</w:t>
      </w:r>
      <w:r w:rsidRPr="004B1549">
        <w:rPr>
          <w:rFonts w:ascii="Times New Roman" w:hAnsi="Times New Roman" w:cs="Times New Roman"/>
          <w:sz w:val="24"/>
          <w:szCs w:val="24"/>
        </w:rPr>
        <w:t xml:space="preserve"> </w:t>
      </w:r>
      <w:r>
        <w:rPr>
          <w:rFonts w:ascii="Times New Roman" w:hAnsi="Times New Roman" w:cs="Times New Roman"/>
          <w:sz w:val="24"/>
          <w:szCs w:val="24"/>
        </w:rPr>
        <w:t>W</w:t>
      </w:r>
      <w:r w:rsidRPr="004B1549">
        <w:rPr>
          <w:rFonts w:ascii="Times New Roman" w:hAnsi="Times New Roman" w:cs="Times New Roman"/>
          <w:sz w:val="24"/>
          <w:szCs w:val="24"/>
        </w:rPr>
        <w:t>hen damages are claimed in respect of wrongful occupation of immovable property on the basis of the loss caused by the wrongful possession of the trespasser to the person entitled to the possession of the immovable property, these damages are called mesne profits</w:t>
      </w:r>
      <w:r>
        <w:rPr>
          <w:rFonts w:ascii="Times New Roman" w:hAnsi="Times New Roman" w:cs="Times New Roman"/>
          <w:sz w:val="24"/>
          <w:szCs w:val="24"/>
        </w:rPr>
        <w:t xml:space="preserve">. </w:t>
      </w:r>
    </w:p>
    <w:p w:rsidR="00B83DF2" w:rsidRDefault="00B83DF2" w:rsidP="00B83DF2">
      <w:pPr>
        <w:spacing w:after="0" w:line="360" w:lineRule="auto"/>
        <w:jc w:val="both"/>
        <w:rPr>
          <w:rFonts w:ascii="Times New Roman" w:hAnsi="Times New Roman" w:cs="Times New Roman"/>
          <w:sz w:val="24"/>
          <w:szCs w:val="24"/>
        </w:rPr>
      </w:pPr>
    </w:p>
    <w:p w:rsidR="00B83DF2" w:rsidRDefault="00B83DF2" w:rsidP="00B83D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assessing mesne profits, </w:t>
      </w:r>
      <w:r w:rsidRPr="007C6BD8">
        <w:rPr>
          <w:rFonts w:ascii="Times New Roman" w:hAnsi="Times New Roman" w:cs="Times New Roman"/>
          <w:sz w:val="24"/>
          <w:szCs w:val="24"/>
        </w:rPr>
        <w:t xml:space="preserve">the proper starting point </w:t>
      </w:r>
      <w:r>
        <w:rPr>
          <w:rFonts w:ascii="Times New Roman" w:hAnsi="Times New Roman" w:cs="Times New Roman"/>
          <w:sz w:val="24"/>
          <w:szCs w:val="24"/>
        </w:rPr>
        <w:t>is</w:t>
      </w:r>
      <w:r w:rsidRPr="007C6BD8">
        <w:rPr>
          <w:rFonts w:ascii="Times New Roman" w:hAnsi="Times New Roman" w:cs="Times New Roman"/>
          <w:sz w:val="24"/>
          <w:szCs w:val="24"/>
        </w:rPr>
        <w:t xml:space="preserve"> the value of the land encroached upon</w:t>
      </w:r>
      <w:r>
        <w:rPr>
          <w:rFonts w:ascii="Times New Roman" w:hAnsi="Times New Roman" w:cs="Times New Roman"/>
          <w:sz w:val="24"/>
          <w:szCs w:val="24"/>
        </w:rPr>
        <w:t xml:space="preserve">. The court may then </w:t>
      </w:r>
      <w:r w:rsidRPr="007C6BD8">
        <w:rPr>
          <w:rFonts w:ascii="Times New Roman" w:hAnsi="Times New Roman" w:cs="Times New Roman"/>
          <w:sz w:val="24"/>
          <w:szCs w:val="24"/>
        </w:rPr>
        <w:t>take into account the extent to which the piece of land encroached upon ha</w:t>
      </w:r>
      <w:r>
        <w:rPr>
          <w:rFonts w:ascii="Times New Roman" w:hAnsi="Times New Roman" w:cs="Times New Roman"/>
          <w:sz w:val="24"/>
          <w:szCs w:val="24"/>
        </w:rPr>
        <w:t>s</w:t>
      </w:r>
      <w:r w:rsidRPr="007C6BD8">
        <w:rPr>
          <w:rFonts w:ascii="Times New Roman" w:hAnsi="Times New Roman" w:cs="Times New Roman"/>
          <w:sz w:val="24"/>
          <w:szCs w:val="24"/>
        </w:rPr>
        <w:t xml:space="preserve"> enhanced the amenities of the </w:t>
      </w:r>
      <w:r>
        <w:rPr>
          <w:rFonts w:ascii="Times New Roman" w:hAnsi="Times New Roman" w:cs="Times New Roman"/>
          <w:sz w:val="24"/>
          <w:szCs w:val="24"/>
        </w:rPr>
        <w:t>defendant</w:t>
      </w:r>
      <w:r w:rsidRPr="007C6BD8">
        <w:rPr>
          <w:rFonts w:ascii="Times New Roman" w:hAnsi="Times New Roman" w:cs="Times New Roman"/>
          <w:sz w:val="24"/>
          <w:szCs w:val="24"/>
        </w:rPr>
        <w:t>’s own</w:t>
      </w:r>
      <w:r>
        <w:rPr>
          <w:rFonts w:ascii="Times New Roman" w:hAnsi="Times New Roman" w:cs="Times New Roman"/>
          <w:sz w:val="24"/>
          <w:szCs w:val="24"/>
        </w:rPr>
        <w:t xml:space="preserve"> user (see </w:t>
      </w:r>
      <w:r w:rsidRPr="004329F5">
        <w:rPr>
          <w:rFonts w:ascii="Times New Roman" w:hAnsi="Times New Roman" w:cs="Times New Roman"/>
          <w:i/>
          <w:sz w:val="24"/>
          <w:szCs w:val="24"/>
        </w:rPr>
        <w:t>Inverugie Investments Ltd v. Hackett [1995] 1 WLR 713</w:t>
      </w:r>
      <w:r>
        <w:rPr>
          <w:rFonts w:ascii="Times New Roman" w:hAnsi="Times New Roman" w:cs="Times New Roman"/>
          <w:sz w:val="24"/>
          <w:szCs w:val="24"/>
        </w:rPr>
        <w:t>). Mesne profits are in a way payment by the defendant</w:t>
      </w:r>
      <w:r w:rsidRPr="00554683">
        <w:rPr>
          <w:rFonts w:ascii="Times New Roman" w:hAnsi="Times New Roman" w:cs="Times New Roman"/>
          <w:sz w:val="24"/>
          <w:szCs w:val="24"/>
        </w:rPr>
        <w:t xml:space="preserve"> in respect of the benefit he </w:t>
      </w:r>
      <w:r>
        <w:rPr>
          <w:rFonts w:ascii="Times New Roman" w:hAnsi="Times New Roman" w:cs="Times New Roman"/>
          <w:sz w:val="24"/>
          <w:szCs w:val="24"/>
        </w:rPr>
        <w:t>or she has gained out of the trespass. T</w:t>
      </w:r>
      <w:r w:rsidRPr="00E1667E">
        <w:rPr>
          <w:rFonts w:ascii="Times New Roman" w:hAnsi="Times New Roman" w:cs="Times New Roman"/>
          <w:sz w:val="24"/>
          <w:szCs w:val="24"/>
        </w:rPr>
        <w:t xml:space="preserve">hey are in general awarded because the defendant has made improper use of an asset of the </w:t>
      </w:r>
      <w:r>
        <w:rPr>
          <w:rFonts w:ascii="Times New Roman" w:hAnsi="Times New Roman" w:cs="Times New Roman"/>
          <w:sz w:val="24"/>
          <w:szCs w:val="24"/>
        </w:rPr>
        <w:t>plaintiff</w:t>
      </w:r>
      <w:r w:rsidRPr="00E1667E">
        <w:rPr>
          <w:rFonts w:ascii="Times New Roman" w:hAnsi="Times New Roman" w:cs="Times New Roman"/>
          <w:sz w:val="24"/>
          <w:szCs w:val="24"/>
        </w:rPr>
        <w:t>. In economic terms, there has been a transfer of value for which the wrongdoer must account</w:t>
      </w:r>
      <w:r>
        <w:rPr>
          <w:rFonts w:ascii="Times New Roman" w:hAnsi="Times New Roman" w:cs="Times New Roman"/>
          <w:sz w:val="24"/>
          <w:szCs w:val="24"/>
        </w:rPr>
        <w:t xml:space="preserve"> (see </w:t>
      </w:r>
      <w:r w:rsidRPr="00203EED">
        <w:rPr>
          <w:rFonts w:ascii="Times New Roman" w:hAnsi="Times New Roman" w:cs="Times New Roman"/>
          <w:i/>
          <w:sz w:val="24"/>
          <w:szCs w:val="24"/>
        </w:rPr>
        <w:t>Devenish Nutrition Ltd v. Sanofi-Aventis Sa (France) and others, [2009] Ch 390, 2009] 3 WLR 198, [2009] 3 All ER 27</w:t>
      </w:r>
      <w:r>
        <w:rPr>
          <w:rFonts w:ascii="Times New Roman" w:hAnsi="Times New Roman" w:cs="Times New Roman"/>
          <w:sz w:val="24"/>
          <w:szCs w:val="24"/>
        </w:rPr>
        <w:t>)</w:t>
      </w:r>
      <w:r w:rsidRPr="00203EED">
        <w:rPr>
          <w:rFonts w:ascii="Times New Roman" w:hAnsi="Times New Roman" w:cs="Times New Roman"/>
          <w:sz w:val="24"/>
          <w:szCs w:val="24"/>
        </w:rPr>
        <w:t>.</w:t>
      </w:r>
      <w:r>
        <w:rPr>
          <w:rFonts w:ascii="Times New Roman" w:hAnsi="Times New Roman" w:cs="Times New Roman"/>
          <w:sz w:val="24"/>
          <w:szCs w:val="24"/>
        </w:rPr>
        <w:t xml:space="preserve"> The court though should be mindful that</w:t>
      </w:r>
      <w:r w:rsidRPr="00FE7005">
        <w:t xml:space="preserve"> </w:t>
      </w:r>
      <w:r w:rsidRPr="00FE7005">
        <w:rPr>
          <w:rFonts w:ascii="Times New Roman" w:hAnsi="Times New Roman" w:cs="Times New Roman"/>
          <w:sz w:val="24"/>
          <w:szCs w:val="24"/>
        </w:rPr>
        <w:t xml:space="preserve">in cases of trespass of this kind there is no right to a share </w:t>
      </w:r>
      <w:proofErr w:type="gramStart"/>
      <w:r w:rsidRPr="00FE7005">
        <w:rPr>
          <w:rFonts w:ascii="Times New Roman" w:hAnsi="Times New Roman" w:cs="Times New Roman"/>
          <w:sz w:val="24"/>
          <w:szCs w:val="24"/>
        </w:rPr>
        <w:t>in,</w:t>
      </w:r>
      <w:proofErr w:type="gramEnd"/>
      <w:r w:rsidRPr="00FE7005">
        <w:rPr>
          <w:rFonts w:ascii="Times New Roman" w:hAnsi="Times New Roman" w:cs="Times New Roman"/>
          <w:sz w:val="24"/>
          <w:szCs w:val="24"/>
        </w:rPr>
        <w:t xml:space="preserve"> or account of, profits in any conventional sense. The only relevance of the defendant’s profits is that they are likely to be a helpful reference point for the court when seeking to fix upon a fair price for a notional licence</w:t>
      </w:r>
      <w:r>
        <w:rPr>
          <w:rFonts w:ascii="Times New Roman" w:hAnsi="Times New Roman" w:cs="Times New Roman"/>
          <w:sz w:val="24"/>
          <w:szCs w:val="24"/>
        </w:rPr>
        <w:t xml:space="preserve"> (see </w:t>
      </w:r>
      <w:r w:rsidRPr="00FE7005">
        <w:rPr>
          <w:rFonts w:ascii="Times New Roman" w:hAnsi="Times New Roman" w:cs="Times New Roman"/>
          <w:i/>
          <w:sz w:val="24"/>
          <w:szCs w:val="24"/>
        </w:rPr>
        <w:t>Severn Trent Water Ltd v. Barnes, [2004] EWCA Civ 570</w:t>
      </w:r>
      <w:r>
        <w:rPr>
          <w:rFonts w:ascii="Times New Roman" w:hAnsi="Times New Roman" w:cs="Times New Roman"/>
          <w:sz w:val="24"/>
          <w:szCs w:val="24"/>
        </w:rPr>
        <w:t>)</w:t>
      </w:r>
      <w:r w:rsidRPr="00FE7005">
        <w:rPr>
          <w:rFonts w:ascii="Times New Roman" w:hAnsi="Times New Roman" w:cs="Times New Roman"/>
          <w:sz w:val="24"/>
          <w:szCs w:val="24"/>
        </w:rPr>
        <w:t>.</w:t>
      </w:r>
      <w:r>
        <w:rPr>
          <w:rFonts w:ascii="Times New Roman" w:hAnsi="Times New Roman" w:cs="Times New Roman"/>
          <w:sz w:val="24"/>
          <w:szCs w:val="24"/>
        </w:rPr>
        <w:t xml:space="preserve"> </w:t>
      </w:r>
    </w:p>
    <w:p w:rsidR="00B83DF2" w:rsidRDefault="00B83DF2" w:rsidP="00B83DF2">
      <w:pPr>
        <w:spacing w:after="0" w:line="360" w:lineRule="auto"/>
        <w:jc w:val="both"/>
        <w:rPr>
          <w:rFonts w:ascii="Times New Roman" w:hAnsi="Times New Roman" w:cs="Times New Roman"/>
          <w:sz w:val="24"/>
          <w:szCs w:val="24"/>
        </w:rPr>
      </w:pPr>
    </w:p>
    <w:p w:rsidR="00B83DF2" w:rsidRDefault="00B83DF2" w:rsidP="00B83DF2">
      <w:pPr>
        <w:spacing w:after="0" w:line="360" w:lineRule="auto"/>
        <w:jc w:val="both"/>
      </w:pPr>
      <w:r>
        <w:rPr>
          <w:rFonts w:ascii="Times New Roman" w:hAnsi="Times New Roman" w:cs="Times New Roman"/>
          <w:sz w:val="24"/>
          <w:szCs w:val="24"/>
        </w:rPr>
        <w:t>Since mesne profits</w:t>
      </w:r>
      <w:r w:rsidRPr="009954A1">
        <w:rPr>
          <w:rFonts w:ascii="Times New Roman" w:hAnsi="Times New Roman" w:cs="Times New Roman"/>
          <w:sz w:val="24"/>
          <w:szCs w:val="24"/>
        </w:rPr>
        <w:t xml:space="preserve"> are the profits, which the person in unlawful possession actually earned or might have earned with the ordinary diligence</w:t>
      </w:r>
      <w:r>
        <w:rPr>
          <w:rFonts w:ascii="Times New Roman" w:hAnsi="Times New Roman" w:cs="Times New Roman"/>
          <w:sz w:val="24"/>
          <w:szCs w:val="24"/>
        </w:rPr>
        <w:t>, they may also be</w:t>
      </w:r>
      <w:r w:rsidRPr="00852645">
        <w:rPr>
          <w:rFonts w:ascii="Times New Roman" w:hAnsi="Times New Roman" w:cs="Times New Roman"/>
          <w:sz w:val="24"/>
          <w:szCs w:val="24"/>
        </w:rPr>
        <w:t xml:space="preserve"> awarded on the basis of market rent even if the </w:t>
      </w:r>
      <w:r>
        <w:rPr>
          <w:rFonts w:ascii="Times New Roman" w:hAnsi="Times New Roman" w:cs="Times New Roman"/>
          <w:sz w:val="24"/>
          <w:szCs w:val="24"/>
        </w:rPr>
        <w:t>plaintiff</w:t>
      </w:r>
      <w:r w:rsidRPr="00852645">
        <w:rPr>
          <w:rFonts w:ascii="Times New Roman" w:hAnsi="Times New Roman" w:cs="Times New Roman"/>
          <w:sz w:val="24"/>
          <w:szCs w:val="24"/>
        </w:rPr>
        <w:t xml:space="preserve"> would not have let the property if vacant</w:t>
      </w:r>
      <w:r>
        <w:rPr>
          <w:rFonts w:ascii="Times New Roman" w:hAnsi="Times New Roman" w:cs="Times New Roman"/>
          <w:sz w:val="24"/>
          <w:szCs w:val="24"/>
        </w:rPr>
        <w:t xml:space="preserve"> (</w:t>
      </w:r>
      <w:r w:rsidRPr="00852645">
        <w:rPr>
          <w:rFonts w:ascii="Times New Roman" w:hAnsi="Times New Roman" w:cs="Times New Roman"/>
          <w:sz w:val="24"/>
          <w:szCs w:val="24"/>
        </w:rPr>
        <w:t xml:space="preserve">see </w:t>
      </w:r>
      <w:r w:rsidRPr="00926719">
        <w:rPr>
          <w:rFonts w:ascii="Times New Roman" w:hAnsi="Times New Roman" w:cs="Times New Roman"/>
          <w:i/>
          <w:sz w:val="24"/>
          <w:szCs w:val="24"/>
        </w:rPr>
        <w:t>Swordheath Properties Ltd v. Tabet [1979] 1 WLR 285</w:t>
      </w:r>
      <w:r>
        <w:rPr>
          <w:rFonts w:ascii="Times New Roman" w:hAnsi="Times New Roman" w:cs="Times New Roman"/>
          <w:i/>
          <w:sz w:val="24"/>
          <w:szCs w:val="24"/>
        </w:rPr>
        <w:t>;</w:t>
      </w:r>
      <w:r>
        <w:rPr>
          <w:rFonts w:ascii="Times New Roman" w:hAnsi="Times New Roman" w:cs="Times New Roman"/>
          <w:sz w:val="24"/>
          <w:szCs w:val="24"/>
        </w:rPr>
        <w:t xml:space="preserve"> </w:t>
      </w:r>
      <w:r w:rsidRPr="00267038">
        <w:rPr>
          <w:rFonts w:ascii="Times New Roman" w:hAnsi="Times New Roman" w:cs="Times New Roman"/>
          <w:i/>
          <w:sz w:val="24"/>
          <w:szCs w:val="24"/>
        </w:rPr>
        <w:t>Whitwham v. Westminster Brymbo Coal and Coke Co, [1896] 2 Ch 538</w:t>
      </w:r>
      <w:r w:rsidRPr="00267038">
        <w:rPr>
          <w:rFonts w:ascii="Times New Roman" w:hAnsi="Times New Roman" w:cs="Times New Roman"/>
          <w:sz w:val="24"/>
          <w:szCs w:val="24"/>
        </w:rPr>
        <w:t xml:space="preserve"> </w:t>
      </w:r>
      <w:r>
        <w:rPr>
          <w:rFonts w:ascii="Times New Roman" w:hAnsi="Times New Roman" w:cs="Times New Roman"/>
          <w:sz w:val="24"/>
          <w:szCs w:val="24"/>
        </w:rPr>
        <w:t>and</w:t>
      </w:r>
      <w:r w:rsidRPr="00BB1DDD">
        <w:t xml:space="preserve"> </w:t>
      </w:r>
      <w:r w:rsidRPr="00BB1DDD">
        <w:rPr>
          <w:rFonts w:ascii="Times New Roman" w:hAnsi="Times New Roman" w:cs="Times New Roman"/>
          <w:i/>
          <w:sz w:val="24"/>
          <w:szCs w:val="24"/>
        </w:rPr>
        <w:t xml:space="preserve">Attorney General v Blake [2001] 1 AC </w:t>
      </w:r>
      <w:proofErr w:type="gramStart"/>
      <w:r w:rsidRPr="00BB1DDD">
        <w:rPr>
          <w:rFonts w:ascii="Times New Roman" w:hAnsi="Times New Roman" w:cs="Times New Roman"/>
          <w:i/>
          <w:sz w:val="24"/>
          <w:szCs w:val="24"/>
        </w:rPr>
        <w:t>268</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A625FA">
        <w:rPr>
          <w:rFonts w:ascii="Times New Roman" w:hAnsi="Times New Roman" w:cs="Times New Roman"/>
          <w:sz w:val="24"/>
          <w:szCs w:val="24"/>
        </w:rPr>
        <w:t>The</w:t>
      </w:r>
      <w:r>
        <w:rPr>
          <w:rFonts w:ascii="Times New Roman" w:hAnsi="Times New Roman" w:cs="Times New Roman"/>
          <w:sz w:val="24"/>
          <w:szCs w:val="24"/>
        </w:rPr>
        <w:t>y are</w:t>
      </w:r>
      <w:r w:rsidRPr="00A625FA">
        <w:rPr>
          <w:rFonts w:ascii="Times New Roman" w:hAnsi="Times New Roman" w:cs="Times New Roman"/>
          <w:sz w:val="24"/>
          <w:szCs w:val="24"/>
        </w:rPr>
        <w:t xml:space="preserve"> measured as the amount that might reasonably have been demanded by the plaintiff as payment for</w:t>
      </w:r>
      <w:r>
        <w:rPr>
          <w:rFonts w:ascii="Times New Roman" w:hAnsi="Times New Roman" w:cs="Times New Roman"/>
          <w:sz w:val="24"/>
          <w:szCs w:val="24"/>
        </w:rPr>
        <w:t xml:space="preserve"> the user of the land for the </w:t>
      </w:r>
      <w:r w:rsidRPr="00FE5407">
        <w:rPr>
          <w:rFonts w:ascii="Times New Roman" w:hAnsi="Times New Roman" w:cs="Times New Roman"/>
          <w:sz w:val="24"/>
          <w:szCs w:val="24"/>
        </w:rPr>
        <w:t xml:space="preserve">period of trespass. </w:t>
      </w:r>
      <w:r>
        <w:rPr>
          <w:rFonts w:ascii="Times New Roman" w:hAnsi="Times New Roman" w:cs="Times New Roman"/>
          <w:sz w:val="24"/>
          <w:szCs w:val="24"/>
        </w:rPr>
        <w:t>M</w:t>
      </w:r>
      <w:r w:rsidRPr="00FE5407">
        <w:rPr>
          <w:rFonts w:ascii="Times New Roman" w:hAnsi="Times New Roman" w:cs="Times New Roman"/>
          <w:sz w:val="24"/>
          <w:szCs w:val="24"/>
        </w:rPr>
        <w:t>esne profits do not include profits due to improvement made in the property by the person in wrongful possession</w:t>
      </w:r>
      <w:r w:rsidRPr="00FE5407">
        <w:t>.</w:t>
      </w:r>
    </w:p>
    <w:p w:rsidR="00B83DF2" w:rsidRDefault="00B83DF2" w:rsidP="00B83DF2">
      <w:pPr>
        <w:spacing w:after="0" w:line="360" w:lineRule="auto"/>
        <w:jc w:val="both"/>
        <w:rPr>
          <w:rFonts w:ascii="Times New Roman" w:hAnsi="Times New Roman" w:cs="Times New Roman"/>
          <w:sz w:val="24"/>
          <w:szCs w:val="24"/>
        </w:rPr>
      </w:pPr>
    </w:p>
    <w:p w:rsidR="00B83DF2" w:rsidRDefault="00B83DF2" w:rsidP="00B83D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may be guided by </w:t>
      </w:r>
      <w:r w:rsidRPr="000E3B85">
        <w:rPr>
          <w:rFonts w:ascii="Times New Roman" w:hAnsi="Times New Roman" w:cs="Times New Roman"/>
          <w:sz w:val="24"/>
          <w:szCs w:val="24"/>
        </w:rPr>
        <w:t>profits which the person in wrongful possession of property actually received or might with ordinary diligence have received therefrom</w:t>
      </w:r>
      <w:r>
        <w:rPr>
          <w:rFonts w:ascii="Times New Roman" w:hAnsi="Times New Roman" w:cs="Times New Roman"/>
          <w:sz w:val="24"/>
          <w:szCs w:val="24"/>
        </w:rPr>
        <w:t>,</w:t>
      </w:r>
      <w:r w:rsidRPr="000E3B85">
        <w:rPr>
          <w:rFonts w:ascii="Times New Roman" w:hAnsi="Times New Roman" w:cs="Times New Roman"/>
          <w:sz w:val="24"/>
          <w:szCs w:val="24"/>
        </w:rPr>
        <w:t xml:space="preserve"> together with interest on such profits, but sh</w:t>
      </w:r>
      <w:r>
        <w:rPr>
          <w:rFonts w:ascii="Times New Roman" w:hAnsi="Times New Roman" w:cs="Times New Roman"/>
          <w:sz w:val="24"/>
          <w:szCs w:val="24"/>
        </w:rPr>
        <w:t>ould</w:t>
      </w:r>
      <w:r w:rsidRPr="000E3B85">
        <w:rPr>
          <w:rFonts w:ascii="Times New Roman" w:hAnsi="Times New Roman" w:cs="Times New Roman"/>
          <w:sz w:val="24"/>
          <w:szCs w:val="24"/>
        </w:rPr>
        <w:t xml:space="preserve"> not include profits due to improvements made by the person in wrongful possession</w:t>
      </w:r>
      <w:r>
        <w:rPr>
          <w:rFonts w:ascii="Times New Roman" w:hAnsi="Times New Roman" w:cs="Times New Roman"/>
          <w:sz w:val="24"/>
          <w:szCs w:val="24"/>
        </w:rPr>
        <w:t>. D</w:t>
      </w:r>
      <w:r w:rsidRPr="00F9192C">
        <w:rPr>
          <w:rFonts w:ascii="Times New Roman" w:hAnsi="Times New Roman" w:cs="Times New Roman"/>
          <w:sz w:val="24"/>
          <w:szCs w:val="24"/>
        </w:rPr>
        <w:t xml:space="preserve">etermination of </w:t>
      </w:r>
      <w:r>
        <w:rPr>
          <w:rFonts w:ascii="Times New Roman" w:hAnsi="Times New Roman" w:cs="Times New Roman"/>
          <w:sz w:val="24"/>
          <w:szCs w:val="24"/>
        </w:rPr>
        <w:t xml:space="preserve">the </w:t>
      </w:r>
      <w:r w:rsidRPr="00F9192C">
        <w:rPr>
          <w:rFonts w:ascii="Times New Roman" w:hAnsi="Times New Roman" w:cs="Times New Roman"/>
          <w:sz w:val="24"/>
          <w:szCs w:val="24"/>
        </w:rPr>
        <w:t xml:space="preserve">quantum </w:t>
      </w:r>
      <w:r>
        <w:rPr>
          <w:rFonts w:ascii="Times New Roman" w:hAnsi="Times New Roman" w:cs="Times New Roman"/>
          <w:sz w:val="24"/>
          <w:szCs w:val="24"/>
        </w:rPr>
        <w:t xml:space="preserve">of </w:t>
      </w:r>
      <w:r w:rsidRPr="00F9192C">
        <w:rPr>
          <w:rFonts w:ascii="Times New Roman" w:hAnsi="Times New Roman" w:cs="Times New Roman"/>
          <w:sz w:val="24"/>
          <w:szCs w:val="24"/>
        </w:rPr>
        <w:t>mesne profits is left at the discretion of the court</w:t>
      </w:r>
      <w:r>
        <w:rPr>
          <w:rFonts w:ascii="Times New Roman" w:hAnsi="Times New Roman" w:cs="Times New Roman"/>
          <w:sz w:val="24"/>
          <w:szCs w:val="24"/>
        </w:rPr>
        <w:t xml:space="preserve"> and </w:t>
      </w:r>
      <w:r w:rsidRPr="00F9192C">
        <w:rPr>
          <w:rFonts w:ascii="Times New Roman" w:hAnsi="Times New Roman" w:cs="Times New Roman"/>
          <w:sz w:val="24"/>
          <w:szCs w:val="24"/>
        </w:rPr>
        <w:t>being in the nature of damages</w:t>
      </w:r>
      <w:r>
        <w:rPr>
          <w:rFonts w:ascii="Times New Roman" w:hAnsi="Times New Roman" w:cs="Times New Roman"/>
          <w:sz w:val="24"/>
          <w:szCs w:val="24"/>
        </w:rPr>
        <w:t>,</w:t>
      </w:r>
      <w:r w:rsidRPr="00F9192C">
        <w:rPr>
          <w:rFonts w:ascii="Times New Roman" w:hAnsi="Times New Roman" w:cs="Times New Roman"/>
          <w:sz w:val="24"/>
          <w:szCs w:val="24"/>
        </w:rPr>
        <w:t xml:space="preserve"> the Court</w:t>
      </w:r>
      <w:r>
        <w:rPr>
          <w:rFonts w:ascii="Times New Roman" w:hAnsi="Times New Roman" w:cs="Times New Roman"/>
          <w:sz w:val="24"/>
          <w:szCs w:val="24"/>
        </w:rPr>
        <w:t>s</w:t>
      </w:r>
      <w:r w:rsidRPr="00F9192C">
        <w:rPr>
          <w:rFonts w:ascii="Times New Roman" w:hAnsi="Times New Roman" w:cs="Times New Roman"/>
          <w:sz w:val="24"/>
          <w:szCs w:val="24"/>
        </w:rPr>
        <w:t xml:space="preserve"> </w:t>
      </w:r>
      <w:r>
        <w:rPr>
          <w:rFonts w:ascii="Times New Roman" w:hAnsi="Times New Roman" w:cs="Times New Roman"/>
          <w:sz w:val="24"/>
          <w:szCs w:val="24"/>
        </w:rPr>
        <w:t>have not laid</w:t>
      </w:r>
      <w:r w:rsidRPr="00F9192C">
        <w:rPr>
          <w:rFonts w:ascii="Times New Roman" w:hAnsi="Times New Roman" w:cs="Times New Roman"/>
          <w:sz w:val="24"/>
          <w:szCs w:val="24"/>
        </w:rPr>
        <w:t xml:space="preserve"> down any invariable rule</w:t>
      </w:r>
      <w:r>
        <w:rPr>
          <w:rFonts w:ascii="Times New Roman" w:hAnsi="Times New Roman" w:cs="Times New Roman"/>
          <w:sz w:val="24"/>
          <w:szCs w:val="24"/>
        </w:rPr>
        <w:t>s</w:t>
      </w:r>
      <w:r w:rsidRPr="00F9192C">
        <w:rPr>
          <w:rFonts w:ascii="Times New Roman" w:hAnsi="Times New Roman" w:cs="Times New Roman"/>
          <w:sz w:val="24"/>
          <w:szCs w:val="24"/>
        </w:rPr>
        <w:t xml:space="preserve"> governing award and assessment of mesne profits in every case</w:t>
      </w:r>
      <w:r>
        <w:rPr>
          <w:rFonts w:ascii="Times New Roman" w:hAnsi="Times New Roman" w:cs="Times New Roman"/>
          <w:sz w:val="24"/>
          <w:szCs w:val="24"/>
        </w:rPr>
        <w:t>. T</w:t>
      </w:r>
      <w:r w:rsidRPr="00424F17">
        <w:rPr>
          <w:rFonts w:ascii="Times New Roman" w:hAnsi="Times New Roman" w:cs="Times New Roman"/>
          <w:sz w:val="24"/>
          <w:szCs w:val="24"/>
        </w:rPr>
        <w:t xml:space="preserve">here </w:t>
      </w:r>
      <w:proofErr w:type="gramStart"/>
      <w:r w:rsidRPr="00424F17">
        <w:rPr>
          <w:rFonts w:ascii="Times New Roman" w:hAnsi="Times New Roman" w:cs="Times New Roman"/>
          <w:sz w:val="24"/>
          <w:szCs w:val="24"/>
        </w:rPr>
        <w:t>i</w:t>
      </w:r>
      <w:r>
        <w:rPr>
          <w:rFonts w:ascii="Times New Roman" w:hAnsi="Times New Roman" w:cs="Times New Roman"/>
          <w:sz w:val="24"/>
          <w:szCs w:val="24"/>
        </w:rPr>
        <w:t>s</w:t>
      </w:r>
      <w:r w:rsidRPr="00424F17">
        <w:rPr>
          <w:rFonts w:ascii="Times New Roman" w:hAnsi="Times New Roman" w:cs="Times New Roman"/>
          <w:sz w:val="24"/>
          <w:szCs w:val="24"/>
        </w:rPr>
        <w:t xml:space="preserve"> no uniform criteria</w:t>
      </w:r>
      <w:proofErr w:type="gramEnd"/>
      <w:r w:rsidRPr="00424F17">
        <w:rPr>
          <w:rFonts w:ascii="Times New Roman" w:hAnsi="Times New Roman" w:cs="Times New Roman"/>
          <w:sz w:val="24"/>
          <w:szCs w:val="24"/>
        </w:rPr>
        <w:t xml:space="preserve"> for the assessment of mesne profits</w:t>
      </w:r>
      <w:r>
        <w:rPr>
          <w:rFonts w:ascii="Times New Roman" w:hAnsi="Times New Roman" w:cs="Times New Roman"/>
          <w:sz w:val="24"/>
          <w:szCs w:val="24"/>
        </w:rPr>
        <w:t xml:space="preserve">. </w:t>
      </w:r>
      <w:r w:rsidRPr="008B344B">
        <w:rPr>
          <w:rFonts w:ascii="Times New Roman" w:hAnsi="Times New Roman" w:cs="Times New Roman"/>
          <w:sz w:val="24"/>
          <w:szCs w:val="24"/>
        </w:rPr>
        <w:t>The quantum depends upon the facts and surrounding circumstances of each case.</w:t>
      </w:r>
      <w:r>
        <w:rPr>
          <w:rFonts w:ascii="Times New Roman" w:hAnsi="Times New Roman" w:cs="Times New Roman"/>
          <w:sz w:val="24"/>
          <w:szCs w:val="24"/>
        </w:rPr>
        <w:t xml:space="preserve"> </w:t>
      </w:r>
      <w:r w:rsidRPr="008B344B">
        <w:rPr>
          <w:rFonts w:ascii="Times New Roman" w:hAnsi="Times New Roman" w:cs="Times New Roman"/>
          <w:sz w:val="24"/>
          <w:szCs w:val="24"/>
        </w:rPr>
        <w:t>The Court may mould award</w:t>
      </w:r>
      <w:r>
        <w:rPr>
          <w:rFonts w:ascii="Times New Roman" w:hAnsi="Times New Roman" w:cs="Times New Roman"/>
          <w:sz w:val="24"/>
          <w:szCs w:val="24"/>
        </w:rPr>
        <w:t>s</w:t>
      </w:r>
      <w:r w:rsidRPr="008B344B">
        <w:rPr>
          <w:rFonts w:ascii="Times New Roman" w:hAnsi="Times New Roman" w:cs="Times New Roman"/>
          <w:sz w:val="24"/>
          <w:szCs w:val="24"/>
        </w:rPr>
        <w:t xml:space="preserve"> and assessment of mesne profits according to the justice of the case.</w:t>
      </w:r>
      <w:r w:rsidRPr="00E35EF4">
        <w:t xml:space="preserve"> </w:t>
      </w:r>
      <w:r w:rsidRPr="00E35EF4">
        <w:rPr>
          <w:rFonts w:ascii="Times New Roman" w:hAnsi="Times New Roman" w:cs="Times New Roman"/>
          <w:sz w:val="24"/>
          <w:szCs w:val="24"/>
        </w:rPr>
        <w:t xml:space="preserve">It is settled principle of law that in case of mesne profits the </w:t>
      </w:r>
      <w:r w:rsidRPr="00E35EF4">
        <w:rPr>
          <w:rFonts w:ascii="Times New Roman" w:hAnsi="Times New Roman" w:cs="Times New Roman"/>
          <w:sz w:val="24"/>
          <w:szCs w:val="24"/>
        </w:rPr>
        <w:lastRenderedPageBreak/>
        <w:t>burden of proof rests on the plaintiff.</w:t>
      </w:r>
      <w:r w:rsidRPr="00F72793">
        <w:t xml:space="preserve"> </w:t>
      </w:r>
      <w:r>
        <w:rPr>
          <w:rFonts w:ascii="Times New Roman" w:hAnsi="Times New Roman" w:cs="Times New Roman"/>
          <w:sz w:val="24"/>
          <w:szCs w:val="24"/>
        </w:rPr>
        <w:t>T</w:t>
      </w:r>
      <w:r w:rsidRPr="00F72793">
        <w:rPr>
          <w:rFonts w:ascii="Times New Roman" w:hAnsi="Times New Roman" w:cs="Times New Roman"/>
          <w:sz w:val="24"/>
          <w:szCs w:val="24"/>
        </w:rPr>
        <w:t xml:space="preserve">he onus of </w:t>
      </w:r>
      <w:r w:rsidRPr="00CA6BAD">
        <w:rPr>
          <w:rFonts w:ascii="Times New Roman" w:hAnsi="Times New Roman" w:cs="Times New Roman"/>
          <w:sz w:val="24"/>
          <w:szCs w:val="24"/>
        </w:rPr>
        <w:t xml:space="preserve">proving what profits the defendant might have received with the ordinary diligence lies on the plaintiff. The plaintiff may also adduce evidence to prove that the </w:t>
      </w:r>
      <w:r>
        <w:rPr>
          <w:rFonts w:ascii="Times New Roman" w:hAnsi="Times New Roman" w:cs="Times New Roman"/>
          <w:sz w:val="24"/>
          <w:szCs w:val="24"/>
        </w:rPr>
        <w:t>defendant</w:t>
      </w:r>
      <w:r w:rsidRPr="00CA6BAD">
        <w:rPr>
          <w:rFonts w:ascii="Times New Roman" w:hAnsi="Times New Roman" w:cs="Times New Roman"/>
          <w:sz w:val="24"/>
          <w:szCs w:val="24"/>
        </w:rPr>
        <w:t xml:space="preserve"> was not diligent and might have </w:t>
      </w:r>
      <w:r>
        <w:rPr>
          <w:rFonts w:ascii="Times New Roman" w:hAnsi="Times New Roman" w:cs="Times New Roman"/>
          <w:sz w:val="24"/>
          <w:szCs w:val="24"/>
        </w:rPr>
        <w:t>obtained</w:t>
      </w:r>
      <w:r w:rsidRPr="00CA6BAD">
        <w:rPr>
          <w:rFonts w:ascii="Times New Roman" w:hAnsi="Times New Roman" w:cs="Times New Roman"/>
          <w:sz w:val="24"/>
          <w:szCs w:val="24"/>
        </w:rPr>
        <w:t xml:space="preserve"> greater profits by proper diligence</w:t>
      </w:r>
      <w:r>
        <w:rPr>
          <w:rFonts w:ascii="Times New Roman" w:hAnsi="Times New Roman" w:cs="Times New Roman"/>
          <w:sz w:val="24"/>
          <w:szCs w:val="24"/>
        </w:rPr>
        <w:t>.</w:t>
      </w:r>
    </w:p>
    <w:p w:rsidR="00B83DF2" w:rsidRDefault="00B83DF2" w:rsidP="00B83DF2">
      <w:pPr>
        <w:spacing w:after="0" w:line="360" w:lineRule="auto"/>
        <w:jc w:val="both"/>
        <w:rPr>
          <w:rFonts w:ascii="Times New Roman" w:hAnsi="Times New Roman" w:cs="Times New Roman"/>
          <w:sz w:val="24"/>
          <w:szCs w:val="24"/>
        </w:rPr>
      </w:pPr>
    </w:p>
    <w:p w:rsidR="00B83DF2" w:rsidRDefault="00B83DF2" w:rsidP="00B83DF2">
      <w:pPr>
        <w:spacing w:after="0" w:line="360" w:lineRule="auto"/>
        <w:jc w:val="both"/>
        <w:rPr>
          <w:rFonts w:ascii="Times New Roman" w:hAnsi="Times New Roman" w:cs="Times New Roman"/>
          <w:sz w:val="24"/>
          <w:szCs w:val="24"/>
        </w:rPr>
      </w:pPr>
      <w:r w:rsidRPr="003D4B8D">
        <w:rPr>
          <w:rFonts w:ascii="Times New Roman" w:hAnsi="Times New Roman" w:cs="Times New Roman"/>
          <w:sz w:val="24"/>
          <w:szCs w:val="24"/>
        </w:rPr>
        <w:t>While assessing the quantum, factors such as location of the property, comparative value of the property, condition of property in question, profits that are actually gained or might have been gained from the reasonable use such property are generally taken into consideration by the courts.</w:t>
      </w:r>
      <w:r>
        <w:rPr>
          <w:rFonts w:ascii="Times New Roman" w:hAnsi="Times New Roman" w:cs="Times New Roman"/>
          <w:sz w:val="24"/>
          <w:szCs w:val="24"/>
        </w:rPr>
        <w:t xml:space="preserve"> The key </w:t>
      </w:r>
      <w:r w:rsidRPr="002A1055">
        <w:rPr>
          <w:rFonts w:ascii="Times New Roman" w:hAnsi="Times New Roman" w:cs="Times New Roman"/>
          <w:sz w:val="24"/>
          <w:szCs w:val="24"/>
        </w:rPr>
        <w:t>criteria for the calculation of mesne profits is not what the owner loses by the deprivation of possession but profits should be calculated on the basis of what the person in wrongful possession namely, the defendant had actually received or might with ordinary diligence have received therefrom.</w:t>
      </w:r>
      <w:r>
        <w:rPr>
          <w:rFonts w:ascii="Times New Roman" w:hAnsi="Times New Roman" w:cs="Times New Roman"/>
          <w:sz w:val="24"/>
          <w:szCs w:val="24"/>
        </w:rPr>
        <w:t xml:space="preserve"> In </w:t>
      </w:r>
      <w:r w:rsidRPr="007D1871">
        <w:rPr>
          <w:rFonts w:ascii="Times New Roman" w:hAnsi="Times New Roman" w:cs="Times New Roman"/>
          <w:i/>
          <w:sz w:val="24"/>
          <w:szCs w:val="24"/>
        </w:rPr>
        <w:t>Waters and ors v. Welsh Development Agency, [2004] 1 WLR 1304</w:t>
      </w:r>
      <w:r>
        <w:rPr>
          <w:rFonts w:ascii="Times New Roman" w:hAnsi="Times New Roman" w:cs="Times New Roman"/>
          <w:sz w:val="24"/>
          <w:szCs w:val="24"/>
        </w:rPr>
        <w:t xml:space="preserve">, the method adopted was the “open market </w:t>
      </w:r>
      <w:r w:rsidRPr="007D1871">
        <w:rPr>
          <w:rFonts w:ascii="Times New Roman" w:hAnsi="Times New Roman" w:cs="Times New Roman"/>
          <w:sz w:val="24"/>
          <w:szCs w:val="24"/>
        </w:rPr>
        <w:t>val</w:t>
      </w:r>
      <w:r>
        <w:rPr>
          <w:rFonts w:ascii="Times New Roman" w:hAnsi="Times New Roman" w:cs="Times New Roman"/>
          <w:sz w:val="24"/>
          <w:szCs w:val="24"/>
        </w:rPr>
        <w:t xml:space="preserve">ue" approach where </w:t>
      </w:r>
      <w:r w:rsidRPr="007D1871">
        <w:rPr>
          <w:rFonts w:ascii="Times New Roman" w:hAnsi="Times New Roman" w:cs="Times New Roman"/>
          <w:sz w:val="24"/>
          <w:szCs w:val="24"/>
        </w:rPr>
        <w:t>com</w:t>
      </w:r>
      <w:r>
        <w:rPr>
          <w:rFonts w:ascii="Times New Roman" w:hAnsi="Times New Roman" w:cs="Times New Roman"/>
          <w:sz w:val="24"/>
          <w:szCs w:val="24"/>
        </w:rPr>
        <w:t xml:space="preserve">pensation was assessed by reference </w:t>
      </w:r>
      <w:r w:rsidRPr="007D1871">
        <w:rPr>
          <w:rFonts w:ascii="Times New Roman" w:hAnsi="Times New Roman" w:cs="Times New Roman"/>
          <w:sz w:val="24"/>
          <w:szCs w:val="24"/>
        </w:rPr>
        <w:t>to the price a willing seller might reasonably expect to obtain from a willing b</w:t>
      </w:r>
      <w:r>
        <w:rPr>
          <w:rFonts w:ascii="Times New Roman" w:hAnsi="Times New Roman" w:cs="Times New Roman"/>
          <w:sz w:val="24"/>
          <w:szCs w:val="24"/>
        </w:rPr>
        <w:t xml:space="preserve">uyer </w:t>
      </w:r>
      <w:proofErr w:type="gramStart"/>
      <w:r>
        <w:rPr>
          <w:rFonts w:ascii="Times New Roman" w:hAnsi="Times New Roman" w:cs="Times New Roman"/>
          <w:sz w:val="24"/>
          <w:szCs w:val="24"/>
        </w:rPr>
        <w:t>and  consideration</w:t>
      </w:r>
      <w:proofErr w:type="gramEnd"/>
      <w:r>
        <w:rPr>
          <w:rFonts w:ascii="Times New Roman" w:hAnsi="Times New Roman" w:cs="Times New Roman"/>
          <w:sz w:val="24"/>
          <w:szCs w:val="24"/>
        </w:rPr>
        <w:t xml:space="preserve">  given to the enhanced value of the </w:t>
      </w:r>
      <w:r w:rsidRPr="007D1871">
        <w:rPr>
          <w:rFonts w:ascii="Times New Roman" w:hAnsi="Times New Roman" w:cs="Times New Roman"/>
          <w:sz w:val="24"/>
          <w:szCs w:val="24"/>
        </w:rPr>
        <w:t>la</w:t>
      </w:r>
      <w:r>
        <w:rPr>
          <w:rFonts w:ascii="Times New Roman" w:hAnsi="Times New Roman" w:cs="Times New Roman"/>
          <w:sz w:val="24"/>
          <w:szCs w:val="24"/>
        </w:rPr>
        <w:t xml:space="preserve">nd because of  its location </w:t>
      </w:r>
      <w:r w:rsidRPr="007D1871">
        <w:rPr>
          <w:rFonts w:ascii="Times New Roman" w:hAnsi="Times New Roman" w:cs="Times New Roman"/>
          <w:sz w:val="24"/>
          <w:szCs w:val="24"/>
        </w:rPr>
        <w:t>or attraction to a particular buyer or class of buyers or its value to an adjoining landowner</w:t>
      </w:r>
      <w:r>
        <w:rPr>
          <w:rFonts w:ascii="Times New Roman" w:hAnsi="Times New Roman" w:cs="Times New Roman"/>
          <w:sz w:val="24"/>
          <w:szCs w:val="24"/>
        </w:rPr>
        <w:t>.</w:t>
      </w:r>
    </w:p>
    <w:p w:rsidR="00B83DF2" w:rsidRDefault="00B83DF2" w:rsidP="00B83DF2">
      <w:pPr>
        <w:spacing w:after="0" w:line="360" w:lineRule="auto"/>
        <w:jc w:val="both"/>
        <w:rPr>
          <w:rFonts w:ascii="Times New Roman" w:hAnsi="Times New Roman" w:cs="Times New Roman"/>
          <w:sz w:val="24"/>
          <w:szCs w:val="24"/>
        </w:rPr>
      </w:pPr>
    </w:p>
    <w:p w:rsidR="00482AD5" w:rsidRDefault="00482AD5" w:rsidP="00B83D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plaintiff adduced evidence of rental income of comparative properties within the municipality, put to a use similar to that the defendants put the land in dispute (see exhibit P. Ex. 17). By that evidence, the rental income is placed in the region of shs. 1,000,000/= per month. I find this to be a reasonable estimate of income which the defendants </w:t>
      </w:r>
      <w:r w:rsidRPr="002A1055">
        <w:rPr>
          <w:rFonts w:ascii="Times New Roman" w:hAnsi="Times New Roman" w:cs="Times New Roman"/>
          <w:sz w:val="24"/>
          <w:szCs w:val="24"/>
        </w:rPr>
        <w:t xml:space="preserve">might with ordinary diligence have received </w:t>
      </w:r>
      <w:r>
        <w:rPr>
          <w:rFonts w:ascii="Times New Roman" w:hAnsi="Times New Roman" w:cs="Times New Roman"/>
          <w:sz w:val="24"/>
          <w:szCs w:val="24"/>
        </w:rPr>
        <w:t xml:space="preserve">from the property for the duration of their occupation. They have been in occupation from February, 2007 to-date,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period of ten years and eleven months. At the rate of shs.1</w:t>
      </w:r>
      <w:proofErr w:type="gramStart"/>
      <w:r>
        <w:rPr>
          <w:rFonts w:ascii="Times New Roman" w:hAnsi="Times New Roman" w:cs="Times New Roman"/>
          <w:sz w:val="24"/>
          <w:szCs w:val="24"/>
        </w:rPr>
        <w:t>,000,000</w:t>
      </w:r>
      <w:proofErr w:type="gramEnd"/>
      <w:r>
        <w:rPr>
          <w:rFonts w:ascii="Times New Roman" w:hAnsi="Times New Roman" w:cs="Times New Roman"/>
          <w:sz w:val="24"/>
          <w:szCs w:val="24"/>
        </w:rPr>
        <w:t xml:space="preserve">/= per month, this translates into shs. </w:t>
      </w:r>
      <w:r w:rsidR="000F2AE8">
        <w:rPr>
          <w:rFonts w:ascii="Times New Roman" w:hAnsi="Times New Roman" w:cs="Times New Roman"/>
          <w:sz w:val="24"/>
          <w:szCs w:val="24"/>
        </w:rPr>
        <w:t>1</w:t>
      </w:r>
      <w:r w:rsidR="00983DE6">
        <w:rPr>
          <w:rFonts w:ascii="Times New Roman" w:hAnsi="Times New Roman" w:cs="Times New Roman"/>
          <w:sz w:val="24"/>
          <w:szCs w:val="24"/>
        </w:rPr>
        <w:t>31</w:t>
      </w:r>
      <w:r w:rsidR="000F2AE8">
        <w:rPr>
          <w:rFonts w:ascii="Times New Roman" w:hAnsi="Times New Roman" w:cs="Times New Roman"/>
          <w:sz w:val="24"/>
          <w:szCs w:val="24"/>
        </w:rPr>
        <w:t xml:space="preserve">,000,000/= </w:t>
      </w:r>
      <w:r w:rsidR="00983DE6">
        <w:rPr>
          <w:rFonts w:ascii="Times New Roman" w:hAnsi="Times New Roman" w:cs="Times New Roman"/>
          <w:sz w:val="24"/>
          <w:szCs w:val="24"/>
        </w:rPr>
        <w:t xml:space="preserve">which is accordingly awarded as mesne profits. That sum shall carry interest at the rate of 10% per annum from the date of judgment until payment </w:t>
      </w:r>
      <w:proofErr w:type="gramStart"/>
      <w:r w:rsidR="00983DE6">
        <w:rPr>
          <w:rFonts w:ascii="Times New Roman" w:hAnsi="Times New Roman" w:cs="Times New Roman"/>
          <w:sz w:val="24"/>
          <w:szCs w:val="24"/>
        </w:rPr>
        <w:t>in  full</w:t>
      </w:r>
      <w:proofErr w:type="gramEnd"/>
      <w:r w:rsidR="00983DE6">
        <w:rPr>
          <w:rFonts w:ascii="Times New Roman" w:hAnsi="Times New Roman" w:cs="Times New Roman"/>
          <w:sz w:val="24"/>
          <w:szCs w:val="24"/>
        </w:rPr>
        <w:t xml:space="preserve">. </w:t>
      </w:r>
    </w:p>
    <w:p w:rsidR="00482AD5" w:rsidRDefault="00482AD5" w:rsidP="00B83DF2">
      <w:pPr>
        <w:spacing w:after="0" w:line="360" w:lineRule="auto"/>
        <w:jc w:val="both"/>
        <w:rPr>
          <w:rFonts w:ascii="Times New Roman" w:hAnsi="Times New Roman" w:cs="Times New Roman"/>
          <w:sz w:val="24"/>
          <w:szCs w:val="24"/>
        </w:rPr>
      </w:pPr>
    </w:p>
    <w:p w:rsidR="00820BD6" w:rsidRDefault="00ED3DE2" w:rsidP="00820BD6">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Concerning the claim for general damages,</w:t>
      </w:r>
      <w:r w:rsidR="00820BD6" w:rsidRPr="00820BD6">
        <w:rPr>
          <w:rFonts w:ascii="Times New Roman" w:eastAsia="Times New Roman" w:hAnsi="Times New Roman" w:cs="Times New Roman"/>
          <w:sz w:val="24"/>
          <w:szCs w:val="24"/>
        </w:rPr>
        <w:t xml:space="preserve"> </w:t>
      </w:r>
      <w:r w:rsidR="00820BD6">
        <w:rPr>
          <w:rFonts w:ascii="Times New Roman" w:eastAsia="Times New Roman" w:hAnsi="Times New Roman" w:cs="Times New Roman"/>
          <w:sz w:val="24"/>
          <w:szCs w:val="24"/>
        </w:rPr>
        <w:t xml:space="preserve">from its plaint and testimony </w:t>
      </w:r>
      <w:r w:rsidR="00482AD5">
        <w:rPr>
          <w:rFonts w:ascii="Times New Roman" w:eastAsia="Times New Roman" w:hAnsi="Times New Roman" w:cs="Times New Roman"/>
          <w:sz w:val="24"/>
          <w:szCs w:val="24"/>
        </w:rPr>
        <w:t xml:space="preserve">of its witness </w:t>
      </w:r>
      <w:r w:rsidR="00820BD6">
        <w:rPr>
          <w:rFonts w:ascii="Times New Roman" w:eastAsia="Times New Roman" w:hAnsi="Times New Roman" w:cs="Times New Roman"/>
          <w:sz w:val="24"/>
          <w:szCs w:val="24"/>
        </w:rPr>
        <w:t xml:space="preserve">in court, the basis for the plaintiff's claim for general damages, in addition to mesne profits, is premised on the </w:t>
      </w:r>
      <w:r w:rsidR="00820BD6" w:rsidRPr="004174BB">
        <w:rPr>
          <w:rFonts w:ascii="Times New Roman" w:eastAsia="Times New Roman" w:hAnsi="Times New Roman" w:cs="Times New Roman"/>
          <w:sz w:val="24"/>
          <w:szCs w:val="24"/>
        </w:rPr>
        <w:t xml:space="preserve">loss of use and enjoyment of </w:t>
      </w:r>
      <w:r w:rsidR="00482AD5">
        <w:rPr>
          <w:rFonts w:ascii="Times New Roman" w:eastAsia="Times New Roman" w:hAnsi="Times New Roman" w:cs="Times New Roman"/>
          <w:sz w:val="24"/>
          <w:szCs w:val="24"/>
        </w:rPr>
        <w:t>its</w:t>
      </w:r>
      <w:r w:rsidR="00820BD6" w:rsidRPr="004174BB">
        <w:rPr>
          <w:rFonts w:ascii="Times New Roman" w:eastAsia="Times New Roman" w:hAnsi="Times New Roman" w:cs="Times New Roman"/>
          <w:sz w:val="24"/>
          <w:szCs w:val="24"/>
        </w:rPr>
        <w:t xml:space="preserve"> land.</w:t>
      </w:r>
      <w:r w:rsidR="00820BD6">
        <w:rPr>
          <w:rFonts w:ascii="Times New Roman" w:eastAsia="Times New Roman" w:hAnsi="Times New Roman" w:cs="Times New Roman"/>
          <w:sz w:val="24"/>
          <w:szCs w:val="24"/>
        </w:rPr>
        <w:t xml:space="preserve"> </w:t>
      </w:r>
      <w:r w:rsidR="00820BD6" w:rsidRPr="007F5660">
        <w:rPr>
          <w:rFonts w:ascii="Times New Roman" w:eastAsia="Times New Roman" w:hAnsi="Times New Roman" w:cs="Times New Roman"/>
          <w:sz w:val="24"/>
          <w:szCs w:val="24"/>
        </w:rPr>
        <w:t xml:space="preserve">The reality is that the </w:t>
      </w:r>
      <w:r w:rsidR="00820BD6">
        <w:rPr>
          <w:rFonts w:ascii="Times New Roman" w:eastAsia="Times New Roman" w:hAnsi="Times New Roman" w:cs="Times New Roman"/>
          <w:sz w:val="24"/>
          <w:szCs w:val="24"/>
        </w:rPr>
        <w:t xml:space="preserve">plaintiff's rights were </w:t>
      </w:r>
      <w:r w:rsidR="00820BD6" w:rsidRPr="007F5660">
        <w:rPr>
          <w:rFonts w:ascii="Times New Roman" w:eastAsia="Times New Roman" w:hAnsi="Times New Roman" w:cs="Times New Roman"/>
          <w:sz w:val="24"/>
          <w:szCs w:val="24"/>
        </w:rPr>
        <w:t>inv</w:t>
      </w:r>
      <w:r w:rsidR="00820BD6">
        <w:rPr>
          <w:rFonts w:ascii="Times New Roman" w:eastAsia="Times New Roman" w:hAnsi="Times New Roman" w:cs="Times New Roman"/>
          <w:sz w:val="24"/>
          <w:szCs w:val="24"/>
        </w:rPr>
        <w:t xml:space="preserve">aded and </w:t>
      </w:r>
      <w:r w:rsidR="00482AD5">
        <w:rPr>
          <w:rFonts w:ascii="Times New Roman" w:eastAsia="Times New Roman" w:hAnsi="Times New Roman" w:cs="Times New Roman"/>
          <w:sz w:val="24"/>
          <w:szCs w:val="24"/>
        </w:rPr>
        <w:t>was</w:t>
      </w:r>
      <w:r w:rsidR="00820BD6">
        <w:rPr>
          <w:rFonts w:ascii="Times New Roman" w:eastAsia="Times New Roman" w:hAnsi="Times New Roman" w:cs="Times New Roman"/>
          <w:sz w:val="24"/>
          <w:szCs w:val="24"/>
        </w:rPr>
        <w:t xml:space="preserve"> deprived of </w:t>
      </w:r>
      <w:r w:rsidR="00820BD6" w:rsidRPr="007F5660">
        <w:rPr>
          <w:rFonts w:ascii="Times New Roman" w:eastAsia="Times New Roman" w:hAnsi="Times New Roman" w:cs="Times New Roman"/>
          <w:sz w:val="24"/>
          <w:szCs w:val="24"/>
        </w:rPr>
        <w:t xml:space="preserve">the use and enjoyment of </w:t>
      </w:r>
      <w:r w:rsidR="00482AD5">
        <w:rPr>
          <w:rFonts w:ascii="Times New Roman" w:eastAsia="Times New Roman" w:hAnsi="Times New Roman" w:cs="Times New Roman"/>
          <w:sz w:val="24"/>
          <w:szCs w:val="24"/>
        </w:rPr>
        <w:t>its</w:t>
      </w:r>
      <w:r w:rsidR="00820BD6" w:rsidRPr="007F5660">
        <w:rPr>
          <w:rFonts w:ascii="Times New Roman" w:eastAsia="Times New Roman" w:hAnsi="Times New Roman" w:cs="Times New Roman"/>
          <w:sz w:val="24"/>
          <w:szCs w:val="24"/>
        </w:rPr>
        <w:t xml:space="preserve"> property. Nevertheless, I am not satisfied that </w:t>
      </w:r>
      <w:r w:rsidR="00820BD6" w:rsidRPr="007F5660">
        <w:rPr>
          <w:rFonts w:ascii="Times New Roman" w:eastAsia="Times New Roman" w:hAnsi="Times New Roman" w:cs="Times New Roman"/>
          <w:sz w:val="24"/>
          <w:szCs w:val="24"/>
        </w:rPr>
        <w:lastRenderedPageBreak/>
        <w:t xml:space="preserve">this is a case which warrants an </w:t>
      </w:r>
      <w:proofErr w:type="gramStart"/>
      <w:r w:rsidR="00820BD6">
        <w:rPr>
          <w:rFonts w:ascii="Times New Roman" w:eastAsia="Times New Roman" w:hAnsi="Times New Roman" w:cs="Times New Roman"/>
          <w:sz w:val="24"/>
          <w:szCs w:val="24"/>
        </w:rPr>
        <w:t>additional  award</w:t>
      </w:r>
      <w:proofErr w:type="gramEnd"/>
      <w:r w:rsidR="00820BD6">
        <w:rPr>
          <w:rFonts w:ascii="Times New Roman" w:eastAsia="Times New Roman" w:hAnsi="Times New Roman" w:cs="Times New Roman"/>
          <w:sz w:val="24"/>
          <w:szCs w:val="24"/>
        </w:rPr>
        <w:t xml:space="preserve">  of damages </w:t>
      </w:r>
      <w:r w:rsidR="00820BD6" w:rsidRPr="007F5660">
        <w:rPr>
          <w:rFonts w:ascii="Times New Roman" w:eastAsia="Times New Roman" w:hAnsi="Times New Roman" w:cs="Times New Roman"/>
          <w:sz w:val="24"/>
          <w:szCs w:val="24"/>
        </w:rPr>
        <w:t>fo</w:t>
      </w:r>
      <w:r w:rsidR="00820BD6">
        <w:rPr>
          <w:rFonts w:ascii="Times New Roman" w:eastAsia="Times New Roman" w:hAnsi="Times New Roman" w:cs="Times New Roman"/>
          <w:sz w:val="24"/>
          <w:szCs w:val="24"/>
        </w:rPr>
        <w:t xml:space="preserve">r loss of use and </w:t>
      </w:r>
      <w:r w:rsidR="00820BD6" w:rsidRPr="007F5660">
        <w:rPr>
          <w:rFonts w:ascii="Times New Roman" w:eastAsia="Times New Roman" w:hAnsi="Times New Roman" w:cs="Times New Roman"/>
          <w:sz w:val="24"/>
          <w:szCs w:val="24"/>
        </w:rPr>
        <w:t xml:space="preserve">enjoyment. </w:t>
      </w:r>
      <w:r w:rsidR="00820BD6">
        <w:rPr>
          <w:rFonts w:ascii="Times New Roman" w:eastAsia="Times New Roman" w:hAnsi="Times New Roman" w:cs="Times New Roman"/>
          <w:sz w:val="24"/>
          <w:szCs w:val="24"/>
        </w:rPr>
        <w:t xml:space="preserve">I am of the opinion </w:t>
      </w:r>
      <w:r w:rsidR="00820BD6" w:rsidRPr="007F5660">
        <w:rPr>
          <w:rFonts w:ascii="Times New Roman" w:eastAsia="Times New Roman" w:hAnsi="Times New Roman" w:cs="Times New Roman"/>
          <w:sz w:val="24"/>
          <w:szCs w:val="24"/>
        </w:rPr>
        <w:t xml:space="preserve">that </w:t>
      </w:r>
      <w:r w:rsidR="00820BD6">
        <w:rPr>
          <w:rFonts w:ascii="Times New Roman" w:eastAsia="Times New Roman" w:hAnsi="Times New Roman" w:cs="Times New Roman"/>
          <w:sz w:val="24"/>
          <w:szCs w:val="24"/>
        </w:rPr>
        <w:t xml:space="preserve">recognition </w:t>
      </w:r>
      <w:r w:rsidR="00820BD6" w:rsidRPr="007F5660">
        <w:rPr>
          <w:rFonts w:ascii="Times New Roman" w:eastAsia="Times New Roman" w:hAnsi="Times New Roman" w:cs="Times New Roman"/>
          <w:sz w:val="24"/>
          <w:szCs w:val="24"/>
        </w:rPr>
        <w:t>of</w:t>
      </w:r>
      <w:r w:rsidR="00820BD6">
        <w:rPr>
          <w:rFonts w:ascii="Times New Roman" w:eastAsia="Times New Roman" w:hAnsi="Times New Roman" w:cs="Times New Roman"/>
          <w:sz w:val="24"/>
          <w:szCs w:val="24"/>
        </w:rPr>
        <w:t xml:space="preserve"> the infraction </w:t>
      </w:r>
      <w:r w:rsidR="00820BD6" w:rsidRPr="007F5660">
        <w:rPr>
          <w:rFonts w:ascii="Times New Roman" w:eastAsia="Times New Roman" w:hAnsi="Times New Roman" w:cs="Times New Roman"/>
          <w:sz w:val="24"/>
          <w:szCs w:val="24"/>
        </w:rPr>
        <w:t>of</w:t>
      </w:r>
      <w:r w:rsidR="00820BD6">
        <w:rPr>
          <w:rFonts w:ascii="Times New Roman" w:hAnsi="Times New Roman" w:cs="Times New Roman"/>
          <w:sz w:val="24"/>
          <w:szCs w:val="24"/>
        </w:rPr>
        <w:t xml:space="preserve"> the plaintiff's </w:t>
      </w:r>
      <w:r w:rsidR="00820BD6">
        <w:rPr>
          <w:rFonts w:ascii="Times New Roman" w:eastAsia="Times New Roman" w:hAnsi="Times New Roman" w:cs="Times New Roman"/>
          <w:sz w:val="24"/>
          <w:szCs w:val="24"/>
        </w:rPr>
        <w:t xml:space="preserve">legal </w:t>
      </w:r>
      <w:r w:rsidR="00820BD6" w:rsidRPr="007F5660">
        <w:rPr>
          <w:rFonts w:ascii="Times New Roman" w:eastAsia="Times New Roman" w:hAnsi="Times New Roman" w:cs="Times New Roman"/>
          <w:sz w:val="24"/>
          <w:szCs w:val="24"/>
        </w:rPr>
        <w:t xml:space="preserve">rights </w:t>
      </w:r>
      <w:r w:rsidR="00820BD6">
        <w:rPr>
          <w:rFonts w:ascii="Times New Roman" w:eastAsia="Times New Roman" w:hAnsi="Times New Roman" w:cs="Times New Roman"/>
          <w:sz w:val="24"/>
          <w:szCs w:val="24"/>
        </w:rPr>
        <w:t xml:space="preserve">or loss of use and enjoyment </w:t>
      </w:r>
      <w:r w:rsidR="00820BD6" w:rsidRPr="007F5660">
        <w:rPr>
          <w:rFonts w:ascii="Times New Roman" w:eastAsia="Times New Roman" w:hAnsi="Times New Roman" w:cs="Times New Roman"/>
          <w:sz w:val="24"/>
          <w:szCs w:val="24"/>
        </w:rPr>
        <w:t xml:space="preserve">is </w:t>
      </w:r>
      <w:r w:rsidR="00820BD6">
        <w:rPr>
          <w:rFonts w:ascii="Times New Roman" w:eastAsia="Times New Roman" w:hAnsi="Times New Roman" w:cs="Times New Roman"/>
          <w:sz w:val="24"/>
          <w:szCs w:val="24"/>
        </w:rPr>
        <w:t xml:space="preserve">reflected and subsumed in the </w:t>
      </w:r>
      <w:r w:rsidR="00820BD6" w:rsidRPr="007F5660">
        <w:rPr>
          <w:rFonts w:ascii="Times New Roman" w:eastAsia="Times New Roman" w:hAnsi="Times New Roman" w:cs="Times New Roman"/>
          <w:sz w:val="24"/>
          <w:szCs w:val="24"/>
        </w:rPr>
        <w:t>am</w:t>
      </w:r>
      <w:r w:rsidR="00482AD5">
        <w:rPr>
          <w:rFonts w:ascii="Times New Roman" w:eastAsia="Times New Roman" w:hAnsi="Times New Roman" w:cs="Times New Roman"/>
          <w:sz w:val="24"/>
          <w:szCs w:val="24"/>
        </w:rPr>
        <w:t xml:space="preserve">ount </w:t>
      </w:r>
      <w:r w:rsidR="00820BD6">
        <w:rPr>
          <w:rFonts w:ascii="Times New Roman" w:eastAsia="Times New Roman" w:hAnsi="Times New Roman" w:cs="Times New Roman"/>
          <w:sz w:val="24"/>
          <w:szCs w:val="24"/>
        </w:rPr>
        <w:t xml:space="preserve">awarded </w:t>
      </w:r>
      <w:r w:rsidR="00820BD6" w:rsidRPr="007F5660">
        <w:rPr>
          <w:rFonts w:ascii="Times New Roman" w:eastAsia="Times New Roman" w:hAnsi="Times New Roman" w:cs="Times New Roman"/>
          <w:sz w:val="24"/>
          <w:szCs w:val="24"/>
        </w:rPr>
        <w:t xml:space="preserve">as mesne profits. </w:t>
      </w:r>
      <w:r w:rsidR="00482AD5">
        <w:rPr>
          <w:rFonts w:ascii="Times New Roman" w:eastAsia="Times New Roman" w:hAnsi="Times New Roman" w:cs="Times New Roman"/>
          <w:sz w:val="24"/>
          <w:szCs w:val="24"/>
        </w:rPr>
        <w:t>The plaintiff</w:t>
      </w:r>
      <w:r w:rsidR="00820BD6">
        <w:rPr>
          <w:rFonts w:ascii="Times New Roman" w:eastAsia="Times New Roman" w:hAnsi="Times New Roman" w:cs="Times New Roman"/>
          <w:sz w:val="24"/>
          <w:szCs w:val="24"/>
        </w:rPr>
        <w:t xml:space="preserve"> has not proved any </w:t>
      </w:r>
      <w:r w:rsidR="00820BD6" w:rsidRPr="004174BB">
        <w:rPr>
          <w:rFonts w:ascii="Times New Roman" w:eastAsia="Times New Roman" w:hAnsi="Times New Roman" w:cs="Times New Roman"/>
          <w:sz w:val="24"/>
          <w:szCs w:val="24"/>
        </w:rPr>
        <w:t>actual damage</w:t>
      </w:r>
      <w:r w:rsidR="00820BD6">
        <w:rPr>
          <w:rFonts w:ascii="Times New Roman" w:eastAsia="Times New Roman" w:hAnsi="Times New Roman" w:cs="Times New Roman"/>
          <w:sz w:val="24"/>
          <w:szCs w:val="24"/>
        </w:rPr>
        <w:t xml:space="preserve"> as would </w:t>
      </w:r>
      <w:proofErr w:type="gramStart"/>
      <w:r w:rsidR="00820BD6">
        <w:rPr>
          <w:rFonts w:ascii="Times New Roman" w:eastAsia="Times New Roman" w:hAnsi="Times New Roman" w:cs="Times New Roman"/>
          <w:sz w:val="24"/>
          <w:szCs w:val="24"/>
        </w:rPr>
        <w:t>entitled</w:t>
      </w:r>
      <w:proofErr w:type="gramEnd"/>
      <w:r w:rsidR="00820BD6">
        <w:rPr>
          <w:rFonts w:ascii="Times New Roman" w:eastAsia="Times New Roman" w:hAnsi="Times New Roman" w:cs="Times New Roman"/>
          <w:sz w:val="24"/>
          <w:szCs w:val="24"/>
        </w:rPr>
        <w:t xml:space="preserve"> </w:t>
      </w:r>
      <w:r w:rsidR="00482AD5">
        <w:rPr>
          <w:rFonts w:ascii="Times New Roman" w:eastAsia="Times New Roman" w:hAnsi="Times New Roman" w:cs="Times New Roman"/>
          <w:sz w:val="24"/>
          <w:szCs w:val="24"/>
        </w:rPr>
        <w:t>it</w:t>
      </w:r>
      <w:r w:rsidR="00820BD6">
        <w:rPr>
          <w:rFonts w:ascii="Times New Roman" w:eastAsia="Times New Roman" w:hAnsi="Times New Roman" w:cs="Times New Roman"/>
          <w:sz w:val="24"/>
          <w:szCs w:val="24"/>
        </w:rPr>
        <w:t xml:space="preserve"> to receive such an amount other than </w:t>
      </w:r>
      <w:r w:rsidR="00820BD6" w:rsidRPr="004174BB">
        <w:rPr>
          <w:rFonts w:ascii="Times New Roman" w:eastAsia="Times New Roman" w:hAnsi="Times New Roman" w:cs="Times New Roman"/>
          <w:sz w:val="24"/>
          <w:szCs w:val="24"/>
        </w:rPr>
        <w:t>loss of use and enjoyment</w:t>
      </w:r>
      <w:r w:rsidR="00820BD6">
        <w:rPr>
          <w:rFonts w:ascii="Times New Roman" w:eastAsia="Times New Roman" w:hAnsi="Times New Roman" w:cs="Times New Roman"/>
          <w:sz w:val="24"/>
          <w:szCs w:val="24"/>
        </w:rPr>
        <w:t>.</w:t>
      </w:r>
      <w:r w:rsidR="00820BD6" w:rsidRPr="004174BB">
        <w:rPr>
          <w:rFonts w:ascii="Times New Roman" w:eastAsia="Times New Roman" w:hAnsi="Times New Roman" w:cs="Times New Roman"/>
          <w:sz w:val="24"/>
          <w:szCs w:val="24"/>
        </w:rPr>
        <w:t xml:space="preserve"> </w:t>
      </w:r>
      <w:r w:rsidR="00820BD6">
        <w:rPr>
          <w:rFonts w:ascii="Times New Roman" w:eastAsia="Times New Roman" w:hAnsi="Times New Roman" w:cs="Times New Roman"/>
          <w:sz w:val="24"/>
          <w:szCs w:val="24"/>
        </w:rPr>
        <w:t xml:space="preserve">The Court is unable to </w:t>
      </w:r>
      <w:r w:rsidR="00820BD6" w:rsidRPr="009C6D57">
        <w:rPr>
          <w:rFonts w:ascii="Times New Roman" w:eastAsia="Times New Roman" w:hAnsi="Times New Roman" w:cs="Times New Roman"/>
          <w:sz w:val="24"/>
          <w:szCs w:val="24"/>
        </w:rPr>
        <w:t xml:space="preserve">agree </w:t>
      </w:r>
      <w:r w:rsidR="00820BD6">
        <w:rPr>
          <w:rFonts w:ascii="Times New Roman" w:eastAsia="Times New Roman" w:hAnsi="Times New Roman" w:cs="Times New Roman"/>
          <w:sz w:val="24"/>
          <w:szCs w:val="24"/>
        </w:rPr>
        <w:t xml:space="preserve">with the plaintiff’s contention that </w:t>
      </w:r>
      <w:r w:rsidR="00482AD5">
        <w:rPr>
          <w:rFonts w:ascii="Times New Roman" w:eastAsia="Times New Roman" w:hAnsi="Times New Roman" w:cs="Times New Roman"/>
          <w:sz w:val="24"/>
          <w:szCs w:val="24"/>
        </w:rPr>
        <w:t>it</w:t>
      </w:r>
      <w:r w:rsidR="00820BD6">
        <w:rPr>
          <w:rFonts w:ascii="Times New Roman" w:eastAsia="Times New Roman" w:hAnsi="Times New Roman" w:cs="Times New Roman"/>
          <w:sz w:val="24"/>
          <w:szCs w:val="24"/>
        </w:rPr>
        <w:t xml:space="preserve"> is entitled to an additional substantial amount for loss of use and enjoyment separate and apart from the amount </w:t>
      </w:r>
      <w:r w:rsidR="00820BD6" w:rsidRPr="009C6D57">
        <w:rPr>
          <w:rFonts w:ascii="Times New Roman" w:eastAsia="Times New Roman" w:hAnsi="Times New Roman" w:cs="Times New Roman"/>
          <w:sz w:val="24"/>
          <w:szCs w:val="24"/>
        </w:rPr>
        <w:t>awarded for trespass in the form of mesne profits</w:t>
      </w:r>
      <w:r w:rsidR="00820BD6">
        <w:rPr>
          <w:rFonts w:ascii="Times New Roman" w:hAnsi="Times New Roman" w:cs="Times New Roman"/>
          <w:sz w:val="24"/>
          <w:szCs w:val="24"/>
        </w:rPr>
        <w:t xml:space="preserve">. </w:t>
      </w:r>
      <w:r w:rsidR="00820BD6" w:rsidRPr="00BD017F">
        <w:rPr>
          <w:rFonts w:ascii="Times New Roman" w:hAnsi="Times New Roman" w:cs="Times New Roman"/>
          <w:sz w:val="24"/>
          <w:szCs w:val="24"/>
        </w:rPr>
        <w:t>To award</w:t>
      </w:r>
      <w:r w:rsidR="00820BD6">
        <w:rPr>
          <w:rFonts w:ascii="Times New Roman" w:hAnsi="Times New Roman" w:cs="Times New Roman"/>
          <w:sz w:val="24"/>
          <w:szCs w:val="24"/>
        </w:rPr>
        <w:t xml:space="preserve"> general damages</w:t>
      </w:r>
      <w:r w:rsidR="00820BD6" w:rsidRPr="00BD017F">
        <w:rPr>
          <w:rFonts w:ascii="Times New Roman" w:hAnsi="Times New Roman" w:cs="Times New Roman"/>
          <w:sz w:val="24"/>
          <w:szCs w:val="24"/>
        </w:rPr>
        <w:t>, in addition to mesne profits for the same factors would, in my view amount to double benefit and or unjust enrichment</w:t>
      </w:r>
      <w:r w:rsidR="00820BD6">
        <w:rPr>
          <w:rFonts w:ascii="Times New Roman" w:hAnsi="Times New Roman" w:cs="Times New Roman"/>
          <w:sz w:val="24"/>
          <w:szCs w:val="24"/>
        </w:rPr>
        <w:t>.</w:t>
      </w:r>
      <w:r w:rsidR="00820BD6" w:rsidRPr="009F5527">
        <w:rPr>
          <w:rFonts w:ascii="Times New Roman" w:eastAsia="Times New Roman" w:hAnsi="Times New Roman" w:cs="Times New Roman"/>
          <w:sz w:val="24"/>
          <w:szCs w:val="24"/>
        </w:rPr>
        <w:t xml:space="preserve"> </w:t>
      </w:r>
      <w:r w:rsidR="00820BD6" w:rsidRPr="007F5660">
        <w:rPr>
          <w:rFonts w:ascii="Times New Roman" w:eastAsia="Times New Roman" w:hAnsi="Times New Roman" w:cs="Times New Roman"/>
          <w:sz w:val="24"/>
          <w:szCs w:val="24"/>
        </w:rPr>
        <w:t xml:space="preserve">In the premises, the claim for </w:t>
      </w:r>
      <w:r w:rsidR="00820BD6">
        <w:rPr>
          <w:rFonts w:ascii="Times New Roman" w:eastAsia="Times New Roman" w:hAnsi="Times New Roman" w:cs="Times New Roman"/>
          <w:sz w:val="24"/>
          <w:szCs w:val="24"/>
        </w:rPr>
        <w:t xml:space="preserve">general damages for </w:t>
      </w:r>
      <w:r w:rsidR="00820BD6" w:rsidRPr="007F5660">
        <w:rPr>
          <w:rFonts w:ascii="Times New Roman" w:eastAsia="Times New Roman" w:hAnsi="Times New Roman" w:cs="Times New Roman"/>
          <w:sz w:val="24"/>
          <w:szCs w:val="24"/>
        </w:rPr>
        <w:t>loss of use and enjoyment is disallowed.</w:t>
      </w:r>
    </w:p>
    <w:p w:rsidR="00814996" w:rsidRDefault="00814996" w:rsidP="0043418B">
      <w:pPr>
        <w:spacing w:after="0" w:line="360" w:lineRule="auto"/>
        <w:jc w:val="both"/>
        <w:rPr>
          <w:rFonts w:ascii="Times New Roman" w:hAnsi="Times New Roman" w:cs="Times New Roman"/>
          <w:sz w:val="24"/>
          <w:szCs w:val="24"/>
        </w:rPr>
      </w:pPr>
    </w:p>
    <w:p w:rsidR="00AF2B12" w:rsidRPr="00AF2B12" w:rsidRDefault="00C973B5" w:rsidP="00AF2B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w:t>
      </w:r>
      <w:r w:rsidR="00814996">
        <w:rPr>
          <w:rFonts w:ascii="Times New Roman" w:hAnsi="Times New Roman" w:cs="Times New Roman"/>
          <w:sz w:val="24"/>
          <w:szCs w:val="24"/>
        </w:rPr>
        <w:t xml:space="preserve">judgment is entered for the plaintiff against the first </w:t>
      </w:r>
      <w:r w:rsidR="00983DE6">
        <w:rPr>
          <w:rFonts w:ascii="Times New Roman" w:hAnsi="Times New Roman" w:cs="Times New Roman"/>
          <w:sz w:val="24"/>
          <w:szCs w:val="24"/>
        </w:rPr>
        <w:t xml:space="preserve">and second </w:t>
      </w:r>
      <w:r w:rsidR="00814996">
        <w:rPr>
          <w:rFonts w:ascii="Times New Roman" w:hAnsi="Times New Roman" w:cs="Times New Roman"/>
          <w:sz w:val="24"/>
          <w:szCs w:val="24"/>
        </w:rPr>
        <w:t>defendant</w:t>
      </w:r>
      <w:r w:rsidR="00983DE6">
        <w:rPr>
          <w:rFonts w:ascii="Times New Roman" w:hAnsi="Times New Roman" w:cs="Times New Roman"/>
          <w:sz w:val="24"/>
          <w:szCs w:val="24"/>
        </w:rPr>
        <w:t>s jointkly and severally</w:t>
      </w:r>
      <w:r w:rsidR="00814996">
        <w:rPr>
          <w:rFonts w:ascii="Times New Roman" w:hAnsi="Times New Roman" w:cs="Times New Roman"/>
          <w:sz w:val="24"/>
          <w:szCs w:val="24"/>
        </w:rPr>
        <w:t xml:space="preserve"> </w:t>
      </w:r>
      <w:r w:rsidR="00FE7C36">
        <w:rPr>
          <w:rFonts w:ascii="Times New Roman" w:hAnsi="Times New Roman" w:cs="Times New Roman"/>
          <w:sz w:val="24"/>
          <w:szCs w:val="24"/>
        </w:rPr>
        <w:t>in</w:t>
      </w:r>
      <w:r>
        <w:rPr>
          <w:rFonts w:ascii="Times New Roman" w:hAnsi="Times New Roman" w:cs="Times New Roman"/>
          <w:sz w:val="24"/>
          <w:szCs w:val="24"/>
        </w:rPr>
        <w:t xml:space="preserve"> the following </w:t>
      </w:r>
      <w:r w:rsidR="00FE7C36">
        <w:rPr>
          <w:rFonts w:ascii="Times New Roman" w:hAnsi="Times New Roman" w:cs="Times New Roman"/>
          <w:sz w:val="24"/>
          <w:szCs w:val="24"/>
        </w:rPr>
        <w:t>terms</w:t>
      </w:r>
      <w:r>
        <w:rPr>
          <w:rFonts w:ascii="Times New Roman" w:hAnsi="Times New Roman" w:cs="Times New Roman"/>
          <w:sz w:val="24"/>
          <w:szCs w:val="24"/>
        </w:rPr>
        <w:t>;-</w:t>
      </w:r>
    </w:p>
    <w:p w:rsidR="00AF2B12" w:rsidRDefault="00983DE6" w:rsidP="00C973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order of cancellation of the certificate of title comprised in L.R.V. 3639 Folio 15 plot 17 Hospital Road.</w:t>
      </w:r>
    </w:p>
    <w:p w:rsidR="00983DE6" w:rsidRDefault="00983DE6" w:rsidP="00C973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order of vacant possession of the land comprised in plot 17 Hospital Road, Arua Municipality</w:t>
      </w:r>
    </w:p>
    <w:p w:rsidR="00C973B5" w:rsidRDefault="00983DE6" w:rsidP="00C973B5">
      <w:pPr>
        <w:pStyle w:val="ListParagraph"/>
        <w:numPr>
          <w:ilvl w:val="0"/>
          <w:numId w:val="8"/>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mesne</w:t>
      </w:r>
      <w:proofErr w:type="gramEnd"/>
      <w:r>
        <w:rPr>
          <w:rFonts w:ascii="Times New Roman" w:hAnsi="Times New Roman" w:cs="Times New Roman"/>
          <w:sz w:val="24"/>
          <w:szCs w:val="24"/>
        </w:rPr>
        <w:t xml:space="preserve"> profits</w:t>
      </w:r>
      <w:r w:rsidR="00C973B5">
        <w:rPr>
          <w:rFonts w:ascii="Times New Roman" w:hAnsi="Times New Roman" w:cs="Times New Roman"/>
          <w:sz w:val="24"/>
          <w:szCs w:val="24"/>
        </w:rPr>
        <w:t xml:space="preserve"> of </w:t>
      </w:r>
      <w:r w:rsidR="0014315C">
        <w:rPr>
          <w:rFonts w:ascii="Times New Roman" w:hAnsi="Times New Roman" w:cs="Times New Roman"/>
          <w:sz w:val="24"/>
          <w:szCs w:val="24"/>
        </w:rPr>
        <w:t xml:space="preserve">shs. </w:t>
      </w:r>
      <w:r>
        <w:rPr>
          <w:rFonts w:ascii="Times New Roman" w:hAnsi="Times New Roman" w:cs="Times New Roman"/>
          <w:sz w:val="24"/>
          <w:szCs w:val="24"/>
        </w:rPr>
        <w:t>131,000,000/=</w:t>
      </w:r>
    </w:p>
    <w:p w:rsidR="0014315C" w:rsidRDefault="00983DE6" w:rsidP="00C973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on the award</w:t>
      </w:r>
      <w:r w:rsidR="0014315C">
        <w:rPr>
          <w:rFonts w:ascii="Times New Roman" w:hAnsi="Times New Roman" w:cs="Times New Roman"/>
          <w:sz w:val="24"/>
          <w:szCs w:val="24"/>
        </w:rPr>
        <w:t xml:space="preserve"> in (</w:t>
      </w:r>
      <w:r>
        <w:rPr>
          <w:rFonts w:ascii="Times New Roman" w:hAnsi="Times New Roman" w:cs="Times New Roman"/>
          <w:sz w:val="24"/>
          <w:szCs w:val="24"/>
        </w:rPr>
        <w:t>c</w:t>
      </w:r>
      <w:r w:rsidR="0014315C">
        <w:rPr>
          <w:rFonts w:ascii="Times New Roman" w:hAnsi="Times New Roman" w:cs="Times New Roman"/>
          <w:sz w:val="24"/>
          <w:szCs w:val="24"/>
        </w:rPr>
        <w:t xml:space="preserve">) above at the rate of </w:t>
      </w:r>
      <w:r>
        <w:rPr>
          <w:rFonts w:ascii="Times New Roman" w:hAnsi="Times New Roman" w:cs="Times New Roman"/>
          <w:sz w:val="24"/>
          <w:szCs w:val="24"/>
        </w:rPr>
        <w:t>10</w:t>
      </w:r>
      <w:r w:rsidR="0014315C">
        <w:rPr>
          <w:rFonts w:ascii="Times New Roman" w:hAnsi="Times New Roman" w:cs="Times New Roman"/>
          <w:sz w:val="24"/>
          <w:szCs w:val="24"/>
        </w:rPr>
        <w:t>% per annum from the date of judgment until payment in full.</w:t>
      </w:r>
    </w:p>
    <w:p w:rsidR="0014315C" w:rsidRPr="00C973B5" w:rsidRDefault="0014315C" w:rsidP="00C973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of the suit</w:t>
      </w:r>
    </w:p>
    <w:p w:rsidR="00DF7003" w:rsidRDefault="00DF7003" w:rsidP="00DF7003">
      <w:pPr>
        <w:pStyle w:val="ListParagraph"/>
        <w:autoSpaceDE w:val="0"/>
        <w:autoSpaceDN w:val="0"/>
        <w:adjustRightInd w:val="0"/>
        <w:spacing w:after="0" w:line="360" w:lineRule="auto"/>
        <w:jc w:val="both"/>
        <w:rPr>
          <w:rFonts w:ascii="Times New Roman" w:hAnsi="Times New Roman" w:cs="Times New Roman"/>
          <w:sz w:val="24"/>
          <w:szCs w:val="24"/>
        </w:rPr>
      </w:pPr>
    </w:p>
    <w:p w:rsidR="00DF7003" w:rsidRDefault="00DF7003" w:rsidP="00DF7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9A2F82">
        <w:rPr>
          <w:rFonts w:ascii="Times New Roman" w:hAnsi="Times New Roman" w:cs="Times New Roman"/>
          <w:sz w:val="24"/>
          <w:szCs w:val="24"/>
        </w:rPr>
        <w:t>11</w:t>
      </w:r>
      <w:r w:rsidR="009A2F82">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9A2F82">
        <w:rPr>
          <w:rFonts w:ascii="Times New Roman" w:hAnsi="Times New Roman" w:cs="Times New Roman"/>
          <w:sz w:val="24"/>
          <w:szCs w:val="24"/>
        </w:rPr>
        <w:t>January</w:t>
      </w:r>
      <w:r>
        <w:rPr>
          <w:rFonts w:ascii="Times New Roman" w:hAnsi="Times New Roman" w:cs="Times New Roman"/>
          <w:sz w:val="24"/>
          <w:szCs w:val="24"/>
        </w:rPr>
        <w:t>, 201</w:t>
      </w:r>
      <w:r w:rsidR="009A2F82">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t>…………………………………..</w:t>
      </w:r>
    </w:p>
    <w:p w:rsidR="00DF7003" w:rsidRDefault="00DF7003" w:rsidP="00DF7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DF7003" w:rsidRDefault="00DF7003" w:rsidP="00DF70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696D73" w:rsidRPr="008E1C67" w:rsidRDefault="00DF7003" w:rsidP="001431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2F82">
        <w:rPr>
          <w:rFonts w:ascii="Times New Roman" w:hAnsi="Times New Roman" w:cs="Times New Roman"/>
          <w:sz w:val="24"/>
          <w:szCs w:val="24"/>
        </w:rPr>
        <w:t>11</w:t>
      </w:r>
      <w:r w:rsidR="009A2F8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A2F82">
        <w:rPr>
          <w:rFonts w:ascii="Times New Roman" w:hAnsi="Times New Roman" w:cs="Times New Roman"/>
          <w:sz w:val="24"/>
          <w:szCs w:val="24"/>
        </w:rPr>
        <w:t>January</w:t>
      </w:r>
      <w:r>
        <w:rPr>
          <w:rFonts w:ascii="Times New Roman" w:hAnsi="Times New Roman" w:cs="Times New Roman"/>
          <w:sz w:val="24"/>
          <w:szCs w:val="24"/>
        </w:rPr>
        <w:t>, 201</w:t>
      </w:r>
      <w:r w:rsidR="009A2F82">
        <w:rPr>
          <w:rFonts w:ascii="Times New Roman" w:hAnsi="Times New Roman" w:cs="Times New Roman"/>
          <w:sz w:val="24"/>
          <w:szCs w:val="24"/>
        </w:rPr>
        <w:t>8</w:t>
      </w:r>
      <w:r>
        <w:rPr>
          <w:rFonts w:ascii="Times New Roman" w:hAnsi="Times New Roman" w:cs="Times New Roman"/>
          <w:sz w:val="24"/>
          <w:szCs w:val="24"/>
        </w:rPr>
        <w:t>.</w:t>
      </w:r>
    </w:p>
    <w:sectPr w:rsidR="00696D73" w:rsidRPr="008E1C67" w:rsidSect="00682B07">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C1" w:rsidRDefault="003423C1" w:rsidP="0027151F">
      <w:pPr>
        <w:spacing w:after="0" w:line="240" w:lineRule="auto"/>
      </w:pPr>
      <w:r>
        <w:separator/>
      </w:r>
    </w:p>
  </w:endnote>
  <w:endnote w:type="continuationSeparator" w:id="0">
    <w:p w:rsidR="003423C1" w:rsidRDefault="003423C1" w:rsidP="0027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547"/>
      <w:docPartObj>
        <w:docPartGallery w:val="Page Numbers (Bottom of Page)"/>
        <w:docPartUnique/>
      </w:docPartObj>
    </w:sdtPr>
    <w:sdtEndPr/>
    <w:sdtContent>
      <w:p w:rsidR="004D2238" w:rsidRDefault="003423C1">
        <w:pPr>
          <w:pStyle w:val="Footer"/>
          <w:jc w:val="center"/>
        </w:pPr>
        <w:r>
          <w:fldChar w:fldCharType="begin"/>
        </w:r>
        <w:r>
          <w:instrText xml:space="preserve"> PAGE   \* MERGEFORMAT </w:instrText>
        </w:r>
        <w:r>
          <w:fldChar w:fldCharType="separate"/>
        </w:r>
        <w:r w:rsidR="004252D2">
          <w:rPr>
            <w:noProof/>
          </w:rPr>
          <w:t>1</w:t>
        </w:r>
        <w:r>
          <w:rPr>
            <w:noProof/>
          </w:rPr>
          <w:fldChar w:fldCharType="end"/>
        </w:r>
      </w:p>
    </w:sdtContent>
  </w:sdt>
  <w:p w:rsidR="004D2238" w:rsidRDefault="004D2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C1" w:rsidRDefault="003423C1" w:rsidP="0027151F">
      <w:pPr>
        <w:spacing w:after="0" w:line="240" w:lineRule="auto"/>
      </w:pPr>
      <w:r>
        <w:separator/>
      </w:r>
    </w:p>
  </w:footnote>
  <w:footnote w:type="continuationSeparator" w:id="0">
    <w:p w:rsidR="003423C1" w:rsidRDefault="003423C1" w:rsidP="00271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C6"/>
    <w:multiLevelType w:val="hybridMultilevel"/>
    <w:tmpl w:val="C792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444CF"/>
    <w:multiLevelType w:val="hybridMultilevel"/>
    <w:tmpl w:val="E9AAB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90F39"/>
    <w:multiLevelType w:val="hybridMultilevel"/>
    <w:tmpl w:val="E3803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12107F"/>
    <w:multiLevelType w:val="hybridMultilevel"/>
    <w:tmpl w:val="853E4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F26CD"/>
    <w:multiLevelType w:val="hybridMultilevel"/>
    <w:tmpl w:val="D702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7137F"/>
    <w:multiLevelType w:val="hybridMultilevel"/>
    <w:tmpl w:val="1C00A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901C6"/>
    <w:multiLevelType w:val="hybridMultilevel"/>
    <w:tmpl w:val="9516F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D243AB"/>
    <w:multiLevelType w:val="hybridMultilevel"/>
    <w:tmpl w:val="7C32E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B3CED"/>
    <w:multiLevelType w:val="hybridMultilevel"/>
    <w:tmpl w:val="853E4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2D1762"/>
    <w:multiLevelType w:val="hybridMultilevel"/>
    <w:tmpl w:val="875C3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FC5F37"/>
    <w:multiLevelType w:val="hybridMultilevel"/>
    <w:tmpl w:val="0AAA8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7"/>
  </w:num>
  <w:num w:numId="4">
    <w:abstractNumId w:val="9"/>
  </w:num>
  <w:num w:numId="5">
    <w:abstractNumId w:val="3"/>
  </w:num>
  <w:num w:numId="6">
    <w:abstractNumId w:val="5"/>
  </w:num>
  <w:num w:numId="7">
    <w:abstractNumId w:val="1"/>
  </w:num>
  <w:num w:numId="8">
    <w:abstractNumId w:val="8"/>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3C"/>
    <w:rsid w:val="0000698E"/>
    <w:rsid w:val="00011887"/>
    <w:rsid w:val="000225DB"/>
    <w:rsid w:val="0002417E"/>
    <w:rsid w:val="00030BCF"/>
    <w:rsid w:val="00042D6A"/>
    <w:rsid w:val="000454E9"/>
    <w:rsid w:val="000477D9"/>
    <w:rsid w:val="000515A7"/>
    <w:rsid w:val="000678FF"/>
    <w:rsid w:val="00076061"/>
    <w:rsid w:val="0008286D"/>
    <w:rsid w:val="00083FB9"/>
    <w:rsid w:val="00092A39"/>
    <w:rsid w:val="00094A5E"/>
    <w:rsid w:val="000A5660"/>
    <w:rsid w:val="000B0F5B"/>
    <w:rsid w:val="000B3830"/>
    <w:rsid w:val="000B751E"/>
    <w:rsid w:val="000D095E"/>
    <w:rsid w:val="000D0DF5"/>
    <w:rsid w:val="000D1FFA"/>
    <w:rsid w:val="000D261E"/>
    <w:rsid w:val="000E065C"/>
    <w:rsid w:val="000E38C6"/>
    <w:rsid w:val="000E6786"/>
    <w:rsid w:val="000E69B2"/>
    <w:rsid w:val="000F0A34"/>
    <w:rsid w:val="000F1F91"/>
    <w:rsid w:val="000F2AE8"/>
    <w:rsid w:val="000F4853"/>
    <w:rsid w:val="000F590E"/>
    <w:rsid w:val="00102A88"/>
    <w:rsid w:val="00105394"/>
    <w:rsid w:val="00106218"/>
    <w:rsid w:val="00110D97"/>
    <w:rsid w:val="00114CB8"/>
    <w:rsid w:val="0012054A"/>
    <w:rsid w:val="00125035"/>
    <w:rsid w:val="00126736"/>
    <w:rsid w:val="00127C1B"/>
    <w:rsid w:val="0013180B"/>
    <w:rsid w:val="0013183D"/>
    <w:rsid w:val="00136F63"/>
    <w:rsid w:val="001378C0"/>
    <w:rsid w:val="0014315C"/>
    <w:rsid w:val="001455D5"/>
    <w:rsid w:val="00155571"/>
    <w:rsid w:val="00156D02"/>
    <w:rsid w:val="00156DF4"/>
    <w:rsid w:val="0015704F"/>
    <w:rsid w:val="00162A39"/>
    <w:rsid w:val="00165963"/>
    <w:rsid w:val="00166890"/>
    <w:rsid w:val="001669B9"/>
    <w:rsid w:val="0016733E"/>
    <w:rsid w:val="00171079"/>
    <w:rsid w:val="001759F4"/>
    <w:rsid w:val="001777F8"/>
    <w:rsid w:val="001A4AD2"/>
    <w:rsid w:val="001B34E1"/>
    <w:rsid w:val="001B60C9"/>
    <w:rsid w:val="001B74EA"/>
    <w:rsid w:val="001C1A08"/>
    <w:rsid w:val="001C5EE6"/>
    <w:rsid w:val="001C63C7"/>
    <w:rsid w:val="001C797D"/>
    <w:rsid w:val="001D2749"/>
    <w:rsid w:val="001D3DD2"/>
    <w:rsid w:val="001D43E0"/>
    <w:rsid w:val="001D5223"/>
    <w:rsid w:val="001D5DBD"/>
    <w:rsid w:val="001E245C"/>
    <w:rsid w:val="001E24F1"/>
    <w:rsid w:val="001F46A3"/>
    <w:rsid w:val="002024F3"/>
    <w:rsid w:val="002048CD"/>
    <w:rsid w:val="00211C2A"/>
    <w:rsid w:val="0022170A"/>
    <w:rsid w:val="00233FF6"/>
    <w:rsid w:val="00236DD0"/>
    <w:rsid w:val="00236F6A"/>
    <w:rsid w:val="00237662"/>
    <w:rsid w:val="002472E3"/>
    <w:rsid w:val="00247680"/>
    <w:rsid w:val="00250AC1"/>
    <w:rsid w:val="00252598"/>
    <w:rsid w:val="002571D3"/>
    <w:rsid w:val="002700A3"/>
    <w:rsid w:val="0027151F"/>
    <w:rsid w:val="00275448"/>
    <w:rsid w:val="0029157C"/>
    <w:rsid w:val="002943A5"/>
    <w:rsid w:val="002973D9"/>
    <w:rsid w:val="002A345F"/>
    <w:rsid w:val="002B113B"/>
    <w:rsid w:val="002B3546"/>
    <w:rsid w:val="002B5638"/>
    <w:rsid w:val="002B5F8C"/>
    <w:rsid w:val="002C3F01"/>
    <w:rsid w:val="002C57D9"/>
    <w:rsid w:val="002D182D"/>
    <w:rsid w:val="002D3036"/>
    <w:rsid w:val="002D4748"/>
    <w:rsid w:val="002E0283"/>
    <w:rsid w:val="002E02B6"/>
    <w:rsid w:val="002E065E"/>
    <w:rsid w:val="002F6260"/>
    <w:rsid w:val="002F69BD"/>
    <w:rsid w:val="00300293"/>
    <w:rsid w:val="003035CA"/>
    <w:rsid w:val="00303FCF"/>
    <w:rsid w:val="00304B90"/>
    <w:rsid w:val="00304FE9"/>
    <w:rsid w:val="00310DC1"/>
    <w:rsid w:val="003130E9"/>
    <w:rsid w:val="0031346F"/>
    <w:rsid w:val="0032228A"/>
    <w:rsid w:val="00322D94"/>
    <w:rsid w:val="003230FF"/>
    <w:rsid w:val="003241DC"/>
    <w:rsid w:val="003264A3"/>
    <w:rsid w:val="00332705"/>
    <w:rsid w:val="00334521"/>
    <w:rsid w:val="00335CC9"/>
    <w:rsid w:val="003361D3"/>
    <w:rsid w:val="003423C1"/>
    <w:rsid w:val="0035141B"/>
    <w:rsid w:val="00352CAE"/>
    <w:rsid w:val="00354982"/>
    <w:rsid w:val="00354A22"/>
    <w:rsid w:val="003550F9"/>
    <w:rsid w:val="00361D96"/>
    <w:rsid w:val="00366009"/>
    <w:rsid w:val="003737AC"/>
    <w:rsid w:val="00381F93"/>
    <w:rsid w:val="00382966"/>
    <w:rsid w:val="003833C0"/>
    <w:rsid w:val="00390278"/>
    <w:rsid w:val="00393108"/>
    <w:rsid w:val="00395C58"/>
    <w:rsid w:val="003A0C92"/>
    <w:rsid w:val="003A601F"/>
    <w:rsid w:val="003A6760"/>
    <w:rsid w:val="003B2242"/>
    <w:rsid w:val="003B4F0A"/>
    <w:rsid w:val="003B7023"/>
    <w:rsid w:val="003B73D3"/>
    <w:rsid w:val="003B752F"/>
    <w:rsid w:val="003C5A70"/>
    <w:rsid w:val="003C7258"/>
    <w:rsid w:val="003D37DD"/>
    <w:rsid w:val="003E0FB1"/>
    <w:rsid w:val="003E2531"/>
    <w:rsid w:val="003E5B49"/>
    <w:rsid w:val="003E7D48"/>
    <w:rsid w:val="003F3F90"/>
    <w:rsid w:val="00401513"/>
    <w:rsid w:val="004047FA"/>
    <w:rsid w:val="0040761E"/>
    <w:rsid w:val="00407AAC"/>
    <w:rsid w:val="00411E5B"/>
    <w:rsid w:val="00413963"/>
    <w:rsid w:val="00413B27"/>
    <w:rsid w:val="004152E3"/>
    <w:rsid w:val="00421FB6"/>
    <w:rsid w:val="004252D2"/>
    <w:rsid w:val="0043112A"/>
    <w:rsid w:val="00433E8E"/>
    <w:rsid w:val="0043418B"/>
    <w:rsid w:val="004409CE"/>
    <w:rsid w:val="0044258E"/>
    <w:rsid w:val="00442AB1"/>
    <w:rsid w:val="00445C8F"/>
    <w:rsid w:val="00447244"/>
    <w:rsid w:val="0045059E"/>
    <w:rsid w:val="00454A77"/>
    <w:rsid w:val="0046655B"/>
    <w:rsid w:val="00473E4B"/>
    <w:rsid w:val="004740DE"/>
    <w:rsid w:val="00475574"/>
    <w:rsid w:val="00480D1C"/>
    <w:rsid w:val="00482AD5"/>
    <w:rsid w:val="00484437"/>
    <w:rsid w:val="004851EE"/>
    <w:rsid w:val="004870CD"/>
    <w:rsid w:val="00487B37"/>
    <w:rsid w:val="00491659"/>
    <w:rsid w:val="00494D75"/>
    <w:rsid w:val="004A126B"/>
    <w:rsid w:val="004A283B"/>
    <w:rsid w:val="004A4F23"/>
    <w:rsid w:val="004B2DA9"/>
    <w:rsid w:val="004B732A"/>
    <w:rsid w:val="004C0BF7"/>
    <w:rsid w:val="004C0DB2"/>
    <w:rsid w:val="004C2B12"/>
    <w:rsid w:val="004C5E5E"/>
    <w:rsid w:val="004C6EDA"/>
    <w:rsid w:val="004D2238"/>
    <w:rsid w:val="004D4C94"/>
    <w:rsid w:val="004D4F61"/>
    <w:rsid w:val="004E278B"/>
    <w:rsid w:val="004E78BD"/>
    <w:rsid w:val="004F01F1"/>
    <w:rsid w:val="004F0976"/>
    <w:rsid w:val="004F2F35"/>
    <w:rsid w:val="004F3713"/>
    <w:rsid w:val="004F4494"/>
    <w:rsid w:val="005006E0"/>
    <w:rsid w:val="00502525"/>
    <w:rsid w:val="005037E4"/>
    <w:rsid w:val="00505818"/>
    <w:rsid w:val="005200C0"/>
    <w:rsid w:val="00520AC4"/>
    <w:rsid w:val="00521AE4"/>
    <w:rsid w:val="005224AF"/>
    <w:rsid w:val="00526CE2"/>
    <w:rsid w:val="005279E2"/>
    <w:rsid w:val="00527D6C"/>
    <w:rsid w:val="00531396"/>
    <w:rsid w:val="00535903"/>
    <w:rsid w:val="00535DF9"/>
    <w:rsid w:val="00541464"/>
    <w:rsid w:val="005454A3"/>
    <w:rsid w:val="005474C5"/>
    <w:rsid w:val="00547F3F"/>
    <w:rsid w:val="005504DF"/>
    <w:rsid w:val="00551204"/>
    <w:rsid w:val="00551C91"/>
    <w:rsid w:val="0055474A"/>
    <w:rsid w:val="0055619A"/>
    <w:rsid w:val="00556B62"/>
    <w:rsid w:val="0056173C"/>
    <w:rsid w:val="00564C62"/>
    <w:rsid w:val="0057018D"/>
    <w:rsid w:val="00576104"/>
    <w:rsid w:val="00576ECA"/>
    <w:rsid w:val="0058791D"/>
    <w:rsid w:val="00595D42"/>
    <w:rsid w:val="005A3C9E"/>
    <w:rsid w:val="005B2434"/>
    <w:rsid w:val="005B2F9E"/>
    <w:rsid w:val="005B5C16"/>
    <w:rsid w:val="005B67BB"/>
    <w:rsid w:val="005C4173"/>
    <w:rsid w:val="005C7776"/>
    <w:rsid w:val="005C7B7B"/>
    <w:rsid w:val="005D5B05"/>
    <w:rsid w:val="005E32C3"/>
    <w:rsid w:val="005F64D6"/>
    <w:rsid w:val="005F7432"/>
    <w:rsid w:val="005F7C1F"/>
    <w:rsid w:val="00616F4C"/>
    <w:rsid w:val="00617039"/>
    <w:rsid w:val="006211E1"/>
    <w:rsid w:val="00622FA9"/>
    <w:rsid w:val="00624EE6"/>
    <w:rsid w:val="006355EC"/>
    <w:rsid w:val="0064049A"/>
    <w:rsid w:val="0064371B"/>
    <w:rsid w:val="006479DB"/>
    <w:rsid w:val="00652265"/>
    <w:rsid w:val="00657920"/>
    <w:rsid w:val="006603C1"/>
    <w:rsid w:val="00661DE1"/>
    <w:rsid w:val="00670853"/>
    <w:rsid w:val="00671EC4"/>
    <w:rsid w:val="00671F30"/>
    <w:rsid w:val="00673058"/>
    <w:rsid w:val="00682B07"/>
    <w:rsid w:val="0068397A"/>
    <w:rsid w:val="006848E2"/>
    <w:rsid w:val="00686DA0"/>
    <w:rsid w:val="006941D9"/>
    <w:rsid w:val="00696380"/>
    <w:rsid w:val="00696D73"/>
    <w:rsid w:val="006A4363"/>
    <w:rsid w:val="006B0C50"/>
    <w:rsid w:val="006B3D7C"/>
    <w:rsid w:val="006B55A2"/>
    <w:rsid w:val="006C6B3A"/>
    <w:rsid w:val="006D0175"/>
    <w:rsid w:val="006D570F"/>
    <w:rsid w:val="006E34D6"/>
    <w:rsid w:val="006F161D"/>
    <w:rsid w:val="006F7AAB"/>
    <w:rsid w:val="00700551"/>
    <w:rsid w:val="007022E5"/>
    <w:rsid w:val="007027C3"/>
    <w:rsid w:val="00711572"/>
    <w:rsid w:val="00716489"/>
    <w:rsid w:val="00716A9E"/>
    <w:rsid w:val="00721E50"/>
    <w:rsid w:val="00722B7C"/>
    <w:rsid w:val="00724EE5"/>
    <w:rsid w:val="00730898"/>
    <w:rsid w:val="007340D3"/>
    <w:rsid w:val="00734ED4"/>
    <w:rsid w:val="00736D7F"/>
    <w:rsid w:val="00744EE2"/>
    <w:rsid w:val="00753050"/>
    <w:rsid w:val="00757AAF"/>
    <w:rsid w:val="00766919"/>
    <w:rsid w:val="00770D45"/>
    <w:rsid w:val="00771467"/>
    <w:rsid w:val="0077493D"/>
    <w:rsid w:val="00776201"/>
    <w:rsid w:val="00776EBA"/>
    <w:rsid w:val="007806BD"/>
    <w:rsid w:val="00785089"/>
    <w:rsid w:val="00786A72"/>
    <w:rsid w:val="007916A3"/>
    <w:rsid w:val="00791B5C"/>
    <w:rsid w:val="0079424C"/>
    <w:rsid w:val="007957AA"/>
    <w:rsid w:val="00795B93"/>
    <w:rsid w:val="007A0AE7"/>
    <w:rsid w:val="007A0C6F"/>
    <w:rsid w:val="007A36BF"/>
    <w:rsid w:val="007B1F00"/>
    <w:rsid w:val="007B4137"/>
    <w:rsid w:val="007B4D13"/>
    <w:rsid w:val="007B6F29"/>
    <w:rsid w:val="007C11E4"/>
    <w:rsid w:val="007C223F"/>
    <w:rsid w:val="007C3176"/>
    <w:rsid w:val="007C6A55"/>
    <w:rsid w:val="007C7519"/>
    <w:rsid w:val="007C7E17"/>
    <w:rsid w:val="007E479B"/>
    <w:rsid w:val="007F28EB"/>
    <w:rsid w:val="007F3AEB"/>
    <w:rsid w:val="007F520B"/>
    <w:rsid w:val="007F6CFC"/>
    <w:rsid w:val="00804836"/>
    <w:rsid w:val="00804A85"/>
    <w:rsid w:val="00810DC0"/>
    <w:rsid w:val="00812DB7"/>
    <w:rsid w:val="00814996"/>
    <w:rsid w:val="00820BD6"/>
    <w:rsid w:val="00840E30"/>
    <w:rsid w:val="0084530D"/>
    <w:rsid w:val="00847BF3"/>
    <w:rsid w:val="00854A3E"/>
    <w:rsid w:val="00860E9A"/>
    <w:rsid w:val="00866BD7"/>
    <w:rsid w:val="0087246E"/>
    <w:rsid w:val="00873CD1"/>
    <w:rsid w:val="008743CA"/>
    <w:rsid w:val="00881F0D"/>
    <w:rsid w:val="00884330"/>
    <w:rsid w:val="00890F37"/>
    <w:rsid w:val="00892329"/>
    <w:rsid w:val="008A1EA2"/>
    <w:rsid w:val="008A323A"/>
    <w:rsid w:val="008A6487"/>
    <w:rsid w:val="008B69EF"/>
    <w:rsid w:val="008C0658"/>
    <w:rsid w:val="008C1ECF"/>
    <w:rsid w:val="008C21D9"/>
    <w:rsid w:val="008C559E"/>
    <w:rsid w:val="008C5B2C"/>
    <w:rsid w:val="008D6B9A"/>
    <w:rsid w:val="008E0A37"/>
    <w:rsid w:val="008E1C67"/>
    <w:rsid w:val="008E53D6"/>
    <w:rsid w:val="008F0014"/>
    <w:rsid w:val="008F5FD7"/>
    <w:rsid w:val="009023DF"/>
    <w:rsid w:val="00910016"/>
    <w:rsid w:val="0091173F"/>
    <w:rsid w:val="0091321D"/>
    <w:rsid w:val="009135BA"/>
    <w:rsid w:val="00914665"/>
    <w:rsid w:val="00917E50"/>
    <w:rsid w:val="00920D7E"/>
    <w:rsid w:val="009214FE"/>
    <w:rsid w:val="00926CAD"/>
    <w:rsid w:val="00933F6E"/>
    <w:rsid w:val="00936F03"/>
    <w:rsid w:val="0094096D"/>
    <w:rsid w:val="00942F8A"/>
    <w:rsid w:val="009442B8"/>
    <w:rsid w:val="00947E65"/>
    <w:rsid w:val="00960665"/>
    <w:rsid w:val="00962518"/>
    <w:rsid w:val="00964B66"/>
    <w:rsid w:val="00965D45"/>
    <w:rsid w:val="00967CC7"/>
    <w:rsid w:val="00982A4B"/>
    <w:rsid w:val="00983949"/>
    <w:rsid w:val="00983DE6"/>
    <w:rsid w:val="00984A4B"/>
    <w:rsid w:val="009857DA"/>
    <w:rsid w:val="0098704D"/>
    <w:rsid w:val="00987F15"/>
    <w:rsid w:val="00995970"/>
    <w:rsid w:val="009A2F82"/>
    <w:rsid w:val="009A3624"/>
    <w:rsid w:val="009A36B7"/>
    <w:rsid w:val="009B133D"/>
    <w:rsid w:val="009B1765"/>
    <w:rsid w:val="009B50B5"/>
    <w:rsid w:val="009B78BA"/>
    <w:rsid w:val="009C01BD"/>
    <w:rsid w:val="009C0ECD"/>
    <w:rsid w:val="009D26B1"/>
    <w:rsid w:val="009D5170"/>
    <w:rsid w:val="009E0115"/>
    <w:rsid w:val="009E1D2E"/>
    <w:rsid w:val="009E22E2"/>
    <w:rsid w:val="009E7F0C"/>
    <w:rsid w:val="009F27C2"/>
    <w:rsid w:val="009F7412"/>
    <w:rsid w:val="00A0390E"/>
    <w:rsid w:val="00A06F48"/>
    <w:rsid w:val="00A0757E"/>
    <w:rsid w:val="00A13095"/>
    <w:rsid w:val="00A15BA3"/>
    <w:rsid w:val="00A1712F"/>
    <w:rsid w:val="00A22802"/>
    <w:rsid w:val="00A22C9F"/>
    <w:rsid w:val="00A2318A"/>
    <w:rsid w:val="00A274B5"/>
    <w:rsid w:val="00A3234A"/>
    <w:rsid w:val="00A32DF0"/>
    <w:rsid w:val="00A45586"/>
    <w:rsid w:val="00A5122F"/>
    <w:rsid w:val="00A55860"/>
    <w:rsid w:val="00A5610F"/>
    <w:rsid w:val="00A60F1C"/>
    <w:rsid w:val="00A61265"/>
    <w:rsid w:val="00A637B8"/>
    <w:rsid w:val="00A63A2C"/>
    <w:rsid w:val="00A70355"/>
    <w:rsid w:val="00A74953"/>
    <w:rsid w:val="00A779D2"/>
    <w:rsid w:val="00A82053"/>
    <w:rsid w:val="00A85468"/>
    <w:rsid w:val="00A91180"/>
    <w:rsid w:val="00A95F4A"/>
    <w:rsid w:val="00A9797D"/>
    <w:rsid w:val="00AA4547"/>
    <w:rsid w:val="00AA489B"/>
    <w:rsid w:val="00AA5296"/>
    <w:rsid w:val="00AA7A33"/>
    <w:rsid w:val="00AC43BC"/>
    <w:rsid w:val="00AD6FCF"/>
    <w:rsid w:val="00AE01BD"/>
    <w:rsid w:val="00AE06A5"/>
    <w:rsid w:val="00AF1EC1"/>
    <w:rsid w:val="00AF212C"/>
    <w:rsid w:val="00AF263F"/>
    <w:rsid w:val="00AF2B12"/>
    <w:rsid w:val="00AF47C1"/>
    <w:rsid w:val="00AF4A71"/>
    <w:rsid w:val="00AF7278"/>
    <w:rsid w:val="00AF7E7F"/>
    <w:rsid w:val="00B038D8"/>
    <w:rsid w:val="00B04ED2"/>
    <w:rsid w:val="00B10471"/>
    <w:rsid w:val="00B10F23"/>
    <w:rsid w:val="00B14210"/>
    <w:rsid w:val="00B209C7"/>
    <w:rsid w:val="00B24D01"/>
    <w:rsid w:val="00B31B26"/>
    <w:rsid w:val="00B3305A"/>
    <w:rsid w:val="00B35F5F"/>
    <w:rsid w:val="00B363A5"/>
    <w:rsid w:val="00B372C6"/>
    <w:rsid w:val="00B4018A"/>
    <w:rsid w:val="00B40F27"/>
    <w:rsid w:val="00B54C3F"/>
    <w:rsid w:val="00B56890"/>
    <w:rsid w:val="00B62CD2"/>
    <w:rsid w:val="00B6604C"/>
    <w:rsid w:val="00B66714"/>
    <w:rsid w:val="00B72FF1"/>
    <w:rsid w:val="00B83DF2"/>
    <w:rsid w:val="00B8587F"/>
    <w:rsid w:val="00B86D4B"/>
    <w:rsid w:val="00B939B6"/>
    <w:rsid w:val="00BA48C8"/>
    <w:rsid w:val="00BB0389"/>
    <w:rsid w:val="00BB08C1"/>
    <w:rsid w:val="00BB2D28"/>
    <w:rsid w:val="00BB358B"/>
    <w:rsid w:val="00BB61BC"/>
    <w:rsid w:val="00BB7D5D"/>
    <w:rsid w:val="00BC08E4"/>
    <w:rsid w:val="00BC422E"/>
    <w:rsid w:val="00BC6033"/>
    <w:rsid w:val="00BD0470"/>
    <w:rsid w:val="00BD1C02"/>
    <w:rsid w:val="00BD2DCD"/>
    <w:rsid w:val="00BD3473"/>
    <w:rsid w:val="00BE400D"/>
    <w:rsid w:val="00BF4669"/>
    <w:rsid w:val="00C06293"/>
    <w:rsid w:val="00C164C3"/>
    <w:rsid w:val="00C23DB7"/>
    <w:rsid w:val="00C333B0"/>
    <w:rsid w:val="00C36DAC"/>
    <w:rsid w:val="00C421A7"/>
    <w:rsid w:val="00C4288D"/>
    <w:rsid w:val="00C4581B"/>
    <w:rsid w:val="00C473C2"/>
    <w:rsid w:val="00C52752"/>
    <w:rsid w:val="00C54F44"/>
    <w:rsid w:val="00C55D4A"/>
    <w:rsid w:val="00C67817"/>
    <w:rsid w:val="00C81808"/>
    <w:rsid w:val="00C84028"/>
    <w:rsid w:val="00C85928"/>
    <w:rsid w:val="00C85E82"/>
    <w:rsid w:val="00C85EDB"/>
    <w:rsid w:val="00C87B11"/>
    <w:rsid w:val="00C910EB"/>
    <w:rsid w:val="00C92FB7"/>
    <w:rsid w:val="00C956DD"/>
    <w:rsid w:val="00C973B5"/>
    <w:rsid w:val="00CA02FC"/>
    <w:rsid w:val="00CA27CB"/>
    <w:rsid w:val="00CA506E"/>
    <w:rsid w:val="00CB3387"/>
    <w:rsid w:val="00CB39A6"/>
    <w:rsid w:val="00CB3E10"/>
    <w:rsid w:val="00CB5BB3"/>
    <w:rsid w:val="00CC2866"/>
    <w:rsid w:val="00CC6D4D"/>
    <w:rsid w:val="00CD35F6"/>
    <w:rsid w:val="00CE224A"/>
    <w:rsid w:val="00CE3B67"/>
    <w:rsid w:val="00CE6D04"/>
    <w:rsid w:val="00D0534A"/>
    <w:rsid w:val="00D13608"/>
    <w:rsid w:val="00D15CFF"/>
    <w:rsid w:val="00D16932"/>
    <w:rsid w:val="00D179BC"/>
    <w:rsid w:val="00D30E00"/>
    <w:rsid w:val="00D34C67"/>
    <w:rsid w:val="00D4217C"/>
    <w:rsid w:val="00D43335"/>
    <w:rsid w:val="00D43E17"/>
    <w:rsid w:val="00D4479B"/>
    <w:rsid w:val="00D458C1"/>
    <w:rsid w:val="00D515C4"/>
    <w:rsid w:val="00D624C9"/>
    <w:rsid w:val="00D6284B"/>
    <w:rsid w:val="00D6304F"/>
    <w:rsid w:val="00D634A8"/>
    <w:rsid w:val="00D6456A"/>
    <w:rsid w:val="00D777DF"/>
    <w:rsid w:val="00D8274C"/>
    <w:rsid w:val="00D829AE"/>
    <w:rsid w:val="00D863BD"/>
    <w:rsid w:val="00D90E5B"/>
    <w:rsid w:val="00D92E3C"/>
    <w:rsid w:val="00DA10D4"/>
    <w:rsid w:val="00DA15D4"/>
    <w:rsid w:val="00DC1469"/>
    <w:rsid w:val="00DC3C8C"/>
    <w:rsid w:val="00DC421D"/>
    <w:rsid w:val="00DC5A38"/>
    <w:rsid w:val="00DC5AFE"/>
    <w:rsid w:val="00DD0A6C"/>
    <w:rsid w:val="00DD0B5D"/>
    <w:rsid w:val="00DD4EE9"/>
    <w:rsid w:val="00DD505B"/>
    <w:rsid w:val="00DD6B09"/>
    <w:rsid w:val="00DF3BD7"/>
    <w:rsid w:val="00DF6F1E"/>
    <w:rsid w:val="00DF7003"/>
    <w:rsid w:val="00E01B8C"/>
    <w:rsid w:val="00E042F7"/>
    <w:rsid w:val="00E04645"/>
    <w:rsid w:val="00E054CB"/>
    <w:rsid w:val="00E063E1"/>
    <w:rsid w:val="00E10E0C"/>
    <w:rsid w:val="00E25EF6"/>
    <w:rsid w:val="00E27637"/>
    <w:rsid w:val="00E27F71"/>
    <w:rsid w:val="00E337FB"/>
    <w:rsid w:val="00E36DAD"/>
    <w:rsid w:val="00E4107C"/>
    <w:rsid w:val="00E47C8D"/>
    <w:rsid w:val="00E5362C"/>
    <w:rsid w:val="00E67F28"/>
    <w:rsid w:val="00E7415C"/>
    <w:rsid w:val="00E774D7"/>
    <w:rsid w:val="00E77681"/>
    <w:rsid w:val="00E80E0E"/>
    <w:rsid w:val="00E84448"/>
    <w:rsid w:val="00E84D78"/>
    <w:rsid w:val="00E9342D"/>
    <w:rsid w:val="00EA4555"/>
    <w:rsid w:val="00EA465A"/>
    <w:rsid w:val="00EB239B"/>
    <w:rsid w:val="00EB3D36"/>
    <w:rsid w:val="00EC14F4"/>
    <w:rsid w:val="00ED0475"/>
    <w:rsid w:val="00ED0594"/>
    <w:rsid w:val="00ED34A5"/>
    <w:rsid w:val="00ED3DE2"/>
    <w:rsid w:val="00ED7178"/>
    <w:rsid w:val="00EE4EB0"/>
    <w:rsid w:val="00EF3E5F"/>
    <w:rsid w:val="00EF520C"/>
    <w:rsid w:val="00EF6205"/>
    <w:rsid w:val="00EF71AA"/>
    <w:rsid w:val="00EF78DF"/>
    <w:rsid w:val="00F0169C"/>
    <w:rsid w:val="00F01961"/>
    <w:rsid w:val="00F04FC4"/>
    <w:rsid w:val="00F11E54"/>
    <w:rsid w:val="00F15EAF"/>
    <w:rsid w:val="00F168A9"/>
    <w:rsid w:val="00F17F47"/>
    <w:rsid w:val="00F2240D"/>
    <w:rsid w:val="00F31DAC"/>
    <w:rsid w:val="00F35BB8"/>
    <w:rsid w:val="00F36064"/>
    <w:rsid w:val="00F3735C"/>
    <w:rsid w:val="00F40B19"/>
    <w:rsid w:val="00F40F66"/>
    <w:rsid w:val="00F420EA"/>
    <w:rsid w:val="00F43841"/>
    <w:rsid w:val="00F4464A"/>
    <w:rsid w:val="00F47FC2"/>
    <w:rsid w:val="00F675F5"/>
    <w:rsid w:val="00F76D2F"/>
    <w:rsid w:val="00F81F80"/>
    <w:rsid w:val="00F84B03"/>
    <w:rsid w:val="00F8670E"/>
    <w:rsid w:val="00F877BF"/>
    <w:rsid w:val="00F87AB3"/>
    <w:rsid w:val="00F904C2"/>
    <w:rsid w:val="00F93650"/>
    <w:rsid w:val="00F960AA"/>
    <w:rsid w:val="00FA5D3C"/>
    <w:rsid w:val="00FB3F09"/>
    <w:rsid w:val="00FB7876"/>
    <w:rsid w:val="00FC1024"/>
    <w:rsid w:val="00FC2A73"/>
    <w:rsid w:val="00FD0149"/>
    <w:rsid w:val="00FD2DE0"/>
    <w:rsid w:val="00FD33E0"/>
    <w:rsid w:val="00FD7CE2"/>
    <w:rsid w:val="00FD7D7E"/>
    <w:rsid w:val="00FE14C1"/>
    <w:rsid w:val="00FE3323"/>
    <w:rsid w:val="00FE7C36"/>
    <w:rsid w:val="00FF1F83"/>
    <w:rsid w:val="00FF50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23"/>
  </w:style>
  <w:style w:type="paragraph" w:styleId="Heading4">
    <w:name w:val="heading 4"/>
    <w:basedOn w:val="Normal"/>
    <w:link w:val="Heading4Char"/>
    <w:uiPriority w:val="9"/>
    <w:qFormat/>
    <w:rsid w:val="008C06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98"/>
    <w:pPr>
      <w:spacing w:after="200" w:line="276" w:lineRule="auto"/>
      <w:ind w:left="720"/>
      <w:contextualSpacing/>
    </w:pPr>
    <w:rPr>
      <w:lang w:val="en-GB"/>
    </w:rPr>
  </w:style>
  <w:style w:type="character" w:styleId="Strong">
    <w:name w:val="Strong"/>
    <w:basedOn w:val="DefaultParagraphFont"/>
    <w:uiPriority w:val="22"/>
    <w:qFormat/>
    <w:rsid w:val="00165963"/>
    <w:rPr>
      <w:b/>
      <w:bCs/>
    </w:rPr>
  </w:style>
  <w:style w:type="character" w:styleId="Emphasis">
    <w:name w:val="Emphasis"/>
    <w:basedOn w:val="DefaultParagraphFont"/>
    <w:uiPriority w:val="20"/>
    <w:qFormat/>
    <w:rsid w:val="00165963"/>
    <w:rPr>
      <w:i/>
      <w:iCs/>
    </w:rPr>
  </w:style>
  <w:style w:type="character" w:styleId="LineNumber">
    <w:name w:val="line number"/>
    <w:basedOn w:val="DefaultParagraphFont"/>
    <w:uiPriority w:val="99"/>
    <w:semiHidden/>
    <w:unhideWhenUsed/>
    <w:rsid w:val="00682B07"/>
  </w:style>
  <w:style w:type="paragraph" w:styleId="Header">
    <w:name w:val="header"/>
    <w:basedOn w:val="Normal"/>
    <w:link w:val="HeaderChar"/>
    <w:uiPriority w:val="99"/>
    <w:semiHidden/>
    <w:unhideWhenUsed/>
    <w:rsid w:val="002715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51F"/>
  </w:style>
  <w:style w:type="paragraph" w:styleId="Footer">
    <w:name w:val="footer"/>
    <w:basedOn w:val="Normal"/>
    <w:link w:val="FooterChar"/>
    <w:uiPriority w:val="99"/>
    <w:unhideWhenUsed/>
    <w:rsid w:val="00271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51F"/>
  </w:style>
  <w:style w:type="character" w:customStyle="1" w:styleId="Heading4Char">
    <w:name w:val="Heading 4 Char"/>
    <w:basedOn w:val="DefaultParagraphFont"/>
    <w:link w:val="Heading4"/>
    <w:uiPriority w:val="9"/>
    <w:rsid w:val="008C0658"/>
    <w:rPr>
      <w:rFonts w:ascii="Times New Roman" w:eastAsia="Times New Roman" w:hAnsi="Times New Roman" w:cs="Times New Roman"/>
      <w:b/>
      <w:bCs/>
      <w:sz w:val="24"/>
      <w:szCs w:val="24"/>
    </w:rPr>
  </w:style>
  <w:style w:type="paragraph" w:customStyle="1" w:styleId="indent">
    <w:name w:val="indent"/>
    <w:basedOn w:val="Normal"/>
    <w:rsid w:val="008C06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8C06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0658"/>
    <w:rPr>
      <w:color w:val="0000FF"/>
      <w:u w:val="single"/>
    </w:rPr>
  </w:style>
  <w:style w:type="paragraph" w:customStyle="1" w:styleId="noindent">
    <w:name w:val="noindent"/>
    <w:basedOn w:val="Normal"/>
    <w:rsid w:val="008C06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23"/>
  </w:style>
  <w:style w:type="paragraph" w:styleId="Heading4">
    <w:name w:val="heading 4"/>
    <w:basedOn w:val="Normal"/>
    <w:link w:val="Heading4Char"/>
    <w:uiPriority w:val="9"/>
    <w:qFormat/>
    <w:rsid w:val="008C06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98"/>
    <w:pPr>
      <w:spacing w:after="200" w:line="276" w:lineRule="auto"/>
      <w:ind w:left="720"/>
      <w:contextualSpacing/>
    </w:pPr>
    <w:rPr>
      <w:lang w:val="en-GB"/>
    </w:rPr>
  </w:style>
  <w:style w:type="character" w:styleId="Strong">
    <w:name w:val="Strong"/>
    <w:basedOn w:val="DefaultParagraphFont"/>
    <w:uiPriority w:val="22"/>
    <w:qFormat/>
    <w:rsid w:val="00165963"/>
    <w:rPr>
      <w:b/>
      <w:bCs/>
    </w:rPr>
  </w:style>
  <w:style w:type="character" w:styleId="Emphasis">
    <w:name w:val="Emphasis"/>
    <w:basedOn w:val="DefaultParagraphFont"/>
    <w:uiPriority w:val="20"/>
    <w:qFormat/>
    <w:rsid w:val="00165963"/>
    <w:rPr>
      <w:i/>
      <w:iCs/>
    </w:rPr>
  </w:style>
  <w:style w:type="character" w:styleId="LineNumber">
    <w:name w:val="line number"/>
    <w:basedOn w:val="DefaultParagraphFont"/>
    <w:uiPriority w:val="99"/>
    <w:semiHidden/>
    <w:unhideWhenUsed/>
    <w:rsid w:val="00682B07"/>
  </w:style>
  <w:style w:type="paragraph" w:styleId="Header">
    <w:name w:val="header"/>
    <w:basedOn w:val="Normal"/>
    <w:link w:val="HeaderChar"/>
    <w:uiPriority w:val="99"/>
    <w:semiHidden/>
    <w:unhideWhenUsed/>
    <w:rsid w:val="002715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51F"/>
  </w:style>
  <w:style w:type="paragraph" w:styleId="Footer">
    <w:name w:val="footer"/>
    <w:basedOn w:val="Normal"/>
    <w:link w:val="FooterChar"/>
    <w:uiPriority w:val="99"/>
    <w:unhideWhenUsed/>
    <w:rsid w:val="00271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51F"/>
  </w:style>
  <w:style w:type="character" w:customStyle="1" w:styleId="Heading4Char">
    <w:name w:val="Heading 4 Char"/>
    <w:basedOn w:val="DefaultParagraphFont"/>
    <w:link w:val="Heading4"/>
    <w:uiPriority w:val="9"/>
    <w:rsid w:val="008C0658"/>
    <w:rPr>
      <w:rFonts w:ascii="Times New Roman" w:eastAsia="Times New Roman" w:hAnsi="Times New Roman" w:cs="Times New Roman"/>
      <w:b/>
      <w:bCs/>
      <w:sz w:val="24"/>
      <w:szCs w:val="24"/>
    </w:rPr>
  </w:style>
  <w:style w:type="paragraph" w:customStyle="1" w:styleId="indent">
    <w:name w:val="indent"/>
    <w:basedOn w:val="Normal"/>
    <w:rsid w:val="008C06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8C06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0658"/>
    <w:rPr>
      <w:color w:val="0000FF"/>
      <w:u w:val="single"/>
    </w:rPr>
  </w:style>
  <w:style w:type="paragraph" w:customStyle="1" w:styleId="noindent">
    <w:name w:val="noindent"/>
    <w:basedOn w:val="Normal"/>
    <w:rsid w:val="008C06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A3F87-1B60-4A7B-9A84-57A8533F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11002</Words>
  <Characters>62713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dc:creator>
  <cp:lastModifiedBy>User</cp:lastModifiedBy>
  <cp:revision>2</cp:revision>
  <dcterms:created xsi:type="dcterms:W3CDTF">2018-01-15T07:31:00Z</dcterms:created>
  <dcterms:modified xsi:type="dcterms:W3CDTF">2018-01-15T07:31:00Z</dcterms:modified>
</cp:coreProperties>
</file>