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A" w:rsidRPr="00B905C3" w:rsidRDefault="0056666A" w:rsidP="00E41C84">
      <w:pPr>
        <w:jc w:val="center"/>
        <w:rPr>
          <w:rFonts w:ascii="Times New Roman" w:hAnsi="Times New Roman" w:cs="Times New Roman"/>
          <w:b/>
          <w:sz w:val="24"/>
          <w:szCs w:val="24"/>
        </w:rPr>
      </w:pPr>
      <w:r w:rsidRPr="00B905C3">
        <w:rPr>
          <w:rFonts w:ascii="Times New Roman" w:hAnsi="Times New Roman" w:cs="Times New Roman"/>
          <w:b/>
          <w:sz w:val="24"/>
          <w:szCs w:val="24"/>
        </w:rPr>
        <w:t>THE REPUBLIC OF UGANDA</w:t>
      </w:r>
    </w:p>
    <w:p w:rsidR="0056666A" w:rsidRPr="00B905C3" w:rsidRDefault="0056666A" w:rsidP="00D72C5B">
      <w:pPr>
        <w:jc w:val="center"/>
        <w:rPr>
          <w:rFonts w:ascii="Times New Roman" w:hAnsi="Times New Roman" w:cs="Times New Roman"/>
          <w:b/>
          <w:sz w:val="24"/>
          <w:szCs w:val="24"/>
        </w:rPr>
      </w:pPr>
      <w:r w:rsidRPr="00B905C3">
        <w:rPr>
          <w:rFonts w:ascii="Times New Roman" w:hAnsi="Times New Roman" w:cs="Times New Roman"/>
          <w:b/>
          <w:sz w:val="24"/>
          <w:szCs w:val="24"/>
        </w:rPr>
        <w:t>IN THE HIGH COURT OF UGANDA AT KAMPALA</w:t>
      </w:r>
    </w:p>
    <w:p w:rsidR="0056666A" w:rsidRPr="00B905C3" w:rsidRDefault="0056666A" w:rsidP="00D72C5B">
      <w:pPr>
        <w:jc w:val="center"/>
        <w:rPr>
          <w:rFonts w:ascii="Times New Roman" w:hAnsi="Times New Roman" w:cs="Times New Roman"/>
          <w:b/>
          <w:sz w:val="24"/>
          <w:szCs w:val="24"/>
        </w:rPr>
      </w:pPr>
      <w:r w:rsidRPr="00B905C3">
        <w:rPr>
          <w:rFonts w:ascii="Times New Roman" w:hAnsi="Times New Roman" w:cs="Times New Roman"/>
          <w:b/>
          <w:sz w:val="24"/>
          <w:szCs w:val="24"/>
        </w:rPr>
        <w:t>(CIVIL DIVISION)</w:t>
      </w:r>
    </w:p>
    <w:p w:rsidR="0056666A" w:rsidRPr="00B905C3" w:rsidRDefault="0056666A" w:rsidP="00D72C5B">
      <w:pPr>
        <w:jc w:val="center"/>
        <w:rPr>
          <w:rFonts w:ascii="Times New Roman" w:hAnsi="Times New Roman" w:cs="Times New Roman"/>
          <w:b/>
          <w:sz w:val="24"/>
          <w:szCs w:val="24"/>
        </w:rPr>
      </w:pPr>
      <w:r w:rsidRPr="00B905C3">
        <w:rPr>
          <w:rFonts w:ascii="Times New Roman" w:hAnsi="Times New Roman" w:cs="Times New Roman"/>
          <w:b/>
          <w:sz w:val="24"/>
          <w:szCs w:val="24"/>
        </w:rPr>
        <w:t>CIVIL SUIT NO. 230 OF 2013</w:t>
      </w:r>
    </w:p>
    <w:p w:rsidR="0056666A" w:rsidRPr="00B905C3" w:rsidRDefault="0056666A" w:rsidP="00D72C5B">
      <w:pPr>
        <w:jc w:val="center"/>
        <w:rPr>
          <w:rFonts w:ascii="Times New Roman" w:hAnsi="Times New Roman" w:cs="Times New Roman"/>
          <w:b/>
          <w:sz w:val="24"/>
          <w:szCs w:val="24"/>
        </w:rPr>
      </w:pPr>
      <w:r w:rsidRPr="00B905C3">
        <w:rPr>
          <w:rFonts w:ascii="Times New Roman" w:hAnsi="Times New Roman" w:cs="Times New Roman"/>
          <w:b/>
          <w:sz w:val="24"/>
          <w:szCs w:val="24"/>
        </w:rPr>
        <w:t xml:space="preserve">MUKWASI GENERAL CONTRACTORS LTD </w:t>
      </w:r>
      <w:r w:rsidR="00D72C5B" w:rsidRPr="00B905C3">
        <w:rPr>
          <w:rFonts w:ascii="Times New Roman" w:hAnsi="Times New Roman" w:cs="Times New Roman"/>
          <w:b/>
          <w:sz w:val="24"/>
          <w:szCs w:val="24"/>
        </w:rPr>
        <w:t>:::::::::::::::</w:t>
      </w:r>
      <w:r w:rsidRPr="00B905C3">
        <w:rPr>
          <w:rFonts w:ascii="Times New Roman" w:hAnsi="Times New Roman" w:cs="Times New Roman"/>
          <w:b/>
          <w:sz w:val="24"/>
          <w:szCs w:val="24"/>
        </w:rPr>
        <w:t>PLAINTIFF</w:t>
      </w:r>
    </w:p>
    <w:p w:rsidR="0056666A" w:rsidRPr="00B905C3" w:rsidRDefault="0056666A" w:rsidP="00D72C5B">
      <w:pPr>
        <w:jc w:val="center"/>
        <w:rPr>
          <w:rFonts w:ascii="Times New Roman" w:hAnsi="Times New Roman" w:cs="Times New Roman"/>
          <w:b/>
          <w:sz w:val="24"/>
          <w:szCs w:val="24"/>
        </w:rPr>
      </w:pPr>
      <w:r w:rsidRPr="00B905C3">
        <w:rPr>
          <w:rFonts w:ascii="Times New Roman" w:hAnsi="Times New Roman" w:cs="Times New Roman"/>
          <w:b/>
          <w:sz w:val="24"/>
          <w:szCs w:val="24"/>
        </w:rPr>
        <w:t>VERSUS</w:t>
      </w:r>
    </w:p>
    <w:p w:rsidR="0056666A" w:rsidRPr="00B905C3" w:rsidRDefault="0056666A" w:rsidP="00D72C5B">
      <w:pPr>
        <w:rPr>
          <w:rFonts w:ascii="Times New Roman" w:hAnsi="Times New Roman" w:cs="Times New Roman"/>
          <w:b/>
          <w:sz w:val="24"/>
          <w:szCs w:val="24"/>
        </w:rPr>
      </w:pPr>
      <w:r w:rsidRPr="00B905C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141BFCC" wp14:editId="2267A212">
                <wp:simplePos x="0" y="0"/>
                <wp:positionH relativeFrom="column">
                  <wp:posOffset>3619500</wp:posOffset>
                </wp:positionH>
                <wp:positionV relativeFrom="paragraph">
                  <wp:posOffset>34290</wp:posOffset>
                </wp:positionV>
                <wp:extent cx="90805" cy="567055"/>
                <wp:effectExtent l="9525" t="5715" r="13970" b="825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7055"/>
                        </a:xfrm>
                        <a:prstGeom prst="rightBrace">
                          <a:avLst>
                            <a:gd name="adj1" fmla="val 520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5EA2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85pt;margin-top:2.7pt;width:7.15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"/>
            </w:pict>
          </mc:Fallback>
        </mc:AlternateContent>
      </w:r>
      <w:r w:rsidRPr="00B905C3">
        <w:rPr>
          <w:rFonts w:ascii="Times New Roman" w:hAnsi="Times New Roman" w:cs="Times New Roman"/>
          <w:b/>
          <w:sz w:val="24"/>
          <w:szCs w:val="24"/>
        </w:rPr>
        <w:t>1.  LIVING WORD ASSEMBLY LIMITED</w:t>
      </w:r>
    </w:p>
    <w:p w:rsidR="0056666A" w:rsidRPr="00B905C3" w:rsidRDefault="0056666A" w:rsidP="00D72C5B">
      <w:pPr>
        <w:rPr>
          <w:rFonts w:ascii="Times New Roman" w:hAnsi="Times New Roman" w:cs="Times New Roman"/>
          <w:b/>
          <w:sz w:val="24"/>
          <w:szCs w:val="24"/>
        </w:rPr>
      </w:pPr>
      <w:r w:rsidRPr="00B905C3">
        <w:rPr>
          <w:rFonts w:ascii="Times New Roman" w:hAnsi="Times New Roman" w:cs="Times New Roman"/>
          <w:b/>
          <w:sz w:val="24"/>
          <w:szCs w:val="24"/>
        </w:rPr>
        <w:t xml:space="preserve">2.  </w:t>
      </w:r>
      <w:r w:rsidR="00D72C5B" w:rsidRPr="00B905C3">
        <w:rPr>
          <w:rFonts w:ascii="Times New Roman" w:hAnsi="Times New Roman" w:cs="Times New Roman"/>
          <w:b/>
          <w:sz w:val="24"/>
          <w:szCs w:val="24"/>
        </w:rPr>
        <w:t>KAMPALA CAPITAL CITY AUTHORITY :::::::::::::::::</w:t>
      </w:r>
      <w:r w:rsidRPr="00B905C3">
        <w:rPr>
          <w:rFonts w:ascii="Times New Roman" w:hAnsi="Times New Roman" w:cs="Times New Roman"/>
          <w:b/>
          <w:sz w:val="24"/>
          <w:szCs w:val="24"/>
        </w:rPr>
        <w:t>DEFENDANTS</w:t>
      </w:r>
    </w:p>
    <w:p w:rsidR="0056666A" w:rsidRPr="00B905C3" w:rsidRDefault="0056666A" w:rsidP="00D72C5B">
      <w:pPr>
        <w:rPr>
          <w:rFonts w:ascii="Times New Roman" w:hAnsi="Times New Roman" w:cs="Times New Roman"/>
          <w:b/>
          <w:sz w:val="24"/>
          <w:szCs w:val="24"/>
        </w:rPr>
      </w:pPr>
      <w:r w:rsidRPr="00B905C3">
        <w:rPr>
          <w:rFonts w:ascii="Times New Roman" w:hAnsi="Times New Roman" w:cs="Times New Roman"/>
          <w:b/>
          <w:sz w:val="24"/>
          <w:szCs w:val="24"/>
        </w:rPr>
        <w:t>3.  NATIONAL ENVIRONMENT MANAGEMENT</w:t>
      </w:r>
      <w:r w:rsidR="00D72C5B" w:rsidRPr="00B905C3">
        <w:rPr>
          <w:rFonts w:ascii="Times New Roman" w:hAnsi="Times New Roman" w:cs="Times New Roman"/>
          <w:b/>
          <w:sz w:val="24"/>
          <w:szCs w:val="24"/>
        </w:rPr>
        <w:t xml:space="preserve"> </w:t>
      </w:r>
      <w:r w:rsidRPr="00B905C3">
        <w:rPr>
          <w:rFonts w:ascii="Times New Roman" w:hAnsi="Times New Roman" w:cs="Times New Roman"/>
          <w:b/>
          <w:sz w:val="24"/>
          <w:szCs w:val="24"/>
        </w:rPr>
        <w:t>AUTHORITY</w:t>
      </w:r>
    </w:p>
    <w:p w:rsidR="005335C1" w:rsidRPr="00B905C3" w:rsidRDefault="005335C1" w:rsidP="00D72C5B">
      <w:pPr>
        <w:spacing w:before="240"/>
        <w:jc w:val="both"/>
        <w:rPr>
          <w:rFonts w:ascii="Times New Roman" w:hAnsi="Times New Roman" w:cs="Times New Roman"/>
          <w:b/>
          <w:sz w:val="24"/>
          <w:szCs w:val="24"/>
          <w:lang w:val="en-GB"/>
        </w:rPr>
      </w:pPr>
      <w:r w:rsidRPr="00B905C3">
        <w:rPr>
          <w:rFonts w:ascii="Times New Roman" w:hAnsi="Times New Roman" w:cs="Times New Roman"/>
          <w:b/>
          <w:sz w:val="24"/>
          <w:szCs w:val="24"/>
          <w:lang w:val="en-GB"/>
        </w:rPr>
        <w:t>BEFORE HON. JUSTICE SSEKAANA MUSA</w:t>
      </w:r>
      <w:bookmarkStart w:id="0" w:name="_GoBack"/>
      <w:bookmarkEnd w:id="0"/>
    </w:p>
    <w:p w:rsidR="0056666A" w:rsidRPr="00B905C3" w:rsidRDefault="0056666A" w:rsidP="00D72C5B">
      <w:pPr>
        <w:spacing w:before="240"/>
        <w:jc w:val="center"/>
        <w:rPr>
          <w:rFonts w:ascii="Times New Roman" w:hAnsi="Times New Roman" w:cs="Times New Roman"/>
          <w:b/>
          <w:sz w:val="24"/>
          <w:szCs w:val="24"/>
          <w:u w:val="single"/>
        </w:rPr>
      </w:pPr>
      <w:r w:rsidRPr="00B905C3">
        <w:rPr>
          <w:rFonts w:ascii="Times New Roman" w:hAnsi="Times New Roman" w:cs="Times New Roman"/>
          <w:b/>
          <w:sz w:val="24"/>
          <w:szCs w:val="24"/>
          <w:u w:val="single"/>
        </w:rPr>
        <w:t>JUDGMENT</w:t>
      </w:r>
    </w:p>
    <w:p w:rsidR="00182C3B" w:rsidRPr="00B905C3" w:rsidRDefault="00304B8C" w:rsidP="00D72C5B">
      <w:pPr>
        <w:spacing w:line="360" w:lineRule="auto"/>
        <w:jc w:val="both"/>
        <w:rPr>
          <w:rFonts w:ascii="Times New Roman" w:hAnsi="Times New Roman" w:cs="Times New Roman"/>
          <w:sz w:val="24"/>
          <w:szCs w:val="24"/>
        </w:rPr>
      </w:pPr>
      <w:r w:rsidRPr="00B905C3">
        <w:rPr>
          <w:rFonts w:ascii="Times New Roman" w:hAnsi="Times New Roman" w:cs="Times New Roman"/>
          <w:sz w:val="24"/>
          <w:szCs w:val="24"/>
        </w:rPr>
        <w:t>The Plaintiff brought this suit against the Defendants jointly and/or severally</w:t>
      </w:r>
      <w:r w:rsidR="00F27EF6" w:rsidRPr="00B905C3">
        <w:rPr>
          <w:rFonts w:ascii="Times New Roman" w:hAnsi="Times New Roman" w:cs="Times New Roman"/>
          <w:sz w:val="24"/>
          <w:szCs w:val="24"/>
        </w:rPr>
        <w:t xml:space="preserve"> under Article 50 of the Constitution of Uganda</w:t>
      </w:r>
      <w:r w:rsidRPr="00B905C3">
        <w:rPr>
          <w:rFonts w:ascii="Times New Roman" w:hAnsi="Times New Roman" w:cs="Times New Roman"/>
          <w:sz w:val="24"/>
          <w:szCs w:val="24"/>
        </w:rPr>
        <w:t xml:space="preserve"> with a claim for general, punitive and exemplary damages for the tort of nuisance, negli</w:t>
      </w:r>
      <w:r w:rsidR="00E65EC4" w:rsidRPr="00B905C3">
        <w:rPr>
          <w:rFonts w:ascii="Times New Roman" w:hAnsi="Times New Roman" w:cs="Times New Roman"/>
          <w:sz w:val="24"/>
          <w:szCs w:val="24"/>
        </w:rPr>
        <w:t xml:space="preserve">gence, breach of statutory duty as a result of the </w:t>
      </w:r>
      <w:r w:rsidR="006F6BF2" w:rsidRPr="00B905C3">
        <w:rPr>
          <w:rFonts w:ascii="Times New Roman" w:hAnsi="Times New Roman" w:cs="Times New Roman"/>
          <w:sz w:val="24"/>
          <w:szCs w:val="24"/>
        </w:rPr>
        <w:t>noise pollution from the first Defendant’s adjoining property Pl</w:t>
      </w:r>
      <w:r w:rsidR="00E65EC4" w:rsidRPr="00B905C3">
        <w:rPr>
          <w:rFonts w:ascii="Times New Roman" w:hAnsi="Times New Roman" w:cs="Times New Roman"/>
          <w:sz w:val="24"/>
          <w:szCs w:val="24"/>
        </w:rPr>
        <w:t>ot 21, Lumumba Avenue, Kampala. The Plaintiff prayed for judgment against the Defendants in which he sought for</w:t>
      </w:r>
      <w:r w:rsidR="006F6BF2" w:rsidRPr="00B905C3">
        <w:rPr>
          <w:rFonts w:ascii="Times New Roman" w:hAnsi="Times New Roman" w:cs="Times New Roman"/>
          <w:sz w:val="24"/>
          <w:szCs w:val="24"/>
        </w:rPr>
        <w:t xml:space="preserve"> orders that the plaintiff and the public’s right to a clean and healthy environment are being violated, a permanent injunctive order to abate the nuisance caused to the general public and to restrain the first Defendant or its agents </w:t>
      </w:r>
      <w:r w:rsidR="00D81743" w:rsidRPr="00B905C3">
        <w:rPr>
          <w:rFonts w:ascii="Times New Roman" w:hAnsi="Times New Roman" w:cs="Times New Roman"/>
          <w:sz w:val="24"/>
          <w:szCs w:val="24"/>
        </w:rPr>
        <w:t>and or servants from continuously emitting excessive noise and interfering with the Plaintiff’s and its agents/ tenants peaceful use and quiet enjoyment of their commercial property, interest on all pecuniary awards and costs</w:t>
      </w:r>
      <w:r w:rsidR="00E65EC4" w:rsidRPr="00B905C3">
        <w:rPr>
          <w:rFonts w:ascii="Times New Roman" w:hAnsi="Times New Roman" w:cs="Times New Roman"/>
          <w:sz w:val="24"/>
          <w:szCs w:val="24"/>
        </w:rPr>
        <w:t xml:space="preserve"> of this suit. </w:t>
      </w:r>
    </w:p>
    <w:p w:rsidR="0005658B" w:rsidRPr="00B905C3" w:rsidRDefault="0005658B"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Plaintiff is the registered proprietor of land comprised in LRV 2689, Folio 4, Plot 23, Lumumba Avenue </w:t>
      </w:r>
      <w:proofErr w:type="spellStart"/>
      <w:r w:rsidRPr="00B905C3">
        <w:rPr>
          <w:rFonts w:ascii="Times New Roman" w:hAnsi="Times New Roman" w:cs="Times New Roman"/>
          <w:sz w:val="24"/>
          <w:szCs w:val="24"/>
        </w:rPr>
        <w:t>Nakasero</w:t>
      </w:r>
      <w:proofErr w:type="spellEnd"/>
      <w:r w:rsidRPr="00B905C3">
        <w:rPr>
          <w:rFonts w:ascii="Times New Roman" w:hAnsi="Times New Roman" w:cs="Times New Roman"/>
          <w:sz w:val="24"/>
          <w:szCs w:val="24"/>
        </w:rPr>
        <w:t xml:space="preserve">, Kampala which is a six </w:t>
      </w:r>
      <w:proofErr w:type="spellStart"/>
      <w:r w:rsidRPr="00B905C3">
        <w:rPr>
          <w:rFonts w:ascii="Times New Roman" w:hAnsi="Times New Roman" w:cs="Times New Roman"/>
          <w:sz w:val="24"/>
          <w:szCs w:val="24"/>
        </w:rPr>
        <w:t>storey</w:t>
      </w:r>
      <w:proofErr w:type="spellEnd"/>
      <w:r w:rsidRPr="00B905C3">
        <w:rPr>
          <w:rFonts w:ascii="Times New Roman" w:hAnsi="Times New Roman" w:cs="Times New Roman"/>
          <w:sz w:val="24"/>
          <w:szCs w:val="24"/>
        </w:rPr>
        <w:t xml:space="preserve"> commercial building known as ‘</w:t>
      </w:r>
      <w:proofErr w:type="spellStart"/>
      <w:r w:rsidRPr="00B905C3">
        <w:rPr>
          <w:rFonts w:ascii="Times New Roman" w:hAnsi="Times New Roman" w:cs="Times New Roman"/>
          <w:sz w:val="24"/>
          <w:szCs w:val="24"/>
        </w:rPr>
        <w:t>Soliz</w:t>
      </w:r>
      <w:proofErr w:type="spellEnd"/>
      <w:r w:rsidRPr="00B905C3">
        <w:rPr>
          <w:rFonts w:ascii="Times New Roman" w:hAnsi="Times New Roman" w:cs="Times New Roman"/>
          <w:sz w:val="24"/>
          <w:szCs w:val="24"/>
        </w:rPr>
        <w:t xml:space="preserve"> House’, adjoining Plot 21 Lumumba Avenue on which the First Defendant operates and houses its Living Word Assembly Church congregation.</w:t>
      </w:r>
      <w:r w:rsidR="00F27EF6" w:rsidRPr="00B905C3">
        <w:rPr>
          <w:rFonts w:ascii="Times New Roman" w:hAnsi="Times New Roman" w:cs="Times New Roman"/>
          <w:sz w:val="24"/>
          <w:szCs w:val="24"/>
        </w:rPr>
        <w:t xml:space="preserve"> The Plaintiff alleges that the first Defendant emits excessive noise which violates their and the public’s constitutional right to a clean environment. </w:t>
      </w:r>
      <w:r w:rsidR="00364319" w:rsidRPr="00B905C3">
        <w:rPr>
          <w:rFonts w:ascii="Times New Roman" w:hAnsi="Times New Roman" w:cs="Times New Roman"/>
          <w:sz w:val="24"/>
          <w:szCs w:val="24"/>
        </w:rPr>
        <w:t>The first Defendant and the Plaintiff made an amicable Memorandum of Understanding to co-exist peacefully on 21</w:t>
      </w:r>
      <w:r w:rsidR="00364319" w:rsidRPr="00B905C3">
        <w:rPr>
          <w:rFonts w:ascii="Times New Roman" w:hAnsi="Times New Roman" w:cs="Times New Roman"/>
          <w:sz w:val="24"/>
          <w:szCs w:val="24"/>
          <w:vertAlign w:val="superscript"/>
        </w:rPr>
        <w:t>st</w:t>
      </w:r>
      <w:r w:rsidR="003F03BE" w:rsidRPr="00B905C3">
        <w:rPr>
          <w:rFonts w:ascii="Times New Roman" w:hAnsi="Times New Roman" w:cs="Times New Roman"/>
          <w:sz w:val="24"/>
          <w:szCs w:val="24"/>
        </w:rPr>
        <w:t xml:space="preserve"> November, 2011 which the plaintiff alleges that was continuously breached by the 1</w:t>
      </w:r>
      <w:r w:rsidR="003F03BE" w:rsidRPr="00B905C3">
        <w:rPr>
          <w:rFonts w:ascii="Times New Roman" w:hAnsi="Times New Roman" w:cs="Times New Roman"/>
          <w:sz w:val="24"/>
          <w:szCs w:val="24"/>
          <w:vertAlign w:val="superscript"/>
        </w:rPr>
        <w:t>st</w:t>
      </w:r>
      <w:r w:rsidR="003F03BE" w:rsidRPr="00B905C3">
        <w:rPr>
          <w:rFonts w:ascii="Times New Roman" w:hAnsi="Times New Roman" w:cs="Times New Roman"/>
          <w:sz w:val="24"/>
          <w:szCs w:val="24"/>
        </w:rPr>
        <w:t xml:space="preserve"> Defendant.</w:t>
      </w:r>
    </w:p>
    <w:p w:rsidR="00F27EF6" w:rsidRPr="00B905C3" w:rsidRDefault="00F27EF6"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lastRenderedPageBreak/>
        <w:t>The 1</w:t>
      </w:r>
      <w:r w:rsidRPr="00B905C3">
        <w:rPr>
          <w:rFonts w:ascii="Times New Roman" w:hAnsi="Times New Roman" w:cs="Times New Roman"/>
          <w:sz w:val="24"/>
          <w:szCs w:val="24"/>
          <w:vertAlign w:val="superscript"/>
        </w:rPr>
        <w:t>st</w:t>
      </w:r>
      <w:r w:rsidR="00364319" w:rsidRPr="00B905C3">
        <w:rPr>
          <w:rFonts w:ascii="Times New Roman" w:hAnsi="Times New Roman" w:cs="Times New Roman"/>
          <w:sz w:val="24"/>
          <w:szCs w:val="24"/>
        </w:rPr>
        <w:t xml:space="preserve"> Defendant denies that the </w:t>
      </w:r>
      <w:r w:rsidR="003F03BE" w:rsidRPr="00B905C3">
        <w:rPr>
          <w:rFonts w:ascii="Times New Roman" w:hAnsi="Times New Roman" w:cs="Times New Roman"/>
          <w:sz w:val="24"/>
          <w:szCs w:val="24"/>
        </w:rPr>
        <w:t xml:space="preserve">church emits excessive noise and </w:t>
      </w:r>
      <w:r w:rsidR="00F71747" w:rsidRPr="00B905C3">
        <w:rPr>
          <w:rFonts w:ascii="Times New Roman" w:hAnsi="Times New Roman" w:cs="Times New Roman"/>
          <w:sz w:val="24"/>
          <w:szCs w:val="24"/>
        </w:rPr>
        <w:t xml:space="preserve">that </w:t>
      </w:r>
      <w:r w:rsidR="003F03BE" w:rsidRPr="00B905C3">
        <w:rPr>
          <w:rFonts w:ascii="Times New Roman" w:hAnsi="Times New Roman" w:cs="Times New Roman"/>
          <w:sz w:val="24"/>
          <w:szCs w:val="24"/>
        </w:rPr>
        <w:t xml:space="preserve">it conforms to the legal requirements. It also denies that it ever breached </w:t>
      </w:r>
      <w:r w:rsidR="00F71747" w:rsidRPr="00B905C3">
        <w:rPr>
          <w:rFonts w:ascii="Times New Roman" w:hAnsi="Times New Roman" w:cs="Times New Roman"/>
          <w:sz w:val="24"/>
          <w:szCs w:val="24"/>
        </w:rPr>
        <w:t xml:space="preserve">the Memorandum of Understanding that was signed. </w:t>
      </w:r>
    </w:p>
    <w:p w:rsidR="00F71747" w:rsidRPr="00B905C3" w:rsidRDefault="00F71747"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2</w:t>
      </w:r>
      <w:r w:rsidRPr="00B905C3">
        <w:rPr>
          <w:rFonts w:ascii="Times New Roman" w:hAnsi="Times New Roman" w:cs="Times New Roman"/>
          <w:sz w:val="24"/>
          <w:szCs w:val="24"/>
          <w:vertAlign w:val="superscript"/>
        </w:rPr>
        <w:t>nd</w:t>
      </w:r>
      <w:r w:rsidRPr="00B905C3">
        <w:rPr>
          <w:rFonts w:ascii="Times New Roman" w:hAnsi="Times New Roman" w:cs="Times New Roman"/>
          <w:sz w:val="24"/>
          <w:szCs w:val="24"/>
        </w:rPr>
        <w:t xml:space="preserve"> and 3</w:t>
      </w:r>
      <w:r w:rsidRPr="00B905C3">
        <w:rPr>
          <w:rFonts w:ascii="Times New Roman" w:hAnsi="Times New Roman" w:cs="Times New Roman"/>
          <w:sz w:val="24"/>
          <w:szCs w:val="24"/>
          <w:vertAlign w:val="superscript"/>
        </w:rPr>
        <w:t>rd</w:t>
      </w:r>
      <w:r w:rsidRPr="00B905C3">
        <w:rPr>
          <w:rFonts w:ascii="Times New Roman" w:hAnsi="Times New Roman" w:cs="Times New Roman"/>
          <w:sz w:val="24"/>
          <w:szCs w:val="24"/>
        </w:rPr>
        <w:t xml:space="preserve"> Defendants both submitted that they had fully discharged their statutory duties and denied the claims by the Plaintiff that they failed in their mandate to protect the plaintiffs and general public right to a clean and healthy environment. </w:t>
      </w:r>
    </w:p>
    <w:p w:rsidR="00F71747" w:rsidRPr="00B905C3" w:rsidRDefault="00F71747"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parties filed a joint </w:t>
      </w:r>
      <w:r w:rsidR="001B2F4B" w:rsidRPr="00B905C3">
        <w:rPr>
          <w:rFonts w:ascii="Times New Roman" w:hAnsi="Times New Roman" w:cs="Times New Roman"/>
          <w:sz w:val="24"/>
          <w:szCs w:val="24"/>
        </w:rPr>
        <w:t>scheduling memorandum</w:t>
      </w:r>
      <w:r w:rsidR="00EE3CF8" w:rsidRPr="00B905C3">
        <w:rPr>
          <w:rFonts w:ascii="Times New Roman" w:hAnsi="Times New Roman" w:cs="Times New Roman"/>
          <w:sz w:val="24"/>
          <w:szCs w:val="24"/>
        </w:rPr>
        <w:t>.</w:t>
      </w:r>
      <w:r w:rsidR="001B2F4B" w:rsidRPr="00B905C3">
        <w:rPr>
          <w:rFonts w:ascii="Times New Roman" w:hAnsi="Times New Roman" w:cs="Times New Roman"/>
          <w:sz w:val="24"/>
          <w:szCs w:val="24"/>
        </w:rPr>
        <w:t xml:space="preserve"> </w:t>
      </w:r>
      <w:r w:rsidR="00EE3CF8" w:rsidRPr="00B905C3">
        <w:rPr>
          <w:rFonts w:ascii="Times New Roman" w:hAnsi="Times New Roman" w:cs="Times New Roman"/>
          <w:sz w:val="24"/>
          <w:szCs w:val="24"/>
        </w:rPr>
        <w:t xml:space="preserve">At the hearing, the parties agreed that the only issue for determination before court is the noise levels allowed in this area and in the interest of justice filed written submissions to address the court on that issue. </w:t>
      </w:r>
      <w:r w:rsidR="00B00E55" w:rsidRPr="00B905C3">
        <w:rPr>
          <w:rFonts w:ascii="Times New Roman" w:hAnsi="Times New Roman" w:cs="Times New Roman"/>
          <w:sz w:val="24"/>
          <w:szCs w:val="24"/>
        </w:rPr>
        <w:t xml:space="preserve"> </w:t>
      </w:r>
    </w:p>
    <w:p w:rsidR="00B00E55" w:rsidRPr="00B905C3" w:rsidRDefault="00B00E55" w:rsidP="00D72C5B">
      <w:pPr>
        <w:spacing w:before="240" w:line="360" w:lineRule="auto"/>
        <w:jc w:val="both"/>
        <w:rPr>
          <w:rFonts w:ascii="Times New Roman" w:hAnsi="Times New Roman" w:cs="Times New Roman"/>
          <w:b/>
          <w:sz w:val="24"/>
          <w:szCs w:val="24"/>
          <w:u w:val="single"/>
        </w:rPr>
      </w:pPr>
      <w:r w:rsidRPr="00B905C3">
        <w:rPr>
          <w:rFonts w:ascii="Times New Roman" w:hAnsi="Times New Roman" w:cs="Times New Roman"/>
          <w:b/>
          <w:sz w:val="24"/>
          <w:szCs w:val="24"/>
          <w:u w:val="single"/>
        </w:rPr>
        <w:t>AGREED ISSUES</w:t>
      </w:r>
    </w:p>
    <w:p w:rsidR="00B00E55" w:rsidRPr="00B905C3" w:rsidRDefault="00B00E55" w:rsidP="00D72C5B">
      <w:pPr>
        <w:pStyle w:val="ListParagraph"/>
        <w:numPr>
          <w:ilvl w:val="0"/>
          <w:numId w:val="3"/>
        </w:numPr>
        <w:spacing w:before="240" w:line="360" w:lineRule="auto"/>
        <w:jc w:val="both"/>
        <w:rPr>
          <w:rFonts w:ascii="Times New Roman" w:hAnsi="Times New Roman" w:cs="Times New Roman"/>
          <w:b/>
          <w:sz w:val="24"/>
          <w:szCs w:val="24"/>
        </w:rPr>
      </w:pPr>
      <w:r w:rsidRPr="00B905C3">
        <w:rPr>
          <w:rFonts w:ascii="Times New Roman" w:hAnsi="Times New Roman" w:cs="Times New Roman"/>
          <w:b/>
          <w:sz w:val="24"/>
          <w:szCs w:val="24"/>
        </w:rPr>
        <w:t>What are the permissible decibels the First Defendant should operate in, under the National Environment (Noise Standards and Control) Regulations, 2003?</w:t>
      </w:r>
    </w:p>
    <w:p w:rsidR="00B00E55" w:rsidRPr="00B905C3" w:rsidRDefault="00B00E55" w:rsidP="00D72C5B">
      <w:pPr>
        <w:pStyle w:val="ListParagraph"/>
        <w:numPr>
          <w:ilvl w:val="0"/>
          <w:numId w:val="3"/>
        </w:numPr>
        <w:spacing w:before="240" w:line="360" w:lineRule="auto"/>
        <w:jc w:val="both"/>
        <w:rPr>
          <w:rFonts w:ascii="Times New Roman" w:hAnsi="Times New Roman" w:cs="Times New Roman"/>
          <w:b/>
          <w:sz w:val="24"/>
          <w:szCs w:val="24"/>
        </w:rPr>
      </w:pPr>
      <w:r w:rsidRPr="00B905C3">
        <w:rPr>
          <w:rFonts w:ascii="Times New Roman" w:hAnsi="Times New Roman" w:cs="Times New Roman"/>
          <w:b/>
          <w:sz w:val="24"/>
          <w:szCs w:val="24"/>
        </w:rPr>
        <w:t xml:space="preserve">What are </w:t>
      </w:r>
      <w:r w:rsidR="00862C81" w:rsidRPr="00B905C3">
        <w:rPr>
          <w:rFonts w:ascii="Times New Roman" w:hAnsi="Times New Roman" w:cs="Times New Roman"/>
          <w:b/>
          <w:sz w:val="24"/>
          <w:szCs w:val="24"/>
        </w:rPr>
        <w:t xml:space="preserve">the </w:t>
      </w:r>
      <w:r w:rsidRPr="00B905C3">
        <w:rPr>
          <w:rFonts w:ascii="Times New Roman" w:hAnsi="Times New Roman" w:cs="Times New Roman"/>
          <w:b/>
          <w:sz w:val="24"/>
          <w:szCs w:val="24"/>
        </w:rPr>
        <w:t xml:space="preserve">remedies available to the parties? </w:t>
      </w:r>
    </w:p>
    <w:p w:rsidR="0093394A" w:rsidRPr="00B905C3" w:rsidRDefault="0093394A" w:rsidP="00D72C5B">
      <w:pPr>
        <w:spacing w:before="240" w:line="360" w:lineRule="auto"/>
        <w:jc w:val="both"/>
        <w:rPr>
          <w:rFonts w:ascii="Times New Roman" w:hAnsi="Times New Roman" w:cs="Times New Roman"/>
          <w:b/>
          <w:sz w:val="24"/>
          <w:szCs w:val="24"/>
          <w:u w:val="single"/>
        </w:rPr>
      </w:pPr>
      <w:r w:rsidRPr="00B905C3">
        <w:rPr>
          <w:rFonts w:ascii="Times New Roman" w:hAnsi="Times New Roman" w:cs="Times New Roman"/>
          <w:b/>
          <w:sz w:val="24"/>
          <w:szCs w:val="24"/>
          <w:u w:val="single"/>
        </w:rPr>
        <w:t>RESOLUTION OF THE ISSUES</w:t>
      </w:r>
    </w:p>
    <w:p w:rsidR="0093394A" w:rsidRPr="00B905C3" w:rsidRDefault="0093394A" w:rsidP="00D72C5B">
      <w:pPr>
        <w:spacing w:before="240" w:line="360" w:lineRule="auto"/>
        <w:jc w:val="both"/>
        <w:rPr>
          <w:rFonts w:ascii="Times New Roman" w:hAnsi="Times New Roman" w:cs="Times New Roman"/>
          <w:b/>
          <w:sz w:val="24"/>
          <w:szCs w:val="24"/>
          <w:u w:val="single"/>
        </w:rPr>
      </w:pPr>
      <w:r w:rsidRPr="00B905C3">
        <w:rPr>
          <w:rFonts w:ascii="Times New Roman" w:hAnsi="Times New Roman" w:cs="Times New Roman"/>
          <w:b/>
          <w:sz w:val="24"/>
          <w:szCs w:val="24"/>
          <w:u w:val="single"/>
        </w:rPr>
        <w:t>Issue 1</w:t>
      </w:r>
    </w:p>
    <w:p w:rsidR="0093394A" w:rsidRPr="00B905C3" w:rsidRDefault="0093394A" w:rsidP="00D72C5B">
      <w:pPr>
        <w:spacing w:before="240" w:line="360" w:lineRule="auto"/>
        <w:jc w:val="both"/>
        <w:rPr>
          <w:rFonts w:ascii="Times New Roman" w:hAnsi="Times New Roman" w:cs="Times New Roman"/>
          <w:b/>
          <w:sz w:val="24"/>
          <w:szCs w:val="24"/>
        </w:rPr>
      </w:pPr>
      <w:r w:rsidRPr="00B905C3">
        <w:rPr>
          <w:rFonts w:ascii="Times New Roman" w:hAnsi="Times New Roman" w:cs="Times New Roman"/>
          <w:b/>
          <w:sz w:val="24"/>
          <w:szCs w:val="24"/>
        </w:rPr>
        <w:t>What are the permissible decibels the First Defendant should operate in, under the National Environment (Noise Standards and Control) Regulations, 2003?</w:t>
      </w:r>
    </w:p>
    <w:p w:rsidR="0093394A" w:rsidRPr="00B905C3" w:rsidRDefault="006A3B0A"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 and Plaintiff entered into a memorandum of understanding on the 21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day of November 2011 wherein </w:t>
      </w:r>
      <w:r w:rsidR="005E4B1C" w:rsidRPr="00B905C3">
        <w:rPr>
          <w:rFonts w:ascii="Times New Roman" w:hAnsi="Times New Roman" w:cs="Times New Roman"/>
          <w:sz w:val="24"/>
          <w:szCs w:val="24"/>
        </w:rPr>
        <w:t xml:space="preserve">among others </w:t>
      </w:r>
      <w:r w:rsidRPr="00B905C3">
        <w:rPr>
          <w:rFonts w:ascii="Times New Roman" w:hAnsi="Times New Roman" w:cs="Times New Roman"/>
          <w:sz w:val="24"/>
          <w:szCs w:val="24"/>
        </w:rPr>
        <w:t>they resolved and reached an understanding that both parties work together for the development, delivery operation, administration and management of</w:t>
      </w:r>
      <w:r w:rsidR="00E41C84" w:rsidRPr="00B905C3">
        <w:rPr>
          <w:rFonts w:ascii="Times New Roman" w:hAnsi="Times New Roman" w:cs="Times New Roman"/>
          <w:sz w:val="24"/>
          <w:szCs w:val="24"/>
        </w:rPr>
        <w:t xml:space="preserve"> Noise levels in the Living Wor</w:t>
      </w:r>
      <w:r w:rsidRPr="00B905C3">
        <w:rPr>
          <w:rFonts w:ascii="Times New Roman" w:hAnsi="Times New Roman" w:cs="Times New Roman"/>
          <w:sz w:val="24"/>
          <w:szCs w:val="24"/>
        </w:rPr>
        <w:t>d Assembly.</w:t>
      </w:r>
    </w:p>
    <w:p w:rsidR="005E4B1C" w:rsidRPr="00B905C3" w:rsidRDefault="005E4B1C"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 however was reported for continuously </w:t>
      </w:r>
      <w:r w:rsidR="00C52687" w:rsidRPr="00B905C3">
        <w:rPr>
          <w:rFonts w:ascii="Times New Roman" w:hAnsi="Times New Roman" w:cs="Times New Roman"/>
          <w:sz w:val="24"/>
          <w:szCs w:val="24"/>
        </w:rPr>
        <w:t>generating</w:t>
      </w:r>
      <w:r w:rsidRPr="00B905C3">
        <w:rPr>
          <w:rFonts w:ascii="Times New Roman" w:hAnsi="Times New Roman" w:cs="Times New Roman"/>
          <w:sz w:val="24"/>
          <w:szCs w:val="24"/>
        </w:rPr>
        <w:t xml:space="preserve"> excessive noise </w:t>
      </w:r>
      <w:r w:rsidR="00C52687" w:rsidRPr="00B905C3">
        <w:rPr>
          <w:rFonts w:ascii="Times New Roman" w:hAnsi="Times New Roman" w:cs="Times New Roman"/>
          <w:sz w:val="24"/>
          <w:szCs w:val="24"/>
        </w:rPr>
        <w:t>which prompted the Plaintiff to report the 1</w:t>
      </w:r>
      <w:r w:rsidR="00C52687" w:rsidRPr="00B905C3">
        <w:rPr>
          <w:rFonts w:ascii="Times New Roman" w:hAnsi="Times New Roman" w:cs="Times New Roman"/>
          <w:sz w:val="24"/>
          <w:szCs w:val="24"/>
          <w:vertAlign w:val="superscript"/>
        </w:rPr>
        <w:t>st</w:t>
      </w:r>
      <w:r w:rsidR="00C52687" w:rsidRPr="00B905C3">
        <w:rPr>
          <w:rFonts w:ascii="Times New Roman" w:hAnsi="Times New Roman" w:cs="Times New Roman"/>
          <w:sz w:val="24"/>
          <w:szCs w:val="24"/>
        </w:rPr>
        <w:t xml:space="preserve"> Defendant to the 2</w:t>
      </w:r>
      <w:r w:rsidR="00C52687" w:rsidRPr="00B905C3">
        <w:rPr>
          <w:rFonts w:ascii="Times New Roman" w:hAnsi="Times New Roman" w:cs="Times New Roman"/>
          <w:sz w:val="24"/>
          <w:szCs w:val="24"/>
          <w:vertAlign w:val="superscript"/>
        </w:rPr>
        <w:t>nd</w:t>
      </w:r>
      <w:r w:rsidR="00C52687" w:rsidRPr="00B905C3">
        <w:rPr>
          <w:rFonts w:ascii="Times New Roman" w:hAnsi="Times New Roman" w:cs="Times New Roman"/>
          <w:sz w:val="24"/>
          <w:szCs w:val="24"/>
        </w:rPr>
        <w:t xml:space="preserve"> and 3</w:t>
      </w:r>
      <w:r w:rsidR="00C52687" w:rsidRPr="00B905C3">
        <w:rPr>
          <w:rFonts w:ascii="Times New Roman" w:hAnsi="Times New Roman" w:cs="Times New Roman"/>
          <w:sz w:val="24"/>
          <w:szCs w:val="24"/>
          <w:vertAlign w:val="superscript"/>
        </w:rPr>
        <w:t>rd</w:t>
      </w:r>
      <w:r w:rsidR="00C52687" w:rsidRPr="00B905C3">
        <w:rPr>
          <w:rFonts w:ascii="Times New Roman" w:hAnsi="Times New Roman" w:cs="Times New Roman"/>
          <w:sz w:val="24"/>
          <w:szCs w:val="24"/>
        </w:rPr>
        <w:t xml:space="preserve"> Defendant. </w:t>
      </w:r>
    </w:p>
    <w:p w:rsidR="004E0053" w:rsidRPr="00B905C3" w:rsidRDefault="004E0053"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Plaintiff brought this suit under </w:t>
      </w:r>
      <w:r w:rsidR="00C52687" w:rsidRPr="00B905C3">
        <w:rPr>
          <w:rFonts w:ascii="Times New Roman" w:hAnsi="Times New Roman" w:cs="Times New Roman"/>
          <w:b/>
          <w:sz w:val="24"/>
          <w:szCs w:val="24"/>
        </w:rPr>
        <w:t>Article</w:t>
      </w:r>
      <w:r w:rsidRPr="00B905C3">
        <w:rPr>
          <w:rFonts w:ascii="Times New Roman" w:hAnsi="Times New Roman" w:cs="Times New Roman"/>
          <w:b/>
          <w:sz w:val="24"/>
          <w:szCs w:val="24"/>
        </w:rPr>
        <w:t xml:space="preserve"> 50 (1) and (2) of the 1995 Constitution of Uganda </w:t>
      </w:r>
      <w:r w:rsidRPr="00B905C3">
        <w:rPr>
          <w:rFonts w:ascii="Times New Roman" w:hAnsi="Times New Roman" w:cs="Times New Roman"/>
          <w:sz w:val="24"/>
          <w:szCs w:val="24"/>
        </w:rPr>
        <w:t>which provides that:</w:t>
      </w:r>
    </w:p>
    <w:p w:rsidR="004E0053" w:rsidRPr="00B905C3" w:rsidRDefault="004E0053" w:rsidP="00D72C5B">
      <w:pPr>
        <w:spacing w:before="240" w:line="360" w:lineRule="auto"/>
        <w:ind w:firstLine="720"/>
        <w:jc w:val="both"/>
        <w:rPr>
          <w:rFonts w:ascii="Times New Roman" w:hAnsi="Times New Roman" w:cs="Times New Roman"/>
          <w:b/>
          <w:i/>
          <w:sz w:val="24"/>
          <w:szCs w:val="24"/>
        </w:rPr>
      </w:pPr>
      <w:r w:rsidRPr="00B905C3">
        <w:rPr>
          <w:rFonts w:ascii="Times New Roman" w:hAnsi="Times New Roman" w:cs="Times New Roman"/>
          <w:b/>
          <w:i/>
          <w:sz w:val="24"/>
          <w:szCs w:val="24"/>
        </w:rPr>
        <w:lastRenderedPageBreak/>
        <w:t>Any person who claims that a fundamental or other right or freedom guaranteed under this Constitution has been infringed or threatened, is entitled to apply to a competent court for redress which may include compensation.</w:t>
      </w:r>
    </w:p>
    <w:p w:rsidR="0093394A" w:rsidRPr="00B905C3" w:rsidRDefault="004E0053" w:rsidP="00D72C5B">
      <w:pPr>
        <w:spacing w:before="240" w:line="360" w:lineRule="auto"/>
        <w:ind w:firstLine="720"/>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Any person or </w:t>
      </w:r>
      <w:r w:rsidR="00E41C84" w:rsidRPr="00B905C3">
        <w:rPr>
          <w:rFonts w:ascii="Times New Roman" w:hAnsi="Times New Roman" w:cs="Times New Roman"/>
          <w:b/>
          <w:i/>
          <w:sz w:val="24"/>
          <w:szCs w:val="24"/>
        </w:rPr>
        <w:t>organization</w:t>
      </w:r>
      <w:r w:rsidRPr="00B905C3">
        <w:rPr>
          <w:rFonts w:ascii="Times New Roman" w:hAnsi="Times New Roman" w:cs="Times New Roman"/>
          <w:b/>
          <w:i/>
          <w:sz w:val="24"/>
          <w:szCs w:val="24"/>
        </w:rPr>
        <w:t xml:space="preserve"> may bring an action against the violation of another person’s or group’s human rights.</w:t>
      </w:r>
    </w:p>
    <w:p w:rsidR="004E0053" w:rsidRPr="00B905C3" w:rsidRDefault="004E0053"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Plaintiff claims that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 violated their</w:t>
      </w:r>
      <w:r w:rsidR="00EC05A2" w:rsidRPr="00B905C3">
        <w:rPr>
          <w:rFonts w:ascii="Times New Roman" w:hAnsi="Times New Roman" w:cs="Times New Roman"/>
          <w:sz w:val="24"/>
          <w:szCs w:val="24"/>
        </w:rPr>
        <w:t xml:space="preserve"> and other people’s</w:t>
      </w:r>
      <w:r w:rsidRPr="00B905C3">
        <w:rPr>
          <w:rFonts w:ascii="Times New Roman" w:hAnsi="Times New Roman" w:cs="Times New Roman"/>
          <w:sz w:val="24"/>
          <w:szCs w:val="24"/>
        </w:rPr>
        <w:t xml:space="preserve"> constitutional right under </w:t>
      </w:r>
      <w:r w:rsidRPr="00B905C3">
        <w:rPr>
          <w:rFonts w:ascii="Times New Roman" w:hAnsi="Times New Roman" w:cs="Times New Roman"/>
          <w:b/>
          <w:sz w:val="24"/>
          <w:szCs w:val="24"/>
        </w:rPr>
        <w:t xml:space="preserve">Article </w:t>
      </w:r>
      <w:r w:rsidR="00EC05A2" w:rsidRPr="00B905C3">
        <w:rPr>
          <w:rFonts w:ascii="Times New Roman" w:hAnsi="Times New Roman" w:cs="Times New Roman"/>
          <w:b/>
          <w:sz w:val="24"/>
          <w:szCs w:val="24"/>
        </w:rPr>
        <w:t xml:space="preserve">39 of the Constitution of the Republic of </w:t>
      </w:r>
      <w:r w:rsidR="00EC05A2" w:rsidRPr="00B905C3">
        <w:rPr>
          <w:rFonts w:ascii="Times New Roman" w:hAnsi="Times New Roman" w:cs="Times New Roman"/>
          <w:b/>
          <w:sz w:val="24"/>
          <w:szCs w:val="24"/>
        </w:rPr>
        <w:lastRenderedPageBreak/>
        <w:t>Uganda</w:t>
      </w:r>
      <w:r w:rsidR="00EC05A2" w:rsidRPr="00B905C3">
        <w:rPr>
          <w:rFonts w:ascii="Times New Roman" w:hAnsi="Times New Roman" w:cs="Times New Roman"/>
          <w:sz w:val="24"/>
          <w:szCs w:val="24"/>
        </w:rPr>
        <w:t xml:space="preserve"> which provides for a right to a clean and healthy environment by the continuing noise pollution.  </w:t>
      </w:r>
    </w:p>
    <w:p w:rsidR="000F5610" w:rsidRPr="00B905C3" w:rsidRDefault="000F5610"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3</w:t>
      </w:r>
      <w:r w:rsidRPr="00B905C3">
        <w:rPr>
          <w:rFonts w:ascii="Times New Roman" w:hAnsi="Times New Roman" w:cs="Times New Roman"/>
          <w:sz w:val="24"/>
          <w:szCs w:val="24"/>
          <w:vertAlign w:val="superscript"/>
        </w:rPr>
        <w:t>rd</w:t>
      </w:r>
      <w:r w:rsidRPr="00B905C3">
        <w:rPr>
          <w:rFonts w:ascii="Times New Roman" w:hAnsi="Times New Roman" w:cs="Times New Roman"/>
          <w:sz w:val="24"/>
          <w:szCs w:val="24"/>
        </w:rPr>
        <w:t xml:space="preserve"> Defendant has authority under the </w:t>
      </w:r>
      <w:r w:rsidRPr="00B905C3">
        <w:rPr>
          <w:rFonts w:ascii="Times New Roman" w:hAnsi="Times New Roman" w:cs="Times New Roman"/>
          <w:b/>
          <w:sz w:val="24"/>
          <w:szCs w:val="24"/>
        </w:rPr>
        <w:t>National Environment Act, Cap 153</w:t>
      </w:r>
      <w:r w:rsidRPr="00B905C3">
        <w:rPr>
          <w:rFonts w:ascii="Times New Roman" w:hAnsi="Times New Roman" w:cs="Times New Roman"/>
          <w:sz w:val="24"/>
          <w:szCs w:val="24"/>
        </w:rPr>
        <w:t xml:space="preserve"> to regulate emission of noise to the environment. </w:t>
      </w:r>
    </w:p>
    <w:p w:rsidR="003F03C1" w:rsidRPr="00B905C3" w:rsidRDefault="00494F04"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Section 28 provides for s</w:t>
      </w:r>
      <w:r w:rsidR="003F03C1" w:rsidRPr="00B905C3">
        <w:rPr>
          <w:rFonts w:ascii="Times New Roman" w:hAnsi="Times New Roman" w:cs="Times New Roman"/>
          <w:b/>
          <w:i/>
          <w:sz w:val="24"/>
          <w:szCs w:val="24"/>
        </w:rPr>
        <w:t xml:space="preserve">tandards for the control of noise and vibration pollution.  </w:t>
      </w:r>
    </w:p>
    <w:p w:rsidR="003F03C1" w:rsidRPr="00B905C3" w:rsidRDefault="003F03C1"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The Authority shall, in consultation with the lead agency, establish -  </w:t>
      </w:r>
    </w:p>
    <w:p w:rsidR="003F03C1" w:rsidRPr="00B905C3" w:rsidRDefault="003F03C1"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(a) </w:t>
      </w:r>
      <w:r w:rsidR="00E41C84" w:rsidRPr="00B905C3">
        <w:rPr>
          <w:rFonts w:ascii="Times New Roman" w:hAnsi="Times New Roman" w:cs="Times New Roman"/>
          <w:b/>
          <w:i/>
          <w:sz w:val="24"/>
          <w:szCs w:val="24"/>
        </w:rPr>
        <w:t>Criteria</w:t>
      </w:r>
      <w:r w:rsidRPr="00B905C3">
        <w:rPr>
          <w:rFonts w:ascii="Times New Roman" w:hAnsi="Times New Roman" w:cs="Times New Roman"/>
          <w:b/>
          <w:i/>
          <w:sz w:val="24"/>
          <w:szCs w:val="24"/>
        </w:rPr>
        <w:t xml:space="preserve"> and procedures for the measurement of noise and vibration pollution;  </w:t>
      </w:r>
    </w:p>
    <w:p w:rsidR="003F03C1" w:rsidRPr="00B905C3" w:rsidRDefault="003F03C1"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(b) </w:t>
      </w:r>
      <w:r w:rsidR="00E41C84" w:rsidRPr="00B905C3">
        <w:rPr>
          <w:rFonts w:ascii="Times New Roman" w:hAnsi="Times New Roman" w:cs="Times New Roman"/>
          <w:b/>
          <w:i/>
          <w:sz w:val="24"/>
          <w:szCs w:val="24"/>
        </w:rPr>
        <w:t>Minimum</w:t>
      </w:r>
      <w:r w:rsidRPr="00B905C3">
        <w:rPr>
          <w:rFonts w:ascii="Times New Roman" w:hAnsi="Times New Roman" w:cs="Times New Roman"/>
          <w:b/>
          <w:i/>
          <w:sz w:val="24"/>
          <w:szCs w:val="24"/>
        </w:rPr>
        <w:t xml:space="preserve"> standards for the emission of noise and vibration pollution into the environment;  </w:t>
      </w:r>
    </w:p>
    <w:p w:rsidR="003F03C1" w:rsidRPr="00B905C3" w:rsidRDefault="003F03C1"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(c) </w:t>
      </w:r>
      <w:r w:rsidR="00E41C84" w:rsidRPr="00B905C3">
        <w:rPr>
          <w:rFonts w:ascii="Times New Roman" w:hAnsi="Times New Roman" w:cs="Times New Roman"/>
          <w:b/>
          <w:i/>
          <w:sz w:val="24"/>
          <w:szCs w:val="24"/>
        </w:rPr>
        <w:t>Guidelines</w:t>
      </w:r>
      <w:r w:rsidRPr="00B905C3">
        <w:rPr>
          <w:rFonts w:ascii="Times New Roman" w:hAnsi="Times New Roman" w:cs="Times New Roman"/>
          <w:b/>
          <w:i/>
          <w:sz w:val="24"/>
          <w:szCs w:val="24"/>
        </w:rPr>
        <w:t xml:space="preserve"> for the abatement of unreasonable noise and vibration pollution emitted into the environment from any source.  </w:t>
      </w:r>
    </w:p>
    <w:p w:rsidR="001D2F8E" w:rsidRPr="00B905C3" w:rsidRDefault="00494F04"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Section </w:t>
      </w:r>
      <w:r w:rsidR="001D2F8E" w:rsidRPr="00B905C3">
        <w:rPr>
          <w:rFonts w:ascii="Times New Roman" w:hAnsi="Times New Roman" w:cs="Times New Roman"/>
          <w:b/>
          <w:i/>
          <w:sz w:val="24"/>
          <w:szCs w:val="24"/>
        </w:rPr>
        <w:t xml:space="preserve">107. Power to make regulations.  </w:t>
      </w:r>
    </w:p>
    <w:p w:rsidR="001D2F8E" w:rsidRPr="00B905C3" w:rsidRDefault="001D2F8E"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(1) The Minister may, on the recommendation of any Minister, the policy committee or the board, make relations prescribing all matters that are required or permitted by this Act to be prescribed or are necessary or convenient to be prescribed, for giving full effect to the provision of this Act.  </w:t>
      </w:r>
    </w:p>
    <w:p w:rsidR="001D2F8E" w:rsidRPr="00B905C3" w:rsidRDefault="001D2F8E" w:rsidP="00D72C5B">
      <w:pPr>
        <w:spacing w:before="240" w:line="360" w:lineRule="auto"/>
        <w:jc w:val="both"/>
        <w:rPr>
          <w:rFonts w:ascii="Times New Roman" w:hAnsi="Times New Roman" w:cs="Times New Roman"/>
          <w:b/>
          <w:i/>
          <w:sz w:val="24"/>
          <w:szCs w:val="24"/>
        </w:rPr>
      </w:pPr>
      <w:r w:rsidRPr="00B905C3">
        <w:rPr>
          <w:rFonts w:ascii="Times New Roman" w:hAnsi="Times New Roman" w:cs="Times New Roman"/>
          <w:b/>
          <w:i/>
          <w:sz w:val="24"/>
          <w:szCs w:val="24"/>
        </w:rPr>
        <w:t xml:space="preserve">(2) Regulations made under subsection (1) may adopt wholly or in part or with modifications any rules, standards, guidelines, regulations, byelaws, codes, instructions, specifications or administrative procedures prescribed by any lead agency either as in force at the time of prescription or publication or as amended, from time to time, thereafter.  </w:t>
      </w:r>
    </w:p>
    <w:p w:rsidR="00082EB4" w:rsidRPr="00B905C3" w:rsidRDefault="00082EB4"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lastRenderedPageBreak/>
        <w:t xml:space="preserve">On that premise, The National Environment (Noise Standards And Control) Regulations, 2003 were enacted to ensure a healthy environment for all the people in Uganda, the tranquility of their surroundings and their psychological wellbeing by regulating noise levels, and generally, to elevate the standard of living of the people by -  </w:t>
      </w:r>
    </w:p>
    <w:p w:rsidR="00082EB4" w:rsidRPr="00B905C3" w:rsidRDefault="00082EB4"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(a) </w:t>
      </w:r>
      <w:r w:rsidR="00E41C84" w:rsidRPr="00B905C3">
        <w:rPr>
          <w:rFonts w:ascii="Times New Roman" w:hAnsi="Times New Roman" w:cs="Times New Roman"/>
          <w:sz w:val="24"/>
          <w:szCs w:val="24"/>
        </w:rPr>
        <w:t>Prescribing</w:t>
      </w:r>
      <w:r w:rsidRPr="00B905C3">
        <w:rPr>
          <w:rFonts w:ascii="Times New Roman" w:hAnsi="Times New Roman" w:cs="Times New Roman"/>
          <w:sz w:val="24"/>
          <w:szCs w:val="24"/>
        </w:rPr>
        <w:t xml:space="preserve"> the maximum permissible noise levels from a facility or activity to which a person may be exposed;  </w:t>
      </w:r>
    </w:p>
    <w:p w:rsidR="00082EB4" w:rsidRPr="00B905C3" w:rsidRDefault="00082EB4"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(b) </w:t>
      </w:r>
      <w:r w:rsidR="00E41C84" w:rsidRPr="00B905C3">
        <w:rPr>
          <w:rFonts w:ascii="Times New Roman" w:hAnsi="Times New Roman" w:cs="Times New Roman"/>
          <w:sz w:val="24"/>
          <w:szCs w:val="24"/>
        </w:rPr>
        <w:t>Providing</w:t>
      </w:r>
      <w:r w:rsidRPr="00B905C3">
        <w:rPr>
          <w:rFonts w:ascii="Times New Roman" w:hAnsi="Times New Roman" w:cs="Times New Roman"/>
          <w:sz w:val="24"/>
          <w:szCs w:val="24"/>
        </w:rPr>
        <w:t xml:space="preserve"> for the control of noise and for mitigating measures for the reduction of noise; and  </w:t>
      </w:r>
    </w:p>
    <w:p w:rsidR="00082EB4" w:rsidRPr="00B905C3" w:rsidRDefault="00082EB4"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(c) </w:t>
      </w:r>
      <w:r w:rsidR="00E41C84" w:rsidRPr="00B905C3">
        <w:rPr>
          <w:rFonts w:ascii="Times New Roman" w:hAnsi="Times New Roman" w:cs="Times New Roman"/>
          <w:sz w:val="24"/>
          <w:szCs w:val="24"/>
        </w:rPr>
        <w:t>Generally</w:t>
      </w:r>
      <w:r w:rsidRPr="00B905C3">
        <w:rPr>
          <w:rFonts w:ascii="Times New Roman" w:hAnsi="Times New Roman" w:cs="Times New Roman"/>
          <w:sz w:val="24"/>
          <w:szCs w:val="24"/>
        </w:rPr>
        <w:t xml:space="preserve"> for giving effect to the provisions of section 28 of the Act. </w:t>
      </w:r>
    </w:p>
    <w:p w:rsidR="00EE181E" w:rsidRPr="00B905C3" w:rsidRDefault="00EE181E"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According </w:t>
      </w:r>
      <w:r w:rsidR="00F87532" w:rsidRPr="00B905C3">
        <w:rPr>
          <w:rFonts w:ascii="Times New Roman" w:hAnsi="Times New Roman" w:cs="Times New Roman"/>
          <w:sz w:val="24"/>
          <w:szCs w:val="24"/>
        </w:rPr>
        <w:t xml:space="preserve">to a report about the noise pollution inspections at living world assembly church compiled by </w:t>
      </w:r>
      <w:proofErr w:type="spellStart"/>
      <w:r w:rsidR="00F87532" w:rsidRPr="00B905C3">
        <w:rPr>
          <w:rFonts w:ascii="Times New Roman" w:hAnsi="Times New Roman" w:cs="Times New Roman"/>
          <w:sz w:val="24"/>
          <w:szCs w:val="24"/>
        </w:rPr>
        <w:t>Nakabuye</w:t>
      </w:r>
      <w:proofErr w:type="spellEnd"/>
      <w:r w:rsidR="00F87532" w:rsidRPr="00B905C3">
        <w:rPr>
          <w:rFonts w:ascii="Times New Roman" w:hAnsi="Times New Roman" w:cs="Times New Roman"/>
          <w:sz w:val="24"/>
          <w:szCs w:val="24"/>
        </w:rPr>
        <w:t xml:space="preserve"> </w:t>
      </w:r>
      <w:proofErr w:type="spellStart"/>
      <w:r w:rsidR="00F87532" w:rsidRPr="00B905C3">
        <w:rPr>
          <w:rFonts w:ascii="Times New Roman" w:hAnsi="Times New Roman" w:cs="Times New Roman"/>
          <w:sz w:val="24"/>
          <w:szCs w:val="24"/>
        </w:rPr>
        <w:t>Rashidah</w:t>
      </w:r>
      <w:proofErr w:type="spellEnd"/>
      <w:r w:rsidR="00F87532" w:rsidRPr="00B905C3">
        <w:rPr>
          <w:rFonts w:ascii="Times New Roman" w:hAnsi="Times New Roman" w:cs="Times New Roman"/>
          <w:sz w:val="24"/>
          <w:szCs w:val="24"/>
        </w:rPr>
        <w:t xml:space="preserve">, the noise levels in decibels being emitted by the Church in the neighborhood at 10 meters is 64.8 decibels. </w:t>
      </w:r>
    </w:p>
    <w:p w:rsidR="0052349B" w:rsidRPr="00B905C3" w:rsidRDefault="0052349B"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National Environment (Noise Standards and Control) Regulations of 2003 regulate the standards of noise depending on the location and use of the land in question. </w:t>
      </w:r>
    </w:p>
    <w:p w:rsidR="0052349B" w:rsidRPr="00B905C3" w:rsidRDefault="0052349B"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Plaintiff submitted that the area in question is a general area under </w:t>
      </w:r>
      <w:r w:rsidRPr="00B905C3">
        <w:rPr>
          <w:rFonts w:ascii="Times New Roman" w:hAnsi="Times New Roman" w:cs="Times New Roman"/>
          <w:b/>
          <w:sz w:val="24"/>
          <w:szCs w:val="24"/>
        </w:rPr>
        <w:t>Regulation 6 (1) of the National Environment (Noise Standards and Control) Regulations of 2003</w:t>
      </w:r>
      <w:r w:rsidRPr="00B905C3">
        <w:rPr>
          <w:rFonts w:ascii="Times New Roman" w:hAnsi="Times New Roman" w:cs="Times New Roman"/>
          <w:sz w:val="24"/>
          <w:szCs w:val="24"/>
        </w:rPr>
        <w:t>, therefore the noise levels should be limited to the permissible decibels under the said regulation.</w:t>
      </w:r>
    </w:p>
    <w:p w:rsidR="0052349B" w:rsidRPr="00B905C3" w:rsidRDefault="0052349B"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b/>
          <w:sz w:val="24"/>
          <w:szCs w:val="24"/>
        </w:rPr>
        <w:t>Regulation 9 (5) of the National Environment (Noise Standards and Control) Regulations of 2003</w:t>
      </w:r>
      <w:r w:rsidRPr="00B905C3">
        <w:rPr>
          <w:rFonts w:ascii="Times New Roman" w:hAnsi="Times New Roman" w:cs="Times New Roman"/>
          <w:sz w:val="24"/>
          <w:szCs w:val="24"/>
        </w:rPr>
        <w:t xml:space="preserve"> defines a residential or noise control zone to mean </w:t>
      </w:r>
      <w:r w:rsidRPr="00B905C3">
        <w:rPr>
          <w:rFonts w:ascii="Times New Roman" w:hAnsi="Times New Roman" w:cs="Times New Roman"/>
          <w:b/>
          <w:sz w:val="24"/>
          <w:szCs w:val="24"/>
        </w:rPr>
        <w:t xml:space="preserve">“a </w:t>
      </w:r>
      <w:r w:rsidRPr="00B905C3">
        <w:rPr>
          <w:rFonts w:ascii="Times New Roman" w:hAnsi="Times New Roman" w:cs="Times New Roman"/>
          <w:b/>
          <w:sz w:val="24"/>
          <w:szCs w:val="24"/>
        </w:rPr>
        <w:lastRenderedPageBreak/>
        <w:t>geographical area that encompasses hospitals, schools</w:t>
      </w:r>
      <w:r w:rsidR="00D72C5B" w:rsidRPr="00B905C3">
        <w:rPr>
          <w:rFonts w:ascii="Times New Roman" w:hAnsi="Times New Roman" w:cs="Times New Roman"/>
          <w:b/>
          <w:sz w:val="24"/>
          <w:szCs w:val="24"/>
        </w:rPr>
        <w:t>,</w:t>
      </w:r>
      <w:r w:rsidRPr="00B905C3">
        <w:rPr>
          <w:rFonts w:ascii="Times New Roman" w:hAnsi="Times New Roman" w:cs="Times New Roman"/>
          <w:b/>
          <w:sz w:val="24"/>
          <w:szCs w:val="24"/>
        </w:rPr>
        <w:t xml:space="preserve"> residential houses and other institutions….”</w:t>
      </w:r>
    </w:p>
    <w:p w:rsidR="0052349B" w:rsidRPr="00B905C3" w:rsidRDefault="000A04B2"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Plaintiff </w:t>
      </w:r>
      <w:r w:rsidR="0052349B" w:rsidRPr="00B905C3">
        <w:rPr>
          <w:rFonts w:ascii="Times New Roman" w:hAnsi="Times New Roman" w:cs="Times New Roman"/>
          <w:sz w:val="24"/>
          <w:szCs w:val="24"/>
        </w:rPr>
        <w:t>further</w:t>
      </w:r>
      <w:r w:rsidRPr="00B905C3">
        <w:rPr>
          <w:rFonts w:ascii="Times New Roman" w:hAnsi="Times New Roman" w:cs="Times New Roman"/>
          <w:sz w:val="24"/>
          <w:szCs w:val="24"/>
        </w:rPr>
        <w:t xml:space="preserve"> submitted that the </w:t>
      </w:r>
      <w:r w:rsidR="0052349B" w:rsidRPr="00B905C3">
        <w:rPr>
          <w:rFonts w:ascii="Times New Roman" w:hAnsi="Times New Roman" w:cs="Times New Roman"/>
          <w:sz w:val="24"/>
          <w:szCs w:val="24"/>
        </w:rPr>
        <w:t>suit is brought on two folds; the public and the Plaintiff herself. Despite fact that the Plaintiff’s premises are used for commercial purposes, there are also residenti</w:t>
      </w:r>
      <w:r w:rsidR="00ED7422" w:rsidRPr="00B905C3">
        <w:rPr>
          <w:rFonts w:ascii="Times New Roman" w:hAnsi="Times New Roman" w:cs="Times New Roman"/>
          <w:sz w:val="24"/>
          <w:szCs w:val="24"/>
        </w:rPr>
        <w:t>al houses adjacent to the 1</w:t>
      </w:r>
      <w:r w:rsidR="00ED7422" w:rsidRPr="00B905C3">
        <w:rPr>
          <w:rFonts w:ascii="Times New Roman" w:hAnsi="Times New Roman" w:cs="Times New Roman"/>
          <w:sz w:val="24"/>
          <w:szCs w:val="24"/>
          <w:vertAlign w:val="superscript"/>
        </w:rPr>
        <w:t>st</w:t>
      </w:r>
      <w:r w:rsidR="00ED7422" w:rsidRPr="00B905C3">
        <w:rPr>
          <w:rFonts w:ascii="Times New Roman" w:hAnsi="Times New Roman" w:cs="Times New Roman"/>
          <w:sz w:val="24"/>
          <w:szCs w:val="24"/>
        </w:rPr>
        <w:t xml:space="preserve"> </w:t>
      </w:r>
      <w:r w:rsidR="0052349B" w:rsidRPr="00B905C3">
        <w:rPr>
          <w:rFonts w:ascii="Times New Roman" w:hAnsi="Times New Roman" w:cs="Times New Roman"/>
          <w:sz w:val="24"/>
          <w:szCs w:val="24"/>
        </w:rPr>
        <w:t xml:space="preserve">Defendant’s premises. This implies that the geographical area in question is a mixed residential and commercial thus falls in the ambit of regulations 6 (1) above. </w:t>
      </w:r>
    </w:p>
    <w:p w:rsidR="0052349B" w:rsidRPr="00B905C3" w:rsidRDefault="000A04B2"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It was the Plaintiff’s</w:t>
      </w:r>
      <w:r w:rsidR="0052349B" w:rsidRPr="00B905C3">
        <w:rPr>
          <w:rFonts w:ascii="Times New Roman" w:hAnsi="Times New Roman" w:cs="Times New Roman"/>
          <w:sz w:val="24"/>
          <w:szCs w:val="24"/>
        </w:rPr>
        <w:t xml:space="preserve"> submission that the maximum permissible noise levels for the geographical area in question are enshrined in Facility C, Part 1 of the First Schedule of the National Environment (Noise Standards and Control) Regulations of 2003 and are limited to fifty (55) decibels during day and forty five (45) decibels at night.    </w:t>
      </w:r>
    </w:p>
    <w:p w:rsidR="00860AB3" w:rsidRPr="00B905C3" w:rsidRDefault="00860AB3"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Plaintiff submitted that the Second Defendant is under </w:t>
      </w:r>
      <w:r w:rsidRPr="00B905C3">
        <w:rPr>
          <w:rFonts w:ascii="Times New Roman" w:hAnsi="Times New Roman" w:cs="Times New Roman"/>
          <w:b/>
          <w:sz w:val="24"/>
          <w:szCs w:val="24"/>
        </w:rPr>
        <w:t>Section 22 (3) of the Kampala City Council Authority</w:t>
      </w:r>
      <w:r w:rsidRPr="00B905C3">
        <w:rPr>
          <w:rFonts w:ascii="Times New Roman" w:hAnsi="Times New Roman" w:cs="Times New Roman"/>
          <w:sz w:val="24"/>
          <w:szCs w:val="24"/>
        </w:rPr>
        <w:t xml:space="preserve"> mandated to approve and designate places of worship or permit the emission of loud noise by a religious assembly like the </w:t>
      </w:r>
      <w:r w:rsidR="00ED7422" w:rsidRPr="00B905C3">
        <w:rPr>
          <w:rFonts w:ascii="Times New Roman" w:hAnsi="Times New Roman" w:cs="Times New Roman"/>
          <w:sz w:val="24"/>
          <w:szCs w:val="24"/>
        </w:rPr>
        <w:t>1</w:t>
      </w:r>
      <w:r w:rsidR="00ED7422" w:rsidRPr="00B905C3">
        <w:rPr>
          <w:rFonts w:ascii="Times New Roman" w:hAnsi="Times New Roman" w:cs="Times New Roman"/>
          <w:sz w:val="24"/>
          <w:szCs w:val="24"/>
          <w:vertAlign w:val="superscript"/>
        </w:rPr>
        <w:t>st</w:t>
      </w:r>
      <w:r w:rsidR="00ED7422" w:rsidRPr="00B905C3">
        <w:rPr>
          <w:rFonts w:ascii="Times New Roman" w:hAnsi="Times New Roman" w:cs="Times New Roman"/>
          <w:sz w:val="24"/>
          <w:szCs w:val="24"/>
        </w:rPr>
        <w:t xml:space="preserve"> </w:t>
      </w:r>
      <w:r w:rsidRPr="00B905C3">
        <w:rPr>
          <w:rFonts w:ascii="Times New Roman" w:hAnsi="Times New Roman" w:cs="Times New Roman"/>
          <w:sz w:val="24"/>
          <w:szCs w:val="24"/>
        </w:rPr>
        <w:t xml:space="preserve">Defendant. To this end, the </w:t>
      </w:r>
      <w:r w:rsidR="00ED7422" w:rsidRPr="00B905C3">
        <w:rPr>
          <w:rFonts w:ascii="Times New Roman" w:hAnsi="Times New Roman" w:cs="Times New Roman"/>
          <w:sz w:val="24"/>
          <w:szCs w:val="24"/>
        </w:rPr>
        <w:t>2</w:t>
      </w:r>
      <w:r w:rsidR="00ED7422" w:rsidRPr="00B905C3">
        <w:rPr>
          <w:rFonts w:ascii="Times New Roman" w:hAnsi="Times New Roman" w:cs="Times New Roman"/>
          <w:sz w:val="24"/>
          <w:szCs w:val="24"/>
          <w:vertAlign w:val="superscript"/>
        </w:rPr>
        <w:t>nd</w:t>
      </w:r>
      <w:r w:rsidR="00ED7422" w:rsidRPr="00B905C3">
        <w:rPr>
          <w:rFonts w:ascii="Times New Roman" w:hAnsi="Times New Roman" w:cs="Times New Roman"/>
          <w:sz w:val="24"/>
          <w:szCs w:val="24"/>
        </w:rPr>
        <w:t xml:space="preserve"> </w:t>
      </w:r>
      <w:r w:rsidRPr="00B905C3">
        <w:rPr>
          <w:rFonts w:ascii="Times New Roman" w:hAnsi="Times New Roman" w:cs="Times New Roman"/>
          <w:sz w:val="24"/>
          <w:szCs w:val="24"/>
        </w:rPr>
        <w:t xml:space="preserve">Defendant neither permitted the First Defendant to emit excessive noise nor designated the </w:t>
      </w:r>
      <w:r w:rsidR="00ED7422" w:rsidRPr="00B905C3">
        <w:rPr>
          <w:rFonts w:ascii="Times New Roman" w:hAnsi="Times New Roman" w:cs="Times New Roman"/>
          <w:sz w:val="24"/>
          <w:szCs w:val="24"/>
        </w:rPr>
        <w:t>1</w:t>
      </w:r>
      <w:r w:rsidR="00ED7422" w:rsidRPr="00B905C3">
        <w:rPr>
          <w:rFonts w:ascii="Times New Roman" w:hAnsi="Times New Roman" w:cs="Times New Roman"/>
          <w:sz w:val="24"/>
          <w:szCs w:val="24"/>
          <w:vertAlign w:val="superscript"/>
        </w:rPr>
        <w:t>st</w:t>
      </w:r>
      <w:r w:rsidR="00ED7422" w:rsidRPr="00B905C3">
        <w:rPr>
          <w:rFonts w:ascii="Times New Roman" w:hAnsi="Times New Roman" w:cs="Times New Roman"/>
          <w:sz w:val="24"/>
          <w:szCs w:val="24"/>
        </w:rPr>
        <w:t xml:space="preserve"> </w:t>
      </w:r>
      <w:r w:rsidRPr="00B905C3">
        <w:rPr>
          <w:rFonts w:ascii="Times New Roman" w:hAnsi="Times New Roman" w:cs="Times New Roman"/>
          <w:sz w:val="24"/>
          <w:szCs w:val="24"/>
        </w:rPr>
        <w:t>Defendant’s premises as a place of worship.</w:t>
      </w:r>
    </w:p>
    <w:p w:rsidR="00860AB3" w:rsidRPr="00B905C3" w:rsidRDefault="00860AB3"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The Plaintiff further submitted that the </w:t>
      </w:r>
      <w:r w:rsidR="00ED7422" w:rsidRPr="00B905C3">
        <w:rPr>
          <w:rFonts w:ascii="Times New Roman" w:hAnsi="Times New Roman" w:cs="Times New Roman"/>
          <w:sz w:val="24"/>
          <w:szCs w:val="24"/>
        </w:rPr>
        <w:t>2</w:t>
      </w:r>
      <w:r w:rsidR="00ED7422" w:rsidRPr="00B905C3">
        <w:rPr>
          <w:rFonts w:ascii="Times New Roman" w:hAnsi="Times New Roman" w:cs="Times New Roman"/>
          <w:sz w:val="24"/>
          <w:szCs w:val="24"/>
          <w:vertAlign w:val="superscript"/>
        </w:rPr>
        <w:t>nd</w:t>
      </w:r>
      <w:r w:rsidR="00ED7422" w:rsidRPr="00B905C3">
        <w:rPr>
          <w:rFonts w:ascii="Times New Roman" w:hAnsi="Times New Roman" w:cs="Times New Roman"/>
          <w:sz w:val="24"/>
          <w:szCs w:val="24"/>
        </w:rPr>
        <w:t xml:space="preserve"> </w:t>
      </w:r>
      <w:r w:rsidRPr="00B905C3">
        <w:rPr>
          <w:rFonts w:ascii="Times New Roman" w:hAnsi="Times New Roman" w:cs="Times New Roman"/>
          <w:sz w:val="24"/>
          <w:szCs w:val="24"/>
        </w:rPr>
        <w:t xml:space="preserve">and </w:t>
      </w:r>
      <w:r w:rsidR="00ED7422" w:rsidRPr="00B905C3">
        <w:rPr>
          <w:rFonts w:ascii="Times New Roman" w:hAnsi="Times New Roman" w:cs="Times New Roman"/>
          <w:sz w:val="24"/>
          <w:szCs w:val="24"/>
        </w:rPr>
        <w:t>3</w:t>
      </w:r>
      <w:r w:rsidR="00ED7422" w:rsidRPr="00B905C3">
        <w:rPr>
          <w:rFonts w:ascii="Times New Roman" w:hAnsi="Times New Roman" w:cs="Times New Roman"/>
          <w:sz w:val="24"/>
          <w:szCs w:val="24"/>
          <w:vertAlign w:val="superscript"/>
        </w:rPr>
        <w:t>rd</w:t>
      </w:r>
      <w:r w:rsidR="00ED7422" w:rsidRPr="00B905C3">
        <w:rPr>
          <w:rFonts w:ascii="Times New Roman" w:hAnsi="Times New Roman" w:cs="Times New Roman"/>
          <w:sz w:val="24"/>
          <w:szCs w:val="24"/>
        </w:rPr>
        <w:t xml:space="preserve"> </w:t>
      </w:r>
      <w:r w:rsidRPr="00B905C3">
        <w:rPr>
          <w:rFonts w:ascii="Times New Roman" w:hAnsi="Times New Roman" w:cs="Times New Roman"/>
          <w:sz w:val="24"/>
          <w:szCs w:val="24"/>
        </w:rPr>
        <w:t xml:space="preserve">Defendants’ pleadings and evidence attached thereto confirm that the </w:t>
      </w:r>
      <w:r w:rsidR="00ED7422" w:rsidRPr="00B905C3">
        <w:rPr>
          <w:rFonts w:ascii="Times New Roman" w:hAnsi="Times New Roman" w:cs="Times New Roman"/>
          <w:sz w:val="24"/>
          <w:szCs w:val="24"/>
        </w:rPr>
        <w:t>1</w:t>
      </w:r>
      <w:r w:rsidR="00ED7422" w:rsidRPr="00B905C3">
        <w:rPr>
          <w:rFonts w:ascii="Times New Roman" w:hAnsi="Times New Roman" w:cs="Times New Roman"/>
          <w:sz w:val="24"/>
          <w:szCs w:val="24"/>
          <w:vertAlign w:val="superscript"/>
        </w:rPr>
        <w:t>st</w:t>
      </w:r>
      <w:r w:rsidR="00ED7422" w:rsidRPr="00B905C3">
        <w:rPr>
          <w:rFonts w:ascii="Times New Roman" w:hAnsi="Times New Roman" w:cs="Times New Roman"/>
          <w:sz w:val="24"/>
          <w:szCs w:val="24"/>
        </w:rPr>
        <w:t xml:space="preserve"> </w:t>
      </w:r>
      <w:r w:rsidRPr="00B905C3">
        <w:rPr>
          <w:rFonts w:ascii="Times New Roman" w:hAnsi="Times New Roman" w:cs="Times New Roman"/>
          <w:sz w:val="24"/>
          <w:szCs w:val="24"/>
        </w:rPr>
        <w:t xml:space="preserve">Defendant has no license or permit to operate as a place of worship and no license to the contrary has been delivered to this Court. Particularly the </w:t>
      </w:r>
      <w:r w:rsidR="00ED7422" w:rsidRPr="00B905C3">
        <w:rPr>
          <w:rFonts w:ascii="Times New Roman" w:hAnsi="Times New Roman" w:cs="Times New Roman"/>
          <w:sz w:val="24"/>
          <w:szCs w:val="24"/>
        </w:rPr>
        <w:t>3</w:t>
      </w:r>
      <w:r w:rsidR="00ED7422" w:rsidRPr="00B905C3">
        <w:rPr>
          <w:rFonts w:ascii="Times New Roman" w:hAnsi="Times New Roman" w:cs="Times New Roman"/>
          <w:sz w:val="24"/>
          <w:szCs w:val="24"/>
          <w:vertAlign w:val="superscript"/>
        </w:rPr>
        <w:t>rd</w:t>
      </w:r>
      <w:r w:rsidRPr="00B905C3">
        <w:rPr>
          <w:rFonts w:ascii="Times New Roman" w:hAnsi="Times New Roman" w:cs="Times New Roman"/>
          <w:sz w:val="24"/>
          <w:szCs w:val="24"/>
        </w:rPr>
        <w:t xml:space="preserve"> Defendant in both its pleadings and witness statement on record, sworn by Ms. </w:t>
      </w:r>
      <w:proofErr w:type="spellStart"/>
      <w:r w:rsidRPr="00B905C3">
        <w:rPr>
          <w:rFonts w:ascii="Times New Roman" w:hAnsi="Times New Roman" w:cs="Times New Roman"/>
          <w:sz w:val="24"/>
          <w:szCs w:val="24"/>
        </w:rPr>
        <w:t>Kutesakwe</w:t>
      </w:r>
      <w:proofErr w:type="spellEnd"/>
      <w:r w:rsidRPr="00B905C3">
        <w:rPr>
          <w:rFonts w:ascii="Times New Roman" w:hAnsi="Times New Roman" w:cs="Times New Roman"/>
          <w:sz w:val="24"/>
          <w:szCs w:val="24"/>
        </w:rPr>
        <w:t xml:space="preserve"> Jennifer confirm that the noise being emitted by the </w:t>
      </w:r>
      <w:r w:rsidR="00ED7422" w:rsidRPr="00B905C3">
        <w:rPr>
          <w:rFonts w:ascii="Times New Roman" w:hAnsi="Times New Roman" w:cs="Times New Roman"/>
          <w:sz w:val="24"/>
          <w:szCs w:val="24"/>
        </w:rPr>
        <w:t>1</w:t>
      </w:r>
      <w:r w:rsidR="00ED7422" w:rsidRPr="00B905C3">
        <w:rPr>
          <w:rFonts w:ascii="Times New Roman" w:hAnsi="Times New Roman" w:cs="Times New Roman"/>
          <w:sz w:val="24"/>
          <w:szCs w:val="24"/>
          <w:vertAlign w:val="superscript"/>
        </w:rPr>
        <w:t>st</w:t>
      </w:r>
      <w:r w:rsidR="00ED7422" w:rsidRPr="00B905C3">
        <w:rPr>
          <w:rFonts w:ascii="Times New Roman" w:hAnsi="Times New Roman" w:cs="Times New Roman"/>
          <w:sz w:val="24"/>
          <w:szCs w:val="24"/>
        </w:rPr>
        <w:t xml:space="preserve"> </w:t>
      </w:r>
      <w:r w:rsidRPr="00B905C3">
        <w:rPr>
          <w:rFonts w:ascii="Times New Roman" w:hAnsi="Times New Roman" w:cs="Times New Roman"/>
          <w:sz w:val="24"/>
          <w:szCs w:val="24"/>
        </w:rPr>
        <w:t xml:space="preserve">Defendant was excessive. Thus the First Defendant intends </w:t>
      </w:r>
      <w:r w:rsidRPr="00B905C3">
        <w:rPr>
          <w:rFonts w:ascii="Times New Roman" w:hAnsi="Times New Roman" w:cs="Times New Roman"/>
          <w:sz w:val="24"/>
          <w:szCs w:val="24"/>
        </w:rPr>
        <w:lastRenderedPageBreak/>
        <w:t>to mislead this court that the noise emitted by her falls within the permissible levels.</w:t>
      </w:r>
    </w:p>
    <w:p w:rsidR="000A04B2" w:rsidRPr="00B905C3" w:rsidRDefault="000A04B2"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 submitted that according to Regulation 6 (7) the maximum noise level from a place or area of worship to which a person in the Noise Control Zone specified in Column 1 of Part VII of the First Schedule may be exposed shall not exceed the level specified in Column 2 during the time specified in that Part. </w:t>
      </w:r>
    </w:p>
    <w:p w:rsidR="000A04B2" w:rsidRPr="00B905C3" w:rsidRDefault="000A04B2"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 submitted that the Plaintiff is classified as commercial under the noise control zone hence in a Commercial noise control zone, the permissible noise levels are 75 decibels during the day and 50 decibels at night. </w:t>
      </w:r>
    </w:p>
    <w:p w:rsidR="00860AB3" w:rsidRPr="00B905C3" w:rsidRDefault="00860AB3"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 submitted that Regulation 6 (1) that the Plaintiff relied on does not apply in this case. </w:t>
      </w:r>
    </w:p>
    <w:p w:rsidR="00860AB3" w:rsidRPr="00B905C3" w:rsidRDefault="000A04B2"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2</w:t>
      </w:r>
      <w:r w:rsidRPr="00B905C3">
        <w:rPr>
          <w:rFonts w:ascii="Times New Roman" w:hAnsi="Times New Roman" w:cs="Times New Roman"/>
          <w:sz w:val="24"/>
          <w:szCs w:val="24"/>
          <w:vertAlign w:val="superscript"/>
        </w:rPr>
        <w:t>nd</w:t>
      </w:r>
      <w:r w:rsidRPr="00B905C3">
        <w:rPr>
          <w:rFonts w:ascii="Times New Roman" w:hAnsi="Times New Roman" w:cs="Times New Roman"/>
          <w:sz w:val="24"/>
          <w:szCs w:val="24"/>
        </w:rPr>
        <w:t xml:space="preserve"> Defendant submitted that according to the Kam</w:t>
      </w:r>
      <w:r w:rsidR="00860AB3" w:rsidRPr="00B905C3">
        <w:rPr>
          <w:rFonts w:ascii="Times New Roman" w:hAnsi="Times New Roman" w:cs="Times New Roman"/>
          <w:sz w:val="24"/>
          <w:szCs w:val="24"/>
        </w:rPr>
        <w:t xml:space="preserve">pala Physical Development Plan </w:t>
      </w:r>
      <w:proofErr w:type="spellStart"/>
      <w:r w:rsidRPr="00B905C3">
        <w:rPr>
          <w:rFonts w:ascii="Times New Roman" w:hAnsi="Times New Roman" w:cs="Times New Roman"/>
          <w:sz w:val="24"/>
          <w:szCs w:val="24"/>
        </w:rPr>
        <w:t>Nakasero</w:t>
      </w:r>
      <w:proofErr w:type="spellEnd"/>
      <w:r w:rsidRPr="00B905C3">
        <w:rPr>
          <w:rFonts w:ascii="Times New Roman" w:hAnsi="Times New Roman" w:cs="Times New Roman"/>
          <w:sz w:val="24"/>
          <w:szCs w:val="24"/>
        </w:rPr>
        <w:t xml:space="preserve"> (where Lumumba Avenue is located) is the city center of Kampala (the central business district of Uganda) and has mixed use of commercial and city center residences. </w:t>
      </w:r>
    </w:p>
    <w:p w:rsidR="000A04B2" w:rsidRPr="00B905C3" w:rsidRDefault="002E60B5"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3</w:t>
      </w:r>
      <w:r w:rsidRPr="00B905C3">
        <w:rPr>
          <w:rFonts w:ascii="Times New Roman" w:hAnsi="Times New Roman" w:cs="Times New Roman"/>
          <w:sz w:val="24"/>
          <w:szCs w:val="24"/>
          <w:vertAlign w:val="superscript"/>
        </w:rPr>
        <w:t>rd</w:t>
      </w:r>
      <w:r w:rsidRPr="00B905C3">
        <w:rPr>
          <w:rFonts w:ascii="Times New Roman" w:hAnsi="Times New Roman" w:cs="Times New Roman"/>
          <w:sz w:val="24"/>
          <w:szCs w:val="24"/>
        </w:rPr>
        <w:t xml:space="preserve"> Defendant submitted that the area where the Plaintiff and the 1</w:t>
      </w:r>
      <w:r w:rsidRPr="00B905C3">
        <w:rPr>
          <w:rFonts w:ascii="Times New Roman" w:hAnsi="Times New Roman" w:cs="Times New Roman"/>
          <w:sz w:val="24"/>
          <w:szCs w:val="24"/>
          <w:vertAlign w:val="superscript"/>
        </w:rPr>
        <w:t>st</w:t>
      </w:r>
      <w:r w:rsidR="00C64C92" w:rsidRPr="00B905C3">
        <w:rPr>
          <w:rFonts w:ascii="Times New Roman" w:hAnsi="Times New Roman" w:cs="Times New Roman"/>
          <w:sz w:val="24"/>
          <w:szCs w:val="24"/>
        </w:rPr>
        <w:t xml:space="preserve"> Defendant falls under </w:t>
      </w:r>
      <w:r w:rsidRPr="00B905C3">
        <w:rPr>
          <w:rFonts w:ascii="Times New Roman" w:hAnsi="Times New Roman" w:cs="Times New Roman"/>
          <w:sz w:val="24"/>
          <w:szCs w:val="24"/>
        </w:rPr>
        <w:t>General environment area under Regulation 6 (1) and the maximum permissible noise levels for a general environment area is 55 decibels during day and 45 decibels at night as provi</w:t>
      </w:r>
      <w:r w:rsidR="007E00EC" w:rsidRPr="00B905C3">
        <w:rPr>
          <w:rFonts w:ascii="Times New Roman" w:hAnsi="Times New Roman" w:cs="Times New Roman"/>
          <w:sz w:val="24"/>
          <w:szCs w:val="24"/>
        </w:rPr>
        <w:t xml:space="preserve">ded in Column 1 </w:t>
      </w:r>
      <w:proofErr w:type="spellStart"/>
      <w:r w:rsidR="007E00EC" w:rsidRPr="00B905C3">
        <w:rPr>
          <w:rFonts w:ascii="Times New Roman" w:hAnsi="Times New Roman" w:cs="Times New Roman"/>
          <w:sz w:val="24"/>
          <w:szCs w:val="24"/>
        </w:rPr>
        <w:t>Facilty</w:t>
      </w:r>
      <w:proofErr w:type="spellEnd"/>
      <w:r w:rsidR="007E00EC" w:rsidRPr="00B905C3">
        <w:rPr>
          <w:rFonts w:ascii="Times New Roman" w:hAnsi="Times New Roman" w:cs="Times New Roman"/>
          <w:sz w:val="24"/>
          <w:szCs w:val="24"/>
        </w:rPr>
        <w:t xml:space="preserve"> C Part 1 of the First Schedule of the National Environment (Noise Standards and Control) Regulations. </w:t>
      </w:r>
    </w:p>
    <w:p w:rsidR="0064233E" w:rsidRPr="00B905C3" w:rsidRDefault="00C64C92"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As submitted by the 2</w:t>
      </w:r>
      <w:r w:rsidRPr="00B905C3">
        <w:rPr>
          <w:rFonts w:ascii="Times New Roman" w:hAnsi="Times New Roman" w:cs="Times New Roman"/>
          <w:sz w:val="24"/>
          <w:szCs w:val="24"/>
          <w:vertAlign w:val="superscript"/>
        </w:rPr>
        <w:t>nd</w:t>
      </w:r>
      <w:r w:rsidRPr="00B905C3">
        <w:rPr>
          <w:rFonts w:ascii="Times New Roman" w:hAnsi="Times New Roman" w:cs="Times New Roman"/>
          <w:sz w:val="24"/>
          <w:szCs w:val="24"/>
        </w:rPr>
        <w:t xml:space="preserve"> Defendant,</w:t>
      </w:r>
      <w:r w:rsidR="0064233E" w:rsidRPr="00B905C3">
        <w:rPr>
          <w:rFonts w:ascii="Times New Roman" w:hAnsi="Times New Roman" w:cs="Times New Roman"/>
          <w:sz w:val="24"/>
          <w:szCs w:val="24"/>
        </w:rPr>
        <w:t xml:space="preserve"> according to</w:t>
      </w:r>
      <w:r w:rsidRPr="00B905C3">
        <w:rPr>
          <w:rFonts w:ascii="Times New Roman" w:hAnsi="Times New Roman" w:cs="Times New Roman"/>
          <w:sz w:val="24"/>
          <w:szCs w:val="24"/>
        </w:rPr>
        <w:t xml:space="preserve"> </w:t>
      </w:r>
      <w:r w:rsidR="0064233E" w:rsidRPr="00B905C3">
        <w:rPr>
          <w:rFonts w:ascii="Times New Roman" w:hAnsi="Times New Roman" w:cs="Times New Roman"/>
          <w:sz w:val="24"/>
          <w:szCs w:val="24"/>
        </w:rPr>
        <w:t xml:space="preserve">the </w:t>
      </w:r>
      <w:r w:rsidR="0064233E" w:rsidRPr="00B905C3">
        <w:rPr>
          <w:rFonts w:ascii="Times New Roman" w:hAnsi="Times New Roman" w:cs="Times New Roman"/>
          <w:b/>
          <w:sz w:val="24"/>
          <w:szCs w:val="24"/>
        </w:rPr>
        <w:t>Kampala Physical Development Plan</w:t>
      </w:r>
      <w:r w:rsidR="0064233E" w:rsidRPr="00B905C3">
        <w:rPr>
          <w:rFonts w:ascii="Times New Roman" w:hAnsi="Times New Roman" w:cs="Times New Roman"/>
          <w:sz w:val="24"/>
          <w:szCs w:val="24"/>
        </w:rPr>
        <w:t xml:space="preserve"> </w:t>
      </w:r>
      <w:r w:rsidR="00862C81" w:rsidRPr="00B905C3">
        <w:rPr>
          <w:rFonts w:ascii="Times New Roman" w:hAnsi="Times New Roman" w:cs="Times New Roman"/>
          <w:sz w:val="24"/>
          <w:szCs w:val="24"/>
        </w:rPr>
        <w:t>(which was availed to this Court by the 2</w:t>
      </w:r>
      <w:r w:rsidR="00862C81" w:rsidRPr="00B905C3">
        <w:rPr>
          <w:rFonts w:ascii="Times New Roman" w:hAnsi="Times New Roman" w:cs="Times New Roman"/>
          <w:sz w:val="24"/>
          <w:szCs w:val="24"/>
          <w:vertAlign w:val="superscript"/>
        </w:rPr>
        <w:t>nd</w:t>
      </w:r>
      <w:r w:rsidR="00862C81" w:rsidRPr="00B905C3">
        <w:rPr>
          <w:rFonts w:ascii="Times New Roman" w:hAnsi="Times New Roman" w:cs="Times New Roman"/>
          <w:sz w:val="24"/>
          <w:szCs w:val="24"/>
        </w:rPr>
        <w:t xml:space="preserve"> Defendant) </w:t>
      </w:r>
      <w:r w:rsidR="0064233E" w:rsidRPr="00B905C3">
        <w:rPr>
          <w:rFonts w:ascii="Times New Roman" w:hAnsi="Times New Roman" w:cs="Times New Roman"/>
          <w:sz w:val="24"/>
          <w:szCs w:val="24"/>
        </w:rPr>
        <w:t xml:space="preserve">Lumumba Avenue is an area of mixed use of commercial and city center </w:t>
      </w:r>
      <w:r w:rsidR="0064233E" w:rsidRPr="00B905C3">
        <w:rPr>
          <w:rFonts w:ascii="Times New Roman" w:hAnsi="Times New Roman" w:cs="Times New Roman"/>
          <w:sz w:val="24"/>
          <w:szCs w:val="24"/>
        </w:rPr>
        <w:lastRenderedPageBreak/>
        <w:t xml:space="preserve">residences. However the schedule that provides for permissible noise levels in places of worship only separately provides for residential and commercial zones but doesn’t provide for places of worship in mixed use zones. </w:t>
      </w:r>
    </w:p>
    <w:p w:rsidR="0052349B" w:rsidRPr="00B905C3" w:rsidRDefault="0064233E"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This court does not have authority to </w:t>
      </w:r>
      <w:r w:rsidR="00122DFE" w:rsidRPr="00B905C3">
        <w:rPr>
          <w:rFonts w:ascii="Times New Roman" w:hAnsi="Times New Roman" w:cs="Times New Roman"/>
          <w:sz w:val="24"/>
          <w:szCs w:val="24"/>
        </w:rPr>
        <w:t xml:space="preserve">make </w:t>
      </w:r>
      <w:r w:rsidRPr="00B905C3">
        <w:rPr>
          <w:rFonts w:ascii="Times New Roman" w:hAnsi="Times New Roman" w:cs="Times New Roman"/>
          <w:sz w:val="24"/>
          <w:szCs w:val="24"/>
        </w:rPr>
        <w:t>law</w:t>
      </w:r>
      <w:r w:rsidR="00122DFE" w:rsidRPr="00B905C3">
        <w:rPr>
          <w:rFonts w:ascii="Times New Roman" w:hAnsi="Times New Roman" w:cs="Times New Roman"/>
          <w:sz w:val="24"/>
          <w:szCs w:val="24"/>
        </w:rPr>
        <w:t>s</w:t>
      </w:r>
      <w:r w:rsidRPr="00B905C3">
        <w:rPr>
          <w:rFonts w:ascii="Times New Roman" w:hAnsi="Times New Roman" w:cs="Times New Roman"/>
          <w:sz w:val="24"/>
          <w:szCs w:val="24"/>
        </w:rPr>
        <w:t xml:space="preserve"> as that is the duty of the Parliament of Uganda however it has authority to grant such remedies to solve matters of controversy between parties. </w:t>
      </w:r>
    </w:p>
    <w:p w:rsidR="0064233E" w:rsidRPr="00B905C3" w:rsidRDefault="0064233E"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According to </w:t>
      </w:r>
      <w:r w:rsidRPr="00B905C3">
        <w:rPr>
          <w:rFonts w:ascii="Times New Roman" w:hAnsi="Times New Roman" w:cs="Times New Roman"/>
          <w:b/>
          <w:sz w:val="24"/>
          <w:szCs w:val="24"/>
        </w:rPr>
        <w:t xml:space="preserve">Section 33 </w:t>
      </w:r>
      <w:r w:rsidRPr="00B905C3">
        <w:rPr>
          <w:rFonts w:ascii="Times New Roman" w:hAnsi="Times New Roman" w:cs="Times New Roman"/>
          <w:sz w:val="24"/>
          <w:szCs w:val="24"/>
        </w:rPr>
        <w:t>of</w:t>
      </w:r>
      <w:r w:rsidRPr="00B905C3">
        <w:rPr>
          <w:rFonts w:ascii="Times New Roman" w:hAnsi="Times New Roman" w:cs="Times New Roman"/>
          <w:b/>
          <w:sz w:val="24"/>
          <w:szCs w:val="24"/>
        </w:rPr>
        <w:t xml:space="preserve"> the Judicature Act Cap 13</w:t>
      </w:r>
    </w:p>
    <w:p w:rsidR="0064233E" w:rsidRPr="00B905C3" w:rsidRDefault="0064233E" w:rsidP="00D72C5B">
      <w:pPr>
        <w:spacing w:before="240" w:line="360" w:lineRule="auto"/>
        <w:ind w:left="720"/>
        <w:jc w:val="both"/>
        <w:rPr>
          <w:rFonts w:ascii="Times New Roman" w:hAnsi="Times New Roman" w:cs="Times New Roman"/>
          <w:b/>
          <w:i/>
          <w:sz w:val="24"/>
          <w:szCs w:val="24"/>
        </w:rPr>
      </w:pPr>
      <w:r w:rsidRPr="00B905C3">
        <w:rPr>
          <w:rFonts w:ascii="Times New Roman" w:hAnsi="Times New Roman" w:cs="Times New Roman"/>
          <w:b/>
          <w:i/>
          <w:sz w:val="24"/>
          <w:szCs w:val="24"/>
        </w:rPr>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w:t>
      </w:r>
    </w:p>
    <w:p w:rsidR="00D20C18" w:rsidRPr="00B905C3" w:rsidRDefault="00D20C18"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In this case since there is a lacuna in the law as far as places of worship in areas of mixed commercial and residential, this court finds it just and fair that the</w:t>
      </w:r>
      <w:r w:rsidR="00C929E9" w:rsidRPr="00B905C3">
        <w:rPr>
          <w:rFonts w:ascii="Times New Roman" w:hAnsi="Times New Roman" w:cs="Times New Roman"/>
          <w:sz w:val="24"/>
          <w:szCs w:val="24"/>
        </w:rPr>
        <w:t xml:space="preserve"> 1</w:t>
      </w:r>
      <w:r w:rsidR="00C929E9" w:rsidRPr="00B905C3">
        <w:rPr>
          <w:rFonts w:ascii="Times New Roman" w:hAnsi="Times New Roman" w:cs="Times New Roman"/>
          <w:sz w:val="24"/>
          <w:szCs w:val="24"/>
          <w:vertAlign w:val="superscript"/>
        </w:rPr>
        <w:t>st</w:t>
      </w:r>
      <w:r w:rsidR="00C929E9" w:rsidRPr="00B905C3">
        <w:rPr>
          <w:rFonts w:ascii="Times New Roman" w:hAnsi="Times New Roman" w:cs="Times New Roman"/>
          <w:sz w:val="24"/>
          <w:szCs w:val="24"/>
        </w:rPr>
        <w:t xml:space="preserve"> defendant complies with the maximum</w:t>
      </w:r>
      <w:r w:rsidRPr="00B905C3">
        <w:rPr>
          <w:rFonts w:ascii="Times New Roman" w:hAnsi="Times New Roman" w:cs="Times New Roman"/>
          <w:sz w:val="24"/>
          <w:szCs w:val="24"/>
        </w:rPr>
        <w:t xml:space="preserve"> permissible noise levels </w:t>
      </w:r>
      <w:r w:rsidR="00C929E9" w:rsidRPr="00B905C3">
        <w:rPr>
          <w:rFonts w:ascii="Times New Roman" w:hAnsi="Times New Roman" w:cs="Times New Roman"/>
          <w:sz w:val="24"/>
          <w:szCs w:val="24"/>
        </w:rPr>
        <w:t xml:space="preserve">for general environment mixed residential and commercial noise control zones provided for under regulation 6(1) </w:t>
      </w:r>
      <w:r w:rsidRPr="00B905C3">
        <w:rPr>
          <w:rFonts w:ascii="Times New Roman" w:hAnsi="Times New Roman" w:cs="Times New Roman"/>
          <w:sz w:val="24"/>
          <w:szCs w:val="24"/>
        </w:rPr>
        <w:t>as follows:</w:t>
      </w:r>
    </w:p>
    <w:p w:rsidR="00D20C18" w:rsidRPr="00B905C3" w:rsidRDefault="00D20C18" w:rsidP="00D72C5B">
      <w:pPr>
        <w:spacing w:before="240" w:line="360" w:lineRule="auto"/>
        <w:jc w:val="both"/>
        <w:rPr>
          <w:rFonts w:ascii="Times New Roman" w:hAnsi="Times New Roman" w:cs="Times New Roman"/>
          <w:b/>
          <w:sz w:val="24"/>
          <w:szCs w:val="24"/>
        </w:rPr>
      </w:pPr>
      <w:r w:rsidRPr="00B905C3">
        <w:rPr>
          <w:rFonts w:ascii="Times New Roman" w:hAnsi="Times New Roman" w:cs="Times New Roman"/>
          <w:sz w:val="24"/>
          <w:szCs w:val="24"/>
        </w:rPr>
        <w:tab/>
      </w:r>
      <w:r w:rsidR="00C929E9" w:rsidRPr="00B905C3">
        <w:rPr>
          <w:rFonts w:ascii="Times New Roman" w:hAnsi="Times New Roman" w:cs="Times New Roman"/>
          <w:b/>
          <w:sz w:val="24"/>
          <w:szCs w:val="24"/>
        </w:rPr>
        <w:t xml:space="preserve">Day </w:t>
      </w:r>
      <w:r w:rsidR="00C929E9" w:rsidRPr="00B905C3">
        <w:rPr>
          <w:rFonts w:ascii="Times New Roman" w:hAnsi="Times New Roman" w:cs="Times New Roman"/>
          <w:b/>
          <w:sz w:val="24"/>
          <w:szCs w:val="24"/>
        </w:rPr>
        <w:tab/>
      </w:r>
      <w:r w:rsidR="00C929E9" w:rsidRPr="00B905C3">
        <w:rPr>
          <w:rFonts w:ascii="Times New Roman" w:hAnsi="Times New Roman" w:cs="Times New Roman"/>
          <w:b/>
          <w:sz w:val="24"/>
          <w:szCs w:val="24"/>
        </w:rPr>
        <w:tab/>
      </w:r>
      <w:r w:rsidR="00C929E9" w:rsidRPr="00B905C3">
        <w:rPr>
          <w:rFonts w:ascii="Times New Roman" w:hAnsi="Times New Roman" w:cs="Times New Roman"/>
          <w:b/>
          <w:sz w:val="24"/>
          <w:szCs w:val="24"/>
        </w:rPr>
        <w:tab/>
      </w:r>
      <w:r w:rsidR="00C929E9" w:rsidRPr="00B905C3">
        <w:rPr>
          <w:rFonts w:ascii="Times New Roman" w:hAnsi="Times New Roman" w:cs="Times New Roman"/>
          <w:b/>
          <w:sz w:val="24"/>
          <w:szCs w:val="24"/>
        </w:rPr>
        <w:tab/>
        <w:t>5</w:t>
      </w:r>
      <w:r w:rsidRPr="00B905C3">
        <w:rPr>
          <w:rFonts w:ascii="Times New Roman" w:hAnsi="Times New Roman" w:cs="Times New Roman"/>
          <w:b/>
          <w:sz w:val="24"/>
          <w:szCs w:val="24"/>
        </w:rPr>
        <w:t>5 decibels</w:t>
      </w:r>
    </w:p>
    <w:p w:rsidR="00862C81" w:rsidRPr="00B905C3" w:rsidRDefault="00D20C18" w:rsidP="00D72C5B">
      <w:pPr>
        <w:spacing w:before="240" w:line="360" w:lineRule="auto"/>
        <w:jc w:val="both"/>
        <w:rPr>
          <w:rFonts w:ascii="Times New Roman" w:hAnsi="Times New Roman" w:cs="Times New Roman"/>
          <w:b/>
          <w:sz w:val="24"/>
          <w:szCs w:val="24"/>
        </w:rPr>
      </w:pPr>
      <w:r w:rsidRPr="00B905C3">
        <w:rPr>
          <w:rFonts w:ascii="Times New Roman" w:hAnsi="Times New Roman" w:cs="Times New Roman"/>
          <w:b/>
          <w:sz w:val="24"/>
          <w:szCs w:val="24"/>
        </w:rPr>
        <w:tab/>
        <w:t>Night</w:t>
      </w:r>
      <w:r w:rsidRPr="00B905C3">
        <w:rPr>
          <w:rFonts w:ascii="Times New Roman" w:hAnsi="Times New Roman" w:cs="Times New Roman"/>
          <w:b/>
          <w:sz w:val="24"/>
          <w:szCs w:val="24"/>
        </w:rPr>
        <w:tab/>
      </w:r>
      <w:r w:rsidRPr="00B905C3">
        <w:rPr>
          <w:rFonts w:ascii="Times New Roman" w:hAnsi="Times New Roman" w:cs="Times New Roman"/>
          <w:b/>
          <w:sz w:val="24"/>
          <w:szCs w:val="24"/>
        </w:rPr>
        <w:tab/>
      </w:r>
      <w:r w:rsidRPr="00B905C3">
        <w:rPr>
          <w:rFonts w:ascii="Times New Roman" w:hAnsi="Times New Roman" w:cs="Times New Roman"/>
          <w:b/>
          <w:sz w:val="24"/>
          <w:szCs w:val="24"/>
        </w:rPr>
        <w:tab/>
        <w:t>45 decibels</w:t>
      </w:r>
    </w:p>
    <w:p w:rsidR="00D20C18" w:rsidRPr="00B905C3" w:rsidRDefault="00862C81" w:rsidP="00D72C5B">
      <w:pPr>
        <w:spacing w:before="240" w:line="360" w:lineRule="auto"/>
        <w:jc w:val="both"/>
        <w:rPr>
          <w:rFonts w:ascii="Times New Roman" w:hAnsi="Times New Roman" w:cs="Times New Roman"/>
          <w:b/>
          <w:sz w:val="24"/>
          <w:szCs w:val="24"/>
          <w:u w:val="single"/>
        </w:rPr>
      </w:pPr>
      <w:r w:rsidRPr="00B905C3">
        <w:rPr>
          <w:rFonts w:ascii="Times New Roman" w:hAnsi="Times New Roman" w:cs="Times New Roman"/>
          <w:b/>
          <w:sz w:val="24"/>
          <w:szCs w:val="24"/>
          <w:u w:val="single"/>
        </w:rPr>
        <w:t xml:space="preserve">Issue 2 </w:t>
      </w:r>
    </w:p>
    <w:p w:rsidR="005450C2" w:rsidRPr="00B905C3" w:rsidRDefault="005450C2" w:rsidP="00D72C5B">
      <w:pPr>
        <w:spacing w:before="240" w:line="360" w:lineRule="auto"/>
        <w:jc w:val="both"/>
        <w:rPr>
          <w:rFonts w:ascii="Times New Roman" w:hAnsi="Times New Roman" w:cs="Times New Roman"/>
          <w:b/>
          <w:sz w:val="24"/>
          <w:szCs w:val="24"/>
        </w:rPr>
      </w:pPr>
      <w:r w:rsidRPr="00B905C3">
        <w:rPr>
          <w:rFonts w:ascii="Times New Roman" w:hAnsi="Times New Roman" w:cs="Times New Roman"/>
          <w:b/>
          <w:sz w:val="24"/>
          <w:szCs w:val="24"/>
        </w:rPr>
        <w:lastRenderedPageBreak/>
        <w:t xml:space="preserve">What are the remedies available to the parties? </w:t>
      </w:r>
    </w:p>
    <w:p w:rsidR="00C929E9" w:rsidRPr="00B905C3" w:rsidRDefault="00C929E9" w:rsidP="00D72C5B">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Having resolved the 1</w:t>
      </w:r>
      <w:r w:rsidRPr="00B905C3">
        <w:rPr>
          <w:rFonts w:ascii="Times New Roman" w:hAnsi="Times New Roman" w:cs="Times New Roman"/>
          <w:sz w:val="24"/>
          <w:szCs w:val="24"/>
          <w:vertAlign w:val="superscript"/>
        </w:rPr>
        <w:t>st</w:t>
      </w:r>
      <w:r w:rsidR="005450C2" w:rsidRPr="00B905C3">
        <w:rPr>
          <w:rFonts w:ascii="Times New Roman" w:hAnsi="Times New Roman" w:cs="Times New Roman"/>
          <w:sz w:val="24"/>
          <w:szCs w:val="24"/>
        </w:rPr>
        <w:t xml:space="preserve"> issue, the best available remedy to the parties is an order that the 1</w:t>
      </w:r>
      <w:r w:rsidR="005450C2" w:rsidRPr="00B905C3">
        <w:rPr>
          <w:rFonts w:ascii="Times New Roman" w:hAnsi="Times New Roman" w:cs="Times New Roman"/>
          <w:sz w:val="24"/>
          <w:szCs w:val="24"/>
          <w:vertAlign w:val="superscript"/>
        </w:rPr>
        <w:t>st</w:t>
      </w:r>
      <w:r w:rsidR="005450C2" w:rsidRPr="00B905C3">
        <w:rPr>
          <w:rFonts w:ascii="Times New Roman" w:hAnsi="Times New Roman" w:cs="Times New Roman"/>
          <w:sz w:val="24"/>
          <w:szCs w:val="24"/>
        </w:rPr>
        <w:t xml:space="preserve"> defendant reduce and regulate their noise levels to comply with the permissible decibels. </w:t>
      </w:r>
    </w:p>
    <w:p w:rsidR="005450C2" w:rsidRPr="00B905C3" w:rsidRDefault="00C929E9" w:rsidP="00C929E9">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 xml:space="preserve">According to a report about the noise pollution inspections at living world assembly church compiled by </w:t>
      </w:r>
      <w:proofErr w:type="spellStart"/>
      <w:r w:rsidRPr="00B905C3">
        <w:rPr>
          <w:rFonts w:ascii="Times New Roman" w:hAnsi="Times New Roman" w:cs="Times New Roman"/>
          <w:sz w:val="24"/>
          <w:szCs w:val="24"/>
        </w:rPr>
        <w:t>Nakabuye</w:t>
      </w:r>
      <w:proofErr w:type="spellEnd"/>
      <w:r w:rsidRPr="00B905C3">
        <w:rPr>
          <w:rFonts w:ascii="Times New Roman" w:hAnsi="Times New Roman" w:cs="Times New Roman"/>
          <w:sz w:val="24"/>
          <w:szCs w:val="24"/>
        </w:rPr>
        <w:t xml:space="preserve"> </w:t>
      </w:r>
      <w:proofErr w:type="spellStart"/>
      <w:r w:rsidRPr="00B905C3">
        <w:rPr>
          <w:rFonts w:ascii="Times New Roman" w:hAnsi="Times New Roman" w:cs="Times New Roman"/>
          <w:sz w:val="24"/>
          <w:szCs w:val="24"/>
        </w:rPr>
        <w:t>Rashidah</w:t>
      </w:r>
      <w:proofErr w:type="spellEnd"/>
      <w:r w:rsidRPr="00B905C3">
        <w:rPr>
          <w:rFonts w:ascii="Times New Roman" w:hAnsi="Times New Roman" w:cs="Times New Roman"/>
          <w:sz w:val="24"/>
          <w:szCs w:val="24"/>
        </w:rPr>
        <w:t>, the noise levels in decibels being emitted by the Church in the neighborhood</w:t>
      </w:r>
      <w:r w:rsidR="005450C2" w:rsidRPr="00B905C3">
        <w:rPr>
          <w:rFonts w:ascii="Times New Roman" w:hAnsi="Times New Roman" w:cs="Times New Roman"/>
          <w:sz w:val="24"/>
          <w:szCs w:val="24"/>
        </w:rPr>
        <w:t xml:space="preserve"> (</w:t>
      </w:r>
      <w:proofErr w:type="spellStart"/>
      <w:r w:rsidR="005450C2" w:rsidRPr="00B905C3">
        <w:rPr>
          <w:rFonts w:ascii="Times New Roman" w:hAnsi="Times New Roman" w:cs="Times New Roman"/>
          <w:sz w:val="24"/>
          <w:szCs w:val="24"/>
        </w:rPr>
        <w:t>soliz</w:t>
      </w:r>
      <w:proofErr w:type="spellEnd"/>
      <w:r w:rsidR="005450C2" w:rsidRPr="00B905C3">
        <w:rPr>
          <w:rFonts w:ascii="Times New Roman" w:hAnsi="Times New Roman" w:cs="Times New Roman"/>
          <w:sz w:val="24"/>
          <w:szCs w:val="24"/>
        </w:rPr>
        <w:t xml:space="preserve"> house) at 10 meters is 64.8 decibels. </w:t>
      </w:r>
    </w:p>
    <w:p w:rsidR="007B086F" w:rsidRPr="00B905C3" w:rsidRDefault="007B086F" w:rsidP="00C929E9">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Although the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 is entitled to full use of their property, the emission of excessive noise levels is interfering with the legitimate use of the plaintiff’s property. The </w:t>
      </w:r>
      <w:r w:rsidR="00481567" w:rsidRPr="00B905C3">
        <w:rPr>
          <w:rFonts w:ascii="Times New Roman" w:hAnsi="Times New Roman" w:cs="Times New Roman"/>
          <w:sz w:val="24"/>
          <w:szCs w:val="24"/>
        </w:rPr>
        <w:t>plaintiff</w:t>
      </w:r>
      <w:r w:rsidRPr="00B905C3">
        <w:rPr>
          <w:rFonts w:ascii="Times New Roman" w:hAnsi="Times New Roman" w:cs="Times New Roman"/>
          <w:sz w:val="24"/>
          <w:szCs w:val="24"/>
        </w:rPr>
        <w:t xml:space="preserve"> has lost tenants as well as potential tenants shunning the property due to the excessive noise emitted by the church. </w:t>
      </w:r>
      <w:r w:rsidR="00481567" w:rsidRPr="00B905C3">
        <w:rPr>
          <w:rFonts w:ascii="Times New Roman" w:hAnsi="Times New Roman" w:cs="Times New Roman"/>
          <w:sz w:val="24"/>
          <w:szCs w:val="24"/>
        </w:rPr>
        <w:t>The church cannot continue to exercise its rights while legitimately inconveniencing the plaintiff.</w:t>
      </w:r>
    </w:p>
    <w:p w:rsidR="00481567" w:rsidRPr="00B905C3" w:rsidRDefault="007B086F" w:rsidP="00C929E9">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According</w:t>
      </w:r>
      <w:r w:rsidR="00C23147" w:rsidRPr="00B905C3">
        <w:rPr>
          <w:rFonts w:ascii="Times New Roman" w:hAnsi="Times New Roman" w:cs="Times New Roman"/>
          <w:sz w:val="24"/>
          <w:szCs w:val="24"/>
        </w:rPr>
        <w:t xml:space="preserve"> </w:t>
      </w:r>
      <w:r w:rsidR="00C23147" w:rsidRPr="00B905C3">
        <w:rPr>
          <w:rFonts w:ascii="Times New Roman" w:hAnsi="Times New Roman" w:cs="Times New Roman"/>
          <w:b/>
          <w:sz w:val="24"/>
          <w:szCs w:val="24"/>
        </w:rPr>
        <w:t xml:space="preserve">G V </w:t>
      </w:r>
      <w:proofErr w:type="spellStart"/>
      <w:r w:rsidR="00C23147" w:rsidRPr="00B905C3">
        <w:rPr>
          <w:rFonts w:ascii="Times New Roman" w:hAnsi="Times New Roman" w:cs="Times New Roman"/>
          <w:b/>
          <w:sz w:val="24"/>
          <w:szCs w:val="24"/>
        </w:rPr>
        <w:t>Odunga</w:t>
      </w:r>
      <w:proofErr w:type="spellEnd"/>
      <w:r w:rsidR="00C23147" w:rsidRPr="00B905C3">
        <w:rPr>
          <w:rFonts w:ascii="Times New Roman" w:hAnsi="Times New Roman" w:cs="Times New Roman"/>
          <w:sz w:val="24"/>
          <w:szCs w:val="24"/>
        </w:rPr>
        <w:t xml:space="preserve"> in his book </w:t>
      </w:r>
      <w:proofErr w:type="spellStart"/>
      <w:r w:rsidR="00C23147" w:rsidRPr="00B905C3">
        <w:rPr>
          <w:rFonts w:ascii="Times New Roman" w:hAnsi="Times New Roman" w:cs="Times New Roman"/>
          <w:b/>
          <w:sz w:val="24"/>
          <w:szCs w:val="24"/>
        </w:rPr>
        <w:t>Odunga’</w:t>
      </w:r>
      <w:r w:rsidR="005341BB" w:rsidRPr="00B905C3">
        <w:rPr>
          <w:rFonts w:ascii="Times New Roman" w:hAnsi="Times New Roman" w:cs="Times New Roman"/>
          <w:b/>
          <w:sz w:val="24"/>
          <w:szCs w:val="24"/>
        </w:rPr>
        <w:t>s</w:t>
      </w:r>
      <w:proofErr w:type="spellEnd"/>
      <w:r w:rsidR="005341BB" w:rsidRPr="00B905C3">
        <w:rPr>
          <w:rFonts w:ascii="Times New Roman" w:hAnsi="Times New Roman" w:cs="Times New Roman"/>
          <w:b/>
          <w:sz w:val="24"/>
          <w:szCs w:val="24"/>
        </w:rPr>
        <w:t xml:space="preserve"> Digest o</w:t>
      </w:r>
      <w:r w:rsidR="00C23147" w:rsidRPr="00B905C3">
        <w:rPr>
          <w:rFonts w:ascii="Times New Roman" w:hAnsi="Times New Roman" w:cs="Times New Roman"/>
          <w:b/>
          <w:sz w:val="24"/>
          <w:szCs w:val="24"/>
        </w:rPr>
        <w:t xml:space="preserve">n Civil Case Law and Procedure Volume </w:t>
      </w:r>
      <w:r w:rsidR="00481567" w:rsidRPr="00B905C3">
        <w:rPr>
          <w:rFonts w:ascii="Times New Roman" w:hAnsi="Times New Roman" w:cs="Times New Roman"/>
          <w:b/>
          <w:sz w:val="24"/>
          <w:szCs w:val="24"/>
        </w:rPr>
        <w:t xml:space="preserve">8 </w:t>
      </w:r>
      <w:proofErr w:type="spellStart"/>
      <w:r w:rsidR="00481567" w:rsidRPr="00B905C3">
        <w:rPr>
          <w:rFonts w:ascii="Times New Roman" w:hAnsi="Times New Roman" w:cs="Times New Roman"/>
          <w:b/>
          <w:sz w:val="24"/>
          <w:szCs w:val="24"/>
        </w:rPr>
        <w:t>pg</w:t>
      </w:r>
      <w:proofErr w:type="spellEnd"/>
      <w:r w:rsidR="00481567" w:rsidRPr="00B905C3">
        <w:rPr>
          <w:rFonts w:ascii="Times New Roman" w:hAnsi="Times New Roman" w:cs="Times New Roman"/>
          <w:b/>
          <w:sz w:val="24"/>
          <w:szCs w:val="24"/>
        </w:rPr>
        <w:t xml:space="preserve"> 5889 - 5890</w:t>
      </w:r>
      <w:r w:rsidRPr="00B905C3">
        <w:rPr>
          <w:rFonts w:ascii="Times New Roman" w:hAnsi="Times New Roman" w:cs="Times New Roman"/>
          <w:sz w:val="24"/>
          <w:szCs w:val="24"/>
        </w:rPr>
        <w:t xml:space="preserve"> </w:t>
      </w:r>
      <w:r w:rsidR="00481567" w:rsidRPr="00B905C3">
        <w:rPr>
          <w:rFonts w:ascii="Times New Roman" w:hAnsi="Times New Roman" w:cs="Times New Roman"/>
          <w:sz w:val="24"/>
          <w:szCs w:val="24"/>
        </w:rPr>
        <w:t>while citing</w:t>
      </w:r>
      <w:r w:rsidRPr="00B905C3">
        <w:rPr>
          <w:rFonts w:ascii="Times New Roman" w:hAnsi="Times New Roman" w:cs="Times New Roman"/>
          <w:sz w:val="24"/>
          <w:szCs w:val="24"/>
        </w:rPr>
        <w:t xml:space="preserve"> </w:t>
      </w:r>
      <w:proofErr w:type="spellStart"/>
      <w:r w:rsidRPr="00B905C3">
        <w:rPr>
          <w:rFonts w:ascii="Times New Roman" w:hAnsi="Times New Roman" w:cs="Times New Roman"/>
          <w:b/>
          <w:sz w:val="24"/>
          <w:szCs w:val="24"/>
        </w:rPr>
        <w:t>Sarova</w:t>
      </w:r>
      <w:proofErr w:type="spellEnd"/>
      <w:r w:rsidR="002C7314" w:rsidRPr="00B905C3">
        <w:rPr>
          <w:rFonts w:ascii="Times New Roman" w:hAnsi="Times New Roman" w:cs="Times New Roman"/>
          <w:b/>
          <w:sz w:val="24"/>
          <w:szCs w:val="24"/>
        </w:rPr>
        <w:t xml:space="preserve"> </w:t>
      </w:r>
      <w:r w:rsidRPr="00B905C3">
        <w:rPr>
          <w:rFonts w:ascii="Times New Roman" w:hAnsi="Times New Roman" w:cs="Times New Roman"/>
          <w:b/>
          <w:sz w:val="24"/>
          <w:szCs w:val="24"/>
        </w:rPr>
        <w:t xml:space="preserve">Hotels v </w:t>
      </w:r>
      <w:proofErr w:type="spellStart"/>
      <w:r w:rsidRPr="00B905C3">
        <w:rPr>
          <w:rFonts w:ascii="Times New Roman" w:hAnsi="Times New Roman" w:cs="Times New Roman"/>
          <w:b/>
          <w:sz w:val="24"/>
          <w:szCs w:val="24"/>
        </w:rPr>
        <w:t>Annabells</w:t>
      </w:r>
      <w:proofErr w:type="spellEnd"/>
      <w:r w:rsidRPr="00B905C3">
        <w:rPr>
          <w:rFonts w:ascii="Times New Roman" w:hAnsi="Times New Roman" w:cs="Times New Roman"/>
          <w:b/>
          <w:sz w:val="24"/>
          <w:szCs w:val="24"/>
        </w:rPr>
        <w:t xml:space="preserve"> Kenya Limited [1991] KLR 266 (Pall, J on 10 April 1991)</w:t>
      </w:r>
      <w:r w:rsidRPr="00B905C3">
        <w:rPr>
          <w:rFonts w:ascii="Times New Roman" w:hAnsi="Times New Roman" w:cs="Times New Roman"/>
          <w:sz w:val="24"/>
          <w:szCs w:val="24"/>
        </w:rPr>
        <w:t xml:space="preserve"> </w:t>
      </w:r>
      <w:r w:rsidR="00481567" w:rsidRPr="00B905C3">
        <w:rPr>
          <w:rFonts w:ascii="Times New Roman" w:hAnsi="Times New Roman" w:cs="Times New Roman"/>
          <w:sz w:val="24"/>
          <w:szCs w:val="24"/>
        </w:rPr>
        <w:t>states that:</w:t>
      </w:r>
    </w:p>
    <w:p w:rsidR="007B086F" w:rsidRPr="00B905C3" w:rsidRDefault="00481567" w:rsidP="00C929E9">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w:t>
      </w:r>
      <w:r w:rsidRPr="00B905C3">
        <w:rPr>
          <w:rFonts w:ascii="Times New Roman" w:hAnsi="Times New Roman" w:cs="Times New Roman"/>
          <w:b/>
          <w:i/>
          <w:sz w:val="24"/>
          <w:szCs w:val="24"/>
        </w:rPr>
        <w:t>…</w:t>
      </w:r>
      <w:r w:rsidR="00C23147" w:rsidRPr="00B905C3">
        <w:rPr>
          <w:rFonts w:ascii="Times New Roman" w:hAnsi="Times New Roman" w:cs="Times New Roman"/>
          <w:b/>
          <w:i/>
          <w:sz w:val="24"/>
          <w:szCs w:val="24"/>
        </w:rPr>
        <w:t xml:space="preserve"> a person who disturbs another person in his legitimate enjoyment of his property cannot justify that disturbance as being the natural result of the exercise of his own rights of enjoyment if he exercises his rights in an excessive and extravagant manner. </w:t>
      </w:r>
      <w:r w:rsidR="005341BB" w:rsidRPr="00B905C3">
        <w:rPr>
          <w:rFonts w:ascii="Times New Roman" w:hAnsi="Times New Roman" w:cs="Times New Roman"/>
          <w:sz w:val="24"/>
          <w:szCs w:val="24"/>
        </w:rPr>
        <w:t xml:space="preserve">See </w:t>
      </w:r>
      <w:r w:rsidR="005341BB" w:rsidRPr="00B905C3">
        <w:rPr>
          <w:rFonts w:ascii="Times New Roman" w:hAnsi="Times New Roman" w:cs="Times New Roman"/>
          <w:b/>
          <w:sz w:val="24"/>
          <w:szCs w:val="24"/>
        </w:rPr>
        <w:t>Halsbury’s Laws of England</w:t>
      </w:r>
      <w:r w:rsidR="005341BB" w:rsidRPr="00B905C3">
        <w:rPr>
          <w:rFonts w:ascii="Times New Roman" w:hAnsi="Times New Roman" w:cs="Times New Roman"/>
          <w:sz w:val="24"/>
          <w:szCs w:val="24"/>
        </w:rPr>
        <w:t xml:space="preserve"> (4</w:t>
      </w:r>
      <w:r w:rsidR="005341BB" w:rsidRPr="00B905C3">
        <w:rPr>
          <w:rFonts w:ascii="Times New Roman" w:hAnsi="Times New Roman" w:cs="Times New Roman"/>
          <w:sz w:val="24"/>
          <w:szCs w:val="24"/>
          <w:vertAlign w:val="superscript"/>
        </w:rPr>
        <w:t>th</w:t>
      </w:r>
      <w:r w:rsidR="005341BB" w:rsidRPr="00B905C3">
        <w:rPr>
          <w:rFonts w:ascii="Times New Roman" w:hAnsi="Times New Roman" w:cs="Times New Roman"/>
          <w:sz w:val="24"/>
          <w:szCs w:val="24"/>
        </w:rPr>
        <w:t xml:space="preserve"> edition) volume 34 paragraph 323</w:t>
      </w:r>
    </w:p>
    <w:p w:rsidR="00C23147" w:rsidRPr="00B905C3" w:rsidRDefault="00C23147" w:rsidP="00C929E9">
      <w:pPr>
        <w:spacing w:before="240" w:line="360" w:lineRule="auto"/>
        <w:jc w:val="both"/>
        <w:rPr>
          <w:rFonts w:ascii="Times New Roman" w:hAnsi="Times New Roman" w:cs="Times New Roman"/>
          <w:sz w:val="24"/>
          <w:szCs w:val="24"/>
        </w:rPr>
      </w:pPr>
      <w:r w:rsidRPr="00B905C3">
        <w:rPr>
          <w:rFonts w:ascii="Times New Roman" w:hAnsi="Times New Roman" w:cs="Times New Roman"/>
          <w:b/>
          <w:i/>
          <w:sz w:val="24"/>
          <w:szCs w:val="24"/>
        </w:rPr>
        <w:t>The act complained of is an inconvenience if it materially interferes with the ordinary phys</w:t>
      </w:r>
      <w:r w:rsidR="00481567" w:rsidRPr="00B905C3">
        <w:rPr>
          <w:rFonts w:ascii="Times New Roman" w:hAnsi="Times New Roman" w:cs="Times New Roman"/>
          <w:b/>
          <w:i/>
          <w:sz w:val="24"/>
          <w:szCs w:val="24"/>
        </w:rPr>
        <w:t>ical comfort of human exis</w:t>
      </w:r>
      <w:r w:rsidRPr="00B905C3">
        <w:rPr>
          <w:rFonts w:ascii="Times New Roman" w:hAnsi="Times New Roman" w:cs="Times New Roman"/>
          <w:b/>
          <w:i/>
          <w:sz w:val="24"/>
          <w:szCs w:val="24"/>
        </w:rPr>
        <w:t xml:space="preserve">tence not merely according to elegant or dainty modes and habits of living but according to plain and sober and simple </w:t>
      </w:r>
      <w:r w:rsidRPr="00B905C3">
        <w:rPr>
          <w:rFonts w:ascii="Times New Roman" w:hAnsi="Times New Roman" w:cs="Times New Roman"/>
          <w:b/>
          <w:i/>
          <w:sz w:val="24"/>
          <w:szCs w:val="24"/>
        </w:rPr>
        <w:lastRenderedPageBreak/>
        <w:t>noti</w:t>
      </w:r>
      <w:r w:rsidR="00481567" w:rsidRPr="00B905C3">
        <w:rPr>
          <w:rFonts w:ascii="Times New Roman" w:hAnsi="Times New Roman" w:cs="Times New Roman"/>
          <w:b/>
          <w:i/>
          <w:sz w:val="24"/>
          <w:szCs w:val="24"/>
        </w:rPr>
        <w:t>ons obtaining among the people.’’</w:t>
      </w:r>
      <w:r w:rsidR="005341BB" w:rsidRPr="00B905C3">
        <w:rPr>
          <w:rFonts w:ascii="Times New Roman" w:hAnsi="Times New Roman" w:cs="Times New Roman"/>
          <w:b/>
          <w:i/>
          <w:sz w:val="24"/>
          <w:szCs w:val="24"/>
        </w:rPr>
        <w:t xml:space="preserve"> </w:t>
      </w:r>
      <w:r w:rsidR="005341BB" w:rsidRPr="00B905C3">
        <w:rPr>
          <w:rFonts w:ascii="Times New Roman" w:hAnsi="Times New Roman" w:cs="Times New Roman"/>
          <w:sz w:val="24"/>
          <w:szCs w:val="24"/>
        </w:rPr>
        <w:t xml:space="preserve">See </w:t>
      </w:r>
      <w:r w:rsidR="005341BB" w:rsidRPr="00B905C3">
        <w:rPr>
          <w:rFonts w:ascii="Times New Roman" w:hAnsi="Times New Roman" w:cs="Times New Roman"/>
          <w:b/>
          <w:sz w:val="24"/>
          <w:szCs w:val="24"/>
        </w:rPr>
        <w:t>Halsbury’s Laws of England</w:t>
      </w:r>
      <w:r w:rsidR="005341BB" w:rsidRPr="00B905C3">
        <w:rPr>
          <w:rFonts w:ascii="Times New Roman" w:hAnsi="Times New Roman" w:cs="Times New Roman"/>
          <w:sz w:val="24"/>
          <w:szCs w:val="24"/>
        </w:rPr>
        <w:t xml:space="preserve"> (4</w:t>
      </w:r>
      <w:r w:rsidR="005341BB" w:rsidRPr="00B905C3">
        <w:rPr>
          <w:rFonts w:ascii="Times New Roman" w:hAnsi="Times New Roman" w:cs="Times New Roman"/>
          <w:sz w:val="24"/>
          <w:szCs w:val="24"/>
          <w:vertAlign w:val="superscript"/>
        </w:rPr>
        <w:t>th</w:t>
      </w:r>
      <w:r w:rsidR="005341BB" w:rsidRPr="00B905C3">
        <w:rPr>
          <w:rFonts w:ascii="Times New Roman" w:hAnsi="Times New Roman" w:cs="Times New Roman"/>
          <w:sz w:val="24"/>
          <w:szCs w:val="24"/>
        </w:rPr>
        <w:t xml:space="preserve"> edition) volume 34 paragraph 324</w:t>
      </w:r>
    </w:p>
    <w:p w:rsidR="00C929E9" w:rsidRPr="00B905C3" w:rsidRDefault="00481567" w:rsidP="00C929E9">
      <w:pPr>
        <w:spacing w:before="240" w:line="360" w:lineRule="auto"/>
        <w:jc w:val="both"/>
        <w:rPr>
          <w:rFonts w:ascii="Times New Roman" w:hAnsi="Times New Roman" w:cs="Times New Roman"/>
          <w:sz w:val="24"/>
          <w:szCs w:val="24"/>
        </w:rPr>
      </w:pPr>
      <w:r w:rsidRPr="00B905C3">
        <w:rPr>
          <w:rFonts w:ascii="Times New Roman" w:hAnsi="Times New Roman" w:cs="Times New Roman"/>
          <w:sz w:val="24"/>
          <w:szCs w:val="24"/>
        </w:rPr>
        <w:t>The 1</w:t>
      </w:r>
      <w:r w:rsidRPr="00B905C3">
        <w:rPr>
          <w:rFonts w:ascii="Times New Roman" w:hAnsi="Times New Roman" w:cs="Times New Roman"/>
          <w:sz w:val="24"/>
          <w:szCs w:val="24"/>
          <w:vertAlign w:val="superscript"/>
        </w:rPr>
        <w:t>st</w:t>
      </w:r>
      <w:r w:rsidRPr="00B905C3">
        <w:rPr>
          <w:rFonts w:ascii="Times New Roman" w:hAnsi="Times New Roman" w:cs="Times New Roman"/>
          <w:sz w:val="24"/>
          <w:szCs w:val="24"/>
        </w:rPr>
        <w:t xml:space="preserve"> defendant</w:t>
      </w:r>
      <w:r w:rsidR="005450C2" w:rsidRPr="00B905C3">
        <w:rPr>
          <w:rFonts w:ascii="Times New Roman" w:hAnsi="Times New Roman" w:cs="Times New Roman"/>
          <w:sz w:val="24"/>
          <w:szCs w:val="24"/>
        </w:rPr>
        <w:t xml:space="preserve"> should</w:t>
      </w:r>
      <w:r w:rsidRPr="00B905C3">
        <w:rPr>
          <w:rFonts w:ascii="Times New Roman" w:hAnsi="Times New Roman" w:cs="Times New Roman"/>
          <w:sz w:val="24"/>
          <w:szCs w:val="24"/>
        </w:rPr>
        <w:t xml:space="preserve"> therefore</w:t>
      </w:r>
      <w:r w:rsidR="005450C2" w:rsidRPr="00B905C3">
        <w:rPr>
          <w:rFonts w:ascii="Times New Roman" w:hAnsi="Times New Roman" w:cs="Times New Roman"/>
          <w:sz w:val="24"/>
          <w:szCs w:val="24"/>
        </w:rPr>
        <w:t xml:space="preserve"> reduce their noise levels from 64.8 decibels to 55 decibels during the day and 45 decibels at night.</w:t>
      </w:r>
    </w:p>
    <w:p w:rsidR="003D4080" w:rsidRPr="00B905C3" w:rsidRDefault="005450C2" w:rsidP="003D4080">
      <w:pPr>
        <w:spacing w:after="0" w:line="360" w:lineRule="auto"/>
        <w:jc w:val="both"/>
        <w:rPr>
          <w:rFonts w:ascii="Times New Roman" w:hAnsi="Times New Roman" w:cs="Times New Roman"/>
          <w:b/>
          <w:sz w:val="24"/>
          <w:szCs w:val="24"/>
        </w:rPr>
      </w:pPr>
      <w:r w:rsidRPr="00B905C3">
        <w:rPr>
          <w:rFonts w:ascii="Times New Roman" w:hAnsi="Times New Roman" w:cs="Times New Roman"/>
          <w:b/>
          <w:sz w:val="24"/>
          <w:szCs w:val="24"/>
        </w:rPr>
        <w:t xml:space="preserve">Costs </w:t>
      </w:r>
    </w:p>
    <w:p w:rsidR="005450C2" w:rsidRPr="00B905C3" w:rsidRDefault="003D4080" w:rsidP="003D4080">
      <w:pPr>
        <w:spacing w:line="360" w:lineRule="auto"/>
        <w:jc w:val="both"/>
        <w:rPr>
          <w:rFonts w:ascii="Times New Roman" w:hAnsi="Times New Roman" w:cs="Times New Roman"/>
          <w:b/>
          <w:sz w:val="24"/>
          <w:szCs w:val="24"/>
        </w:rPr>
      </w:pPr>
      <w:r w:rsidRPr="00B905C3">
        <w:rPr>
          <w:rFonts w:ascii="Times New Roman" w:hAnsi="Times New Roman" w:cs="Times New Roman"/>
          <w:sz w:val="24"/>
          <w:szCs w:val="24"/>
        </w:rPr>
        <w:t xml:space="preserve">Each party shall bear its own costs. </w:t>
      </w:r>
    </w:p>
    <w:p w:rsidR="003D4080" w:rsidRPr="00B905C3" w:rsidRDefault="003D4080" w:rsidP="003D4080">
      <w:pPr>
        <w:spacing w:after="200" w:line="276" w:lineRule="auto"/>
        <w:jc w:val="both"/>
        <w:rPr>
          <w:rFonts w:ascii="Times New Roman" w:eastAsia="Calibri" w:hAnsi="Times New Roman" w:cs="Times New Roman"/>
          <w:sz w:val="24"/>
          <w:szCs w:val="24"/>
          <w:lang w:val="en-GB"/>
        </w:rPr>
      </w:pPr>
      <w:r w:rsidRPr="00B905C3">
        <w:rPr>
          <w:rFonts w:ascii="Times New Roman" w:eastAsia="Calibri" w:hAnsi="Times New Roman" w:cs="Times New Roman"/>
          <w:sz w:val="24"/>
          <w:szCs w:val="24"/>
          <w:lang w:val="en-GB"/>
        </w:rPr>
        <w:t xml:space="preserve">I so Order. </w:t>
      </w:r>
    </w:p>
    <w:p w:rsidR="003D4080" w:rsidRPr="00B905C3" w:rsidRDefault="003D4080" w:rsidP="003D4080">
      <w:pPr>
        <w:spacing w:after="200" w:line="276" w:lineRule="auto"/>
        <w:jc w:val="both"/>
        <w:rPr>
          <w:rFonts w:ascii="Times New Roman" w:eastAsia="Calibri" w:hAnsi="Times New Roman" w:cs="Times New Roman"/>
          <w:sz w:val="24"/>
          <w:szCs w:val="24"/>
          <w:lang w:val="en-GB"/>
        </w:rPr>
      </w:pPr>
    </w:p>
    <w:p w:rsidR="003D4080" w:rsidRPr="00B905C3" w:rsidRDefault="003D4080" w:rsidP="003D4080">
      <w:pPr>
        <w:tabs>
          <w:tab w:val="left" w:pos="2685"/>
        </w:tabs>
        <w:spacing w:after="0" w:line="240" w:lineRule="auto"/>
        <w:jc w:val="both"/>
        <w:rPr>
          <w:rFonts w:ascii="Times New Roman" w:eastAsia="Calibri" w:hAnsi="Times New Roman" w:cs="Times New Roman"/>
          <w:b/>
          <w:sz w:val="24"/>
          <w:szCs w:val="24"/>
          <w:lang w:val="en-GB"/>
        </w:rPr>
      </w:pPr>
      <w:r w:rsidRPr="00B905C3">
        <w:rPr>
          <w:rFonts w:ascii="Times New Roman" w:eastAsia="Calibri" w:hAnsi="Times New Roman" w:cs="Times New Roman"/>
          <w:b/>
          <w:sz w:val="24"/>
          <w:szCs w:val="24"/>
          <w:lang w:val="en-GB"/>
        </w:rPr>
        <w:t xml:space="preserve">SSEKAANA MUSA </w:t>
      </w:r>
    </w:p>
    <w:p w:rsidR="003D4080" w:rsidRPr="00B905C3" w:rsidRDefault="003D4080" w:rsidP="003D4080">
      <w:pPr>
        <w:tabs>
          <w:tab w:val="left" w:pos="2685"/>
        </w:tabs>
        <w:spacing w:after="0" w:line="240" w:lineRule="auto"/>
        <w:jc w:val="both"/>
        <w:rPr>
          <w:rFonts w:ascii="Times New Roman" w:eastAsia="Calibri" w:hAnsi="Times New Roman" w:cs="Times New Roman"/>
          <w:b/>
          <w:sz w:val="24"/>
          <w:szCs w:val="24"/>
          <w:lang w:val="en-GB"/>
        </w:rPr>
      </w:pPr>
      <w:r w:rsidRPr="00B905C3">
        <w:rPr>
          <w:rFonts w:ascii="Times New Roman" w:eastAsia="Calibri" w:hAnsi="Times New Roman" w:cs="Times New Roman"/>
          <w:b/>
          <w:sz w:val="24"/>
          <w:szCs w:val="24"/>
          <w:lang w:val="en-GB"/>
        </w:rPr>
        <w:t xml:space="preserve">JUDGE </w:t>
      </w:r>
    </w:p>
    <w:p w:rsidR="003D4080" w:rsidRPr="00B905C3" w:rsidRDefault="003D4080" w:rsidP="003D4080">
      <w:pPr>
        <w:tabs>
          <w:tab w:val="left" w:pos="2685"/>
        </w:tabs>
        <w:spacing w:after="0" w:line="240" w:lineRule="auto"/>
        <w:jc w:val="both"/>
        <w:rPr>
          <w:rFonts w:ascii="Times New Roman" w:eastAsia="Calibri" w:hAnsi="Times New Roman" w:cs="Times New Roman"/>
          <w:b/>
          <w:sz w:val="24"/>
          <w:szCs w:val="24"/>
          <w:lang w:val="en-GB"/>
        </w:rPr>
      </w:pPr>
      <w:r w:rsidRPr="00B905C3">
        <w:rPr>
          <w:rFonts w:ascii="Times New Roman" w:eastAsia="Calibri" w:hAnsi="Times New Roman" w:cs="Times New Roman"/>
          <w:b/>
          <w:sz w:val="24"/>
          <w:szCs w:val="24"/>
          <w:lang w:val="en-GB"/>
        </w:rPr>
        <w:t>19</w:t>
      </w:r>
      <w:r w:rsidRPr="00B905C3">
        <w:rPr>
          <w:rFonts w:ascii="Times New Roman" w:eastAsia="Calibri" w:hAnsi="Times New Roman" w:cs="Times New Roman"/>
          <w:b/>
          <w:sz w:val="24"/>
          <w:szCs w:val="24"/>
          <w:vertAlign w:val="superscript"/>
          <w:lang w:val="en-GB"/>
        </w:rPr>
        <w:t>th</w:t>
      </w:r>
      <w:r w:rsidRPr="00B905C3">
        <w:rPr>
          <w:rFonts w:ascii="Times New Roman" w:eastAsia="Calibri" w:hAnsi="Times New Roman" w:cs="Times New Roman"/>
          <w:b/>
          <w:sz w:val="24"/>
          <w:szCs w:val="24"/>
          <w:lang w:val="en-GB"/>
        </w:rPr>
        <w:t>/12/2018</w:t>
      </w:r>
    </w:p>
    <w:p w:rsidR="009A590F" w:rsidRPr="00B905C3" w:rsidRDefault="009A590F" w:rsidP="00D72C5B">
      <w:pPr>
        <w:spacing w:before="240" w:line="360" w:lineRule="auto"/>
        <w:jc w:val="both"/>
        <w:rPr>
          <w:rFonts w:ascii="Times New Roman" w:hAnsi="Times New Roman" w:cs="Times New Roman"/>
          <w:sz w:val="24"/>
          <w:szCs w:val="24"/>
        </w:rPr>
      </w:pPr>
    </w:p>
    <w:sectPr w:rsidR="009A590F" w:rsidRPr="00B905C3" w:rsidSect="00ED7422">
      <w:foot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AA" w:rsidRDefault="00C01CAA" w:rsidP="00E41C84">
      <w:pPr>
        <w:spacing w:after="0" w:line="240" w:lineRule="auto"/>
      </w:pPr>
      <w:r>
        <w:separator/>
      </w:r>
    </w:p>
  </w:endnote>
  <w:endnote w:type="continuationSeparator" w:id="0">
    <w:p w:rsidR="00C01CAA" w:rsidRDefault="00C01CAA" w:rsidP="00E4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671238"/>
      <w:docPartObj>
        <w:docPartGallery w:val="Page Numbers (Bottom of Page)"/>
        <w:docPartUnique/>
      </w:docPartObj>
    </w:sdtPr>
    <w:sdtEndPr>
      <w:rPr>
        <w:noProof/>
      </w:rPr>
    </w:sdtEndPr>
    <w:sdtContent>
      <w:p w:rsidR="00ED7422" w:rsidRDefault="00ED7422">
        <w:pPr>
          <w:pStyle w:val="Footer"/>
          <w:jc w:val="center"/>
        </w:pPr>
        <w:r>
          <w:fldChar w:fldCharType="begin"/>
        </w:r>
        <w:r>
          <w:instrText xml:space="preserve"> PAGE   \* MERGEFORMAT </w:instrText>
        </w:r>
        <w:r>
          <w:fldChar w:fldCharType="separate"/>
        </w:r>
        <w:r w:rsidR="00B905C3">
          <w:rPr>
            <w:noProof/>
          </w:rPr>
          <w:t>1</w:t>
        </w:r>
        <w:r>
          <w:rPr>
            <w:noProof/>
          </w:rPr>
          <w:fldChar w:fldCharType="end"/>
        </w:r>
      </w:p>
    </w:sdtContent>
  </w:sdt>
  <w:p w:rsidR="00E41C84" w:rsidRDefault="00E41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AA" w:rsidRDefault="00C01CAA" w:rsidP="00E41C84">
      <w:pPr>
        <w:spacing w:after="0" w:line="240" w:lineRule="auto"/>
      </w:pPr>
      <w:r>
        <w:separator/>
      </w:r>
    </w:p>
  </w:footnote>
  <w:footnote w:type="continuationSeparator" w:id="0">
    <w:p w:rsidR="00C01CAA" w:rsidRDefault="00C01CAA" w:rsidP="00E41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226"/>
    <w:multiLevelType w:val="hybridMultilevel"/>
    <w:tmpl w:val="ACC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FA1"/>
    <w:multiLevelType w:val="multilevel"/>
    <w:tmpl w:val="AE4E74F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9D28F4"/>
    <w:multiLevelType w:val="multilevel"/>
    <w:tmpl w:val="B18E2D0A"/>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2366D9D"/>
    <w:multiLevelType w:val="hybridMultilevel"/>
    <w:tmpl w:val="ACC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47DB8"/>
    <w:multiLevelType w:val="hybridMultilevel"/>
    <w:tmpl w:val="ACC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512C9"/>
    <w:multiLevelType w:val="hybridMultilevel"/>
    <w:tmpl w:val="ACC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D54E4"/>
    <w:multiLevelType w:val="hybridMultilevel"/>
    <w:tmpl w:val="ACC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90072"/>
    <w:multiLevelType w:val="multilevel"/>
    <w:tmpl w:val="F692EB84"/>
    <w:lvl w:ilvl="0">
      <w:start w:val="4"/>
      <w:numFmt w:val="decimal"/>
      <w:lvlText w:val="%1"/>
      <w:lvlJc w:val="left"/>
      <w:pPr>
        <w:ind w:left="360"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33"/>
    <w:rsid w:val="0005658B"/>
    <w:rsid w:val="00082EB4"/>
    <w:rsid w:val="000A04B2"/>
    <w:rsid w:val="000F5610"/>
    <w:rsid w:val="0011675B"/>
    <w:rsid w:val="00122DFE"/>
    <w:rsid w:val="001B2F4B"/>
    <w:rsid w:val="001D2F8E"/>
    <w:rsid w:val="002C7314"/>
    <w:rsid w:val="002E60B5"/>
    <w:rsid w:val="00304B8C"/>
    <w:rsid w:val="00364319"/>
    <w:rsid w:val="003D4080"/>
    <w:rsid w:val="003F03BE"/>
    <w:rsid w:val="003F03C1"/>
    <w:rsid w:val="00433F3E"/>
    <w:rsid w:val="0043633F"/>
    <w:rsid w:val="00481567"/>
    <w:rsid w:val="00494F04"/>
    <w:rsid w:val="004E0053"/>
    <w:rsid w:val="0052349B"/>
    <w:rsid w:val="005335C1"/>
    <w:rsid w:val="005341BB"/>
    <w:rsid w:val="005450C2"/>
    <w:rsid w:val="0056666A"/>
    <w:rsid w:val="00587B92"/>
    <w:rsid w:val="005E4B1C"/>
    <w:rsid w:val="0064233E"/>
    <w:rsid w:val="006A3B0A"/>
    <w:rsid w:val="006D6433"/>
    <w:rsid w:val="006F6BF2"/>
    <w:rsid w:val="007B086F"/>
    <w:rsid w:val="007E00EC"/>
    <w:rsid w:val="00860AB3"/>
    <w:rsid w:val="00862C81"/>
    <w:rsid w:val="0093394A"/>
    <w:rsid w:val="009A590F"/>
    <w:rsid w:val="009D1B78"/>
    <w:rsid w:val="00B00E55"/>
    <w:rsid w:val="00B07F9B"/>
    <w:rsid w:val="00B905C3"/>
    <w:rsid w:val="00BC55CC"/>
    <w:rsid w:val="00C01CAA"/>
    <w:rsid w:val="00C23147"/>
    <w:rsid w:val="00C52687"/>
    <w:rsid w:val="00C64C92"/>
    <w:rsid w:val="00C929E9"/>
    <w:rsid w:val="00C94996"/>
    <w:rsid w:val="00D20C18"/>
    <w:rsid w:val="00D52C22"/>
    <w:rsid w:val="00D72C5B"/>
    <w:rsid w:val="00D81743"/>
    <w:rsid w:val="00E41C84"/>
    <w:rsid w:val="00E65EC4"/>
    <w:rsid w:val="00EC05A2"/>
    <w:rsid w:val="00ED7422"/>
    <w:rsid w:val="00EE181E"/>
    <w:rsid w:val="00EE3CF8"/>
    <w:rsid w:val="00F27EF6"/>
    <w:rsid w:val="00F71747"/>
    <w:rsid w:val="00F8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6A"/>
    <w:pPr>
      <w:spacing w:after="200" w:line="276" w:lineRule="auto"/>
      <w:ind w:left="720"/>
      <w:contextualSpacing/>
    </w:pPr>
  </w:style>
  <w:style w:type="paragraph" w:styleId="BalloonText">
    <w:name w:val="Balloon Text"/>
    <w:basedOn w:val="Normal"/>
    <w:link w:val="BalloonTextChar"/>
    <w:uiPriority w:val="99"/>
    <w:semiHidden/>
    <w:unhideWhenUsed/>
    <w:rsid w:val="00534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BB"/>
    <w:rPr>
      <w:rFonts w:ascii="Segoe UI" w:hAnsi="Segoe UI" w:cs="Segoe UI"/>
      <w:sz w:val="18"/>
      <w:szCs w:val="18"/>
    </w:rPr>
  </w:style>
  <w:style w:type="paragraph" w:styleId="Header">
    <w:name w:val="header"/>
    <w:basedOn w:val="Normal"/>
    <w:link w:val="HeaderChar"/>
    <w:uiPriority w:val="99"/>
    <w:unhideWhenUsed/>
    <w:rsid w:val="00E41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84"/>
  </w:style>
  <w:style w:type="paragraph" w:styleId="Footer">
    <w:name w:val="footer"/>
    <w:basedOn w:val="Normal"/>
    <w:link w:val="FooterChar"/>
    <w:uiPriority w:val="99"/>
    <w:unhideWhenUsed/>
    <w:rsid w:val="00E41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6A"/>
    <w:pPr>
      <w:spacing w:after="200" w:line="276" w:lineRule="auto"/>
      <w:ind w:left="720"/>
      <w:contextualSpacing/>
    </w:pPr>
  </w:style>
  <w:style w:type="paragraph" w:styleId="BalloonText">
    <w:name w:val="Balloon Text"/>
    <w:basedOn w:val="Normal"/>
    <w:link w:val="BalloonTextChar"/>
    <w:uiPriority w:val="99"/>
    <w:semiHidden/>
    <w:unhideWhenUsed/>
    <w:rsid w:val="00534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BB"/>
    <w:rPr>
      <w:rFonts w:ascii="Segoe UI" w:hAnsi="Segoe UI" w:cs="Segoe UI"/>
      <w:sz w:val="18"/>
      <w:szCs w:val="18"/>
    </w:rPr>
  </w:style>
  <w:style w:type="paragraph" w:styleId="Header">
    <w:name w:val="header"/>
    <w:basedOn w:val="Normal"/>
    <w:link w:val="HeaderChar"/>
    <w:uiPriority w:val="99"/>
    <w:unhideWhenUsed/>
    <w:rsid w:val="00E41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84"/>
  </w:style>
  <w:style w:type="paragraph" w:styleId="Footer">
    <w:name w:val="footer"/>
    <w:basedOn w:val="Normal"/>
    <w:link w:val="FooterChar"/>
    <w:uiPriority w:val="99"/>
    <w:unhideWhenUsed/>
    <w:rsid w:val="00E41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2149">
      <w:bodyDiv w:val="1"/>
      <w:marLeft w:val="0"/>
      <w:marRight w:val="0"/>
      <w:marTop w:val="0"/>
      <w:marBottom w:val="0"/>
      <w:divBdr>
        <w:top w:val="none" w:sz="0" w:space="0" w:color="auto"/>
        <w:left w:val="none" w:sz="0" w:space="0" w:color="auto"/>
        <w:bottom w:val="none" w:sz="0" w:space="0" w:color="auto"/>
        <w:right w:val="none" w:sz="0" w:space="0" w:color="auto"/>
      </w:divBdr>
    </w:div>
    <w:div w:id="972062225">
      <w:bodyDiv w:val="1"/>
      <w:marLeft w:val="0"/>
      <w:marRight w:val="0"/>
      <w:marTop w:val="0"/>
      <w:marBottom w:val="0"/>
      <w:divBdr>
        <w:top w:val="none" w:sz="0" w:space="0" w:color="auto"/>
        <w:left w:val="none" w:sz="0" w:space="0" w:color="auto"/>
        <w:bottom w:val="none" w:sz="0" w:space="0" w:color="auto"/>
        <w:right w:val="none" w:sz="0" w:space="0" w:color="auto"/>
      </w:divBdr>
    </w:div>
    <w:div w:id="1005287561">
      <w:bodyDiv w:val="1"/>
      <w:marLeft w:val="0"/>
      <w:marRight w:val="0"/>
      <w:marTop w:val="0"/>
      <w:marBottom w:val="0"/>
      <w:divBdr>
        <w:top w:val="none" w:sz="0" w:space="0" w:color="auto"/>
        <w:left w:val="none" w:sz="0" w:space="0" w:color="auto"/>
        <w:bottom w:val="none" w:sz="0" w:space="0" w:color="auto"/>
        <w:right w:val="none" w:sz="0" w:space="0" w:color="auto"/>
      </w:divBdr>
    </w:div>
    <w:div w:id="1189686462">
      <w:bodyDiv w:val="1"/>
      <w:marLeft w:val="0"/>
      <w:marRight w:val="0"/>
      <w:marTop w:val="0"/>
      <w:marBottom w:val="0"/>
      <w:divBdr>
        <w:top w:val="none" w:sz="0" w:space="0" w:color="auto"/>
        <w:left w:val="none" w:sz="0" w:space="0" w:color="auto"/>
        <w:bottom w:val="none" w:sz="0" w:space="0" w:color="auto"/>
        <w:right w:val="none" w:sz="0" w:space="0" w:color="auto"/>
      </w:divBdr>
    </w:div>
    <w:div w:id="1290626860">
      <w:bodyDiv w:val="1"/>
      <w:marLeft w:val="0"/>
      <w:marRight w:val="0"/>
      <w:marTop w:val="0"/>
      <w:marBottom w:val="0"/>
      <w:divBdr>
        <w:top w:val="none" w:sz="0" w:space="0" w:color="auto"/>
        <w:left w:val="none" w:sz="0" w:space="0" w:color="auto"/>
        <w:bottom w:val="none" w:sz="0" w:space="0" w:color="auto"/>
        <w:right w:val="none" w:sz="0" w:space="0" w:color="auto"/>
      </w:divBdr>
    </w:div>
    <w:div w:id="1332100863">
      <w:bodyDiv w:val="1"/>
      <w:marLeft w:val="0"/>
      <w:marRight w:val="0"/>
      <w:marTop w:val="0"/>
      <w:marBottom w:val="0"/>
      <w:divBdr>
        <w:top w:val="none" w:sz="0" w:space="0" w:color="auto"/>
        <w:left w:val="none" w:sz="0" w:space="0" w:color="auto"/>
        <w:bottom w:val="none" w:sz="0" w:space="0" w:color="auto"/>
        <w:right w:val="none" w:sz="0" w:space="0" w:color="auto"/>
      </w:divBdr>
    </w:div>
    <w:div w:id="1480727161">
      <w:bodyDiv w:val="1"/>
      <w:marLeft w:val="0"/>
      <w:marRight w:val="0"/>
      <w:marTop w:val="0"/>
      <w:marBottom w:val="0"/>
      <w:divBdr>
        <w:top w:val="none" w:sz="0" w:space="0" w:color="auto"/>
        <w:left w:val="none" w:sz="0" w:space="0" w:color="auto"/>
        <w:bottom w:val="none" w:sz="0" w:space="0" w:color="auto"/>
        <w:right w:val="none" w:sz="0" w:space="0" w:color="auto"/>
      </w:divBdr>
    </w:div>
    <w:div w:id="17940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ziraba arthur</dc:creator>
  <cp:lastModifiedBy>User</cp:lastModifiedBy>
  <cp:revision>2</cp:revision>
  <cp:lastPrinted>2018-12-19T20:00:00Z</cp:lastPrinted>
  <dcterms:created xsi:type="dcterms:W3CDTF">2019-03-20T06:54:00Z</dcterms:created>
  <dcterms:modified xsi:type="dcterms:W3CDTF">2019-03-20T06:54:00Z</dcterms:modified>
</cp:coreProperties>
</file>