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31" w:rsidRPr="006965DA" w:rsidRDefault="00CA59BC" w:rsidP="001A7CD2">
      <w:pPr>
        <w:spacing w:after="0" w:line="360" w:lineRule="auto"/>
        <w:jc w:val="center"/>
        <w:rPr>
          <w:rFonts w:ascii="Times New Roman" w:hAnsi="Times New Roman" w:cs="Times New Roman"/>
          <w:b/>
          <w:sz w:val="24"/>
          <w:szCs w:val="24"/>
        </w:rPr>
      </w:pPr>
      <w:bookmarkStart w:id="0" w:name="_GoBack"/>
      <w:bookmarkEnd w:id="0"/>
      <w:r w:rsidRPr="006965DA">
        <w:rPr>
          <w:rFonts w:ascii="Times New Roman" w:hAnsi="Times New Roman" w:cs="Times New Roman"/>
          <w:b/>
          <w:sz w:val="24"/>
          <w:szCs w:val="24"/>
        </w:rPr>
        <w:t>THE REPUBLIC OF UGANDA</w:t>
      </w:r>
    </w:p>
    <w:p w:rsidR="00CA59BC" w:rsidRPr="006965DA" w:rsidRDefault="00CA59BC" w:rsidP="001A7CD2">
      <w:pPr>
        <w:spacing w:after="0" w:line="360" w:lineRule="auto"/>
        <w:jc w:val="center"/>
        <w:rPr>
          <w:rFonts w:ascii="Times New Roman" w:hAnsi="Times New Roman" w:cs="Times New Roman"/>
          <w:b/>
          <w:sz w:val="24"/>
          <w:szCs w:val="24"/>
        </w:rPr>
      </w:pPr>
      <w:r w:rsidRPr="006965DA">
        <w:rPr>
          <w:rFonts w:ascii="Times New Roman" w:hAnsi="Times New Roman" w:cs="Times New Roman"/>
          <w:b/>
          <w:sz w:val="24"/>
          <w:szCs w:val="24"/>
        </w:rPr>
        <w:t>IN THE HIGH COURT OF UGANDA SITTING AT ARUA</w:t>
      </w:r>
    </w:p>
    <w:p w:rsidR="00CA59BC" w:rsidRPr="006965DA" w:rsidRDefault="001F150D" w:rsidP="001A7CD2">
      <w:pPr>
        <w:spacing w:after="0" w:line="360" w:lineRule="auto"/>
        <w:jc w:val="center"/>
        <w:rPr>
          <w:rFonts w:ascii="Times New Roman" w:hAnsi="Times New Roman" w:cs="Times New Roman"/>
          <w:b/>
          <w:sz w:val="24"/>
          <w:szCs w:val="24"/>
        </w:rPr>
      </w:pPr>
      <w:r w:rsidRPr="006965DA">
        <w:rPr>
          <w:rFonts w:ascii="Times New Roman" w:hAnsi="Times New Roman" w:cs="Times New Roman"/>
          <w:b/>
          <w:sz w:val="24"/>
          <w:szCs w:val="24"/>
        </w:rPr>
        <w:t xml:space="preserve">MISCELLANEOUS </w:t>
      </w:r>
      <w:r w:rsidR="00CA59BC" w:rsidRPr="006965DA">
        <w:rPr>
          <w:rFonts w:ascii="Times New Roman" w:hAnsi="Times New Roman" w:cs="Times New Roman"/>
          <w:b/>
          <w:sz w:val="24"/>
          <w:szCs w:val="24"/>
        </w:rPr>
        <w:t>CIVIL APP</w:t>
      </w:r>
      <w:r w:rsidR="00240C93" w:rsidRPr="006965DA">
        <w:rPr>
          <w:rFonts w:ascii="Times New Roman" w:hAnsi="Times New Roman" w:cs="Times New Roman"/>
          <w:b/>
          <w:sz w:val="24"/>
          <w:szCs w:val="24"/>
        </w:rPr>
        <w:t>LICATION</w:t>
      </w:r>
      <w:r w:rsidR="00CA59BC" w:rsidRPr="006965DA">
        <w:rPr>
          <w:rFonts w:ascii="Times New Roman" w:hAnsi="Times New Roman" w:cs="Times New Roman"/>
          <w:b/>
          <w:sz w:val="24"/>
          <w:szCs w:val="24"/>
        </w:rPr>
        <w:t xml:space="preserve"> No. 00</w:t>
      </w:r>
      <w:r w:rsidR="006965DA" w:rsidRPr="006965DA">
        <w:rPr>
          <w:rFonts w:ascii="Times New Roman" w:hAnsi="Times New Roman" w:cs="Times New Roman"/>
          <w:b/>
          <w:sz w:val="24"/>
          <w:szCs w:val="24"/>
        </w:rPr>
        <w:t>23</w:t>
      </w:r>
      <w:r w:rsidR="00CA59BC" w:rsidRPr="006965DA">
        <w:rPr>
          <w:rFonts w:ascii="Times New Roman" w:hAnsi="Times New Roman" w:cs="Times New Roman"/>
          <w:b/>
          <w:sz w:val="24"/>
          <w:szCs w:val="24"/>
        </w:rPr>
        <w:t xml:space="preserve"> OF 20</w:t>
      </w:r>
      <w:r w:rsidR="006965DA" w:rsidRPr="006965DA">
        <w:rPr>
          <w:rFonts w:ascii="Times New Roman" w:hAnsi="Times New Roman" w:cs="Times New Roman"/>
          <w:b/>
          <w:sz w:val="24"/>
          <w:szCs w:val="24"/>
        </w:rPr>
        <w:t>17</w:t>
      </w:r>
    </w:p>
    <w:p w:rsidR="001A7CD2" w:rsidRPr="006965DA" w:rsidRDefault="001A7CD2" w:rsidP="00C40079">
      <w:pPr>
        <w:spacing w:after="0"/>
        <w:ind w:left="576" w:right="576"/>
        <w:jc w:val="center"/>
        <w:rPr>
          <w:rFonts w:ascii="Times New Roman" w:hAnsi="Times New Roman" w:cs="Times New Roman"/>
          <w:b/>
          <w:sz w:val="24"/>
          <w:szCs w:val="24"/>
        </w:rPr>
      </w:pPr>
    </w:p>
    <w:p w:rsidR="00CA59BC" w:rsidRPr="006965DA" w:rsidRDefault="003548B8" w:rsidP="001A7CD2">
      <w:pPr>
        <w:spacing w:after="0"/>
        <w:jc w:val="both"/>
        <w:rPr>
          <w:rFonts w:ascii="Times New Roman" w:hAnsi="Times New Roman" w:cs="Times New Roman"/>
          <w:b/>
          <w:sz w:val="24"/>
          <w:szCs w:val="24"/>
        </w:rPr>
      </w:pPr>
      <w:r w:rsidRPr="006965DA">
        <w:rPr>
          <w:rFonts w:ascii="Times New Roman" w:hAnsi="Times New Roman" w:cs="Times New Roman"/>
          <w:b/>
          <w:sz w:val="24"/>
          <w:szCs w:val="24"/>
        </w:rPr>
        <w:t>PETER JOGO TABU</w:t>
      </w:r>
      <w:r w:rsidR="001A7CD2" w:rsidRPr="006965DA">
        <w:rPr>
          <w:rFonts w:ascii="Times New Roman" w:hAnsi="Times New Roman" w:cs="Times New Roman"/>
          <w:b/>
          <w:sz w:val="24"/>
          <w:szCs w:val="24"/>
        </w:rPr>
        <w:tab/>
      </w:r>
      <w:r w:rsidR="00CA59BC" w:rsidRPr="006965DA">
        <w:rPr>
          <w:rFonts w:ascii="Times New Roman" w:hAnsi="Times New Roman" w:cs="Times New Roman"/>
          <w:b/>
          <w:sz w:val="24"/>
          <w:szCs w:val="24"/>
        </w:rPr>
        <w:t>…………</w:t>
      </w:r>
      <w:r w:rsidR="00F02F67" w:rsidRPr="006965DA">
        <w:rPr>
          <w:rFonts w:ascii="Times New Roman" w:hAnsi="Times New Roman" w:cs="Times New Roman"/>
          <w:b/>
          <w:sz w:val="24"/>
          <w:szCs w:val="24"/>
        </w:rPr>
        <w:t>………………………………</w:t>
      </w:r>
      <w:r w:rsidR="009C7C17" w:rsidRPr="006965DA">
        <w:rPr>
          <w:rFonts w:ascii="Times New Roman" w:hAnsi="Times New Roman" w:cs="Times New Roman"/>
          <w:b/>
          <w:sz w:val="24"/>
          <w:szCs w:val="24"/>
        </w:rPr>
        <w:t>…………</w:t>
      </w:r>
      <w:r w:rsidR="00CA59BC" w:rsidRPr="006965DA">
        <w:rPr>
          <w:rFonts w:ascii="Times New Roman" w:hAnsi="Times New Roman" w:cs="Times New Roman"/>
          <w:b/>
          <w:sz w:val="24"/>
          <w:szCs w:val="24"/>
        </w:rPr>
        <w:tab/>
        <w:t>APP</w:t>
      </w:r>
      <w:r w:rsidR="00240C93" w:rsidRPr="006965DA">
        <w:rPr>
          <w:rFonts w:ascii="Times New Roman" w:hAnsi="Times New Roman" w:cs="Times New Roman"/>
          <w:b/>
          <w:sz w:val="24"/>
          <w:szCs w:val="24"/>
        </w:rPr>
        <w:t>LICANT</w:t>
      </w:r>
    </w:p>
    <w:p w:rsidR="001A7CD2" w:rsidRPr="006965DA" w:rsidRDefault="001A7CD2" w:rsidP="001A7CD2">
      <w:pPr>
        <w:spacing w:after="0"/>
        <w:jc w:val="both"/>
        <w:rPr>
          <w:rFonts w:ascii="Times New Roman" w:hAnsi="Times New Roman" w:cs="Times New Roman"/>
          <w:b/>
          <w:sz w:val="24"/>
          <w:szCs w:val="24"/>
        </w:rPr>
      </w:pPr>
    </w:p>
    <w:p w:rsidR="00CA59BC" w:rsidRPr="006965DA" w:rsidRDefault="00CA59BC" w:rsidP="001A7CD2">
      <w:pPr>
        <w:pStyle w:val="ListParagraph"/>
        <w:spacing w:after="0"/>
        <w:jc w:val="center"/>
        <w:rPr>
          <w:rFonts w:ascii="Times New Roman" w:hAnsi="Times New Roman" w:cs="Times New Roman"/>
          <w:b/>
          <w:sz w:val="24"/>
          <w:szCs w:val="24"/>
        </w:rPr>
      </w:pPr>
      <w:r w:rsidRPr="006965DA">
        <w:rPr>
          <w:rFonts w:ascii="Times New Roman" w:hAnsi="Times New Roman" w:cs="Times New Roman"/>
          <w:b/>
          <w:sz w:val="24"/>
          <w:szCs w:val="24"/>
        </w:rPr>
        <w:t>VERSUS</w:t>
      </w:r>
    </w:p>
    <w:p w:rsidR="001A7CD2" w:rsidRPr="006965DA" w:rsidRDefault="001A7CD2" w:rsidP="001A7CD2">
      <w:pPr>
        <w:pStyle w:val="ListParagraph"/>
        <w:spacing w:after="0"/>
        <w:jc w:val="both"/>
        <w:rPr>
          <w:rFonts w:ascii="Times New Roman" w:hAnsi="Times New Roman" w:cs="Times New Roman"/>
          <w:b/>
          <w:sz w:val="24"/>
          <w:szCs w:val="24"/>
        </w:rPr>
      </w:pPr>
    </w:p>
    <w:p w:rsidR="00CA59BC" w:rsidRPr="006965DA" w:rsidRDefault="00F02F67" w:rsidP="0061549E">
      <w:pPr>
        <w:spacing w:after="0"/>
        <w:jc w:val="both"/>
        <w:rPr>
          <w:rFonts w:ascii="Times New Roman" w:hAnsi="Times New Roman" w:cs="Times New Roman"/>
          <w:b/>
          <w:sz w:val="24"/>
          <w:szCs w:val="24"/>
        </w:rPr>
      </w:pPr>
      <w:r w:rsidRPr="006965DA">
        <w:rPr>
          <w:rFonts w:ascii="Times New Roman" w:hAnsi="Times New Roman" w:cs="Times New Roman"/>
          <w:b/>
          <w:sz w:val="24"/>
          <w:szCs w:val="24"/>
        </w:rPr>
        <w:t>PETER LANGI</w:t>
      </w:r>
      <w:r w:rsidR="00DB1141" w:rsidRPr="006965DA">
        <w:rPr>
          <w:rFonts w:ascii="Times New Roman" w:hAnsi="Times New Roman" w:cs="Times New Roman"/>
          <w:b/>
          <w:sz w:val="24"/>
          <w:szCs w:val="24"/>
        </w:rPr>
        <w:tab/>
      </w:r>
      <w:r w:rsidR="00CA59BC" w:rsidRPr="006965DA">
        <w:rPr>
          <w:rFonts w:ascii="Times New Roman" w:hAnsi="Times New Roman" w:cs="Times New Roman"/>
          <w:b/>
          <w:sz w:val="24"/>
          <w:szCs w:val="24"/>
        </w:rPr>
        <w:t>………………</w:t>
      </w:r>
      <w:r w:rsidR="0061549E" w:rsidRPr="006965DA">
        <w:rPr>
          <w:rFonts w:ascii="Times New Roman" w:hAnsi="Times New Roman" w:cs="Times New Roman"/>
          <w:b/>
          <w:sz w:val="24"/>
          <w:szCs w:val="24"/>
        </w:rPr>
        <w:t>…………</w:t>
      </w:r>
      <w:r w:rsidR="00240C93" w:rsidRPr="006965DA">
        <w:rPr>
          <w:rFonts w:ascii="Times New Roman" w:hAnsi="Times New Roman" w:cs="Times New Roman"/>
          <w:b/>
          <w:sz w:val="24"/>
          <w:szCs w:val="24"/>
        </w:rPr>
        <w:t>………..</w:t>
      </w:r>
      <w:r w:rsidR="0061549E" w:rsidRPr="006965DA">
        <w:rPr>
          <w:rFonts w:ascii="Times New Roman" w:hAnsi="Times New Roman" w:cs="Times New Roman"/>
          <w:b/>
          <w:sz w:val="24"/>
          <w:szCs w:val="24"/>
        </w:rPr>
        <w:t>…….</w:t>
      </w:r>
      <w:r w:rsidR="001A7CD2" w:rsidRPr="006965DA">
        <w:rPr>
          <w:rFonts w:ascii="Times New Roman" w:hAnsi="Times New Roman" w:cs="Times New Roman"/>
          <w:b/>
          <w:sz w:val="24"/>
          <w:szCs w:val="24"/>
        </w:rPr>
        <w:t>…….</w:t>
      </w:r>
      <w:r w:rsidR="00CA59BC" w:rsidRPr="006965DA">
        <w:rPr>
          <w:rFonts w:ascii="Times New Roman" w:hAnsi="Times New Roman" w:cs="Times New Roman"/>
          <w:b/>
          <w:sz w:val="24"/>
          <w:szCs w:val="24"/>
        </w:rPr>
        <w:t>…</w:t>
      </w:r>
      <w:r w:rsidR="00DB1141" w:rsidRPr="006965DA">
        <w:rPr>
          <w:rFonts w:ascii="Times New Roman" w:hAnsi="Times New Roman" w:cs="Times New Roman"/>
          <w:b/>
          <w:sz w:val="24"/>
          <w:szCs w:val="24"/>
        </w:rPr>
        <w:t>….</w:t>
      </w:r>
      <w:r w:rsidR="00CA59BC" w:rsidRPr="006965DA">
        <w:rPr>
          <w:rFonts w:ascii="Times New Roman" w:hAnsi="Times New Roman" w:cs="Times New Roman"/>
          <w:b/>
          <w:sz w:val="24"/>
          <w:szCs w:val="24"/>
        </w:rPr>
        <w:tab/>
        <w:t>RESPONDENT</w:t>
      </w:r>
    </w:p>
    <w:p w:rsidR="00A10A9A" w:rsidRPr="006965DA" w:rsidRDefault="00A10A9A" w:rsidP="00C40079">
      <w:pPr>
        <w:spacing w:after="0"/>
        <w:jc w:val="center"/>
        <w:rPr>
          <w:rFonts w:ascii="Times New Roman" w:hAnsi="Times New Roman" w:cs="Times New Roman"/>
          <w:b/>
          <w:sz w:val="24"/>
          <w:szCs w:val="24"/>
          <w:u w:val="single"/>
        </w:rPr>
      </w:pPr>
    </w:p>
    <w:p w:rsidR="00A10A9A" w:rsidRPr="006965DA" w:rsidRDefault="00A10A9A" w:rsidP="000C1A77">
      <w:pPr>
        <w:spacing w:after="0"/>
        <w:rPr>
          <w:rFonts w:ascii="Times New Roman" w:hAnsi="Times New Roman" w:cs="Times New Roman"/>
          <w:b/>
          <w:sz w:val="24"/>
          <w:szCs w:val="24"/>
        </w:rPr>
      </w:pPr>
      <w:r w:rsidRPr="006965DA">
        <w:rPr>
          <w:rFonts w:ascii="Times New Roman" w:hAnsi="Times New Roman" w:cs="Times New Roman"/>
          <w:b/>
          <w:sz w:val="24"/>
          <w:szCs w:val="24"/>
        </w:rPr>
        <w:t xml:space="preserve">Before: Hon Justice Stephen </w:t>
      </w:r>
      <w:proofErr w:type="spellStart"/>
      <w:r w:rsidRPr="006965DA">
        <w:rPr>
          <w:rFonts w:ascii="Times New Roman" w:hAnsi="Times New Roman" w:cs="Times New Roman"/>
          <w:b/>
          <w:sz w:val="24"/>
          <w:szCs w:val="24"/>
        </w:rPr>
        <w:t>Mubiru</w:t>
      </w:r>
      <w:proofErr w:type="spellEnd"/>
      <w:r w:rsidRPr="006965DA">
        <w:rPr>
          <w:rFonts w:ascii="Times New Roman" w:hAnsi="Times New Roman" w:cs="Times New Roman"/>
          <w:b/>
          <w:sz w:val="24"/>
          <w:szCs w:val="24"/>
        </w:rPr>
        <w:t>.</w:t>
      </w:r>
    </w:p>
    <w:p w:rsidR="00A10A9A" w:rsidRPr="006965DA" w:rsidRDefault="00A10A9A" w:rsidP="000C1A77">
      <w:pPr>
        <w:spacing w:after="0"/>
        <w:rPr>
          <w:rFonts w:ascii="Times New Roman" w:hAnsi="Times New Roman" w:cs="Times New Roman"/>
          <w:b/>
          <w:sz w:val="24"/>
          <w:szCs w:val="24"/>
          <w:u w:val="single"/>
        </w:rPr>
      </w:pPr>
    </w:p>
    <w:p w:rsidR="00CA59BC" w:rsidRPr="006965DA" w:rsidRDefault="00F55789" w:rsidP="000C1A77">
      <w:pPr>
        <w:spacing w:after="0"/>
        <w:jc w:val="center"/>
        <w:rPr>
          <w:rFonts w:ascii="Times New Roman" w:hAnsi="Times New Roman" w:cs="Times New Roman"/>
          <w:b/>
          <w:sz w:val="24"/>
          <w:szCs w:val="24"/>
          <w:u w:val="single"/>
        </w:rPr>
      </w:pPr>
      <w:r w:rsidRPr="006965DA">
        <w:rPr>
          <w:rFonts w:ascii="Times New Roman" w:hAnsi="Times New Roman" w:cs="Times New Roman"/>
          <w:b/>
          <w:sz w:val="24"/>
          <w:szCs w:val="24"/>
          <w:u w:val="single"/>
        </w:rPr>
        <w:t>RULING</w:t>
      </w:r>
    </w:p>
    <w:p w:rsidR="00C40079" w:rsidRPr="006965DA" w:rsidRDefault="00C40079" w:rsidP="00C40079">
      <w:pPr>
        <w:spacing w:after="0"/>
        <w:jc w:val="center"/>
        <w:rPr>
          <w:rFonts w:ascii="Times New Roman" w:hAnsi="Times New Roman" w:cs="Times New Roman"/>
          <w:sz w:val="24"/>
          <w:szCs w:val="24"/>
          <w:u w:val="single"/>
        </w:rPr>
      </w:pPr>
    </w:p>
    <w:p w:rsidR="006965DA" w:rsidRPr="006965DA" w:rsidRDefault="006965DA" w:rsidP="004D619F">
      <w:pPr>
        <w:spacing w:after="0" w:line="360" w:lineRule="auto"/>
        <w:jc w:val="both"/>
        <w:rPr>
          <w:rFonts w:ascii="Times New Roman" w:hAnsi="Times New Roman" w:cs="Times New Roman"/>
          <w:sz w:val="24"/>
          <w:szCs w:val="24"/>
        </w:rPr>
      </w:pPr>
      <w:r w:rsidRPr="006965DA">
        <w:rPr>
          <w:rFonts w:ascii="Times New Roman" w:hAnsi="Times New Roman" w:cs="Times New Roman"/>
          <w:sz w:val="24"/>
          <w:szCs w:val="24"/>
        </w:rPr>
        <w:t xml:space="preserve">This is an application under section 57 of </w:t>
      </w:r>
      <w:r w:rsidRPr="006965DA">
        <w:rPr>
          <w:rFonts w:ascii="Times New Roman" w:hAnsi="Times New Roman" w:cs="Times New Roman"/>
          <w:i/>
          <w:sz w:val="24"/>
          <w:szCs w:val="24"/>
        </w:rPr>
        <w:t>The Advocates Act</w:t>
      </w:r>
      <w:r w:rsidRPr="006965DA">
        <w:rPr>
          <w:rFonts w:ascii="Times New Roman" w:hAnsi="Times New Roman" w:cs="Times New Roman"/>
          <w:sz w:val="24"/>
          <w:szCs w:val="24"/>
        </w:rPr>
        <w:t xml:space="preserve"> and Order 52 rules 1 and 3 of </w:t>
      </w:r>
      <w:r w:rsidRPr="006965DA">
        <w:rPr>
          <w:rFonts w:ascii="Times New Roman" w:hAnsi="Times New Roman" w:cs="Times New Roman"/>
          <w:i/>
          <w:sz w:val="24"/>
          <w:szCs w:val="24"/>
        </w:rPr>
        <w:t>The Civil procedure rules</w:t>
      </w:r>
      <w:r w:rsidRPr="006965DA">
        <w:rPr>
          <w:rFonts w:ascii="Times New Roman" w:hAnsi="Times New Roman" w:cs="Times New Roman"/>
          <w:sz w:val="24"/>
          <w:szCs w:val="24"/>
        </w:rPr>
        <w:t xml:space="preserve"> seeking and order authorising taxation of an advocate / client bill of costs, on grounds that</w:t>
      </w:r>
      <w:r>
        <w:rPr>
          <w:rFonts w:ascii="Times New Roman" w:hAnsi="Times New Roman" w:cs="Times New Roman"/>
          <w:sz w:val="24"/>
          <w:szCs w:val="24"/>
        </w:rPr>
        <w:t xml:space="preserve"> the applicant, an advocate in private legal practice, rendered legal services to the respondent as an appellant in High Court Civil Appeal No. 10 of 2008 for which the respondent has either failed, neglected or refused to pay. In the affidavit supporting the application, the applicant avers that he was instructed by the respondent to represent him in the abovementioned appeal in which judgment was delivered on 17</w:t>
      </w:r>
      <w:r w:rsidRPr="006965DA">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2013 whereupon court directed each party to bear its costs. The applicant proceeded to serve an advocate / client bill of costs upon the respondent on 16</w:t>
      </w:r>
      <w:r w:rsidRPr="006965DA">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2014 but despite several reminders thereafter, the respondent has to-date failed, neglected or refused to settle the bill.</w:t>
      </w:r>
    </w:p>
    <w:p w:rsidR="006965DA" w:rsidRDefault="006965DA" w:rsidP="004D619F">
      <w:pPr>
        <w:spacing w:after="0" w:line="360" w:lineRule="auto"/>
        <w:jc w:val="both"/>
        <w:rPr>
          <w:rFonts w:ascii="Times New Roman" w:hAnsi="Times New Roman" w:cs="Times New Roman"/>
          <w:sz w:val="24"/>
          <w:szCs w:val="24"/>
        </w:rPr>
      </w:pPr>
    </w:p>
    <w:p w:rsidR="003D35D3" w:rsidRPr="006965DA" w:rsidRDefault="003D35D3" w:rsidP="004D61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respondent having not filed an affidavit in reply and he having failed to turn up at the hearing of the application despite existence of a return of service on court record proving that he had been effectively served, court allowed the applicant to proceed ex-parte and his counsel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Jimmy </w:t>
      </w:r>
      <w:proofErr w:type="spellStart"/>
      <w:r>
        <w:rPr>
          <w:rFonts w:ascii="Times New Roman" w:hAnsi="Times New Roman" w:cs="Times New Roman"/>
          <w:sz w:val="24"/>
          <w:szCs w:val="24"/>
        </w:rPr>
        <w:t>Madira</w:t>
      </w:r>
      <w:proofErr w:type="spellEnd"/>
      <w:r>
        <w:rPr>
          <w:rFonts w:ascii="Times New Roman" w:hAnsi="Times New Roman" w:cs="Times New Roman"/>
          <w:sz w:val="24"/>
          <w:szCs w:val="24"/>
        </w:rPr>
        <w:t xml:space="preserve"> submitted that the application be allowed since the respondent was duly served with a copy of the advocate / client bill of costs which he has not settled to-date.</w:t>
      </w:r>
    </w:p>
    <w:p w:rsidR="006965DA" w:rsidRPr="006965DA" w:rsidRDefault="006965DA" w:rsidP="004D619F">
      <w:pPr>
        <w:spacing w:after="0" w:line="360" w:lineRule="auto"/>
        <w:jc w:val="both"/>
        <w:rPr>
          <w:rFonts w:ascii="Times New Roman" w:hAnsi="Times New Roman" w:cs="Times New Roman"/>
          <w:sz w:val="24"/>
          <w:szCs w:val="24"/>
        </w:rPr>
      </w:pPr>
    </w:p>
    <w:p w:rsidR="001F2689" w:rsidRPr="006965DA" w:rsidRDefault="00F54B7E" w:rsidP="001F2689">
      <w:pPr>
        <w:spacing w:after="0" w:line="360" w:lineRule="auto"/>
        <w:jc w:val="both"/>
        <w:rPr>
          <w:rFonts w:ascii="Times New Roman" w:hAnsi="Times New Roman" w:cs="Times New Roman"/>
          <w:sz w:val="24"/>
          <w:szCs w:val="24"/>
        </w:rPr>
      </w:pPr>
      <w:r w:rsidRPr="006965DA">
        <w:rPr>
          <w:rFonts w:ascii="Times New Roman" w:hAnsi="Times New Roman" w:cs="Times New Roman"/>
          <w:sz w:val="24"/>
          <w:szCs w:val="24"/>
        </w:rPr>
        <w:t xml:space="preserve">Advocate / client costs are the costs </w:t>
      </w:r>
      <w:r w:rsidR="001F2689" w:rsidRPr="006965DA">
        <w:rPr>
          <w:rFonts w:ascii="Times New Roman" w:hAnsi="Times New Roman" w:cs="Times New Roman"/>
          <w:sz w:val="24"/>
          <w:szCs w:val="24"/>
        </w:rPr>
        <w:t>that an advocate claims from his own client and which the</w:t>
      </w:r>
      <w:r w:rsidRPr="006965DA">
        <w:rPr>
          <w:rFonts w:ascii="Times New Roman" w:hAnsi="Times New Roman" w:cs="Times New Roman"/>
          <w:sz w:val="24"/>
          <w:szCs w:val="24"/>
        </w:rPr>
        <w:t xml:space="preserve"> advocate is entitled to recover</w:t>
      </w:r>
      <w:r w:rsidR="00326A8D" w:rsidRPr="006965DA">
        <w:rPr>
          <w:rFonts w:ascii="Times New Roman" w:hAnsi="Times New Roman" w:cs="Times New Roman"/>
          <w:sz w:val="24"/>
          <w:szCs w:val="24"/>
        </w:rPr>
        <w:t xml:space="preserve"> from a client</w:t>
      </w:r>
      <w:r w:rsidR="001F2689" w:rsidRPr="006965DA">
        <w:rPr>
          <w:rFonts w:ascii="Times New Roman" w:hAnsi="Times New Roman" w:cs="Times New Roman"/>
          <w:sz w:val="24"/>
          <w:szCs w:val="24"/>
        </w:rPr>
        <w:t>,</w:t>
      </w:r>
      <w:r w:rsidR="00326A8D" w:rsidRPr="006965DA">
        <w:rPr>
          <w:rFonts w:ascii="Times New Roman" w:hAnsi="Times New Roman" w:cs="Times New Roman"/>
          <w:sz w:val="24"/>
          <w:szCs w:val="24"/>
        </w:rPr>
        <w:t xml:space="preserve"> </w:t>
      </w:r>
      <w:r w:rsidRPr="006965DA">
        <w:rPr>
          <w:rFonts w:ascii="Times New Roman" w:hAnsi="Times New Roman" w:cs="Times New Roman"/>
          <w:sz w:val="24"/>
          <w:szCs w:val="24"/>
        </w:rPr>
        <w:t>for professional services rendered</w:t>
      </w:r>
      <w:r w:rsidR="001F2689" w:rsidRPr="006965DA">
        <w:rPr>
          <w:rFonts w:ascii="Times New Roman" w:hAnsi="Times New Roman" w:cs="Times New Roman"/>
          <w:sz w:val="24"/>
          <w:szCs w:val="24"/>
        </w:rPr>
        <w:t xml:space="preserve"> to </w:t>
      </w:r>
      <w:r w:rsidR="0010602E" w:rsidRPr="006965DA">
        <w:rPr>
          <w:rFonts w:ascii="Times New Roman" w:hAnsi="Times New Roman" w:cs="Times New Roman"/>
          <w:sz w:val="24"/>
          <w:szCs w:val="24"/>
        </w:rPr>
        <w:t xml:space="preserve">and disbursements made on behalf of </w:t>
      </w:r>
      <w:r w:rsidR="001F2689" w:rsidRPr="006965DA">
        <w:rPr>
          <w:rFonts w:ascii="Times New Roman" w:hAnsi="Times New Roman" w:cs="Times New Roman"/>
          <w:sz w:val="24"/>
          <w:szCs w:val="24"/>
        </w:rPr>
        <w:t>the client</w:t>
      </w:r>
      <w:r w:rsidR="00326A8D" w:rsidRPr="006965DA">
        <w:rPr>
          <w:rFonts w:ascii="Times New Roman" w:hAnsi="Times New Roman" w:cs="Times New Roman"/>
          <w:sz w:val="24"/>
          <w:szCs w:val="24"/>
        </w:rPr>
        <w:t xml:space="preserve">.  </w:t>
      </w:r>
      <w:r w:rsidRPr="006965DA">
        <w:rPr>
          <w:rFonts w:ascii="Times New Roman" w:hAnsi="Times New Roman" w:cs="Times New Roman"/>
          <w:sz w:val="24"/>
          <w:szCs w:val="24"/>
        </w:rPr>
        <w:t xml:space="preserve">These costs are payable by the client whatever the </w:t>
      </w:r>
      <w:r w:rsidRPr="006965DA">
        <w:rPr>
          <w:rFonts w:ascii="Times New Roman" w:hAnsi="Times New Roman" w:cs="Times New Roman"/>
          <w:sz w:val="24"/>
          <w:szCs w:val="24"/>
        </w:rPr>
        <w:lastRenderedPageBreak/>
        <w:t>outcome of the matter for which the advocates’ services</w:t>
      </w:r>
      <w:r w:rsidR="00326A8D" w:rsidRPr="006965DA">
        <w:rPr>
          <w:rFonts w:ascii="Times New Roman" w:hAnsi="Times New Roman" w:cs="Times New Roman"/>
          <w:sz w:val="24"/>
          <w:szCs w:val="24"/>
        </w:rPr>
        <w:t xml:space="preserve"> were engaged and are not dependent upon any</w:t>
      </w:r>
      <w:r w:rsidR="001F2689" w:rsidRPr="006965DA">
        <w:rPr>
          <w:rFonts w:ascii="Times New Roman" w:hAnsi="Times New Roman" w:cs="Times New Roman"/>
          <w:sz w:val="24"/>
          <w:szCs w:val="24"/>
        </w:rPr>
        <w:t xml:space="preserve"> award of costs by the court.  </w:t>
      </w:r>
      <w:r w:rsidR="00326A8D" w:rsidRPr="006965DA">
        <w:rPr>
          <w:rFonts w:ascii="Times New Roman" w:hAnsi="Times New Roman" w:cs="Times New Roman"/>
          <w:sz w:val="24"/>
          <w:szCs w:val="24"/>
        </w:rPr>
        <w:t xml:space="preserve">In the wide sense, </w:t>
      </w:r>
      <w:r w:rsidRPr="006965DA">
        <w:rPr>
          <w:rFonts w:ascii="Times New Roman" w:hAnsi="Times New Roman" w:cs="Times New Roman"/>
          <w:sz w:val="24"/>
          <w:szCs w:val="24"/>
        </w:rPr>
        <w:t>they</w:t>
      </w:r>
      <w:r w:rsidR="00326A8D" w:rsidRPr="006965DA">
        <w:rPr>
          <w:rFonts w:ascii="Times New Roman" w:hAnsi="Times New Roman" w:cs="Times New Roman"/>
          <w:sz w:val="24"/>
          <w:szCs w:val="24"/>
        </w:rPr>
        <w:t xml:space="preserve"> include all the costs that</w:t>
      </w:r>
      <w:r w:rsidRPr="006965DA">
        <w:rPr>
          <w:rFonts w:ascii="Times New Roman" w:hAnsi="Times New Roman" w:cs="Times New Roman"/>
          <w:sz w:val="24"/>
          <w:szCs w:val="24"/>
        </w:rPr>
        <w:t xml:space="preserve"> </w:t>
      </w:r>
      <w:r w:rsidR="00326A8D" w:rsidRPr="006965DA">
        <w:rPr>
          <w:rFonts w:ascii="Times New Roman" w:hAnsi="Times New Roman" w:cs="Times New Roman"/>
          <w:sz w:val="24"/>
          <w:szCs w:val="24"/>
        </w:rPr>
        <w:t xml:space="preserve">the </w:t>
      </w:r>
      <w:r w:rsidRPr="006965DA">
        <w:rPr>
          <w:rFonts w:ascii="Times New Roman" w:hAnsi="Times New Roman" w:cs="Times New Roman"/>
          <w:sz w:val="24"/>
          <w:szCs w:val="24"/>
        </w:rPr>
        <w:t>advocate</w:t>
      </w:r>
      <w:r w:rsidR="00326A8D" w:rsidRPr="006965DA">
        <w:rPr>
          <w:rFonts w:ascii="Times New Roman" w:hAnsi="Times New Roman" w:cs="Times New Roman"/>
          <w:sz w:val="24"/>
          <w:szCs w:val="24"/>
        </w:rPr>
        <w:t xml:space="preserve"> is </w:t>
      </w:r>
      <w:r w:rsidRPr="006965DA">
        <w:rPr>
          <w:rFonts w:ascii="Times New Roman" w:hAnsi="Times New Roman" w:cs="Times New Roman"/>
          <w:sz w:val="24"/>
          <w:szCs w:val="24"/>
        </w:rPr>
        <w:t>entitled to recover against the client on taxation of the bill of costs</w:t>
      </w:r>
      <w:r w:rsidR="00D5019B" w:rsidRPr="006965DA">
        <w:rPr>
          <w:rFonts w:ascii="Times New Roman" w:hAnsi="Times New Roman" w:cs="Times New Roman"/>
          <w:sz w:val="24"/>
          <w:szCs w:val="24"/>
        </w:rPr>
        <w:t xml:space="preserve">.  </w:t>
      </w:r>
      <w:r w:rsidRPr="006965DA">
        <w:rPr>
          <w:rFonts w:ascii="Times New Roman" w:hAnsi="Times New Roman" w:cs="Times New Roman"/>
          <w:sz w:val="24"/>
          <w:szCs w:val="24"/>
        </w:rPr>
        <w:t xml:space="preserve">The term is also used in a narrower sense as applying to those charges and expenses as between advocate and client </w:t>
      </w:r>
      <w:r w:rsidR="001F2689" w:rsidRPr="006965DA">
        <w:rPr>
          <w:rFonts w:ascii="Times New Roman" w:hAnsi="Times New Roman" w:cs="Times New Roman"/>
          <w:sz w:val="24"/>
          <w:szCs w:val="24"/>
        </w:rPr>
        <w:t xml:space="preserve">that a client is obliged to pay his </w:t>
      </w:r>
      <w:r w:rsidR="00B22AC1" w:rsidRPr="006965DA">
        <w:rPr>
          <w:rFonts w:ascii="Times New Roman" w:hAnsi="Times New Roman" w:cs="Times New Roman"/>
          <w:sz w:val="24"/>
          <w:szCs w:val="24"/>
        </w:rPr>
        <w:t xml:space="preserve">or her </w:t>
      </w:r>
      <w:r w:rsidR="001F2689" w:rsidRPr="006965DA">
        <w:rPr>
          <w:rFonts w:ascii="Times New Roman" w:hAnsi="Times New Roman" w:cs="Times New Roman"/>
          <w:sz w:val="24"/>
          <w:szCs w:val="24"/>
        </w:rPr>
        <w:t>advocate which are not recoverable party and party costs, or costs which</w:t>
      </w:r>
      <w:r w:rsidR="001F2689" w:rsidRPr="006965DA">
        <w:t xml:space="preserve"> </w:t>
      </w:r>
      <w:r w:rsidR="001F2689" w:rsidRPr="006965DA">
        <w:rPr>
          <w:rFonts w:ascii="Times New Roman" w:hAnsi="Times New Roman" w:cs="Times New Roman"/>
          <w:sz w:val="24"/>
          <w:szCs w:val="24"/>
        </w:rPr>
        <w:t>ordinarily the client cannot recover from the other party. These costs can arise either in contentious or non-contentious matters.</w:t>
      </w:r>
    </w:p>
    <w:p w:rsidR="00292B50" w:rsidRPr="006965DA" w:rsidRDefault="00292B50" w:rsidP="00292B50">
      <w:pPr>
        <w:spacing w:after="0" w:line="360" w:lineRule="auto"/>
        <w:jc w:val="both"/>
        <w:rPr>
          <w:rFonts w:ascii="Times New Roman" w:hAnsi="Times New Roman" w:cs="Times New Roman"/>
          <w:sz w:val="24"/>
          <w:szCs w:val="24"/>
        </w:rPr>
      </w:pPr>
    </w:p>
    <w:p w:rsidR="00FD6259" w:rsidRPr="006965DA" w:rsidRDefault="00B22AC1" w:rsidP="00FD6259">
      <w:pPr>
        <w:spacing w:after="0" w:line="360" w:lineRule="auto"/>
        <w:jc w:val="both"/>
        <w:rPr>
          <w:rFonts w:ascii="Times New Roman" w:hAnsi="Times New Roman" w:cs="Times New Roman"/>
          <w:sz w:val="24"/>
          <w:szCs w:val="24"/>
        </w:rPr>
      </w:pPr>
      <w:r w:rsidRPr="006965DA">
        <w:rPr>
          <w:rFonts w:ascii="Times New Roman" w:hAnsi="Times New Roman" w:cs="Times New Roman"/>
          <w:sz w:val="24"/>
          <w:szCs w:val="24"/>
        </w:rPr>
        <w:t>In contentious matters, t</w:t>
      </w:r>
      <w:r w:rsidR="007A2628" w:rsidRPr="006965DA">
        <w:rPr>
          <w:rFonts w:ascii="Times New Roman" w:hAnsi="Times New Roman" w:cs="Times New Roman"/>
          <w:sz w:val="24"/>
          <w:szCs w:val="24"/>
        </w:rPr>
        <w:t xml:space="preserve">he better practice envisaged by s 50 of </w:t>
      </w:r>
      <w:r w:rsidR="002F5E2C" w:rsidRPr="006965DA">
        <w:rPr>
          <w:rFonts w:ascii="Times New Roman" w:hAnsi="Times New Roman" w:cs="Times New Roman"/>
          <w:i/>
          <w:sz w:val="24"/>
          <w:szCs w:val="24"/>
        </w:rPr>
        <w:t>T</w:t>
      </w:r>
      <w:r w:rsidR="007A2628" w:rsidRPr="006965DA">
        <w:rPr>
          <w:rFonts w:ascii="Times New Roman" w:hAnsi="Times New Roman" w:cs="Times New Roman"/>
          <w:i/>
          <w:sz w:val="24"/>
          <w:szCs w:val="24"/>
        </w:rPr>
        <w:t>he Advocates Act</w:t>
      </w:r>
      <w:r w:rsidR="007A2628" w:rsidRPr="006965DA">
        <w:rPr>
          <w:rFonts w:ascii="Times New Roman" w:hAnsi="Times New Roman" w:cs="Times New Roman"/>
          <w:sz w:val="24"/>
          <w:szCs w:val="24"/>
        </w:rPr>
        <w:t xml:space="preserve"> is for the advocate and </w:t>
      </w:r>
      <w:r w:rsidR="002F5E2C" w:rsidRPr="006965DA">
        <w:rPr>
          <w:rFonts w:ascii="Times New Roman" w:hAnsi="Times New Roman" w:cs="Times New Roman"/>
          <w:sz w:val="24"/>
          <w:szCs w:val="24"/>
        </w:rPr>
        <w:t>the client to agree at the time instructions are given or within a reasonable time thereafter as to the fees and disbursements</w:t>
      </w:r>
      <w:r w:rsidR="007A2628" w:rsidRPr="006965DA">
        <w:rPr>
          <w:rFonts w:ascii="Times New Roman" w:hAnsi="Times New Roman" w:cs="Times New Roman"/>
          <w:sz w:val="24"/>
          <w:szCs w:val="24"/>
        </w:rPr>
        <w:t xml:space="preserve"> </w:t>
      </w:r>
      <w:r w:rsidR="002F5E2C" w:rsidRPr="006965DA">
        <w:rPr>
          <w:rFonts w:ascii="Times New Roman" w:hAnsi="Times New Roman" w:cs="Times New Roman"/>
          <w:sz w:val="24"/>
          <w:szCs w:val="24"/>
        </w:rPr>
        <w:t xml:space="preserve">the client shall have to meet </w:t>
      </w:r>
      <w:r w:rsidR="007A2628" w:rsidRPr="006965DA">
        <w:rPr>
          <w:rFonts w:ascii="Times New Roman" w:hAnsi="Times New Roman" w:cs="Times New Roman"/>
          <w:sz w:val="24"/>
          <w:szCs w:val="24"/>
        </w:rPr>
        <w:t xml:space="preserve">in </w:t>
      </w:r>
      <w:r w:rsidR="002F5E2C" w:rsidRPr="006965DA">
        <w:rPr>
          <w:rFonts w:ascii="Times New Roman" w:hAnsi="Times New Roman" w:cs="Times New Roman"/>
          <w:sz w:val="24"/>
          <w:szCs w:val="24"/>
        </w:rPr>
        <w:t xml:space="preserve">the course of the advocate’s </w:t>
      </w:r>
      <w:r w:rsidR="007A2628" w:rsidRPr="006965DA">
        <w:rPr>
          <w:rFonts w:ascii="Times New Roman" w:hAnsi="Times New Roman" w:cs="Times New Roman"/>
          <w:sz w:val="24"/>
          <w:szCs w:val="24"/>
        </w:rPr>
        <w:t>prosecuti</w:t>
      </w:r>
      <w:r w:rsidR="002F5E2C" w:rsidRPr="006965DA">
        <w:rPr>
          <w:rFonts w:ascii="Times New Roman" w:hAnsi="Times New Roman" w:cs="Times New Roman"/>
          <w:sz w:val="24"/>
          <w:szCs w:val="24"/>
        </w:rPr>
        <w:t xml:space="preserve">on of the client’s instructions. Such an agreement </w:t>
      </w:r>
      <w:r w:rsidR="00266955" w:rsidRPr="006965DA">
        <w:rPr>
          <w:rFonts w:ascii="Times New Roman" w:hAnsi="Times New Roman" w:cs="Times New Roman"/>
          <w:sz w:val="24"/>
          <w:szCs w:val="24"/>
        </w:rPr>
        <w:t xml:space="preserve">enables the client to negotiate a reasonable fee with the advocate; it creates an opportunity for the client to obtain </w:t>
      </w:r>
      <w:r w:rsidR="00FD6259" w:rsidRPr="006965DA">
        <w:rPr>
          <w:rFonts w:ascii="Times New Roman" w:hAnsi="Times New Roman" w:cs="Times New Roman"/>
          <w:sz w:val="24"/>
          <w:szCs w:val="24"/>
        </w:rPr>
        <w:t>an estimate or range of estimates of the total legal costs likely to be incurred</w:t>
      </w:r>
      <w:r w:rsidR="00266955" w:rsidRPr="006965DA">
        <w:rPr>
          <w:rFonts w:ascii="Times New Roman" w:hAnsi="Times New Roman" w:cs="Times New Roman"/>
          <w:sz w:val="24"/>
          <w:szCs w:val="24"/>
        </w:rPr>
        <w:t xml:space="preserve">, </w:t>
      </w:r>
      <w:r w:rsidR="00FD6259" w:rsidRPr="006965DA">
        <w:rPr>
          <w:rFonts w:ascii="Times New Roman" w:hAnsi="Times New Roman" w:cs="Times New Roman"/>
          <w:sz w:val="24"/>
          <w:szCs w:val="24"/>
        </w:rPr>
        <w:t>details of the intervals (if any) at which the client will be billed</w:t>
      </w:r>
      <w:r w:rsidR="00266955" w:rsidRPr="006965DA">
        <w:rPr>
          <w:rFonts w:ascii="Times New Roman" w:hAnsi="Times New Roman" w:cs="Times New Roman"/>
          <w:sz w:val="24"/>
          <w:szCs w:val="24"/>
        </w:rPr>
        <w:t xml:space="preserve">, any surcharges </w:t>
      </w:r>
      <w:r w:rsidR="00FD6259" w:rsidRPr="006965DA">
        <w:rPr>
          <w:rFonts w:ascii="Times New Roman" w:hAnsi="Times New Roman" w:cs="Times New Roman"/>
          <w:sz w:val="24"/>
          <w:szCs w:val="24"/>
        </w:rPr>
        <w:t xml:space="preserve">(if any) that the law practice charges on overdue </w:t>
      </w:r>
      <w:r w:rsidR="00266955" w:rsidRPr="006965DA">
        <w:rPr>
          <w:rFonts w:ascii="Times New Roman" w:hAnsi="Times New Roman" w:cs="Times New Roman"/>
          <w:sz w:val="24"/>
          <w:szCs w:val="24"/>
        </w:rPr>
        <w:t xml:space="preserve">fees, </w:t>
      </w:r>
      <w:r w:rsidR="00FD6259" w:rsidRPr="006965DA">
        <w:rPr>
          <w:rFonts w:ascii="Times New Roman" w:hAnsi="Times New Roman" w:cs="Times New Roman"/>
          <w:sz w:val="24"/>
          <w:szCs w:val="24"/>
        </w:rPr>
        <w:t>an estimate of the range of costs that may be recovered from another party if the client is successful in litigation and the range of costs the client may be ordered to pay to another party if the client is unsuccessful</w:t>
      </w:r>
      <w:r w:rsidR="00266955" w:rsidRPr="006965DA">
        <w:rPr>
          <w:rFonts w:ascii="Times New Roman" w:hAnsi="Times New Roman" w:cs="Times New Roman"/>
          <w:sz w:val="24"/>
          <w:szCs w:val="24"/>
        </w:rPr>
        <w:t xml:space="preserve">, </w:t>
      </w:r>
      <w:r w:rsidR="00FD6259" w:rsidRPr="006965DA">
        <w:rPr>
          <w:rFonts w:ascii="Times New Roman" w:hAnsi="Times New Roman" w:cs="Times New Roman"/>
          <w:sz w:val="24"/>
          <w:szCs w:val="24"/>
        </w:rPr>
        <w:t>the client’s right to receive progress reports</w:t>
      </w:r>
      <w:r w:rsidR="00266955" w:rsidRPr="006965DA">
        <w:rPr>
          <w:rFonts w:ascii="Times New Roman" w:hAnsi="Times New Roman" w:cs="Times New Roman"/>
          <w:sz w:val="24"/>
          <w:szCs w:val="24"/>
        </w:rPr>
        <w:t xml:space="preserve">, </w:t>
      </w:r>
      <w:r w:rsidR="00FD6259" w:rsidRPr="006965DA">
        <w:rPr>
          <w:rFonts w:ascii="Times New Roman" w:hAnsi="Times New Roman" w:cs="Times New Roman"/>
          <w:sz w:val="24"/>
          <w:szCs w:val="24"/>
        </w:rPr>
        <w:t>the avenues open to the client in the event of a dispute in relation to legal costs</w:t>
      </w:r>
      <w:r w:rsidR="00266955" w:rsidRPr="006965DA">
        <w:rPr>
          <w:rFonts w:ascii="Times New Roman" w:hAnsi="Times New Roman" w:cs="Times New Roman"/>
          <w:sz w:val="24"/>
          <w:szCs w:val="24"/>
        </w:rPr>
        <w:t xml:space="preserve"> and </w:t>
      </w:r>
      <w:r w:rsidR="00FD6259" w:rsidRPr="006965DA">
        <w:rPr>
          <w:rFonts w:ascii="Times New Roman" w:hAnsi="Times New Roman" w:cs="Times New Roman"/>
          <w:sz w:val="24"/>
          <w:szCs w:val="24"/>
        </w:rPr>
        <w:t xml:space="preserve">details of the person whom the client may contact to discuss </w:t>
      </w:r>
      <w:r w:rsidR="00266955" w:rsidRPr="006965DA">
        <w:rPr>
          <w:rFonts w:ascii="Times New Roman" w:hAnsi="Times New Roman" w:cs="Times New Roman"/>
          <w:sz w:val="24"/>
          <w:szCs w:val="24"/>
        </w:rPr>
        <w:t xml:space="preserve">issues of </w:t>
      </w:r>
      <w:r w:rsidR="00FD6259" w:rsidRPr="006965DA">
        <w:rPr>
          <w:rFonts w:ascii="Times New Roman" w:hAnsi="Times New Roman" w:cs="Times New Roman"/>
          <w:sz w:val="24"/>
          <w:szCs w:val="24"/>
        </w:rPr>
        <w:t>the legal costs</w:t>
      </w:r>
      <w:r w:rsidR="00266955" w:rsidRPr="006965DA">
        <w:rPr>
          <w:rFonts w:ascii="Times New Roman" w:hAnsi="Times New Roman" w:cs="Times New Roman"/>
          <w:sz w:val="24"/>
          <w:szCs w:val="24"/>
        </w:rPr>
        <w:t xml:space="preserve">. </w:t>
      </w:r>
    </w:p>
    <w:p w:rsidR="00FD6259" w:rsidRPr="006965DA" w:rsidRDefault="00FD6259" w:rsidP="002F5E2C">
      <w:pPr>
        <w:spacing w:after="0" w:line="360" w:lineRule="auto"/>
        <w:jc w:val="both"/>
        <w:rPr>
          <w:rFonts w:ascii="Times New Roman" w:hAnsi="Times New Roman" w:cs="Times New Roman"/>
          <w:sz w:val="24"/>
          <w:szCs w:val="24"/>
        </w:rPr>
      </w:pPr>
    </w:p>
    <w:p w:rsidR="007A2628" w:rsidRPr="006965DA" w:rsidRDefault="00266955" w:rsidP="002F5E2C">
      <w:pPr>
        <w:spacing w:after="0" w:line="360" w:lineRule="auto"/>
        <w:jc w:val="both"/>
        <w:rPr>
          <w:rFonts w:ascii="Times New Roman" w:hAnsi="Times New Roman" w:cs="Times New Roman"/>
          <w:sz w:val="24"/>
          <w:szCs w:val="24"/>
        </w:rPr>
      </w:pPr>
      <w:r w:rsidRPr="006965DA">
        <w:rPr>
          <w:rFonts w:ascii="Times New Roman" w:hAnsi="Times New Roman" w:cs="Times New Roman"/>
          <w:sz w:val="24"/>
          <w:szCs w:val="24"/>
        </w:rPr>
        <w:t>Such agreements are</w:t>
      </w:r>
      <w:r w:rsidR="002F5E2C" w:rsidRPr="006965DA">
        <w:rPr>
          <w:rFonts w:ascii="Times New Roman" w:hAnsi="Times New Roman" w:cs="Times New Roman"/>
          <w:sz w:val="24"/>
          <w:szCs w:val="24"/>
        </w:rPr>
        <w:t xml:space="preserve"> required to be in writing, signed by the client, and to contain a certificate signed by a notary public</w:t>
      </w:r>
      <w:r w:rsidR="002F5E2C" w:rsidRPr="006965DA">
        <w:t xml:space="preserve"> </w:t>
      </w:r>
      <w:r w:rsidR="002F5E2C" w:rsidRPr="006965DA">
        <w:rPr>
          <w:rFonts w:ascii="Times New Roman" w:hAnsi="Times New Roman" w:cs="Times New Roman"/>
          <w:sz w:val="24"/>
          <w:szCs w:val="24"/>
        </w:rPr>
        <w:t>to the effect that the person bound by the agreement had explained to him or her, the nature of the agreement and appeared to understand the agreement.</w:t>
      </w:r>
      <w:r w:rsidR="002F5E2C" w:rsidRPr="006965DA">
        <w:t xml:space="preserve"> </w:t>
      </w:r>
      <w:r w:rsidR="002F5E2C" w:rsidRPr="006965DA">
        <w:rPr>
          <w:rFonts w:ascii="Times New Roman" w:hAnsi="Times New Roman" w:cs="Times New Roman"/>
          <w:sz w:val="24"/>
          <w:szCs w:val="24"/>
        </w:rPr>
        <w:t xml:space="preserve">A copy of the certificate is required to be sent to the secretary of the Law Council by prepaid registered post. Agreements of this nature are not enforceable if any of those requirements is not satisfied (see s 50 (2) of </w:t>
      </w:r>
      <w:r w:rsidR="002F5E2C" w:rsidRPr="006965DA">
        <w:rPr>
          <w:rFonts w:ascii="Times New Roman" w:hAnsi="Times New Roman" w:cs="Times New Roman"/>
          <w:i/>
          <w:sz w:val="24"/>
          <w:szCs w:val="24"/>
        </w:rPr>
        <w:t>The Advocates Act</w:t>
      </w:r>
      <w:r w:rsidR="002F5E2C" w:rsidRPr="006965DA">
        <w:rPr>
          <w:rFonts w:ascii="Times New Roman" w:hAnsi="Times New Roman" w:cs="Times New Roman"/>
          <w:sz w:val="24"/>
          <w:szCs w:val="24"/>
        </w:rPr>
        <w:t xml:space="preserve">). However, </w:t>
      </w:r>
      <w:r w:rsidR="003554B6" w:rsidRPr="006965DA">
        <w:rPr>
          <w:rFonts w:ascii="Times New Roman" w:hAnsi="Times New Roman" w:cs="Times New Roman"/>
          <w:sz w:val="24"/>
          <w:szCs w:val="24"/>
        </w:rPr>
        <w:t>a valid agreement of this nature is neither subject to taxation nor to the requirements of signing and delivery of an advocate’s bill of costs (sees s 54</w:t>
      </w:r>
      <w:r w:rsidR="00F3260C" w:rsidRPr="006965DA">
        <w:rPr>
          <w:rFonts w:ascii="Times New Roman" w:hAnsi="Times New Roman" w:cs="Times New Roman"/>
          <w:sz w:val="24"/>
          <w:szCs w:val="24"/>
        </w:rPr>
        <w:t xml:space="preserve"> </w:t>
      </w:r>
      <w:r w:rsidR="003554B6" w:rsidRPr="006965DA">
        <w:rPr>
          <w:rFonts w:ascii="Times New Roman" w:hAnsi="Times New Roman" w:cs="Times New Roman"/>
          <w:sz w:val="24"/>
          <w:szCs w:val="24"/>
        </w:rPr>
        <w:t xml:space="preserve">of </w:t>
      </w:r>
      <w:r w:rsidR="003554B6" w:rsidRPr="006965DA">
        <w:rPr>
          <w:rFonts w:ascii="Times New Roman" w:hAnsi="Times New Roman" w:cs="Times New Roman"/>
          <w:i/>
          <w:sz w:val="24"/>
          <w:szCs w:val="24"/>
        </w:rPr>
        <w:t>The Advocates Act</w:t>
      </w:r>
      <w:r w:rsidR="003554B6" w:rsidRPr="006965DA">
        <w:rPr>
          <w:rFonts w:ascii="Times New Roman" w:hAnsi="Times New Roman" w:cs="Times New Roman"/>
          <w:sz w:val="24"/>
          <w:szCs w:val="24"/>
        </w:rPr>
        <w:t>)</w:t>
      </w:r>
      <w:r w:rsidR="002F5E2C" w:rsidRPr="006965DA">
        <w:rPr>
          <w:rFonts w:ascii="Times New Roman" w:hAnsi="Times New Roman" w:cs="Times New Roman"/>
          <w:sz w:val="24"/>
          <w:szCs w:val="24"/>
        </w:rPr>
        <w:t>.</w:t>
      </w:r>
      <w:r w:rsidR="003554B6" w:rsidRPr="006965DA">
        <w:rPr>
          <w:rFonts w:ascii="Times New Roman" w:hAnsi="Times New Roman" w:cs="Times New Roman"/>
          <w:sz w:val="24"/>
          <w:szCs w:val="24"/>
        </w:rPr>
        <w:t xml:space="preserve"> In such cases, a Taxing Officer has no authority to examine the nature and extent of the work done by the advocate in order to determine whether the costs incurred had </w:t>
      </w:r>
      <w:r w:rsidR="003554B6" w:rsidRPr="006965DA">
        <w:rPr>
          <w:rFonts w:ascii="Times New Roman" w:hAnsi="Times New Roman" w:cs="Times New Roman"/>
          <w:sz w:val="24"/>
          <w:szCs w:val="24"/>
        </w:rPr>
        <w:lastRenderedPageBreak/>
        <w:t>been reasonably incurred. A valid agreement takes the issue of costs payable by a client to the advocate, out of the jurisdiction of a Taxing Officer.</w:t>
      </w:r>
    </w:p>
    <w:p w:rsidR="007A2628" w:rsidRPr="006965DA" w:rsidRDefault="007A2628" w:rsidP="00292B50">
      <w:pPr>
        <w:spacing w:after="0" w:line="360" w:lineRule="auto"/>
        <w:jc w:val="both"/>
        <w:rPr>
          <w:rFonts w:ascii="Times New Roman" w:hAnsi="Times New Roman" w:cs="Times New Roman"/>
          <w:sz w:val="24"/>
          <w:szCs w:val="24"/>
        </w:rPr>
      </w:pPr>
    </w:p>
    <w:p w:rsidR="003554B6" w:rsidRPr="006965DA" w:rsidRDefault="002F5E2C" w:rsidP="002F5E2C">
      <w:pPr>
        <w:spacing w:after="0" w:line="360" w:lineRule="auto"/>
        <w:jc w:val="both"/>
        <w:rPr>
          <w:rFonts w:ascii="Times New Roman" w:hAnsi="Times New Roman" w:cs="Times New Roman"/>
          <w:sz w:val="24"/>
          <w:szCs w:val="24"/>
        </w:rPr>
      </w:pPr>
      <w:r w:rsidRPr="006965DA">
        <w:rPr>
          <w:rFonts w:ascii="Times New Roman" w:hAnsi="Times New Roman" w:cs="Times New Roman"/>
          <w:sz w:val="24"/>
          <w:szCs w:val="24"/>
        </w:rPr>
        <w:t>In the instant case, there does not appear to have been any written agreement between the applicant and the respondent as to the amount payable as fees and disbursements in the prosecution of the respondent’s instructions. Given that no written agreement is in existence</w:t>
      </w:r>
      <w:r w:rsidR="003554B6" w:rsidRPr="006965DA">
        <w:rPr>
          <w:rFonts w:ascii="Times New Roman" w:hAnsi="Times New Roman" w:cs="Times New Roman"/>
          <w:sz w:val="24"/>
          <w:szCs w:val="24"/>
        </w:rPr>
        <w:t>, this is a case where</w:t>
      </w:r>
      <w:r w:rsidRPr="006965DA">
        <w:rPr>
          <w:rFonts w:ascii="Times New Roman" w:hAnsi="Times New Roman" w:cs="Times New Roman"/>
          <w:sz w:val="24"/>
          <w:szCs w:val="24"/>
        </w:rPr>
        <w:t xml:space="preserve"> the Taxing </w:t>
      </w:r>
      <w:r w:rsidR="003554B6" w:rsidRPr="006965DA">
        <w:rPr>
          <w:rFonts w:ascii="Times New Roman" w:hAnsi="Times New Roman" w:cs="Times New Roman"/>
          <w:sz w:val="24"/>
          <w:szCs w:val="24"/>
        </w:rPr>
        <w:t>Officer</w:t>
      </w:r>
      <w:r w:rsidRPr="006965DA">
        <w:rPr>
          <w:rFonts w:ascii="Times New Roman" w:hAnsi="Times New Roman" w:cs="Times New Roman"/>
          <w:sz w:val="24"/>
          <w:szCs w:val="24"/>
        </w:rPr>
        <w:t xml:space="preserve"> </w:t>
      </w:r>
      <w:r w:rsidR="003554B6" w:rsidRPr="006965DA">
        <w:rPr>
          <w:rFonts w:ascii="Times New Roman" w:hAnsi="Times New Roman" w:cs="Times New Roman"/>
          <w:sz w:val="24"/>
          <w:szCs w:val="24"/>
        </w:rPr>
        <w:t>would</w:t>
      </w:r>
      <w:r w:rsidRPr="006965DA">
        <w:rPr>
          <w:rFonts w:ascii="Times New Roman" w:hAnsi="Times New Roman" w:cs="Times New Roman"/>
          <w:sz w:val="24"/>
          <w:szCs w:val="24"/>
        </w:rPr>
        <w:t xml:space="preserve"> </w:t>
      </w:r>
      <w:r w:rsidR="003554B6" w:rsidRPr="006965DA">
        <w:rPr>
          <w:rFonts w:ascii="Times New Roman" w:hAnsi="Times New Roman" w:cs="Times New Roman"/>
          <w:sz w:val="24"/>
          <w:szCs w:val="24"/>
        </w:rPr>
        <w:t xml:space="preserve">have </w:t>
      </w:r>
      <w:r w:rsidRPr="006965DA">
        <w:rPr>
          <w:rFonts w:ascii="Times New Roman" w:hAnsi="Times New Roman" w:cs="Times New Roman"/>
          <w:sz w:val="24"/>
          <w:szCs w:val="24"/>
        </w:rPr>
        <w:t xml:space="preserve">full authority to examine the nature and extent of the work </w:t>
      </w:r>
      <w:r w:rsidR="003554B6" w:rsidRPr="006965DA">
        <w:rPr>
          <w:rFonts w:ascii="Times New Roman" w:hAnsi="Times New Roman" w:cs="Times New Roman"/>
          <w:sz w:val="24"/>
          <w:szCs w:val="24"/>
        </w:rPr>
        <w:t xml:space="preserve">done by the advocate </w:t>
      </w:r>
      <w:r w:rsidRPr="006965DA">
        <w:rPr>
          <w:rFonts w:ascii="Times New Roman" w:hAnsi="Times New Roman" w:cs="Times New Roman"/>
          <w:sz w:val="24"/>
          <w:szCs w:val="24"/>
        </w:rPr>
        <w:t xml:space="preserve">in order to determine whether the costs incurred </w:t>
      </w:r>
      <w:r w:rsidR="003554B6" w:rsidRPr="006965DA">
        <w:rPr>
          <w:rFonts w:ascii="Times New Roman" w:hAnsi="Times New Roman" w:cs="Times New Roman"/>
          <w:sz w:val="24"/>
          <w:szCs w:val="24"/>
        </w:rPr>
        <w:t>were</w:t>
      </w:r>
      <w:r w:rsidRPr="006965DA">
        <w:rPr>
          <w:rFonts w:ascii="Times New Roman" w:hAnsi="Times New Roman" w:cs="Times New Roman"/>
          <w:sz w:val="24"/>
          <w:szCs w:val="24"/>
        </w:rPr>
        <w:t xml:space="preserve"> reasonably incurred</w:t>
      </w:r>
      <w:r w:rsidR="003554B6" w:rsidRPr="006965DA">
        <w:rPr>
          <w:rFonts w:ascii="Times New Roman" w:hAnsi="Times New Roman" w:cs="Times New Roman"/>
          <w:sz w:val="24"/>
          <w:szCs w:val="24"/>
        </w:rPr>
        <w:t xml:space="preserve"> and therefore are recoverable from the client</w:t>
      </w:r>
      <w:r w:rsidRPr="006965DA">
        <w:rPr>
          <w:rFonts w:ascii="Times New Roman" w:hAnsi="Times New Roman" w:cs="Times New Roman"/>
          <w:sz w:val="24"/>
          <w:szCs w:val="24"/>
        </w:rPr>
        <w:t xml:space="preserve">.  </w:t>
      </w:r>
    </w:p>
    <w:p w:rsidR="003554B6" w:rsidRPr="006965DA" w:rsidRDefault="003554B6" w:rsidP="002F5E2C">
      <w:pPr>
        <w:spacing w:after="0" w:line="360" w:lineRule="auto"/>
        <w:jc w:val="both"/>
        <w:rPr>
          <w:rFonts w:ascii="Times New Roman" w:hAnsi="Times New Roman" w:cs="Times New Roman"/>
          <w:sz w:val="24"/>
          <w:szCs w:val="24"/>
        </w:rPr>
      </w:pPr>
    </w:p>
    <w:p w:rsidR="002F5E2C" w:rsidRPr="006965DA" w:rsidRDefault="003554B6" w:rsidP="003554B6">
      <w:pPr>
        <w:spacing w:after="0" w:line="360" w:lineRule="auto"/>
        <w:jc w:val="both"/>
        <w:rPr>
          <w:rFonts w:ascii="Times New Roman" w:hAnsi="Times New Roman" w:cs="Times New Roman"/>
          <w:sz w:val="24"/>
          <w:szCs w:val="24"/>
        </w:rPr>
      </w:pPr>
      <w:r w:rsidRPr="006965DA">
        <w:rPr>
          <w:rFonts w:ascii="Times New Roman" w:hAnsi="Times New Roman" w:cs="Times New Roman"/>
          <w:sz w:val="24"/>
          <w:szCs w:val="24"/>
        </w:rPr>
        <w:t>However, in absence of an agreement for fees, if a dispute arises between an advocate and a client regarding the amount of fees payable such that the costs have to be taxed, t</w:t>
      </w:r>
      <w:r w:rsidR="002F5E2C" w:rsidRPr="006965DA">
        <w:rPr>
          <w:rFonts w:ascii="Times New Roman" w:hAnsi="Times New Roman" w:cs="Times New Roman"/>
          <w:sz w:val="24"/>
          <w:szCs w:val="24"/>
        </w:rPr>
        <w:t>he client</w:t>
      </w:r>
      <w:r w:rsidRPr="006965DA">
        <w:rPr>
          <w:rFonts w:ascii="Times New Roman" w:hAnsi="Times New Roman" w:cs="Times New Roman"/>
          <w:sz w:val="24"/>
          <w:szCs w:val="24"/>
        </w:rPr>
        <w:t xml:space="preserve"> </w:t>
      </w:r>
      <w:r w:rsidR="002F5E2C" w:rsidRPr="006965DA">
        <w:rPr>
          <w:rFonts w:ascii="Times New Roman" w:hAnsi="Times New Roman" w:cs="Times New Roman"/>
          <w:sz w:val="24"/>
          <w:szCs w:val="24"/>
        </w:rPr>
        <w:t>is provided with a special protection under the taxation process.</w:t>
      </w:r>
      <w:r w:rsidRPr="006965DA">
        <w:rPr>
          <w:rFonts w:ascii="Times New Roman" w:hAnsi="Times New Roman" w:cs="Times New Roman"/>
          <w:sz w:val="24"/>
          <w:szCs w:val="24"/>
        </w:rPr>
        <w:t xml:space="preserve"> In such a case, no suit can be commenced to recover any costs due to the advocate until one month after a bill of costs has been delivered in accordance with the requirements of section</w:t>
      </w:r>
      <w:r w:rsidR="00F3260C" w:rsidRPr="006965DA">
        <w:rPr>
          <w:rFonts w:ascii="Times New Roman" w:hAnsi="Times New Roman" w:cs="Times New Roman"/>
          <w:sz w:val="24"/>
          <w:szCs w:val="24"/>
        </w:rPr>
        <w:t xml:space="preserve"> 57 of </w:t>
      </w:r>
      <w:r w:rsidR="00F3260C" w:rsidRPr="006965DA">
        <w:rPr>
          <w:rFonts w:ascii="Times New Roman" w:hAnsi="Times New Roman" w:cs="Times New Roman"/>
          <w:i/>
          <w:sz w:val="24"/>
          <w:szCs w:val="24"/>
        </w:rPr>
        <w:t>The Advocates Act</w:t>
      </w:r>
      <w:r w:rsidR="00F3260C" w:rsidRPr="006965DA">
        <w:rPr>
          <w:rFonts w:ascii="Times New Roman" w:hAnsi="Times New Roman" w:cs="Times New Roman"/>
          <w:sz w:val="24"/>
          <w:szCs w:val="24"/>
        </w:rPr>
        <w:t>. The requirements are;</w:t>
      </w:r>
    </w:p>
    <w:p w:rsidR="00F3260C" w:rsidRPr="006965DA" w:rsidRDefault="00F3260C" w:rsidP="00F3260C">
      <w:pPr>
        <w:pStyle w:val="ListParagraph"/>
        <w:numPr>
          <w:ilvl w:val="0"/>
          <w:numId w:val="11"/>
        </w:numPr>
        <w:spacing w:after="0"/>
        <w:ind w:right="576"/>
        <w:jc w:val="both"/>
        <w:rPr>
          <w:rFonts w:ascii="Times New Roman" w:hAnsi="Times New Roman" w:cs="Times New Roman"/>
          <w:sz w:val="24"/>
          <w:szCs w:val="24"/>
        </w:rPr>
      </w:pPr>
      <w:r w:rsidRPr="006965DA">
        <w:rPr>
          <w:rFonts w:ascii="Times New Roman" w:hAnsi="Times New Roman" w:cs="Times New Roman"/>
          <w:sz w:val="24"/>
          <w:szCs w:val="24"/>
        </w:rPr>
        <w:t>the bill must be signed by the advocate, or if the costs are due to a firm, one partner of that firm, either in his or her own name or in the name of the firm, or be enclosed in, or accompanied by, a letter which is so signed and refers to the bill; and</w:t>
      </w:r>
    </w:p>
    <w:p w:rsidR="00F3260C" w:rsidRPr="006965DA" w:rsidRDefault="00F3260C" w:rsidP="00F3260C">
      <w:pPr>
        <w:pStyle w:val="ListParagraph"/>
        <w:numPr>
          <w:ilvl w:val="0"/>
          <w:numId w:val="11"/>
        </w:numPr>
        <w:spacing w:after="0"/>
        <w:ind w:right="576"/>
        <w:jc w:val="both"/>
        <w:rPr>
          <w:rFonts w:ascii="Times New Roman" w:hAnsi="Times New Roman" w:cs="Times New Roman"/>
          <w:sz w:val="24"/>
          <w:szCs w:val="24"/>
        </w:rPr>
      </w:pPr>
      <w:proofErr w:type="gramStart"/>
      <w:r w:rsidRPr="006965DA">
        <w:rPr>
          <w:rFonts w:ascii="Times New Roman" w:hAnsi="Times New Roman" w:cs="Times New Roman"/>
          <w:sz w:val="24"/>
          <w:szCs w:val="24"/>
        </w:rPr>
        <w:t>the</w:t>
      </w:r>
      <w:proofErr w:type="gramEnd"/>
      <w:r w:rsidRPr="006965DA">
        <w:rPr>
          <w:rFonts w:ascii="Times New Roman" w:hAnsi="Times New Roman" w:cs="Times New Roman"/>
          <w:sz w:val="24"/>
          <w:szCs w:val="24"/>
        </w:rPr>
        <w:t xml:space="preserve"> bill must be delivered to the party to be charged with it, either personally or by being sent to him or her by registered post to, or left for him or her at, his or her place of business, dwelling house, or last known place of abode.</w:t>
      </w:r>
    </w:p>
    <w:p w:rsidR="00266955" w:rsidRPr="006965DA" w:rsidRDefault="00266955" w:rsidP="00266955">
      <w:pPr>
        <w:pStyle w:val="ListParagraph"/>
        <w:spacing w:after="0"/>
        <w:ind w:left="936" w:right="576"/>
        <w:jc w:val="both"/>
        <w:rPr>
          <w:rFonts w:ascii="Times New Roman" w:hAnsi="Times New Roman" w:cs="Times New Roman"/>
          <w:sz w:val="24"/>
          <w:szCs w:val="24"/>
        </w:rPr>
      </w:pPr>
    </w:p>
    <w:p w:rsidR="00265C69" w:rsidRPr="006965DA" w:rsidRDefault="00292B50" w:rsidP="00265C69">
      <w:pPr>
        <w:spacing w:after="0" w:line="360" w:lineRule="auto"/>
        <w:jc w:val="both"/>
        <w:rPr>
          <w:rFonts w:ascii="Times New Roman" w:hAnsi="Times New Roman" w:cs="Times New Roman"/>
          <w:sz w:val="24"/>
          <w:szCs w:val="24"/>
        </w:rPr>
      </w:pPr>
      <w:r w:rsidRPr="006965DA">
        <w:rPr>
          <w:rFonts w:ascii="Times New Roman" w:hAnsi="Times New Roman" w:cs="Times New Roman"/>
          <w:sz w:val="24"/>
          <w:szCs w:val="24"/>
        </w:rPr>
        <w:t xml:space="preserve">Although an advocate / client bill of costs can be in the form of a lump sum bill (a bill that describes the legal services to which it relates and specifies the total amount of costs), s 58 (2) of </w:t>
      </w:r>
      <w:r w:rsidRPr="006965DA">
        <w:rPr>
          <w:rFonts w:ascii="Times New Roman" w:hAnsi="Times New Roman" w:cs="Times New Roman"/>
          <w:i/>
          <w:sz w:val="24"/>
          <w:szCs w:val="24"/>
        </w:rPr>
        <w:t>The Advocates Act</w:t>
      </w:r>
      <w:r w:rsidRPr="006965DA">
        <w:rPr>
          <w:rFonts w:ascii="Times New Roman" w:hAnsi="Times New Roman" w:cs="Times New Roman"/>
          <w:sz w:val="24"/>
          <w:szCs w:val="24"/>
        </w:rPr>
        <w:t xml:space="preserve"> requires it to be an itemized bill (a bill that specifies in detail how the legal costs are made up) if it is to be settled after taxation.</w:t>
      </w:r>
      <w:r w:rsidR="00F3260C" w:rsidRPr="006965DA">
        <w:rPr>
          <w:rFonts w:ascii="Times New Roman" w:hAnsi="Times New Roman" w:cs="Times New Roman"/>
          <w:sz w:val="24"/>
          <w:szCs w:val="24"/>
        </w:rPr>
        <w:t xml:space="preserve"> </w:t>
      </w:r>
      <w:r w:rsidR="00265C69" w:rsidRPr="006965DA">
        <w:rPr>
          <w:rFonts w:ascii="Times New Roman" w:hAnsi="Times New Roman" w:cs="Times New Roman"/>
          <w:i/>
          <w:sz w:val="24"/>
          <w:szCs w:val="24"/>
        </w:rPr>
        <w:t xml:space="preserve">In Re </w:t>
      </w:r>
      <w:proofErr w:type="gramStart"/>
      <w:r w:rsidR="00265C69" w:rsidRPr="006965DA">
        <w:rPr>
          <w:rFonts w:ascii="Times New Roman" w:hAnsi="Times New Roman" w:cs="Times New Roman"/>
          <w:i/>
          <w:sz w:val="24"/>
          <w:szCs w:val="24"/>
        </w:rPr>
        <w:t>A</w:t>
      </w:r>
      <w:r w:rsidR="00AD1959" w:rsidRPr="006965DA">
        <w:rPr>
          <w:rFonts w:ascii="Times New Roman" w:hAnsi="Times New Roman" w:cs="Times New Roman"/>
          <w:i/>
          <w:sz w:val="24"/>
          <w:szCs w:val="24"/>
        </w:rPr>
        <w:t>n</w:t>
      </w:r>
      <w:proofErr w:type="gramEnd"/>
      <w:r w:rsidR="00265C69" w:rsidRPr="006965DA">
        <w:rPr>
          <w:rFonts w:ascii="Times New Roman" w:hAnsi="Times New Roman" w:cs="Times New Roman"/>
          <w:i/>
          <w:sz w:val="24"/>
          <w:szCs w:val="24"/>
        </w:rPr>
        <w:t xml:space="preserve"> Advocate; In Re A Taxation of Costs [1955] 2 QB 252.</w:t>
      </w:r>
      <w:r w:rsidR="00265C69" w:rsidRPr="006965DA">
        <w:rPr>
          <w:rFonts w:ascii="Times New Roman" w:hAnsi="Times New Roman" w:cs="Times New Roman"/>
          <w:sz w:val="24"/>
          <w:szCs w:val="24"/>
        </w:rPr>
        <w:t xml:space="preserve">  Denning L.J. confirmed this distinction in the following terms: </w:t>
      </w:r>
    </w:p>
    <w:p w:rsidR="00265C69" w:rsidRPr="006965DA" w:rsidRDefault="00265C69" w:rsidP="00265C69">
      <w:pPr>
        <w:spacing w:after="0"/>
        <w:ind w:left="576" w:right="576"/>
        <w:jc w:val="both"/>
        <w:rPr>
          <w:rFonts w:ascii="Times New Roman" w:hAnsi="Times New Roman" w:cs="Times New Roman"/>
          <w:sz w:val="24"/>
          <w:szCs w:val="24"/>
        </w:rPr>
      </w:pPr>
      <w:r w:rsidRPr="006965DA">
        <w:rPr>
          <w:rFonts w:ascii="Times New Roman" w:hAnsi="Times New Roman" w:cs="Times New Roman"/>
          <w:sz w:val="24"/>
          <w:szCs w:val="24"/>
        </w:rPr>
        <w:t xml:space="preserve">There is a great difference for advocates between “contentious business” and “non-contentious business.”  A bill for contentious business must be made out item by item, with a separate charge against each item; but a bill for non-contentious business can be charged by a lump sum.  The difference in the method of charging </w:t>
      </w:r>
      <w:r w:rsidRPr="006965DA">
        <w:rPr>
          <w:rFonts w:ascii="Times New Roman" w:hAnsi="Times New Roman" w:cs="Times New Roman"/>
          <w:sz w:val="24"/>
          <w:szCs w:val="24"/>
        </w:rPr>
        <w:lastRenderedPageBreak/>
        <w:t>leads to a difference in the amount, which the advocate receives.  Non-contentious business is, I believe, more remunerative than contentious business.</w:t>
      </w:r>
    </w:p>
    <w:p w:rsidR="00265C69" w:rsidRPr="006965DA" w:rsidRDefault="00265C69" w:rsidP="00292B50">
      <w:pPr>
        <w:spacing w:after="0" w:line="360" w:lineRule="auto"/>
        <w:jc w:val="both"/>
        <w:rPr>
          <w:rFonts w:ascii="Times New Roman" w:hAnsi="Times New Roman" w:cs="Times New Roman"/>
          <w:sz w:val="24"/>
          <w:szCs w:val="24"/>
        </w:rPr>
      </w:pPr>
    </w:p>
    <w:p w:rsidR="00DA50E3" w:rsidRDefault="00AD1959" w:rsidP="001F2689">
      <w:pPr>
        <w:spacing w:after="0" w:line="360" w:lineRule="auto"/>
        <w:jc w:val="both"/>
        <w:rPr>
          <w:rFonts w:ascii="Times New Roman" w:hAnsi="Times New Roman" w:cs="Times New Roman"/>
          <w:sz w:val="24"/>
          <w:szCs w:val="24"/>
        </w:rPr>
      </w:pPr>
      <w:r w:rsidRPr="006965DA">
        <w:rPr>
          <w:rFonts w:ascii="Times New Roman" w:hAnsi="Times New Roman" w:cs="Times New Roman"/>
          <w:sz w:val="24"/>
          <w:szCs w:val="24"/>
        </w:rPr>
        <w:t>Being based on instructions given in a contentious matter, t</w:t>
      </w:r>
      <w:r w:rsidR="00265C69" w:rsidRPr="006965DA">
        <w:rPr>
          <w:rFonts w:ascii="Times New Roman" w:hAnsi="Times New Roman" w:cs="Times New Roman"/>
          <w:sz w:val="24"/>
          <w:szCs w:val="24"/>
        </w:rPr>
        <w:t xml:space="preserve">he applicant in the instant case </w:t>
      </w:r>
      <w:r w:rsidR="00DA50E3">
        <w:rPr>
          <w:rFonts w:ascii="Times New Roman" w:hAnsi="Times New Roman" w:cs="Times New Roman"/>
          <w:sz w:val="24"/>
          <w:szCs w:val="24"/>
        </w:rPr>
        <w:t>has not attached a copy of the bill of costs sent to the respondent</w:t>
      </w:r>
      <w:r w:rsidR="00265C69" w:rsidRPr="006965DA">
        <w:rPr>
          <w:rFonts w:ascii="Times New Roman" w:hAnsi="Times New Roman" w:cs="Times New Roman"/>
          <w:sz w:val="24"/>
          <w:szCs w:val="24"/>
        </w:rPr>
        <w:t xml:space="preserve">. </w:t>
      </w:r>
      <w:r w:rsidR="00DA50E3">
        <w:rPr>
          <w:rFonts w:ascii="Times New Roman" w:hAnsi="Times New Roman" w:cs="Times New Roman"/>
          <w:sz w:val="24"/>
          <w:szCs w:val="24"/>
        </w:rPr>
        <w:t xml:space="preserve">Annexure “A” to the affidavit in support of the application too does not make any reference to an itemised bill of costs. As matters stand, it would appear that the applicant did not furnish the respondent with an itemised bill of costs as required by </w:t>
      </w:r>
      <w:r w:rsidR="00DA50E3" w:rsidRPr="006965DA">
        <w:rPr>
          <w:rFonts w:ascii="Times New Roman" w:hAnsi="Times New Roman" w:cs="Times New Roman"/>
          <w:sz w:val="24"/>
          <w:szCs w:val="24"/>
        </w:rPr>
        <w:t xml:space="preserve">s 58 (2) of </w:t>
      </w:r>
      <w:r w:rsidR="00DA50E3" w:rsidRPr="006965DA">
        <w:rPr>
          <w:rFonts w:ascii="Times New Roman" w:hAnsi="Times New Roman" w:cs="Times New Roman"/>
          <w:i/>
          <w:sz w:val="24"/>
          <w:szCs w:val="24"/>
        </w:rPr>
        <w:t>The Advocates Act</w:t>
      </w:r>
      <w:r w:rsidR="00DA50E3">
        <w:rPr>
          <w:rFonts w:ascii="Times New Roman" w:hAnsi="Times New Roman" w:cs="Times New Roman"/>
          <w:i/>
          <w:sz w:val="24"/>
          <w:szCs w:val="24"/>
        </w:rPr>
        <w:t xml:space="preserve"> </w:t>
      </w:r>
      <w:r w:rsidR="00DA50E3">
        <w:rPr>
          <w:rFonts w:ascii="Times New Roman" w:hAnsi="Times New Roman" w:cs="Times New Roman"/>
          <w:sz w:val="24"/>
          <w:szCs w:val="24"/>
        </w:rPr>
        <w:t>but rather a</w:t>
      </w:r>
      <w:r w:rsidR="00DA50E3" w:rsidRPr="006965DA">
        <w:rPr>
          <w:rFonts w:ascii="Times New Roman" w:hAnsi="Times New Roman" w:cs="Times New Roman"/>
          <w:sz w:val="24"/>
          <w:szCs w:val="24"/>
        </w:rPr>
        <w:t xml:space="preserve"> lump sum bill</w:t>
      </w:r>
      <w:r w:rsidR="00DA50E3">
        <w:rPr>
          <w:rFonts w:ascii="Times New Roman" w:hAnsi="Times New Roman" w:cs="Times New Roman"/>
          <w:sz w:val="24"/>
          <w:szCs w:val="24"/>
        </w:rPr>
        <w:t>.</w:t>
      </w:r>
    </w:p>
    <w:p w:rsidR="00DA50E3" w:rsidRDefault="00DA50E3" w:rsidP="001F2689">
      <w:pPr>
        <w:spacing w:after="0" w:line="360" w:lineRule="auto"/>
        <w:jc w:val="both"/>
        <w:rPr>
          <w:rFonts w:ascii="Times New Roman" w:hAnsi="Times New Roman" w:cs="Times New Roman"/>
          <w:sz w:val="24"/>
          <w:szCs w:val="24"/>
        </w:rPr>
      </w:pPr>
    </w:p>
    <w:p w:rsidR="00C2623A" w:rsidRDefault="00DA50E3" w:rsidP="001F26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Nevertheless</w:t>
      </w:r>
      <w:r w:rsidR="00265C69" w:rsidRPr="006965DA">
        <w:rPr>
          <w:rFonts w:ascii="Times New Roman" w:hAnsi="Times New Roman" w:cs="Times New Roman"/>
          <w:sz w:val="24"/>
          <w:szCs w:val="24"/>
        </w:rPr>
        <w:t>, t</w:t>
      </w:r>
      <w:r w:rsidR="00C2623A" w:rsidRPr="006965DA">
        <w:rPr>
          <w:rFonts w:ascii="Times New Roman" w:hAnsi="Times New Roman" w:cs="Times New Roman"/>
          <w:sz w:val="24"/>
          <w:szCs w:val="24"/>
        </w:rPr>
        <w:t xml:space="preserve">he combined effect of sections </w:t>
      </w:r>
      <w:r w:rsidR="00F3260C" w:rsidRPr="006965DA">
        <w:rPr>
          <w:rFonts w:ascii="Times New Roman" w:hAnsi="Times New Roman" w:cs="Times New Roman"/>
          <w:sz w:val="24"/>
          <w:szCs w:val="24"/>
        </w:rPr>
        <w:t>57</w:t>
      </w:r>
      <w:r w:rsidR="00C2623A" w:rsidRPr="006965DA">
        <w:rPr>
          <w:rFonts w:ascii="Times New Roman" w:hAnsi="Times New Roman" w:cs="Times New Roman"/>
          <w:sz w:val="24"/>
          <w:szCs w:val="24"/>
        </w:rPr>
        <w:t xml:space="preserve"> and </w:t>
      </w:r>
      <w:r w:rsidR="00F3260C" w:rsidRPr="006965DA">
        <w:rPr>
          <w:rFonts w:ascii="Times New Roman" w:hAnsi="Times New Roman" w:cs="Times New Roman"/>
          <w:sz w:val="24"/>
          <w:szCs w:val="24"/>
        </w:rPr>
        <w:t>58</w:t>
      </w:r>
      <w:r w:rsidR="00C2623A" w:rsidRPr="006965DA">
        <w:rPr>
          <w:rFonts w:ascii="Times New Roman" w:hAnsi="Times New Roman" w:cs="Times New Roman"/>
          <w:sz w:val="24"/>
          <w:szCs w:val="24"/>
        </w:rPr>
        <w:t xml:space="preserve"> of </w:t>
      </w:r>
      <w:r w:rsidR="00F3260C" w:rsidRPr="006965DA">
        <w:rPr>
          <w:rFonts w:ascii="Times New Roman" w:hAnsi="Times New Roman" w:cs="Times New Roman"/>
          <w:i/>
          <w:sz w:val="24"/>
          <w:szCs w:val="24"/>
        </w:rPr>
        <w:t>T</w:t>
      </w:r>
      <w:r w:rsidR="00C2623A" w:rsidRPr="006965DA">
        <w:rPr>
          <w:rFonts w:ascii="Times New Roman" w:hAnsi="Times New Roman" w:cs="Times New Roman"/>
          <w:i/>
          <w:sz w:val="24"/>
          <w:szCs w:val="24"/>
        </w:rPr>
        <w:t xml:space="preserve">he </w:t>
      </w:r>
      <w:r w:rsidR="00F54B7E" w:rsidRPr="006965DA">
        <w:rPr>
          <w:rFonts w:ascii="Times New Roman" w:hAnsi="Times New Roman" w:cs="Times New Roman"/>
          <w:i/>
          <w:sz w:val="24"/>
          <w:szCs w:val="24"/>
        </w:rPr>
        <w:t>Advocate</w:t>
      </w:r>
      <w:r w:rsidR="00C2623A" w:rsidRPr="006965DA">
        <w:rPr>
          <w:rFonts w:ascii="Times New Roman" w:hAnsi="Times New Roman" w:cs="Times New Roman"/>
          <w:i/>
          <w:sz w:val="24"/>
          <w:szCs w:val="24"/>
        </w:rPr>
        <w:t>s Act</w:t>
      </w:r>
      <w:r w:rsidR="00C2623A" w:rsidRPr="006965DA">
        <w:rPr>
          <w:rFonts w:ascii="Times New Roman" w:hAnsi="Times New Roman" w:cs="Times New Roman"/>
          <w:sz w:val="24"/>
          <w:szCs w:val="24"/>
        </w:rPr>
        <w:t>, in respect of a Bill of</w:t>
      </w:r>
      <w:r w:rsidR="00F3260C" w:rsidRPr="006965DA">
        <w:rPr>
          <w:rFonts w:ascii="Times New Roman" w:hAnsi="Times New Roman" w:cs="Times New Roman"/>
          <w:sz w:val="24"/>
          <w:szCs w:val="24"/>
        </w:rPr>
        <w:t xml:space="preserve"> </w:t>
      </w:r>
      <w:r w:rsidR="00C2623A" w:rsidRPr="006965DA">
        <w:rPr>
          <w:rFonts w:ascii="Times New Roman" w:hAnsi="Times New Roman" w:cs="Times New Roman"/>
          <w:sz w:val="24"/>
          <w:szCs w:val="24"/>
        </w:rPr>
        <w:t xml:space="preserve">Costs for </w:t>
      </w:r>
      <w:r w:rsidR="00F3260C" w:rsidRPr="006965DA">
        <w:rPr>
          <w:rFonts w:ascii="Times New Roman" w:hAnsi="Times New Roman" w:cs="Times New Roman"/>
          <w:sz w:val="24"/>
          <w:szCs w:val="24"/>
        </w:rPr>
        <w:t>advocate</w:t>
      </w:r>
      <w:r w:rsidR="00C2623A" w:rsidRPr="006965DA">
        <w:rPr>
          <w:rFonts w:ascii="Times New Roman" w:hAnsi="Times New Roman" w:cs="Times New Roman"/>
          <w:sz w:val="24"/>
          <w:szCs w:val="24"/>
        </w:rPr>
        <w:t xml:space="preserve"> and client charges duly delivered would appear to be that:</w:t>
      </w:r>
      <w:r w:rsidR="00F3260C" w:rsidRPr="006965DA">
        <w:rPr>
          <w:rFonts w:ascii="Times New Roman" w:hAnsi="Times New Roman" w:cs="Times New Roman"/>
          <w:sz w:val="24"/>
          <w:szCs w:val="24"/>
        </w:rPr>
        <w:t xml:space="preserve"> (1) the</w:t>
      </w:r>
      <w:r w:rsidR="00C2623A" w:rsidRPr="006965DA">
        <w:rPr>
          <w:rFonts w:ascii="Times New Roman" w:hAnsi="Times New Roman" w:cs="Times New Roman"/>
          <w:sz w:val="24"/>
          <w:szCs w:val="24"/>
        </w:rPr>
        <w:t xml:space="preserve"> </w:t>
      </w:r>
      <w:r w:rsidR="00F3260C" w:rsidRPr="006965DA">
        <w:rPr>
          <w:rFonts w:ascii="Times New Roman" w:hAnsi="Times New Roman" w:cs="Times New Roman"/>
          <w:sz w:val="24"/>
          <w:szCs w:val="24"/>
        </w:rPr>
        <w:t>advocate</w:t>
      </w:r>
      <w:r w:rsidR="00C2623A" w:rsidRPr="006965DA">
        <w:rPr>
          <w:rFonts w:ascii="Times New Roman" w:hAnsi="Times New Roman" w:cs="Times New Roman"/>
          <w:sz w:val="24"/>
          <w:szCs w:val="24"/>
        </w:rPr>
        <w:t xml:space="preserve"> cannot lawfully sue </w:t>
      </w:r>
      <w:r w:rsidR="00F3260C" w:rsidRPr="006965DA">
        <w:rPr>
          <w:rFonts w:ascii="Times New Roman" w:hAnsi="Times New Roman" w:cs="Times New Roman"/>
          <w:sz w:val="24"/>
          <w:szCs w:val="24"/>
        </w:rPr>
        <w:t>until after expiry of</w:t>
      </w:r>
      <w:r w:rsidR="00C2623A" w:rsidRPr="006965DA">
        <w:rPr>
          <w:rFonts w:ascii="Times New Roman" w:hAnsi="Times New Roman" w:cs="Times New Roman"/>
          <w:sz w:val="24"/>
          <w:szCs w:val="24"/>
        </w:rPr>
        <w:t xml:space="preserve"> one month after delivery</w:t>
      </w:r>
      <w:r w:rsidR="00F3260C" w:rsidRPr="006965DA">
        <w:rPr>
          <w:rFonts w:ascii="Times New Roman" w:hAnsi="Times New Roman" w:cs="Times New Roman"/>
          <w:sz w:val="24"/>
          <w:szCs w:val="24"/>
        </w:rPr>
        <w:t xml:space="preserve"> of the bill of costs</w:t>
      </w:r>
      <w:r w:rsidR="00C2623A" w:rsidRPr="006965DA">
        <w:rPr>
          <w:rFonts w:ascii="Times New Roman" w:hAnsi="Times New Roman" w:cs="Times New Roman"/>
          <w:sz w:val="24"/>
          <w:szCs w:val="24"/>
        </w:rPr>
        <w:t>;</w:t>
      </w:r>
      <w:r w:rsidR="00F3260C" w:rsidRPr="006965DA">
        <w:rPr>
          <w:rFonts w:ascii="Times New Roman" w:hAnsi="Times New Roman" w:cs="Times New Roman"/>
          <w:sz w:val="24"/>
          <w:szCs w:val="24"/>
        </w:rPr>
        <w:t xml:space="preserve"> </w:t>
      </w:r>
      <w:r w:rsidR="00C2623A" w:rsidRPr="006965DA">
        <w:rPr>
          <w:rFonts w:ascii="Times New Roman" w:hAnsi="Times New Roman" w:cs="Times New Roman"/>
          <w:sz w:val="24"/>
          <w:szCs w:val="24"/>
        </w:rPr>
        <w:t>(2</w:t>
      </w:r>
      <w:r w:rsidR="00F3260C" w:rsidRPr="006965DA">
        <w:rPr>
          <w:rFonts w:ascii="Times New Roman" w:hAnsi="Times New Roman" w:cs="Times New Roman"/>
          <w:sz w:val="24"/>
          <w:szCs w:val="24"/>
        </w:rPr>
        <w:t>) the</w:t>
      </w:r>
      <w:r w:rsidR="00C2623A" w:rsidRPr="006965DA">
        <w:rPr>
          <w:rFonts w:ascii="Times New Roman" w:hAnsi="Times New Roman" w:cs="Times New Roman"/>
          <w:sz w:val="24"/>
          <w:szCs w:val="24"/>
        </w:rPr>
        <w:t xml:space="preserve"> client has a period of </w:t>
      </w:r>
      <w:r w:rsidR="00F3260C" w:rsidRPr="006965DA">
        <w:rPr>
          <w:rFonts w:ascii="Times New Roman" w:hAnsi="Times New Roman" w:cs="Times New Roman"/>
          <w:sz w:val="24"/>
          <w:szCs w:val="24"/>
        </w:rPr>
        <w:t>one month</w:t>
      </w:r>
      <w:r w:rsidR="00C2623A" w:rsidRPr="006965DA">
        <w:rPr>
          <w:rFonts w:ascii="Times New Roman" w:hAnsi="Times New Roman" w:cs="Times New Roman"/>
          <w:sz w:val="24"/>
          <w:szCs w:val="24"/>
        </w:rPr>
        <w:t xml:space="preserve"> </w:t>
      </w:r>
      <w:r w:rsidR="00F3260C" w:rsidRPr="006965DA">
        <w:rPr>
          <w:rFonts w:ascii="Times New Roman" w:hAnsi="Times New Roman" w:cs="Times New Roman"/>
          <w:sz w:val="24"/>
          <w:szCs w:val="24"/>
        </w:rPr>
        <w:t xml:space="preserve">after being served with it, </w:t>
      </w:r>
      <w:r w:rsidR="00C2623A" w:rsidRPr="006965DA">
        <w:rPr>
          <w:rFonts w:ascii="Times New Roman" w:hAnsi="Times New Roman" w:cs="Times New Roman"/>
          <w:sz w:val="24"/>
          <w:szCs w:val="24"/>
        </w:rPr>
        <w:t>within</w:t>
      </w:r>
      <w:r w:rsidR="00F3260C" w:rsidRPr="006965DA">
        <w:rPr>
          <w:rFonts w:ascii="Times New Roman" w:hAnsi="Times New Roman" w:cs="Times New Roman"/>
          <w:sz w:val="24"/>
          <w:szCs w:val="24"/>
        </w:rPr>
        <w:t xml:space="preserve"> </w:t>
      </w:r>
      <w:r w:rsidR="00C2623A" w:rsidRPr="006965DA">
        <w:rPr>
          <w:rFonts w:ascii="Times New Roman" w:hAnsi="Times New Roman" w:cs="Times New Roman"/>
          <w:sz w:val="24"/>
          <w:szCs w:val="24"/>
        </w:rPr>
        <w:t>which to demand and obtain taxation</w:t>
      </w:r>
      <w:r w:rsidR="00F3260C" w:rsidRPr="006965DA">
        <w:rPr>
          <w:rFonts w:ascii="Times New Roman" w:hAnsi="Times New Roman" w:cs="Times New Roman"/>
          <w:sz w:val="24"/>
          <w:szCs w:val="24"/>
        </w:rPr>
        <w:t xml:space="preserve"> of the bill of costs by a Taxing Officer</w:t>
      </w:r>
      <w:r w:rsidR="001F2689" w:rsidRPr="006965DA">
        <w:rPr>
          <w:rFonts w:ascii="Times New Roman" w:hAnsi="Times New Roman" w:cs="Times New Roman"/>
          <w:sz w:val="24"/>
          <w:szCs w:val="24"/>
        </w:rPr>
        <w:t>. If demand for taxation of the bill of costs is not made by the client within that period, then on the application either of the advocate or of client, the court may upon such terms, if any, as it thinks fit, not being terms as to the costs of the taxation, order that the bill shall be taxed.</w:t>
      </w:r>
    </w:p>
    <w:p w:rsidR="00DA50E3" w:rsidRPr="006965DA" w:rsidRDefault="00DA50E3" w:rsidP="001F2689">
      <w:pPr>
        <w:spacing w:after="0" w:line="360" w:lineRule="auto"/>
        <w:jc w:val="both"/>
        <w:rPr>
          <w:rFonts w:ascii="Times New Roman" w:hAnsi="Times New Roman" w:cs="Times New Roman"/>
          <w:sz w:val="24"/>
          <w:szCs w:val="24"/>
        </w:rPr>
      </w:pPr>
    </w:p>
    <w:p w:rsidR="004D619F" w:rsidRPr="006965DA" w:rsidRDefault="001F2689" w:rsidP="004D619F">
      <w:pPr>
        <w:spacing w:after="0" w:line="360" w:lineRule="auto"/>
        <w:jc w:val="both"/>
        <w:rPr>
          <w:rFonts w:ascii="Times New Roman" w:hAnsi="Times New Roman" w:cs="Times New Roman"/>
          <w:sz w:val="24"/>
          <w:szCs w:val="24"/>
        </w:rPr>
      </w:pPr>
      <w:r w:rsidRPr="006965DA">
        <w:rPr>
          <w:rFonts w:ascii="Times New Roman" w:hAnsi="Times New Roman" w:cs="Times New Roman"/>
          <w:sz w:val="24"/>
          <w:szCs w:val="24"/>
        </w:rPr>
        <w:t xml:space="preserve">The special protection given to the client as outlined above is </w:t>
      </w:r>
      <w:r w:rsidR="00614B7A" w:rsidRPr="006965DA">
        <w:rPr>
          <w:rFonts w:ascii="Times New Roman" w:hAnsi="Times New Roman" w:cs="Times New Roman"/>
          <w:sz w:val="24"/>
          <w:szCs w:val="24"/>
        </w:rPr>
        <w:t xml:space="preserve">firstly </w:t>
      </w:r>
      <w:r w:rsidRPr="006965DA">
        <w:rPr>
          <w:rFonts w:ascii="Times New Roman" w:hAnsi="Times New Roman" w:cs="Times New Roman"/>
          <w:sz w:val="24"/>
          <w:szCs w:val="24"/>
        </w:rPr>
        <w:t xml:space="preserve">meant to </w:t>
      </w:r>
      <w:r w:rsidR="00614B7A" w:rsidRPr="006965DA">
        <w:rPr>
          <w:rFonts w:ascii="Times New Roman" w:hAnsi="Times New Roman" w:cs="Times New Roman"/>
          <w:sz w:val="24"/>
          <w:szCs w:val="24"/>
        </w:rPr>
        <w:t xml:space="preserve">protect the client in an Advocate and Client relationship by </w:t>
      </w:r>
      <w:r w:rsidRPr="006965DA">
        <w:rPr>
          <w:rFonts w:ascii="Times New Roman" w:hAnsi="Times New Roman" w:cs="Times New Roman"/>
          <w:sz w:val="24"/>
          <w:szCs w:val="24"/>
        </w:rPr>
        <w:t>creat</w:t>
      </w:r>
      <w:r w:rsidR="00614B7A" w:rsidRPr="006965DA">
        <w:rPr>
          <w:rFonts w:ascii="Times New Roman" w:hAnsi="Times New Roman" w:cs="Times New Roman"/>
          <w:sz w:val="24"/>
          <w:szCs w:val="24"/>
        </w:rPr>
        <w:t>ing</w:t>
      </w:r>
      <w:r w:rsidRPr="006965DA">
        <w:rPr>
          <w:rFonts w:ascii="Times New Roman" w:hAnsi="Times New Roman" w:cs="Times New Roman"/>
          <w:sz w:val="24"/>
          <w:szCs w:val="24"/>
        </w:rPr>
        <w:t xml:space="preserve"> a</w:t>
      </w:r>
      <w:r w:rsidR="00614B7A" w:rsidRPr="006965DA">
        <w:rPr>
          <w:rFonts w:ascii="Times New Roman" w:hAnsi="Times New Roman" w:cs="Times New Roman"/>
          <w:sz w:val="24"/>
          <w:szCs w:val="24"/>
        </w:rPr>
        <w:t>mple</w:t>
      </w:r>
      <w:r w:rsidRPr="006965DA">
        <w:rPr>
          <w:rFonts w:ascii="Times New Roman" w:hAnsi="Times New Roman" w:cs="Times New Roman"/>
          <w:sz w:val="24"/>
          <w:szCs w:val="24"/>
        </w:rPr>
        <w:t xml:space="preserve"> </w:t>
      </w:r>
      <w:r w:rsidR="00D13669" w:rsidRPr="006965DA">
        <w:rPr>
          <w:rFonts w:ascii="Times New Roman" w:hAnsi="Times New Roman" w:cs="Times New Roman"/>
          <w:sz w:val="24"/>
          <w:szCs w:val="24"/>
        </w:rPr>
        <w:t>opportuni</w:t>
      </w:r>
      <w:r w:rsidRPr="006965DA">
        <w:rPr>
          <w:rFonts w:ascii="Times New Roman" w:hAnsi="Times New Roman" w:cs="Times New Roman"/>
          <w:sz w:val="24"/>
          <w:szCs w:val="24"/>
        </w:rPr>
        <w:t>ty for the advocate</w:t>
      </w:r>
      <w:r w:rsidR="00D13669" w:rsidRPr="006965DA">
        <w:rPr>
          <w:rFonts w:ascii="Times New Roman" w:hAnsi="Times New Roman" w:cs="Times New Roman"/>
          <w:sz w:val="24"/>
          <w:szCs w:val="24"/>
        </w:rPr>
        <w:t xml:space="preserve"> to communicate at a meaningful level with the client at an early stage of </w:t>
      </w:r>
      <w:r w:rsidRPr="006965DA">
        <w:rPr>
          <w:rFonts w:ascii="Times New Roman" w:hAnsi="Times New Roman" w:cs="Times New Roman"/>
          <w:sz w:val="24"/>
          <w:szCs w:val="24"/>
        </w:rPr>
        <w:t>the taxation process</w:t>
      </w:r>
      <w:r w:rsidR="00B22AC1" w:rsidRPr="006965DA">
        <w:rPr>
          <w:rFonts w:ascii="Times New Roman" w:hAnsi="Times New Roman" w:cs="Times New Roman"/>
          <w:sz w:val="24"/>
          <w:szCs w:val="24"/>
        </w:rPr>
        <w:t xml:space="preserve">. </w:t>
      </w:r>
      <w:r w:rsidR="00614B7A" w:rsidRPr="006965DA">
        <w:rPr>
          <w:rFonts w:ascii="Times New Roman" w:hAnsi="Times New Roman" w:cs="Times New Roman"/>
          <w:sz w:val="24"/>
          <w:szCs w:val="24"/>
        </w:rPr>
        <w:t>It prevents the possibility of acrimony that could otherwise arise from a dispute over fees rushed to court adjudication. Secondly, t</w:t>
      </w:r>
      <w:r w:rsidR="00B22AC1" w:rsidRPr="006965DA">
        <w:rPr>
          <w:rFonts w:ascii="Times New Roman" w:hAnsi="Times New Roman" w:cs="Times New Roman"/>
          <w:sz w:val="24"/>
          <w:szCs w:val="24"/>
        </w:rPr>
        <w:t xml:space="preserve">he </w:t>
      </w:r>
      <w:r w:rsidR="00614B7A" w:rsidRPr="006965DA">
        <w:rPr>
          <w:rFonts w:ascii="Times New Roman" w:hAnsi="Times New Roman" w:cs="Times New Roman"/>
          <w:sz w:val="24"/>
          <w:szCs w:val="24"/>
        </w:rPr>
        <w:t xml:space="preserve">other </w:t>
      </w:r>
      <w:r w:rsidR="00B22AC1" w:rsidRPr="006965DA">
        <w:rPr>
          <w:rFonts w:ascii="Times New Roman" w:hAnsi="Times New Roman" w:cs="Times New Roman"/>
          <w:sz w:val="24"/>
          <w:szCs w:val="24"/>
        </w:rPr>
        <w:t xml:space="preserve">rationale behind this </w:t>
      </w:r>
      <w:r w:rsidR="00614B7A" w:rsidRPr="006965DA">
        <w:rPr>
          <w:rFonts w:ascii="Times New Roman" w:hAnsi="Times New Roman" w:cs="Times New Roman"/>
          <w:sz w:val="24"/>
          <w:szCs w:val="24"/>
        </w:rPr>
        <w:t xml:space="preserve">provision </w:t>
      </w:r>
      <w:r w:rsidR="00B22AC1" w:rsidRPr="006965DA">
        <w:rPr>
          <w:rFonts w:ascii="Times New Roman" w:hAnsi="Times New Roman" w:cs="Times New Roman"/>
          <w:sz w:val="24"/>
          <w:szCs w:val="24"/>
        </w:rPr>
        <w:t>can be found in the distinction between the principles underlying the award of party and party costs on the one hand and advocate / client costs on the other. The principle underlying the award of party and party costs was explained i</w:t>
      </w:r>
      <w:r w:rsidR="00625118" w:rsidRPr="006965DA">
        <w:rPr>
          <w:rFonts w:ascii="Times New Roman" w:hAnsi="Times New Roman" w:cs="Times New Roman"/>
          <w:sz w:val="24"/>
          <w:szCs w:val="24"/>
        </w:rPr>
        <w:t xml:space="preserve">n </w:t>
      </w:r>
      <w:r w:rsidR="00625118" w:rsidRPr="006965DA">
        <w:rPr>
          <w:rFonts w:ascii="Times New Roman" w:hAnsi="Times New Roman" w:cs="Times New Roman"/>
          <w:i/>
          <w:sz w:val="24"/>
          <w:szCs w:val="24"/>
        </w:rPr>
        <w:t xml:space="preserve">Tobin and </w:t>
      </w:r>
      <w:proofErr w:type="spellStart"/>
      <w:r w:rsidR="00625118" w:rsidRPr="006965DA">
        <w:rPr>
          <w:rFonts w:ascii="Times New Roman" w:hAnsi="Times New Roman" w:cs="Times New Roman"/>
          <w:i/>
          <w:sz w:val="24"/>
          <w:szCs w:val="24"/>
        </w:rPr>
        <w:t>Twomey</w:t>
      </w:r>
      <w:proofErr w:type="spellEnd"/>
      <w:r w:rsidR="00625118" w:rsidRPr="006965DA">
        <w:rPr>
          <w:rFonts w:ascii="Times New Roman" w:hAnsi="Times New Roman" w:cs="Times New Roman"/>
          <w:i/>
          <w:sz w:val="24"/>
          <w:szCs w:val="24"/>
        </w:rPr>
        <w:t xml:space="preserve"> v. Kerry Foods Ltd., [1999] 1 I.L.R.M. 428 at 432</w:t>
      </w:r>
      <w:r w:rsidR="00625118" w:rsidRPr="006965DA">
        <w:rPr>
          <w:rFonts w:ascii="Times New Roman" w:hAnsi="Times New Roman" w:cs="Times New Roman"/>
          <w:sz w:val="24"/>
          <w:szCs w:val="24"/>
        </w:rPr>
        <w:t xml:space="preserve"> </w:t>
      </w:r>
      <w:r w:rsidR="00B22AC1" w:rsidRPr="006965DA">
        <w:rPr>
          <w:rFonts w:ascii="Times New Roman" w:hAnsi="Times New Roman" w:cs="Times New Roman"/>
          <w:sz w:val="24"/>
          <w:szCs w:val="24"/>
        </w:rPr>
        <w:t xml:space="preserve">by </w:t>
      </w:r>
      <w:r w:rsidR="00625118" w:rsidRPr="006965DA">
        <w:rPr>
          <w:rFonts w:ascii="Times New Roman" w:hAnsi="Times New Roman" w:cs="Times New Roman"/>
          <w:sz w:val="24"/>
          <w:szCs w:val="24"/>
        </w:rPr>
        <w:t>Kelly J. that</w:t>
      </w:r>
      <w:r w:rsidR="00B22AC1" w:rsidRPr="006965DA">
        <w:rPr>
          <w:rFonts w:ascii="Times New Roman" w:hAnsi="Times New Roman" w:cs="Times New Roman"/>
          <w:sz w:val="24"/>
          <w:szCs w:val="24"/>
        </w:rPr>
        <w:t>;</w:t>
      </w:r>
      <w:r w:rsidR="00625118" w:rsidRPr="006965DA">
        <w:rPr>
          <w:rFonts w:ascii="Times New Roman" w:hAnsi="Times New Roman" w:cs="Times New Roman"/>
          <w:sz w:val="24"/>
          <w:szCs w:val="24"/>
        </w:rPr>
        <w:t xml:space="preserve"> “</w:t>
      </w:r>
      <w:r w:rsidR="00B22AC1" w:rsidRPr="006965DA">
        <w:rPr>
          <w:rFonts w:ascii="Times New Roman" w:hAnsi="Times New Roman" w:cs="Times New Roman"/>
          <w:sz w:val="24"/>
          <w:szCs w:val="24"/>
        </w:rPr>
        <w:t>i</w:t>
      </w:r>
      <w:r w:rsidR="00625118" w:rsidRPr="006965DA">
        <w:rPr>
          <w:rFonts w:ascii="Times New Roman" w:hAnsi="Times New Roman" w:cs="Times New Roman"/>
          <w:sz w:val="24"/>
          <w:szCs w:val="24"/>
        </w:rPr>
        <w:t xml:space="preserve">t is clear that the basis of party and </w:t>
      </w:r>
      <w:r w:rsidR="00150A76" w:rsidRPr="006965DA">
        <w:rPr>
          <w:rFonts w:ascii="Times New Roman" w:hAnsi="Times New Roman" w:cs="Times New Roman"/>
          <w:sz w:val="24"/>
          <w:szCs w:val="24"/>
        </w:rPr>
        <w:t>party costs is one of indemnity</w:t>
      </w:r>
      <w:r w:rsidR="00B22AC1" w:rsidRPr="006965DA">
        <w:rPr>
          <w:rFonts w:ascii="Times New Roman" w:hAnsi="Times New Roman" w:cs="Times New Roman"/>
          <w:sz w:val="24"/>
          <w:szCs w:val="24"/>
        </w:rPr>
        <w:t>.</w:t>
      </w:r>
      <w:r w:rsidR="00625118" w:rsidRPr="006965DA">
        <w:rPr>
          <w:rFonts w:ascii="Times New Roman" w:hAnsi="Times New Roman" w:cs="Times New Roman"/>
          <w:sz w:val="24"/>
          <w:szCs w:val="24"/>
        </w:rPr>
        <w:t xml:space="preserve">” </w:t>
      </w:r>
      <w:r w:rsidR="004D619F" w:rsidRPr="006965DA">
        <w:rPr>
          <w:rFonts w:ascii="Times New Roman" w:hAnsi="Times New Roman" w:cs="Times New Roman"/>
          <w:sz w:val="24"/>
          <w:szCs w:val="24"/>
        </w:rPr>
        <w:t>Similarly in</w:t>
      </w:r>
      <w:r w:rsidR="00150A76" w:rsidRPr="006965DA">
        <w:rPr>
          <w:rFonts w:ascii="Times New Roman" w:hAnsi="Times New Roman" w:cs="Times New Roman"/>
          <w:sz w:val="24"/>
          <w:szCs w:val="24"/>
        </w:rPr>
        <w:t xml:space="preserve"> </w:t>
      </w:r>
      <w:r w:rsidR="00150A76" w:rsidRPr="006965DA">
        <w:rPr>
          <w:rFonts w:ascii="Times New Roman" w:hAnsi="Times New Roman" w:cs="Times New Roman"/>
          <w:i/>
          <w:sz w:val="24"/>
          <w:szCs w:val="24"/>
        </w:rPr>
        <w:t xml:space="preserve">Gundry v Sainsbury </w:t>
      </w:r>
      <w:r w:rsidR="00B22AC1" w:rsidRPr="006965DA">
        <w:rPr>
          <w:rFonts w:ascii="Times New Roman" w:hAnsi="Times New Roman" w:cs="Times New Roman"/>
          <w:i/>
          <w:sz w:val="24"/>
          <w:szCs w:val="24"/>
        </w:rPr>
        <w:t>[</w:t>
      </w:r>
      <w:r w:rsidR="00150A76" w:rsidRPr="006965DA">
        <w:rPr>
          <w:rFonts w:ascii="Times New Roman" w:hAnsi="Times New Roman" w:cs="Times New Roman"/>
          <w:i/>
          <w:sz w:val="24"/>
          <w:szCs w:val="24"/>
        </w:rPr>
        <w:t>1910</w:t>
      </w:r>
      <w:r w:rsidR="00B22AC1" w:rsidRPr="006965DA">
        <w:rPr>
          <w:rFonts w:ascii="Times New Roman" w:hAnsi="Times New Roman" w:cs="Times New Roman"/>
          <w:i/>
          <w:sz w:val="24"/>
          <w:szCs w:val="24"/>
        </w:rPr>
        <w:t>]</w:t>
      </w:r>
      <w:r w:rsidR="00150A76" w:rsidRPr="006965DA">
        <w:rPr>
          <w:rFonts w:ascii="Times New Roman" w:hAnsi="Times New Roman" w:cs="Times New Roman"/>
          <w:i/>
          <w:sz w:val="24"/>
          <w:szCs w:val="24"/>
        </w:rPr>
        <w:t xml:space="preserve"> I</w:t>
      </w:r>
      <w:r w:rsidR="00B22AC1" w:rsidRPr="006965DA">
        <w:rPr>
          <w:rFonts w:ascii="Times New Roman" w:hAnsi="Times New Roman" w:cs="Times New Roman"/>
          <w:i/>
          <w:sz w:val="24"/>
          <w:szCs w:val="24"/>
        </w:rPr>
        <w:t xml:space="preserve"> </w:t>
      </w:r>
      <w:r w:rsidR="00150A76" w:rsidRPr="006965DA">
        <w:rPr>
          <w:rFonts w:ascii="Times New Roman" w:hAnsi="Times New Roman" w:cs="Times New Roman"/>
          <w:i/>
          <w:sz w:val="24"/>
          <w:szCs w:val="24"/>
        </w:rPr>
        <w:t>KB 645</w:t>
      </w:r>
      <w:r w:rsidR="004D619F" w:rsidRPr="006965DA">
        <w:rPr>
          <w:rFonts w:ascii="Times New Roman" w:hAnsi="Times New Roman" w:cs="Times New Roman"/>
          <w:sz w:val="24"/>
          <w:szCs w:val="24"/>
        </w:rPr>
        <w:t xml:space="preserve"> Cozens-Hardy, M.R. had regard to the nature of </w:t>
      </w:r>
      <w:r w:rsidR="00B22AC1" w:rsidRPr="006965DA">
        <w:rPr>
          <w:rFonts w:ascii="Times New Roman" w:hAnsi="Times New Roman" w:cs="Times New Roman"/>
          <w:sz w:val="24"/>
          <w:szCs w:val="24"/>
        </w:rPr>
        <w:t>party and party costs</w:t>
      </w:r>
      <w:r w:rsidR="004D619F" w:rsidRPr="006965DA">
        <w:rPr>
          <w:rFonts w:ascii="Times New Roman" w:hAnsi="Times New Roman" w:cs="Times New Roman"/>
          <w:sz w:val="24"/>
          <w:szCs w:val="24"/>
        </w:rPr>
        <w:t xml:space="preserve"> and held as follows:</w:t>
      </w:r>
    </w:p>
    <w:p w:rsidR="004D619F" w:rsidRPr="006965DA" w:rsidRDefault="004D619F" w:rsidP="00B22AC1">
      <w:pPr>
        <w:spacing w:after="0"/>
        <w:ind w:left="576" w:right="576"/>
        <w:jc w:val="both"/>
        <w:rPr>
          <w:rFonts w:ascii="Times New Roman" w:hAnsi="Times New Roman" w:cs="Times New Roman"/>
          <w:sz w:val="24"/>
          <w:szCs w:val="24"/>
        </w:rPr>
      </w:pPr>
      <w:r w:rsidRPr="006965DA">
        <w:rPr>
          <w:rFonts w:ascii="Times New Roman" w:hAnsi="Times New Roman" w:cs="Times New Roman"/>
          <w:sz w:val="24"/>
          <w:szCs w:val="24"/>
        </w:rPr>
        <w:t xml:space="preserve">What are party and party costs? They are not a complete indemnity, but they are only given in the character of an indemnity. I cannot do better than read the opinion expressed by </w:t>
      </w:r>
      <w:proofErr w:type="spellStart"/>
      <w:r w:rsidRPr="006965DA">
        <w:rPr>
          <w:rFonts w:ascii="Times New Roman" w:hAnsi="Times New Roman" w:cs="Times New Roman"/>
          <w:sz w:val="24"/>
          <w:szCs w:val="24"/>
        </w:rPr>
        <w:t>Bramwell</w:t>
      </w:r>
      <w:proofErr w:type="spellEnd"/>
      <w:r w:rsidRPr="006965DA">
        <w:rPr>
          <w:rFonts w:ascii="Times New Roman" w:hAnsi="Times New Roman" w:cs="Times New Roman"/>
          <w:sz w:val="24"/>
          <w:szCs w:val="24"/>
        </w:rPr>
        <w:t xml:space="preserve"> J. in </w:t>
      </w:r>
      <w:r w:rsidRPr="006965DA">
        <w:rPr>
          <w:rFonts w:ascii="Times New Roman" w:hAnsi="Times New Roman" w:cs="Times New Roman"/>
          <w:i/>
          <w:sz w:val="24"/>
          <w:szCs w:val="24"/>
        </w:rPr>
        <w:t>Harold v Smith</w:t>
      </w:r>
      <w:r w:rsidRPr="006965DA">
        <w:rPr>
          <w:rFonts w:ascii="Times New Roman" w:hAnsi="Times New Roman" w:cs="Times New Roman"/>
          <w:sz w:val="24"/>
          <w:szCs w:val="24"/>
        </w:rPr>
        <w:t>.</w:t>
      </w:r>
      <w:r w:rsidR="00B22AC1" w:rsidRPr="006965DA">
        <w:rPr>
          <w:rFonts w:ascii="Times New Roman" w:hAnsi="Times New Roman" w:cs="Times New Roman"/>
          <w:sz w:val="24"/>
          <w:szCs w:val="24"/>
        </w:rPr>
        <w:t>”…</w:t>
      </w:r>
      <w:r w:rsidRPr="006965DA">
        <w:rPr>
          <w:rFonts w:ascii="Times New Roman" w:hAnsi="Times New Roman" w:cs="Times New Roman"/>
          <w:sz w:val="24"/>
          <w:szCs w:val="24"/>
        </w:rPr>
        <w:t xml:space="preserve">Costs as between party and party are </w:t>
      </w:r>
      <w:r w:rsidRPr="006965DA">
        <w:rPr>
          <w:rFonts w:ascii="Times New Roman" w:hAnsi="Times New Roman" w:cs="Times New Roman"/>
          <w:sz w:val="24"/>
          <w:szCs w:val="24"/>
        </w:rPr>
        <w:lastRenderedPageBreak/>
        <w:t>given by law as an indemnity to the person entitled to them; they are not imposed as a punishment on the party who pays them, nor given as a bonus to the party who receives them. Therefore, if the extent of the demagnification can be found out, the extent to which the costs ought to be allowed is also ascertained.”</w:t>
      </w:r>
    </w:p>
    <w:p w:rsidR="004D619F" w:rsidRPr="006965DA" w:rsidRDefault="004D619F" w:rsidP="00DD193C">
      <w:pPr>
        <w:spacing w:after="0" w:line="360" w:lineRule="auto"/>
        <w:jc w:val="both"/>
        <w:rPr>
          <w:rFonts w:ascii="Times New Roman" w:hAnsi="Times New Roman" w:cs="Times New Roman"/>
          <w:sz w:val="24"/>
          <w:szCs w:val="24"/>
        </w:rPr>
      </w:pPr>
    </w:p>
    <w:p w:rsidR="00265C69" w:rsidRPr="006965DA" w:rsidRDefault="00265C69" w:rsidP="00265C69">
      <w:pPr>
        <w:spacing w:after="0" w:line="360" w:lineRule="auto"/>
        <w:jc w:val="both"/>
        <w:rPr>
          <w:rFonts w:ascii="Times New Roman" w:hAnsi="Times New Roman" w:cs="Times New Roman"/>
          <w:sz w:val="24"/>
          <w:szCs w:val="24"/>
        </w:rPr>
      </w:pPr>
      <w:r w:rsidRPr="006965DA">
        <w:rPr>
          <w:rFonts w:ascii="Times New Roman" w:hAnsi="Times New Roman" w:cs="Times New Roman"/>
          <w:sz w:val="24"/>
          <w:szCs w:val="24"/>
        </w:rPr>
        <w:t xml:space="preserve">This distinction in treatment between the two types of legal costs was set out as follows in </w:t>
      </w:r>
      <w:proofErr w:type="spellStart"/>
      <w:r w:rsidRPr="006965DA">
        <w:rPr>
          <w:rFonts w:ascii="Times New Roman" w:hAnsi="Times New Roman" w:cs="Times New Roman"/>
          <w:i/>
          <w:sz w:val="24"/>
          <w:szCs w:val="24"/>
        </w:rPr>
        <w:t>Dyotte</w:t>
      </w:r>
      <w:proofErr w:type="spellEnd"/>
      <w:r w:rsidRPr="006965DA">
        <w:rPr>
          <w:rFonts w:ascii="Times New Roman" w:hAnsi="Times New Roman" w:cs="Times New Roman"/>
          <w:i/>
          <w:sz w:val="24"/>
          <w:szCs w:val="24"/>
        </w:rPr>
        <w:t xml:space="preserve"> v. Reid (1876) 10 I.L.T.R. 110</w:t>
      </w:r>
      <w:r w:rsidRPr="006965DA">
        <w:rPr>
          <w:rFonts w:ascii="Times New Roman" w:hAnsi="Times New Roman" w:cs="Times New Roman"/>
          <w:sz w:val="24"/>
          <w:szCs w:val="24"/>
        </w:rPr>
        <w:t>, thus;</w:t>
      </w:r>
    </w:p>
    <w:p w:rsidR="00265C69" w:rsidRPr="006965DA" w:rsidRDefault="00265C69" w:rsidP="00265C69">
      <w:pPr>
        <w:spacing w:after="0"/>
        <w:ind w:left="576" w:right="576"/>
        <w:jc w:val="both"/>
        <w:rPr>
          <w:rFonts w:ascii="Times New Roman" w:hAnsi="Times New Roman" w:cs="Times New Roman"/>
          <w:sz w:val="24"/>
          <w:szCs w:val="24"/>
        </w:rPr>
      </w:pPr>
      <w:r w:rsidRPr="006965DA">
        <w:rPr>
          <w:rFonts w:ascii="Times New Roman" w:hAnsi="Times New Roman" w:cs="Times New Roman"/>
          <w:sz w:val="24"/>
          <w:szCs w:val="24"/>
        </w:rPr>
        <w:t xml:space="preserve">Costs as between party and party are not the same as advocate and client costs.  In costs between party and party one does not get a full indemnity for costs incurred against the other.  The principles to be considered in relation to party and party costs is that you are bound in the conduct of your case to have regard to the fact that your adversary may in the end have to pay your costs. </w:t>
      </w:r>
    </w:p>
    <w:p w:rsidR="00265C69" w:rsidRPr="006965DA" w:rsidRDefault="00265C69" w:rsidP="008E6B31">
      <w:pPr>
        <w:spacing w:after="0" w:line="360" w:lineRule="auto"/>
        <w:jc w:val="both"/>
        <w:rPr>
          <w:rFonts w:ascii="Times New Roman" w:hAnsi="Times New Roman" w:cs="Times New Roman"/>
          <w:sz w:val="24"/>
          <w:szCs w:val="24"/>
        </w:rPr>
      </w:pPr>
    </w:p>
    <w:p w:rsidR="00B22AC1" w:rsidRPr="006965DA" w:rsidRDefault="00625118" w:rsidP="008E6B31">
      <w:pPr>
        <w:spacing w:after="0" w:line="360" w:lineRule="auto"/>
        <w:jc w:val="both"/>
        <w:rPr>
          <w:rFonts w:ascii="Times New Roman" w:hAnsi="Times New Roman" w:cs="Times New Roman"/>
          <w:sz w:val="24"/>
          <w:szCs w:val="24"/>
        </w:rPr>
      </w:pPr>
      <w:r w:rsidRPr="006965DA">
        <w:rPr>
          <w:rFonts w:ascii="Times New Roman" w:hAnsi="Times New Roman" w:cs="Times New Roman"/>
          <w:sz w:val="24"/>
          <w:szCs w:val="24"/>
        </w:rPr>
        <w:t xml:space="preserve">The effect of this premise is that a party is entitled to have all costs reasonably incurred in the defence of </w:t>
      </w:r>
      <w:r w:rsidR="00B22AC1" w:rsidRPr="006965DA">
        <w:rPr>
          <w:rFonts w:ascii="Times New Roman" w:hAnsi="Times New Roman" w:cs="Times New Roman"/>
          <w:sz w:val="24"/>
          <w:szCs w:val="24"/>
        </w:rPr>
        <w:t>his or her</w:t>
      </w:r>
      <w:r w:rsidRPr="006965DA">
        <w:rPr>
          <w:rFonts w:ascii="Times New Roman" w:hAnsi="Times New Roman" w:cs="Times New Roman"/>
          <w:sz w:val="24"/>
          <w:szCs w:val="24"/>
        </w:rPr>
        <w:t xml:space="preserve"> rights </w:t>
      </w:r>
      <w:r w:rsidR="00B22AC1" w:rsidRPr="006965DA">
        <w:rPr>
          <w:rFonts w:ascii="Times New Roman" w:hAnsi="Times New Roman" w:cs="Times New Roman"/>
          <w:sz w:val="24"/>
          <w:szCs w:val="24"/>
        </w:rPr>
        <w:t>not as a complete indemnity, but only in the character of an indemnity</w:t>
      </w:r>
      <w:r w:rsidRPr="006965DA">
        <w:rPr>
          <w:rFonts w:ascii="Times New Roman" w:hAnsi="Times New Roman" w:cs="Times New Roman"/>
          <w:sz w:val="24"/>
          <w:szCs w:val="24"/>
        </w:rPr>
        <w:t xml:space="preserve">. </w:t>
      </w:r>
      <w:r w:rsidR="00614B7A" w:rsidRPr="006965DA">
        <w:rPr>
          <w:rFonts w:ascii="Times New Roman" w:hAnsi="Times New Roman" w:cs="Times New Roman"/>
          <w:sz w:val="24"/>
          <w:szCs w:val="24"/>
        </w:rPr>
        <w:t>P</w:t>
      </w:r>
      <w:r w:rsidR="008E6B31" w:rsidRPr="006965DA">
        <w:rPr>
          <w:rFonts w:ascii="Times New Roman" w:hAnsi="Times New Roman" w:cs="Times New Roman"/>
          <w:sz w:val="24"/>
          <w:szCs w:val="24"/>
        </w:rPr>
        <w:t xml:space="preserve">arties are bound in the conduct of their respective cases to have regard to the fact that the adversary may in the end have to pay the costs. The successful party cannot be allowed to indulge in a “luxury of payment.” For that reason, </w:t>
      </w:r>
      <w:r w:rsidR="00614B7A" w:rsidRPr="006965DA">
        <w:rPr>
          <w:rFonts w:ascii="Times New Roman" w:hAnsi="Times New Roman" w:cs="Times New Roman"/>
          <w:sz w:val="24"/>
          <w:szCs w:val="24"/>
        </w:rPr>
        <w:t xml:space="preserve">in a party and party taxation of costs, </w:t>
      </w:r>
      <w:r w:rsidR="008E6B31" w:rsidRPr="006965DA">
        <w:rPr>
          <w:rFonts w:ascii="Times New Roman" w:hAnsi="Times New Roman" w:cs="Times New Roman"/>
          <w:sz w:val="24"/>
          <w:szCs w:val="24"/>
        </w:rPr>
        <w:t xml:space="preserve">any charges merely for conducting litigation more conveniently will be called “luxuries” and must be paid by the party incurring them. </w:t>
      </w:r>
      <w:proofErr w:type="gramStart"/>
      <w:r w:rsidR="008E6B31" w:rsidRPr="006965DA">
        <w:rPr>
          <w:rFonts w:ascii="Times New Roman" w:hAnsi="Times New Roman" w:cs="Times New Roman"/>
          <w:sz w:val="24"/>
          <w:szCs w:val="24"/>
        </w:rPr>
        <w:t xml:space="preserve">The costs chargeable under </w:t>
      </w:r>
      <w:r w:rsidR="00614B7A" w:rsidRPr="006965DA">
        <w:rPr>
          <w:rFonts w:ascii="Times New Roman" w:hAnsi="Times New Roman" w:cs="Times New Roman"/>
          <w:sz w:val="24"/>
          <w:szCs w:val="24"/>
        </w:rPr>
        <w:t>taxation</w:t>
      </w:r>
      <w:r w:rsidR="008E6B31" w:rsidRPr="006965DA">
        <w:rPr>
          <w:rFonts w:ascii="Times New Roman" w:hAnsi="Times New Roman" w:cs="Times New Roman"/>
          <w:sz w:val="24"/>
          <w:szCs w:val="24"/>
        </w:rPr>
        <w:t xml:space="preserve"> as between party and party are </w:t>
      </w:r>
      <w:r w:rsidR="00614B7A" w:rsidRPr="006965DA">
        <w:rPr>
          <w:rFonts w:ascii="Times New Roman" w:hAnsi="Times New Roman" w:cs="Times New Roman"/>
          <w:sz w:val="24"/>
          <w:szCs w:val="24"/>
        </w:rPr>
        <w:t xml:space="preserve">limited to </w:t>
      </w:r>
      <w:r w:rsidR="008E6B31" w:rsidRPr="006965DA">
        <w:rPr>
          <w:rFonts w:ascii="Times New Roman" w:hAnsi="Times New Roman" w:cs="Times New Roman"/>
          <w:sz w:val="24"/>
          <w:szCs w:val="24"/>
        </w:rPr>
        <w:t xml:space="preserve">all that </w:t>
      </w:r>
      <w:r w:rsidR="00614B7A" w:rsidRPr="006965DA">
        <w:rPr>
          <w:rFonts w:ascii="Times New Roman" w:hAnsi="Times New Roman" w:cs="Times New Roman"/>
          <w:sz w:val="24"/>
          <w:szCs w:val="24"/>
        </w:rPr>
        <w:t>which was</w:t>
      </w:r>
      <w:r w:rsidR="008E6B31" w:rsidRPr="006965DA">
        <w:rPr>
          <w:rFonts w:ascii="Times New Roman" w:hAnsi="Times New Roman" w:cs="Times New Roman"/>
          <w:sz w:val="24"/>
          <w:szCs w:val="24"/>
        </w:rPr>
        <w:t xml:space="preserve"> necessary to enable the adverse party to conduct the litigation, and no more.</w:t>
      </w:r>
      <w:proofErr w:type="gramEnd"/>
    </w:p>
    <w:p w:rsidR="00B22AC1" w:rsidRPr="006965DA" w:rsidRDefault="00B22AC1" w:rsidP="00DD193C">
      <w:pPr>
        <w:spacing w:after="0" w:line="360" w:lineRule="auto"/>
        <w:jc w:val="both"/>
        <w:rPr>
          <w:rFonts w:ascii="Times New Roman" w:hAnsi="Times New Roman" w:cs="Times New Roman"/>
          <w:sz w:val="24"/>
          <w:szCs w:val="24"/>
        </w:rPr>
      </w:pPr>
    </w:p>
    <w:p w:rsidR="00625118" w:rsidRPr="006965DA" w:rsidRDefault="00625118" w:rsidP="00DD193C">
      <w:pPr>
        <w:spacing w:after="0" w:line="360" w:lineRule="auto"/>
        <w:jc w:val="both"/>
        <w:rPr>
          <w:rFonts w:ascii="Times New Roman" w:hAnsi="Times New Roman" w:cs="Times New Roman"/>
          <w:sz w:val="24"/>
          <w:szCs w:val="24"/>
        </w:rPr>
      </w:pPr>
      <w:r w:rsidRPr="006965DA">
        <w:rPr>
          <w:rFonts w:ascii="Times New Roman" w:hAnsi="Times New Roman" w:cs="Times New Roman"/>
          <w:sz w:val="24"/>
          <w:szCs w:val="24"/>
        </w:rPr>
        <w:t xml:space="preserve">On the other hand, </w:t>
      </w:r>
      <w:r w:rsidR="00265C69" w:rsidRPr="006965DA">
        <w:rPr>
          <w:rFonts w:ascii="Times New Roman" w:hAnsi="Times New Roman" w:cs="Times New Roman"/>
          <w:sz w:val="24"/>
          <w:szCs w:val="24"/>
        </w:rPr>
        <w:t xml:space="preserve">in a client / advocate bill of costs, </w:t>
      </w:r>
      <w:r w:rsidRPr="006965DA">
        <w:rPr>
          <w:rFonts w:ascii="Times New Roman" w:hAnsi="Times New Roman" w:cs="Times New Roman"/>
          <w:sz w:val="24"/>
          <w:szCs w:val="24"/>
        </w:rPr>
        <w:t xml:space="preserve">the basic premise is that the </w:t>
      </w:r>
      <w:r w:rsidR="00F3260C" w:rsidRPr="006965DA">
        <w:rPr>
          <w:rFonts w:ascii="Times New Roman" w:hAnsi="Times New Roman" w:cs="Times New Roman"/>
          <w:sz w:val="24"/>
          <w:szCs w:val="24"/>
        </w:rPr>
        <w:t>advocate</w:t>
      </w:r>
      <w:r w:rsidRPr="006965DA">
        <w:rPr>
          <w:rFonts w:ascii="Times New Roman" w:hAnsi="Times New Roman" w:cs="Times New Roman"/>
          <w:sz w:val="24"/>
          <w:szCs w:val="24"/>
        </w:rPr>
        <w:t xml:space="preserve"> is entitled to be paid all costs claimed for, other than such</w:t>
      </w:r>
      <w:r w:rsidR="00265C69" w:rsidRPr="006965DA">
        <w:rPr>
          <w:rFonts w:ascii="Times New Roman" w:hAnsi="Times New Roman" w:cs="Times New Roman"/>
          <w:sz w:val="24"/>
          <w:szCs w:val="24"/>
        </w:rPr>
        <w:t xml:space="preserve"> costs as may be unreasonable. </w:t>
      </w:r>
      <w:r w:rsidR="004528D8" w:rsidRPr="006965DA">
        <w:rPr>
          <w:rFonts w:ascii="Times New Roman" w:hAnsi="Times New Roman" w:cs="Times New Roman"/>
          <w:sz w:val="24"/>
          <w:szCs w:val="24"/>
        </w:rPr>
        <w:t xml:space="preserve">On a taxation as between </w:t>
      </w:r>
      <w:r w:rsidR="00F3260C" w:rsidRPr="006965DA">
        <w:rPr>
          <w:rFonts w:ascii="Times New Roman" w:hAnsi="Times New Roman" w:cs="Times New Roman"/>
          <w:sz w:val="24"/>
          <w:szCs w:val="24"/>
        </w:rPr>
        <w:t>advocate</w:t>
      </w:r>
      <w:r w:rsidR="004528D8" w:rsidRPr="006965DA">
        <w:rPr>
          <w:rFonts w:ascii="Times New Roman" w:hAnsi="Times New Roman" w:cs="Times New Roman"/>
          <w:sz w:val="24"/>
          <w:szCs w:val="24"/>
        </w:rPr>
        <w:t xml:space="preserve"> and own client, </w:t>
      </w:r>
      <w:r w:rsidR="00265C69" w:rsidRPr="006965DA">
        <w:rPr>
          <w:rFonts w:ascii="Times New Roman" w:hAnsi="Times New Roman" w:cs="Times New Roman"/>
          <w:sz w:val="24"/>
          <w:szCs w:val="24"/>
        </w:rPr>
        <w:t>there is a</w:t>
      </w:r>
      <w:r w:rsidR="00614B7A" w:rsidRPr="006965DA">
        <w:rPr>
          <w:rFonts w:ascii="Times New Roman" w:hAnsi="Times New Roman" w:cs="Times New Roman"/>
          <w:sz w:val="24"/>
          <w:szCs w:val="24"/>
        </w:rPr>
        <w:t>n almost irrefutable</w:t>
      </w:r>
      <w:r w:rsidR="00265C69" w:rsidRPr="006965DA">
        <w:rPr>
          <w:rFonts w:ascii="Times New Roman" w:hAnsi="Times New Roman" w:cs="Times New Roman"/>
          <w:sz w:val="24"/>
          <w:szCs w:val="24"/>
        </w:rPr>
        <w:t xml:space="preserve"> presumption that </w:t>
      </w:r>
      <w:r w:rsidR="004528D8" w:rsidRPr="006965DA">
        <w:rPr>
          <w:rFonts w:ascii="Times New Roman" w:hAnsi="Times New Roman" w:cs="Times New Roman"/>
          <w:sz w:val="24"/>
          <w:szCs w:val="24"/>
        </w:rPr>
        <w:t xml:space="preserve">all costs incurred with the express or implied approval of the client evidenced by writing </w:t>
      </w:r>
      <w:r w:rsidR="00265C69" w:rsidRPr="006965DA">
        <w:rPr>
          <w:rFonts w:ascii="Times New Roman" w:hAnsi="Times New Roman" w:cs="Times New Roman"/>
          <w:sz w:val="24"/>
          <w:szCs w:val="24"/>
        </w:rPr>
        <w:t>are</w:t>
      </w:r>
      <w:r w:rsidR="004528D8" w:rsidRPr="006965DA">
        <w:rPr>
          <w:rFonts w:ascii="Times New Roman" w:hAnsi="Times New Roman" w:cs="Times New Roman"/>
          <w:sz w:val="24"/>
          <w:szCs w:val="24"/>
        </w:rPr>
        <w:t xml:space="preserve"> presumed to have been reasonably incurred, and where the amount thereof has been so expressly or impliedly approved by the client, to have been reasonable in amount.</w:t>
      </w:r>
      <w:r w:rsidR="00265C69" w:rsidRPr="006965DA">
        <w:rPr>
          <w:rFonts w:ascii="Times New Roman" w:hAnsi="Times New Roman" w:cs="Times New Roman"/>
          <w:sz w:val="24"/>
          <w:szCs w:val="24"/>
        </w:rPr>
        <w:t xml:space="preserve"> For that reason, whereas any charges merely for conducting litigation more conveniently will be called “luxuries’ in a party and party bill of costs and must be paid by the party incurring them, in a client / advocate bill of costs such “luxuries” are charged to a client</w:t>
      </w:r>
      <w:r w:rsidR="00FD6259" w:rsidRPr="006965DA">
        <w:rPr>
          <w:rFonts w:ascii="Times New Roman" w:hAnsi="Times New Roman" w:cs="Times New Roman"/>
          <w:sz w:val="24"/>
          <w:szCs w:val="24"/>
        </w:rPr>
        <w:t>, except where they were not incurred with the express or implied approval of the client</w:t>
      </w:r>
      <w:r w:rsidR="00265C69" w:rsidRPr="006965DA">
        <w:rPr>
          <w:rFonts w:ascii="Times New Roman" w:hAnsi="Times New Roman" w:cs="Times New Roman"/>
          <w:sz w:val="24"/>
          <w:szCs w:val="24"/>
        </w:rPr>
        <w:t>.</w:t>
      </w:r>
    </w:p>
    <w:p w:rsidR="00CC2240" w:rsidRPr="006965DA" w:rsidRDefault="00FD6259" w:rsidP="00CC2240">
      <w:pPr>
        <w:spacing w:after="0" w:line="360" w:lineRule="auto"/>
        <w:jc w:val="both"/>
        <w:rPr>
          <w:rFonts w:ascii="Times New Roman" w:hAnsi="Times New Roman" w:cs="Times New Roman"/>
          <w:sz w:val="24"/>
          <w:szCs w:val="24"/>
        </w:rPr>
      </w:pPr>
      <w:r w:rsidRPr="006965DA">
        <w:rPr>
          <w:rFonts w:ascii="Times New Roman" w:hAnsi="Times New Roman" w:cs="Times New Roman"/>
          <w:sz w:val="24"/>
          <w:szCs w:val="24"/>
        </w:rPr>
        <w:lastRenderedPageBreak/>
        <w:t>It would appear therefore that in the thirty days given to a client are to enable the client, among other reasons, to sieve out which items in the bill of costs presented to him or her were incurred with his or her express or implied approval, or not. For contentious business, the bill of costs will furnish a detailed statement of all the legal costs to the client</w:t>
      </w:r>
      <w:r w:rsidR="0093279F" w:rsidRPr="006965DA">
        <w:rPr>
          <w:rFonts w:ascii="Times New Roman" w:hAnsi="Times New Roman" w:cs="Times New Roman"/>
          <w:sz w:val="24"/>
          <w:szCs w:val="24"/>
        </w:rPr>
        <w:t xml:space="preserve">.  </w:t>
      </w:r>
      <w:r w:rsidRPr="006965DA">
        <w:rPr>
          <w:rFonts w:ascii="Times New Roman" w:hAnsi="Times New Roman" w:cs="Times New Roman"/>
          <w:sz w:val="24"/>
          <w:szCs w:val="24"/>
        </w:rPr>
        <w:t>It will contain; a summary of the legal services provided</w:t>
      </w:r>
      <w:r w:rsidR="0093279F" w:rsidRPr="006965DA">
        <w:rPr>
          <w:rFonts w:ascii="Times New Roman" w:hAnsi="Times New Roman" w:cs="Times New Roman"/>
          <w:sz w:val="24"/>
          <w:szCs w:val="24"/>
        </w:rPr>
        <w:t>;</w:t>
      </w:r>
      <w:r w:rsidRPr="006965DA">
        <w:rPr>
          <w:rFonts w:ascii="Times New Roman" w:hAnsi="Times New Roman" w:cs="Times New Roman"/>
          <w:sz w:val="24"/>
          <w:szCs w:val="24"/>
        </w:rPr>
        <w:t xml:space="preserve"> the amount of fees payable in respect thereof and details of the nature and quantum of all charges and disbursements incurred by the advocate in </w:t>
      </w:r>
      <w:r w:rsidR="00DA50E3" w:rsidRPr="006965DA">
        <w:rPr>
          <w:rFonts w:ascii="Times New Roman" w:hAnsi="Times New Roman" w:cs="Times New Roman"/>
          <w:sz w:val="24"/>
          <w:szCs w:val="24"/>
        </w:rPr>
        <w:t>fulfilment</w:t>
      </w:r>
      <w:r w:rsidRPr="006965DA">
        <w:rPr>
          <w:rFonts w:ascii="Times New Roman" w:hAnsi="Times New Roman" w:cs="Times New Roman"/>
          <w:sz w:val="24"/>
          <w:szCs w:val="24"/>
        </w:rPr>
        <w:t xml:space="preserve"> of the instructions given by the client</w:t>
      </w:r>
      <w:r w:rsidR="0093279F" w:rsidRPr="006965DA">
        <w:rPr>
          <w:rFonts w:ascii="Times New Roman" w:hAnsi="Times New Roman" w:cs="Times New Roman"/>
          <w:sz w:val="24"/>
          <w:szCs w:val="24"/>
        </w:rPr>
        <w:t>.</w:t>
      </w:r>
      <w:r w:rsidRPr="006965DA">
        <w:rPr>
          <w:rFonts w:ascii="Times New Roman" w:hAnsi="Times New Roman" w:cs="Times New Roman"/>
          <w:sz w:val="24"/>
          <w:szCs w:val="24"/>
        </w:rPr>
        <w:t xml:space="preserve"> This information enables the client determine </w:t>
      </w:r>
      <w:r w:rsidR="00CC2240" w:rsidRPr="006965DA">
        <w:rPr>
          <w:rFonts w:ascii="Times New Roman" w:hAnsi="Times New Roman" w:cs="Times New Roman"/>
          <w:sz w:val="24"/>
          <w:szCs w:val="24"/>
        </w:rPr>
        <w:t xml:space="preserve">the basis on which legal costs </w:t>
      </w:r>
      <w:r w:rsidR="00AD1959" w:rsidRPr="006965DA">
        <w:rPr>
          <w:rFonts w:ascii="Times New Roman" w:hAnsi="Times New Roman" w:cs="Times New Roman"/>
          <w:sz w:val="24"/>
          <w:szCs w:val="24"/>
        </w:rPr>
        <w:t>were</w:t>
      </w:r>
      <w:r w:rsidR="00CC2240" w:rsidRPr="006965DA">
        <w:rPr>
          <w:rFonts w:ascii="Times New Roman" w:hAnsi="Times New Roman" w:cs="Times New Roman"/>
          <w:sz w:val="24"/>
          <w:szCs w:val="24"/>
        </w:rPr>
        <w:t xml:space="preserve"> charged</w:t>
      </w:r>
      <w:r w:rsidRPr="006965DA">
        <w:rPr>
          <w:rFonts w:ascii="Times New Roman" w:hAnsi="Times New Roman" w:cs="Times New Roman"/>
          <w:sz w:val="24"/>
          <w:szCs w:val="24"/>
        </w:rPr>
        <w:t xml:space="preserve"> and within the thirty day period, </w:t>
      </w:r>
      <w:r w:rsidR="00CC2240" w:rsidRPr="006965DA">
        <w:rPr>
          <w:rFonts w:ascii="Times New Roman" w:hAnsi="Times New Roman" w:cs="Times New Roman"/>
          <w:sz w:val="24"/>
          <w:szCs w:val="24"/>
        </w:rPr>
        <w:t xml:space="preserve">negotiate a costs </w:t>
      </w:r>
      <w:r w:rsidRPr="006965DA">
        <w:rPr>
          <w:rFonts w:ascii="Times New Roman" w:hAnsi="Times New Roman" w:cs="Times New Roman"/>
          <w:sz w:val="24"/>
          <w:szCs w:val="24"/>
        </w:rPr>
        <w:t>settlement with the advocate</w:t>
      </w:r>
      <w:r w:rsidR="00614B7A" w:rsidRPr="006965DA">
        <w:rPr>
          <w:rFonts w:ascii="Times New Roman" w:hAnsi="Times New Roman" w:cs="Times New Roman"/>
          <w:sz w:val="24"/>
          <w:szCs w:val="24"/>
        </w:rPr>
        <w:t>, or obtain independent advise thereon</w:t>
      </w:r>
      <w:r w:rsidRPr="006965DA">
        <w:rPr>
          <w:rFonts w:ascii="Times New Roman" w:hAnsi="Times New Roman" w:cs="Times New Roman"/>
          <w:sz w:val="24"/>
          <w:szCs w:val="24"/>
        </w:rPr>
        <w:t xml:space="preserve">. </w:t>
      </w:r>
      <w:r w:rsidR="00CC2240" w:rsidRPr="006965DA">
        <w:rPr>
          <w:rFonts w:ascii="Times New Roman" w:hAnsi="Times New Roman" w:cs="Times New Roman"/>
          <w:sz w:val="24"/>
          <w:szCs w:val="24"/>
        </w:rPr>
        <w:t xml:space="preserve"> </w:t>
      </w:r>
      <w:r w:rsidR="00AD1959" w:rsidRPr="006965DA">
        <w:rPr>
          <w:rFonts w:ascii="Times New Roman" w:hAnsi="Times New Roman" w:cs="Times New Roman"/>
          <w:sz w:val="24"/>
          <w:szCs w:val="24"/>
        </w:rPr>
        <w:t xml:space="preserve">Failure of this, the client may then seek the bill to be taxed by a Taxing Officer whereupon such a Taxing Officer </w:t>
      </w:r>
      <w:r w:rsidR="00CC2240" w:rsidRPr="006965DA">
        <w:rPr>
          <w:rFonts w:ascii="Times New Roman" w:hAnsi="Times New Roman" w:cs="Times New Roman"/>
          <w:sz w:val="24"/>
          <w:szCs w:val="24"/>
        </w:rPr>
        <w:t>must consider:</w:t>
      </w:r>
      <w:r w:rsidR="00AD1959" w:rsidRPr="006965DA">
        <w:rPr>
          <w:rFonts w:ascii="Times New Roman" w:hAnsi="Times New Roman" w:cs="Times New Roman"/>
          <w:sz w:val="24"/>
          <w:szCs w:val="24"/>
        </w:rPr>
        <w:t xml:space="preserve"> </w:t>
      </w:r>
      <w:r w:rsidR="00CC2240" w:rsidRPr="006965DA">
        <w:rPr>
          <w:rFonts w:ascii="Times New Roman" w:hAnsi="Times New Roman" w:cs="Times New Roman"/>
          <w:sz w:val="24"/>
          <w:szCs w:val="24"/>
        </w:rPr>
        <w:t>whether or not it was reasonable to carry out the work to which the legal costs relate</w:t>
      </w:r>
      <w:r w:rsidR="00AD1959" w:rsidRPr="006965DA">
        <w:rPr>
          <w:rFonts w:ascii="Times New Roman" w:hAnsi="Times New Roman" w:cs="Times New Roman"/>
          <w:sz w:val="24"/>
          <w:szCs w:val="24"/>
        </w:rPr>
        <w:t xml:space="preserve">, </w:t>
      </w:r>
      <w:r w:rsidR="00CC2240" w:rsidRPr="006965DA">
        <w:rPr>
          <w:rFonts w:ascii="Times New Roman" w:hAnsi="Times New Roman" w:cs="Times New Roman"/>
          <w:sz w:val="24"/>
          <w:szCs w:val="24"/>
        </w:rPr>
        <w:t>whether or not the work was carried out in a reasonable manner</w:t>
      </w:r>
      <w:r w:rsidR="00AD1959" w:rsidRPr="006965DA">
        <w:rPr>
          <w:rFonts w:ascii="Times New Roman" w:hAnsi="Times New Roman" w:cs="Times New Roman"/>
          <w:sz w:val="24"/>
          <w:szCs w:val="24"/>
        </w:rPr>
        <w:t xml:space="preserve"> and </w:t>
      </w:r>
      <w:r w:rsidR="00CC2240" w:rsidRPr="006965DA">
        <w:rPr>
          <w:rFonts w:ascii="Times New Roman" w:hAnsi="Times New Roman" w:cs="Times New Roman"/>
          <w:sz w:val="24"/>
          <w:szCs w:val="24"/>
        </w:rPr>
        <w:t xml:space="preserve">the fairness and </w:t>
      </w:r>
      <w:r w:rsidR="0054236D" w:rsidRPr="006965DA">
        <w:rPr>
          <w:rFonts w:ascii="Times New Roman" w:hAnsi="Times New Roman" w:cs="Times New Roman"/>
          <w:sz w:val="24"/>
          <w:szCs w:val="24"/>
        </w:rPr>
        <w:t xml:space="preserve">the </w:t>
      </w:r>
      <w:r w:rsidR="00CC2240" w:rsidRPr="006965DA">
        <w:rPr>
          <w:rFonts w:ascii="Times New Roman" w:hAnsi="Times New Roman" w:cs="Times New Roman"/>
          <w:sz w:val="24"/>
          <w:szCs w:val="24"/>
        </w:rPr>
        <w:t>reasonableness of the amount of costs</w:t>
      </w:r>
      <w:r w:rsidR="0054236D" w:rsidRPr="006965DA">
        <w:rPr>
          <w:rFonts w:ascii="Times New Roman" w:hAnsi="Times New Roman" w:cs="Times New Roman"/>
          <w:sz w:val="24"/>
          <w:szCs w:val="24"/>
        </w:rPr>
        <w:t xml:space="preserve"> charged.</w:t>
      </w:r>
    </w:p>
    <w:p w:rsidR="00CC2240" w:rsidRPr="006965DA" w:rsidRDefault="00CC2240" w:rsidP="00CC2240">
      <w:pPr>
        <w:spacing w:after="0" w:line="360" w:lineRule="auto"/>
        <w:jc w:val="both"/>
        <w:rPr>
          <w:rFonts w:ascii="Times New Roman" w:hAnsi="Times New Roman" w:cs="Times New Roman"/>
          <w:sz w:val="24"/>
          <w:szCs w:val="24"/>
        </w:rPr>
      </w:pPr>
    </w:p>
    <w:p w:rsidR="005E1E50" w:rsidRPr="006965DA" w:rsidRDefault="00AD1959" w:rsidP="00AD1959">
      <w:pPr>
        <w:spacing w:after="0" w:line="360" w:lineRule="auto"/>
        <w:jc w:val="both"/>
        <w:rPr>
          <w:rFonts w:ascii="Times New Roman" w:hAnsi="Times New Roman" w:cs="Times New Roman"/>
          <w:sz w:val="24"/>
          <w:szCs w:val="24"/>
        </w:rPr>
      </w:pPr>
      <w:r w:rsidRPr="006965DA">
        <w:rPr>
          <w:rFonts w:ascii="Times New Roman" w:hAnsi="Times New Roman" w:cs="Times New Roman"/>
          <w:sz w:val="24"/>
          <w:szCs w:val="24"/>
        </w:rPr>
        <w:t xml:space="preserve">It is therefore of extreme importance that a client is not deprived of the opportunity to </w:t>
      </w:r>
      <w:r w:rsidR="005E1E50" w:rsidRPr="006965DA">
        <w:rPr>
          <w:rFonts w:ascii="Times New Roman" w:hAnsi="Times New Roman" w:cs="Times New Roman"/>
          <w:sz w:val="24"/>
          <w:szCs w:val="24"/>
        </w:rPr>
        <w:t xml:space="preserve">determine whether the bill of costs represents costs that </w:t>
      </w:r>
      <w:r w:rsidRPr="006965DA">
        <w:rPr>
          <w:rFonts w:ascii="Times New Roman" w:hAnsi="Times New Roman" w:cs="Times New Roman"/>
          <w:sz w:val="24"/>
          <w:szCs w:val="24"/>
        </w:rPr>
        <w:t xml:space="preserve">were incurred with </w:t>
      </w:r>
      <w:r w:rsidR="005E1E50" w:rsidRPr="006965DA">
        <w:rPr>
          <w:rFonts w:ascii="Times New Roman" w:hAnsi="Times New Roman" w:cs="Times New Roman"/>
          <w:sz w:val="24"/>
          <w:szCs w:val="24"/>
        </w:rPr>
        <w:t xml:space="preserve">his or her express or implied approval, and to negotiate a costs settlement with the advocate, </w:t>
      </w:r>
      <w:r w:rsidR="0054236D" w:rsidRPr="006965DA">
        <w:rPr>
          <w:rFonts w:ascii="Times New Roman" w:hAnsi="Times New Roman" w:cs="Times New Roman"/>
          <w:sz w:val="24"/>
          <w:szCs w:val="24"/>
        </w:rPr>
        <w:t xml:space="preserve">or seek an independent opinion </w:t>
      </w:r>
      <w:r w:rsidR="005E1E50" w:rsidRPr="006965DA">
        <w:rPr>
          <w:rFonts w:ascii="Times New Roman" w:hAnsi="Times New Roman" w:cs="Times New Roman"/>
          <w:sz w:val="24"/>
          <w:szCs w:val="24"/>
        </w:rPr>
        <w:t xml:space="preserve">before the bill is presented to be taxed by a Taxing Officer through action commenced by the advocate. That appears to be the purpose of section 57 (b) of </w:t>
      </w:r>
      <w:r w:rsidR="005E1E50" w:rsidRPr="006965DA">
        <w:rPr>
          <w:rFonts w:ascii="Times New Roman" w:hAnsi="Times New Roman" w:cs="Times New Roman"/>
          <w:i/>
          <w:sz w:val="24"/>
          <w:szCs w:val="24"/>
        </w:rPr>
        <w:t>The Advocates Act.</w:t>
      </w:r>
      <w:r w:rsidR="005E1E50" w:rsidRPr="006965DA">
        <w:rPr>
          <w:rFonts w:ascii="Times New Roman" w:hAnsi="Times New Roman" w:cs="Times New Roman"/>
          <w:sz w:val="24"/>
          <w:szCs w:val="24"/>
        </w:rPr>
        <w:t xml:space="preserve"> The question in the instant application is whether the respondent was accorded that opportunity by servic</w:t>
      </w:r>
      <w:r w:rsidR="0054236D" w:rsidRPr="006965DA">
        <w:rPr>
          <w:rFonts w:ascii="Times New Roman" w:hAnsi="Times New Roman" w:cs="Times New Roman"/>
          <w:sz w:val="24"/>
          <w:szCs w:val="24"/>
        </w:rPr>
        <w:t>e of the bill of costs upon him, and if not, whether the application should therefore fail.</w:t>
      </w:r>
    </w:p>
    <w:p w:rsidR="005E1E50" w:rsidRPr="006965DA" w:rsidRDefault="005E1E50" w:rsidP="00AD1959">
      <w:pPr>
        <w:spacing w:after="0" w:line="360" w:lineRule="auto"/>
        <w:jc w:val="both"/>
        <w:rPr>
          <w:rFonts w:ascii="Times New Roman" w:hAnsi="Times New Roman" w:cs="Times New Roman"/>
          <w:sz w:val="24"/>
          <w:szCs w:val="24"/>
        </w:rPr>
      </w:pPr>
    </w:p>
    <w:p w:rsidR="00676A78" w:rsidRPr="009950D3" w:rsidRDefault="005E1E50" w:rsidP="00FC7D85">
      <w:pPr>
        <w:spacing w:after="0" w:line="360" w:lineRule="auto"/>
        <w:jc w:val="both"/>
        <w:rPr>
          <w:rFonts w:ascii="Times New Roman" w:hAnsi="Times New Roman" w:cs="Times New Roman"/>
          <w:sz w:val="24"/>
          <w:szCs w:val="24"/>
        </w:rPr>
      </w:pPr>
      <w:r w:rsidRPr="006965DA">
        <w:rPr>
          <w:rFonts w:ascii="Times New Roman" w:hAnsi="Times New Roman" w:cs="Times New Roman"/>
          <w:sz w:val="24"/>
          <w:szCs w:val="24"/>
        </w:rPr>
        <w:t xml:space="preserve">In paragraph </w:t>
      </w:r>
      <w:r w:rsidR="00DA50E3">
        <w:rPr>
          <w:rFonts w:ascii="Times New Roman" w:hAnsi="Times New Roman" w:cs="Times New Roman"/>
          <w:sz w:val="24"/>
          <w:szCs w:val="24"/>
        </w:rPr>
        <w:t>5</w:t>
      </w:r>
      <w:r w:rsidRPr="006965DA">
        <w:rPr>
          <w:rFonts w:ascii="Times New Roman" w:hAnsi="Times New Roman" w:cs="Times New Roman"/>
          <w:sz w:val="24"/>
          <w:szCs w:val="24"/>
        </w:rPr>
        <w:t xml:space="preserve"> of the affidavit in support of the application the applicant deposes having served the respondent on 1</w:t>
      </w:r>
      <w:r w:rsidR="00DA50E3">
        <w:rPr>
          <w:rFonts w:ascii="Times New Roman" w:hAnsi="Times New Roman" w:cs="Times New Roman"/>
          <w:sz w:val="24"/>
          <w:szCs w:val="24"/>
        </w:rPr>
        <w:t>6</w:t>
      </w:r>
      <w:r w:rsidRPr="006965DA">
        <w:rPr>
          <w:rFonts w:ascii="Times New Roman" w:hAnsi="Times New Roman" w:cs="Times New Roman"/>
          <w:sz w:val="24"/>
          <w:szCs w:val="24"/>
          <w:vertAlign w:val="superscript"/>
        </w:rPr>
        <w:t>th</w:t>
      </w:r>
      <w:r w:rsidRPr="006965DA">
        <w:rPr>
          <w:rFonts w:ascii="Times New Roman" w:hAnsi="Times New Roman" w:cs="Times New Roman"/>
          <w:sz w:val="24"/>
          <w:szCs w:val="24"/>
        </w:rPr>
        <w:t xml:space="preserve"> </w:t>
      </w:r>
      <w:r w:rsidR="00DA50E3">
        <w:rPr>
          <w:rFonts w:ascii="Times New Roman" w:hAnsi="Times New Roman" w:cs="Times New Roman"/>
          <w:sz w:val="24"/>
          <w:szCs w:val="24"/>
        </w:rPr>
        <w:t>September 2014</w:t>
      </w:r>
      <w:r w:rsidRPr="006965DA">
        <w:rPr>
          <w:rFonts w:ascii="Times New Roman" w:hAnsi="Times New Roman" w:cs="Times New Roman"/>
          <w:sz w:val="24"/>
          <w:szCs w:val="24"/>
        </w:rPr>
        <w:t xml:space="preserve"> with both a covering letter </w:t>
      </w:r>
      <w:r w:rsidR="00DA50E3">
        <w:rPr>
          <w:rFonts w:ascii="Times New Roman" w:hAnsi="Times New Roman" w:cs="Times New Roman"/>
          <w:sz w:val="24"/>
          <w:szCs w:val="24"/>
        </w:rPr>
        <w:t xml:space="preserve">referenced JCA/PL/186/08 </w:t>
      </w:r>
      <w:r w:rsidR="00BB6699" w:rsidRPr="006965DA">
        <w:rPr>
          <w:rFonts w:ascii="Times New Roman" w:hAnsi="Times New Roman" w:cs="Times New Roman"/>
          <w:sz w:val="24"/>
          <w:szCs w:val="24"/>
        </w:rPr>
        <w:t>and the bill of costs</w:t>
      </w:r>
      <w:r w:rsidR="00DA50E3">
        <w:rPr>
          <w:rFonts w:ascii="Times New Roman" w:hAnsi="Times New Roman" w:cs="Times New Roman"/>
          <w:sz w:val="24"/>
          <w:szCs w:val="24"/>
        </w:rPr>
        <w:t xml:space="preserve">. </w:t>
      </w:r>
      <w:r w:rsidR="009950D3">
        <w:rPr>
          <w:rFonts w:ascii="Times New Roman" w:hAnsi="Times New Roman" w:cs="Times New Roman"/>
          <w:sz w:val="24"/>
          <w:szCs w:val="24"/>
        </w:rPr>
        <w:t>He has neither attached a copy of that letter nor that of the bill of costs sent to the respondent</w:t>
      </w:r>
      <w:r w:rsidR="009950D3" w:rsidRPr="006965DA">
        <w:rPr>
          <w:rFonts w:ascii="Times New Roman" w:hAnsi="Times New Roman" w:cs="Times New Roman"/>
          <w:sz w:val="24"/>
          <w:szCs w:val="24"/>
        </w:rPr>
        <w:t xml:space="preserve">. </w:t>
      </w:r>
      <w:r w:rsidR="009950D3">
        <w:rPr>
          <w:rFonts w:ascii="Times New Roman" w:hAnsi="Times New Roman" w:cs="Times New Roman"/>
          <w:sz w:val="24"/>
          <w:szCs w:val="24"/>
        </w:rPr>
        <w:t xml:space="preserve">Annexure “A” to the affidavit in support of the application too does not make any reference to an itemised bill of costs. </w:t>
      </w:r>
      <w:r w:rsidR="0054236D" w:rsidRPr="006965DA">
        <w:rPr>
          <w:rFonts w:ascii="Times New Roman" w:hAnsi="Times New Roman" w:cs="Times New Roman"/>
          <w:iCs/>
          <w:sz w:val="24"/>
          <w:szCs w:val="24"/>
        </w:rPr>
        <w:t>T</w:t>
      </w:r>
      <w:r w:rsidR="00676A78" w:rsidRPr="006965DA">
        <w:rPr>
          <w:rFonts w:ascii="Times New Roman" w:hAnsi="Times New Roman" w:cs="Times New Roman"/>
          <w:iCs/>
          <w:sz w:val="24"/>
          <w:szCs w:val="24"/>
        </w:rPr>
        <w:t xml:space="preserve">he applicant had the burden of proving service </w:t>
      </w:r>
      <w:r w:rsidR="009950D3">
        <w:rPr>
          <w:rFonts w:ascii="Times New Roman" w:hAnsi="Times New Roman" w:cs="Times New Roman"/>
          <w:iCs/>
          <w:sz w:val="24"/>
          <w:szCs w:val="24"/>
        </w:rPr>
        <w:t xml:space="preserve">of </w:t>
      </w:r>
      <w:r w:rsidR="00676A78" w:rsidRPr="006965DA">
        <w:rPr>
          <w:rFonts w:ascii="Times New Roman" w:hAnsi="Times New Roman" w:cs="Times New Roman"/>
          <w:iCs/>
          <w:sz w:val="24"/>
          <w:szCs w:val="24"/>
        </w:rPr>
        <w:t>the bill of costs</w:t>
      </w:r>
      <w:r w:rsidR="009950D3">
        <w:rPr>
          <w:rFonts w:ascii="Times New Roman" w:hAnsi="Times New Roman" w:cs="Times New Roman"/>
          <w:iCs/>
          <w:sz w:val="24"/>
          <w:szCs w:val="24"/>
        </w:rPr>
        <w:t xml:space="preserve"> upon the respondent</w:t>
      </w:r>
      <w:r w:rsidR="00676A78" w:rsidRPr="006965DA">
        <w:rPr>
          <w:rFonts w:ascii="Times New Roman" w:hAnsi="Times New Roman" w:cs="Times New Roman"/>
          <w:iCs/>
          <w:sz w:val="24"/>
          <w:szCs w:val="24"/>
        </w:rPr>
        <w:t xml:space="preserve">, beyond a mere assertion. </w:t>
      </w:r>
      <w:r w:rsidR="009A6AEF" w:rsidRPr="006965DA">
        <w:rPr>
          <w:rFonts w:ascii="Times New Roman" w:hAnsi="Times New Roman" w:cs="Times New Roman"/>
          <w:iCs/>
          <w:sz w:val="24"/>
          <w:szCs w:val="24"/>
        </w:rPr>
        <w:t>Where service is properly effected</w:t>
      </w:r>
      <w:r w:rsidR="0054236D" w:rsidRPr="006965DA">
        <w:rPr>
          <w:rFonts w:ascii="Times New Roman" w:hAnsi="Times New Roman" w:cs="Times New Roman"/>
          <w:iCs/>
          <w:sz w:val="24"/>
          <w:szCs w:val="24"/>
        </w:rPr>
        <w:t>,</w:t>
      </w:r>
      <w:r w:rsidR="009A6AEF" w:rsidRPr="006965DA">
        <w:rPr>
          <w:rFonts w:ascii="Times New Roman" w:hAnsi="Times New Roman" w:cs="Times New Roman"/>
          <w:iCs/>
          <w:sz w:val="24"/>
          <w:szCs w:val="24"/>
        </w:rPr>
        <w:t xml:space="preserve"> the return of service should ordinarily have </w:t>
      </w:r>
      <w:r w:rsidR="00FC7D85" w:rsidRPr="006965DA">
        <w:rPr>
          <w:rFonts w:ascii="Times New Roman" w:hAnsi="Times New Roman" w:cs="Times New Roman"/>
          <w:iCs/>
          <w:sz w:val="24"/>
          <w:szCs w:val="24"/>
        </w:rPr>
        <w:t>annex</w:t>
      </w:r>
      <w:r w:rsidR="009A6AEF" w:rsidRPr="006965DA">
        <w:rPr>
          <w:rFonts w:ascii="Times New Roman" w:hAnsi="Times New Roman" w:cs="Times New Roman"/>
          <w:iCs/>
          <w:sz w:val="24"/>
          <w:szCs w:val="24"/>
        </w:rPr>
        <w:t>ed</w:t>
      </w:r>
      <w:r w:rsidR="00FC7D85" w:rsidRPr="006965DA">
        <w:rPr>
          <w:rFonts w:ascii="Times New Roman" w:hAnsi="Times New Roman" w:cs="Times New Roman"/>
          <w:iCs/>
          <w:sz w:val="24"/>
          <w:szCs w:val="24"/>
        </w:rPr>
        <w:t xml:space="preserve"> to </w:t>
      </w:r>
      <w:r w:rsidR="009A6AEF" w:rsidRPr="006965DA">
        <w:rPr>
          <w:rFonts w:ascii="Times New Roman" w:hAnsi="Times New Roman" w:cs="Times New Roman"/>
          <w:iCs/>
          <w:sz w:val="24"/>
          <w:szCs w:val="24"/>
        </w:rPr>
        <w:t xml:space="preserve">it </w:t>
      </w:r>
      <w:r w:rsidR="00FC7D85" w:rsidRPr="006965DA">
        <w:rPr>
          <w:rFonts w:ascii="Times New Roman" w:hAnsi="Times New Roman" w:cs="Times New Roman"/>
          <w:iCs/>
          <w:sz w:val="24"/>
          <w:szCs w:val="24"/>
        </w:rPr>
        <w:t xml:space="preserve">the original </w:t>
      </w:r>
      <w:r w:rsidR="009A6AEF" w:rsidRPr="006965DA">
        <w:rPr>
          <w:rFonts w:ascii="Times New Roman" w:hAnsi="Times New Roman" w:cs="Times New Roman"/>
          <w:iCs/>
          <w:sz w:val="24"/>
          <w:szCs w:val="24"/>
        </w:rPr>
        <w:t>process or document served accompanied by</w:t>
      </w:r>
      <w:r w:rsidR="00FC7D85" w:rsidRPr="006965DA">
        <w:rPr>
          <w:rFonts w:ascii="Times New Roman" w:hAnsi="Times New Roman" w:cs="Times New Roman"/>
          <w:iCs/>
          <w:sz w:val="24"/>
          <w:szCs w:val="24"/>
        </w:rPr>
        <w:t xml:space="preserve"> an affidavit of service stating the time when and the manner in which the </w:t>
      </w:r>
      <w:r w:rsidR="009A6AEF" w:rsidRPr="006965DA">
        <w:rPr>
          <w:rFonts w:ascii="Times New Roman" w:hAnsi="Times New Roman" w:cs="Times New Roman"/>
          <w:iCs/>
          <w:sz w:val="24"/>
          <w:szCs w:val="24"/>
        </w:rPr>
        <w:t xml:space="preserve">document </w:t>
      </w:r>
      <w:r w:rsidR="00FC7D85" w:rsidRPr="006965DA">
        <w:rPr>
          <w:rFonts w:ascii="Times New Roman" w:hAnsi="Times New Roman" w:cs="Times New Roman"/>
          <w:iCs/>
          <w:sz w:val="24"/>
          <w:szCs w:val="24"/>
        </w:rPr>
        <w:t>was s</w:t>
      </w:r>
      <w:r w:rsidR="009A6AEF" w:rsidRPr="006965DA">
        <w:rPr>
          <w:rFonts w:ascii="Times New Roman" w:hAnsi="Times New Roman" w:cs="Times New Roman"/>
          <w:iCs/>
          <w:sz w:val="24"/>
          <w:szCs w:val="24"/>
        </w:rPr>
        <w:t xml:space="preserve">erved, and the name and address </w:t>
      </w:r>
      <w:r w:rsidR="00FC7D85" w:rsidRPr="006965DA">
        <w:rPr>
          <w:rFonts w:ascii="Times New Roman" w:hAnsi="Times New Roman" w:cs="Times New Roman"/>
          <w:iCs/>
          <w:sz w:val="24"/>
          <w:szCs w:val="24"/>
        </w:rPr>
        <w:t xml:space="preserve">of the person, if any, identifying the person </w:t>
      </w:r>
      <w:r w:rsidR="00FC7D85" w:rsidRPr="006965DA">
        <w:rPr>
          <w:rFonts w:ascii="Times New Roman" w:hAnsi="Times New Roman" w:cs="Times New Roman"/>
          <w:iCs/>
          <w:sz w:val="24"/>
          <w:szCs w:val="24"/>
        </w:rPr>
        <w:lastRenderedPageBreak/>
        <w:t xml:space="preserve">served and witnessing the delivery or tender of the </w:t>
      </w:r>
      <w:r w:rsidR="009A6AEF" w:rsidRPr="006965DA">
        <w:rPr>
          <w:rFonts w:ascii="Times New Roman" w:hAnsi="Times New Roman" w:cs="Times New Roman"/>
          <w:iCs/>
          <w:sz w:val="24"/>
          <w:szCs w:val="24"/>
        </w:rPr>
        <w:t xml:space="preserve">document (analogy drawn from Order 5 r 16 of </w:t>
      </w:r>
      <w:r w:rsidR="009A6AEF" w:rsidRPr="006965DA">
        <w:rPr>
          <w:rFonts w:ascii="Times New Roman" w:hAnsi="Times New Roman" w:cs="Times New Roman"/>
          <w:i/>
          <w:iCs/>
          <w:sz w:val="24"/>
          <w:szCs w:val="24"/>
        </w:rPr>
        <w:t>The Civil Procedure Rules</w:t>
      </w:r>
      <w:r w:rsidR="009A6AEF" w:rsidRPr="006965DA">
        <w:rPr>
          <w:rFonts w:ascii="Times New Roman" w:hAnsi="Times New Roman" w:cs="Times New Roman"/>
          <w:iCs/>
          <w:sz w:val="24"/>
          <w:szCs w:val="24"/>
        </w:rPr>
        <w:t xml:space="preserve">). </w:t>
      </w:r>
      <w:proofErr w:type="gramStart"/>
      <w:r w:rsidR="009A6AEF" w:rsidRPr="006965DA">
        <w:rPr>
          <w:rFonts w:ascii="Times New Roman" w:hAnsi="Times New Roman" w:cs="Times New Roman"/>
          <w:sz w:val="24"/>
          <w:szCs w:val="24"/>
        </w:rPr>
        <w:t xml:space="preserve">Paragraph </w:t>
      </w:r>
      <w:r w:rsidR="009950D3">
        <w:rPr>
          <w:rFonts w:ascii="Times New Roman" w:hAnsi="Times New Roman" w:cs="Times New Roman"/>
          <w:sz w:val="24"/>
          <w:szCs w:val="24"/>
        </w:rPr>
        <w:t>5</w:t>
      </w:r>
      <w:r w:rsidR="009A6AEF" w:rsidRPr="006965DA">
        <w:rPr>
          <w:rFonts w:ascii="Times New Roman" w:hAnsi="Times New Roman" w:cs="Times New Roman"/>
          <w:sz w:val="24"/>
          <w:szCs w:val="24"/>
        </w:rPr>
        <w:t xml:space="preserve"> of the affidavit in support of the </w:t>
      </w:r>
      <w:r w:rsidR="009950D3" w:rsidRPr="006965DA">
        <w:rPr>
          <w:rFonts w:ascii="Times New Roman" w:hAnsi="Times New Roman" w:cs="Times New Roman"/>
          <w:sz w:val="24"/>
          <w:szCs w:val="24"/>
        </w:rPr>
        <w:t>application</w:t>
      </w:r>
      <w:r w:rsidR="009950D3">
        <w:rPr>
          <w:rFonts w:ascii="Times New Roman" w:hAnsi="Times New Roman" w:cs="Times New Roman"/>
          <w:sz w:val="24"/>
          <w:szCs w:val="24"/>
        </w:rPr>
        <w:t xml:space="preserve"> only states that</w:t>
      </w:r>
      <w:r w:rsidR="009A6AEF" w:rsidRPr="006965DA">
        <w:rPr>
          <w:rFonts w:ascii="Times New Roman" w:hAnsi="Times New Roman" w:cs="Times New Roman"/>
          <w:sz w:val="24"/>
          <w:szCs w:val="24"/>
        </w:rPr>
        <w:t xml:space="preserve"> the respondent was served on </w:t>
      </w:r>
      <w:r w:rsidR="009950D3" w:rsidRPr="006965DA">
        <w:rPr>
          <w:rFonts w:ascii="Times New Roman" w:hAnsi="Times New Roman" w:cs="Times New Roman"/>
          <w:sz w:val="24"/>
          <w:szCs w:val="24"/>
        </w:rPr>
        <w:t>1</w:t>
      </w:r>
      <w:r w:rsidR="009950D3">
        <w:rPr>
          <w:rFonts w:ascii="Times New Roman" w:hAnsi="Times New Roman" w:cs="Times New Roman"/>
          <w:sz w:val="24"/>
          <w:szCs w:val="24"/>
        </w:rPr>
        <w:t>6</w:t>
      </w:r>
      <w:r w:rsidR="009950D3" w:rsidRPr="006965DA">
        <w:rPr>
          <w:rFonts w:ascii="Times New Roman" w:hAnsi="Times New Roman" w:cs="Times New Roman"/>
          <w:sz w:val="24"/>
          <w:szCs w:val="24"/>
          <w:vertAlign w:val="superscript"/>
        </w:rPr>
        <w:t>th</w:t>
      </w:r>
      <w:r w:rsidR="009950D3" w:rsidRPr="006965DA">
        <w:rPr>
          <w:rFonts w:ascii="Times New Roman" w:hAnsi="Times New Roman" w:cs="Times New Roman"/>
          <w:sz w:val="24"/>
          <w:szCs w:val="24"/>
        </w:rPr>
        <w:t xml:space="preserve"> </w:t>
      </w:r>
      <w:r w:rsidR="009950D3">
        <w:rPr>
          <w:rFonts w:ascii="Times New Roman" w:hAnsi="Times New Roman" w:cs="Times New Roman"/>
          <w:sz w:val="24"/>
          <w:szCs w:val="24"/>
        </w:rPr>
        <w:t>September 2014 by way of e-mail</w:t>
      </w:r>
      <w:r w:rsidR="009A6AEF" w:rsidRPr="006965DA">
        <w:rPr>
          <w:rFonts w:ascii="Times New Roman" w:hAnsi="Times New Roman" w:cs="Times New Roman"/>
          <w:iCs/>
          <w:sz w:val="24"/>
          <w:szCs w:val="24"/>
        </w:rPr>
        <w:t>.</w:t>
      </w:r>
      <w:proofErr w:type="gramEnd"/>
      <w:r w:rsidR="009A6AEF" w:rsidRPr="006965DA">
        <w:rPr>
          <w:rFonts w:ascii="Times New Roman" w:hAnsi="Times New Roman" w:cs="Times New Roman"/>
          <w:iCs/>
          <w:sz w:val="24"/>
          <w:szCs w:val="24"/>
        </w:rPr>
        <w:t xml:space="preserve"> </w:t>
      </w:r>
      <w:r w:rsidR="00353E35" w:rsidRPr="006965DA">
        <w:rPr>
          <w:rFonts w:ascii="Times New Roman" w:hAnsi="Times New Roman" w:cs="Times New Roman"/>
          <w:iCs/>
          <w:sz w:val="24"/>
          <w:szCs w:val="24"/>
        </w:rPr>
        <w:t>I therefore find that the applicant has not discharged the burden and there is no proof that the respondent was served with the bill of costs on</w:t>
      </w:r>
      <w:r w:rsidR="009950D3" w:rsidRPr="006965DA">
        <w:rPr>
          <w:rFonts w:ascii="Times New Roman" w:hAnsi="Times New Roman" w:cs="Times New Roman"/>
          <w:sz w:val="24"/>
          <w:szCs w:val="24"/>
        </w:rPr>
        <w:t xml:space="preserve"> 1</w:t>
      </w:r>
      <w:r w:rsidR="009950D3">
        <w:rPr>
          <w:rFonts w:ascii="Times New Roman" w:hAnsi="Times New Roman" w:cs="Times New Roman"/>
          <w:sz w:val="24"/>
          <w:szCs w:val="24"/>
        </w:rPr>
        <w:t>6</w:t>
      </w:r>
      <w:r w:rsidR="009950D3" w:rsidRPr="006965DA">
        <w:rPr>
          <w:rFonts w:ascii="Times New Roman" w:hAnsi="Times New Roman" w:cs="Times New Roman"/>
          <w:sz w:val="24"/>
          <w:szCs w:val="24"/>
          <w:vertAlign w:val="superscript"/>
        </w:rPr>
        <w:t>th</w:t>
      </w:r>
      <w:r w:rsidR="009950D3" w:rsidRPr="006965DA">
        <w:rPr>
          <w:rFonts w:ascii="Times New Roman" w:hAnsi="Times New Roman" w:cs="Times New Roman"/>
          <w:sz w:val="24"/>
          <w:szCs w:val="24"/>
        </w:rPr>
        <w:t xml:space="preserve"> </w:t>
      </w:r>
      <w:r w:rsidR="009950D3">
        <w:rPr>
          <w:rFonts w:ascii="Times New Roman" w:hAnsi="Times New Roman" w:cs="Times New Roman"/>
          <w:sz w:val="24"/>
          <w:szCs w:val="24"/>
        </w:rPr>
        <w:t>September 2014</w:t>
      </w:r>
      <w:r w:rsidR="00353E35" w:rsidRPr="006965DA">
        <w:rPr>
          <w:rFonts w:ascii="Times New Roman" w:hAnsi="Times New Roman" w:cs="Times New Roman"/>
          <w:sz w:val="24"/>
          <w:szCs w:val="24"/>
        </w:rPr>
        <w:t>.</w:t>
      </w:r>
    </w:p>
    <w:p w:rsidR="00AD1959" w:rsidRPr="006965DA" w:rsidRDefault="00AD1959" w:rsidP="00CC2240">
      <w:pPr>
        <w:spacing w:after="0" w:line="360" w:lineRule="auto"/>
        <w:jc w:val="both"/>
        <w:rPr>
          <w:rFonts w:ascii="Times New Roman" w:hAnsi="Times New Roman" w:cs="Times New Roman"/>
          <w:sz w:val="24"/>
          <w:szCs w:val="24"/>
        </w:rPr>
      </w:pPr>
    </w:p>
    <w:p w:rsidR="00CD5988" w:rsidRPr="006965DA" w:rsidRDefault="009950D3" w:rsidP="009950D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Section</w:t>
      </w:r>
      <w:r w:rsidR="00B07041" w:rsidRPr="006965DA">
        <w:rPr>
          <w:rFonts w:ascii="Times New Roman" w:hAnsi="Times New Roman" w:cs="Times New Roman"/>
          <w:sz w:val="24"/>
          <w:szCs w:val="24"/>
        </w:rPr>
        <w:t xml:space="preserve"> 57 of </w:t>
      </w:r>
      <w:r w:rsidR="00B07041" w:rsidRPr="006965DA">
        <w:rPr>
          <w:rFonts w:ascii="Times New Roman" w:hAnsi="Times New Roman" w:cs="Times New Roman"/>
          <w:i/>
          <w:sz w:val="24"/>
          <w:szCs w:val="24"/>
        </w:rPr>
        <w:t>The Advocates Act</w:t>
      </w:r>
      <w:r w:rsidR="00B07041" w:rsidRPr="006965DA">
        <w:rPr>
          <w:rFonts w:ascii="Times New Roman" w:hAnsi="Times New Roman" w:cs="Times New Roman"/>
          <w:sz w:val="24"/>
          <w:szCs w:val="24"/>
        </w:rPr>
        <w:t xml:space="preserve"> </w:t>
      </w:r>
      <w:r>
        <w:rPr>
          <w:rFonts w:ascii="Times New Roman" w:hAnsi="Times New Roman" w:cs="Times New Roman"/>
          <w:sz w:val="24"/>
          <w:szCs w:val="24"/>
        </w:rPr>
        <w:t>is</w:t>
      </w:r>
      <w:r w:rsidR="00B07041" w:rsidRPr="006965DA">
        <w:rPr>
          <w:rFonts w:ascii="Times New Roman" w:hAnsi="Times New Roman" w:cs="Times New Roman"/>
          <w:sz w:val="24"/>
          <w:szCs w:val="24"/>
        </w:rPr>
        <w:t xml:space="preserve"> in the nature of a procedural </w:t>
      </w:r>
      <w:r w:rsidR="004F44FC" w:rsidRPr="006965DA">
        <w:rPr>
          <w:rFonts w:ascii="Times New Roman" w:hAnsi="Times New Roman" w:cs="Times New Roman"/>
          <w:sz w:val="24"/>
          <w:szCs w:val="24"/>
        </w:rPr>
        <w:t xml:space="preserve">rather than a jurisdictional </w:t>
      </w:r>
      <w:r w:rsidR="00B07041" w:rsidRPr="006965DA">
        <w:rPr>
          <w:rFonts w:ascii="Times New Roman" w:hAnsi="Times New Roman" w:cs="Times New Roman"/>
          <w:sz w:val="24"/>
          <w:szCs w:val="24"/>
        </w:rPr>
        <w:t>provision</w:t>
      </w:r>
      <w:r w:rsidR="004F44FC" w:rsidRPr="006965DA">
        <w:rPr>
          <w:rFonts w:ascii="Times New Roman" w:hAnsi="Times New Roman" w:cs="Times New Roman"/>
          <w:sz w:val="24"/>
          <w:szCs w:val="24"/>
        </w:rPr>
        <w:t xml:space="preserve">. </w:t>
      </w:r>
      <w:r>
        <w:rPr>
          <w:rFonts w:ascii="Times New Roman" w:hAnsi="Times New Roman" w:cs="Times New Roman"/>
          <w:sz w:val="24"/>
          <w:szCs w:val="24"/>
        </w:rPr>
        <w:t>T</w:t>
      </w:r>
      <w:r w:rsidR="004F44FC" w:rsidRPr="006965DA">
        <w:rPr>
          <w:rFonts w:ascii="Times New Roman" w:hAnsi="Times New Roman" w:cs="Times New Roman"/>
          <w:sz w:val="24"/>
          <w:szCs w:val="24"/>
        </w:rPr>
        <w:t xml:space="preserve">he court has jurisdiction to tax the bill of costs but the jurisdiction to tax should not be invoked until the client has been afforded an opportunity to determine whether the bill of costs represents costs that were incurred with his or her express or implied approval, and to negotiate a costs settlement with the advocate. </w:t>
      </w:r>
      <w:r>
        <w:rPr>
          <w:rFonts w:ascii="Times New Roman" w:hAnsi="Times New Roman" w:cs="Times New Roman"/>
          <w:sz w:val="24"/>
          <w:szCs w:val="24"/>
        </w:rPr>
        <w:t xml:space="preserve">The provision </w:t>
      </w:r>
      <w:r w:rsidR="00395824" w:rsidRPr="006965DA">
        <w:rPr>
          <w:rFonts w:ascii="Times New Roman" w:hAnsi="Times New Roman" w:cs="Times New Roman"/>
          <w:sz w:val="24"/>
          <w:szCs w:val="24"/>
        </w:rPr>
        <w:t>creates</w:t>
      </w:r>
      <w:r w:rsidR="00D13669" w:rsidRPr="006965DA">
        <w:rPr>
          <w:rFonts w:ascii="Times New Roman" w:hAnsi="Times New Roman" w:cs="Times New Roman"/>
          <w:sz w:val="24"/>
          <w:szCs w:val="24"/>
        </w:rPr>
        <w:t xml:space="preserve"> a regulatory </w:t>
      </w:r>
      <w:r w:rsidR="00B72573" w:rsidRPr="006965DA">
        <w:rPr>
          <w:rFonts w:ascii="Times New Roman" w:hAnsi="Times New Roman" w:cs="Times New Roman"/>
          <w:sz w:val="24"/>
          <w:szCs w:val="24"/>
        </w:rPr>
        <w:t xml:space="preserve">procedural </w:t>
      </w:r>
      <w:r w:rsidR="00395824" w:rsidRPr="006965DA">
        <w:rPr>
          <w:rFonts w:ascii="Times New Roman" w:hAnsi="Times New Roman" w:cs="Times New Roman"/>
          <w:sz w:val="24"/>
          <w:szCs w:val="24"/>
        </w:rPr>
        <w:t xml:space="preserve">requirement </w:t>
      </w:r>
      <w:r w:rsidR="00B72573" w:rsidRPr="006965DA">
        <w:rPr>
          <w:rFonts w:ascii="Times New Roman" w:hAnsi="Times New Roman" w:cs="Times New Roman"/>
          <w:sz w:val="24"/>
          <w:szCs w:val="24"/>
        </w:rPr>
        <w:t xml:space="preserve">which imposes </w:t>
      </w:r>
      <w:r w:rsidR="00D13669" w:rsidRPr="006965DA">
        <w:rPr>
          <w:rFonts w:ascii="Times New Roman" w:hAnsi="Times New Roman" w:cs="Times New Roman"/>
          <w:sz w:val="24"/>
          <w:szCs w:val="24"/>
        </w:rPr>
        <w:t xml:space="preserve">obligations on </w:t>
      </w:r>
      <w:r w:rsidR="00F3260C" w:rsidRPr="006965DA">
        <w:rPr>
          <w:rFonts w:ascii="Times New Roman" w:hAnsi="Times New Roman" w:cs="Times New Roman"/>
          <w:sz w:val="24"/>
          <w:szCs w:val="24"/>
        </w:rPr>
        <w:t>advocate</w:t>
      </w:r>
      <w:r w:rsidR="00D13669" w:rsidRPr="006965DA">
        <w:rPr>
          <w:rFonts w:ascii="Times New Roman" w:hAnsi="Times New Roman" w:cs="Times New Roman"/>
          <w:sz w:val="24"/>
          <w:szCs w:val="24"/>
        </w:rPr>
        <w:t xml:space="preserve">s as to </w:t>
      </w:r>
      <w:r w:rsidR="00B72573" w:rsidRPr="006965DA">
        <w:rPr>
          <w:rFonts w:ascii="Times New Roman" w:hAnsi="Times New Roman" w:cs="Times New Roman"/>
          <w:sz w:val="24"/>
          <w:szCs w:val="24"/>
        </w:rPr>
        <w:t xml:space="preserve">recovery of </w:t>
      </w:r>
      <w:r w:rsidR="00D13669" w:rsidRPr="006965DA">
        <w:rPr>
          <w:rFonts w:ascii="Times New Roman" w:hAnsi="Times New Roman" w:cs="Times New Roman"/>
          <w:sz w:val="24"/>
          <w:szCs w:val="24"/>
        </w:rPr>
        <w:t>legal costs with particular emphasis to costs in contentious matters</w:t>
      </w:r>
      <w:r>
        <w:rPr>
          <w:rFonts w:ascii="Times New Roman" w:hAnsi="Times New Roman" w:cs="Times New Roman"/>
          <w:sz w:val="24"/>
          <w:szCs w:val="24"/>
        </w:rPr>
        <w:t xml:space="preserve">. </w:t>
      </w:r>
    </w:p>
    <w:p w:rsidR="00CD5988" w:rsidRPr="006965DA" w:rsidRDefault="00CD5988" w:rsidP="00E4602B">
      <w:pPr>
        <w:autoSpaceDE w:val="0"/>
        <w:autoSpaceDN w:val="0"/>
        <w:adjustRightInd w:val="0"/>
        <w:spacing w:after="0" w:line="360" w:lineRule="auto"/>
        <w:jc w:val="both"/>
        <w:rPr>
          <w:rFonts w:ascii="Times New Roman" w:hAnsi="Times New Roman" w:cs="Times New Roman"/>
          <w:sz w:val="24"/>
          <w:szCs w:val="24"/>
        </w:rPr>
      </w:pPr>
    </w:p>
    <w:p w:rsidR="005A698F" w:rsidRDefault="009950D3" w:rsidP="00053FA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CD5988" w:rsidRPr="006965DA">
        <w:rPr>
          <w:rFonts w:ascii="Times New Roman" w:hAnsi="Times New Roman" w:cs="Times New Roman"/>
          <w:sz w:val="24"/>
          <w:szCs w:val="24"/>
        </w:rPr>
        <w:t xml:space="preserve">he Irish High Court </w:t>
      </w:r>
      <w:r>
        <w:rPr>
          <w:rFonts w:ascii="Times New Roman" w:hAnsi="Times New Roman" w:cs="Times New Roman"/>
          <w:sz w:val="24"/>
          <w:szCs w:val="24"/>
        </w:rPr>
        <w:t xml:space="preserve">in the </w:t>
      </w:r>
      <w:r w:rsidR="00CC441B" w:rsidRPr="006965DA">
        <w:rPr>
          <w:rFonts w:ascii="Times New Roman" w:hAnsi="Times New Roman" w:cs="Times New Roman"/>
          <w:sz w:val="24"/>
          <w:szCs w:val="24"/>
        </w:rPr>
        <w:t>case of</w:t>
      </w:r>
      <w:r w:rsidR="00CD5988" w:rsidRPr="006965DA">
        <w:rPr>
          <w:rFonts w:ascii="Times New Roman" w:hAnsi="Times New Roman" w:cs="Times New Roman"/>
          <w:sz w:val="24"/>
          <w:szCs w:val="24"/>
        </w:rPr>
        <w:t xml:space="preserve"> </w:t>
      </w:r>
      <w:r w:rsidR="00D13669" w:rsidRPr="006965DA">
        <w:rPr>
          <w:rFonts w:ascii="Times New Roman" w:hAnsi="Times New Roman" w:cs="Times New Roman"/>
          <w:i/>
          <w:sz w:val="24"/>
          <w:szCs w:val="24"/>
        </w:rPr>
        <w:t>A</w:t>
      </w:r>
      <w:r w:rsidR="00CD5988" w:rsidRPr="006965DA">
        <w:rPr>
          <w:rFonts w:ascii="Times New Roman" w:hAnsi="Times New Roman" w:cs="Times New Roman"/>
          <w:i/>
          <w:sz w:val="24"/>
          <w:szCs w:val="24"/>
        </w:rPr>
        <w:t xml:space="preserve"> </w:t>
      </w:r>
      <w:r w:rsidR="00D13669" w:rsidRPr="006965DA">
        <w:rPr>
          <w:rFonts w:ascii="Times New Roman" w:hAnsi="Times New Roman" w:cs="Times New Roman"/>
          <w:i/>
          <w:sz w:val="24"/>
          <w:szCs w:val="24"/>
        </w:rPr>
        <w:t xml:space="preserve">&amp; L </w:t>
      </w:r>
      <w:proofErr w:type="spellStart"/>
      <w:r w:rsidR="00D13669" w:rsidRPr="006965DA">
        <w:rPr>
          <w:rFonts w:ascii="Times New Roman" w:hAnsi="Times New Roman" w:cs="Times New Roman"/>
          <w:i/>
          <w:sz w:val="24"/>
          <w:szCs w:val="24"/>
        </w:rPr>
        <w:t>Goodbody</w:t>
      </w:r>
      <w:proofErr w:type="spellEnd"/>
      <w:r w:rsidR="00D13669" w:rsidRPr="006965DA">
        <w:rPr>
          <w:rFonts w:ascii="Times New Roman" w:hAnsi="Times New Roman" w:cs="Times New Roman"/>
          <w:i/>
          <w:sz w:val="24"/>
          <w:szCs w:val="24"/>
        </w:rPr>
        <w:t xml:space="preserve"> </w:t>
      </w:r>
      <w:r w:rsidR="00F3260C" w:rsidRPr="006965DA">
        <w:rPr>
          <w:rFonts w:ascii="Times New Roman" w:hAnsi="Times New Roman" w:cs="Times New Roman"/>
          <w:i/>
          <w:sz w:val="24"/>
          <w:szCs w:val="24"/>
        </w:rPr>
        <w:t>Advocate</w:t>
      </w:r>
      <w:r w:rsidR="00D13669" w:rsidRPr="006965DA">
        <w:rPr>
          <w:rFonts w:ascii="Times New Roman" w:hAnsi="Times New Roman" w:cs="Times New Roman"/>
          <w:i/>
          <w:sz w:val="24"/>
          <w:szCs w:val="24"/>
        </w:rPr>
        <w:t xml:space="preserve">s v </w:t>
      </w:r>
      <w:proofErr w:type="spellStart"/>
      <w:r w:rsidR="00D13669" w:rsidRPr="006965DA">
        <w:rPr>
          <w:rFonts w:ascii="Times New Roman" w:hAnsi="Times New Roman" w:cs="Times New Roman"/>
          <w:i/>
          <w:sz w:val="24"/>
          <w:szCs w:val="24"/>
        </w:rPr>
        <w:t>Colthurst</w:t>
      </w:r>
      <w:proofErr w:type="spellEnd"/>
      <w:r w:rsidR="00D13669" w:rsidRPr="006965DA">
        <w:rPr>
          <w:rFonts w:ascii="Times New Roman" w:hAnsi="Times New Roman" w:cs="Times New Roman"/>
          <w:i/>
          <w:sz w:val="24"/>
          <w:szCs w:val="24"/>
        </w:rPr>
        <w:t xml:space="preserve"> </w:t>
      </w:r>
      <w:r w:rsidR="00CD5988" w:rsidRPr="006965DA">
        <w:rPr>
          <w:rFonts w:ascii="Times New Roman" w:hAnsi="Times New Roman" w:cs="Times New Roman"/>
          <w:i/>
          <w:sz w:val="24"/>
          <w:szCs w:val="24"/>
        </w:rPr>
        <w:t>and</w:t>
      </w:r>
      <w:r w:rsidR="00D13669" w:rsidRPr="006965DA">
        <w:rPr>
          <w:rFonts w:ascii="Times New Roman" w:hAnsi="Times New Roman" w:cs="Times New Roman"/>
          <w:i/>
          <w:sz w:val="24"/>
          <w:szCs w:val="24"/>
        </w:rPr>
        <w:t xml:space="preserve"> </w:t>
      </w:r>
      <w:r w:rsidR="00CD5988" w:rsidRPr="006965DA">
        <w:rPr>
          <w:rFonts w:ascii="Times New Roman" w:hAnsi="Times New Roman" w:cs="Times New Roman"/>
          <w:i/>
          <w:sz w:val="24"/>
          <w:szCs w:val="24"/>
        </w:rPr>
        <w:t>a</w:t>
      </w:r>
      <w:r w:rsidR="00D13669" w:rsidRPr="006965DA">
        <w:rPr>
          <w:rFonts w:ascii="Times New Roman" w:hAnsi="Times New Roman" w:cs="Times New Roman"/>
          <w:i/>
          <w:sz w:val="24"/>
          <w:szCs w:val="24"/>
        </w:rPr>
        <w:t>no</w:t>
      </w:r>
      <w:r w:rsidR="00CD5988" w:rsidRPr="006965DA">
        <w:rPr>
          <w:rFonts w:ascii="Times New Roman" w:hAnsi="Times New Roman" w:cs="Times New Roman"/>
          <w:i/>
          <w:sz w:val="24"/>
          <w:szCs w:val="24"/>
        </w:rPr>
        <w:t>ther</w:t>
      </w:r>
      <w:r w:rsidR="00D13669" w:rsidRPr="006965DA">
        <w:rPr>
          <w:rFonts w:ascii="Times New Roman" w:hAnsi="Times New Roman" w:cs="Times New Roman"/>
          <w:sz w:val="24"/>
          <w:szCs w:val="24"/>
        </w:rPr>
        <w:t xml:space="preserve"> </w:t>
      </w:r>
      <w:r w:rsidR="00CC441B" w:rsidRPr="006965DA">
        <w:rPr>
          <w:rFonts w:ascii="Times New Roman" w:hAnsi="Times New Roman" w:cs="Times New Roman"/>
          <w:i/>
          <w:sz w:val="24"/>
          <w:szCs w:val="24"/>
        </w:rPr>
        <w:t>[2003] IEHC 74</w:t>
      </w:r>
      <w:r w:rsidR="00CC441B" w:rsidRPr="006965DA">
        <w:rPr>
          <w:rFonts w:ascii="Times New Roman" w:hAnsi="Times New Roman" w:cs="Times New Roman"/>
          <w:sz w:val="24"/>
          <w:szCs w:val="24"/>
        </w:rPr>
        <w:t xml:space="preserve"> </w:t>
      </w:r>
      <w:r w:rsidR="00101875" w:rsidRPr="006965DA">
        <w:rPr>
          <w:rFonts w:ascii="Times New Roman" w:hAnsi="Times New Roman" w:cs="Times New Roman"/>
          <w:sz w:val="24"/>
          <w:szCs w:val="24"/>
        </w:rPr>
        <w:t>(judgment</w:t>
      </w:r>
      <w:r w:rsidR="00D13669" w:rsidRPr="006965DA">
        <w:rPr>
          <w:rFonts w:ascii="Times New Roman" w:hAnsi="Times New Roman" w:cs="Times New Roman"/>
          <w:sz w:val="24"/>
          <w:szCs w:val="24"/>
        </w:rPr>
        <w:t xml:space="preserve"> of </w:t>
      </w:r>
      <w:proofErr w:type="spellStart"/>
      <w:r w:rsidR="00044E11" w:rsidRPr="006965DA">
        <w:rPr>
          <w:rFonts w:ascii="Times New Roman" w:hAnsi="Times New Roman" w:cs="Times New Roman"/>
          <w:sz w:val="24"/>
          <w:szCs w:val="24"/>
        </w:rPr>
        <w:t>Mr.</w:t>
      </w:r>
      <w:proofErr w:type="spellEnd"/>
      <w:r w:rsidR="00D13669" w:rsidRPr="006965DA">
        <w:rPr>
          <w:rFonts w:ascii="Times New Roman" w:hAnsi="Times New Roman" w:cs="Times New Roman"/>
          <w:sz w:val="24"/>
          <w:szCs w:val="24"/>
        </w:rPr>
        <w:t xml:space="preserve"> Justice </w:t>
      </w:r>
      <w:proofErr w:type="spellStart"/>
      <w:r w:rsidR="00D13669" w:rsidRPr="006965DA">
        <w:rPr>
          <w:rFonts w:ascii="Times New Roman" w:hAnsi="Times New Roman" w:cs="Times New Roman"/>
          <w:sz w:val="24"/>
          <w:szCs w:val="24"/>
        </w:rPr>
        <w:t>Peart</w:t>
      </w:r>
      <w:proofErr w:type="spellEnd"/>
      <w:r w:rsidR="00CC441B" w:rsidRPr="006965DA">
        <w:rPr>
          <w:rFonts w:ascii="Times New Roman" w:hAnsi="Times New Roman" w:cs="Times New Roman"/>
          <w:sz w:val="24"/>
          <w:szCs w:val="24"/>
        </w:rPr>
        <w:t>,</w:t>
      </w:r>
      <w:r w:rsidR="00D13669" w:rsidRPr="006965DA">
        <w:rPr>
          <w:rFonts w:ascii="Times New Roman" w:hAnsi="Times New Roman" w:cs="Times New Roman"/>
          <w:sz w:val="24"/>
          <w:szCs w:val="24"/>
        </w:rPr>
        <w:t xml:space="preserve"> High Court, 5</w:t>
      </w:r>
      <w:r w:rsidR="00CC441B" w:rsidRPr="006965DA">
        <w:rPr>
          <w:rFonts w:ascii="Times New Roman" w:hAnsi="Times New Roman" w:cs="Times New Roman"/>
          <w:sz w:val="24"/>
          <w:szCs w:val="24"/>
          <w:vertAlign w:val="superscript"/>
        </w:rPr>
        <w:t>th</w:t>
      </w:r>
      <w:r w:rsidR="00CC441B" w:rsidRPr="006965DA">
        <w:rPr>
          <w:rFonts w:ascii="Times New Roman" w:hAnsi="Times New Roman" w:cs="Times New Roman"/>
          <w:sz w:val="24"/>
          <w:szCs w:val="24"/>
        </w:rPr>
        <w:t xml:space="preserve"> </w:t>
      </w:r>
      <w:r w:rsidR="00D13669" w:rsidRPr="006965DA">
        <w:rPr>
          <w:rFonts w:ascii="Times New Roman" w:hAnsi="Times New Roman" w:cs="Times New Roman"/>
          <w:sz w:val="24"/>
          <w:szCs w:val="24"/>
        </w:rPr>
        <w:t>November 2003)</w:t>
      </w:r>
      <w:r w:rsidR="00101875" w:rsidRPr="006965DA">
        <w:rPr>
          <w:rFonts w:ascii="Times New Roman" w:hAnsi="Times New Roman" w:cs="Times New Roman"/>
          <w:sz w:val="24"/>
          <w:szCs w:val="24"/>
        </w:rPr>
        <w:t xml:space="preserve"> </w:t>
      </w:r>
      <w:r>
        <w:rPr>
          <w:rFonts w:ascii="Times New Roman" w:hAnsi="Times New Roman" w:cs="Times New Roman"/>
          <w:sz w:val="24"/>
          <w:szCs w:val="24"/>
        </w:rPr>
        <w:t xml:space="preserve">had occasion to consider </w:t>
      </w:r>
      <w:r w:rsidR="00CC441B" w:rsidRPr="006965DA">
        <w:rPr>
          <w:rFonts w:ascii="Times New Roman" w:hAnsi="Times New Roman" w:cs="Times New Roman"/>
          <w:sz w:val="24"/>
          <w:szCs w:val="24"/>
        </w:rPr>
        <w:t xml:space="preserve">the impact of non-compliance with s 68 of the </w:t>
      </w:r>
      <w:r w:rsidR="005A698F" w:rsidRPr="006965DA">
        <w:rPr>
          <w:rFonts w:ascii="Times New Roman" w:hAnsi="Times New Roman" w:cs="Times New Roman"/>
          <w:sz w:val="24"/>
          <w:szCs w:val="24"/>
        </w:rPr>
        <w:t xml:space="preserve">Irish </w:t>
      </w:r>
      <w:r w:rsidR="00F3260C" w:rsidRPr="006965DA">
        <w:rPr>
          <w:rFonts w:ascii="Times New Roman" w:hAnsi="Times New Roman" w:cs="Times New Roman"/>
          <w:i/>
          <w:sz w:val="24"/>
          <w:szCs w:val="24"/>
        </w:rPr>
        <w:t>Advocate</w:t>
      </w:r>
      <w:r w:rsidR="005A698F" w:rsidRPr="006965DA">
        <w:rPr>
          <w:rFonts w:ascii="Times New Roman" w:hAnsi="Times New Roman" w:cs="Times New Roman"/>
          <w:i/>
          <w:sz w:val="24"/>
          <w:szCs w:val="24"/>
        </w:rPr>
        <w:t>s (Amendment) Act, 1994</w:t>
      </w:r>
      <w:r w:rsidR="005A698F" w:rsidRPr="006965DA">
        <w:rPr>
          <w:rFonts w:ascii="Times New Roman" w:hAnsi="Times New Roman" w:cs="Times New Roman"/>
          <w:sz w:val="24"/>
          <w:szCs w:val="24"/>
        </w:rPr>
        <w:t xml:space="preserve"> </w:t>
      </w:r>
      <w:r w:rsidR="00CC441B" w:rsidRPr="006965DA">
        <w:rPr>
          <w:rFonts w:ascii="Times New Roman" w:hAnsi="Times New Roman" w:cs="Times New Roman"/>
          <w:sz w:val="24"/>
          <w:szCs w:val="24"/>
        </w:rPr>
        <w:t xml:space="preserve">which </w:t>
      </w:r>
      <w:r>
        <w:rPr>
          <w:rFonts w:ascii="Times New Roman" w:hAnsi="Times New Roman" w:cs="Times New Roman"/>
          <w:sz w:val="24"/>
          <w:szCs w:val="24"/>
        </w:rPr>
        <w:t xml:space="preserve">requires advocates </w:t>
      </w:r>
      <w:r w:rsidR="00053FA6">
        <w:rPr>
          <w:rFonts w:ascii="Times New Roman" w:hAnsi="Times New Roman" w:cs="Times New Roman"/>
          <w:sz w:val="24"/>
          <w:szCs w:val="24"/>
        </w:rPr>
        <w:t>on</w:t>
      </w:r>
      <w:r w:rsidR="005A698F" w:rsidRPr="006965DA">
        <w:rPr>
          <w:rFonts w:ascii="Times New Roman" w:hAnsi="Times New Roman" w:cs="Times New Roman"/>
          <w:sz w:val="24"/>
          <w:szCs w:val="24"/>
        </w:rPr>
        <w:t xml:space="preserve"> taking of instructions to provide legal services to a client, or as soon as is practicable thereafter, </w:t>
      </w:r>
      <w:r w:rsidR="00053FA6">
        <w:rPr>
          <w:rFonts w:ascii="Times New Roman" w:hAnsi="Times New Roman" w:cs="Times New Roman"/>
          <w:sz w:val="24"/>
          <w:szCs w:val="24"/>
        </w:rPr>
        <w:t>to</w:t>
      </w:r>
      <w:r w:rsidR="005A698F" w:rsidRPr="006965DA">
        <w:rPr>
          <w:rFonts w:ascii="Times New Roman" w:hAnsi="Times New Roman" w:cs="Times New Roman"/>
          <w:sz w:val="24"/>
          <w:szCs w:val="24"/>
        </w:rPr>
        <w:t xml:space="preserve"> provide the client with particulars in writing of</w:t>
      </w:r>
      <w:r w:rsidR="00053FA6">
        <w:rPr>
          <w:rFonts w:ascii="Times New Roman" w:hAnsi="Times New Roman" w:cs="Times New Roman"/>
          <w:sz w:val="24"/>
          <w:szCs w:val="24"/>
        </w:rPr>
        <w:t xml:space="preserve">; </w:t>
      </w:r>
      <w:r w:rsidR="005A698F" w:rsidRPr="006965DA">
        <w:rPr>
          <w:rFonts w:ascii="Times New Roman" w:hAnsi="Times New Roman" w:cs="Times New Roman"/>
          <w:sz w:val="24"/>
          <w:szCs w:val="24"/>
        </w:rPr>
        <w:t>the actual charges, or</w:t>
      </w:r>
      <w:r w:rsidR="00053FA6">
        <w:rPr>
          <w:rFonts w:ascii="Times New Roman" w:hAnsi="Times New Roman" w:cs="Times New Roman"/>
          <w:sz w:val="24"/>
          <w:szCs w:val="24"/>
        </w:rPr>
        <w:t xml:space="preserve"> </w:t>
      </w:r>
      <w:r w:rsidR="005A698F" w:rsidRPr="006965DA">
        <w:rPr>
          <w:rFonts w:ascii="Times New Roman" w:hAnsi="Times New Roman" w:cs="Times New Roman"/>
          <w:sz w:val="24"/>
          <w:szCs w:val="24"/>
        </w:rPr>
        <w:t>an estimate of the charges, or</w:t>
      </w:r>
      <w:r w:rsidR="00053FA6">
        <w:rPr>
          <w:rFonts w:ascii="Times New Roman" w:hAnsi="Times New Roman" w:cs="Times New Roman"/>
          <w:sz w:val="24"/>
          <w:szCs w:val="24"/>
        </w:rPr>
        <w:t xml:space="preserve"> </w:t>
      </w:r>
      <w:r w:rsidR="005A698F" w:rsidRPr="006965DA">
        <w:rPr>
          <w:rFonts w:ascii="Times New Roman" w:hAnsi="Times New Roman" w:cs="Times New Roman"/>
          <w:sz w:val="24"/>
          <w:szCs w:val="24"/>
        </w:rPr>
        <w:t xml:space="preserve">the basis on which the charges are to be </w:t>
      </w:r>
      <w:r w:rsidR="00053FA6">
        <w:rPr>
          <w:rFonts w:ascii="Times New Roman" w:hAnsi="Times New Roman" w:cs="Times New Roman"/>
          <w:sz w:val="24"/>
          <w:szCs w:val="24"/>
        </w:rPr>
        <w:t xml:space="preserve">made </w:t>
      </w:r>
      <w:r w:rsidR="005A698F" w:rsidRPr="006965DA">
        <w:rPr>
          <w:rFonts w:ascii="Times New Roman" w:hAnsi="Times New Roman" w:cs="Times New Roman"/>
          <w:sz w:val="24"/>
          <w:szCs w:val="24"/>
        </w:rPr>
        <w:t>and the circumstances, if any, in which the client</w:t>
      </w:r>
      <w:r w:rsidR="00053FA6">
        <w:rPr>
          <w:rFonts w:ascii="Times New Roman" w:hAnsi="Times New Roman" w:cs="Times New Roman"/>
          <w:sz w:val="24"/>
          <w:szCs w:val="24"/>
        </w:rPr>
        <w:t>’</w:t>
      </w:r>
      <w:r w:rsidR="005A698F" w:rsidRPr="006965DA">
        <w:rPr>
          <w:rFonts w:ascii="Times New Roman" w:hAnsi="Times New Roman" w:cs="Times New Roman"/>
          <w:sz w:val="24"/>
          <w:szCs w:val="24"/>
        </w:rPr>
        <w:t xml:space="preserve">s liability to meet the charges which will be made by the </w:t>
      </w:r>
      <w:r w:rsidR="00F3260C" w:rsidRPr="006965DA">
        <w:rPr>
          <w:rFonts w:ascii="Times New Roman" w:hAnsi="Times New Roman" w:cs="Times New Roman"/>
          <w:sz w:val="24"/>
          <w:szCs w:val="24"/>
        </w:rPr>
        <w:t>advocate</w:t>
      </w:r>
      <w:r w:rsidR="005A698F" w:rsidRPr="006965DA">
        <w:rPr>
          <w:rFonts w:ascii="Times New Roman" w:hAnsi="Times New Roman" w:cs="Times New Roman"/>
          <w:sz w:val="24"/>
          <w:szCs w:val="24"/>
        </w:rPr>
        <w:t xml:space="preserve"> of that client for those services will not be fully discharged by the amount, if any, of the costs recovered in the contentious business from any other party or parties (or any insurers of such party or parties).</w:t>
      </w:r>
      <w:r w:rsidR="00053FA6">
        <w:rPr>
          <w:rFonts w:ascii="Times New Roman" w:hAnsi="Times New Roman" w:cs="Times New Roman"/>
          <w:sz w:val="24"/>
          <w:szCs w:val="24"/>
        </w:rPr>
        <w:t xml:space="preserve"> Sub-section (6) requires an advocate to</w:t>
      </w:r>
      <w:r w:rsidR="005A698F" w:rsidRPr="006965DA">
        <w:rPr>
          <w:rFonts w:ascii="Times New Roman" w:hAnsi="Times New Roman" w:cs="Times New Roman"/>
          <w:sz w:val="24"/>
          <w:szCs w:val="24"/>
        </w:rPr>
        <w:t xml:space="preserve"> show on a bill of costs to be furnished to the client, as soon as practicable after the conclusion of any contentious business carried out by him on behalf of that client</w:t>
      </w:r>
      <w:r w:rsidR="00053FA6">
        <w:rPr>
          <w:rFonts w:ascii="Times New Roman" w:hAnsi="Times New Roman" w:cs="Times New Roman"/>
          <w:sz w:val="24"/>
          <w:szCs w:val="24"/>
        </w:rPr>
        <w:t xml:space="preserve">, among other items, </w:t>
      </w:r>
      <w:r w:rsidR="005A698F" w:rsidRPr="006965DA">
        <w:rPr>
          <w:rFonts w:ascii="Times New Roman" w:hAnsi="Times New Roman" w:cs="Times New Roman"/>
          <w:sz w:val="24"/>
          <w:szCs w:val="24"/>
        </w:rPr>
        <w:t>a summary of the legal services provided to the client in connection with such conten</w:t>
      </w:r>
      <w:r w:rsidR="00053FA6">
        <w:rPr>
          <w:rFonts w:ascii="Times New Roman" w:hAnsi="Times New Roman" w:cs="Times New Roman"/>
          <w:sz w:val="24"/>
          <w:szCs w:val="24"/>
        </w:rPr>
        <w:t xml:space="preserve">tious business and that the </w:t>
      </w:r>
      <w:r w:rsidR="005A698F" w:rsidRPr="006965DA">
        <w:rPr>
          <w:rFonts w:ascii="Times New Roman" w:hAnsi="Times New Roman" w:cs="Times New Roman"/>
          <w:sz w:val="24"/>
          <w:szCs w:val="24"/>
        </w:rPr>
        <w:t>bill of costs sh</w:t>
      </w:r>
      <w:r w:rsidR="00053FA6">
        <w:rPr>
          <w:rFonts w:ascii="Times New Roman" w:hAnsi="Times New Roman" w:cs="Times New Roman"/>
          <w:sz w:val="24"/>
          <w:szCs w:val="24"/>
        </w:rPr>
        <w:t>ould</w:t>
      </w:r>
      <w:r w:rsidR="005A698F" w:rsidRPr="006965DA">
        <w:rPr>
          <w:rFonts w:ascii="Times New Roman" w:hAnsi="Times New Roman" w:cs="Times New Roman"/>
          <w:sz w:val="24"/>
          <w:szCs w:val="24"/>
        </w:rPr>
        <w:t xml:space="preserve"> show separately the amounts in respect of fees, outlays, disbursements and expenses incurred or arising in connection with the provision of such legal services.</w:t>
      </w:r>
      <w:r w:rsidR="00053FA6">
        <w:rPr>
          <w:rFonts w:ascii="Times New Roman" w:hAnsi="Times New Roman" w:cs="Times New Roman"/>
          <w:sz w:val="24"/>
          <w:szCs w:val="24"/>
        </w:rPr>
        <w:t xml:space="preserve"> Subsection (7) reserves the right of </w:t>
      </w:r>
      <w:r w:rsidR="005A698F" w:rsidRPr="006965DA">
        <w:rPr>
          <w:rFonts w:ascii="Times New Roman" w:hAnsi="Times New Roman" w:cs="Times New Roman"/>
          <w:sz w:val="24"/>
          <w:szCs w:val="24"/>
        </w:rPr>
        <w:t>any person to require a</w:t>
      </w:r>
      <w:r w:rsidR="00101875" w:rsidRPr="006965DA">
        <w:rPr>
          <w:rFonts w:ascii="Times New Roman" w:hAnsi="Times New Roman" w:cs="Times New Roman"/>
          <w:sz w:val="24"/>
          <w:szCs w:val="24"/>
        </w:rPr>
        <w:t>n</w:t>
      </w:r>
      <w:r w:rsidR="005A698F" w:rsidRPr="006965DA">
        <w:rPr>
          <w:rFonts w:ascii="Times New Roman" w:hAnsi="Times New Roman" w:cs="Times New Roman"/>
          <w:sz w:val="24"/>
          <w:szCs w:val="24"/>
        </w:rPr>
        <w:t xml:space="preserve"> </w:t>
      </w:r>
      <w:r w:rsidR="00F3260C" w:rsidRPr="006965DA">
        <w:rPr>
          <w:rFonts w:ascii="Times New Roman" w:hAnsi="Times New Roman" w:cs="Times New Roman"/>
          <w:sz w:val="24"/>
          <w:szCs w:val="24"/>
        </w:rPr>
        <w:t>advocate</w:t>
      </w:r>
      <w:r w:rsidR="005A698F" w:rsidRPr="006965DA">
        <w:rPr>
          <w:rFonts w:ascii="Times New Roman" w:hAnsi="Times New Roman" w:cs="Times New Roman"/>
          <w:sz w:val="24"/>
          <w:szCs w:val="24"/>
        </w:rPr>
        <w:t xml:space="preserve"> to submit a bill of costs for taxation, </w:t>
      </w:r>
      <w:r w:rsidR="005A698F" w:rsidRPr="006965DA">
        <w:rPr>
          <w:rFonts w:ascii="Times New Roman" w:hAnsi="Times New Roman" w:cs="Times New Roman"/>
          <w:sz w:val="24"/>
          <w:szCs w:val="24"/>
        </w:rPr>
        <w:lastRenderedPageBreak/>
        <w:t>whether on a party and party basis or on a</w:t>
      </w:r>
      <w:r w:rsidR="00101875" w:rsidRPr="006965DA">
        <w:rPr>
          <w:rFonts w:ascii="Times New Roman" w:hAnsi="Times New Roman" w:cs="Times New Roman"/>
          <w:sz w:val="24"/>
          <w:szCs w:val="24"/>
        </w:rPr>
        <w:t>n</w:t>
      </w:r>
      <w:r w:rsidR="005A698F" w:rsidRPr="006965DA">
        <w:rPr>
          <w:rFonts w:ascii="Times New Roman" w:hAnsi="Times New Roman" w:cs="Times New Roman"/>
          <w:sz w:val="24"/>
          <w:szCs w:val="24"/>
        </w:rPr>
        <w:t xml:space="preserve"> </w:t>
      </w:r>
      <w:r w:rsidR="00F3260C" w:rsidRPr="006965DA">
        <w:rPr>
          <w:rFonts w:ascii="Times New Roman" w:hAnsi="Times New Roman" w:cs="Times New Roman"/>
          <w:sz w:val="24"/>
          <w:szCs w:val="24"/>
        </w:rPr>
        <w:t>advocate</w:t>
      </w:r>
      <w:r w:rsidR="00053FA6">
        <w:rPr>
          <w:rFonts w:ascii="Times New Roman" w:hAnsi="Times New Roman" w:cs="Times New Roman"/>
          <w:sz w:val="24"/>
          <w:szCs w:val="24"/>
        </w:rPr>
        <w:t xml:space="preserve"> and own client basis</w:t>
      </w:r>
      <w:r w:rsidR="005A698F" w:rsidRPr="006965DA">
        <w:rPr>
          <w:rFonts w:ascii="Times New Roman" w:hAnsi="Times New Roman" w:cs="Times New Roman"/>
          <w:sz w:val="24"/>
          <w:szCs w:val="24"/>
        </w:rPr>
        <w:t>.</w:t>
      </w:r>
      <w:r w:rsidR="00053FA6">
        <w:rPr>
          <w:rFonts w:ascii="Times New Roman" w:hAnsi="Times New Roman" w:cs="Times New Roman"/>
          <w:sz w:val="24"/>
          <w:szCs w:val="24"/>
        </w:rPr>
        <w:t xml:space="preserve"> The court found that non-compliance did not deprive the advocate of the right to recover fees.</w:t>
      </w:r>
    </w:p>
    <w:p w:rsidR="00053FA6" w:rsidRDefault="00053FA6" w:rsidP="00053FA6">
      <w:pPr>
        <w:autoSpaceDE w:val="0"/>
        <w:autoSpaceDN w:val="0"/>
        <w:adjustRightInd w:val="0"/>
        <w:spacing w:after="0" w:line="360" w:lineRule="auto"/>
        <w:jc w:val="both"/>
        <w:rPr>
          <w:rFonts w:ascii="Times New Roman" w:hAnsi="Times New Roman" w:cs="Times New Roman"/>
          <w:sz w:val="24"/>
          <w:szCs w:val="24"/>
        </w:rPr>
      </w:pPr>
    </w:p>
    <w:p w:rsidR="00053FA6" w:rsidRDefault="00A2042E" w:rsidP="00D13669">
      <w:pPr>
        <w:autoSpaceDE w:val="0"/>
        <w:autoSpaceDN w:val="0"/>
        <w:adjustRightInd w:val="0"/>
        <w:spacing w:after="0" w:line="360" w:lineRule="auto"/>
        <w:jc w:val="both"/>
        <w:rPr>
          <w:rFonts w:ascii="Times New Roman" w:hAnsi="Times New Roman" w:cs="Times New Roman"/>
          <w:sz w:val="24"/>
          <w:szCs w:val="24"/>
        </w:rPr>
      </w:pPr>
      <w:r w:rsidRPr="006965DA">
        <w:rPr>
          <w:rFonts w:ascii="Times New Roman" w:hAnsi="Times New Roman" w:cs="Times New Roman"/>
          <w:sz w:val="24"/>
          <w:szCs w:val="24"/>
        </w:rPr>
        <w:t xml:space="preserve">In another case </w:t>
      </w:r>
      <w:r w:rsidR="00395824" w:rsidRPr="006965DA">
        <w:rPr>
          <w:rFonts w:ascii="Times New Roman" w:hAnsi="Times New Roman" w:cs="Times New Roman"/>
          <w:sz w:val="24"/>
          <w:szCs w:val="24"/>
        </w:rPr>
        <w:t>interpreting</w:t>
      </w:r>
      <w:r w:rsidRPr="006965DA">
        <w:rPr>
          <w:rFonts w:ascii="Times New Roman" w:hAnsi="Times New Roman" w:cs="Times New Roman"/>
          <w:sz w:val="24"/>
          <w:szCs w:val="24"/>
        </w:rPr>
        <w:t xml:space="preserve"> </w:t>
      </w:r>
      <w:r w:rsidR="00395824" w:rsidRPr="006965DA">
        <w:rPr>
          <w:rFonts w:ascii="Times New Roman" w:hAnsi="Times New Roman" w:cs="Times New Roman"/>
          <w:sz w:val="24"/>
          <w:szCs w:val="24"/>
        </w:rPr>
        <w:t xml:space="preserve">and applying </w:t>
      </w:r>
      <w:r w:rsidRPr="006965DA">
        <w:rPr>
          <w:rFonts w:ascii="Times New Roman" w:hAnsi="Times New Roman" w:cs="Times New Roman"/>
          <w:sz w:val="24"/>
          <w:szCs w:val="24"/>
        </w:rPr>
        <w:t xml:space="preserve">the same provision, </w:t>
      </w:r>
      <w:r w:rsidR="005A698F" w:rsidRPr="006965DA">
        <w:rPr>
          <w:rFonts w:ascii="Times New Roman" w:hAnsi="Times New Roman" w:cs="Times New Roman"/>
          <w:i/>
          <w:sz w:val="24"/>
          <w:szCs w:val="24"/>
        </w:rPr>
        <w:t xml:space="preserve">Luke Boyne v Dublin Bus / Bus </w:t>
      </w:r>
      <w:proofErr w:type="spellStart"/>
      <w:r w:rsidR="005A698F" w:rsidRPr="006965DA">
        <w:rPr>
          <w:rFonts w:ascii="Times New Roman" w:hAnsi="Times New Roman" w:cs="Times New Roman"/>
          <w:i/>
          <w:sz w:val="24"/>
          <w:szCs w:val="24"/>
        </w:rPr>
        <w:t>Átha</w:t>
      </w:r>
      <w:proofErr w:type="spellEnd"/>
      <w:r w:rsidR="005A698F" w:rsidRPr="006965DA">
        <w:rPr>
          <w:rFonts w:ascii="Times New Roman" w:hAnsi="Times New Roman" w:cs="Times New Roman"/>
          <w:i/>
          <w:sz w:val="24"/>
          <w:szCs w:val="24"/>
        </w:rPr>
        <w:t xml:space="preserve"> </w:t>
      </w:r>
      <w:proofErr w:type="spellStart"/>
      <w:r w:rsidR="005A698F" w:rsidRPr="006965DA">
        <w:rPr>
          <w:rFonts w:ascii="Times New Roman" w:hAnsi="Times New Roman" w:cs="Times New Roman"/>
          <w:i/>
          <w:sz w:val="24"/>
          <w:szCs w:val="24"/>
        </w:rPr>
        <w:t>Cliath</w:t>
      </w:r>
      <w:proofErr w:type="spellEnd"/>
      <w:r w:rsidR="005A698F" w:rsidRPr="006965DA">
        <w:rPr>
          <w:rFonts w:ascii="Times New Roman" w:hAnsi="Times New Roman" w:cs="Times New Roman"/>
          <w:i/>
          <w:sz w:val="24"/>
          <w:szCs w:val="24"/>
        </w:rPr>
        <w:t xml:space="preserve"> and James McGrath, (2006) IEHC 209</w:t>
      </w:r>
      <w:r w:rsidR="002F4788" w:rsidRPr="006965DA">
        <w:rPr>
          <w:rFonts w:ascii="Times New Roman" w:hAnsi="Times New Roman" w:cs="Times New Roman"/>
          <w:sz w:val="24"/>
          <w:szCs w:val="24"/>
        </w:rPr>
        <w:t xml:space="preserve">, the Defendants submitted as a preliminary objection that the Plaintiff was not entitled to recover any costs from the Defendants on a Party and Party Taxation in circumstances where the Plaintiff was not under a legal liability himself to discharge the corresponding part of his own Bill of Costs, being the amount </w:t>
      </w:r>
      <w:r w:rsidRPr="006965DA">
        <w:rPr>
          <w:rFonts w:ascii="Times New Roman" w:hAnsi="Times New Roman" w:cs="Times New Roman"/>
          <w:sz w:val="24"/>
          <w:szCs w:val="24"/>
        </w:rPr>
        <w:t>t</w:t>
      </w:r>
      <w:r w:rsidR="002F4788" w:rsidRPr="006965DA">
        <w:rPr>
          <w:rFonts w:ascii="Times New Roman" w:hAnsi="Times New Roman" w:cs="Times New Roman"/>
          <w:sz w:val="24"/>
          <w:szCs w:val="24"/>
        </w:rPr>
        <w:t xml:space="preserve">herein sought to be recovered on Taxation. </w:t>
      </w:r>
      <w:r w:rsidR="00EB32B1" w:rsidRPr="006965DA">
        <w:rPr>
          <w:rFonts w:ascii="Times New Roman" w:hAnsi="Times New Roman" w:cs="Times New Roman"/>
          <w:sz w:val="24"/>
          <w:szCs w:val="24"/>
        </w:rPr>
        <w:t>The central thrust of the Submissions made on behalf of the Defendants was to the effect that there has been no compliance with Section 68</w:t>
      </w:r>
      <w:r w:rsidRPr="006965DA">
        <w:rPr>
          <w:rFonts w:ascii="Times New Roman" w:hAnsi="Times New Roman" w:cs="Times New Roman"/>
          <w:sz w:val="24"/>
          <w:szCs w:val="24"/>
        </w:rPr>
        <w:t xml:space="preserve"> </w:t>
      </w:r>
      <w:r w:rsidR="00EB32B1" w:rsidRPr="006965DA">
        <w:rPr>
          <w:rFonts w:ascii="Times New Roman" w:hAnsi="Times New Roman" w:cs="Times New Roman"/>
          <w:sz w:val="24"/>
          <w:szCs w:val="24"/>
        </w:rPr>
        <w:t xml:space="preserve">(1) (c) of the </w:t>
      </w:r>
      <w:r w:rsidRPr="006965DA">
        <w:rPr>
          <w:rFonts w:ascii="Times New Roman" w:hAnsi="Times New Roman" w:cs="Times New Roman"/>
          <w:i/>
          <w:sz w:val="24"/>
          <w:szCs w:val="24"/>
        </w:rPr>
        <w:t>Advocates (Amendment) Act, 1994</w:t>
      </w:r>
      <w:r w:rsidR="00EB32B1" w:rsidRPr="006965DA">
        <w:rPr>
          <w:rFonts w:ascii="Times New Roman" w:hAnsi="Times New Roman" w:cs="Times New Roman"/>
          <w:sz w:val="24"/>
          <w:szCs w:val="24"/>
        </w:rPr>
        <w:t xml:space="preserve">, </w:t>
      </w:r>
      <w:r w:rsidRPr="006965DA">
        <w:rPr>
          <w:rFonts w:ascii="Times New Roman" w:hAnsi="Times New Roman" w:cs="Times New Roman"/>
          <w:sz w:val="24"/>
          <w:szCs w:val="24"/>
        </w:rPr>
        <w:t>because</w:t>
      </w:r>
      <w:r w:rsidR="00EB32B1" w:rsidRPr="006965DA">
        <w:rPr>
          <w:rFonts w:ascii="Times New Roman" w:hAnsi="Times New Roman" w:cs="Times New Roman"/>
          <w:sz w:val="24"/>
          <w:szCs w:val="24"/>
        </w:rPr>
        <w:t xml:space="preserve"> on taking the instructions of the Plaintiff, the Plaintiff’s </w:t>
      </w:r>
      <w:r w:rsidR="00F3260C" w:rsidRPr="006965DA">
        <w:rPr>
          <w:rFonts w:ascii="Times New Roman" w:hAnsi="Times New Roman" w:cs="Times New Roman"/>
          <w:sz w:val="24"/>
          <w:szCs w:val="24"/>
        </w:rPr>
        <w:t>Advocate</w:t>
      </w:r>
      <w:r w:rsidR="00EB32B1" w:rsidRPr="006965DA">
        <w:rPr>
          <w:rFonts w:ascii="Times New Roman" w:hAnsi="Times New Roman" w:cs="Times New Roman"/>
          <w:sz w:val="24"/>
          <w:szCs w:val="24"/>
        </w:rPr>
        <w:t>s did not then, or as soon as practicable thereafter, provide the Plaintiff with particulars in writing of the basis upon which charges were to be made as required by Section 68(1) (c).</w:t>
      </w:r>
      <w:r w:rsidR="00EB32B1" w:rsidRPr="006965DA">
        <w:t xml:space="preserve"> </w:t>
      </w:r>
      <w:r w:rsidR="00EB32B1" w:rsidRPr="006965DA">
        <w:rPr>
          <w:rFonts w:ascii="Times New Roman" w:hAnsi="Times New Roman" w:cs="Times New Roman"/>
          <w:sz w:val="24"/>
          <w:szCs w:val="24"/>
        </w:rPr>
        <w:t>The Defendants submitted that the letter of the 12</w:t>
      </w:r>
      <w:r w:rsidR="00395824" w:rsidRPr="006965DA">
        <w:rPr>
          <w:rFonts w:ascii="Times New Roman" w:hAnsi="Times New Roman" w:cs="Times New Roman"/>
          <w:sz w:val="24"/>
          <w:szCs w:val="24"/>
          <w:vertAlign w:val="superscript"/>
        </w:rPr>
        <w:t>th</w:t>
      </w:r>
      <w:r w:rsidR="00395824" w:rsidRPr="006965DA">
        <w:rPr>
          <w:rFonts w:ascii="Times New Roman" w:hAnsi="Times New Roman" w:cs="Times New Roman"/>
          <w:sz w:val="24"/>
          <w:szCs w:val="24"/>
        </w:rPr>
        <w:t xml:space="preserve"> </w:t>
      </w:r>
      <w:r w:rsidR="00EB32B1" w:rsidRPr="006965DA">
        <w:rPr>
          <w:rFonts w:ascii="Times New Roman" w:hAnsi="Times New Roman" w:cs="Times New Roman"/>
          <w:sz w:val="24"/>
          <w:szCs w:val="24"/>
        </w:rPr>
        <w:t xml:space="preserve">of August 1999, on which the Plaintiff </w:t>
      </w:r>
      <w:r w:rsidRPr="006965DA">
        <w:rPr>
          <w:rFonts w:ascii="Times New Roman" w:hAnsi="Times New Roman" w:cs="Times New Roman"/>
          <w:sz w:val="24"/>
          <w:szCs w:val="24"/>
        </w:rPr>
        <w:t>sought</w:t>
      </w:r>
      <w:r w:rsidR="00EB32B1" w:rsidRPr="006965DA">
        <w:rPr>
          <w:rFonts w:ascii="Times New Roman" w:hAnsi="Times New Roman" w:cs="Times New Roman"/>
          <w:sz w:val="24"/>
          <w:szCs w:val="24"/>
        </w:rPr>
        <w:t xml:space="preserve"> to rely </w:t>
      </w:r>
      <w:r w:rsidRPr="006965DA">
        <w:rPr>
          <w:rFonts w:ascii="Times New Roman" w:hAnsi="Times New Roman" w:cs="Times New Roman"/>
          <w:sz w:val="24"/>
          <w:szCs w:val="24"/>
        </w:rPr>
        <w:t xml:space="preserve">was </w:t>
      </w:r>
      <w:r w:rsidR="00EB32B1" w:rsidRPr="006965DA">
        <w:rPr>
          <w:rFonts w:ascii="Times New Roman" w:hAnsi="Times New Roman" w:cs="Times New Roman"/>
          <w:sz w:val="24"/>
          <w:szCs w:val="24"/>
        </w:rPr>
        <w:t xml:space="preserve">simply too general to satisfy the statutory requirements. </w:t>
      </w:r>
    </w:p>
    <w:p w:rsidR="00053FA6" w:rsidRDefault="00053FA6" w:rsidP="00D13669">
      <w:pPr>
        <w:autoSpaceDE w:val="0"/>
        <w:autoSpaceDN w:val="0"/>
        <w:adjustRightInd w:val="0"/>
        <w:spacing w:after="0" w:line="360" w:lineRule="auto"/>
        <w:jc w:val="both"/>
        <w:rPr>
          <w:rFonts w:ascii="Times New Roman" w:hAnsi="Times New Roman" w:cs="Times New Roman"/>
          <w:sz w:val="24"/>
          <w:szCs w:val="24"/>
        </w:rPr>
      </w:pPr>
    </w:p>
    <w:p w:rsidR="00D13669" w:rsidRPr="006965DA" w:rsidRDefault="00EB32B1" w:rsidP="00D13669">
      <w:pPr>
        <w:autoSpaceDE w:val="0"/>
        <w:autoSpaceDN w:val="0"/>
        <w:adjustRightInd w:val="0"/>
        <w:spacing w:after="0" w:line="360" w:lineRule="auto"/>
        <w:jc w:val="both"/>
        <w:rPr>
          <w:rFonts w:ascii="Times New Roman" w:hAnsi="Times New Roman" w:cs="Times New Roman"/>
          <w:sz w:val="24"/>
          <w:szCs w:val="24"/>
        </w:rPr>
      </w:pPr>
      <w:r w:rsidRPr="006965DA">
        <w:rPr>
          <w:rFonts w:ascii="Times New Roman" w:hAnsi="Times New Roman" w:cs="Times New Roman"/>
          <w:sz w:val="24"/>
          <w:szCs w:val="24"/>
        </w:rPr>
        <w:t>The Defendants submitted that it provided no detail of the actual charges and no estimate of those charges and furthermore it c</w:t>
      </w:r>
      <w:r w:rsidR="00A2042E" w:rsidRPr="006965DA">
        <w:rPr>
          <w:rFonts w:ascii="Times New Roman" w:hAnsi="Times New Roman" w:cs="Times New Roman"/>
          <w:sz w:val="24"/>
          <w:szCs w:val="24"/>
        </w:rPr>
        <w:t>ould not</w:t>
      </w:r>
      <w:r w:rsidRPr="006965DA">
        <w:rPr>
          <w:rFonts w:ascii="Times New Roman" w:hAnsi="Times New Roman" w:cs="Times New Roman"/>
          <w:sz w:val="24"/>
          <w:szCs w:val="24"/>
        </w:rPr>
        <w:t xml:space="preserve">, on the basis of the Defendant’s </w:t>
      </w:r>
      <w:r w:rsidR="00395824" w:rsidRPr="006965DA">
        <w:rPr>
          <w:rFonts w:ascii="Times New Roman" w:hAnsi="Times New Roman" w:cs="Times New Roman"/>
          <w:sz w:val="24"/>
          <w:szCs w:val="24"/>
        </w:rPr>
        <w:t>s</w:t>
      </w:r>
      <w:r w:rsidRPr="006965DA">
        <w:rPr>
          <w:rFonts w:ascii="Times New Roman" w:hAnsi="Times New Roman" w:cs="Times New Roman"/>
          <w:sz w:val="24"/>
          <w:szCs w:val="24"/>
        </w:rPr>
        <w:t>ubmissions “plausibly be contended that it sets out the basis upon which charges will be made”. The Defendant finally submitted that the letter simply contain</w:t>
      </w:r>
      <w:r w:rsidR="00A2042E" w:rsidRPr="006965DA">
        <w:rPr>
          <w:rFonts w:ascii="Times New Roman" w:hAnsi="Times New Roman" w:cs="Times New Roman"/>
          <w:sz w:val="24"/>
          <w:szCs w:val="24"/>
        </w:rPr>
        <w:t>ed</w:t>
      </w:r>
      <w:r w:rsidRPr="006965DA">
        <w:rPr>
          <w:rFonts w:ascii="Times New Roman" w:hAnsi="Times New Roman" w:cs="Times New Roman"/>
          <w:sz w:val="24"/>
          <w:szCs w:val="24"/>
        </w:rPr>
        <w:t xml:space="preserve"> a list of generalities which l</w:t>
      </w:r>
      <w:r w:rsidR="00A2042E" w:rsidRPr="006965DA">
        <w:rPr>
          <w:rFonts w:ascii="Times New Roman" w:hAnsi="Times New Roman" w:cs="Times New Roman"/>
          <w:sz w:val="24"/>
          <w:szCs w:val="24"/>
        </w:rPr>
        <w:t>eft</w:t>
      </w:r>
      <w:r w:rsidRPr="006965DA">
        <w:rPr>
          <w:rFonts w:ascii="Times New Roman" w:hAnsi="Times New Roman" w:cs="Times New Roman"/>
          <w:sz w:val="24"/>
          <w:szCs w:val="24"/>
        </w:rPr>
        <w:t xml:space="preserve"> the reader in a state of complete ignorance as to how the charges w</w:t>
      </w:r>
      <w:r w:rsidR="00A2042E" w:rsidRPr="006965DA">
        <w:rPr>
          <w:rFonts w:ascii="Times New Roman" w:hAnsi="Times New Roman" w:cs="Times New Roman"/>
          <w:sz w:val="24"/>
          <w:szCs w:val="24"/>
        </w:rPr>
        <w:t>ould</w:t>
      </w:r>
      <w:r w:rsidRPr="006965DA">
        <w:rPr>
          <w:rFonts w:ascii="Times New Roman" w:hAnsi="Times New Roman" w:cs="Times New Roman"/>
          <w:sz w:val="24"/>
          <w:szCs w:val="24"/>
        </w:rPr>
        <w:t xml:space="preserve"> actually be calculated and gave no guidance.</w:t>
      </w:r>
      <w:r w:rsidRPr="006965DA">
        <w:t xml:space="preserve"> </w:t>
      </w:r>
      <w:r w:rsidRPr="006965DA">
        <w:rPr>
          <w:rFonts w:ascii="Times New Roman" w:hAnsi="Times New Roman" w:cs="Times New Roman"/>
          <w:sz w:val="24"/>
          <w:szCs w:val="24"/>
        </w:rPr>
        <w:t xml:space="preserve">that the subsequent production of the Bill of Costs </w:t>
      </w:r>
      <w:r w:rsidR="00A2042E" w:rsidRPr="006965DA">
        <w:rPr>
          <w:rFonts w:ascii="Times New Roman" w:hAnsi="Times New Roman" w:cs="Times New Roman"/>
          <w:sz w:val="24"/>
          <w:szCs w:val="24"/>
        </w:rPr>
        <w:t>was</w:t>
      </w:r>
      <w:r w:rsidRPr="006965DA">
        <w:rPr>
          <w:rFonts w:ascii="Times New Roman" w:hAnsi="Times New Roman" w:cs="Times New Roman"/>
          <w:sz w:val="24"/>
          <w:szCs w:val="24"/>
        </w:rPr>
        <w:t xml:space="preserve"> not sufficient compliance for the purpose of Section 68</w:t>
      </w:r>
      <w:r w:rsidR="00A2042E" w:rsidRPr="006965DA">
        <w:rPr>
          <w:rFonts w:ascii="Times New Roman" w:hAnsi="Times New Roman" w:cs="Times New Roman"/>
          <w:sz w:val="24"/>
          <w:szCs w:val="24"/>
        </w:rPr>
        <w:t xml:space="preserve"> </w:t>
      </w:r>
      <w:r w:rsidRPr="006965DA">
        <w:rPr>
          <w:rFonts w:ascii="Times New Roman" w:hAnsi="Times New Roman" w:cs="Times New Roman"/>
          <w:sz w:val="24"/>
          <w:szCs w:val="24"/>
        </w:rPr>
        <w:t>(5) on the grounds that the estimate which was given at the time the agreement was made in 1999 and that the period which had elapsed from the date of delivery of the Bill of Costs over two years later was inconsistent with the Section 68</w:t>
      </w:r>
      <w:r w:rsidR="00A2042E" w:rsidRPr="006965DA">
        <w:rPr>
          <w:rFonts w:ascii="Times New Roman" w:hAnsi="Times New Roman" w:cs="Times New Roman"/>
          <w:sz w:val="24"/>
          <w:szCs w:val="24"/>
        </w:rPr>
        <w:t xml:space="preserve"> </w:t>
      </w:r>
      <w:r w:rsidRPr="006965DA">
        <w:rPr>
          <w:rFonts w:ascii="Times New Roman" w:hAnsi="Times New Roman" w:cs="Times New Roman"/>
          <w:sz w:val="24"/>
          <w:szCs w:val="24"/>
        </w:rPr>
        <w:t>(5).</w:t>
      </w:r>
      <w:r w:rsidR="00A2042E" w:rsidRPr="006965DA">
        <w:rPr>
          <w:rFonts w:ascii="Times New Roman" w:hAnsi="Times New Roman" w:cs="Times New Roman"/>
          <w:sz w:val="24"/>
          <w:szCs w:val="24"/>
        </w:rPr>
        <w:t xml:space="preserve"> </w:t>
      </w:r>
      <w:r w:rsidR="00D13669" w:rsidRPr="006965DA">
        <w:rPr>
          <w:rFonts w:ascii="Times New Roman" w:hAnsi="Times New Roman" w:cs="Times New Roman"/>
          <w:sz w:val="24"/>
          <w:szCs w:val="24"/>
        </w:rPr>
        <w:t xml:space="preserve">The Trial Judge </w:t>
      </w:r>
      <w:r w:rsidR="00A2042E" w:rsidRPr="006965DA">
        <w:rPr>
          <w:rFonts w:ascii="Times New Roman" w:hAnsi="Times New Roman" w:cs="Times New Roman"/>
          <w:sz w:val="24"/>
          <w:szCs w:val="24"/>
        </w:rPr>
        <w:t>held</w:t>
      </w:r>
      <w:r w:rsidR="00D13669" w:rsidRPr="006965DA">
        <w:rPr>
          <w:rFonts w:ascii="Times New Roman" w:hAnsi="Times New Roman" w:cs="Times New Roman"/>
          <w:sz w:val="24"/>
          <w:szCs w:val="24"/>
        </w:rPr>
        <w:t>:</w:t>
      </w:r>
    </w:p>
    <w:p w:rsidR="00D13669" w:rsidRPr="006965DA" w:rsidRDefault="00D13669" w:rsidP="00A2042E">
      <w:pPr>
        <w:autoSpaceDE w:val="0"/>
        <w:autoSpaceDN w:val="0"/>
        <w:adjustRightInd w:val="0"/>
        <w:spacing w:after="0"/>
        <w:ind w:left="576" w:right="576"/>
        <w:jc w:val="both"/>
        <w:rPr>
          <w:rFonts w:ascii="Times New Roman" w:hAnsi="Times New Roman" w:cs="Times New Roman"/>
          <w:sz w:val="24"/>
          <w:szCs w:val="24"/>
        </w:rPr>
      </w:pPr>
      <w:r w:rsidRPr="006965DA">
        <w:rPr>
          <w:rFonts w:ascii="Times New Roman" w:hAnsi="Times New Roman" w:cs="Times New Roman"/>
          <w:sz w:val="24"/>
          <w:szCs w:val="24"/>
        </w:rPr>
        <w:t xml:space="preserve">In these circumstances I proposed to follow the </w:t>
      </w:r>
      <w:r w:rsidR="00A2042E" w:rsidRPr="006965DA">
        <w:rPr>
          <w:rFonts w:ascii="Times New Roman" w:hAnsi="Times New Roman" w:cs="Times New Roman"/>
          <w:sz w:val="24"/>
          <w:szCs w:val="24"/>
        </w:rPr>
        <w:t>Judgment</w:t>
      </w:r>
      <w:r w:rsidRPr="006965DA">
        <w:rPr>
          <w:rFonts w:ascii="Times New Roman" w:hAnsi="Times New Roman" w:cs="Times New Roman"/>
          <w:sz w:val="24"/>
          <w:szCs w:val="24"/>
        </w:rPr>
        <w:t xml:space="preserve"> of </w:t>
      </w:r>
      <w:proofErr w:type="spellStart"/>
      <w:r w:rsidRPr="006965DA">
        <w:rPr>
          <w:rFonts w:ascii="Times New Roman" w:hAnsi="Times New Roman" w:cs="Times New Roman"/>
          <w:sz w:val="24"/>
          <w:szCs w:val="24"/>
        </w:rPr>
        <w:t>Peart</w:t>
      </w:r>
      <w:proofErr w:type="spellEnd"/>
      <w:r w:rsidRPr="006965DA">
        <w:rPr>
          <w:rFonts w:ascii="Times New Roman" w:hAnsi="Times New Roman" w:cs="Times New Roman"/>
          <w:sz w:val="24"/>
          <w:szCs w:val="24"/>
        </w:rPr>
        <w:t xml:space="preserve"> J. in </w:t>
      </w:r>
      <w:r w:rsidRPr="006965DA">
        <w:rPr>
          <w:rFonts w:ascii="Times New Roman" w:hAnsi="Times New Roman" w:cs="Times New Roman"/>
          <w:i/>
          <w:sz w:val="24"/>
          <w:szCs w:val="24"/>
        </w:rPr>
        <w:t>A</w:t>
      </w:r>
      <w:r w:rsidR="00A2042E" w:rsidRPr="006965DA">
        <w:rPr>
          <w:rFonts w:ascii="Times New Roman" w:hAnsi="Times New Roman" w:cs="Times New Roman"/>
          <w:i/>
          <w:sz w:val="24"/>
          <w:szCs w:val="24"/>
        </w:rPr>
        <w:t xml:space="preserve"> </w:t>
      </w:r>
      <w:r w:rsidRPr="006965DA">
        <w:rPr>
          <w:rFonts w:ascii="Times New Roman" w:hAnsi="Times New Roman" w:cs="Times New Roman"/>
          <w:i/>
          <w:sz w:val="24"/>
          <w:szCs w:val="24"/>
        </w:rPr>
        <w:t>&amp;</w:t>
      </w:r>
      <w:r w:rsidR="00A2042E" w:rsidRPr="006965DA">
        <w:rPr>
          <w:rFonts w:ascii="Times New Roman" w:hAnsi="Times New Roman" w:cs="Times New Roman"/>
          <w:i/>
          <w:sz w:val="24"/>
          <w:szCs w:val="24"/>
        </w:rPr>
        <w:t xml:space="preserve"> </w:t>
      </w:r>
      <w:r w:rsidRPr="006965DA">
        <w:rPr>
          <w:rFonts w:ascii="Times New Roman" w:hAnsi="Times New Roman" w:cs="Times New Roman"/>
          <w:i/>
          <w:sz w:val="24"/>
          <w:szCs w:val="24"/>
        </w:rPr>
        <w:t xml:space="preserve">L </w:t>
      </w:r>
      <w:proofErr w:type="spellStart"/>
      <w:r w:rsidRPr="006965DA">
        <w:rPr>
          <w:rFonts w:ascii="Times New Roman" w:hAnsi="Times New Roman" w:cs="Times New Roman"/>
          <w:i/>
          <w:sz w:val="24"/>
          <w:szCs w:val="24"/>
        </w:rPr>
        <w:t>Goodbody</w:t>
      </w:r>
      <w:proofErr w:type="spellEnd"/>
      <w:r w:rsidRPr="006965DA">
        <w:rPr>
          <w:rFonts w:ascii="Times New Roman" w:hAnsi="Times New Roman" w:cs="Times New Roman"/>
          <w:i/>
          <w:sz w:val="24"/>
          <w:szCs w:val="24"/>
        </w:rPr>
        <w:t xml:space="preserve"> </w:t>
      </w:r>
      <w:r w:rsidR="00F3260C" w:rsidRPr="006965DA">
        <w:rPr>
          <w:rFonts w:ascii="Times New Roman" w:hAnsi="Times New Roman" w:cs="Times New Roman"/>
          <w:i/>
          <w:sz w:val="24"/>
          <w:szCs w:val="24"/>
        </w:rPr>
        <w:t>Advocate</w:t>
      </w:r>
      <w:r w:rsidRPr="006965DA">
        <w:rPr>
          <w:rFonts w:ascii="Times New Roman" w:hAnsi="Times New Roman" w:cs="Times New Roman"/>
          <w:i/>
          <w:sz w:val="24"/>
          <w:szCs w:val="24"/>
        </w:rPr>
        <w:t xml:space="preserve">s </w:t>
      </w:r>
      <w:r w:rsidR="00A2042E" w:rsidRPr="006965DA">
        <w:rPr>
          <w:rFonts w:ascii="Times New Roman" w:hAnsi="Times New Roman" w:cs="Times New Roman"/>
          <w:i/>
          <w:sz w:val="24"/>
          <w:szCs w:val="24"/>
        </w:rPr>
        <w:t>v</w:t>
      </w:r>
      <w:r w:rsidR="00053FA6">
        <w:rPr>
          <w:rFonts w:ascii="Times New Roman" w:hAnsi="Times New Roman" w:cs="Times New Roman"/>
          <w:i/>
          <w:sz w:val="24"/>
          <w:szCs w:val="24"/>
        </w:rPr>
        <w:t>.</w:t>
      </w:r>
      <w:r w:rsidRPr="006965DA">
        <w:rPr>
          <w:rFonts w:ascii="Times New Roman" w:hAnsi="Times New Roman" w:cs="Times New Roman"/>
          <w:i/>
          <w:sz w:val="24"/>
          <w:szCs w:val="24"/>
        </w:rPr>
        <w:t xml:space="preserve"> </w:t>
      </w:r>
      <w:proofErr w:type="spellStart"/>
      <w:r w:rsidRPr="006965DA">
        <w:rPr>
          <w:rFonts w:ascii="Times New Roman" w:hAnsi="Times New Roman" w:cs="Times New Roman"/>
          <w:i/>
          <w:sz w:val="24"/>
          <w:szCs w:val="24"/>
        </w:rPr>
        <w:t>Colthurst</w:t>
      </w:r>
      <w:proofErr w:type="spellEnd"/>
      <w:r w:rsidRPr="006965DA">
        <w:rPr>
          <w:rFonts w:ascii="Times New Roman" w:hAnsi="Times New Roman" w:cs="Times New Roman"/>
          <w:sz w:val="24"/>
          <w:szCs w:val="24"/>
        </w:rPr>
        <w:t xml:space="preserve"> and adopt the principle as set out </w:t>
      </w:r>
      <w:proofErr w:type="spellStart"/>
      <w:r w:rsidRPr="006965DA">
        <w:rPr>
          <w:rFonts w:ascii="Times New Roman" w:hAnsi="Times New Roman" w:cs="Times New Roman"/>
          <w:i/>
          <w:sz w:val="24"/>
          <w:szCs w:val="24"/>
        </w:rPr>
        <w:t>Garbutt</w:t>
      </w:r>
      <w:proofErr w:type="spellEnd"/>
      <w:r w:rsidRPr="006965DA">
        <w:rPr>
          <w:rFonts w:ascii="Times New Roman" w:hAnsi="Times New Roman" w:cs="Times New Roman"/>
          <w:i/>
          <w:sz w:val="24"/>
          <w:szCs w:val="24"/>
        </w:rPr>
        <w:t xml:space="preserve"> </w:t>
      </w:r>
      <w:r w:rsidR="00A2042E" w:rsidRPr="006965DA">
        <w:rPr>
          <w:rFonts w:ascii="Times New Roman" w:hAnsi="Times New Roman" w:cs="Times New Roman"/>
          <w:i/>
          <w:sz w:val="24"/>
          <w:szCs w:val="24"/>
        </w:rPr>
        <w:t>v</w:t>
      </w:r>
      <w:r w:rsidRPr="006965DA">
        <w:rPr>
          <w:rFonts w:ascii="Times New Roman" w:hAnsi="Times New Roman" w:cs="Times New Roman"/>
          <w:i/>
          <w:sz w:val="24"/>
          <w:szCs w:val="24"/>
        </w:rPr>
        <w:t xml:space="preserve"> Edwards</w:t>
      </w:r>
      <w:r w:rsidRPr="006965DA">
        <w:rPr>
          <w:rFonts w:ascii="Times New Roman" w:hAnsi="Times New Roman" w:cs="Times New Roman"/>
          <w:sz w:val="24"/>
          <w:szCs w:val="24"/>
        </w:rPr>
        <w:t xml:space="preserve"> in the Court of Appeal and I reject the Defendant’s </w:t>
      </w:r>
      <w:r w:rsidR="00395824" w:rsidRPr="006965DA">
        <w:rPr>
          <w:rFonts w:ascii="Times New Roman" w:hAnsi="Times New Roman" w:cs="Times New Roman"/>
          <w:sz w:val="24"/>
          <w:szCs w:val="24"/>
        </w:rPr>
        <w:t>s</w:t>
      </w:r>
      <w:r w:rsidRPr="006965DA">
        <w:rPr>
          <w:rFonts w:ascii="Times New Roman" w:hAnsi="Times New Roman" w:cs="Times New Roman"/>
          <w:sz w:val="24"/>
          <w:szCs w:val="24"/>
        </w:rPr>
        <w:t xml:space="preserve">ubmissions to the effect that the failure by </w:t>
      </w:r>
      <w:proofErr w:type="spellStart"/>
      <w:r w:rsidRPr="006965DA">
        <w:rPr>
          <w:rFonts w:ascii="Times New Roman" w:hAnsi="Times New Roman" w:cs="Times New Roman"/>
          <w:sz w:val="24"/>
          <w:szCs w:val="24"/>
        </w:rPr>
        <w:t>a</w:t>
      </w:r>
      <w:proofErr w:type="spellEnd"/>
      <w:r w:rsidRPr="006965DA">
        <w:rPr>
          <w:rFonts w:ascii="Times New Roman" w:hAnsi="Times New Roman" w:cs="Times New Roman"/>
          <w:sz w:val="24"/>
          <w:szCs w:val="24"/>
        </w:rPr>
        <w:t xml:space="preserve"> </w:t>
      </w:r>
      <w:r w:rsidR="00F3260C" w:rsidRPr="006965DA">
        <w:rPr>
          <w:rFonts w:ascii="Times New Roman" w:hAnsi="Times New Roman" w:cs="Times New Roman"/>
          <w:sz w:val="24"/>
          <w:szCs w:val="24"/>
        </w:rPr>
        <w:t>Advocate</w:t>
      </w:r>
      <w:r w:rsidRPr="006965DA">
        <w:rPr>
          <w:rFonts w:ascii="Times New Roman" w:hAnsi="Times New Roman" w:cs="Times New Roman"/>
          <w:sz w:val="24"/>
          <w:szCs w:val="24"/>
        </w:rPr>
        <w:t xml:space="preserve"> to send the appropriate letter in compliance with Section 68 of the Act of 1994 deprives the Plaintiff of his entitlement to recover his costs from the Defendant on a party and party Taxation pursuant to the final Order of the Trial Judge </w:t>
      </w:r>
      <w:r w:rsidR="00A2042E" w:rsidRPr="006965DA">
        <w:rPr>
          <w:rFonts w:ascii="Times New Roman" w:hAnsi="Times New Roman" w:cs="Times New Roman"/>
          <w:sz w:val="24"/>
          <w:szCs w:val="24"/>
        </w:rPr>
        <w:t>herein. In</w:t>
      </w:r>
      <w:r w:rsidRPr="006965DA">
        <w:rPr>
          <w:rFonts w:ascii="Times New Roman" w:hAnsi="Times New Roman" w:cs="Times New Roman"/>
          <w:sz w:val="24"/>
          <w:szCs w:val="24"/>
        </w:rPr>
        <w:t xml:space="preserve"> any event I take the view that the letter of the 12</w:t>
      </w:r>
      <w:r w:rsidR="00A2042E" w:rsidRPr="006965DA">
        <w:rPr>
          <w:rFonts w:ascii="Times New Roman" w:hAnsi="Times New Roman" w:cs="Times New Roman"/>
          <w:sz w:val="24"/>
          <w:szCs w:val="24"/>
          <w:vertAlign w:val="superscript"/>
        </w:rPr>
        <w:t>th</w:t>
      </w:r>
      <w:r w:rsidR="00A2042E" w:rsidRPr="006965DA">
        <w:rPr>
          <w:rFonts w:ascii="Times New Roman" w:hAnsi="Times New Roman" w:cs="Times New Roman"/>
          <w:sz w:val="24"/>
          <w:szCs w:val="24"/>
        </w:rPr>
        <w:t xml:space="preserve"> </w:t>
      </w:r>
      <w:r w:rsidRPr="006965DA">
        <w:rPr>
          <w:rFonts w:ascii="Times New Roman" w:hAnsi="Times New Roman" w:cs="Times New Roman"/>
          <w:sz w:val="24"/>
          <w:szCs w:val="24"/>
        </w:rPr>
        <w:t xml:space="preserve">August </w:t>
      </w:r>
      <w:r w:rsidRPr="006965DA">
        <w:rPr>
          <w:rFonts w:ascii="Times New Roman" w:hAnsi="Times New Roman" w:cs="Times New Roman"/>
          <w:sz w:val="24"/>
          <w:szCs w:val="24"/>
        </w:rPr>
        <w:lastRenderedPageBreak/>
        <w:t xml:space="preserve">1999 and its content does provide the Plaintiff with particulars in writing of the basis upon which the </w:t>
      </w:r>
      <w:r w:rsidR="00F3260C" w:rsidRPr="006965DA">
        <w:rPr>
          <w:rFonts w:ascii="Times New Roman" w:hAnsi="Times New Roman" w:cs="Times New Roman"/>
          <w:sz w:val="24"/>
          <w:szCs w:val="24"/>
        </w:rPr>
        <w:t>Advocate</w:t>
      </w:r>
      <w:r w:rsidRPr="006965DA">
        <w:rPr>
          <w:rFonts w:ascii="Times New Roman" w:hAnsi="Times New Roman" w:cs="Times New Roman"/>
          <w:sz w:val="24"/>
          <w:szCs w:val="24"/>
        </w:rPr>
        <w:t>s charges will be made in compliance with Section 68</w:t>
      </w:r>
      <w:r w:rsidR="00A2042E" w:rsidRPr="006965DA">
        <w:rPr>
          <w:rFonts w:ascii="Times New Roman" w:hAnsi="Times New Roman" w:cs="Times New Roman"/>
          <w:sz w:val="24"/>
          <w:szCs w:val="24"/>
        </w:rPr>
        <w:t xml:space="preserve"> </w:t>
      </w:r>
      <w:r w:rsidRPr="006965DA">
        <w:rPr>
          <w:rFonts w:ascii="Times New Roman" w:hAnsi="Times New Roman" w:cs="Times New Roman"/>
          <w:sz w:val="24"/>
          <w:szCs w:val="24"/>
        </w:rPr>
        <w:t>(1)</w:t>
      </w:r>
      <w:r w:rsidR="00A2042E" w:rsidRPr="006965DA">
        <w:rPr>
          <w:rFonts w:ascii="Times New Roman" w:hAnsi="Times New Roman" w:cs="Times New Roman"/>
          <w:sz w:val="24"/>
          <w:szCs w:val="24"/>
        </w:rPr>
        <w:t xml:space="preserve"> </w:t>
      </w:r>
      <w:r w:rsidRPr="006965DA">
        <w:rPr>
          <w:rFonts w:ascii="Times New Roman" w:hAnsi="Times New Roman" w:cs="Times New Roman"/>
          <w:sz w:val="24"/>
          <w:szCs w:val="24"/>
        </w:rPr>
        <w:t xml:space="preserve">(c). The references in the letter and its basic content </w:t>
      </w:r>
      <w:r w:rsidR="00A2042E" w:rsidRPr="006965DA">
        <w:rPr>
          <w:rFonts w:ascii="Times New Roman" w:hAnsi="Times New Roman" w:cs="Times New Roman"/>
          <w:sz w:val="24"/>
          <w:szCs w:val="24"/>
        </w:rPr>
        <w:t>…..</w:t>
      </w:r>
      <w:r w:rsidRPr="006965DA">
        <w:rPr>
          <w:rFonts w:ascii="Times New Roman" w:hAnsi="Times New Roman" w:cs="Times New Roman"/>
          <w:sz w:val="24"/>
          <w:szCs w:val="24"/>
        </w:rPr>
        <w:t xml:space="preserve"> </w:t>
      </w:r>
      <w:proofErr w:type="gramStart"/>
      <w:r w:rsidRPr="006965DA">
        <w:rPr>
          <w:rFonts w:ascii="Times New Roman" w:hAnsi="Times New Roman" w:cs="Times New Roman"/>
          <w:sz w:val="24"/>
          <w:szCs w:val="24"/>
        </w:rPr>
        <w:t>relating</w:t>
      </w:r>
      <w:proofErr w:type="gramEnd"/>
      <w:r w:rsidRPr="006965DA">
        <w:rPr>
          <w:rFonts w:ascii="Times New Roman" w:hAnsi="Times New Roman" w:cs="Times New Roman"/>
          <w:sz w:val="24"/>
          <w:szCs w:val="24"/>
        </w:rPr>
        <w:t xml:space="preserve"> to the relevant circumstances in which the Taxing Master shall have regard to in exercising his discretion in relation to any item of costs. The Plaintiff’s instructions to his </w:t>
      </w:r>
      <w:r w:rsidR="00F3260C" w:rsidRPr="006965DA">
        <w:rPr>
          <w:rFonts w:ascii="Times New Roman" w:hAnsi="Times New Roman" w:cs="Times New Roman"/>
          <w:sz w:val="24"/>
          <w:szCs w:val="24"/>
        </w:rPr>
        <w:t>Advocate</w:t>
      </w:r>
      <w:r w:rsidRPr="006965DA">
        <w:rPr>
          <w:rFonts w:ascii="Times New Roman" w:hAnsi="Times New Roman" w:cs="Times New Roman"/>
          <w:sz w:val="24"/>
          <w:szCs w:val="24"/>
        </w:rPr>
        <w:t xml:space="preserve">s were given in or around </w:t>
      </w:r>
      <w:proofErr w:type="spellStart"/>
      <w:r w:rsidRPr="006965DA">
        <w:rPr>
          <w:rFonts w:ascii="Times New Roman" w:hAnsi="Times New Roman" w:cs="Times New Roman"/>
          <w:sz w:val="24"/>
          <w:szCs w:val="24"/>
        </w:rPr>
        <w:t>mid July</w:t>
      </w:r>
      <w:proofErr w:type="spellEnd"/>
      <w:r w:rsidRPr="006965DA">
        <w:rPr>
          <w:rFonts w:ascii="Times New Roman" w:hAnsi="Times New Roman" w:cs="Times New Roman"/>
          <w:sz w:val="24"/>
          <w:szCs w:val="24"/>
        </w:rPr>
        <w:t xml:space="preserve"> 1999 and in my view the letter of the 12</w:t>
      </w:r>
      <w:r w:rsidR="00A2042E" w:rsidRPr="006965DA">
        <w:rPr>
          <w:rFonts w:ascii="Times New Roman" w:hAnsi="Times New Roman" w:cs="Times New Roman"/>
          <w:sz w:val="24"/>
          <w:szCs w:val="24"/>
          <w:vertAlign w:val="superscript"/>
        </w:rPr>
        <w:t>th</w:t>
      </w:r>
      <w:r w:rsidR="00A2042E" w:rsidRPr="006965DA">
        <w:rPr>
          <w:rFonts w:ascii="Times New Roman" w:hAnsi="Times New Roman" w:cs="Times New Roman"/>
          <w:sz w:val="24"/>
          <w:szCs w:val="24"/>
        </w:rPr>
        <w:t xml:space="preserve"> </w:t>
      </w:r>
      <w:r w:rsidRPr="006965DA">
        <w:rPr>
          <w:rFonts w:ascii="Times New Roman" w:hAnsi="Times New Roman" w:cs="Times New Roman"/>
          <w:sz w:val="24"/>
          <w:szCs w:val="24"/>
        </w:rPr>
        <w:t>August 1999 does not breach the direction that details as to the basis of the charges should be provided to the client as soon as practicable after taking instructions.</w:t>
      </w:r>
      <w:r w:rsidR="00A2042E" w:rsidRPr="006965DA">
        <w:rPr>
          <w:rFonts w:ascii="Times New Roman" w:hAnsi="Times New Roman" w:cs="Times New Roman"/>
          <w:sz w:val="24"/>
          <w:szCs w:val="24"/>
        </w:rPr>
        <w:t xml:space="preserve"> </w:t>
      </w:r>
      <w:r w:rsidRPr="006965DA">
        <w:rPr>
          <w:rFonts w:ascii="Times New Roman" w:hAnsi="Times New Roman" w:cs="Times New Roman"/>
          <w:sz w:val="24"/>
          <w:szCs w:val="24"/>
        </w:rPr>
        <w:t xml:space="preserve">Insofar as the Defendants have made the alternative argument that the Plaintiff has no liability to pay that part of his </w:t>
      </w:r>
      <w:r w:rsidR="00F3260C" w:rsidRPr="006965DA">
        <w:rPr>
          <w:rFonts w:ascii="Times New Roman" w:hAnsi="Times New Roman" w:cs="Times New Roman"/>
          <w:sz w:val="24"/>
          <w:szCs w:val="24"/>
        </w:rPr>
        <w:t>Advocate</w:t>
      </w:r>
      <w:r w:rsidRPr="006965DA">
        <w:rPr>
          <w:rFonts w:ascii="Times New Roman" w:hAnsi="Times New Roman" w:cs="Times New Roman"/>
          <w:sz w:val="24"/>
          <w:szCs w:val="24"/>
        </w:rPr>
        <w:t>s bill which equate to the party and party costs because there is no compliance with Section 68</w:t>
      </w:r>
      <w:r w:rsidR="00A2042E" w:rsidRPr="006965DA">
        <w:rPr>
          <w:rFonts w:ascii="Times New Roman" w:hAnsi="Times New Roman" w:cs="Times New Roman"/>
          <w:sz w:val="24"/>
          <w:szCs w:val="24"/>
        </w:rPr>
        <w:t xml:space="preserve"> </w:t>
      </w:r>
      <w:r w:rsidRPr="006965DA">
        <w:rPr>
          <w:rFonts w:ascii="Times New Roman" w:hAnsi="Times New Roman" w:cs="Times New Roman"/>
          <w:sz w:val="24"/>
          <w:szCs w:val="24"/>
        </w:rPr>
        <w:t>(5) of the Act of</w:t>
      </w:r>
      <w:r w:rsidR="00F43007" w:rsidRPr="006965DA">
        <w:rPr>
          <w:rFonts w:ascii="Times New Roman" w:hAnsi="Times New Roman" w:cs="Times New Roman"/>
          <w:sz w:val="24"/>
          <w:szCs w:val="24"/>
        </w:rPr>
        <w:t xml:space="preserve"> 1994 I reject this contention</w:t>
      </w:r>
      <w:proofErr w:type="gramStart"/>
      <w:r w:rsidR="00F43007" w:rsidRPr="006965DA">
        <w:rPr>
          <w:rFonts w:ascii="Times New Roman" w:hAnsi="Times New Roman" w:cs="Times New Roman"/>
          <w:sz w:val="24"/>
          <w:szCs w:val="24"/>
        </w:rPr>
        <w:t>..</w:t>
      </w:r>
      <w:proofErr w:type="gramEnd"/>
      <w:r w:rsidR="00F43007" w:rsidRPr="006965DA">
        <w:rPr>
          <w:rFonts w:ascii="Times New Roman" w:hAnsi="Times New Roman" w:cs="Times New Roman"/>
          <w:sz w:val="24"/>
          <w:szCs w:val="24"/>
        </w:rPr>
        <w:t>….</w:t>
      </w:r>
      <w:r w:rsidRPr="006965DA">
        <w:rPr>
          <w:rFonts w:ascii="Times New Roman" w:hAnsi="Times New Roman" w:cs="Times New Roman"/>
          <w:sz w:val="24"/>
          <w:szCs w:val="24"/>
        </w:rPr>
        <w:t xml:space="preserve">No reasons were advanced to this Court as to why strict compliance with the provisions of Section 68 would have made any difference to the amount of costs of the paying party would be required to pay against a background where the paying party is entitled to have its costs taxed by the Taxing Master in default of agreement and is entitled to review of such Taxation by this Court </w:t>
      </w:r>
      <w:r w:rsidR="00F43007" w:rsidRPr="006965DA">
        <w:rPr>
          <w:rFonts w:ascii="Times New Roman" w:hAnsi="Times New Roman" w:cs="Times New Roman"/>
          <w:sz w:val="24"/>
          <w:szCs w:val="24"/>
        </w:rPr>
        <w:t>…</w:t>
      </w:r>
      <w:r w:rsidRPr="006965DA">
        <w:rPr>
          <w:rFonts w:ascii="Times New Roman" w:hAnsi="Times New Roman" w:cs="Times New Roman"/>
          <w:sz w:val="24"/>
          <w:szCs w:val="24"/>
        </w:rPr>
        <w:t>.</w:t>
      </w:r>
    </w:p>
    <w:p w:rsidR="00D13669" w:rsidRPr="006965DA" w:rsidRDefault="00D13669" w:rsidP="00D13669">
      <w:pPr>
        <w:autoSpaceDE w:val="0"/>
        <w:autoSpaceDN w:val="0"/>
        <w:adjustRightInd w:val="0"/>
        <w:spacing w:after="0" w:line="360" w:lineRule="auto"/>
        <w:jc w:val="both"/>
        <w:rPr>
          <w:rFonts w:ascii="Times New Roman" w:hAnsi="Times New Roman" w:cs="Times New Roman"/>
          <w:sz w:val="24"/>
          <w:szCs w:val="24"/>
        </w:rPr>
      </w:pPr>
    </w:p>
    <w:p w:rsidR="00EB32B1" w:rsidRPr="006965DA" w:rsidRDefault="00F43007" w:rsidP="00D13669">
      <w:pPr>
        <w:autoSpaceDE w:val="0"/>
        <w:autoSpaceDN w:val="0"/>
        <w:adjustRightInd w:val="0"/>
        <w:spacing w:after="0" w:line="360" w:lineRule="auto"/>
        <w:jc w:val="both"/>
        <w:rPr>
          <w:rFonts w:ascii="Times New Roman" w:hAnsi="Times New Roman" w:cs="Times New Roman"/>
          <w:sz w:val="24"/>
          <w:szCs w:val="24"/>
        </w:rPr>
      </w:pPr>
      <w:r w:rsidRPr="006965DA">
        <w:rPr>
          <w:rFonts w:ascii="Times New Roman" w:hAnsi="Times New Roman" w:cs="Times New Roman"/>
          <w:sz w:val="24"/>
          <w:szCs w:val="24"/>
        </w:rPr>
        <w:t xml:space="preserve">Similarly in the instant application, neither section 57 nor 58 of </w:t>
      </w:r>
      <w:r w:rsidRPr="006965DA">
        <w:rPr>
          <w:rFonts w:ascii="Times New Roman" w:hAnsi="Times New Roman" w:cs="Times New Roman"/>
          <w:i/>
          <w:sz w:val="24"/>
          <w:szCs w:val="24"/>
        </w:rPr>
        <w:t>The Advocates Act</w:t>
      </w:r>
      <w:r w:rsidRPr="006965DA">
        <w:rPr>
          <w:rFonts w:ascii="Times New Roman" w:hAnsi="Times New Roman" w:cs="Times New Roman"/>
          <w:sz w:val="24"/>
          <w:szCs w:val="24"/>
        </w:rPr>
        <w:t xml:space="preserve"> </w:t>
      </w:r>
      <w:r w:rsidR="006E26D7">
        <w:rPr>
          <w:rFonts w:ascii="Times New Roman" w:hAnsi="Times New Roman" w:cs="Times New Roman"/>
          <w:sz w:val="24"/>
          <w:szCs w:val="24"/>
        </w:rPr>
        <w:t>wipes</w:t>
      </w:r>
      <w:r w:rsidR="00CD6986" w:rsidRPr="006965DA">
        <w:rPr>
          <w:rFonts w:ascii="Times New Roman" w:hAnsi="Times New Roman" w:cs="Times New Roman"/>
          <w:sz w:val="24"/>
          <w:szCs w:val="24"/>
        </w:rPr>
        <w:t xml:space="preserve"> </w:t>
      </w:r>
      <w:r w:rsidR="006E26D7">
        <w:rPr>
          <w:rFonts w:ascii="Times New Roman" w:hAnsi="Times New Roman" w:cs="Times New Roman"/>
          <w:sz w:val="24"/>
          <w:szCs w:val="24"/>
        </w:rPr>
        <w:t xml:space="preserve">out </w:t>
      </w:r>
      <w:r w:rsidR="00CD6986" w:rsidRPr="006965DA">
        <w:rPr>
          <w:rFonts w:ascii="Times New Roman" w:hAnsi="Times New Roman" w:cs="Times New Roman"/>
          <w:sz w:val="24"/>
          <w:szCs w:val="24"/>
        </w:rPr>
        <w:t xml:space="preserve">liability in circumstances where </w:t>
      </w:r>
      <w:r w:rsidRPr="006965DA">
        <w:rPr>
          <w:rFonts w:ascii="Times New Roman" w:hAnsi="Times New Roman" w:cs="Times New Roman"/>
          <w:sz w:val="24"/>
          <w:szCs w:val="24"/>
        </w:rPr>
        <w:t>a suit for recovery of costs is commenced without compliance thereto. In a</w:t>
      </w:r>
      <w:r w:rsidR="00EB32B1" w:rsidRPr="006965DA">
        <w:rPr>
          <w:rFonts w:ascii="Times New Roman" w:hAnsi="Times New Roman" w:cs="Times New Roman"/>
          <w:sz w:val="24"/>
          <w:szCs w:val="24"/>
        </w:rPr>
        <w:t>bsen</w:t>
      </w:r>
      <w:r w:rsidRPr="006965DA">
        <w:rPr>
          <w:rFonts w:ascii="Times New Roman" w:hAnsi="Times New Roman" w:cs="Times New Roman"/>
          <w:sz w:val="24"/>
          <w:szCs w:val="24"/>
        </w:rPr>
        <w:t>ce of</w:t>
      </w:r>
      <w:r w:rsidR="00EB32B1" w:rsidRPr="006965DA">
        <w:rPr>
          <w:rFonts w:ascii="Times New Roman" w:hAnsi="Times New Roman" w:cs="Times New Roman"/>
          <w:sz w:val="24"/>
          <w:szCs w:val="24"/>
        </w:rPr>
        <w:t xml:space="preserve"> any express statutory provision to this effect it w</w:t>
      </w:r>
      <w:r w:rsidRPr="006965DA">
        <w:rPr>
          <w:rFonts w:ascii="Times New Roman" w:hAnsi="Times New Roman" w:cs="Times New Roman"/>
          <w:sz w:val="24"/>
          <w:szCs w:val="24"/>
        </w:rPr>
        <w:t>ould</w:t>
      </w:r>
      <w:r w:rsidR="00EB32B1" w:rsidRPr="006965DA">
        <w:rPr>
          <w:rFonts w:ascii="Times New Roman" w:hAnsi="Times New Roman" w:cs="Times New Roman"/>
          <w:sz w:val="24"/>
          <w:szCs w:val="24"/>
        </w:rPr>
        <w:t xml:space="preserve"> not </w:t>
      </w:r>
      <w:r w:rsidRPr="006965DA">
        <w:rPr>
          <w:rFonts w:ascii="Times New Roman" w:hAnsi="Times New Roman" w:cs="Times New Roman"/>
          <w:sz w:val="24"/>
          <w:szCs w:val="24"/>
        </w:rPr>
        <w:t xml:space="preserve">be </w:t>
      </w:r>
      <w:r w:rsidR="00EB32B1" w:rsidRPr="006965DA">
        <w:rPr>
          <w:rFonts w:ascii="Times New Roman" w:hAnsi="Times New Roman" w:cs="Times New Roman"/>
          <w:sz w:val="24"/>
          <w:szCs w:val="24"/>
        </w:rPr>
        <w:t>appropriate for th</w:t>
      </w:r>
      <w:r w:rsidRPr="006965DA">
        <w:rPr>
          <w:rFonts w:ascii="Times New Roman" w:hAnsi="Times New Roman" w:cs="Times New Roman"/>
          <w:sz w:val="24"/>
          <w:szCs w:val="24"/>
        </w:rPr>
        <w:t>is</w:t>
      </w:r>
      <w:r w:rsidR="00EB32B1" w:rsidRPr="006965DA">
        <w:rPr>
          <w:rFonts w:ascii="Times New Roman" w:hAnsi="Times New Roman" w:cs="Times New Roman"/>
          <w:sz w:val="24"/>
          <w:szCs w:val="24"/>
        </w:rPr>
        <w:t xml:space="preserve"> Court to read into the </w:t>
      </w:r>
      <w:r w:rsidRPr="006965DA">
        <w:rPr>
          <w:rFonts w:ascii="Times New Roman" w:hAnsi="Times New Roman" w:cs="Times New Roman"/>
          <w:sz w:val="24"/>
          <w:szCs w:val="24"/>
        </w:rPr>
        <w:t xml:space="preserve">Act </w:t>
      </w:r>
      <w:r w:rsidR="00150A76" w:rsidRPr="006965DA">
        <w:rPr>
          <w:rFonts w:ascii="Times New Roman" w:hAnsi="Times New Roman" w:cs="Times New Roman"/>
          <w:sz w:val="24"/>
          <w:szCs w:val="24"/>
        </w:rPr>
        <w:t xml:space="preserve">such a far reaching provision. </w:t>
      </w:r>
      <w:r w:rsidR="00395824" w:rsidRPr="006965DA">
        <w:rPr>
          <w:rFonts w:ascii="Times New Roman" w:hAnsi="Times New Roman" w:cs="Times New Roman"/>
          <w:sz w:val="24"/>
          <w:szCs w:val="24"/>
        </w:rPr>
        <w:t xml:space="preserve">I cannot see any reasons as to why lack of strict compliance with the provisions of section 57 of </w:t>
      </w:r>
      <w:r w:rsidR="00395824" w:rsidRPr="006965DA">
        <w:rPr>
          <w:rFonts w:ascii="Times New Roman" w:hAnsi="Times New Roman" w:cs="Times New Roman"/>
          <w:i/>
          <w:sz w:val="24"/>
          <w:szCs w:val="24"/>
        </w:rPr>
        <w:t>The Advocates Act</w:t>
      </w:r>
      <w:r w:rsidR="00395824" w:rsidRPr="006965DA">
        <w:rPr>
          <w:rFonts w:ascii="Times New Roman" w:hAnsi="Times New Roman" w:cs="Times New Roman"/>
          <w:sz w:val="24"/>
          <w:szCs w:val="24"/>
        </w:rPr>
        <w:t xml:space="preserve"> would make any difference to the </w:t>
      </w:r>
      <w:r w:rsidR="00A44734" w:rsidRPr="006965DA">
        <w:rPr>
          <w:rFonts w:ascii="Times New Roman" w:hAnsi="Times New Roman" w:cs="Times New Roman"/>
          <w:sz w:val="24"/>
          <w:szCs w:val="24"/>
        </w:rPr>
        <w:t xml:space="preserve">client’s </w:t>
      </w:r>
      <w:r w:rsidR="00395824" w:rsidRPr="006965DA">
        <w:rPr>
          <w:rFonts w:ascii="Times New Roman" w:hAnsi="Times New Roman" w:cs="Times New Roman"/>
          <w:sz w:val="24"/>
          <w:szCs w:val="24"/>
        </w:rPr>
        <w:t xml:space="preserve">obligation to pay or the amount of costs the client would </w:t>
      </w:r>
      <w:r w:rsidR="00A44734" w:rsidRPr="006965DA">
        <w:rPr>
          <w:rFonts w:ascii="Times New Roman" w:hAnsi="Times New Roman" w:cs="Times New Roman"/>
          <w:sz w:val="24"/>
          <w:szCs w:val="24"/>
        </w:rPr>
        <w:t xml:space="preserve">eventually </w:t>
      </w:r>
      <w:r w:rsidR="00395824" w:rsidRPr="006965DA">
        <w:rPr>
          <w:rFonts w:ascii="Times New Roman" w:hAnsi="Times New Roman" w:cs="Times New Roman"/>
          <w:sz w:val="24"/>
          <w:szCs w:val="24"/>
        </w:rPr>
        <w:t xml:space="preserve">be required to pay against </w:t>
      </w:r>
      <w:r w:rsidR="00A44734" w:rsidRPr="006965DA">
        <w:rPr>
          <w:rFonts w:ascii="Times New Roman" w:hAnsi="Times New Roman" w:cs="Times New Roman"/>
          <w:sz w:val="24"/>
          <w:szCs w:val="24"/>
        </w:rPr>
        <w:t>the</w:t>
      </w:r>
      <w:r w:rsidR="00395824" w:rsidRPr="006965DA">
        <w:rPr>
          <w:rFonts w:ascii="Times New Roman" w:hAnsi="Times New Roman" w:cs="Times New Roman"/>
          <w:sz w:val="24"/>
          <w:szCs w:val="24"/>
        </w:rPr>
        <w:t xml:space="preserve"> background </w:t>
      </w:r>
      <w:r w:rsidR="00A44734" w:rsidRPr="006965DA">
        <w:rPr>
          <w:rFonts w:ascii="Times New Roman" w:hAnsi="Times New Roman" w:cs="Times New Roman"/>
          <w:sz w:val="24"/>
          <w:szCs w:val="24"/>
        </w:rPr>
        <w:t xml:space="preserve">of section 58 of </w:t>
      </w:r>
      <w:r w:rsidR="00A44734" w:rsidRPr="006965DA">
        <w:rPr>
          <w:rFonts w:ascii="Times New Roman" w:hAnsi="Times New Roman" w:cs="Times New Roman"/>
          <w:i/>
          <w:sz w:val="24"/>
          <w:szCs w:val="24"/>
        </w:rPr>
        <w:t>The Advocates Act</w:t>
      </w:r>
      <w:r w:rsidR="00A44734" w:rsidRPr="006965DA">
        <w:rPr>
          <w:rFonts w:ascii="Times New Roman" w:hAnsi="Times New Roman" w:cs="Times New Roman"/>
          <w:sz w:val="24"/>
          <w:szCs w:val="24"/>
        </w:rPr>
        <w:t xml:space="preserve"> </w:t>
      </w:r>
      <w:r w:rsidR="00395824" w:rsidRPr="006965DA">
        <w:rPr>
          <w:rFonts w:ascii="Times New Roman" w:hAnsi="Times New Roman" w:cs="Times New Roman"/>
          <w:sz w:val="24"/>
          <w:szCs w:val="24"/>
        </w:rPr>
        <w:t>where the client is entitled to have his or her costs eventually taxed by the Taxing Officer</w:t>
      </w:r>
      <w:r w:rsidR="00A44734" w:rsidRPr="006965DA">
        <w:rPr>
          <w:rFonts w:ascii="Times New Roman" w:hAnsi="Times New Roman" w:cs="Times New Roman"/>
          <w:sz w:val="24"/>
          <w:szCs w:val="24"/>
        </w:rPr>
        <w:t>,</w:t>
      </w:r>
      <w:r w:rsidR="00395824" w:rsidRPr="006965DA">
        <w:rPr>
          <w:rFonts w:ascii="Times New Roman" w:hAnsi="Times New Roman" w:cs="Times New Roman"/>
          <w:sz w:val="24"/>
          <w:szCs w:val="24"/>
        </w:rPr>
        <w:t xml:space="preserve"> in default of agreement</w:t>
      </w:r>
      <w:r w:rsidR="00A44734" w:rsidRPr="006965DA">
        <w:rPr>
          <w:rFonts w:ascii="Times New Roman" w:hAnsi="Times New Roman" w:cs="Times New Roman"/>
          <w:sz w:val="24"/>
          <w:szCs w:val="24"/>
        </w:rPr>
        <w:t>,</w:t>
      </w:r>
      <w:r w:rsidR="00395824" w:rsidRPr="006965DA">
        <w:rPr>
          <w:rFonts w:ascii="Times New Roman" w:hAnsi="Times New Roman" w:cs="Times New Roman"/>
          <w:sz w:val="24"/>
          <w:szCs w:val="24"/>
        </w:rPr>
        <w:t xml:space="preserve"> and is entitled to </w:t>
      </w:r>
      <w:r w:rsidR="00A44734" w:rsidRPr="006965DA">
        <w:rPr>
          <w:rFonts w:ascii="Times New Roman" w:hAnsi="Times New Roman" w:cs="Times New Roman"/>
          <w:sz w:val="24"/>
          <w:szCs w:val="24"/>
        </w:rPr>
        <w:t>appeal</w:t>
      </w:r>
      <w:r w:rsidR="00395824" w:rsidRPr="006965DA">
        <w:rPr>
          <w:rFonts w:ascii="Times New Roman" w:hAnsi="Times New Roman" w:cs="Times New Roman"/>
          <w:sz w:val="24"/>
          <w:szCs w:val="24"/>
        </w:rPr>
        <w:t xml:space="preserve"> such </w:t>
      </w:r>
      <w:r w:rsidR="00A44734" w:rsidRPr="006965DA">
        <w:rPr>
          <w:rFonts w:ascii="Times New Roman" w:hAnsi="Times New Roman" w:cs="Times New Roman"/>
          <w:sz w:val="24"/>
          <w:szCs w:val="24"/>
        </w:rPr>
        <w:t>taxation.</w:t>
      </w:r>
    </w:p>
    <w:p w:rsidR="00B72573" w:rsidRPr="006965DA" w:rsidRDefault="00B72573" w:rsidP="00B72573">
      <w:pPr>
        <w:autoSpaceDE w:val="0"/>
        <w:autoSpaceDN w:val="0"/>
        <w:adjustRightInd w:val="0"/>
        <w:spacing w:after="0" w:line="360" w:lineRule="auto"/>
        <w:jc w:val="both"/>
        <w:rPr>
          <w:rFonts w:ascii="Times New Roman" w:hAnsi="Times New Roman" w:cs="Times New Roman"/>
          <w:sz w:val="24"/>
          <w:szCs w:val="24"/>
        </w:rPr>
      </w:pPr>
    </w:p>
    <w:p w:rsidR="00B72573" w:rsidRPr="006965DA" w:rsidRDefault="00B72573" w:rsidP="00B72573">
      <w:pPr>
        <w:autoSpaceDE w:val="0"/>
        <w:autoSpaceDN w:val="0"/>
        <w:adjustRightInd w:val="0"/>
        <w:spacing w:after="0" w:line="360" w:lineRule="auto"/>
        <w:jc w:val="both"/>
        <w:rPr>
          <w:rFonts w:ascii="Times New Roman" w:hAnsi="Times New Roman" w:cs="Times New Roman"/>
          <w:sz w:val="24"/>
          <w:szCs w:val="24"/>
        </w:rPr>
      </w:pPr>
      <w:r w:rsidRPr="006965DA">
        <w:rPr>
          <w:rFonts w:ascii="Times New Roman" w:hAnsi="Times New Roman" w:cs="Times New Roman"/>
          <w:sz w:val="24"/>
          <w:szCs w:val="24"/>
        </w:rPr>
        <w:t xml:space="preserve">On the other hand, what is prohibited </w:t>
      </w:r>
      <w:r w:rsidR="00A44734" w:rsidRPr="006965DA">
        <w:rPr>
          <w:rFonts w:ascii="Times New Roman" w:hAnsi="Times New Roman" w:cs="Times New Roman"/>
          <w:sz w:val="24"/>
          <w:szCs w:val="24"/>
        </w:rPr>
        <w:t xml:space="preserve">by section 58 of </w:t>
      </w:r>
      <w:r w:rsidR="00A44734" w:rsidRPr="006965DA">
        <w:rPr>
          <w:rFonts w:ascii="Times New Roman" w:hAnsi="Times New Roman" w:cs="Times New Roman"/>
          <w:i/>
          <w:sz w:val="24"/>
          <w:szCs w:val="24"/>
        </w:rPr>
        <w:t>The Advocates Act</w:t>
      </w:r>
      <w:r w:rsidR="00A44734" w:rsidRPr="006965DA">
        <w:rPr>
          <w:rFonts w:ascii="Times New Roman" w:hAnsi="Times New Roman" w:cs="Times New Roman"/>
          <w:sz w:val="24"/>
          <w:szCs w:val="24"/>
        </w:rPr>
        <w:t xml:space="preserve"> </w:t>
      </w:r>
      <w:r w:rsidRPr="006965DA">
        <w:rPr>
          <w:rFonts w:ascii="Times New Roman" w:hAnsi="Times New Roman" w:cs="Times New Roman"/>
          <w:sz w:val="24"/>
          <w:szCs w:val="24"/>
        </w:rPr>
        <w:t xml:space="preserve">is commencement of a “suit” based on the bill of costs before compliance with section 57 of </w:t>
      </w:r>
      <w:r w:rsidRPr="006965DA">
        <w:rPr>
          <w:rFonts w:ascii="Times New Roman" w:hAnsi="Times New Roman" w:cs="Times New Roman"/>
          <w:i/>
          <w:sz w:val="24"/>
          <w:szCs w:val="24"/>
        </w:rPr>
        <w:t>The Advocates Act.</w:t>
      </w:r>
      <w:r w:rsidRPr="006965DA">
        <w:rPr>
          <w:rFonts w:ascii="Times New Roman" w:hAnsi="Times New Roman" w:cs="Times New Roman"/>
          <w:sz w:val="24"/>
          <w:szCs w:val="24"/>
        </w:rPr>
        <w:t xml:space="preserve"> Apparently, the suit so envisaged does not include an application for leave for the bill of costs to be taxed. This is because section 58 (5) of </w:t>
      </w:r>
      <w:r w:rsidRPr="006965DA">
        <w:rPr>
          <w:rFonts w:ascii="Times New Roman" w:hAnsi="Times New Roman" w:cs="Times New Roman"/>
          <w:i/>
          <w:sz w:val="24"/>
          <w:szCs w:val="24"/>
        </w:rPr>
        <w:t>The Advocates Act</w:t>
      </w:r>
      <w:r w:rsidRPr="006965DA">
        <w:rPr>
          <w:rFonts w:ascii="Times New Roman" w:hAnsi="Times New Roman" w:cs="Times New Roman"/>
          <w:sz w:val="24"/>
          <w:szCs w:val="24"/>
        </w:rPr>
        <w:t xml:space="preserve"> provides as follows;</w:t>
      </w:r>
    </w:p>
    <w:p w:rsidR="00B72573" w:rsidRPr="006965DA" w:rsidRDefault="00B72573" w:rsidP="00B72573">
      <w:pPr>
        <w:autoSpaceDE w:val="0"/>
        <w:autoSpaceDN w:val="0"/>
        <w:adjustRightInd w:val="0"/>
        <w:spacing w:after="0"/>
        <w:ind w:left="1440" w:right="576" w:hanging="864"/>
        <w:jc w:val="both"/>
        <w:rPr>
          <w:rFonts w:ascii="Times New Roman" w:hAnsi="Times New Roman" w:cs="Times New Roman"/>
          <w:sz w:val="24"/>
          <w:szCs w:val="24"/>
        </w:rPr>
      </w:pPr>
      <w:r w:rsidRPr="006965DA">
        <w:rPr>
          <w:rFonts w:ascii="Times New Roman" w:hAnsi="Times New Roman" w:cs="Times New Roman"/>
          <w:sz w:val="24"/>
          <w:szCs w:val="24"/>
        </w:rPr>
        <w:t xml:space="preserve">(5) </w:t>
      </w:r>
      <w:r w:rsidRPr="006965DA">
        <w:rPr>
          <w:rFonts w:ascii="Times New Roman" w:hAnsi="Times New Roman" w:cs="Times New Roman"/>
          <w:sz w:val="24"/>
          <w:szCs w:val="24"/>
        </w:rPr>
        <w:tab/>
        <w:t xml:space="preserve">If notice is not given by the party chargeable with the bill as provided in subsection (1) within the period specified in that subsection, then, on the application either of the advocate or of the party chargeable with the bill, </w:t>
      </w:r>
      <w:r w:rsidRPr="006965DA">
        <w:rPr>
          <w:rFonts w:ascii="Times New Roman" w:hAnsi="Times New Roman" w:cs="Times New Roman"/>
          <w:sz w:val="24"/>
          <w:szCs w:val="24"/>
        </w:rPr>
        <w:lastRenderedPageBreak/>
        <w:t>the court may, upon such terms, if any, as it thinks fit, not being terms as to the costs of the taxation, order—</w:t>
      </w:r>
    </w:p>
    <w:p w:rsidR="00B72573" w:rsidRPr="006965DA" w:rsidRDefault="00B72573" w:rsidP="00B72573">
      <w:pPr>
        <w:autoSpaceDE w:val="0"/>
        <w:autoSpaceDN w:val="0"/>
        <w:adjustRightInd w:val="0"/>
        <w:spacing w:after="0"/>
        <w:ind w:left="1296" w:right="576" w:firstLine="144"/>
        <w:jc w:val="both"/>
        <w:rPr>
          <w:rFonts w:ascii="Times New Roman" w:hAnsi="Times New Roman" w:cs="Times New Roman"/>
          <w:sz w:val="24"/>
          <w:szCs w:val="24"/>
        </w:rPr>
      </w:pPr>
      <w:r w:rsidRPr="006965DA">
        <w:rPr>
          <w:rFonts w:ascii="Times New Roman" w:hAnsi="Times New Roman" w:cs="Times New Roman"/>
          <w:sz w:val="24"/>
          <w:szCs w:val="24"/>
        </w:rPr>
        <w:t xml:space="preserve">(a) </w:t>
      </w:r>
      <w:r w:rsidRPr="006965DA">
        <w:rPr>
          <w:rFonts w:ascii="Times New Roman" w:hAnsi="Times New Roman" w:cs="Times New Roman"/>
          <w:sz w:val="24"/>
          <w:szCs w:val="24"/>
        </w:rPr>
        <w:tab/>
      </w:r>
      <w:proofErr w:type="gramStart"/>
      <w:r w:rsidRPr="006965DA">
        <w:rPr>
          <w:rFonts w:ascii="Times New Roman" w:hAnsi="Times New Roman" w:cs="Times New Roman"/>
          <w:sz w:val="24"/>
          <w:szCs w:val="24"/>
        </w:rPr>
        <w:t>that</w:t>
      </w:r>
      <w:proofErr w:type="gramEnd"/>
      <w:r w:rsidRPr="006965DA">
        <w:rPr>
          <w:rFonts w:ascii="Times New Roman" w:hAnsi="Times New Roman" w:cs="Times New Roman"/>
          <w:sz w:val="24"/>
          <w:szCs w:val="24"/>
        </w:rPr>
        <w:t xml:space="preserve"> the bill shall be taxed;</w:t>
      </w:r>
    </w:p>
    <w:p w:rsidR="00B72573" w:rsidRPr="006965DA" w:rsidRDefault="00B72573" w:rsidP="00F43007">
      <w:pPr>
        <w:autoSpaceDE w:val="0"/>
        <w:autoSpaceDN w:val="0"/>
        <w:adjustRightInd w:val="0"/>
        <w:spacing w:after="0"/>
        <w:ind w:left="2160" w:right="576" w:hanging="720"/>
        <w:jc w:val="both"/>
        <w:rPr>
          <w:rFonts w:ascii="Times New Roman" w:hAnsi="Times New Roman" w:cs="Times New Roman"/>
          <w:sz w:val="24"/>
          <w:szCs w:val="24"/>
        </w:rPr>
      </w:pPr>
      <w:r w:rsidRPr="006965DA">
        <w:rPr>
          <w:rFonts w:ascii="Times New Roman" w:hAnsi="Times New Roman" w:cs="Times New Roman"/>
          <w:sz w:val="24"/>
          <w:szCs w:val="24"/>
        </w:rPr>
        <w:t xml:space="preserve">(b) </w:t>
      </w:r>
      <w:r w:rsidRPr="006965DA">
        <w:rPr>
          <w:rFonts w:ascii="Times New Roman" w:hAnsi="Times New Roman" w:cs="Times New Roman"/>
          <w:sz w:val="24"/>
          <w:szCs w:val="24"/>
        </w:rPr>
        <w:tab/>
      </w:r>
      <w:proofErr w:type="gramStart"/>
      <w:r w:rsidRPr="006965DA">
        <w:rPr>
          <w:rFonts w:ascii="Times New Roman" w:hAnsi="Times New Roman" w:cs="Times New Roman"/>
          <w:sz w:val="24"/>
          <w:szCs w:val="24"/>
          <w:u w:val="single"/>
        </w:rPr>
        <w:t>that</w:t>
      </w:r>
      <w:proofErr w:type="gramEnd"/>
      <w:r w:rsidRPr="006965DA">
        <w:rPr>
          <w:rFonts w:ascii="Times New Roman" w:hAnsi="Times New Roman" w:cs="Times New Roman"/>
          <w:sz w:val="24"/>
          <w:szCs w:val="24"/>
          <w:u w:val="single"/>
        </w:rPr>
        <w:t xml:space="preserve"> until the taxation is completed, no suit shall be commenced</w:t>
      </w:r>
      <w:r w:rsidRPr="006965DA">
        <w:rPr>
          <w:rFonts w:ascii="Times New Roman" w:hAnsi="Times New Roman" w:cs="Times New Roman"/>
          <w:sz w:val="24"/>
          <w:szCs w:val="24"/>
        </w:rPr>
        <w:t xml:space="preserve"> on </w:t>
      </w:r>
      <w:r w:rsidRPr="006965DA">
        <w:rPr>
          <w:rFonts w:ascii="Times New Roman" w:hAnsi="Times New Roman" w:cs="Times New Roman"/>
          <w:sz w:val="24"/>
          <w:szCs w:val="24"/>
          <w:u w:val="single"/>
        </w:rPr>
        <w:t>the bill</w:t>
      </w:r>
      <w:r w:rsidRPr="006965DA">
        <w:rPr>
          <w:rFonts w:ascii="Times New Roman" w:hAnsi="Times New Roman" w:cs="Times New Roman"/>
          <w:sz w:val="24"/>
          <w:szCs w:val="24"/>
        </w:rPr>
        <w:t>, and any s</w:t>
      </w:r>
      <w:r w:rsidR="00A44734" w:rsidRPr="006965DA">
        <w:rPr>
          <w:rFonts w:ascii="Times New Roman" w:hAnsi="Times New Roman" w:cs="Times New Roman"/>
          <w:sz w:val="24"/>
          <w:szCs w:val="24"/>
        </w:rPr>
        <w:t>uit already commenced be stayed… (</w:t>
      </w:r>
      <w:proofErr w:type="gramStart"/>
      <w:r w:rsidR="00A44734" w:rsidRPr="006965DA">
        <w:rPr>
          <w:rFonts w:ascii="Times New Roman" w:hAnsi="Times New Roman" w:cs="Times New Roman"/>
          <w:sz w:val="24"/>
          <w:szCs w:val="24"/>
        </w:rPr>
        <w:t>emphasis</w:t>
      </w:r>
      <w:proofErr w:type="gramEnd"/>
      <w:r w:rsidR="00A44734" w:rsidRPr="006965DA">
        <w:rPr>
          <w:rFonts w:ascii="Times New Roman" w:hAnsi="Times New Roman" w:cs="Times New Roman"/>
          <w:sz w:val="24"/>
          <w:szCs w:val="24"/>
        </w:rPr>
        <w:t xml:space="preserve"> added)</w:t>
      </w:r>
    </w:p>
    <w:p w:rsidR="00EB32B1" w:rsidRPr="006965DA" w:rsidRDefault="00EB32B1" w:rsidP="00D13669">
      <w:pPr>
        <w:autoSpaceDE w:val="0"/>
        <w:autoSpaceDN w:val="0"/>
        <w:adjustRightInd w:val="0"/>
        <w:spacing w:after="0" w:line="360" w:lineRule="auto"/>
        <w:jc w:val="both"/>
        <w:rPr>
          <w:rFonts w:ascii="Times New Roman" w:hAnsi="Times New Roman" w:cs="Times New Roman"/>
          <w:sz w:val="24"/>
          <w:szCs w:val="24"/>
        </w:rPr>
      </w:pPr>
    </w:p>
    <w:p w:rsidR="00103816" w:rsidRPr="006965DA" w:rsidRDefault="00065140" w:rsidP="00E4602B">
      <w:pPr>
        <w:autoSpaceDE w:val="0"/>
        <w:autoSpaceDN w:val="0"/>
        <w:adjustRightInd w:val="0"/>
        <w:spacing w:after="0" w:line="360" w:lineRule="auto"/>
        <w:jc w:val="both"/>
        <w:rPr>
          <w:rFonts w:ascii="Times New Roman" w:hAnsi="Times New Roman" w:cs="Times New Roman"/>
          <w:sz w:val="24"/>
          <w:szCs w:val="24"/>
        </w:rPr>
      </w:pPr>
      <w:r w:rsidRPr="006965DA">
        <w:rPr>
          <w:rFonts w:ascii="Times New Roman" w:hAnsi="Times New Roman" w:cs="Times New Roman"/>
          <w:sz w:val="24"/>
          <w:szCs w:val="24"/>
        </w:rPr>
        <w:t xml:space="preserve">Although section 1 (n) of </w:t>
      </w:r>
      <w:r w:rsidRPr="006965DA">
        <w:rPr>
          <w:rFonts w:ascii="Times New Roman" w:hAnsi="Times New Roman" w:cs="Times New Roman"/>
          <w:i/>
          <w:sz w:val="24"/>
          <w:szCs w:val="24"/>
        </w:rPr>
        <w:t>The Advocates Act</w:t>
      </w:r>
      <w:r w:rsidRPr="006965DA">
        <w:rPr>
          <w:rFonts w:ascii="Times New Roman" w:hAnsi="Times New Roman" w:cs="Times New Roman"/>
          <w:sz w:val="24"/>
          <w:szCs w:val="24"/>
        </w:rPr>
        <w:t xml:space="preserve"> defines “suit” as having the same meaning as in the </w:t>
      </w:r>
      <w:r w:rsidRPr="006965DA">
        <w:rPr>
          <w:rFonts w:ascii="Times New Roman" w:hAnsi="Times New Roman" w:cs="Times New Roman"/>
          <w:i/>
          <w:sz w:val="24"/>
          <w:szCs w:val="24"/>
        </w:rPr>
        <w:t>Civil Procedure Act,</w:t>
      </w:r>
      <w:r w:rsidRPr="006965DA">
        <w:rPr>
          <w:rFonts w:ascii="Times New Roman" w:hAnsi="Times New Roman" w:cs="Times New Roman"/>
          <w:sz w:val="24"/>
          <w:szCs w:val="24"/>
        </w:rPr>
        <w:t xml:space="preserve"> </w:t>
      </w:r>
      <w:r w:rsidR="00E82B66" w:rsidRPr="006965DA">
        <w:rPr>
          <w:rFonts w:ascii="Times New Roman" w:hAnsi="Times New Roman" w:cs="Times New Roman"/>
          <w:sz w:val="24"/>
          <w:szCs w:val="24"/>
        </w:rPr>
        <w:t xml:space="preserve">section 58 (5) of </w:t>
      </w:r>
      <w:r w:rsidR="00E82B66" w:rsidRPr="006965DA">
        <w:rPr>
          <w:rFonts w:ascii="Times New Roman" w:hAnsi="Times New Roman" w:cs="Times New Roman"/>
          <w:i/>
          <w:sz w:val="24"/>
          <w:szCs w:val="24"/>
        </w:rPr>
        <w:t>The Advocates Act</w:t>
      </w:r>
      <w:r w:rsidR="00E82B66" w:rsidRPr="006965DA">
        <w:rPr>
          <w:rFonts w:ascii="Times New Roman" w:hAnsi="Times New Roman" w:cs="Times New Roman"/>
          <w:sz w:val="24"/>
          <w:szCs w:val="24"/>
        </w:rPr>
        <w:t xml:space="preserve"> </w:t>
      </w:r>
      <w:r w:rsidR="00A44734" w:rsidRPr="006965DA">
        <w:rPr>
          <w:rFonts w:ascii="Times New Roman" w:hAnsi="Times New Roman" w:cs="Times New Roman"/>
          <w:sz w:val="24"/>
          <w:szCs w:val="24"/>
        </w:rPr>
        <w:t xml:space="preserve">suggests a distinction between </w:t>
      </w:r>
      <w:r w:rsidR="006A0578" w:rsidRPr="006965DA">
        <w:rPr>
          <w:rFonts w:ascii="Times New Roman" w:hAnsi="Times New Roman" w:cs="Times New Roman"/>
          <w:sz w:val="24"/>
          <w:szCs w:val="24"/>
        </w:rPr>
        <w:t>“</w:t>
      </w:r>
      <w:r w:rsidRPr="006965DA">
        <w:rPr>
          <w:rFonts w:ascii="Times New Roman" w:hAnsi="Times New Roman" w:cs="Times New Roman"/>
          <w:sz w:val="24"/>
          <w:szCs w:val="24"/>
        </w:rPr>
        <w:t>taxing the bill of costs</w:t>
      </w:r>
      <w:r w:rsidR="006A0578" w:rsidRPr="006965DA">
        <w:rPr>
          <w:rFonts w:ascii="Times New Roman" w:hAnsi="Times New Roman" w:cs="Times New Roman"/>
          <w:sz w:val="24"/>
          <w:szCs w:val="24"/>
        </w:rPr>
        <w:t>”</w:t>
      </w:r>
      <w:r w:rsidRPr="006965DA">
        <w:rPr>
          <w:rFonts w:ascii="Times New Roman" w:hAnsi="Times New Roman" w:cs="Times New Roman"/>
          <w:sz w:val="24"/>
          <w:szCs w:val="24"/>
        </w:rPr>
        <w:t xml:space="preserve"> and </w:t>
      </w:r>
      <w:r w:rsidR="006A0578" w:rsidRPr="006965DA">
        <w:rPr>
          <w:rFonts w:ascii="Times New Roman" w:hAnsi="Times New Roman" w:cs="Times New Roman"/>
          <w:sz w:val="24"/>
          <w:szCs w:val="24"/>
        </w:rPr>
        <w:t>“</w:t>
      </w:r>
      <w:r w:rsidRPr="006965DA">
        <w:rPr>
          <w:rFonts w:ascii="Times New Roman" w:hAnsi="Times New Roman" w:cs="Times New Roman"/>
          <w:sz w:val="24"/>
          <w:szCs w:val="24"/>
        </w:rPr>
        <w:t>commencing a suit on the bill of costs.</w:t>
      </w:r>
      <w:r w:rsidR="006A0578" w:rsidRPr="006965DA">
        <w:rPr>
          <w:rFonts w:ascii="Times New Roman" w:hAnsi="Times New Roman" w:cs="Times New Roman"/>
          <w:sz w:val="24"/>
          <w:szCs w:val="24"/>
        </w:rPr>
        <w:t>”</w:t>
      </w:r>
      <w:r w:rsidRPr="006965DA">
        <w:rPr>
          <w:rFonts w:ascii="Times New Roman" w:hAnsi="Times New Roman" w:cs="Times New Roman"/>
          <w:sz w:val="24"/>
          <w:szCs w:val="24"/>
        </w:rPr>
        <w:t xml:space="preserve"> </w:t>
      </w:r>
      <w:r w:rsidR="006A0578" w:rsidRPr="006965DA">
        <w:rPr>
          <w:rFonts w:ascii="Times New Roman" w:hAnsi="Times New Roman" w:cs="Times New Roman"/>
          <w:sz w:val="24"/>
          <w:szCs w:val="24"/>
        </w:rPr>
        <w:t xml:space="preserve">Therefore, when section 57 (1) of </w:t>
      </w:r>
      <w:r w:rsidR="006A0578" w:rsidRPr="006965DA">
        <w:rPr>
          <w:rFonts w:ascii="Times New Roman" w:hAnsi="Times New Roman" w:cs="Times New Roman"/>
          <w:i/>
          <w:sz w:val="24"/>
          <w:szCs w:val="24"/>
        </w:rPr>
        <w:t>The Advocates Act</w:t>
      </w:r>
      <w:r w:rsidR="006A0578" w:rsidRPr="006965DA">
        <w:rPr>
          <w:rFonts w:ascii="Times New Roman" w:hAnsi="Times New Roman" w:cs="Times New Roman"/>
          <w:sz w:val="24"/>
          <w:szCs w:val="24"/>
        </w:rPr>
        <w:t xml:space="preserve"> bars bringing a suit to recover any costs due to an advocate until one month after a bill of costs has been delivered in accordance with the requirements of that section, it is </w:t>
      </w:r>
      <w:r w:rsidR="00E82B66" w:rsidRPr="006965DA">
        <w:rPr>
          <w:rFonts w:ascii="Times New Roman" w:hAnsi="Times New Roman" w:cs="Times New Roman"/>
          <w:sz w:val="24"/>
          <w:szCs w:val="24"/>
        </w:rPr>
        <w:t xml:space="preserve">a </w:t>
      </w:r>
      <w:r w:rsidR="006A0578" w:rsidRPr="006965DA">
        <w:rPr>
          <w:rFonts w:ascii="Times New Roman" w:hAnsi="Times New Roman" w:cs="Times New Roman"/>
          <w:sz w:val="24"/>
          <w:szCs w:val="24"/>
        </w:rPr>
        <w:t>reference to “commencing a suit on the bill of costs” rather than seeking a taxation of the bill.</w:t>
      </w:r>
    </w:p>
    <w:p w:rsidR="006A0578" w:rsidRPr="006965DA" w:rsidRDefault="006A0578" w:rsidP="00E4602B">
      <w:pPr>
        <w:autoSpaceDE w:val="0"/>
        <w:autoSpaceDN w:val="0"/>
        <w:adjustRightInd w:val="0"/>
        <w:spacing w:after="0" w:line="360" w:lineRule="auto"/>
        <w:jc w:val="both"/>
        <w:rPr>
          <w:rFonts w:ascii="Times New Roman" w:hAnsi="Times New Roman" w:cs="Times New Roman"/>
          <w:sz w:val="24"/>
          <w:szCs w:val="24"/>
        </w:rPr>
      </w:pPr>
    </w:p>
    <w:p w:rsidR="00CE5A03" w:rsidRPr="006965DA" w:rsidRDefault="006A0578" w:rsidP="00E4602B">
      <w:pPr>
        <w:autoSpaceDE w:val="0"/>
        <w:autoSpaceDN w:val="0"/>
        <w:adjustRightInd w:val="0"/>
        <w:spacing w:after="0" w:line="360" w:lineRule="auto"/>
        <w:jc w:val="both"/>
        <w:rPr>
          <w:rFonts w:ascii="Times New Roman" w:hAnsi="Times New Roman" w:cs="Times New Roman"/>
          <w:sz w:val="24"/>
          <w:szCs w:val="24"/>
        </w:rPr>
      </w:pPr>
      <w:r w:rsidRPr="006965DA">
        <w:rPr>
          <w:rFonts w:ascii="Times New Roman" w:hAnsi="Times New Roman" w:cs="Times New Roman"/>
          <w:sz w:val="24"/>
          <w:szCs w:val="24"/>
        </w:rPr>
        <w:t xml:space="preserve">A similar conclusion was reached in </w:t>
      </w:r>
      <w:proofErr w:type="spellStart"/>
      <w:r w:rsidRPr="006965DA">
        <w:rPr>
          <w:rFonts w:ascii="Times New Roman" w:hAnsi="Times New Roman" w:cs="Times New Roman"/>
          <w:i/>
          <w:sz w:val="24"/>
          <w:szCs w:val="24"/>
        </w:rPr>
        <w:t>Kibuuka</w:t>
      </w:r>
      <w:proofErr w:type="spellEnd"/>
      <w:r w:rsidRPr="006965DA">
        <w:rPr>
          <w:rFonts w:ascii="Times New Roman" w:hAnsi="Times New Roman" w:cs="Times New Roman"/>
          <w:i/>
          <w:sz w:val="24"/>
          <w:szCs w:val="24"/>
        </w:rPr>
        <w:t xml:space="preserve"> </w:t>
      </w:r>
      <w:proofErr w:type="spellStart"/>
      <w:r w:rsidRPr="006965DA">
        <w:rPr>
          <w:rFonts w:ascii="Times New Roman" w:hAnsi="Times New Roman" w:cs="Times New Roman"/>
          <w:i/>
          <w:sz w:val="24"/>
          <w:szCs w:val="24"/>
        </w:rPr>
        <w:t>Musoke</w:t>
      </w:r>
      <w:proofErr w:type="spellEnd"/>
      <w:r w:rsidRPr="006965DA">
        <w:rPr>
          <w:rFonts w:ascii="Times New Roman" w:hAnsi="Times New Roman" w:cs="Times New Roman"/>
          <w:i/>
          <w:sz w:val="24"/>
          <w:szCs w:val="24"/>
        </w:rPr>
        <w:t xml:space="preserve"> </w:t>
      </w:r>
      <w:r w:rsidR="000A57A2" w:rsidRPr="006965DA">
        <w:rPr>
          <w:rFonts w:ascii="Times New Roman" w:hAnsi="Times New Roman" w:cs="Times New Roman"/>
          <w:i/>
          <w:sz w:val="24"/>
          <w:szCs w:val="24"/>
        </w:rPr>
        <w:t>and</w:t>
      </w:r>
      <w:r w:rsidRPr="006965DA">
        <w:rPr>
          <w:rFonts w:ascii="Times New Roman" w:hAnsi="Times New Roman" w:cs="Times New Roman"/>
          <w:i/>
          <w:sz w:val="24"/>
          <w:szCs w:val="24"/>
        </w:rPr>
        <w:t xml:space="preserve"> C</w:t>
      </w:r>
      <w:r w:rsidR="000A57A2" w:rsidRPr="006965DA">
        <w:rPr>
          <w:rFonts w:ascii="Times New Roman" w:hAnsi="Times New Roman" w:cs="Times New Roman"/>
          <w:i/>
          <w:sz w:val="24"/>
          <w:szCs w:val="24"/>
        </w:rPr>
        <w:t xml:space="preserve">ompany v </w:t>
      </w:r>
      <w:r w:rsidRPr="006965DA">
        <w:rPr>
          <w:rFonts w:ascii="Times New Roman" w:hAnsi="Times New Roman" w:cs="Times New Roman"/>
          <w:i/>
          <w:sz w:val="24"/>
          <w:szCs w:val="24"/>
        </w:rPr>
        <w:t>T</w:t>
      </w:r>
      <w:r w:rsidR="000A57A2" w:rsidRPr="006965DA">
        <w:rPr>
          <w:rFonts w:ascii="Times New Roman" w:hAnsi="Times New Roman" w:cs="Times New Roman"/>
          <w:i/>
          <w:sz w:val="24"/>
          <w:szCs w:val="24"/>
        </w:rPr>
        <w:t>he</w:t>
      </w:r>
      <w:r w:rsidRPr="006965DA">
        <w:rPr>
          <w:rFonts w:ascii="Times New Roman" w:hAnsi="Times New Roman" w:cs="Times New Roman"/>
          <w:i/>
          <w:sz w:val="24"/>
          <w:szCs w:val="24"/>
        </w:rPr>
        <w:t xml:space="preserve"> L</w:t>
      </w:r>
      <w:r w:rsidR="000A57A2" w:rsidRPr="006965DA">
        <w:rPr>
          <w:rFonts w:ascii="Times New Roman" w:hAnsi="Times New Roman" w:cs="Times New Roman"/>
          <w:i/>
          <w:sz w:val="24"/>
          <w:szCs w:val="24"/>
        </w:rPr>
        <w:t>iquidator</w:t>
      </w:r>
      <w:r w:rsidRPr="006965DA">
        <w:rPr>
          <w:rFonts w:ascii="Times New Roman" w:hAnsi="Times New Roman" w:cs="Times New Roman"/>
          <w:i/>
          <w:sz w:val="24"/>
          <w:szCs w:val="24"/>
        </w:rPr>
        <w:t xml:space="preserve"> </w:t>
      </w:r>
      <w:r w:rsidR="000A57A2" w:rsidRPr="006965DA">
        <w:rPr>
          <w:rFonts w:ascii="Times New Roman" w:hAnsi="Times New Roman" w:cs="Times New Roman"/>
          <w:i/>
          <w:sz w:val="24"/>
          <w:szCs w:val="24"/>
        </w:rPr>
        <w:t>of</w:t>
      </w:r>
      <w:r w:rsidRPr="006965DA">
        <w:rPr>
          <w:rFonts w:ascii="Times New Roman" w:hAnsi="Times New Roman" w:cs="Times New Roman"/>
          <w:i/>
          <w:sz w:val="24"/>
          <w:szCs w:val="24"/>
        </w:rPr>
        <w:t xml:space="preserve"> A</w:t>
      </w:r>
      <w:r w:rsidR="000A57A2" w:rsidRPr="006965DA">
        <w:rPr>
          <w:rFonts w:ascii="Times New Roman" w:hAnsi="Times New Roman" w:cs="Times New Roman"/>
          <w:i/>
          <w:sz w:val="24"/>
          <w:szCs w:val="24"/>
        </w:rPr>
        <w:t>frican</w:t>
      </w:r>
      <w:r w:rsidRPr="006965DA">
        <w:rPr>
          <w:rFonts w:ascii="Times New Roman" w:hAnsi="Times New Roman" w:cs="Times New Roman"/>
          <w:i/>
          <w:sz w:val="24"/>
          <w:szCs w:val="24"/>
        </w:rPr>
        <w:t xml:space="preserve"> T</w:t>
      </w:r>
      <w:r w:rsidR="000A57A2" w:rsidRPr="006965DA">
        <w:rPr>
          <w:rFonts w:ascii="Times New Roman" w:hAnsi="Times New Roman" w:cs="Times New Roman"/>
          <w:i/>
          <w:sz w:val="24"/>
          <w:szCs w:val="24"/>
        </w:rPr>
        <w:t>extile</w:t>
      </w:r>
      <w:r w:rsidRPr="006965DA">
        <w:rPr>
          <w:rFonts w:ascii="Times New Roman" w:hAnsi="Times New Roman" w:cs="Times New Roman"/>
          <w:i/>
          <w:sz w:val="24"/>
          <w:szCs w:val="24"/>
        </w:rPr>
        <w:t xml:space="preserve"> M</w:t>
      </w:r>
      <w:r w:rsidR="000A57A2" w:rsidRPr="006965DA">
        <w:rPr>
          <w:rFonts w:ascii="Times New Roman" w:hAnsi="Times New Roman" w:cs="Times New Roman"/>
          <w:i/>
          <w:sz w:val="24"/>
          <w:szCs w:val="24"/>
        </w:rPr>
        <w:t>ill</w:t>
      </w:r>
      <w:r w:rsidRPr="006965DA">
        <w:rPr>
          <w:rFonts w:ascii="Times New Roman" w:hAnsi="Times New Roman" w:cs="Times New Roman"/>
          <w:i/>
          <w:sz w:val="24"/>
          <w:szCs w:val="24"/>
        </w:rPr>
        <w:t xml:space="preserve"> L</w:t>
      </w:r>
      <w:r w:rsidR="000A57A2" w:rsidRPr="006965DA">
        <w:rPr>
          <w:rFonts w:ascii="Times New Roman" w:hAnsi="Times New Roman" w:cs="Times New Roman"/>
          <w:i/>
          <w:sz w:val="24"/>
          <w:szCs w:val="24"/>
        </w:rPr>
        <w:t xml:space="preserve">imited, H.C. Civil Appeal No. </w:t>
      </w:r>
      <w:r w:rsidRPr="006965DA">
        <w:rPr>
          <w:rFonts w:ascii="Times New Roman" w:hAnsi="Times New Roman" w:cs="Times New Roman"/>
          <w:i/>
          <w:sz w:val="24"/>
          <w:szCs w:val="24"/>
        </w:rPr>
        <w:t xml:space="preserve">06 </w:t>
      </w:r>
      <w:r w:rsidR="000A57A2" w:rsidRPr="006965DA">
        <w:rPr>
          <w:rFonts w:ascii="Times New Roman" w:hAnsi="Times New Roman" w:cs="Times New Roman"/>
          <w:i/>
          <w:sz w:val="24"/>
          <w:szCs w:val="24"/>
        </w:rPr>
        <w:t>of 2006</w:t>
      </w:r>
      <w:r w:rsidR="000A57A2" w:rsidRPr="006965DA">
        <w:rPr>
          <w:rFonts w:ascii="Times New Roman" w:hAnsi="Times New Roman" w:cs="Times New Roman"/>
          <w:sz w:val="24"/>
          <w:szCs w:val="24"/>
        </w:rPr>
        <w:t xml:space="preserve">  where it was held that nowhere  does  </w:t>
      </w:r>
      <w:r w:rsidR="00E82B66" w:rsidRPr="006965DA">
        <w:rPr>
          <w:rFonts w:ascii="Times New Roman" w:hAnsi="Times New Roman" w:cs="Times New Roman"/>
          <w:sz w:val="24"/>
          <w:szCs w:val="24"/>
        </w:rPr>
        <w:t xml:space="preserve">section </w:t>
      </w:r>
      <w:r w:rsidR="000A57A2" w:rsidRPr="006965DA">
        <w:rPr>
          <w:rFonts w:ascii="Times New Roman" w:hAnsi="Times New Roman" w:cs="Times New Roman"/>
          <w:sz w:val="24"/>
          <w:szCs w:val="24"/>
        </w:rPr>
        <w:t xml:space="preserve">57  of  </w:t>
      </w:r>
      <w:r w:rsidR="000A57A2" w:rsidRPr="006965DA">
        <w:rPr>
          <w:rFonts w:ascii="Times New Roman" w:hAnsi="Times New Roman" w:cs="Times New Roman"/>
          <w:i/>
          <w:sz w:val="24"/>
          <w:szCs w:val="24"/>
        </w:rPr>
        <w:t>The  Advocates  Act</w:t>
      </w:r>
      <w:r w:rsidR="000A57A2" w:rsidRPr="006965DA">
        <w:rPr>
          <w:rFonts w:ascii="Times New Roman" w:hAnsi="Times New Roman" w:cs="Times New Roman"/>
          <w:sz w:val="24"/>
          <w:szCs w:val="24"/>
        </w:rPr>
        <w:t>,  which  deals  with  action  for  the  recovery  of  costs, forbid the taxation of costs before any action for the recovery of costs can be instituted. This is more particularly so in ligh</w:t>
      </w:r>
      <w:r w:rsidR="0090395C" w:rsidRPr="006965DA">
        <w:rPr>
          <w:rFonts w:ascii="Times New Roman" w:hAnsi="Times New Roman" w:cs="Times New Roman"/>
          <w:sz w:val="24"/>
          <w:szCs w:val="24"/>
        </w:rPr>
        <w:t xml:space="preserve">t of the fact that Regulation10 </w:t>
      </w:r>
      <w:r w:rsidR="000A57A2" w:rsidRPr="006965DA">
        <w:rPr>
          <w:rFonts w:ascii="Times New Roman" w:hAnsi="Times New Roman" w:cs="Times New Roman"/>
          <w:sz w:val="24"/>
          <w:szCs w:val="24"/>
        </w:rPr>
        <w:t xml:space="preserve">of </w:t>
      </w:r>
      <w:r w:rsidR="000A57A2" w:rsidRPr="006965DA">
        <w:rPr>
          <w:rFonts w:ascii="Times New Roman" w:hAnsi="Times New Roman" w:cs="Times New Roman"/>
          <w:i/>
          <w:sz w:val="24"/>
          <w:szCs w:val="24"/>
        </w:rPr>
        <w:t>The Advocates (Remuneration and Taxation of Costs) Regulations, S.I.  267- 4</w:t>
      </w:r>
      <w:r w:rsidR="000A57A2" w:rsidRPr="006965DA">
        <w:rPr>
          <w:rFonts w:ascii="Times New Roman" w:hAnsi="Times New Roman" w:cs="Times New Roman"/>
          <w:sz w:val="24"/>
          <w:szCs w:val="24"/>
        </w:rPr>
        <w:t>, which provides for taxation of costs as between advocate and client on application of either party</w:t>
      </w:r>
      <w:r w:rsidR="00920156" w:rsidRPr="006965DA">
        <w:rPr>
          <w:rFonts w:ascii="Times New Roman" w:hAnsi="Times New Roman" w:cs="Times New Roman"/>
          <w:sz w:val="24"/>
          <w:szCs w:val="24"/>
        </w:rPr>
        <w:t xml:space="preserve">, </w:t>
      </w:r>
      <w:r w:rsidR="000A57A2" w:rsidRPr="006965DA">
        <w:rPr>
          <w:rFonts w:ascii="Times New Roman" w:hAnsi="Times New Roman" w:cs="Times New Roman"/>
          <w:sz w:val="24"/>
          <w:szCs w:val="24"/>
        </w:rPr>
        <w:t>provides that the taxing officer may tax costs as between advocate and client without any order for the purpose, upon the application of the advocate or client.</w:t>
      </w:r>
      <w:r w:rsidR="00C116E8">
        <w:rPr>
          <w:rFonts w:ascii="Times New Roman" w:hAnsi="Times New Roman" w:cs="Times New Roman"/>
          <w:sz w:val="24"/>
          <w:szCs w:val="24"/>
        </w:rPr>
        <w:t xml:space="preserve"> </w:t>
      </w:r>
      <w:r w:rsidR="000A57A2" w:rsidRPr="006965DA">
        <w:rPr>
          <w:rFonts w:ascii="Times New Roman" w:hAnsi="Times New Roman" w:cs="Times New Roman"/>
          <w:sz w:val="24"/>
          <w:szCs w:val="24"/>
        </w:rPr>
        <w:t xml:space="preserve">This being an application for taxation of an advocate / client bill of costs </w:t>
      </w:r>
      <w:r w:rsidR="008768B3" w:rsidRPr="006965DA">
        <w:rPr>
          <w:rFonts w:ascii="Times New Roman" w:hAnsi="Times New Roman" w:cs="Times New Roman"/>
          <w:sz w:val="24"/>
          <w:szCs w:val="24"/>
        </w:rPr>
        <w:t xml:space="preserve">and not a suit for recovery </w:t>
      </w:r>
      <w:r w:rsidR="000A57A2" w:rsidRPr="006965DA">
        <w:rPr>
          <w:rFonts w:ascii="Times New Roman" w:hAnsi="Times New Roman" w:cs="Times New Roman"/>
          <w:sz w:val="24"/>
          <w:szCs w:val="24"/>
        </w:rPr>
        <w:t>of costs</w:t>
      </w:r>
      <w:r w:rsidR="008768B3" w:rsidRPr="006965DA">
        <w:rPr>
          <w:rFonts w:ascii="Times New Roman" w:hAnsi="Times New Roman" w:cs="Times New Roman"/>
          <w:sz w:val="24"/>
          <w:szCs w:val="24"/>
        </w:rPr>
        <w:t xml:space="preserve">, </w:t>
      </w:r>
      <w:r w:rsidR="00E82B66" w:rsidRPr="006965DA">
        <w:rPr>
          <w:rFonts w:ascii="Times New Roman" w:hAnsi="Times New Roman" w:cs="Times New Roman"/>
          <w:sz w:val="24"/>
          <w:szCs w:val="24"/>
        </w:rPr>
        <w:t>failure to attain</w:t>
      </w:r>
      <w:r w:rsidR="008768B3" w:rsidRPr="006965DA">
        <w:rPr>
          <w:rFonts w:ascii="Times New Roman" w:hAnsi="Times New Roman" w:cs="Times New Roman"/>
          <w:sz w:val="24"/>
          <w:szCs w:val="24"/>
        </w:rPr>
        <w:t xml:space="preserve"> strict compliance with the provisions of s 57</w:t>
      </w:r>
      <w:r w:rsidR="000A57A2" w:rsidRPr="006965DA">
        <w:rPr>
          <w:rFonts w:ascii="Times New Roman" w:hAnsi="Times New Roman" w:cs="Times New Roman"/>
          <w:sz w:val="24"/>
          <w:szCs w:val="24"/>
        </w:rPr>
        <w:t xml:space="preserve"> </w:t>
      </w:r>
      <w:r w:rsidR="008768B3" w:rsidRPr="006965DA">
        <w:rPr>
          <w:rFonts w:ascii="Times New Roman" w:hAnsi="Times New Roman" w:cs="Times New Roman"/>
          <w:sz w:val="24"/>
          <w:szCs w:val="24"/>
        </w:rPr>
        <w:t>of The</w:t>
      </w:r>
      <w:r w:rsidR="008768B3" w:rsidRPr="006965DA">
        <w:rPr>
          <w:rFonts w:ascii="Times New Roman" w:hAnsi="Times New Roman" w:cs="Times New Roman"/>
          <w:i/>
          <w:sz w:val="24"/>
          <w:szCs w:val="24"/>
        </w:rPr>
        <w:t xml:space="preserve"> Advocates Act</w:t>
      </w:r>
      <w:r w:rsidR="008768B3" w:rsidRPr="006965DA">
        <w:rPr>
          <w:rFonts w:ascii="Times New Roman" w:hAnsi="Times New Roman" w:cs="Times New Roman"/>
          <w:sz w:val="24"/>
          <w:szCs w:val="24"/>
        </w:rPr>
        <w:t xml:space="preserve"> does not bar the court from making orders for </w:t>
      </w:r>
      <w:r w:rsidR="000A57A2" w:rsidRPr="006965DA">
        <w:rPr>
          <w:rFonts w:ascii="Times New Roman" w:hAnsi="Times New Roman" w:cs="Times New Roman"/>
          <w:sz w:val="24"/>
          <w:szCs w:val="24"/>
        </w:rPr>
        <w:t>the taxation of costs</w:t>
      </w:r>
      <w:r w:rsidR="008768B3" w:rsidRPr="006965DA">
        <w:rPr>
          <w:rFonts w:ascii="Times New Roman" w:hAnsi="Times New Roman" w:cs="Times New Roman"/>
          <w:sz w:val="24"/>
          <w:szCs w:val="24"/>
        </w:rPr>
        <w:t>,</w:t>
      </w:r>
      <w:r w:rsidR="000A57A2" w:rsidRPr="006965DA">
        <w:rPr>
          <w:rFonts w:ascii="Times New Roman" w:hAnsi="Times New Roman" w:cs="Times New Roman"/>
          <w:sz w:val="24"/>
          <w:szCs w:val="24"/>
        </w:rPr>
        <w:t xml:space="preserve"> the result of which could be the basis</w:t>
      </w:r>
      <w:r w:rsidR="008768B3" w:rsidRPr="006965DA">
        <w:rPr>
          <w:rFonts w:ascii="Times New Roman" w:hAnsi="Times New Roman" w:cs="Times New Roman"/>
          <w:sz w:val="24"/>
          <w:szCs w:val="24"/>
        </w:rPr>
        <w:t>, at a later stage,</w:t>
      </w:r>
      <w:r w:rsidR="000A57A2" w:rsidRPr="006965DA">
        <w:rPr>
          <w:rFonts w:ascii="Times New Roman" w:hAnsi="Times New Roman" w:cs="Times New Roman"/>
          <w:sz w:val="24"/>
          <w:szCs w:val="24"/>
        </w:rPr>
        <w:t xml:space="preserve"> of a suit for the recovery of costs</w:t>
      </w:r>
      <w:r w:rsidR="008768B3" w:rsidRPr="006965DA">
        <w:rPr>
          <w:rFonts w:ascii="Times New Roman" w:hAnsi="Times New Roman" w:cs="Times New Roman"/>
          <w:sz w:val="24"/>
          <w:szCs w:val="24"/>
        </w:rPr>
        <w:t>. I do not see any injustice that is likely to be caused to the respondent by such an order in the circumstances of this case.</w:t>
      </w:r>
      <w:r w:rsidR="00C116E8">
        <w:rPr>
          <w:rFonts w:ascii="Times New Roman" w:hAnsi="Times New Roman" w:cs="Times New Roman"/>
          <w:sz w:val="24"/>
          <w:szCs w:val="24"/>
        </w:rPr>
        <w:t xml:space="preserve"> </w:t>
      </w:r>
      <w:r w:rsidR="0095357A" w:rsidRPr="006965DA">
        <w:rPr>
          <w:rFonts w:ascii="Times New Roman" w:hAnsi="Times New Roman" w:cs="Times New Roman"/>
          <w:sz w:val="24"/>
          <w:szCs w:val="24"/>
        </w:rPr>
        <w:t xml:space="preserve">In the final result, this application is allowed with </w:t>
      </w:r>
      <w:r w:rsidR="00C116E8">
        <w:rPr>
          <w:rFonts w:ascii="Times New Roman" w:hAnsi="Times New Roman" w:cs="Times New Roman"/>
          <w:sz w:val="24"/>
          <w:szCs w:val="24"/>
        </w:rPr>
        <w:t>costs to the applicant.</w:t>
      </w:r>
    </w:p>
    <w:p w:rsidR="00CE5A03" w:rsidRPr="006965DA" w:rsidRDefault="00CE5A03" w:rsidP="00E4602B">
      <w:pPr>
        <w:autoSpaceDE w:val="0"/>
        <w:autoSpaceDN w:val="0"/>
        <w:adjustRightInd w:val="0"/>
        <w:spacing w:after="0" w:line="360" w:lineRule="auto"/>
        <w:jc w:val="both"/>
        <w:rPr>
          <w:rFonts w:ascii="Times New Roman" w:hAnsi="Times New Roman" w:cs="Times New Roman"/>
          <w:sz w:val="24"/>
          <w:szCs w:val="24"/>
        </w:rPr>
      </w:pPr>
    </w:p>
    <w:p w:rsidR="00284815" w:rsidRPr="006965DA" w:rsidRDefault="003035CF" w:rsidP="00C00F41">
      <w:pPr>
        <w:spacing w:after="0" w:line="360" w:lineRule="auto"/>
        <w:jc w:val="both"/>
        <w:rPr>
          <w:rFonts w:ascii="Times New Roman" w:hAnsi="Times New Roman" w:cs="Times New Roman"/>
          <w:sz w:val="24"/>
          <w:szCs w:val="24"/>
        </w:rPr>
      </w:pPr>
      <w:r w:rsidRPr="006965DA">
        <w:rPr>
          <w:rFonts w:ascii="Times New Roman" w:hAnsi="Times New Roman" w:cs="Times New Roman"/>
          <w:sz w:val="24"/>
          <w:szCs w:val="24"/>
        </w:rPr>
        <w:t xml:space="preserve">Dated at </w:t>
      </w:r>
      <w:proofErr w:type="spellStart"/>
      <w:r w:rsidRPr="006965DA">
        <w:rPr>
          <w:rFonts w:ascii="Times New Roman" w:hAnsi="Times New Roman" w:cs="Times New Roman"/>
          <w:sz w:val="24"/>
          <w:szCs w:val="24"/>
        </w:rPr>
        <w:t>Arua</w:t>
      </w:r>
      <w:proofErr w:type="spellEnd"/>
      <w:r w:rsidRPr="006965DA">
        <w:rPr>
          <w:rFonts w:ascii="Times New Roman" w:hAnsi="Times New Roman" w:cs="Times New Roman"/>
          <w:sz w:val="24"/>
          <w:szCs w:val="24"/>
        </w:rPr>
        <w:t xml:space="preserve"> this </w:t>
      </w:r>
      <w:r w:rsidR="00C116E8">
        <w:rPr>
          <w:rFonts w:ascii="Times New Roman" w:hAnsi="Times New Roman" w:cs="Times New Roman"/>
          <w:sz w:val="24"/>
          <w:szCs w:val="24"/>
        </w:rPr>
        <w:t>20</w:t>
      </w:r>
      <w:r w:rsidRPr="006965DA">
        <w:rPr>
          <w:rFonts w:ascii="Times New Roman" w:hAnsi="Times New Roman" w:cs="Times New Roman"/>
          <w:sz w:val="24"/>
          <w:szCs w:val="24"/>
          <w:vertAlign w:val="superscript"/>
        </w:rPr>
        <w:t>th</w:t>
      </w:r>
      <w:r w:rsidRPr="006965DA">
        <w:rPr>
          <w:rFonts w:ascii="Times New Roman" w:hAnsi="Times New Roman" w:cs="Times New Roman"/>
          <w:sz w:val="24"/>
          <w:szCs w:val="24"/>
        </w:rPr>
        <w:t xml:space="preserve"> day of </w:t>
      </w:r>
      <w:r w:rsidR="00C116E8">
        <w:rPr>
          <w:rFonts w:ascii="Times New Roman" w:hAnsi="Times New Roman" w:cs="Times New Roman"/>
          <w:sz w:val="24"/>
          <w:szCs w:val="24"/>
        </w:rPr>
        <w:t>July</w:t>
      </w:r>
      <w:r w:rsidRPr="006965DA">
        <w:rPr>
          <w:rFonts w:ascii="Times New Roman" w:hAnsi="Times New Roman" w:cs="Times New Roman"/>
          <w:sz w:val="24"/>
          <w:szCs w:val="24"/>
        </w:rPr>
        <w:t xml:space="preserve"> 201</w:t>
      </w:r>
      <w:r w:rsidR="00C116E8">
        <w:rPr>
          <w:rFonts w:ascii="Times New Roman" w:hAnsi="Times New Roman" w:cs="Times New Roman"/>
          <w:sz w:val="24"/>
          <w:szCs w:val="24"/>
        </w:rPr>
        <w:t>7</w:t>
      </w:r>
      <w:r w:rsidRPr="006965DA">
        <w:rPr>
          <w:rFonts w:ascii="Times New Roman" w:hAnsi="Times New Roman" w:cs="Times New Roman"/>
          <w:sz w:val="24"/>
          <w:szCs w:val="24"/>
        </w:rPr>
        <w:t>.</w:t>
      </w:r>
      <w:r w:rsidR="00284815" w:rsidRPr="006965DA">
        <w:rPr>
          <w:rFonts w:ascii="Times New Roman" w:hAnsi="Times New Roman" w:cs="Times New Roman"/>
          <w:sz w:val="24"/>
          <w:szCs w:val="24"/>
        </w:rPr>
        <w:tab/>
      </w:r>
      <w:r w:rsidR="00284815" w:rsidRPr="006965DA">
        <w:rPr>
          <w:rFonts w:ascii="Times New Roman" w:hAnsi="Times New Roman" w:cs="Times New Roman"/>
          <w:sz w:val="24"/>
          <w:szCs w:val="24"/>
        </w:rPr>
        <w:tab/>
      </w:r>
      <w:r w:rsidR="003758C2" w:rsidRPr="006965DA">
        <w:rPr>
          <w:rFonts w:ascii="Times New Roman" w:hAnsi="Times New Roman" w:cs="Times New Roman"/>
          <w:sz w:val="24"/>
          <w:szCs w:val="24"/>
        </w:rPr>
        <w:tab/>
      </w:r>
      <w:r w:rsidR="003758C2" w:rsidRPr="006965DA">
        <w:rPr>
          <w:rFonts w:ascii="Times New Roman" w:hAnsi="Times New Roman" w:cs="Times New Roman"/>
          <w:sz w:val="24"/>
          <w:szCs w:val="24"/>
        </w:rPr>
        <w:tab/>
      </w:r>
      <w:r w:rsidR="00284815" w:rsidRPr="006965DA">
        <w:rPr>
          <w:rFonts w:ascii="Times New Roman" w:hAnsi="Times New Roman" w:cs="Times New Roman"/>
          <w:sz w:val="24"/>
          <w:szCs w:val="24"/>
        </w:rPr>
        <w:t>………………………………</w:t>
      </w:r>
    </w:p>
    <w:p w:rsidR="0090395C" w:rsidRPr="006965DA" w:rsidRDefault="003035CF" w:rsidP="0095357A">
      <w:pPr>
        <w:spacing w:after="0" w:line="240" w:lineRule="auto"/>
        <w:ind w:left="5760" w:firstLine="720"/>
        <w:jc w:val="both"/>
        <w:rPr>
          <w:rFonts w:ascii="Times New Roman" w:hAnsi="Times New Roman" w:cs="Times New Roman"/>
          <w:sz w:val="24"/>
          <w:szCs w:val="24"/>
        </w:rPr>
      </w:pPr>
      <w:r w:rsidRPr="006965DA">
        <w:rPr>
          <w:rFonts w:ascii="Times New Roman" w:hAnsi="Times New Roman" w:cs="Times New Roman"/>
          <w:sz w:val="24"/>
          <w:szCs w:val="24"/>
        </w:rPr>
        <w:t xml:space="preserve">Stephen </w:t>
      </w:r>
      <w:proofErr w:type="spellStart"/>
      <w:r w:rsidRPr="006965DA">
        <w:rPr>
          <w:rFonts w:ascii="Times New Roman" w:hAnsi="Times New Roman" w:cs="Times New Roman"/>
          <w:sz w:val="24"/>
          <w:szCs w:val="24"/>
        </w:rPr>
        <w:t>Mubiru</w:t>
      </w:r>
      <w:proofErr w:type="spellEnd"/>
      <w:r w:rsidR="0095357A" w:rsidRPr="006965DA">
        <w:rPr>
          <w:rFonts w:ascii="Times New Roman" w:hAnsi="Times New Roman" w:cs="Times New Roman"/>
          <w:sz w:val="24"/>
          <w:szCs w:val="24"/>
        </w:rPr>
        <w:t xml:space="preserve">, </w:t>
      </w:r>
    </w:p>
    <w:p w:rsidR="003035CF" w:rsidRDefault="003035CF" w:rsidP="0095357A">
      <w:pPr>
        <w:spacing w:after="0" w:line="240" w:lineRule="auto"/>
        <w:ind w:left="5760" w:firstLine="720"/>
        <w:jc w:val="both"/>
        <w:rPr>
          <w:rFonts w:ascii="Times New Roman" w:hAnsi="Times New Roman" w:cs="Times New Roman"/>
          <w:sz w:val="24"/>
          <w:szCs w:val="24"/>
        </w:rPr>
      </w:pPr>
      <w:r w:rsidRPr="006965DA">
        <w:rPr>
          <w:rFonts w:ascii="Times New Roman" w:hAnsi="Times New Roman" w:cs="Times New Roman"/>
          <w:sz w:val="24"/>
          <w:szCs w:val="24"/>
        </w:rPr>
        <w:t>Judge</w:t>
      </w:r>
    </w:p>
    <w:p w:rsidR="00C116E8" w:rsidRPr="006965DA" w:rsidRDefault="00C116E8" w:rsidP="0095357A">
      <w:pPr>
        <w:spacing w:after="0" w:line="240" w:lineRule="auto"/>
        <w:ind w:left="5760" w:firstLine="720"/>
        <w:jc w:val="both"/>
        <w:rPr>
          <w:rFonts w:ascii="Times New Roman" w:hAnsi="Times New Roman" w:cs="Times New Roman"/>
          <w:sz w:val="24"/>
          <w:szCs w:val="24"/>
        </w:rPr>
      </w:pPr>
      <w:r>
        <w:rPr>
          <w:rFonts w:ascii="Times New Roman" w:hAnsi="Times New Roman" w:cs="Times New Roman"/>
          <w:sz w:val="24"/>
          <w:szCs w:val="24"/>
        </w:rPr>
        <w:t>20</w:t>
      </w:r>
      <w:r w:rsidRPr="006965DA">
        <w:rPr>
          <w:rFonts w:ascii="Times New Roman" w:hAnsi="Times New Roman" w:cs="Times New Roman"/>
          <w:sz w:val="24"/>
          <w:szCs w:val="24"/>
          <w:vertAlign w:val="superscript"/>
        </w:rPr>
        <w:t>th</w:t>
      </w:r>
      <w:r w:rsidRPr="006965DA">
        <w:rPr>
          <w:rFonts w:ascii="Times New Roman" w:hAnsi="Times New Roman" w:cs="Times New Roman"/>
          <w:sz w:val="24"/>
          <w:szCs w:val="24"/>
        </w:rPr>
        <w:t xml:space="preserve"> </w:t>
      </w:r>
      <w:r>
        <w:rPr>
          <w:rFonts w:ascii="Times New Roman" w:hAnsi="Times New Roman" w:cs="Times New Roman"/>
          <w:sz w:val="24"/>
          <w:szCs w:val="24"/>
        </w:rPr>
        <w:t>July</w:t>
      </w:r>
      <w:r w:rsidRPr="006965DA">
        <w:rPr>
          <w:rFonts w:ascii="Times New Roman" w:hAnsi="Times New Roman" w:cs="Times New Roman"/>
          <w:sz w:val="24"/>
          <w:szCs w:val="24"/>
        </w:rPr>
        <w:t xml:space="preserve"> 201</w:t>
      </w:r>
      <w:r>
        <w:rPr>
          <w:rFonts w:ascii="Times New Roman" w:hAnsi="Times New Roman" w:cs="Times New Roman"/>
          <w:sz w:val="24"/>
          <w:szCs w:val="24"/>
        </w:rPr>
        <w:t>7.</w:t>
      </w:r>
    </w:p>
    <w:sectPr w:rsidR="00C116E8" w:rsidRPr="006965DA" w:rsidSect="00D015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04D" w:rsidRDefault="0043604D" w:rsidP="00975B47">
      <w:pPr>
        <w:spacing w:after="0" w:line="240" w:lineRule="auto"/>
      </w:pPr>
      <w:r>
        <w:separator/>
      </w:r>
    </w:p>
  </w:endnote>
  <w:endnote w:type="continuationSeparator" w:id="0">
    <w:p w:rsidR="0043604D" w:rsidRDefault="0043604D"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0D3" w:rsidRDefault="009950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9950D3" w:rsidRDefault="0043604D">
        <w:pPr>
          <w:pStyle w:val="Footer"/>
          <w:jc w:val="center"/>
        </w:pPr>
        <w:r>
          <w:fldChar w:fldCharType="begin"/>
        </w:r>
        <w:r>
          <w:instrText xml:space="preserve"> PAGE   \* MERGEFORMAT </w:instrText>
        </w:r>
        <w:r>
          <w:fldChar w:fldCharType="separate"/>
        </w:r>
        <w:r w:rsidR="00B533E6">
          <w:rPr>
            <w:noProof/>
          </w:rPr>
          <w:t>1</w:t>
        </w:r>
        <w:r>
          <w:rPr>
            <w:noProof/>
          </w:rPr>
          <w:fldChar w:fldCharType="end"/>
        </w:r>
      </w:p>
    </w:sdtContent>
  </w:sdt>
  <w:p w:rsidR="009950D3" w:rsidRDefault="009950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0D3" w:rsidRDefault="009950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04D" w:rsidRDefault="0043604D" w:rsidP="00975B47">
      <w:pPr>
        <w:spacing w:after="0" w:line="240" w:lineRule="auto"/>
      </w:pPr>
      <w:r>
        <w:separator/>
      </w:r>
    </w:p>
  </w:footnote>
  <w:footnote w:type="continuationSeparator" w:id="0">
    <w:p w:rsidR="0043604D" w:rsidRDefault="0043604D"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0D3" w:rsidRDefault="009950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0D3" w:rsidRDefault="009950D3"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0D3" w:rsidRDefault="009950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03EF1"/>
    <w:multiLevelType w:val="hybridMultilevel"/>
    <w:tmpl w:val="BB149DC0"/>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2">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48FB1C0B"/>
    <w:multiLevelType w:val="hybridMultilevel"/>
    <w:tmpl w:val="F676B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8E3A6B"/>
    <w:multiLevelType w:val="hybridMultilevel"/>
    <w:tmpl w:val="83FCE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A46336"/>
    <w:multiLevelType w:val="hybridMultilevel"/>
    <w:tmpl w:val="512A1C4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6979B1"/>
    <w:multiLevelType w:val="hybridMultilevel"/>
    <w:tmpl w:val="D6CAB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8A3C9B"/>
    <w:multiLevelType w:val="hybridMultilevel"/>
    <w:tmpl w:val="76EEF778"/>
    <w:lvl w:ilvl="0" w:tplc="54D60726">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nsid w:val="70716CB8"/>
    <w:multiLevelType w:val="multilevel"/>
    <w:tmpl w:val="18B67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2"/>
  </w:num>
  <w:num w:numId="3">
    <w:abstractNumId w:val="1"/>
  </w:num>
  <w:num w:numId="4">
    <w:abstractNumId w:val="3"/>
  </w:num>
  <w:num w:numId="5">
    <w:abstractNumId w:val="0"/>
  </w:num>
  <w:num w:numId="6">
    <w:abstractNumId w:val="5"/>
  </w:num>
  <w:num w:numId="7">
    <w:abstractNumId w:val="4"/>
  </w:num>
  <w:num w:numId="8">
    <w:abstractNumId w:val="9"/>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C24"/>
    <w:rsid w:val="00001D50"/>
    <w:rsid w:val="00002304"/>
    <w:rsid w:val="0000241E"/>
    <w:rsid w:val="0000501B"/>
    <w:rsid w:val="00007637"/>
    <w:rsid w:val="00013FD1"/>
    <w:rsid w:val="00017CF0"/>
    <w:rsid w:val="00022CF8"/>
    <w:rsid w:val="000247FE"/>
    <w:rsid w:val="00025547"/>
    <w:rsid w:val="0003269C"/>
    <w:rsid w:val="000363B7"/>
    <w:rsid w:val="00043626"/>
    <w:rsid w:val="00044E11"/>
    <w:rsid w:val="00051190"/>
    <w:rsid w:val="00053FA6"/>
    <w:rsid w:val="00054EBD"/>
    <w:rsid w:val="00060B39"/>
    <w:rsid w:val="00062713"/>
    <w:rsid w:val="00062B50"/>
    <w:rsid w:val="00065140"/>
    <w:rsid w:val="00075FEA"/>
    <w:rsid w:val="00076217"/>
    <w:rsid w:val="00086F4C"/>
    <w:rsid w:val="00087D63"/>
    <w:rsid w:val="000937BF"/>
    <w:rsid w:val="000968E1"/>
    <w:rsid w:val="00097ACE"/>
    <w:rsid w:val="000A21BE"/>
    <w:rsid w:val="000A2FC5"/>
    <w:rsid w:val="000A4498"/>
    <w:rsid w:val="000A57A2"/>
    <w:rsid w:val="000B0AC4"/>
    <w:rsid w:val="000B15E6"/>
    <w:rsid w:val="000B3074"/>
    <w:rsid w:val="000B7407"/>
    <w:rsid w:val="000C1A77"/>
    <w:rsid w:val="000C2E03"/>
    <w:rsid w:val="000C3D4B"/>
    <w:rsid w:val="000C545B"/>
    <w:rsid w:val="000C5A85"/>
    <w:rsid w:val="000C6E6B"/>
    <w:rsid w:val="000D2883"/>
    <w:rsid w:val="000D2B25"/>
    <w:rsid w:val="000E037C"/>
    <w:rsid w:val="000E0D0D"/>
    <w:rsid w:val="000E2820"/>
    <w:rsid w:val="000E4628"/>
    <w:rsid w:val="000E65FD"/>
    <w:rsid w:val="000E7D8F"/>
    <w:rsid w:val="00100C69"/>
    <w:rsid w:val="00101076"/>
    <w:rsid w:val="00101875"/>
    <w:rsid w:val="00103816"/>
    <w:rsid w:val="0010602E"/>
    <w:rsid w:val="00106C1A"/>
    <w:rsid w:val="001120DB"/>
    <w:rsid w:val="00112440"/>
    <w:rsid w:val="00113B35"/>
    <w:rsid w:val="00114984"/>
    <w:rsid w:val="001256B9"/>
    <w:rsid w:val="001368C8"/>
    <w:rsid w:val="0014136F"/>
    <w:rsid w:val="00142BB3"/>
    <w:rsid w:val="0014455E"/>
    <w:rsid w:val="0014717F"/>
    <w:rsid w:val="00150A76"/>
    <w:rsid w:val="00150AF3"/>
    <w:rsid w:val="00150B95"/>
    <w:rsid w:val="0015280F"/>
    <w:rsid w:val="00153B34"/>
    <w:rsid w:val="001553AF"/>
    <w:rsid w:val="001563F3"/>
    <w:rsid w:val="00157DAF"/>
    <w:rsid w:val="00173EBC"/>
    <w:rsid w:val="00174C92"/>
    <w:rsid w:val="00175AC9"/>
    <w:rsid w:val="00180192"/>
    <w:rsid w:val="001837E4"/>
    <w:rsid w:val="001840F4"/>
    <w:rsid w:val="00191765"/>
    <w:rsid w:val="001938BF"/>
    <w:rsid w:val="00193E73"/>
    <w:rsid w:val="001961C8"/>
    <w:rsid w:val="00196993"/>
    <w:rsid w:val="00196A8B"/>
    <w:rsid w:val="001A0E86"/>
    <w:rsid w:val="001A28A8"/>
    <w:rsid w:val="001A4F49"/>
    <w:rsid w:val="001A5FDC"/>
    <w:rsid w:val="001A7CD2"/>
    <w:rsid w:val="001B219D"/>
    <w:rsid w:val="001C12C4"/>
    <w:rsid w:val="001C62A8"/>
    <w:rsid w:val="001C6F29"/>
    <w:rsid w:val="001D0C83"/>
    <w:rsid w:val="001D65B7"/>
    <w:rsid w:val="001F0249"/>
    <w:rsid w:val="001F150D"/>
    <w:rsid w:val="001F2689"/>
    <w:rsid w:val="002008D2"/>
    <w:rsid w:val="002020BA"/>
    <w:rsid w:val="0020390B"/>
    <w:rsid w:val="002042D2"/>
    <w:rsid w:val="00206242"/>
    <w:rsid w:val="0020668C"/>
    <w:rsid w:val="00211BDB"/>
    <w:rsid w:val="00211EEF"/>
    <w:rsid w:val="00213458"/>
    <w:rsid w:val="002200F4"/>
    <w:rsid w:val="00220A34"/>
    <w:rsid w:val="002228A3"/>
    <w:rsid w:val="00226185"/>
    <w:rsid w:val="00226B6E"/>
    <w:rsid w:val="0023220F"/>
    <w:rsid w:val="00233C6B"/>
    <w:rsid w:val="00233C93"/>
    <w:rsid w:val="00240C93"/>
    <w:rsid w:val="0024165B"/>
    <w:rsid w:val="0024670C"/>
    <w:rsid w:val="00247114"/>
    <w:rsid w:val="00247A2E"/>
    <w:rsid w:val="00251AD8"/>
    <w:rsid w:val="0026018F"/>
    <w:rsid w:val="00265C69"/>
    <w:rsid w:val="00266955"/>
    <w:rsid w:val="00274001"/>
    <w:rsid w:val="00276DDE"/>
    <w:rsid w:val="0027729D"/>
    <w:rsid w:val="002808D3"/>
    <w:rsid w:val="0028219D"/>
    <w:rsid w:val="00282EE3"/>
    <w:rsid w:val="00284815"/>
    <w:rsid w:val="00285DAB"/>
    <w:rsid w:val="00292B50"/>
    <w:rsid w:val="002A45AE"/>
    <w:rsid w:val="002A66DA"/>
    <w:rsid w:val="002A7EB7"/>
    <w:rsid w:val="002B0C48"/>
    <w:rsid w:val="002B1EDE"/>
    <w:rsid w:val="002B33A5"/>
    <w:rsid w:val="002C025A"/>
    <w:rsid w:val="002C387B"/>
    <w:rsid w:val="002C3903"/>
    <w:rsid w:val="002D03FE"/>
    <w:rsid w:val="002D25A2"/>
    <w:rsid w:val="002D4E23"/>
    <w:rsid w:val="002D5843"/>
    <w:rsid w:val="002D5903"/>
    <w:rsid w:val="002D712D"/>
    <w:rsid w:val="002E21DF"/>
    <w:rsid w:val="002E2A36"/>
    <w:rsid w:val="002E4B86"/>
    <w:rsid w:val="002E678B"/>
    <w:rsid w:val="002E72BD"/>
    <w:rsid w:val="002F0488"/>
    <w:rsid w:val="002F1887"/>
    <w:rsid w:val="002F3B74"/>
    <w:rsid w:val="002F4788"/>
    <w:rsid w:val="002F5E2C"/>
    <w:rsid w:val="002F7062"/>
    <w:rsid w:val="002F786C"/>
    <w:rsid w:val="003035CF"/>
    <w:rsid w:val="00305BD6"/>
    <w:rsid w:val="003110EF"/>
    <w:rsid w:val="0031463C"/>
    <w:rsid w:val="00322623"/>
    <w:rsid w:val="00326A8D"/>
    <w:rsid w:val="00331313"/>
    <w:rsid w:val="00335439"/>
    <w:rsid w:val="003426AF"/>
    <w:rsid w:val="00344723"/>
    <w:rsid w:val="00344A47"/>
    <w:rsid w:val="003521F6"/>
    <w:rsid w:val="00352B29"/>
    <w:rsid w:val="00353E35"/>
    <w:rsid w:val="00354280"/>
    <w:rsid w:val="003548B8"/>
    <w:rsid w:val="003554B6"/>
    <w:rsid w:val="00357CAE"/>
    <w:rsid w:val="00361A81"/>
    <w:rsid w:val="00362E7B"/>
    <w:rsid w:val="00371AD9"/>
    <w:rsid w:val="003758C2"/>
    <w:rsid w:val="00381F89"/>
    <w:rsid w:val="0039141D"/>
    <w:rsid w:val="003935E4"/>
    <w:rsid w:val="00395824"/>
    <w:rsid w:val="00397006"/>
    <w:rsid w:val="003973F7"/>
    <w:rsid w:val="003A02A5"/>
    <w:rsid w:val="003A07A9"/>
    <w:rsid w:val="003A6876"/>
    <w:rsid w:val="003B0012"/>
    <w:rsid w:val="003B2D18"/>
    <w:rsid w:val="003B6640"/>
    <w:rsid w:val="003B701D"/>
    <w:rsid w:val="003C2A8B"/>
    <w:rsid w:val="003C6E8F"/>
    <w:rsid w:val="003D0432"/>
    <w:rsid w:val="003D0579"/>
    <w:rsid w:val="003D06B3"/>
    <w:rsid w:val="003D1F34"/>
    <w:rsid w:val="003D35D3"/>
    <w:rsid w:val="003D76AA"/>
    <w:rsid w:val="003E16A1"/>
    <w:rsid w:val="003E2256"/>
    <w:rsid w:val="003E29CC"/>
    <w:rsid w:val="003F4309"/>
    <w:rsid w:val="003F4C09"/>
    <w:rsid w:val="003F6BD0"/>
    <w:rsid w:val="004033C6"/>
    <w:rsid w:val="004056CE"/>
    <w:rsid w:val="004065CE"/>
    <w:rsid w:val="0041298C"/>
    <w:rsid w:val="00424B8A"/>
    <w:rsid w:val="00427718"/>
    <w:rsid w:val="004302FE"/>
    <w:rsid w:val="00431441"/>
    <w:rsid w:val="00435ADD"/>
    <w:rsid w:val="0043604D"/>
    <w:rsid w:val="004360F9"/>
    <w:rsid w:val="00442C30"/>
    <w:rsid w:val="00442C5B"/>
    <w:rsid w:val="004457E3"/>
    <w:rsid w:val="0044584E"/>
    <w:rsid w:val="004468B0"/>
    <w:rsid w:val="00446CA3"/>
    <w:rsid w:val="00450A56"/>
    <w:rsid w:val="00450CAC"/>
    <w:rsid w:val="004528D8"/>
    <w:rsid w:val="00453E53"/>
    <w:rsid w:val="0045510A"/>
    <w:rsid w:val="004578D5"/>
    <w:rsid w:val="00457BB7"/>
    <w:rsid w:val="0046237D"/>
    <w:rsid w:val="004638F6"/>
    <w:rsid w:val="00466250"/>
    <w:rsid w:val="00467BB7"/>
    <w:rsid w:val="0047110A"/>
    <w:rsid w:val="00475301"/>
    <w:rsid w:val="0048151C"/>
    <w:rsid w:val="00483B4A"/>
    <w:rsid w:val="004852DF"/>
    <w:rsid w:val="00485919"/>
    <w:rsid w:val="00491292"/>
    <w:rsid w:val="00491C97"/>
    <w:rsid w:val="004A475D"/>
    <w:rsid w:val="004A575C"/>
    <w:rsid w:val="004A60C1"/>
    <w:rsid w:val="004A713F"/>
    <w:rsid w:val="004B4EDF"/>
    <w:rsid w:val="004C1128"/>
    <w:rsid w:val="004C5709"/>
    <w:rsid w:val="004C6437"/>
    <w:rsid w:val="004D0075"/>
    <w:rsid w:val="004D102C"/>
    <w:rsid w:val="004D1A16"/>
    <w:rsid w:val="004D2741"/>
    <w:rsid w:val="004D619F"/>
    <w:rsid w:val="004E2621"/>
    <w:rsid w:val="004E60EA"/>
    <w:rsid w:val="004F1E5F"/>
    <w:rsid w:val="004F3D01"/>
    <w:rsid w:val="004F44FC"/>
    <w:rsid w:val="004F5141"/>
    <w:rsid w:val="004F7203"/>
    <w:rsid w:val="004F77D2"/>
    <w:rsid w:val="00501397"/>
    <w:rsid w:val="0050221E"/>
    <w:rsid w:val="0051041B"/>
    <w:rsid w:val="00510A6A"/>
    <w:rsid w:val="0051138B"/>
    <w:rsid w:val="0052329E"/>
    <w:rsid w:val="00531CE9"/>
    <w:rsid w:val="0053721D"/>
    <w:rsid w:val="0054236D"/>
    <w:rsid w:val="00543961"/>
    <w:rsid w:val="00544CF3"/>
    <w:rsid w:val="00546E2E"/>
    <w:rsid w:val="00546EB8"/>
    <w:rsid w:val="0055062E"/>
    <w:rsid w:val="00550D51"/>
    <w:rsid w:val="005516E4"/>
    <w:rsid w:val="005524EF"/>
    <w:rsid w:val="005544D3"/>
    <w:rsid w:val="005608BB"/>
    <w:rsid w:val="00561AAE"/>
    <w:rsid w:val="0056383D"/>
    <w:rsid w:val="00563BF8"/>
    <w:rsid w:val="00565B4F"/>
    <w:rsid w:val="0057018C"/>
    <w:rsid w:val="0057250C"/>
    <w:rsid w:val="0057538A"/>
    <w:rsid w:val="00577139"/>
    <w:rsid w:val="00577641"/>
    <w:rsid w:val="0058231E"/>
    <w:rsid w:val="0058284D"/>
    <w:rsid w:val="00582BF9"/>
    <w:rsid w:val="00585E7E"/>
    <w:rsid w:val="00587EEF"/>
    <w:rsid w:val="005952D2"/>
    <w:rsid w:val="005A2022"/>
    <w:rsid w:val="005A2C27"/>
    <w:rsid w:val="005A4833"/>
    <w:rsid w:val="005A698F"/>
    <w:rsid w:val="005A75ED"/>
    <w:rsid w:val="005A79D4"/>
    <w:rsid w:val="005B2835"/>
    <w:rsid w:val="005B4791"/>
    <w:rsid w:val="005C1926"/>
    <w:rsid w:val="005C2E9D"/>
    <w:rsid w:val="005C3398"/>
    <w:rsid w:val="005C3E6E"/>
    <w:rsid w:val="005C543F"/>
    <w:rsid w:val="005C69D4"/>
    <w:rsid w:val="005C7902"/>
    <w:rsid w:val="005C7D39"/>
    <w:rsid w:val="005D6B7E"/>
    <w:rsid w:val="005E1E50"/>
    <w:rsid w:val="005E2785"/>
    <w:rsid w:val="005E345B"/>
    <w:rsid w:val="005E4F74"/>
    <w:rsid w:val="005F1690"/>
    <w:rsid w:val="005F1780"/>
    <w:rsid w:val="005F18C4"/>
    <w:rsid w:val="005F2D4C"/>
    <w:rsid w:val="005F3BC2"/>
    <w:rsid w:val="00601B1A"/>
    <w:rsid w:val="00602C05"/>
    <w:rsid w:val="00611FB4"/>
    <w:rsid w:val="00613875"/>
    <w:rsid w:val="00613C2E"/>
    <w:rsid w:val="006142A2"/>
    <w:rsid w:val="00614B7A"/>
    <w:rsid w:val="0061549E"/>
    <w:rsid w:val="0061592F"/>
    <w:rsid w:val="0061610C"/>
    <w:rsid w:val="0062123B"/>
    <w:rsid w:val="00624837"/>
    <w:rsid w:val="00625118"/>
    <w:rsid w:val="0063368B"/>
    <w:rsid w:val="00635B46"/>
    <w:rsid w:val="00637719"/>
    <w:rsid w:val="00641645"/>
    <w:rsid w:val="00641715"/>
    <w:rsid w:val="00647004"/>
    <w:rsid w:val="00651A97"/>
    <w:rsid w:val="00651B36"/>
    <w:rsid w:val="006600F6"/>
    <w:rsid w:val="00671591"/>
    <w:rsid w:val="00674953"/>
    <w:rsid w:val="00676A78"/>
    <w:rsid w:val="00677A5D"/>
    <w:rsid w:val="00681130"/>
    <w:rsid w:val="00686739"/>
    <w:rsid w:val="00687C88"/>
    <w:rsid w:val="006922CE"/>
    <w:rsid w:val="00693648"/>
    <w:rsid w:val="006941E4"/>
    <w:rsid w:val="00694A95"/>
    <w:rsid w:val="006965DA"/>
    <w:rsid w:val="00696A4F"/>
    <w:rsid w:val="00696EC5"/>
    <w:rsid w:val="006977DD"/>
    <w:rsid w:val="006A0022"/>
    <w:rsid w:val="006A0578"/>
    <w:rsid w:val="006A0B31"/>
    <w:rsid w:val="006A0EAF"/>
    <w:rsid w:val="006A19D5"/>
    <w:rsid w:val="006A3F0C"/>
    <w:rsid w:val="006B00AF"/>
    <w:rsid w:val="006B1133"/>
    <w:rsid w:val="006B31F3"/>
    <w:rsid w:val="006B5E05"/>
    <w:rsid w:val="006B6036"/>
    <w:rsid w:val="006C053B"/>
    <w:rsid w:val="006C5644"/>
    <w:rsid w:val="006C65DA"/>
    <w:rsid w:val="006C69F4"/>
    <w:rsid w:val="006D094F"/>
    <w:rsid w:val="006D4BAB"/>
    <w:rsid w:val="006D65BD"/>
    <w:rsid w:val="006E26D7"/>
    <w:rsid w:val="006E2834"/>
    <w:rsid w:val="006E3877"/>
    <w:rsid w:val="006E3C43"/>
    <w:rsid w:val="00701ABE"/>
    <w:rsid w:val="00703CA3"/>
    <w:rsid w:val="00703EEF"/>
    <w:rsid w:val="00717EC8"/>
    <w:rsid w:val="007214FD"/>
    <w:rsid w:val="00722A6B"/>
    <w:rsid w:val="00730968"/>
    <w:rsid w:val="00744609"/>
    <w:rsid w:val="0074508C"/>
    <w:rsid w:val="0075083D"/>
    <w:rsid w:val="00750FA5"/>
    <w:rsid w:val="00753073"/>
    <w:rsid w:val="00753A9B"/>
    <w:rsid w:val="00754DFA"/>
    <w:rsid w:val="00756E9D"/>
    <w:rsid w:val="00763349"/>
    <w:rsid w:val="00770B64"/>
    <w:rsid w:val="00772564"/>
    <w:rsid w:val="00774854"/>
    <w:rsid w:val="007755AA"/>
    <w:rsid w:val="007803AE"/>
    <w:rsid w:val="00786EAA"/>
    <w:rsid w:val="00796DE7"/>
    <w:rsid w:val="007A2628"/>
    <w:rsid w:val="007A4808"/>
    <w:rsid w:val="007A62A3"/>
    <w:rsid w:val="007A6817"/>
    <w:rsid w:val="007B0881"/>
    <w:rsid w:val="007B124F"/>
    <w:rsid w:val="007B1952"/>
    <w:rsid w:val="007B1964"/>
    <w:rsid w:val="007B338B"/>
    <w:rsid w:val="007B5B25"/>
    <w:rsid w:val="007C0A98"/>
    <w:rsid w:val="007C2973"/>
    <w:rsid w:val="007D012C"/>
    <w:rsid w:val="007D1523"/>
    <w:rsid w:val="007D2939"/>
    <w:rsid w:val="007D2B48"/>
    <w:rsid w:val="007D6DF2"/>
    <w:rsid w:val="007E0D62"/>
    <w:rsid w:val="007E2335"/>
    <w:rsid w:val="007E5809"/>
    <w:rsid w:val="007F0200"/>
    <w:rsid w:val="007F6400"/>
    <w:rsid w:val="00801603"/>
    <w:rsid w:val="008031F2"/>
    <w:rsid w:val="00805469"/>
    <w:rsid w:val="00806B90"/>
    <w:rsid w:val="00810168"/>
    <w:rsid w:val="00810F92"/>
    <w:rsid w:val="00812462"/>
    <w:rsid w:val="00813D4F"/>
    <w:rsid w:val="00813E70"/>
    <w:rsid w:val="00814FB2"/>
    <w:rsid w:val="00816CA0"/>
    <w:rsid w:val="0082768F"/>
    <w:rsid w:val="00830FE4"/>
    <w:rsid w:val="0083291F"/>
    <w:rsid w:val="00836E9E"/>
    <w:rsid w:val="00840698"/>
    <w:rsid w:val="0084128F"/>
    <w:rsid w:val="00846DD3"/>
    <w:rsid w:val="0084708F"/>
    <w:rsid w:val="008507EF"/>
    <w:rsid w:val="008519AD"/>
    <w:rsid w:val="00852BB7"/>
    <w:rsid w:val="00854B55"/>
    <w:rsid w:val="008578D4"/>
    <w:rsid w:val="008641B0"/>
    <w:rsid w:val="0086460B"/>
    <w:rsid w:val="00866E42"/>
    <w:rsid w:val="00867476"/>
    <w:rsid w:val="00867F61"/>
    <w:rsid w:val="0087245D"/>
    <w:rsid w:val="008768B3"/>
    <w:rsid w:val="00877069"/>
    <w:rsid w:val="00882917"/>
    <w:rsid w:val="00882F02"/>
    <w:rsid w:val="008834BB"/>
    <w:rsid w:val="00884824"/>
    <w:rsid w:val="00886052"/>
    <w:rsid w:val="008875CC"/>
    <w:rsid w:val="008915D1"/>
    <w:rsid w:val="00896D86"/>
    <w:rsid w:val="008A2A5B"/>
    <w:rsid w:val="008A43F3"/>
    <w:rsid w:val="008A477B"/>
    <w:rsid w:val="008A4B68"/>
    <w:rsid w:val="008C0252"/>
    <w:rsid w:val="008C200E"/>
    <w:rsid w:val="008D0437"/>
    <w:rsid w:val="008D060D"/>
    <w:rsid w:val="008D2A81"/>
    <w:rsid w:val="008D421E"/>
    <w:rsid w:val="008D55BE"/>
    <w:rsid w:val="008D7203"/>
    <w:rsid w:val="008E1991"/>
    <w:rsid w:val="008E6B31"/>
    <w:rsid w:val="008F0E00"/>
    <w:rsid w:val="008F1810"/>
    <w:rsid w:val="008F38BE"/>
    <w:rsid w:val="008F43B6"/>
    <w:rsid w:val="008F5709"/>
    <w:rsid w:val="00900295"/>
    <w:rsid w:val="00901040"/>
    <w:rsid w:val="0090395C"/>
    <w:rsid w:val="0091304B"/>
    <w:rsid w:val="009141D8"/>
    <w:rsid w:val="009157BB"/>
    <w:rsid w:val="00917800"/>
    <w:rsid w:val="00920156"/>
    <w:rsid w:val="00926E9F"/>
    <w:rsid w:val="0093279F"/>
    <w:rsid w:val="00932DBC"/>
    <w:rsid w:val="00935A53"/>
    <w:rsid w:val="009444E6"/>
    <w:rsid w:val="00946B02"/>
    <w:rsid w:val="00952D8C"/>
    <w:rsid w:val="0095357A"/>
    <w:rsid w:val="0095785A"/>
    <w:rsid w:val="00957927"/>
    <w:rsid w:val="0097097C"/>
    <w:rsid w:val="00972CE9"/>
    <w:rsid w:val="00975B47"/>
    <w:rsid w:val="009836F5"/>
    <w:rsid w:val="009843F9"/>
    <w:rsid w:val="009847B7"/>
    <w:rsid w:val="00984F13"/>
    <w:rsid w:val="00985475"/>
    <w:rsid w:val="0099147A"/>
    <w:rsid w:val="00991666"/>
    <w:rsid w:val="00992FAF"/>
    <w:rsid w:val="00994F43"/>
    <w:rsid w:val="009950D3"/>
    <w:rsid w:val="009A1246"/>
    <w:rsid w:val="009A2A9D"/>
    <w:rsid w:val="009A3C17"/>
    <w:rsid w:val="009A4AD7"/>
    <w:rsid w:val="009A587E"/>
    <w:rsid w:val="009A6AEF"/>
    <w:rsid w:val="009B0049"/>
    <w:rsid w:val="009B0C1D"/>
    <w:rsid w:val="009B1232"/>
    <w:rsid w:val="009C08E3"/>
    <w:rsid w:val="009C1705"/>
    <w:rsid w:val="009C27A9"/>
    <w:rsid w:val="009C2F44"/>
    <w:rsid w:val="009C6027"/>
    <w:rsid w:val="009C73A3"/>
    <w:rsid w:val="009C7C17"/>
    <w:rsid w:val="009C7EFA"/>
    <w:rsid w:val="009D6A28"/>
    <w:rsid w:val="009E0497"/>
    <w:rsid w:val="009E193D"/>
    <w:rsid w:val="009E47B7"/>
    <w:rsid w:val="00A00BD3"/>
    <w:rsid w:val="00A0404F"/>
    <w:rsid w:val="00A049F2"/>
    <w:rsid w:val="00A0743C"/>
    <w:rsid w:val="00A10904"/>
    <w:rsid w:val="00A10A9A"/>
    <w:rsid w:val="00A1198B"/>
    <w:rsid w:val="00A13273"/>
    <w:rsid w:val="00A14102"/>
    <w:rsid w:val="00A15764"/>
    <w:rsid w:val="00A2042E"/>
    <w:rsid w:val="00A20D18"/>
    <w:rsid w:val="00A22733"/>
    <w:rsid w:val="00A23504"/>
    <w:rsid w:val="00A25E49"/>
    <w:rsid w:val="00A260D1"/>
    <w:rsid w:val="00A3090C"/>
    <w:rsid w:val="00A32E9E"/>
    <w:rsid w:val="00A334BE"/>
    <w:rsid w:val="00A34C94"/>
    <w:rsid w:val="00A40A9E"/>
    <w:rsid w:val="00A41232"/>
    <w:rsid w:val="00A41646"/>
    <w:rsid w:val="00A43D35"/>
    <w:rsid w:val="00A44734"/>
    <w:rsid w:val="00A53358"/>
    <w:rsid w:val="00A548CA"/>
    <w:rsid w:val="00A65BA5"/>
    <w:rsid w:val="00A7097F"/>
    <w:rsid w:val="00A779ED"/>
    <w:rsid w:val="00A8071C"/>
    <w:rsid w:val="00A82699"/>
    <w:rsid w:val="00A82AEB"/>
    <w:rsid w:val="00A83A53"/>
    <w:rsid w:val="00A8594F"/>
    <w:rsid w:val="00A864B9"/>
    <w:rsid w:val="00A878E1"/>
    <w:rsid w:val="00A90A47"/>
    <w:rsid w:val="00A91286"/>
    <w:rsid w:val="00A91827"/>
    <w:rsid w:val="00AA4A93"/>
    <w:rsid w:val="00AA58BC"/>
    <w:rsid w:val="00AA60E6"/>
    <w:rsid w:val="00AC0DD5"/>
    <w:rsid w:val="00AC2A64"/>
    <w:rsid w:val="00AC2B2A"/>
    <w:rsid w:val="00AC2C6F"/>
    <w:rsid w:val="00AC5CBC"/>
    <w:rsid w:val="00AC60D4"/>
    <w:rsid w:val="00AC61FB"/>
    <w:rsid w:val="00AC649A"/>
    <w:rsid w:val="00AC7D65"/>
    <w:rsid w:val="00AD080F"/>
    <w:rsid w:val="00AD0D90"/>
    <w:rsid w:val="00AD1959"/>
    <w:rsid w:val="00AD46A1"/>
    <w:rsid w:val="00AD4E9E"/>
    <w:rsid w:val="00AD7DFA"/>
    <w:rsid w:val="00AE3BD9"/>
    <w:rsid w:val="00AE55A4"/>
    <w:rsid w:val="00AF00C8"/>
    <w:rsid w:val="00AF419E"/>
    <w:rsid w:val="00B07041"/>
    <w:rsid w:val="00B07CD5"/>
    <w:rsid w:val="00B103E9"/>
    <w:rsid w:val="00B10CCE"/>
    <w:rsid w:val="00B10FC1"/>
    <w:rsid w:val="00B133AF"/>
    <w:rsid w:val="00B1693E"/>
    <w:rsid w:val="00B22AC1"/>
    <w:rsid w:val="00B3059D"/>
    <w:rsid w:val="00B33524"/>
    <w:rsid w:val="00B35078"/>
    <w:rsid w:val="00B42990"/>
    <w:rsid w:val="00B45E61"/>
    <w:rsid w:val="00B533E6"/>
    <w:rsid w:val="00B57DEE"/>
    <w:rsid w:val="00B665BF"/>
    <w:rsid w:val="00B72573"/>
    <w:rsid w:val="00B739D5"/>
    <w:rsid w:val="00B757F8"/>
    <w:rsid w:val="00B77056"/>
    <w:rsid w:val="00B816B6"/>
    <w:rsid w:val="00B93102"/>
    <w:rsid w:val="00B94ED0"/>
    <w:rsid w:val="00BA4234"/>
    <w:rsid w:val="00BA49FB"/>
    <w:rsid w:val="00BA627D"/>
    <w:rsid w:val="00BA6937"/>
    <w:rsid w:val="00BA69A8"/>
    <w:rsid w:val="00BA7A38"/>
    <w:rsid w:val="00BB1C6D"/>
    <w:rsid w:val="00BB2460"/>
    <w:rsid w:val="00BB6699"/>
    <w:rsid w:val="00BC023B"/>
    <w:rsid w:val="00BC16D1"/>
    <w:rsid w:val="00BC1F3C"/>
    <w:rsid w:val="00BC5C59"/>
    <w:rsid w:val="00BC5C95"/>
    <w:rsid w:val="00BC731A"/>
    <w:rsid w:val="00BC776F"/>
    <w:rsid w:val="00BD51A5"/>
    <w:rsid w:val="00BE2416"/>
    <w:rsid w:val="00BE4031"/>
    <w:rsid w:val="00BE5F42"/>
    <w:rsid w:val="00BE630C"/>
    <w:rsid w:val="00BE7D5B"/>
    <w:rsid w:val="00BF1FAD"/>
    <w:rsid w:val="00BF3AAF"/>
    <w:rsid w:val="00BF3B34"/>
    <w:rsid w:val="00BF3BD1"/>
    <w:rsid w:val="00BF4464"/>
    <w:rsid w:val="00BF49A9"/>
    <w:rsid w:val="00BF541F"/>
    <w:rsid w:val="00C000BD"/>
    <w:rsid w:val="00C00F41"/>
    <w:rsid w:val="00C02E67"/>
    <w:rsid w:val="00C06029"/>
    <w:rsid w:val="00C07D28"/>
    <w:rsid w:val="00C1023A"/>
    <w:rsid w:val="00C116E8"/>
    <w:rsid w:val="00C13EFA"/>
    <w:rsid w:val="00C20728"/>
    <w:rsid w:val="00C2623A"/>
    <w:rsid w:val="00C31AF7"/>
    <w:rsid w:val="00C329D7"/>
    <w:rsid w:val="00C33F0A"/>
    <w:rsid w:val="00C36F16"/>
    <w:rsid w:val="00C40079"/>
    <w:rsid w:val="00C42CA7"/>
    <w:rsid w:val="00C47D7F"/>
    <w:rsid w:val="00C50115"/>
    <w:rsid w:val="00C5080F"/>
    <w:rsid w:val="00C50B38"/>
    <w:rsid w:val="00C53984"/>
    <w:rsid w:val="00C542BF"/>
    <w:rsid w:val="00C672F6"/>
    <w:rsid w:val="00C676D8"/>
    <w:rsid w:val="00C74B34"/>
    <w:rsid w:val="00C7775D"/>
    <w:rsid w:val="00C83AF7"/>
    <w:rsid w:val="00C842D1"/>
    <w:rsid w:val="00C8586A"/>
    <w:rsid w:val="00C87E55"/>
    <w:rsid w:val="00C92808"/>
    <w:rsid w:val="00CA59BC"/>
    <w:rsid w:val="00CA61BA"/>
    <w:rsid w:val="00CB1265"/>
    <w:rsid w:val="00CC0074"/>
    <w:rsid w:val="00CC2240"/>
    <w:rsid w:val="00CC2AF7"/>
    <w:rsid w:val="00CC441B"/>
    <w:rsid w:val="00CC6E0C"/>
    <w:rsid w:val="00CC7310"/>
    <w:rsid w:val="00CD2413"/>
    <w:rsid w:val="00CD400C"/>
    <w:rsid w:val="00CD47F3"/>
    <w:rsid w:val="00CD4886"/>
    <w:rsid w:val="00CD5988"/>
    <w:rsid w:val="00CD6986"/>
    <w:rsid w:val="00CE3D7F"/>
    <w:rsid w:val="00CE5A03"/>
    <w:rsid w:val="00CE6F4C"/>
    <w:rsid w:val="00CF695C"/>
    <w:rsid w:val="00D01544"/>
    <w:rsid w:val="00D0317C"/>
    <w:rsid w:val="00D033EB"/>
    <w:rsid w:val="00D13669"/>
    <w:rsid w:val="00D1636C"/>
    <w:rsid w:val="00D2108B"/>
    <w:rsid w:val="00D2210D"/>
    <w:rsid w:val="00D22BBF"/>
    <w:rsid w:val="00D237A7"/>
    <w:rsid w:val="00D2465C"/>
    <w:rsid w:val="00D25955"/>
    <w:rsid w:val="00D3059A"/>
    <w:rsid w:val="00D426CE"/>
    <w:rsid w:val="00D46494"/>
    <w:rsid w:val="00D47518"/>
    <w:rsid w:val="00D5019B"/>
    <w:rsid w:val="00D51BFD"/>
    <w:rsid w:val="00D52539"/>
    <w:rsid w:val="00D53B6B"/>
    <w:rsid w:val="00D57372"/>
    <w:rsid w:val="00D6718D"/>
    <w:rsid w:val="00D739ED"/>
    <w:rsid w:val="00D80214"/>
    <w:rsid w:val="00D838DD"/>
    <w:rsid w:val="00D842A3"/>
    <w:rsid w:val="00D902E4"/>
    <w:rsid w:val="00DA2825"/>
    <w:rsid w:val="00DA50E3"/>
    <w:rsid w:val="00DA5E85"/>
    <w:rsid w:val="00DA7938"/>
    <w:rsid w:val="00DB019A"/>
    <w:rsid w:val="00DB1141"/>
    <w:rsid w:val="00DC058B"/>
    <w:rsid w:val="00DD193C"/>
    <w:rsid w:val="00DD2958"/>
    <w:rsid w:val="00DD6118"/>
    <w:rsid w:val="00DE3726"/>
    <w:rsid w:val="00DE3EE4"/>
    <w:rsid w:val="00DE52AD"/>
    <w:rsid w:val="00DE58D7"/>
    <w:rsid w:val="00DF1FC3"/>
    <w:rsid w:val="00DF469B"/>
    <w:rsid w:val="00DF499B"/>
    <w:rsid w:val="00E07443"/>
    <w:rsid w:val="00E13F7A"/>
    <w:rsid w:val="00E14050"/>
    <w:rsid w:val="00E14EB6"/>
    <w:rsid w:val="00E14FAC"/>
    <w:rsid w:val="00E277A6"/>
    <w:rsid w:val="00E33F93"/>
    <w:rsid w:val="00E44219"/>
    <w:rsid w:val="00E4602B"/>
    <w:rsid w:val="00E57DF8"/>
    <w:rsid w:val="00E63077"/>
    <w:rsid w:val="00E751E3"/>
    <w:rsid w:val="00E82B66"/>
    <w:rsid w:val="00E8321C"/>
    <w:rsid w:val="00E93676"/>
    <w:rsid w:val="00E96948"/>
    <w:rsid w:val="00E969CF"/>
    <w:rsid w:val="00EA01F9"/>
    <w:rsid w:val="00EA22D6"/>
    <w:rsid w:val="00EA309F"/>
    <w:rsid w:val="00EA39BE"/>
    <w:rsid w:val="00EA4E67"/>
    <w:rsid w:val="00EA55AD"/>
    <w:rsid w:val="00EB1E30"/>
    <w:rsid w:val="00EB2841"/>
    <w:rsid w:val="00EB32B1"/>
    <w:rsid w:val="00EB3C78"/>
    <w:rsid w:val="00EB635D"/>
    <w:rsid w:val="00EB6A0A"/>
    <w:rsid w:val="00EC1FFF"/>
    <w:rsid w:val="00EC3B13"/>
    <w:rsid w:val="00ED0BAF"/>
    <w:rsid w:val="00ED20C4"/>
    <w:rsid w:val="00ED3B14"/>
    <w:rsid w:val="00ED53C1"/>
    <w:rsid w:val="00ED663D"/>
    <w:rsid w:val="00ED69D0"/>
    <w:rsid w:val="00ED7F2C"/>
    <w:rsid w:val="00EE19FC"/>
    <w:rsid w:val="00EE6D8F"/>
    <w:rsid w:val="00EF7D93"/>
    <w:rsid w:val="00EF7E00"/>
    <w:rsid w:val="00F02F67"/>
    <w:rsid w:val="00F03AB9"/>
    <w:rsid w:val="00F06CC9"/>
    <w:rsid w:val="00F074E6"/>
    <w:rsid w:val="00F11C15"/>
    <w:rsid w:val="00F13ABB"/>
    <w:rsid w:val="00F209AB"/>
    <w:rsid w:val="00F241A6"/>
    <w:rsid w:val="00F245D6"/>
    <w:rsid w:val="00F30981"/>
    <w:rsid w:val="00F31120"/>
    <w:rsid w:val="00F3260C"/>
    <w:rsid w:val="00F336DD"/>
    <w:rsid w:val="00F43007"/>
    <w:rsid w:val="00F43715"/>
    <w:rsid w:val="00F519A7"/>
    <w:rsid w:val="00F532D2"/>
    <w:rsid w:val="00F54B7E"/>
    <w:rsid w:val="00F55362"/>
    <w:rsid w:val="00F55789"/>
    <w:rsid w:val="00F56F59"/>
    <w:rsid w:val="00F63A63"/>
    <w:rsid w:val="00F73998"/>
    <w:rsid w:val="00F81173"/>
    <w:rsid w:val="00F85F39"/>
    <w:rsid w:val="00F86574"/>
    <w:rsid w:val="00F877FD"/>
    <w:rsid w:val="00F919DD"/>
    <w:rsid w:val="00F952B6"/>
    <w:rsid w:val="00F97D45"/>
    <w:rsid w:val="00FA0FE0"/>
    <w:rsid w:val="00FA2044"/>
    <w:rsid w:val="00FA6C1C"/>
    <w:rsid w:val="00FA7D1D"/>
    <w:rsid w:val="00FB00DB"/>
    <w:rsid w:val="00FB5C03"/>
    <w:rsid w:val="00FB5E74"/>
    <w:rsid w:val="00FB71B0"/>
    <w:rsid w:val="00FC00C1"/>
    <w:rsid w:val="00FC2B3F"/>
    <w:rsid w:val="00FC75C9"/>
    <w:rsid w:val="00FC7D85"/>
    <w:rsid w:val="00FD2AEB"/>
    <w:rsid w:val="00FD4368"/>
    <w:rsid w:val="00FD6259"/>
    <w:rsid w:val="00FE5B4D"/>
    <w:rsid w:val="00FE6043"/>
    <w:rsid w:val="00FF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45510A"/>
    <w:rPr>
      <w:color w:val="0000FF"/>
      <w:u w:val="single"/>
    </w:rPr>
  </w:style>
  <w:style w:type="character" w:customStyle="1" w:styleId="reference-text">
    <w:name w:val="reference-text"/>
    <w:basedOn w:val="DefaultParagraphFont"/>
    <w:rsid w:val="0045510A"/>
  </w:style>
  <w:style w:type="character" w:styleId="HTMLCite">
    <w:name w:val="HTML Cite"/>
    <w:basedOn w:val="DefaultParagraphFont"/>
    <w:uiPriority w:val="99"/>
    <w:semiHidden/>
    <w:unhideWhenUsed/>
    <w:rsid w:val="0045510A"/>
    <w:rPr>
      <w:i/>
      <w:iCs/>
    </w:rPr>
  </w:style>
  <w:style w:type="character" w:customStyle="1" w:styleId="txt-label">
    <w:name w:val="txt-label"/>
    <w:basedOn w:val="DefaultParagraphFont"/>
    <w:rsid w:val="00A32E9E"/>
  </w:style>
  <w:style w:type="paragraph" w:customStyle="1" w:styleId="judg-heading-1">
    <w:name w:val="judg-heading-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1">
    <w:name w:val="judg-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quote-1">
    <w:name w:val="judg-quote-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list-1">
    <w:name w:val="judg-list-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AC5CB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45510A"/>
    <w:rPr>
      <w:color w:val="0000FF"/>
      <w:u w:val="single"/>
    </w:rPr>
  </w:style>
  <w:style w:type="character" w:customStyle="1" w:styleId="reference-text">
    <w:name w:val="reference-text"/>
    <w:basedOn w:val="DefaultParagraphFont"/>
    <w:rsid w:val="0045510A"/>
  </w:style>
  <w:style w:type="character" w:styleId="HTMLCite">
    <w:name w:val="HTML Cite"/>
    <w:basedOn w:val="DefaultParagraphFont"/>
    <w:uiPriority w:val="99"/>
    <w:semiHidden/>
    <w:unhideWhenUsed/>
    <w:rsid w:val="0045510A"/>
    <w:rPr>
      <w:i/>
      <w:iCs/>
    </w:rPr>
  </w:style>
  <w:style w:type="character" w:customStyle="1" w:styleId="txt-label">
    <w:name w:val="txt-label"/>
    <w:basedOn w:val="DefaultParagraphFont"/>
    <w:rsid w:val="00A32E9E"/>
  </w:style>
  <w:style w:type="paragraph" w:customStyle="1" w:styleId="judg-heading-1">
    <w:name w:val="judg-heading-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1">
    <w:name w:val="judg-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quote-1">
    <w:name w:val="judg-quote-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list-1">
    <w:name w:val="judg-list-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AC5C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9459">
      <w:bodyDiv w:val="1"/>
      <w:marLeft w:val="0"/>
      <w:marRight w:val="0"/>
      <w:marTop w:val="0"/>
      <w:marBottom w:val="0"/>
      <w:divBdr>
        <w:top w:val="none" w:sz="0" w:space="0" w:color="auto"/>
        <w:left w:val="none" w:sz="0" w:space="0" w:color="auto"/>
        <w:bottom w:val="none" w:sz="0" w:space="0" w:color="auto"/>
        <w:right w:val="none" w:sz="0" w:space="0" w:color="auto"/>
      </w:divBdr>
    </w:div>
    <w:div w:id="195696787">
      <w:bodyDiv w:val="1"/>
      <w:marLeft w:val="0"/>
      <w:marRight w:val="0"/>
      <w:marTop w:val="0"/>
      <w:marBottom w:val="0"/>
      <w:divBdr>
        <w:top w:val="none" w:sz="0" w:space="0" w:color="auto"/>
        <w:left w:val="none" w:sz="0" w:space="0" w:color="auto"/>
        <w:bottom w:val="none" w:sz="0" w:space="0" w:color="auto"/>
        <w:right w:val="none" w:sz="0" w:space="0" w:color="auto"/>
      </w:divBdr>
    </w:div>
    <w:div w:id="221453082">
      <w:bodyDiv w:val="1"/>
      <w:marLeft w:val="0"/>
      <w:marRight w:val="0"/>
      <w:marTop w:val="0"/>
      <w:marBottom w:val="0"/>
      <w:divBdr>
        <w:top w:val="none" w:sz="0" w:space="0" w:color="auto"/>
        <w:left w:val="none" w:sz="0" w:space="0" w:color="auto"/>
        <w:bottom w:val="none" w:sz="0" w:space="0" w:color="auto"/>
        <w:right w:val="none" w:sz="0" w:space="0" w:color="auto"/>
      </w:divBdr>
      <w:divsChild>
        <w:div w:id="802305465">
          <w:marLeft w:val="0"/>
          <w:marRight w:val="0"/>
          <w:marTop w:val="0"/>
          <w:marBottom w:val="0"/>
          <w:divBdr>
            <w:top w:val="none" w:sz="0" w:space="0" w:color="auto"/>
            <w:left w:val="none" w:sz="0" w:space="0" w:color="auto"/>
            <w:bottom w:val="none" w:sz="0" w:space="0" w:color="auto"/>
            <w:right w:val="none" w:sz="0" w:space="0" w:color="auto"/>
          </w:divBdr>
        </w:div>
        <w:div w:id="478035611">
          <w:marLeft w:val="0"/>
          <w:marRight w:val="0"/>
          <w:marTop w:val="0"/>
          <w:marBottom w:val="0"/>
          <w:divBdr>
            <w:top w:val="none" w:sz="0" w:space="0" w:color="auto"/>
            <w:left w:val="none" w:sz="0" w:space="0" w:color="auto"/>
            <w:bottom w:val="none" w:sz="0" w:space="0" w:color="auto"/>
            <w:right w:val="none" w:sz="0" w:space="0" w:color="auto"/>
          </w:divBdr>
        </w:div>
        <w:div w:id="1509908776">
          <w:marLeft w:val="0"/>
          <w:marRight w:val="0"/>
          <w:marTop w:val="0"/>
          <w:marBottom w:val="0"/>
          <w:divBdr>
            <w:top w:val="none" w:sz="0" w:space="0" w:color="auto"/>
            <w:left w:val="none" w:sz="0" w:space="0" w:color="auto"/>
            <w:bottom w:val="none" w:sz="0" w:space="0" w:color="auto"/>
            <w:right w:val="none" w:sz="0" w:space="0" w:color="auto"/>
          </w:divBdr>
        </w:div>
        <w:div w:id="1439518561">
          <w:marLeft w:val="0"/>
          <w:marRight w:val="0"/>
          <w:marTop w:val="0"/>
          <w:marBottom w:val="0"/>
          <w:divBdr>
            <w:top w:val="none" w:sz="0" w:space="0" w:color="auto"/>
            <w:left w:val="none" w:sz="0" w:space="0" w:color="auto"/>
            <w:bottom w:val="none" w:sz="0" w:space="0" w:color="auto"/>
            <w:right w:val="none" w:sz="0" w:space="0" w:color="auto"/>
          </w:divBdr>
        </w:div>
        <w:div w:id="1450735716">
          <w:marLeft w:val="0"/>
          <w:marRight w:val="0"/>
          <w:marTop w:val="0"/>
          <w:marBottom w:val="0"/>
          <w:divBdr>
            <w:top w:val="none" w:sz="0" w:space="0" w:color="auto"/>
            <w:left w:val="none" w:sz="0" w:space="0" w:color="auto"/>
            <w:bottom w:val="none" w:sz="0" w:space="0" w:color="auto"/>
            <w:right w:val="none" w:sz="0" w:space="0" w:color="auto"/>
          </w:divBdr>
        </w:div>
        <w:div w:id="1173646637">
          <w:marLeft w:val="0"/>
          <w:marRight w:val="0"/>
          <w:marTop w:val="0"/>
          <w:marBottom w:val="0"/>
          <w:divBdr>
            <w:top w:val="none" w:sz="0" w:space="0" w:color="auto"/>
            <w:left w:val="none" w:sz="0" w:space="0" w:color="auto"/>
            <w:bottom w:val="none" w:sz="0" w:space="0" w:color="auto"/>
            <w:right w:val="none" w:sz="0" w:space="0" w:color="auto"/>
          </w:divBdr>
        </w:div>
        <w:div w:id="273513784">
          <w:marLeft w:val="0"/>
          <w:marRight w:val="0"/>
          <w:marTop w:val="0"/>
          <w:marBottom w:val="0"/>
          <w:divBdr>
            <w:top w:val="none" w:sz="0" w:space="0" w:color="auto"/>
            <w:left w:val="none" w:sz="0" w:space="0" w:color="auto"/>
            <w:bottom w:val="none" w:sz="0" w:space="0" w:color="auto"/>
            <w:right w:val="none" w:sz="0" w:space="0" w:color="auto"/>
          </w:divBdr>
        </w:div>
        <w:div w:id="1993096717">
          <w:marLeft w:val="0"/>
          <w:marRight w:val="0"/>
          <w:marTop w:val="0"/>
          <w:marBottom w:val="0"/>
          <w:divBdr>
            <w:top w:val="none" w:sz="0" w:space="0" w:color="auto"/>
            <w:left w:val="none" w:sz="0" w:space="0" w:color="auto"/>
            <w:bottom w:val="none" w:sz="0" w:space="0" w:color="auto"/>
            <w:right w:val="none" w:sz="0" w:space="0" w:color="auto"/>
          </w:divBdr>
        </w:div>
        <w:div w:id="141316903">
          <w:marLeft w:val="0"/>
          <w:marRight w:val="0"/>
          <w:marTop w:val="0"/>
          <w:marBottom w:val="0"/>
          <w:divBdr>
            <w:top w:val="none" w:sz="0" w:space="0" w:color="auto"/>
            <w:left w:val="none" w:sz="0" w:space="0" w:color="auto"/>
            <w:bottom w:val="none" w:sz="0" w:space="0" w:color="auto"/>
            <w:right w:val="none" w:sz="0" w:space="0" w:color="auto"/>
          </w:divBdr>
        </w:div>
        <w:div w:id="682167312">
          <w:marLeft w:val="0"/>
          <w:marRight w:val="0"/>
          <w:marTop w:val="0"/>
          <w:marBottom w:val="0"/>
          <w:divBdr>
            <w:top w:val="none" w:sz="0" w:space="0" w:color="auto"/>
            <w:left w:val="none" w:sz="0" w:space="0" w:color="auto"/>
            <w:bottom w:val="none" w:sz="0" w:space="0" w:color="auto"/>
            <w:right w:val="none" w:sz="0" w:space="0" w:color="auto"/>
          </w:divBdr>
        </w:div>
        <w:div w:id="1484348522">
          <w:marLeft w:val="0"/>
          <w:marRight w:val="0"/>
          <w:marTop w:val="0"/>
          <w:marBottom w:val="0"/>
          <w:divBdr>
            <w:top w:val="none" w:sz="0" w:space="0" w:color="auto"/>
            <w:left w:val="none" w:sz="0" w:space="0" w:color="auto"/>
            <w:bottom w:val="none" w:sz="0" w:space="0" w:color="auto"/>
            <w:right w:val="none" w:sz="0" w:space="0" w:color="auto"/>
          </w:divBdr>
        </w:div>
        <w:div w:id="1679967835">
          <w:marLeft w:val="0"/>
          <w:marRight w:val="0"/>
          <w:marTop w:val="0"/>
          <w:marBottom w:val="0"/>
          <w:divBdr>
            <w:top w:val="none" w:sz="0" w:space="0" w:color="auto"/>
            <w:left w:val="none" w:sz="0" w:space="0" w:color="auto"/>
            <w:bottom w:val="none" w:sz="0" w:space="0" w:color="auto"/>
            <w:right w:val="none" w:sz="0" w:space="0" w:color="auto"/>
          </w:divBdr>
        </w:div>
        <w:div w:id="700131992">
          <w:marLeft w:val="0"/>
          <w:marRight w:val="0"/>
          <w:marTop w:val="0"/>
          <w:marBottom w:val="0"/>
          <w:divBdr>
            <w:top w:val="none" w:sz="0" w:space="0" w:color="auto"/>
            <w:left w:val="none" w:sz="0" w:space="0" w:color="auto"/>
            <w:bottom w:val="none" w:sz="0" w:space="0" w:color="auto"/>
            <w:right w:val="none" w:sz="0" w:space="0" w:color="auto"/>
          </w:divBdr>
        </w:div>
        <w:div w:id="349139916">
          <w:marLeft w:val="0"/>
          <w:marRight w:val="0"/>
          <w:marTop w:val="0"/>
          <w:marBottom w:val="0"/>
          <w:divBdr>
            <w:top w:val="none" w:sz="0" w:space="0" w:color="auto"/>
            <w:left w:val="none" w:sz="0" w:space="0" w:color="auto"/>
            <w:bottom w:val="none" w:sz="0" w:space="0" w:color="auto"/>
            <w:right w:val="none" w:sz="0" w:space="0" w:color="auto"/>
          </w:divBdr>
        </w:div>
      </w:divsChild>
    </w:div>
    <w:div w:id="255866901">
      <w:bodyDiv w:val="1"/>
      <w:marLeft w:val="0"/>
      <w:marRight w:val="0"/>
      <w:marTop w:val="0"/>
      <w:marBottom w:val="0"/>
      <w:divBdr>
        <w:top w:val="none" w:sz="0" w:space="0" w:color="auto"/>
        <w:left w:val="none" w:sz="0" w:space="0" w:color="auto"/>
        <w:bottom w:val="none" w:sz="0" w:space="0" w:color="auto"/>
        <w:right w:val="none" w:sz="0" w:space="0" w:color="auto"/>
      </w:divBdr>
      <w:divsChild>
        <w:div w:id="336158767">
          <w:marLeft w:val="0"/>
          <w:marRight w:val="0"/>
          <w:marTop w:val="0"/>
          <w:marBottom w:val="0"/>
          <w:divBdr>
            <w:top w:val="none" w:sz="0" w:space="0" w:color="auto"/>
            <w:left w:val="none" w:sz="0" w:space="0" w:color="auto"/>
            <w:bottom w:val="none" w:sz="0" w:space="0" w:color="auto"/>
            <w:right w:val="none" w:sz="0" w:space="0" w:color="auto"/>
          </w:divBdr>
        </w:div>
        <w:div w:id="2090808490">
          <w:marLeft w:val="0"/>
          <w:marRight w:val="0"/>
          <w:marTop w:val="0"/>
          <w:marBottom w:val="0"/>
          <w:divBdr>
            <w:top w:val="none" w:sz="0" w:space="0" w:color="auto"/>
            <w:left w:val="none" w:sz="0" w:space="0" w:color="auto"/>
            <w:bottom w:val="none" w:sz="0" w:space="0" w:color="auto"/>
            <w:right w:val="none" w:sz="0" w:space="0" w:color="auto"/>
          </w:divBdr>
        </w:div>
        <w:div w:id="28454210">
          <w:marLeft w:val="0"/>
          <w:marRight w:val="0"/>
          <w:marTop w:val="0"/>
          <w:marBottom w:val="0"/>
          <w:divBdr>
            <w:top w:val="none" w:sz="0" w:space="0" w:color="auto"/>
            <w:left w:val="none" w:sz="0" w:space="0" w:color="auto"/>
            <w:bottom w:val="none" w:sz="0" w:space="0" w:color="auto"/>
            <w:right w:val="none" w:sz="0" w:space="0" w:color="auto"/>
          </w:divBdr>
        </w:div>
        <w:div w:id="1534222180">
          <w:marLeft w:val="0"/>
          <w:marRight w:val="0"/>
          <w:marTop w:val="0"/>
          <w:marBottom w:val="0"/>
          <w:divBdr>
            <w:top w:val="none" w:sz="0" w:space="0" w:color="auto"/>
            <w:left w:val="none" w:sz="0" w:space="0" w:color="auto"/>
            <w:bottom w:val="none" w:sz="0" w:space="0" w:color="auto"/>
            <w:right w:val="none" w:sz="0" w:space="0" w:color="auto"/>
          </w:divBdr>
        </w:div>
        <w:div w:id="616570491">
          <w:marLeft w:val="0"/>
          <w:marRight w:val="0"/>
          <w:marTop w:val="0"/>
          <w:marBottom w:val="0"/>
          <w:divBdr>
            <w:top w:val="none" w:sz="0" w:space="0" w:color="auto"/>
            <w:left w:val="none" w:sz="0" w:space="0" w:color="auto"/>
            <w:bottom w:val="none" w:sz="0" w:space="0" w:color="auto"/>
            <w:right w:val="none" w:sz="0" w:space="0" w:color="auto"/>
          </w:divBdr>
        </w:div>
        <w:div w:id="1453094908">
          <w:marLeft w:val="0"/>
          <w:marRight w:val="0"/>
          <w:marTop w:val="0"/>
          <w:marBottom w:val="0"/>
          <w:divBdr>
            <w:top w:val="none" w:sz="0" w:space="0" w:color="auto"/>
            <w:left w:val="none" w:sz="0" w:space="0" w:color="auto"/>
            <w:bottom w:val="none" w:sz="0" w:space="0" w:color="auto"/>
            <w:right w:val="none" w:sz="0" w:space="0" w:color="auto"/>
          </w:divBdr>
        </w:div>
        <w:div w:id="615136014">
          <w:marLeft w:val="0"/>
          <w:marRight w:val="0"/>
          <w:marTop w:val="0"/>
          <w:marBottom w:val="0"/>
          <w:divBdr>
            <w:top w:val="none" w:sz="0" w:space="0" w:color="auto"/>
            <w:left w:val="none" w:sz="0" w:space="0" w:color="auto"/>
            <w:bottom w:val="none" w:sz="0" w:space="0" w:color="auto"/>
            <w:right w:val="none" w:sz="0" w:space="0" w:color="auto"/>
          </w:divBdr>
        </w:div>
        <w:div w:id="378939590">
          <w:marLeft w:val="0"/>
          <w:marRight w:val="0"/>
          <w:marTop w:val="0"/>
          <w:marBottom w:val="0"/>
          <w:divBdr>
            <w:top w:val="none" w:sz="0" w:space="0" w:color="auto"/>
            <w:left w:val="none" w:sz="0" w:space="0" w:color="auto"/>
            <w:bottom w:val="none" w:sz="0" w:space="0" w:color="auto"/>
            <w:right w:val="none" w:sz="0" w:space="0" w:color="auto"/>
          </w:divBdr>
        </w:div>
        <w:div w:id="942539294">
          <w:marLeft w:val="0"/>
          <w:marRight w:val="0"/>
          <w:marTop w:val="0"/>
          <w:marBottom w:val="0"/>
          <w:divBdr>
            <w:top w:val="none" w:sz="0" w:space="0" w:color="auto"/>
            <w:left w:val="none" w:sz="0" w:space="0" w:color="auto"/>
            <w:bottom w:val="none" w:sz="0" w:space="0" w:color="auto"/>
            <w:right w:val="none" w:sz="0" w:space="0" w:color="auto"/>
          </w:divBdr>
        </w:div>
        <w:div w:id="904490225">
          <w:marLeft w:val="0"/>
          <w:marRight w:val="0"/>
          <w:marTop w:val="0"/>
          <w:marBottom w:val="0"/>
          <w:divBdr>
            <w:top w:val="none" w:sz="0" w:space="0" w:color="auto"/>
            <w:left w:val="none" w:sz="0" w:space="0" w:color="auto"/>
            <w:bottom w:val="none" w:sz="0" w:space="0" w:color="auto"/>
            <w:right w:val="none" w:sz="0" w:space="0" w:color="auto"/>
          </w:divBdr>
        </w:div>
        <w:div w:id="79761042">
          <w:marLeft w:val="0"/>
          <w:marRight w:val="0"/>
          <w:marTop w:val="0"/>
          <w:marBottom w:val="0"/>
          <w:divBdr>
            <w:top w:val="none" w:sz="0" w:space="0" w:color="auto"/>
            <w:left w:val="none" w:sz="0" w:space="0" w:color="auto"/>
            <w:bottom w:val="none" w:sz="0" w:space="0" w:color="auto"/>
            <w:right w:val="none" w:sz="0" w:space="0" w:color="auto"/>
          </w:divBdr>
        </w:div>
        <w:div w:id="142240277">
          <w:marLeft w:val="0"/>
          <w:marRight w:val="0"/>
          <w:marTop w:val="0"/>
          <w:marBottom w:val="0"/>
          <w:divBdr>
            <w:top w:val="none" w:sz="0" w:space="0" w:color="auto"/>
            <w:left w:val="none" w:sz="0" w:space="0" w:color="auto"/>
            <w:bottom w:val="none" w:sz="0" w:space="0" w:color="auto"/>
            <w:right w:val="none" w:sz="0" w:space="0" w:color="auto"/>
          </w:divBdr>
        </w:div>
        <w:div w:id="1138377970">
          <w:marLeft w:val="0"/>
          <w:marRight w:val="0"/>
          <w:marTop w:val="0"/>
          <w:marBottom w:val="0"/>
          <w:divBdr>
            <w:top w:val="none" w:sz="0" w:space="0" w:color="auto"/>
            <w:left w:val="none" w:sz="0" w:space="0" w:color="auto"/>
            <w:bottom w:val="none" w:sz="0" w:space="0" w:color="auto"/>
            <w:right w:val="none" w:sz="0" w:space="0" w:color="auto"/>
          </w:divBdr>
        </w:div>
      </w:divsChild>
    </w:div>
    <w:div w:id="298189912">
      <w:bodyDiv w:val="1"/>
      <w:marLeft w:val="0"/>
      <w:marRight w:val="0"/>
      <w:marTop w:val="0"/>
      <w:marBottom w:val="0"/>
      <w:divBdr>
        <w:top w:val="none" w:sz="0" w:space="0" w:color="auto"/>
        <w:left w:val="none" w:sz="0" w:space="0" w:color="auto"/>
        <w:bottom w:val="none" w:sz="0" w:space="0" w:color="auto"/>
        <w:right w:val="none" w:sz="0" w:space="0" w:color="auto"/>
      </w:divBdr>
    </w:div>
    <w:div w:id="387581988">
      <w:bodyDiv w:val="1"/>
      <w:marLeft w:val="0"/>
      <w:marRight w:val="0"/>
      <w:marTop w:val="0"/>
      <w:marBottom w:val="0"/>
      <w:divBdr>
        <w:top w:val="none" w:sz="0" w:space="0" w:color="auto"/>
        <w:left w:val="none" w:sz="0" w:space="0" w:color="auto"/>
        <w:bottom w:val="none" w:sz="0" w:space="0" w:color="auto"/>
        <w:right w:val="none" w:sz="0" w:space="0" w:color="auto"/>
      </w:divBdr>
    </w:div>
    <w:div w:id="397097739">
      <w:bodyDiv w:val="1"/>
      <w:marLeft w:val="0"/>
      <w:marRight w:val="0"/>
      <w:marTop w:val="0"/>
      <w:marBottom w:val="0"/>
      <w:divBdr>
        <w:top w:val="none" w:sz="0" w:space="0" w:color="auto"/>
        <w:left w:val="none" w:sz="0" w:space="0" w:color="auto"/>
        <w:bottom w:val="none" w:sz="0" w:space="0" w:color="auto"/>
        <w:right w:val="none" w:sz="0" w:space="0" w:color="auto"/>
      </w:divBdr>
      <w:divsChild>
        <w:div w:id="167716190">
          <w:marLeft w:val="0"/>
          <w:marRight w:val="0"/>
          <w:marTop w:val="0"/>
          <w:marBottom w:val="0"/>
          <w:divBdr>
            <w:top w:val="none" w:sz="0" w:space="0" w:color="auto"/>
            <w:left w:val="none" w:sz="0" w:space="0" w:color="auto"/>
            <w:bottom w:val="none" w:sz="0" w:space="0" w:color="auto"/>
            <w:right w:val="none" w:sz="0" w:space="0" w:color="auto"/>
          </w:divBdr>
        </w:div>
        <w:div w:id="137572575">
          <w:marLeft w:val="0"/>
          <w:marRight w:val="0"/>
          <w:marTop w:val="0"/>
          <w:marBottom w:val="0"/>
          <w:divBdr>
            <w:top w:val="none" w:sz="0" w:space="0" w:color="auto"/>
            <w:left w:val="none" w:sz="0" w:space="0" w:color="auto"/>
            <w:bottom w:val="none" w:sz="0" w:space="0" w:color="auto"/>
            <w:right w:val="none" w:sz="0" w:space="0" w:color="auto"/>
          </w:divBdr>
        </w:div>
        <w:div w:id="1848518803">
          <w:marLeft w:val="0"/>
          <w:marRight w:val="0"/>
          <w:marTop w:val="0"/>
          <w:marBottom w:val="0"/>
          <w:divBdr>
            <w:top w:val="none" w:sz="0" w:space="0" w:color="auto"/>
            <w:left w:val="none" w:sz="0" w:space="0" w:color="auto"/>
            <w:bottom w:val="none" w:sz="0" w:space="0" w:color="auto"/>
            <w:right w:val="none" w:sz="0" w:space="0" w:color="auto"/>
          </w:divBdr>
        </w:div>
      </w:divsChild>
    </w:div>
    <w:div w:id="398792641">
      <w:bodyDiv w:val="1"/>
      <w:marLeft w:val="0"/>
      <w:marRight w:val="0"/>
      <w:marTop w:val="0"/>
      <w:marBottom w:val="0"/>
      <w:divBdr>
        <w:top w:val="none" w:sz="0" w:space="0" w:color="auto"/>
        <w:left w:val="none" w:sz="0" w:space="0" w:color="auto"/>
        <w:bottom w:val="none" w:sz="0" w:space="0" w:color="auto"/>
        <w:right w:val="none" w:sz="0" w:space="0" w:color="auto"/>
      </w:divBdr>
    </w:div>
    <w:div w:id="496069795">
      <w:bodyDiv w:val="1"/>
      <w:marLeft w:val="0"/>
      <w:marRight w:val="0"/>
      <w:marTop w:val="0"/>
      <w:marBottom w:val="0"/>
      <w:divBdr>
        <w:top w:val="none" w:sz="0" w:space="0" w:color="auto"/>
        <w:left w:val="none" w:sz="0" w:space="0" w:color="auto"/>
        <w:bottom w:val="none" w:sz="0" w:space="0" w:color="auto"/>
        <w:right w:val="none" w:sz="0" w:space="0" w:color="auto"/>
      </w:divBdr>
      <w:divsChild>
        <w:div w:id="1080982210">
          <w:marLeft w:val="0"/>
          <w:marRight w:val="0"/>
          <w:marTop w:val="0"/>
          <w:marBottom w:val="0"/>
          <w:divBdr>
            <w:top w:val="none" w:sz="0" w:space="0" w:color="auto"/>
            <w:left w:val="none" w:sz="0" w:space="0" w:color="auto"/>
            <w:bottom w:val="none" w:sz="0" w:space="0" w:color="auto"/>
            <w:right w:val="none" w:sz="0" w:space="0" w:color="auto"/>
          </w:divBdr>
        </w:div>
        <w:div w:id="381758192">
          <w:marLeft w:val="0"/>
          <w:marRight w:val="0"/>
          <w:marTop w:val="0"/>
          <w:marBottom w:val="0"/>
          <w:divBdr>
            <w:top w:val="none" w:sz="0" w:space="0" w:color="auto"/>
            <w:left w:val="none" w:sz="0" w:space="0" w:color="auto"/>
            <w:bottom w:val="none" w:sz="0" w:space="0" w:color="auto"/>
            <w:right w:val="none" w:sz="0" w:space="0" w:color="auto"/>
          </w:divBdr>
        </w:div>
        <w:div w:id="1265769204">
          <w:marLeft w:val="0"/>
          <w:marRight w:val="0"/>
          <w:marTop w:val="0"/>
          <w:marBottom w:val="0"/>
          <w:divBdr>
            <w:top w:val="none" w:sz="0" w:space="0" w:color="auto"/>
            <w:left w:val="none" w:sz="0" w:space="0" w:color="auto"/>
            <w:bottom w:val="none" w:sz="0" w:space="0" w:color="auto"/>
            <w:right w:val="none" w:sz="0" w:space="0" w:color="auto"/>
          </w:divBdr>
        </w:div>
      </w:divsChild>
    </w:div>
    <w:div w:id="522669520">
      <w:bodyDiv w:val="1"/>
      <w:marLeft w:val="0"/>
      <w:marRight w:val="0"/>
      <w:marTop w:val="0"/>
      <w:marBottom w:val="0"/>
      <w:divBdr>
        <w:top w:val="none" w:sz="0" w:space="0" w:color="auto"/>
        <w:left w:val="none" w:sz="0" w:space="0" w:color="auto"/>
        <w:bottom w:val="none" w:sz="0" w:space="0" w:color="auto"/>
        <w:right w:val="none" w:sz="0" w:space="0" w:color="auto"/>
      </w:divBdr>
      <w:divsChild>
        <w:div w:id="1225986766">
          <w:marLeft w:val="0"/>
          <w:marRight w:val="0"/>
          <w:marTop w:val="0"/>
          <w:marBottom w:val="0"/>
          <w:divBdr>
            <w:top w:val="none" w:sz="0" w:space="0" w:color="auto"/>
            <w:left w:val="none" w:sz="0" w:space="0" w:color="auto"/>
            <w:bottom w:val="none" w:sz="0" w:space="0" w:color="auto"/>
            <w:right w:val="none" w:sz="0" w:space="0" w:color="auto"/>
          </w:divBdr>
        </w:div>
        <w:div w:id="1890989601">
          <w:marLeft w:val="0"/>
          <w:marRight w:val="0"/>
          <w:marTop w:val="0"/>
          <w:marBottom w:val="0"/>
          <w:divBdr>
            <w:top w:val="none" w:sz="0" w:space="0" w:color="auto"/>
            <w:left w:val="none" w:sz="0" w:space="0" w:color="auto"/>
            <w:bottom w:val="none" w:sz="0" w:space="0" w:color="auto"/>
            <w:right w:val="none" w:sz="0" w:space="0" w:color="auto"/>
          </w:divBdr>
        </w:div>
        <w:div w:id="793448173">
          <w:marLeft w:val="0"/>
          <w:marRight w:val="0"/>
          <w:marTop w:val="0"/>
          <w:marBottom w:val="0"/>
          <w:divBdr>
            <w:top w:val="none" w:sz="0" w:space="0" w:color="auto"/>
            <w:left w:val="none" w:sz="0" w:space="0" w:color="auto"/>
            <w:bottom w:val="none" w:sz="0" w:space="0" w:color="auto"/>
            <w:right w:val="none" w:sz="0" w:space="0" w:color="auto"/>
          </w:divBdr>
        </w:div>
        <w:div w:id="506211072">
          <w:marLeft w:val="0"/>
          <w:marRight w:val="0"/>
          <w:marTop w:val="0"/>
          <w:marBottom w:val="0"/>
          <w:divBdr>
            <w:top w:val="none" w:sz="0" w:space="0" w:color="auto"/>
            <w:left w:val="none" w:sz="0" w:space="0" w:color="auto"/>
            <w:bottom w:val="none" w:sz="0" w:space="0" w:color="auto"/>
            <w:right w:val="none" w:sz="0" w:space="0" w:color="auto"/>
          </w:divBdr>
        </w:div>
        <w:div w:id="883181444">
          <w:marLeft w:val="0"/>
          <w:marRight w:val="0"/>
          <w:marTop w:val="0"/>
          <w:marBottom w:val="0"/>
          <w:divBdr>
            <w:top w:val="none" w:sz="0" w:space="0" w:color="auto"/>
            <w:left w:val="none" w:sz="0" w:space="0" w:color="auto"/>
            <w:bottom w:val="none" w:sz="0" w:space="0" w:color="auto"/>
            <w:right w:val="none" w:sz="0" w:space="0" w:color="auto"/>
          </w:divBdr>
        </w:div>
        <w:div w:id="924266950">
          <w:marLeft w:val="0"/>
          <w:marRight w:val="0"/>
          <w:marTop w:val="0"/>
          <w:marBottom w:val="0"/>
          <w:divBdr>
            <w:top w:val="none" w:sz="0" w:space="0" w:color="auto"/>
            <w:left w:val="none" w:sz="0" w:space="0" w:color="auto"/>
            <w:bottom w:val="none" w:sz="0" w:space="0" w:color="auto"/>
            <w:right w:val="none" w:sz="0" w:space="0" w:color="auto"/>
          </w:divBdr>
        </w:div>
        <w:div w:id="551845256">
          <w:marLeft w:val="0"/>
          <w:marRight w:val="0"/>
          <w:marTop w:val="0"/>
          <w:marBottom w:val="0"/>
          <w:divBdr>
            <w:top w:val="none" w:sz="0" w:space="0" w:color="auto"/>
            <w:left w:val="none" w:sz="0" w:space="0" w:color="auto"/>
            <w:bottom w:val="none" w:sz="0" w:space="0" w:color="auto"/>
            <w:right w:val="none" w:sz="0" w:space="0" w:color="auto"/>
          </w:divBdr>
        </w:div>
        <w:div w:id="1788500831">
          <w:marLeft w:val="0"/>
          <w:marRight w:val="0"/>
          <w:marTop w:val="0"/>
          <w:marBottom w:val="0"/>
          <w:divBdr>
            <w:top w:val="none" w:sz="0" w:space="0" w:color="auto"/>
            <w:left w:val="none" w:sz="0" w:space="0" w:color="auto"/>
            <w:bottom w:val="none" w:sz="0" w:space="0" w:color="auto"/>
            <w:right w:val="none" w:sz="0" w:space="0" w:color="auto"/>
          </w:divBdr>
        </w:div>
        <w:div w:id="1927111939">
          <w:marLeft w:val="0"/>
          <w:marRight w:val="0"/>
          <w:marTop w:val="0"/>
          <w:marBottom w:val="0"/>
          <w:divBdr>
            <w:top w:val="none" w:sz="0" w:space="0" w:color="auto"/>
            <w:left w:val="none" w:sz="0" w:space="0" w:color="auto"/>
            <w:bottom w:val="none" w:sz="0" w:space="0" w:color="auto"/>
            <w:right w:val="none" w:sz="0" w:space="0" w:color="auto"/>
          </w:divBdr>
        </w:div>
        <w:div w:id="1299872614">
          <w:marLeft w:val="0"/>
          <w:marRight w:val="0"/>
          <w:marTop w:val="0"/>
          <w:marBottom w:val="0"/>
          <w:divBdr>
            <w:top w:val="none" w:sz="0" w:space="0" w:color="auto"/>
            <w:left w:val="none" w:sz="0" w:space="0" w:color="auto"/>
            <w:bottom w:val="none" w:sz="0" w:space="0" w:color="auto"/>
            <w:right w:val="none" w:sz="0" w:space="0" w:color="auto"/>
          </w:divBdr>
        </w:div>
      </w:divsChild>
    </w:div>
    <w:div w:id="580990600">
      <w:bodyDiv w:val="1"/>
      <w:marLeft w:val="0"/>
      <w:marRight w:val="0"/>
      <w:marTop w:val="0"/>
      <w:marBottom w:val="0"/>
      <w:divBdr>
        <w:top w:val="none" w:sz="0" w:space="0" w:color="auto"/>
        <w:left w:val="none" w:sz="0" w:space="0" w:color="auto"/>
        <w:bottom w:val="none" w:sz="0" w:space="0" w:color="auto"/>
        <w:right w:val="none" w:sz="0" w:space="0" w:color="auto"/>
      </w:divBdr>
      <w:divsChild>
        <w:div w:id="1970551110">
          <w:marLeft w:val="0"/>
          <w:marRight w:val="0"/>
          <w:marTop w:val="0"/>
          <w:marBottom w:val="0"/>
          <w:divBdr>
            <w:top w:val="none" w:sz="0" w:space="0" w:color="auto"/>
            <w:left w:val="none" w:sz="0" w:space="0" w:color="auto"/>
            <w:bottom w:val="none" w:sz="0" w:space="0" w:color="auto"/>
            <w:right w:val="none" w:sz="0" w:space="0" w:color="auto"/>
          </w:divBdr>
        </w:div>
        <w:div w:id="1581910507">
          <w:marLeft w:val="0"/>
          <w:marRight w:val="0"/>
          <w:marTop w:val="0"/>
          <w:marBottom w:val="0"/>
          <w:divBdr>
            <w:top w:val="none" w:sz="0" w:space="0" w:color="auto"/>
            <w:left w:val="none" w:sz="0" w:space="0" w:color="auto"/>
            <w:bottom w:val="none" w:sz="0" w:space="0" w:color="auto"/>
            <w:right w:val="none" w:sz="0" w:space="0" w:color="auto"/>
          </w:divBdr>
        </w:div>
        <w:div w:id="10839387">
          <w:marLeft w:val="0"/>
          <w:marRight w:val="0"/>
          <w:marTop w:val="0"/>
          <w:marBottom w:val="0"/>
          <w:divBdr>
            <w:top w:val="none" w:sz="0" w:space="0" w:color="auto"/>
            <w:left w:val="none" w:sz="0" w:space="0" w:color="auto"/>
            <w:bottom w:val="none" w:sz="0" w:space="0" w:color="auto"/>
            <w:right w:val="none" w:sz="0" w:space="0" w:color="auto"/>
          </w:divBdr>
        </w:div>
        <w:div w:id="1803183891">
          <w:marLeft w:val="0"/>
          <w:marRight w:val="0"/>
          <w:marTop w:val="0"/>
          <w:marBottom w:val="0"/>
          <w:divBdr>
            <w:top w:val="none" w:sz="0" w:space="0" w:color="auto"/>
            <w:left w:val="none" w:sz="0" w:space="0" w:color="auto"/>
            <w:bottom w:val="none" w:sz="0" w:space="0" w:color="auto"/>
            <w:right w:val="none" w:sz="0" w:space="0" w:color="auto"/>
          </w:divBdr>
        </w:div>
        <w:div w:id="2031904763">
          <w:marLeft w:val="0"/>
          <w:marRight w:val="0"/>
          <w:marTop w:val="0"/>
          <w:marBottom w:val="0"/>
          <w:divBdr>
            <w:top w:val="none" w:sz="0" w:space="0" w:color="auto"/>
            <w:left w:val="none" w:sz="0" w:space="0" w:color="auto"/>
            <w:bottom w:val="none" w:sz="0" w:space="0" w:color="auto"/>
            <w:right w:val="none" w:sz="0" w:space="0" w:color="auto"/>
          </w:divBdr>
        </w:div>
        <w:div w:id="687295877">
          <w:marLeft w:val="0"/>
          <w:marRight w:val="0"/>
          <w:marTop w:val="0"/>
          <w:marBottom w:val="0"/>
          <w:divBdr>
            <w:top w:val="none" w:sz="0" w:space="0" w:color="auto"/>
            <w:left w:val="none" w:sz="0" w:space="0" w:color="auto"/>
            <w:bottom w:val="none" w:sz="0" w:space="0" w:color="auto"/>
            <w:right w:val="none" w:sz="0" w:space="0" w:color="auto"/>
          </w:divBdr>
        </w:div>
        <w:div w:id="2080864689">
          <w:marLeft w:val="0"/>
          <w:marRight w:val="0"/>
          <w:marTop w:val="0"/>
          <w:marBottom w:val="0"/>
          <w:divBdr>
            <w:top w:val="none" w:sz="0" w:space="0" w:color="auto"/>
            <w:left w:val="none" w:sz="0" w:space="0" w:color="auto"/>
            <w:bottom w:val="none" w:sz="0" w:space="0" w:color="auto"/>
            <w:right w:val="none" w:sz="0" w:space="0" w:color="auto"/>
          </w:divBdr>
        </w:div>
        <w:div w:id="696395522">
          <w:marLeft w:val="0"/>
          <w:marRight w:val="0"/>
          <w:marTop w:val="0"/>
          <w:marBottom w:val="0"/>
          <w:divBdr>
            <w:top w:val="none" w:sz="0" w:space="0" w:color="auto"/>
            <w:left w:val="none" w:sz="0" w:space="0" w:color="auto"/>
            <w:bottom w:val="none" w:sz="0" w:space="0" w:color="auto"/>
            <w:right w:val="none" w:sz="0" w:space="0" w:color="auto"/>
          </w:divBdr>
        </w:div>
        <w:div w:id="227957544">
          <w:marLeft w:val="0"/>
          <w:marRight w:val="0"/>
          <w:marTop w:val="0"/>
          <w:marBottom w:val="0"/>
          <w:divBdr>
            <w:top w:val="none" w:sz="0" w:space="0" w:color="auto"/>
            <w:left w:val="none" w:sz="0" w:space="0" w:color="auto"/>
            <w:bottom w:val="none" w:sz="0" w:space="0" w:color="auto"/>
            <w:right w:val="none" w:sz="0" w:space="0" w:color="auto"/>
          </w:divBdr>
        </w:div>
        <w:div w:id="1014265950">
          <w:marLeft w:val="0"/>
          <w:marRight w:val="0"/>
          <w:marTop w:val="0"/>
          <w:marBottom w:val="0"/>
          <w:divBdr>
            <w:top w:val="none" w:sz="0" w:space="0" w:color="auto"/>
            <w:left w:val="none" w:sz="0" w:space="0" w:color="auto"/>
            <w:bottom w:val="none" w:sz="0" w:space="0" w:color="auto"/>
            <w:right w:val="none" w:sz="0" w:space="0" w:color="auto"/>
          </w:divBdr>
        </w:div>
        <w:div w:id="1696032063">
          <w:marLeft w:val="0"/>
          <w:marRight w:val="0"/>
          <w:marTop w:val="0"/>
          <w:marBottom w:val="0"/>
          <w:divBdr>
            <w:top w:val="none" w:sz="0" w:space="0" w:color="auto"/>
            <w:left w:val="none" w:sz="0" w:space="0" w:color="auto"/>
            <w:bottom w:val="none" w:sz="0" w:space="0" w:color="auto"/>
            <w:right w:val="none" w:sz="0" w:space="0" w:color="auto"/>
          </w:divBdr>
        </w:div>
        <w:div w:id="1269703200">
          <w:marLeft w:val="0"/>
          <w:marRight w:val="0"/>
          <w:marTop w:val="0"/>
          <w:marBottom w:val="0"/>
          <w:divBdr>
            <w:top w:val="none" w:sz="0" w:space="0" w:color="auto"/>
            <w:left w:val="none" w:sz="0" w:space="0" w:color="auto"/>
            <w:bottom w:val="none" w:sz="0" w:space="0" w:color="auto"/>
            <w:right w:val="none" w:sz="0" w:space="0" w:color="auto"/>
          </w:divBdr>
        </w:div>
        <w:div w:id="1054961114">
          <w:marLeft w:val="0"/>
          <w:marRight w:val="0"/>
          <w:marTop w:val="0"/>
          <w:marBottom w:val="0"/>
          <w:divBdr>
            <w:top w:val="none" w:sz="0" w:space="0" w:color="auto"/>
            <w:left w:val="none" w:sz="0" w:space="0" w:color="auto"/>
            <w:bottom w:val="none" w:sz="0" w:space="0" w:color="auto"/>
            <w:right w:val="none" w:sz="0" w:space="0" w:color="auto"/>
          </w:divBdr>
        </w:div>
        <w:div w:id="1596672796">
          <w:marLeft w:val="0"/>
          <w:marRight w:val="0"/>
          <w:marTop w:val="0"/>
          <w:marBottom w:val="0"/>
          <w:divBdr>
            <w:top w:val="none" w:sz="0" w:space="0" w:color="auto"/>
            <w:left w:val="none" w:sz="0" w:space="0" w:color="auto"/>
            <w:bottom w:val="none" w:sz="0" w:space="0" w:color="auto"/>
            <w:right w:val="none" w:sz="0" w:space="0" w:color="auto"/>
          </w:divBdr>
        </w:div>
      </w:divsChild>
    </w:div>
    <w:div w:id="586303844">
      <w:bodyDiv w:val="1"/>
      <w:marLeft w:val="0"/>
      <w:marRight w:val="0"/>
      <w:marTop w:val="0"/>
      <w:marBottom w:val="0"/>
      <w:divBdr>
        <w:top w:val="none" w:sz="0" w:space="0" w:color="auto"/>
        <w:left w:val="none" w:sz="0" w:space="0" w:color="auto"/>
        <w:bottom w:val="none" w:sz="0" w:space="0" w:color="auto"/>
        <w:right w:val="none" w:sz="0" w:space="0" w:color="auto"/>
      </w:divBdr>
      <w:divsChild>
        <w:div w:id="1889954132">
          <w:marLeft w:val="0"/>
          <w:marRight w:val="0"/>
          <w:marTop w:val="0"/>
          <w:marBottom w:val="0"/>
          <w:divBdr>
            <w:top w:val="none" w:sz="0" w:space="0" w:color="auto"/>
            <w:left w:val="none" w:sz="0" w:space="0" w:color="auto"/>
            <w:bottom w:val="none" w:sz="0" w:space="0" w:color="auto"/>
            <w:right w:val="none" w:sz="0" w:space="0" w:color="auto"/>
          </w:divBdr>
        </w:div>
        <w:div w:id="1923223105">
          <w:marLeft w:val="0"/>
          <w:marRight w:val="0"/>
          <w:marTop w:val="0"/>
          <w:marBottom w:val="0"/>
          <w:divBdr>
            <w:top w:val="none" w:sz="0" w:space="0" w:color="auto"/>
            <w:left w:val="none" w:sz="0" w:space="0" w:color="auto"/>
            <w:bottom w:val="none" w:sz="0" w:space="0" w:color="auto"/>
            <w:right w:val="none" w:sz="0" w:space="0" w:color="auto"/>
          </w:divBdr>
        </w:div>
        <w:div w:id="1760905618">
          <w:marLeft w:val="0"/>
          <w:marRight w:val="0"/>
          <w:marTop w:val="0"/>
          <w:marBottom w:val="0"/>
          <w:divBdr>
            <w:top w:val="none" w:sz="0" w:space="0" w:color="auto"/>
            <w:left w:val="none" w:sz="0" w:space="0" w:color="auto"/>
            <w:bottom w:val="none" w:sz="0" w:space="0" w:color="auto"/>
            <w:right w:val="none" w:sz="0" w:space="0" w:color="auto"/>
          </w:divBdr>
        </w:div>
        <w:div w:id="117535083">
          <w:marLeft w:val="0"/>
          <w:marRight w:val="0"/>
          <w:marTop w:val="0"/>
          <w:marBottom w:val="0"/>
          <w:divBdr>
            <w:top w:val="none" w:sz="0" w:space="0" w:color="auto"/>
            <w:left w:val="none" w:sz="0" w:space="0" w:color="auto"/>
            <w:bottom w:val="none" w:sz="0" w:space="0" w:color="auto"/>
            <w:right w:val="none" w:sz="0" w:space="0" w:color="auto"/>
          </w:divBdr>
        </w:div>
        <w:div w:id="1168978885">
          <w:marLeft w:val="0"/>
          <w:marRight w:val="0"/>
          <w:marTop w:val="0"/>
          <w:marBottom w:val="0"/>
          <w:divBdr>
            <w:top w:val="none" w:sz="0" w:space="0" w:color="auto"/>
            <w:left w:val="none" w:sz="0" w:space="0" w:color="auto"/>
            <w:bottom w:val="none" w:sz="0" w:space="0" w:color="auto"/>
            <w:right w:val="none" w:sz="0" w:space="0" w:color="auto"/>
          </w:divBdr>
        </w:div>
        <w:div w:id="465858699">
          <w:marLeft w:val="0"/>
          <w:marRight w:val="0"/>
          <w:marTop w:val="0"/>
          <w:marBottom w:val="0"/>
          <w:divBdr>
            <w:top w:val="none" w:sz="0" w:space="0" w:color="auto"/>
            <w:left w:val="none" w:sz="0" w:space="0" w:color="auto"/>
            <w:bottom w:val="none" w:sz="0" w:space="0" w:color="auto"/>
            <w:right w:val="none" w:sz="0" w:space="0" w:color="auto"/>
          </w:divBdr>
        </w:div>
        <w:div w:id="619342012">
          <w:marLeft w:val="0"/>
          <w:marRight w:val="0"/>
          <w:marTop w:val="0"/>
          <w:marBottom w:val="0"/>
          <w:divBdr>
            <w:top w:val="none" w:sz="0" w:space="0" w:color="auto"/>
            <w:left w:val="none" w:sz="0" w:space="0" w:color="auto"/>
            <w:bottom w:val="none" w:sz="0" w:space="0" w:color="auto"/>
            <w:right w:val="none" w:sz="0" w:space="0" w:color="auto"/>
          </w:divBdr>
        </w:div>
        <w:div w:id="669455033">
          <w:marLeft w:val="0"/>
          <w:marRight w:val="0"/>
          <w:marTop w:val="0"/>
          <w:marBottom w:val="0"/>
          <w:divBdr>
            <w:top w:val="none" w:sz="0" w:space="0" w:color="auto"/>
            <w:left w:val="none" w:sz="0" w:space="0" w:color="auto"/>
            <w:bottom w:val="none" w:sz="0" w:space="0" w:color="auto"/>
            <w:right w:val="none" w:sz="0" w:space="0" w:color="auto"/>
          </w:divBdr>
        </w:div>
        <w:div w:id="1599216810">
          <w:marLeft w:val="0"/>
          <w:marRight w:val="0"/>
          <w:marTop w:val="0"/>
          <w:marBottom w:val="0"/>
          <w:divBdr>
            <w:top w:val="none" w:sz="0" w:space="0" w:color="auto"/>
            <w:left w:val="none" w:sz="0" w:space="0" w:color="auto"/>
            <w:bottom w:val="none" w:sz="0" w:space="0" w:color="auto"/>
            <w:right w:val="none" w:sz="0" w:space="0" w:color="auto"/>
          </w:divBdr>
        </w:div>
        <w:div w:id="855996628">
          <w:marLeft w:val="0"/>
          <w:marRight w:val="0"/>
          <w:marTop w:val="0"/>
          <w:marBottom w:val="0"/>
          <w:divBdr>
            <w:top w:val="none" w:sz="0" w:space="0" w:color="auto"/>
            <w:left w:val="none" w:sz="0" w:space="0" w:color="auto"/>
            <w:bottom w:val="none" w:sz="0" w:space="0" w:color="auto"/>
            <w:right w:val="none" w:sz="0" w:space="0" w:color="auto"/>
          </w:divBdr>
        </w:div>
        <w:div w:id="1993942247">
          <w:marLeft w:val="0"/>
          <w:marRight w:val="0"/>
          <w:marTop w:val="0"/>
          <w:marBottom w:val="0"/>
          <w:divBdr>
            <w:top w:val="none" w:sz="0" w:space="0" w:color="auto"/>
            <w:left w:val="none" w:sz="0" w:space="0" w:color="auto"/>
            <w:bottom w:val="none" w:sz="0" w:space="0" w:color="auto"/>
            <w:right w:val="none" w:sz="0" w:space="0" w:color="auto"/>
          </w:divBdr>
        </w:div>
        <w:div w:id="1125848187">
          <w:marLeft w:val="0"/>
          <w:marRight w:val="0"/>
          <w:marTop w:val="0"/>
          <w:marBottom w:val="0"/>
          <w:divBdr>
            <w:top w:val="none" w:sz="0" w:space="0" w:color="auto"/>
            <w:left w:val="none" w:sz="0" w:space="0" w:color="auto"/>
            <w:bottom w:val="none" w:sz="0" w:space="0" w:color="auto"/>
            <w:right w:val="none" w:sz="0" w:space="0" w:color="auto"/>
          </w:divBdr>
        </w:div>
        <w:div w:id="1132484744">
          <w:marLeft w:val="0"/>
          <w:marRight w:val="0"/>
          <w:marTop w:val="0"/>
          <w:marBottom w:val="0"/>
          <w:divBdr>
            <w:top w:val="none" w:sz="0" w:space="0" w:color="auto"/>
            <w:left w:val="none" w:sz="0" w:space="0" w:color="auto"/>
            <w:bottom w:val="none" w:sz="0" w:space="0" w:color="auto"/>
            <w:right w:val="none" w:sz="0" w:space="0" w:color="auto"/>
          </w:divBdr>
        </w:div>
        <w:div w:id="1922837504">
          <w:marLeft w:val="0"/>
          <w:marRight w:val="0"/>
          <w:marTop w:val="0"/>
          <w:marBottom w:val="0"/>
          <w:divBdr>
            <w:top w:val="none" w:sz="0" w:space="0" w:color="auto"/>
            <w:left w:val="none" w:sz="0" w:space="0" w:color="auto"/>
            <w:bottom w:val="none" w:sz="0" w:space="0" w:color="auto"/>
            <w:right w:val="none" w:sz="0" w:space="0" w:color="auto"/>
          </w:divBdr>
        </w:div>
        <w:div w:id="2113817920">
          <w:marLeft w:val="0"/>
          <w:marRight w:val="0"/>
          <w:marTop w:val="0"/>
          <w:marBottom w:val="0"/>
          <w:divBdr>
            <w:top w:val="none" w:sz="0" w:space="0" w:color="auto"/>
            <w:left w:val="none" w:sz="0" w:space="0" w:color="auto"/>
            <w:bottom w:val="none" w:sz="0" w:space="0" w:color="auto"/>
            <w:right w:val="none" w:sz="0" w:space="0" w:color="auto"/>
          </w:divBdr>
        </w:div>
        <w:div w:id="927035708">
          <w:marLeft w:val="0"/>
          <w:marRight w:val="0"/>
          <w:marTop w:val="0"/>
          <w:marBottom w:val="0"/>
          <w:divBdr>
            <w:top w:val="none" w:sz="0" w:space="0" w:color="auto"/>
            <w:left w:val="none" w:sz="0" w:space="0" w:color="auto"/>
            <w:bottom w:val="none" w:sz="0" w:space="0" w:color="auto"/>
            <w:right w:val="none" w:sz="0" w:space="0" w:color="auto"/>
          </w:divBdr>
        </w:div>
        <w:div w:id="787353704">
          <w:marLeft w:val="0"/>
          <w:marRight w:val="0"/>
          <w:marTop w:val="0"/>
          <w:marBottom w:val="0"/>
          <w:divBdr>
            <w:top w:val="none" w:sz="0" w:space="0" w:color="auto"/>
            <w:left w:val="none" w:sz="0" w:space="0" w:color="auto"/>
            <w:bottom w:val="none" w:sz="0" w:space="0" w:color="auto"/>
            <w:right w:val="none" w:sz="0" w:space="0" w:color="auto"/>
          </w:divBdr>
        </w:div>
        <w:div w:id="3670269">
          <w:marLeft w:val="0"/>
          <w:marRight w:val="0"/>
          <w:marTop w:val="0"/>
          <w:marBottom w:val="0"/>
          <w:divBdr>
            <w:top w:val="none" w:sz="0" w:space="0" w:color="auto"/>
            <w:left w:val="none" w:sz="0" w:space="0" w:color="auto"/>
            <w:bottom w:val="none" w:sz="0" w:space="0" w:color="auto"/>
            <w:right w:val="none" w:sz="0" w:space="0" w:color="auto"/>
          </w:divBdr>
        </w:div>
        <w:div w:id="17237967">
          <w:marLeft w:val="0"/>
          <w:marRight w:val="0"/>
          <w:marTop w:val="0"/>
          <w:marBottom w:val="0"/>
          <w:divBdr>
            <w:top w:val="none" w:sz="0" w:space="0" w:color="auto"/>
            <w:left w:val="none" w:sz="0" w:space="0" w:color="auto"/>
            <w:bottom w:val="none" w:sz="0" w:space="0" w:color="auto"/>
            <w:right w:val="none" w:sz="0" w:space="0" w:color="auto"/>
          </w:divBdr>
        </w:div>
        <w:div w:id="549726090">
          <w:marLeft w:val="0"/>
          <w:marRight w:val="0"/>
          <w:marTop w:val="0"/>
          <w:marBottom w:val="0"/>
          <w:divBdr>
            <w:top w:val="none" w:sz="0" w:space="0" w:color="auto"/>
            <w:left w:val="none" w:sz="0" w:space="0" w:color="auto"/>
            <w:bottom w:val="none" w:sz="0" w:space="0" w:color="auto"/>
            <w:right w:val="none" w:sz="0" w:space="0" w:color="auto"/>
          </w:divBdr>
        </w:div>
        <w:div w:id="1660502191">
          <w:marLeft w:val="0"/>
          <w:marRight w:val="0"/>
          <w:marTop w:val="0"/>
          <w:marBottom w:val="0"/>
          <w:divBdr>
            <w:top w:val="none" w:sz="0" w:space="0" w:color="auto"/>
            <w:left w:val="none" w:sz="0" w:space="0" w:color="auto"/>
            <w:bottom w:val="none" w:sz="0" w:space="0" w:color="auto"/>
            <w:right w:val="none" w:sz="0" w:space="0" w:color="auto"/>
          </w:divBdr>
        </w:div>
      </w:divsChild>
    </w:div>
    <w:div w:id="615261532">
      <w:bodyDiv w:val="1"/>
      <w:marLeft w:val="0"/>
      <w:marRight w:val="0"/>
      <w:marTop w:val="0"/>
      <w:marBottom w:val="0"/>
      <w:divBdr>
        <w:top w:val="none" w:sz="0" w:space="0" w:color="auto"/>
        <w:left w:val="none" w:sz="0" w:space="0" w:color="auto"/>
        <w:bottom w:val="none" w:sz="0" w:space="0" w:color="auto"/>
        <w:right w:val="none" w:sz="0" w:space="0" w:color="auto"/>
      </w:divBdr>
      <w:divsChild>
        <w:div w:id="125322862">
          <w:marLeft w:val="0"/>
          <w:marRight w:val="0"/>
          <w:marTop w:val="0"/>
          <w:marBottom w:val="0"/>
          <w:divBdr>
            <w:top w:val="none" w:sz="0" w:space="0" w:color="auto"/>
            <w:left w:val="none" w:sz="0" w:space="0" w:color="auto"/>
            <w:bottom w:val="none" w:sz="0" w:space="0" w:color="auto"/>
            <w:right w:val="none" w:sz="0" w:space="0" w:color="auto"/>
          </w:divBdr>
        </w:div>
        <w:div w:id="7222178">
          <w:marLeft w:val="0"/>
          <w:marRight w:val="0"/>
          <w:marTop w:val="0"/>
          <w:marBottom w:val="0"/>
          <w:divBdr>
            <w:top w:val="none" w:sz="0" w:space="0" w:color="auto"/>
            <w:left w:val="none" w:sz="0" w:space="0" w:color="auto"/>
            <w:bottom w:val="none" w:sz="0" w:space="0" w:color="auto"/>
            <w:right w:val="none" w:sz="0" w:space="0" w:color="auto"/>
          </w:divBdr>
        </w:div>
        <w:div w:id="1546063107">
          <w:marLeft w:val="0"/>
          <w:marRight w:val="0"/>
          <w:marTop w:val="0"/>
          <w:marBottom w:val="0"/>
          <w:divBdr>
            <w:top w:val="none" w:sz="0" w:space="0" w:color="auto"/>
            <w:left w:val="none" w:sz="0" w:space="0" w:color="auto"/>
            <w:bottom w:val="none" w:sz="0" w:space="0" w:color="auto"/>
            <w:right w:val="none" w:sz="0" w:space="0" w:color="auto"/>
          </w:divBdr>
        </w:div>
        <w:div w:id="1030255251">
          <w:marLeft w:val="0"/>
          <w:marRight w:val="0"/>
          <w:marTop w:val="0"/>
          <w:marBottom w:val="0"/>
          <w:divBdr>
            <w:top w:val="none" w:sz="0" w:space="0" w:color="auto"/>
            <w:left w:val="none" w:sz="0" w:space="0" w:color="auto"/>
            <w:bottom w:val="none" w:sz="0" w:space="0" w:color="auto"/>
            <w:right w:val="none" w:sz="0" w:space="0" w:color="auto"/>
          </w:divBdr>
        </w:div>
        <w:div w:id="566040775">
          <w:marLeft w:val="0"/>
          <w:marRight w:val="0"/>
          <w:marTop w:val="0"/>
          <w:marBottom w:val="0"/>
          <w:divBdr>
            <w:top w:val="none" w:sz="0" w:space="0" w:color="auto"/>
            <w:left w:val="none" w:sz="0" w:space="0" w:color="auto"/>
            <w:bottom w:val="none" w:sz="0" w:space="0" w:color="auto"/>
            <w:right w:val="none" w:sz="0" w:space="0" w:color="auto"/>
          </w:divBdr>
        </w:div>
        <w:div w:id="122893547">
          <w:marLeft w:val="0"/>
          <w:marRight w:val="0"/>
          <w:marTop w:val="0"/>
          <w:marBottom w:val="0"/>
          <w:divBdr>
            <w:top w:val="none" w:sz="0" w:space="0" w:color="auto"/>
            <w:left w:val="none" w:sz="0" w:space="0" w:color="auto"/>
            <w:bottom w:val="none" w:sz="0" w:space="0" w:color="auto"/>
            <w:right w:val="none" w:sz="0" w:space="0" w:color="auto"/>
          </w:divBdr>
        </w:div>
        <w:div w:id="674921086">
          <w:marLeft w:val="0"/>
          <w:marRight w:val="0"/>
          <w:marTop w:val="0"/>
          <w:marBottom w:val="0"/>
          <w:divBdr>
            <w:top w:val="none" w:sz="0" w:space="0" w:color="auto"/>
            <w:left w:val="none" w:sz="0" w:space="0" w:color="auto"/>
            <w:bottom w:val="none" w:sz="0" w:space="0" w:color="auto"/>
            <w:right w:val="none" w:sz="0" w:space="0" w:color="auto"/>
          </w:divBdr>
        </w:div>
        <w:div w:id="1340737973">
          <w:marLeft w:val="0"/>
          <w:marRight w:val="0"/>
          <w:marTop w:val="0"/>
          <w:marBottom w:val="0"/>
          <w:divBdr>
            <w:top w:val="none" w:sz="0" w:space="0" w:color="auto"/>
            <w:left w:val="none" w:sz="0" w:space="0" w:color="auto"/>
            <w:bottom w:val="none" w:sz="0" w:space="0" w:color="auto"/>
            <w:right w:val="none" w:sz="0" w:space="0" w:color="auto"/>
          </w:divBdr>
        </w:div>
        <w:div w:id="1994211703">
          <w:marLeft w:val="0"/>
          <w:marRight w:val="0"/>
          <w:marTop w:val="0"/>
          <w:marBottom w:val="0"/>
          <w:divBdr>
            <w:top w:val="none" w:sz="0" w:space="0" w:color="auto"/>
            <w:left w:val="none" w:sz="0" w:space="0" w:color="auto"/>
            <w:bottom w:val="none" w:sz="0" w:space="0" w:color="auto"/>
            <w:right w:val="none" w:sz="0" w:space="0" w:color="auto"/>
          </w:divBdr>
        </w:div>
        <w:div w:id="2142264306">
          <w:marLeft w:val="0"/>
          <w:marRight w:val="0"/>
          <w:marTop w:val="0"/>
          <w:marBottom w:val="0"/>
          <w:divBdr>
            <w:top w:val="none" w:sz="0" w:space="0" w:color="auto"/>
            <w:left w:val="none" w:sz="0" w:space="0" w:color="auto"/>
            <w:bottom w:val="none" w:sz="0" w:space="0" w:color="auto"/>
            <w:right w:val="none" w:sz="0" w:space="0" w:color="auto"/>
          </w:divBdr>
        </w:div>
        <w:div w:id="1870020551">
          <w:marLeft w:val="0"/>
          <w:marRight w:val="0"/>
          <w:marTop w:val="0"/>
          <w:marBottom w:val="0"/>
          <w:divBdr>
            <w:top w:val="none" w:sz="0" w:space="0" w:color="auto"/>
            <w:left w:val="none" w:sz="0" w:space="0" w:color="auto"/>
            <w:bottom w:val="none" w:sz="0" w:space="0" w:color="auto"/>
            <w:right w:val="none" w:sz="0" w:space="0" w:color="auto"/>
          </w:divBdr>
        </w:div>
        <w:div w:id="1662152527">
          <w:marLeft w:val="0"/>
          <w:marRight w:val="0"/>
          <w:marTop w:val="0"/>
          <w:marBottom w:val="0"/>
          <w:divBdr>
            <w:top w:val="none" w:sz="0" w:space="0" w:color="auto"/>
            <w:left w:val="none" w:sz="0" w:space="0" w:color="auto"/>
            <w:bottom w:val="none" w:sz="0" w:space="0" w:color="auto"/>
            <w:right w:val="none" w:sz="0" w:space="0" w:color="auto"/>
          </w:divBdr>
        </w:div>
        <w:div w:id="1326743228">
          <w:marLeft w:val="0"/>
          <w:marRight w:val="0"/>
          <w:marTop w:val="0"/>
          <w:marBottom w:val="0"/>
          <w:divBdr>
            <w:top w:val="none" w:sz="0" w:space="0" w:color="auto"/>
            <w:left w:val="none" w:sz="0" w:space="0" w:color="auto"/>
            <w:bottom w:val="none" w:sz="0" w:space="0" w:color="auto"/>
            <w:right w:val="none" w:sz="0" w:space="0" w:color="auto"/>
          </w:divBdr>
        </w:div>
      </w:divsChild>
    </w:div>
    <w:div w:id="628318289">
      <w:bodyDiv w:val="1"/>
      <w:marLeft w:val="0"/>
      <w:marRight w:val="0"/>
      <w:marTop w:val="0"/>
      <w:marBottom w:val="0"/>
      <w:divBdr>
        <w:top w:val="none" w:sz="0" w:space="0" w:color="auto"/>
        <w:left w:val="none" w:sz="0" w:space="0" w:color="auto"/>
        <w:bottom w:val="none" w:sz="0" w:space="0" w:color="auto"/>
        <w:right w:val="none" w:sz="0" w:space="0" w:color="auto"/>
      </w:divBdr>
      <w:divsChild>
        <w:div w:id="1069306603">
          <w:marLeft w:val="0"/>
          <w:marRight w:val="0"/>
          <w:marTop w:val="0"/>
          <w:marBottom w:val="0"/>
          <w:divBdr>
            <w:top w:val="none" w:sz="0" w:space="0" w:color="auto"/>
            <w:left w:val="none" w:sz="0" w:space="0" w:color="auto"/>
            <w:bottom w:val="none" w:sz="0" w:space="0" w:color="auto"/>
            <w:right w:val="none" w:sz="0" w:space="0" w:color="auto"/>
          </w:divBdr>
        </w:div>
        <w:div w:id="307713324">
          <w:marLeft w:val="0"/>
          <w:marRight w:val="0"/>
          <w:marTop w:val="0"/>
          <w:marBottom w:val="0"/>
          <w:divBdr>
            <w:top w:val="none" w:sz="0" w:space="0" w:color="auto"/>
            <w:left w:val="none" w:sz="0" w:space="0" w:color="auto"/>
            <w:bottom w:val="none" w:sz="0" w:space="0" w:color="auto"/>
            <w:right w:val="none" w:sz="0" w:space="0" w:color="auto"/>
          </w:divBdr>
        </w:div>
        <w:div w:id="287199913">
          <w:marLeft w:val="0"/>
          <w:marRight w:val="0"/>
          <w:marTop w:val="0"/>
          <w:marBottom w:val="0"/>
          <w:divBdr>
            <w:top w:val="none" w:sz="0" w:space="0" w:color="auto"/>
            <w:left w:val="none" w:sz="0" w:space="0" w:color="auto"/>
            <w:bottom w:val="none" w:sz="0" w:space="0" w:color="auto"/>
            <w:right w:val="none" w:sz="0" w:space="0" w:color="auto"/>
          </w:divBdr>
        </w:div>
        <w:div w:id="1207255973">
          <w:marLeft w:val="0"/>
          <w:marRight w:val="0"/>
          <w:marTop w:val="0"/>
          <w:marBottom w:val="0"/>
          <w:divBdr>
            <w:top w:val="none" w:sz="0" w:space="0" w:color="auto"/>
            <w:left w:val="none" w:sz="0" w:space="0" w:color="auto"/>
            <w:bottom w:val="none" w:sz="0" w:space="0" w:color="auto"/>
            <w:right w:val="none" w:sz="0" w:space="0" w:color="auto"/>
          </w:divBdr>
        </w:div>
        <w:div w:id="544559837">
          <w:marLeft w:val="0"/>
          <w:marRight w:val="0"/>
          <w:marTop w:val="0"/>
          <w:marBottom w:val="0"/>
          <w:divBdr>
            <w:top w:val="none" w:sz="0" w:space="0" w:color="auto"/>
            <w:left w:val="none" w:sz="0" w:space="0" w:color="auto"/>
            <w:bottom w:val="none" w:sz="0" w:space="0" w:color="auto"/>
            <w:right w:val="none" w:sz="0" w:space="0" w:color="auto"/>
          </w:divBdr>
        </w:div>
        <w:div w:id="241456697">
          <w:marLeft w:val="0"/>
          <w:marRight w:val="0"/>
          <w:marTop w:val="0"/>
          <w:marBottom w:val="0"/>
          <w:divBdr>
            <w:top w:val="none" w:sz="0" w:space="0" w:color="auto"/>
            <w:left w:val="none" w:sz="0" w:space="0" w:color="auto"/>
            <w:bottom w:val="none" w:sz="0" w:space="0" w:color="auto"/>
            <w:right w:val="none" w:sz="0" w:space="0" w:color="auto"/>
          </w:divBdr>
        </w:div>
        <w:div w:id="1968662137">
          <w:marLeft w:val="0"/>
          <w:marRight w:val="0"/>
          <w:marTop w:val="0"/>
          <w:marBottom w:val="0"/>
          <w:divBdr>
            <w:top w:val="none" w:sz="0" w:space="0" w:color="auto"/>
            <w:left w:val="none" w:sz="0" w:space="0" w:color="auto"/>
            <w:bottom w:val="none" w:sz="0" w:space="0" w:color="auto"/>
            <w:right w:val="none" w:sz="0" w:space="0" w:color="auto"/>
          </w:divBdr>
        </w:div>
        <w:div w:id="1253122692">
          <w:marLeft w:val="0"/>
          <w:marRight w:val="0"/>
          <w:marTop w:val="0"/>
          <w:marBottom w:val="0"/>
          <w:divBdr>
            <w:top w:val="none" w:sz="0" w:space="0" w:color="auto"/>
            <w:left w:val="none" w:sz="0" w:space="0" w:color="auto"/>
            <w:bottom w:val="none" w:sz="0" w:space="0" w:color="auto"/>
            <w:right w:val="none" w:sz="0" w:space="0" w:color="auto"/>
          </w:divBdr>
        </w:div>
        <w:div w:id="712267138">
          <w:marLeft w:val="0"/>
          <w:marRight w:val="0"/>
          <w:marTop w:val="0"/>
          <w:marBottom w:val="0"/>
          <w:divBdr>
            <w:top w:val="none" w:sz="0" w:space="0" w:color="auto"/>
            <w:left w:val="none" w:sz="0" w:space="0" w:color="auto"/>
            <w:bottom w:val="none" w:sz="0" w:space="0" w:color="auto"/>
            <w:right w:val="none" w:sz="0" w:space="0" w:color="auto"/>
          </w:divBdr>
        </w:div>
        <w:div w:id="246578504">
          <w:marLeft w:val="0"/>
          <w:marRight w:val="0"/>
          <w:marTop w:val="0"/>
          <w:marBottom w:val="0"/>
          <w:divBdr>
            <w:top w:val="none" w:sz="0" w:space="0" w:color="auto"/>
            <w:left w:val="none" w:sz="0" w:space="0" w:color="auto"/>
            <w:bottom w:val="none" w:sz="0" w:space="0" w:color="auto"/>
            <w:right w:val="none" w:sz="0" w:space="0" w:color="auto"/>
          </w:divBdr>
        </w:div>
        <w:div w:id="1859537207">
          <w:marLeft w:val="0"/>
          <w:marRight w:val="0"/>
          <w:marTop w:val="0"/>
          <w:marBottom w:val="0"/>
          <w:divBdr>
            <w:top w:val="none" w:sz="0" w:space="0" w:color="auto"/>
            <w:left w:val="none" w:sz="0" w:space="0" w:color="auto"/>
            <w:bottom w:val="none" w:sz="0" w:space="0" w:color="auto"/>
            <w:right w:val="none" w:sz="0" w:space="0" w:color="auto"/>
          </w:divBdr>
        </w:div>
        <w:div w:id="1832136818">
          <w:marLeft w:val="0"/>
          <w:marRight w:val="0"/>
          <w:marTop w:val="0"/>
          <w:marBottom w:val="0"/>
          <w:divBdr>
            <w:top w:val="none" w:sz="0" w:space="0" w:color="auto"/>
            <w:left w:val="none" w:sz="0" w:space="0" w:color="auto"/>
            <w:bottom w:val="none" w:sz="0" w:space="0" w:color="auto"/>
            <w:right w:val="none" w:sz="0" w:space="0" w:color="auto"/>
          </w:divBdr>
        </w:div>
        <w:div w:id="782651511">
          <w:marLeft w:val="0"/>
          <w:marRight w:val="0"/>
          <w:marTop w:val="0"/>
          <w:marBottom w:val="0"/>
          <w:divBdr>
            <w:top w:val="none" w:sz="0" w:space="0" w:color="auto"/>
            <w:left w:val="none" w:sz="0" w:space="0" w:color="auto"/>
            <w:bottom w:val="none" w:sz="0" w:space="0" w:color="auto"/>
            <w:right w:val="none" w:sz="0" w:space="0" w:color="auto"/>
          </w:divBdr>
        </w:div>
        <w:div w:id="406420927">
          <w:marLeft w:val="0"/>
          <w:marRight w:val="0"/>
          <w:marTop w:val="0"/>
          <w:marBottom w:val="0"/>
          <w:divBdr>
            <w:top w:val="none" w:sz="0" w:space="0" w:color="auto"/>
            <w:left w:val="none" w:sz="0" w:space="0" w:color="auto"/>
            <w:bottom w:val="none" w:sz="0" w:space="0" w:color="auto"/>
            <w:right w:val="none" w:sz="0" w:space="0" w:color="auto"/>
          </w:divBdr>
        </w:div>
        <w:div w:id="1108310104">
          <w:marLeft w:val="0"/>
          <w:marRight w:val="0"/>
          <w:marTop w:val="0"/>
          <w:marBottom w:val="0"/>
          <w:divBdr>
            <w:top w:val="none" w:sz="0" w:space="0" w:color="auto"/>
            <w:left w:val="none" w:sz="0" w:space="0" w:color="auto"/>
            <w:bottom w:val="none" w:sz="0" w:space="0" w:color="auto"/>
            <w:right w:val="none" w:sz="0" w:space="0" w:color="auto"/>
          </w:divBdr>
        </w:div>
        <w:div w:id="107897648">
          <w:marLeft w:val="0"/>
          <w:marRight w:val="0"/>
          <w:marTop w:val="0"/>
          <w:marBottom w:val="0"/>
          <w:divBdr>
            <w:top w:val="none" w:sz="0" w:space="0" w:color="auto"/>
            <w:left w:val="none" w:sz="0" w:space="0" w:color="auto"/>
            <w:bottom w:val="none" w:sz="0" w:space="0" w:color="auto"/>
            <w:right w:val="none" w:sz="0" w:space="0" w:color="auto"/>
          </w:divBdr>
        </w:div>
        <w:div w:id="1282374596">
          <w:marLeft w:val="0"/>
          <w:marRight w:val="0"/>
          <w:marTop w:val="0"/>
          <w:marBottom w:val="0"/>
          <w:divBdr>
            <w:top w:val="none" w:sz="0" w:space="0" w:color="auto"/>
            <w:left w:val="none" w:sz="0" w:space="0" w:color="auto"/>
            <w:bottom w:val="none" w:sz="0" w:space="0" w:color="auto"/>
            <w:right w:val="none" w:sz="0" w:space="0" w:color="auto"/>
          </w:divBdr>
        </w:div>
        <w:div w:id="795946311">
          <w:marLeft w:val="0"/>
          <w:marRight w:val="0"/>
          <w:marTop w:val="0"/>
          <w:marBottom w:val="0"/>
          <w:divBdr>
            <w:top w:val="none" w:sz="0" w:space="0" w:color="auto"/>
            <w:left w:val="none" w:sz="0" w:space="0" w:color="auto"/>
            <w:bottom w:val="none" w:sz="0" w:space="0" w:color="auto"/>
            <w:right w:val="none" w:sz="0" w:space="0" w:color="auto"/>
          </w:divBdr>
        </w:div>
        <w:div w:id="582488709">
          <w:marLeft w:val="0"/>
          <w:marRight w:val="0"/>
          <w:marTop w:val="0"/>
          <w:marBottom w:val="0"/>
          <w:divBdr>
            <w:top w:val="none" w:sz="0" w:space="0" w:color="auto"/>
            <w:left w:val="none" w:sz="0" w:space="0" w:color="auto"/>
            <w:bottom w:val="none" w:sz="0" w:space="0" w:color="auto"/>
            <w:right w:val="none" w:sz="0" w:space="0" w:color="auto"/>
          </w:divBdr>
        </w:div>
        <w:div w:id="382102381">
          <w:marLeft w:val="0"/>
          <w:marRight w:val="0"/>
          <w:marTop w:val="0"/>
          <w:marBottom w:val="0"/>
          <w:divBdr>
            <w:top w:val="none" w:sz="0" w:space="0" w:color="auto"/>
            <w:left w:val="none" w:sz="0" w:space="0" w:color="auto"/>
            <w:bottom w:val="none" w:sz="0" w:space="0" w:color="auto"/>
            <w:right w:val="none" w:sz="0" w:space="0" w:color="auto"/>
          </w:divBdr>
        </w:div>
        <w:div w:id="1780445035">
          <w:marLeft w:val="0"/>
          <w:marRight w:val="0"/>
          <w:marTop w:val="0"/>
          <w:marBottom w:val="0"/>
          <w:divBdr>
            <w:top w:val="none" w:sz="0" w:space="0" w:color="auto"/>
            <w:left w:val="none" w:sz="0" w:space="0" w:color="auto"/>
            <w:bottom w:val="none" w:sz="0" w:space="0" w:color="auto"/>
            <w:right w:val="none" w:sz="0" w:space="0" w:color="auto"/>
          </w:divBdr>
        </w:div>
        <w:div w:id="2084452053">
          <w:marLeft w:val="0"/>
          <w:marRight w:val="0"/>
          <w:marTop w:val="0"/>
          <w:marBottom w:val="0"/>
          <w:divBdr>
            <w:top w:val="none" w:sz="0" w:space="0" w:color="auto"/>
            <w:left w:val="none" w:sz="0" w:space="0" w:color="auto"/>
            <w:bottom w:val="none" w:sz="0" w:space="0" w:color="auto"/>
            <w:right w:val="none" w:sz="0" w:space="0" w:color="auto"/>
          </w:divBdr>
        </w:div>
        <w:div w:id="493304593">
          <w:marLeft w:val="0"/>
          <w:marRight w:val="0"/>
          <w:marTop w:val="0"/>
          <w:marBottom w:val="0"/>
          <w:divBdr>
            <w:top w:val="none" w:sz="0" w:space="0" w:color="auto"/>
            <w:left w:val="none" w:sz="0" w:space="0" w:color="auto"/>
            <w:bottom w:val="none" w:sz="0" w:space="0" w:color="auto"/>
            <w:right w:val="none" w:sz="0" w:space="0" w:color="auto"/>
          </w:divBdr>
        </w:div>
      </w:divsChild>
    </w:div>
    <w:div w:id="664279579">
      <w:bodyDiv w:val="1"/>
      <w:marLeft w:val="0"/>
      <w:marRight w:val="0"/>
      <w:marTop w:val="0"/>
      <w:marBottom w:val="0"/>
      <w:divBdr>
        <w:top w:val="none" w:sz="0" w:space="0" w:color="auto"/>
        <w:left w:val="none" w:sz="0" w:space="0" w:color="auto"/>
        <w:bottom w:val="none" w:sz="0" w:space="0" w:color="auto"/>
        <w:right w:val="none" w:sz="0" w:space="0" w:color="auto"/>
      </w:divBdr>
    </w:div>
    <w:div w:id="696079549">
      <w:bodyDiv w:val="1"/>
      <w:marLeft w:val="0"/>
      <w:marRight w:val="0"/>
      <w:marTop w:val="0"/>
      <w:marBottom w:val="0"/>
      <w:divBdr>
        <w:top w:val="none" w:sz="0" w:space="0" w:color="auto"/>
        <w:left w:val="none" w:sz="0" w:space="0" w:color="auto"/>
        <w:bottom w:val="none" w:sz="0" w:space="0" w:color="auto"/>
        <w:right w:val="none" w:sz="0" w:space="0" w:color="auto"/>
      </w:divBdr>
    </w:div>
    <w:div w:id="751002144">
      <w:bodyDiv w:val="1"/>
      <w:marLeft w:val="0"/>
      <w:marRight w:val="0"/>
      <w:marTop w:val="0"/>
      <w:marBottom w:val="0"/>
      <w:divBdr>
        <w:top w:val="none" w:sz="0" w:space="0" w:color="auto"/>
        <w:left w:val="none" w:sz="0" w:space="0" w:color="auto"/>
        <w:bottom w:val="none" w:sz="0" w:space="0" w:color="auto"/>
        <w:right w:val="none" w:sz="0" w:space="0" w:color="auto"/>
      </w:divBdr>
      <w:divsChild>
        <w:div w:id="1840585431">
          <w:marLeft w:val="0"/>
          <w:marRight w:val="0"/>
          <w:marTop w:val="0"/>
          <w:marBottom w:val="0"/>
          <w:divBdr>
            <w:top w:val="none" w:sz="0" w:space="0" w:color="auto"/>
            <w:left w:val="none" w:sz="0" w:space="0" w:color="auto"/>
            <w:bottom w:val="none" w:sz="0" w:space="0" w:color="auto"/>
            <w:right w:val="none" w:sz="0" w:space="0" w:color="auto"/>
          </w:divBdr>
        </w:div>
        <w:div w:id="935745945">
          <w:marLeft w:val="0"/>
          <w:marRight w:val="0"/>
          <w:marTop w:val="0"/>
          <w:marBottom w:val="0"/>
          <w:divBdr>
            <w:top w:val="none" w:sz="0" w:space="0" w:color="auto"/>
            <w:left w:val="none" w:sz="0" w:space="0" w:color="auto"/>
            <w:bottom w:val="none" w:sz="0" w:space="0" w:color="auto"/>
            <w:right w:val="none" w:sz="0" w:space="0" w:color="auto"/>
          </w:divBdr>
        </w:div>
        <w:div w:id="1770537339">
          <w:marLeft w:val="0"/>
          <w:marRight w:val="0"/>
          <w:marTop w:val="0"/>
          <w:marBottom w:val="0"/>
          <w:divBdr>
            <w:top w:val="none" w:sz="0" w:space="0" w:color="auto"/>
            <w:left w:val="none" w:sz="0" w:space="0" w:color="auto"/>
            <w:bottom w:val="none" w:sz="0" w:space="0" w:color="auto"/>
            <w:right w:val="none" w:sz="0" w:space="0" w:color="auto"/>
          </w:divBdr>
        </w:div>
        <w:div w:id="675809380">
          <w:marLeft w:val="0"/>
          <w:marRight w:val="0"/>
          <w:marTop w:val="0"/>
          <w:marBottom w:val="0"/>
          <w:divBdr>
            <w:top w:val="none" w:sz="0" w:space="0" w:color="auto"/>
            <w:left w:val="none" w:sz="0" w:space="0" w:color="auto"/>
            <w:bottom w:val="none" w:sz="0" w:space="0" w:color="auto"/>
            <w:right w:val="none" w:sz="0" w:space="0" w:color="auto"/>
          </w:divBdr>
        </w:div>
        <w:div w:id="2069912471">
          <w:marLeft w:val="0"/>
          <w:marRight w:val="0"/>
          <w:marTop w:val="0"/>
          <w:marBottom w:val="0"/>
          <w:divBdr>
            <w:top w:val="none" w:sz="0" w:space="0" w:color="auto"/>
            <w:left w:val="none" w:sz="0" w:space="0" w:color="auto"/>
            <w:bottom w:val="none" w:sz="0" w:space="0" w:color="auto"/>
            <w:right w:val="none" w:sz="0" w:space="0" w:color="auto"/>
          </w:divBdr>
        </w:div>
        <w:div w:id="1519587235">
          <w:marLeft w:val="0"/>
          <w:marRight w:val="0"/>
          <w:marTop w:val="0"/>
          <w:marBottom w:val="0"/>
          <w:divBdr>
            <w:top w:val="none" w:sz="0" w:space="0" w:color="auto"/>
            <w:left w:val="none" w:sz="0" w:space="0" w:color="auto"/>
            <w:bottom w:val="none" w:sz="0" w:space="0" w:color="auto"/>
            <w:right w:val="none" w:sz="0" w:space="0" w:color="auto"/>
          </w:divBdr>
        </w:div>
        <w:div w:id="1735273282">
          <w:marLeft w:val="0"/>
          <w:marRight w:val="0"/>
          <w:marTop w:val="0"/>
          <w:marBottom w:val="0"/>
          <w:divBdr>
            <w:top w:val="none" w:sz="0" w:space="0" w:color="auto"/>
            <w:left w:val="none" w:sz="0" w:space="0" w:color="auto"/>
            <w:bottom w:val="none" w:sz="0" w:space="0" w:color="auto"/>
            <w:right w:val="none" w:sz="0" w:space="0" w:color="auto"/>
          </w:divBdr>
        </w:div>
        <w:div w:id="253706664">
          <w:marLeft w:val="0"/>
          <w:marRight w:val="0"/>
          <w:marTop w:val="0"/>
          <w:marBottom w:val="0"/>
          <w:divBdr>
            <w:top w:val="none" w:sz="0" w:space="0" w:color="auto"/>
            <w:left w:val="none" w:sz="0" w:space="0" w:color="auto"/>
            <w:bottom w:val="none" w:sz="0" w:space="0" w:color="auto"/>
            <w:right w:val="none" w:sz="0" w:space="0" w:color="auto"/>
          </w:divBdr>
        </w:div>
        <w:div w:id="1931086518">
          <w:marLeft w:val="0"/>
          <w:marRight w:val="0"/>
          <w:marTop w:val="0"/>
          <w:marBottom w:val="0"/>
          <w:divBdr>
            <w:top w:val="none" w:sz="0" w:space="0" w:color="auto"/>
            <w:left w:val="none" w:sz="0" w:space="0" w:color="auto"/>
            <w:bottom w:val="none" w:sz="0" w:space="0" w:color="auto"/>
            <w:right w:val="none" w:sz="0" w:space="0" w:color="auto"/>
          </w:divBdr>
        </w:div>
        <w:div w:id="2034334960">
          <w:marLeft w:val="0"/>
          <w:marRight w:val="0"/>
          <w:marTop w:val="0"/>
          <w:marBottom w:val="0"/>
          <w:divBdr>
            <w:top w:val="none" w:sz="0" w:space="0" w:color="auto"/>
            <w:left w:val="none" w:sz="0" w:space="0" w:color="auto"/>
            <w:bottom w:val="none" w:sz="0" w:space="0" w:color="auto"/>
            <w:right w:val="none" w:sz="0" w:space="0" w:color="auto"/>
          </w:divBdr>
        </w:div>
        <w:div w:id="869028305">
          <w:marLeft w:val="0"/>
          <w:marRight w:val="0"/>
          <w:marTop w:val="0"/>
          <w:marBottom w:val="0"/>
          <w:divBdr>
            <w:top w:val="none" w:sz="0" w:space="0" w:color="auto"/>
            <w:left w:val="none" w:sz="0" w:space="0" w:color="auto"/>
            <w:bottom w:val="none" w:sz="0" w:space="0" w:color="auto"/>
            <w:right w:val="none" w:sz="0" w:space="0" w:color="auto"/>
          </w:divBdr>
        </w:div>
        <w:div w:id="1838153972">
          <w:marLeft w:val="0"/>
          <w:marRight w:val="0"/>
          <w:marTop w:val="0"/>
          <w:marBottom w:val="0"/>
          <w:divBdr>
            <w:top w:val="none" w:sz="0" w:space="0" w:color="auto"/>
            <w:left w:val="none" w:sz="0" w:space="0" w:color="auto"/>
            <w:bottom w:val="none" w:sz="0" w:space="0" w:color="auto"/>
            <w:right w:val="none" w:sz="0" w:space="0" w:color="auto"/>
          </w:divBdr>
        </w:div>
        <w:div w:id="122508959">
          <w:marLeft w:val="0"/>
          <w:marRight w:val="0"/>
          <w:marTop w:val="0"/>
          <w:marBottom w:val="0"/>
          <w:divBdr>
            <w:top w:val="none" w:sz="0" w:space="0" w:color="auto"/>
            <w:left w:val="none" w:sz="0" w:space="0" w:color="auto"/>
            <w:bottom w:val="none" w:sz="0" w:space="0" w:color="auto"/>
            <w:right w:val="none" w:sz="0" w:space="0" w:color="auto"/>
          </w:divBdr>
        </w:div>
      </w:divsChild>
    </w:div>
    <w:div w:id="812528918">
      <w:bodyDiv w:val="1"/>
      <w:marLeft w:val="0"/>
      <w:marRight w:val="0"/>
      <w:marTop w:val="0"/>
      <w:marBottom w:val="0"/>
      <w:divBdr>
        <w:top w:val="none" w:sz="0" w:space="0" w:color="auto"/>
        <w:left w:val="none" w:sz="0" w:space="0" w:color="auto"/>
        <w:bottom w:val="none" w:sz="0" w:space="0" w:color="auto"/>
        <w:right w:val="none" w:sz="0" w:space="0" w:color="auto"/>
      </w:divBdr>
      <w:divsChild>
        <w:div w:id="1636835466">
          <w:marLeft w:val="0"/>
          <w:marRight w:val="0"/>
          <w:marTop w:val="0"/>
          <w:marBottom w:val="0"/>
          <w:divBdr>
            <w:top w:val="none" w:sz="0" w:space="0" w:color="auto"/>
            <w:left w:val="none" w:sz="0" w:space="0" w:color="auto"/>
            <w:bottom w:val="none" w:sz="0" w:space="0" w:color="auto"/>
            <w:right w:val="none" w:sz="0" w:space="0" w:color="auto"/>
          </w:divBdr>
        </w:div>
        <w:div w:id="1360669179">
          <w:marLeft w:val="0"/>
          <w:marRight w:val="0"/>
          <w:marTop w:val="0"/>
          <w:marBottom w:val="0"/>
          <w:divBdr>
            <w:top w:val="none" w:sz="0" w:space="0" w:color="auto"/>
            <w:left w:val="none" w:sz="0" w:space="0" w:color="auto"/>
            <w:bottom w:val="none" w:sz="0" w:space="0" w:color="auto"/>
            <w:right w:val="none" w:sz="0" w:space="0" w:color="auto"/>
          </w:divBdr>
        </w:div>
        <w:div w:id="669212790">
          <w:marLeft w:val="0"/>
          <w:marRight w:val="0"/>
          <w:marTop w:val="0"/>
          <w:marBottom w:val="0"/>
          <w:divBdr>
            <w:top w:val="none" w:sz="0" w:space="0" w:color="auto"/>
            <w:left w:val="none" w:sz="0" w:space="0" w:color="auto"/>
            <w:bottom w:val="none" w:sz="0" w:space="0" w:color="auto"/>
            <w:right w:val="none" w:sz="0" w:space="0" w:color="auto"/>
          </w:divBdr>
        </w:div>
        <w:div w:id="839200593">
          <w:marLeft w:val="0"/>
          <w:marRight w:val="0"/>
          <w:marTop w:val="0"/>
          <w:marBottom w:val="0"/>
          <w:divBdr>
            <w:top w:val="none" w:sz="0" w:space="0" w:color="auto"/>
            <w:left w:val="none" w:sz="0" w:space="0" w:color="auto"/>
            <w:bottom w:val="none" w:sz="0" w:space="0" w:color="auto"/>
            <w:right w:val="none" w:sz="0" w:space="0" w:color="auto"/>
          </w:divBdr>
        </w:div>
        <w:div w:id="1440104121">
          <w:marLeft w:val="0"/>
          <w:marRight w:val="0"/>
          <w:marTop w:val="0"/>
          <w:marBottom w:val="0"/>
          <w:divBdr>
            <w:top w:val="none" w:sz="0" w:space="0" w:color="auto"/>
            <w:left w:val="none" w:sz="0" w:space="0" w:color="auto"/>
            <w:bottom w:val="none" w:sz="0" w:space="0" w:color="auto"/>
            <w:right w:val="none" w:sz="0" w:space="0" w:color="auto"/>
          </w:divBdr>
        </w:div>
        <w:div w:id="1562911348">
          <w:marLeft w:val="0"/>
          <w:marRight w:val="0"/>
          <w:marTop w:val="0"/>
          <w:marBottom w:val="0"/>
          <w:divBdr>
            <w:top w:val="none" w:sz="0" w:space="0" w:color="auto"/>
            <w:left w:val="none" w:sz="0" w:space="0" w:color="auto"/>
            <w:bottom w:val="none" w:sz="0" w:space="0" w:color="auto"/>
            <w:right w:val="none" w:sz="0" w:space="0" w:color="auto"/>
          </w:divBdr>
        </w:div>
        <w:div w:id="1254125517">
          <w:marLeft w:val="0"/>
          <w:marRight w:val="0"/>
          <w:marTop w:val="0"/>
          <w:marBottom w:val="0"/>
          <w:divBdr>
            <w:top w:val="none" w:sz="0" w:space="0" w:color="auto"/>
            <w:left w:val="none" w:sz="0" w:space="0" w:color="auto"/>
            <w:bottom w:val="none" w:sz="0" w:space="0" w:color="auto"/>
            <w:right w:val="none" w:sz="0" w:space="0" w:color="auto"/>
          </w:divBdr>
        </w:div>
      </w:divsChild>
    </w:div>
    <w:div w:id="829489331">
      <w:bodyDiv w:val="1"/>
      <w:marLeft w:val="0"/>
      <w:marRight w:val="0"/>
      <w:marTop w:val="0"/>
      <w:marBottom w:val="0"/>
      <w:divBdr>
        <w:top w:val="none" w:sz="0" w:space="0" w:color="auto"/>
        <w:left w:val="none" w:sz="0" w:space="0" w:color="auto"/>
        <w:bottom w:val="none" w:sz="0" w:space="0" w:color="auto"/>
        <w:right w:val="none" w:sz="0" w:space="0" w:color="auto"/>
      </w:divBdr>
    </w:div>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942884850">
      <w:bodyDiv w:val="1"/>
      <w:marLeft w:val="0"/>
      <w:marRight w:val="0"/>
      <w:marTop w:val="0"/>
      <w:marBottom w:val="0"/>
      <w:divBdr>
        <w:top w:val="none" w:sz="0" w:space="0" w:color="auto"/>
        <w:left w:val="none" w:sz="0" w:space="0" w:color="auto"/>
        <w:bottom w:val="none" w:sz="0" w:space="0" w:color="auto"/>
        <w:right w:val="none" w:sz="0" w:space="0" w:color="auto"/>
      </w:divBdr>
      <w:divsChild>
        <w:div w:id="503545260">
          <w:marLeft w:val="0"/>
          <w:marRight w:val="0"/>
          <w:marTop w:val="0"/>
          <w:marBottom w:val="0"/>
          <w:divBdr>
            <w:top w:val="none" w:sz="0" w:space="0" w:color="auto"/>
            <w:left w:val="none" w:sz="0" w:space="0" w:color="auto"/>
            <w:bottom w:val="none" w:sz="0" w:space="0" w:color="auto"/>
            <w:right w:val="none" w:sz="0" w:space="0" w:color="auto"/>
          </w:divBdr>
        </w:div>
        <w:div w:id="1259412564">
          <w:marLeft w:val="0"/>
          <w:marRight w:val="0"/>
          <w:marTop w:val="0"/>
          <w:marBottom w:val="0"/>
          <w:divBdr>
            <w:top w:val="none" w:sz="0" w:space="0" w:color="auto"/>
            <w:left w:val="none" w:sz="0" w:space="0" w:color="auto"/>
            <w:bottom w:val="none" w:sz="0" w:space="0" w:color="auto"/>
            <w:right w:val="none" w:sz="0" w:space="0" w:color="auto"/>
          </w:divBdr>
        </w:div>
        <w:div w:id="1131167285">
          <w:marLeft w:val="0"/>
          <w:marRight w:val="0"/>
          <w:marTop w:val="0"/>
          <w:marBottom w:val="0"/>
          <w:divBdr>
            <w:top w:val="none" w:sz="0" w:space="0" w:color="auto"/>
            <w:left w:val="none" w:sz="0" w:space="0" w:color="auto"/>
            <w:bottom w:val="none" w:sz="0" w:space="0" w:color="auto"/>
            <w:right w:val="none" w:sz="0" w:space="0" w:color="auto"/>
          </w:divBdr>
        </w:div>
        <w:div w:id="322054304">
          <w:marLeft w:val="0"/>
          <w:marRight w:val="0"/>
          <w:marTop w:val="0"/>
          <w:marBottom w:val="0"/>
          <w:divBdr>
            <w:top w:val="none" w:sz="0" w:space="0" w:color="auto"/>
            <w:left w:val="none" w:sz="0" w:space="0" w:color="auto"/>
            <w:bottom w:val="none" w:sz="0" w:space="0" w:color="auto"/>
            <w:right w:val="none" w:sz="0" w:space="0" w:color="auto"/>
          </w:divBdr>
        </w:div>
        <w:div w:id="259678764">
          <w:marLeft w:val="0"/>
          <w:marRight w:val="0"/>
          <w:marTop w:val="0"/>
          <w:marBottom w:val="0"/>
          <w:divBdr>
            <w:top w:val="none" w:sz="0" w:space="0" w:color="auto"/>
            <w:left w:val="none" w:sz="0" w:space="0" w:color="auto"/>
            <w:bottom w:val="none" w:sz="0" w:space="0" w:color="auto"/>
            <w:right w:val="none" w:sz="0" w:space="0" w:color="auto"/>
          </w:divBdr>
        </w:div>
        <w:div w:id="1467774880">
          <w:marLeft w:val="0"/>
          <w:marRight w:val="0"/>
          <w:marTop w:val="0"/>
          <w:marBottom w:val="0"/>
          <w:divBdr>
            <w:top w:val="none" w:sz="0" w:space="0" w:color="auto"/>
            <w:left w:val="none" w:sz="0" w:space="0" w:color="auto"/>
            <w:bottom w:val="none" w:sz="0" w:space="0" w:color="auto"/>
            <w:right w:val="none" w:sz="0" w:space="0" w:color="auto"/>
          </w:divBdr>
        </w:div>
        <w:div w:id="1632784556">
          <w:marLeft w:val="0"/>
          <w:marRight w:val="0"/>
          <w:marTop w:val="0"/>
          <w:marBottom w:val="0"/>
          <w:divBdr>
            <w:top w:val="none" w:sz="0" w:space="0" w:color="auto"/>
            <w:left w:val="none" w:sz="0" w:space="0" w:color="auto"/>
            <w:bottom w:val="none" w:sz="0" w:space="0" w:color="auto"/>
            <w:right w:val="none" w:sz="0" w:space="0" w:color="auto"/>
          </w:divBdr>
        </w:div>
        <w:div w:id="1736127076">
          <w:marLeft w:val="0"/>
          <w:marRight w:val="0"/>
          <w:marTop w:val="0"/>
          <w:marBottom w:val="0"/>
          <w:divBdr>
            <w:top w:val="none" w:sz="0" w:space="0" w:color="auto"/>
            <w:left w:val="none" w:sz="0" w:space="0" w:color="auto"/>
            <w:bottom w:val="none" w:sz="0" w:space="0" w:color="auto"/>
            <w:right w:val="none" w:sz="0" w:space="0" w:color="auto"/>
          </w:divBdr>
        </w:div>
        <w:div w:id="888229617">
          <w:marLeft w:val="0"/>
          <w:marRight w:val="0"/>
          <w:marTop w:val="0"/>
          <w:marBottom w:val="0"/>
          <w:divBdr>
            <w:top w:val="none" w:sz="0" w:space="0" w:color="auto"/>
            <w:left w:val="none" w:sz="0" w:space="0" w:color="auto"/>
            <w:bottom w:val="none" w:sz="0" w:space="0" w:color="auto"/>
            <w:right w:val="none" w:sz="0" w:space="0" w:color="auto"/>
          </w:divBdr>
        </w:div>
        <w:div w:id="111242297">
          <w:marLeft w:val="0"/>
          <w:marRight w:val="0"/>
          <w:marTop w:val="0"/>
          <w:marBottom w:val="0"/>
          <w:divBdr>
            <w:top w:val="none" w:sz="0" w:space="0" w:color="auto"/>
            <w:left w:val="none" w:sz="0" w:space="0" w:color="auto"/>
            <w:bottom w:val="none" w:sz="0" w:space="0" w:color="auto"/>
            <w:right w:val="none" w:sz="0" w:space="0" w:color="auto"/>
          </w:divBdr>
        </w:div>
        <w:div w:id="1558735584">
          <w:marLeft w:val="0"/>
          <w:marRight w:val="0"/>
          <w:marTop w:val="0"/>
          <w:marBottom w:val="0"/>
          <w:divBdr>
            <w:top w:val="none" w:sz="0" w:space="0" w:color="auto"/>
            <w:left w:val="none" w:sz="0" w:space="0" w:color="auto"/>
            <w:bottom w:val="none" w:sz="0" w:space="0" w:color="auto"/>
            <w:right w:val="none" w:sz="0" w:space="0" w:color="auto"/>
          </w:divBdr>
        </w:div>
      </w:divsChild>
    </w:div>
    <w:div w:id="943195510">
      <w:bodyDiv w:val="1"/>
      <w:marLeft w:val="0"/>
      <w:marRight w:val="0"/>
      <w:marTop w:val="0"/>
      <w:marBottom w:val="0"/>
      <w:divBdr>
        <w:top w:val="none" w:sz="0" w:space="0" w:color="auto"/>
        <w:left w:val="none" w:sz="0" w:space="0" w:color="auto"/>
        <w:bottom w:val="none" w:sz="0" w:space="0" w:color="auto"/>
        <w:right w:val="none" w:sz="0" w:space="0" w:color="auto"/>
      </w:divBdr>
    </w:div>
    <w:div w:id="1068963149">
      <w:bodyDiv w:val="1"/>
      <w:marLeft w:val="0"/>
      <w:marRight w:val="0"/>
      <w:marTop w:val="0"/>
      <w:marBottom w:val="0"/>
      <w:divBdr>
        <w:top w:val="none" w:sz="0" w:space="0" w:color="auto"/>
        <w:left w:val="none" w:sz="0" w:space="0" w:color="auto"/>
        <w:bottom w:val="none" w:sz="0" w:space="0" w:color="auto"/>
        <w:right w:val="none" w:sz="0" w:space="0" w:color="auto"/>
      </w:divBdr>
      <w:divsChild>
        <w:div w:id="966814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221599114">
      <w:bodyDiv w:val="1"/>
      <w:marLeft w:val="0"/>
      <w:marRight w:val="0"/>
      <w:marTop w:val="0"/>
      <w:marBottom w:val="0"/>
      <w:divBdr>
        <w:top w:val="none" w:sz="0" w:space="0" w:color="auto"/>
        <w:left w:val="none" w:sz="0" w:space="0" w:color="auto"/>
        <w:bottom w:val="none" w:sz="0" w:space="0" w:color="auto"/>
        <w:right w:val="none" w:sz="0" w:space="0" w:color="auto"/>
      </w:divBdr>
      <w:divsChild>
        <w:div w:id="236209708">
          <w:marLeft w:val="0"/>
          <w:marRight w:val="0"/>
          <w:marTop w:val="0"/>
          <w:marBottom w:val="0"/>
          <w:divBdr>
            <w:top w:val="none" w:sz="0" w:space="0" w:color="auto"/>
            <w:left w:val="none" w:sz="0" w:space="0" w:color="auto"/>
            <w:bottom w:val="none" w:sz="0" w:space="0" w:color="auto"/>
            <w:right w:val="none" w:sz="0" w:space="0" w:color="auto"/>
          </w:divBdr>
        </w:div>
        <w:div w:id="381247731">
          <w:marLeft w:val="0"/>
          <w:marRight w:val="0"/>
          <w:marTop w:val="0"/>
          <w:marBottom w:val="0"/>
          <w:divBdr>
            <w:top w:val="none" w:sz="0" w:space="0" w:color="auto"/>
            <w:left w:val="none" w:sz="0" w:space="0" w:color="auto"/>
            <w:bottom w:val="none" w:sz="0" w:space="0" w:color="auto"/>
            <w:right w:val="none" w:sz="0" w:space="0" w:color="auto"/>
          </w:divBdr>
        </w:div>
        <w:div w:id="1992441781">
          <w:marLeft w:val="0"/>
          <w:marRight w:val="0"/>
          <w:marTop w:val="0"/>
          <w:marBottom w:val="0"/>
          <w:divBdr>
            <w:top w:val="none" w:sz="0" w:space="0" w:color="auto"/>
            <w:left w:val="none" w:sz="0" w:space="0" w:color="auto"/>
            <w:bottom w:val="none" w:sz="0" w:space="0" w:color="auto"/>
            <w:right w:val="none" w:sz="0" w:space="0" w:color="auto"/>
          </w:divBdr>
        </w:div>
        <w:div w:id="177738477">
          <w:marLeft w:val="0"/>
          <w:marRight w:val="0"/>
          <w:marTop w:val="0"/>
          <w:marBottom w:val="0"/>
          <w:divBdr>
            <w:top w:val="none" w:sz="0" w:space="0" w:color="auto"/>
            <w:left w:val="none" w:sz="0" w:space="0" w:color="auto"/>
            <w:bottom w:val="none" w:sz="0" w:space="0" w:color="auto"/>
            <w:right w:val="none" w:sz="0" w:space="0" w:color="auto"/>
          </w:divBdr>
        </w:div>
        <w:div w:id="464087539">
          <w:marLeft w:val="0"/>
          <w:marRight w:val="0"/>
          <w:marTop w:val="0"/>
          <w:marBottom w:val="0"/>
          <w:divBdr>
            <w:top w:val="none" w:sz="0" w:space="0" w:color="auto"/>
            <w:left w:val="none" w:sz="0" w:space="0" w:color="auto"/>
            <w:bottom w:val="none" w:sz="0" w:space="0" w:color="auto"/>
            <w:right w:val="none" w:sz="0" w:space="0" w:color="auto"/>
          </w:divBdr>
        </w:div>
        <w:div w:id="1014114531">
          <w:marLeft w:val="0"/>
          <w:marRight w:val="0"/>
          <w:marTop w:val="0"/>
          <w:marBottom w:val="0"/>
          <w:divBdr>
            <w:top w:val="none" w:sz="0" w:space="0" w:color="auto"/>
            <w:left w:val="none" w:sz="0" w:space="0" w:color="auto"/>
            <w:bottom w:val="none" w:sz="0" w:space="0" w:color="auto"/>
            <w:right w:val="none" w:sz="0" w:space="0" w:color="auto"/>
          </w:divBdr>
        </w:div>
        <w:div w:id="790394954">
          <w:marLeft w:val="0"/>
          <w:marRight w:val="0"/>
          <w:marTop w:val="0"/>
          <w:marBottom w:val="0"/>
          <w:divBdr>
            <w:top w:val="none" w:sz="0" w:space="0" w:color="auto"/>
            <w:left w:val="none" w:sz="0" w:space="0" w:color="auto"/>
            <w:bottom w:val="none" w:sz="0" w:space="0" w:color="auto"/>
            <w:right w:val="none" w:sz="0" w:space="0" w:color="auto"/>
          </w:divBdr>
        </w:div>
        <w:div w:id="1687713474">
          <w:marLeft w:val="0"/>
          <w:marRight w:val="0"/>
          <w:marTop w:val="0"/>
          <w:marBottom w:val="0"/>
          <w:divBdr>
            <w:top w:val="none" w:sz="0" w:space="0" w:color="auto"/>
            <w:left w:val="none" w:sz="0" w:space="0" w:color="auto"/>
            <w:bottom w:val="none" w:sz="0" w:space="0" w:color="auto"/>
            <w:right w:val="none" w:sz="0" w:space="0" w:color="auto"/>
          </w:divBdr>
        </w:div>
        <w:div w:id="221527759">
          <w:marLeft w:val="0"/>
          <w:marRight w:val="0"/>
          <w:marTop w:val="0"/>
          <w:marBottom w:val="0"/>
          <w:divBdr>
            <w:top w:val="none" w:sz="0" w:space="0" w:color="auto"/>
            <w:left w:val="none" w:sz="0" w:space="0" w:color="auto"/>
            <w:bottom w:val="none" w:sz="0" w:space="0" w:color="auto"/>
            <w:right w:val="none" w:sz="0" w:space="0" w:color="auto"/>
          </w:divBdr>
        </w:div>
        <w:div w:id="707418344">
          <w:marLeft w:val="0"/>
          <w:marRight w:val="0"/>
          <w:marTop w:val="0"/>
          <w:marBottom w:val="0"/>
          <w:divBdr>
            <w:top w:val="none" w:sz="0" w:space="0" w:color="auto"/>
            <w:left w:val="none" w:sz="0" w:space="0" w:color="auto"/>
            <w:bottom w:val="none" w:sz="0" w:space="0" w:color="auto"/>
            <w:right w:val="none" w:sz="0" w:space="0" w:color="auto"/>
          </w:divBdr>
        </w:div>
        <w:div w:id="1532112968">
          <w:marLeft w:val="0"/>
          <w:marRight w:val="0"/>
          <w:marTop w:val="0"/>
          <w:marBottom w:val="0"/>
          <w:divBdr>
            <w:top w:val="none" w:sz="0" w:space="0" w:color="auto"/>
            <w:left w:val="none" w:sz="0" w:space="0" w:color="auto"/>
            <w:bottom w:val="none" w:sz="0" w:space="0" w:color="auto"/>
            <w:right w:val="none" w:sz="0" w:space="0" w:color="auto"/>
          </w:divBdr>
        </w:div>
        <w:div w:id="1125348676">
          <w:marLeft w:val="0"/>
          <w:marRight w:val="0"/>
          <w:marTop w:val="0"/>
          <w:marBottom w:val="0"/>
          <w:divBdr>
            <w:top w:val="none" w:sz="0" w:space="0" w:color="auto"/>
            <w:left w:val="none" w:sz="0" w:space="0" w:color="auto"/>
            <w:bottom w:val="none" w:sz="0" w:space="0" w:color="auto"/>
            <w:right w:val="none" w:sz="0" w:space="0" w:color="auto"/>
          </w:divBdr>
        </w:div>
        <w:div w:id="1547915771">
          <w:marLeft w:val="0"/>
          <w:marRight w:val="0"/>
          <w:marTop w:val="0"/>
          <w:marBottom w:val="0"/>
          <w:divBdr>
            <w:top w:val="none" w:sz="0" w:space="0" w:color="auto"/>
            <w:left w:val="none" w:sz="0" w:space="0" w:color="auto"/>
            <w:bottom w:val="none" w:sz="0" w:space="0" w:color="auto"/>
            <w:right w:val="none" w:sz="0" w:space="0" w:color="auto"/>
          </w:divBdr>
        </w:div>
        <w:div w:id="547766579">
          <w:marLeft w:val="0"/>
          <w:marRight w:val="0"/>
          <w:marTop w:val="0"/>
          <w:marBottom w:val="0"/>
          <w:divBdr>
            <w:top w:val="none" w:sz="0" w:space="0" w:color="auto"/>
            <w:left w:val="none" w:sz="0" w:space="0" w:color="auto"/>
            <w:bottom w:val="none" w:sz="0" w:space="0" w:color="auto"/>
            <w:right w:val="none" w:sz="0" w:space="0" w:color="auto"/>
          </w:divBdr>
        </w:div>
        <w:div w:id="1780762511">
          <w:marLeft w:val="0"/>
          <w:marRight w:val="0"/>
          <w:marTop w:val="0"/>
          <w:marBottom w:val="0"/>
          <w:divBdr>
            <w:top w:val="none" w:sz="0" w:space="0" w:color="auto"/>
            <w:left w:val="none" w:sz="0" w:space="0" w:color="auto"/>
            <w:bottom w:val="none" w:sz="0" w:space="0" w:color="auto"/>
            <w:right w:val="none" w:sz="0" w:space="0" w:color="auto"/>
          </w:divBdr>
        </w:div>
      </w:divsChild>
    </w:div>
    <w:div w:id="1250650938">
      <w:bodyDiv w:val="1"/>
      <w:marLeft w:val="0"/>
      <w:marRight w:val="0"/>
      <w:marTop w:val="0"/>
      <w:marBottom w:val="0"/>
      <w:divBdr>
        <w:top w:val="none" w:sz="0" w:space="0" w:color="auto"/>
        <w:left w:val="none" w:sz="0" w:space="0" w:color="auto"/>
        <w:bottom w:val="none" w:sz="0" w:space="0" w:color="auto"/>
        <w:right w:val="none" w:sz="0" w:space="0" w:color="auto"/>
      </w:divBdr>
      <w:divsChild>
        <w:div w:id="1597786615">
          <w:marLeft w:val="0"/>
          <w:marRight w:val="0"/>
          <w:marTop w:val="0"/>
          <w:marBottom w:val="0"/>
          <w:divBdr>
            <w:top w:val="none" w:sz="0" w:space="0" w:color="auto"/>
            <w:left w:val="none" w:sz="0" w:space="0" w:color="auto"/>
            <w:bottom w:val="none" w:sz="0" w:space="0" w:color="auto"/>
            <w:right w:val="none" w:sz="0" w:space="0" w:color="auto"/>
          </w:divBdr>
        </w:div>
        <w:div w:id="440340189">
          <w:marLeft w:val="0"/>
          <w:marRight w:val="0"/>
          <w:marTop w:val="0"/>
          <w:marBottom w:val="0"/>
          <w:divBdr>
            <w:top w:val="none" w:sz="0" w:space="0" w:color="auto"/>
            <w:left w:val="none" w:sz="0" w:space="0" w:color="auto"/>
            <w:bottom w:val="none" w:sz="0" w:space="0" w:color="auto"/>
            <w:right w:val="none" w:sz="0" w:space="0" w:color="auto"/>
          </w:divBdr>
        </w:div>
        <w:div w:id="771778822">
          <w:marLeft w:val="0"/>
          <w:marRight w:val="0"/>
          <w:marTop w:val="0"/>
          <w:marBottom w:val="0"/>
          <w:divBdr>
            <w:top w:val="none" w:sz="0" w:space="0" w:color="auto"/>
            <w:left w:val="none" w:sz="0" w:space="0" w:color="auto"/>
            <w:bottom w:val="none" w:sz="0" w:space="0" w:color="auto"/>
            <w:right w:val="none" w:sz="0" w:space="0" w:color="auto"/>
          </w:divBdr>
        </w:div>
        <w:div w:id="675695156">
          <w:marLeft w:val="0"/>
          <w:marRight w:val="0"/>
          <w:marTop w:val="0"/>
          <w:marBottom w:val="0"/>
          <w:divBdr>
            <w:top w:val="none" w:sz="0" w:space="0" w:color="auto"/>
            <w:left w:val="none" w:sz="0" w:space="0" w:color="auto"/>
            <w:bottom w:val="none" w:sz="0" w:space="0" w:color="auto"/>
            <w:right w:val="none" w:sz="0" w:space="0" w:color="auto"/>
          </w:divBdr>
        </w:div>
        <w:div w:id="991518608">
          <w:marLeft w:val="0"/>
          <w:marRight w:val="0"/>
          <w:marTop w:val="0"/>
          <w:marBottom w:val="0"/>
          <w:divBdr>
            <w:top w:val="none" w:sz="0" w:space="0" w:color="auto"/>
            <w:left w:val="none" w:sz="0" w:space="0" w:color="auto"/>
            <w:bottom w:val="none" w:sz="0" w:space="0" w:color="auto"/>
            <w:right w:val="none" w:sz="0" w:space="0" w:color="auto"/>
          </w:divBdr>
        </w:div>
        <w:div w:id="877939125">
          <w:marLeft w:val="0"/>
          <w:marRight w:val="0"/>
          <w:marTop w:val="0"/>
          <w:marBottom w:val="0"/>
          <w:divBdr>
            <w:top w:val="none" w:sz="0" w:space="0" w:color="auto"/>
            <w:left w:val="none" w:sz="0" w:space="0" w:color="auto"/>
            <w:bottom w:val="none" w:sz="0" w:space="0" w:color="auto"/>
            <w:right w:val="none" w:sz="0" w:space="0" w:color="auto"/>
          </w:divBdr>
        </w:div>
        <w:div w:id="1209682733">
          <w:marLeft w:val="0"/>
          <w:marRight w:val="0"/>
          <w:marTop w:val="0"/>
          <w:marBottom w:val="0"/>
          <w:divBdr>
            <w:top w:val="none" w:sz="0" w:space="0" w:color="auto"/>
            <w:left w:val="none" w:sz="0" w:space="0" w:color="auto"/>
            <w:bottom w:val="none" w:sz="0" w:space="0" w:color="auto"/>
            <w:right w:val="none" w:sz="0" w:space="0" w:color="auto"/>
          </w:divBdr>
        </w:div>
        <w:div w:id="353726487">
          <w:marLeft w:val="0"/>
          <w:marRight w:val="0"/>
          <w:marTop w:val="0"/>
          <w:marBottom w:val="0"/>
          <w:divBdr>
            <w:top w:val="none" w:sz="0" w:space="0" w:color="auto"/>
            <w:left w:val="none" w:sz="0" w:space="0" w:color="auto"/>
            <w:bottom w:val="none" w:sz="0" w:space="0" w:color="auto"/>
            <w:right w:val="none" w:sz="0" w:space="0" w:color="auto"/>
          </w:divBdr>
        </w:div>
        <w:div w:id="1004168361">
          <w:marLeft w:val="0"/>
          <w:marRight w:val="0"/>
          <w:marTop w:val="0"/>
          <w:marBottom w:val="0"/>
          <w:divBdr>
            <w:top w:val="none" w:sz="0" w:space="0" w:color="auto"/>
            <w:left w:val="none" w:sz="0" w:space="0" w:color="auto"/>
            <w:bottom w:val="none" w:sz="0" w:space="0" w:color="auto"/>
            <w:right w:val="none" w:sz="0" w:space="0" w:color="auto"/>
          </w:divBdr>
        </w:div>
        <w:div w:id="986519648">
          <w:marLeft w:val="0"/>
          <w:marRight w:val="0"/>
          <w:marTop w:val="0"/>
          <w:marBottom w:val="0"/>
          <w:divBdr>
            <w:top w:val="none" w:sz="0" w:space="0" w:color="auto"/>
            <w:left w:val="none" w:sz="0" w:space="0" w:color="auto"/>
            <w:bottom w:val="none" w:sz="0" w:space="0" w:color="auto"/>
            <w:right w:val="none" w:sz="0" w:space="0" w:color="auto"/>
          </w:divBdr>
        </w:div>
        <w:div w:id="404642177">
          <w:marLeft w:val="0"/>
          <w:marRight w:val="0"/>
          <w:marTop w:val="0"/>
          <w:marBottom w:val="0"/>
          <w:divBdr>
            <w:top w:val="none" w:sz="0" w:space="0" w:color="auto"/>
            <w:left w:val="none" w:sz="0" w:space="0" w:color="auto"/>
            <w:bottom w:val="none" w:sz="0" w:space="0" w:color="auto"/>
            <w:right w:val="none" w:sz="0" w:space="0" w:color="auto"/>
          </w:divBdr>
        </w:div>
        <w:div w:id="1296566979">
          <w:marLeft w:val="0"/>
          <w:marRight w:val="0"/>
          <w:marTop w:val="0"/>
          <w:marBottom w:val="0"/>
          <w:divBdr>
            <w:top w:val="none" w:sz="0" w:space="0" w:color="auto"/>
            <w:left w:val="none" w:sz="0" w:space="0" w:color="auto"/>
            <w:bottom w:val="none" w:sz="0" w:space="0" w:color="auto"/>
            <w:right w:val="none" w:sz="0" w:space="0" w:color="auto"/>
          </w:divBdr>
        </w:div>
        <w:div w:id="1431702130">
          <w:marLeft w:val="0"/>
          <w:marRight w:val="0"/>
          <w:marTop w:val="0"/>
          <w:marBottom w:val="0"/>
          <w:divBdr>
            <w:top w:val="none" w:sz="0" w:space="0" w:color="auto"/>
            <w:left w:val="none" w:sz="0" w:space="0" w:color="auto"/>
            <w:bottom w:val="none" w:sz="0" w:space="0" w:color="auto"/>
            <w:right w:val="none" w:sz="0" w:space="0" w:color="auto"/>
          </w:divBdr>
        </w:div>
        <w:div w:id="1056199935">
          <w:marLeft w:val="0"/>
          <w:marRight w:val="0"/>
          <w:marTop w:val="0"/>
          <w:marBottom w:val="0"/>
          <w:divBdr>
            <w:top w:val="none" w:sz="0" w:space="0" w:color="auto"/>
            <w:left w:val="none" w:sz="0" w:space="0" w:color="auto"/>
            <w:bottom w:val="none" w:sz="0" w:space="0" w:color="auto"/>
            <w:right w:val="none" w:sz="0" w:space="0" w:color="auto"/>
          </w:divBdr>
        </w:div>
        <w:div w:id="1756782904">
          <w:marLeft w:val="0"/>
          <w:marRight w:val="0"/>
          <w:marTop w:val="0"/>
          <w:marBottom w:val="0"/>
          <w:divBdr>
            <w:top w:val="none" w:sz="0" w:space="0" w:color="auto"/>
            <w:left w:val="none" w:sz="0" w:space="0" w:color="auto"/>
            <w:bottom w:val="none" w:sz="0" w:space="0" w:color="auto"/>
            <w:right w:val="none" w:sz="0" w:space="0" w:color="auto"/>
          </w:divBdr>
        </w:div>
      </w:divsChild>
    </w:div>
    <w:div w:id="1255237986">
      <w:bodyDiv w:val="1"/>
      <w:marLeft w:val="0"/>
      <w:marRight w:val="0"/>
      <w:marTop w:val="0"/>
      <w:marBottom w:val="0"/>
      <w:divBdr>
        <w:top w:val="none" w:sz="0" w:space="0" w:color="auto"/>
        <w:left w:val="none" w:sz="0" w:space="0" w:color="auto"/>
        <w:bottom w:val="none" w:sz="0" w:space="0" w:color="auto"/>
        <w:right w:val="none" w:sz="0" w:space="0" w:color="auto"/>
      </w:divBdr>
    </w:div>
    <w:div w:id="1268003493">
      <w:bodyDiv w:val="1"/>
      <w:marLeft w:val="0"/>
      <w:marRight w:val="0"/>
      <w:marTop w:val="0"/>
      <w:marBottom w:val="0"/>
      <w:divBdr>
        <w:top w:val="none" w:sz="0" w:space="0" w:color="auto"/>
        <w:left w:val="none" w:sz="0" w:space="0" w:color="auto"/>
        <w:bottom w:val="none" w:sz="0" w:space="0" w:color="auto"/>
        <w:right w:val="none" w:sz="0" w:space="0" w:color="auto"/>
      </w:divBdr>
    </w:div>
    <w:div w:id="1284993982">
      <w:bodyDiv w:val="1"/>
      <w:marLeft w:val="0"/>
      <w:marRight w:val="0"/>
      <w:marTop w:val="0"/>
      <w:marBottom w:val="0"/>
      <w:divBdr>
        <w:top w:val="none" w:sz="0" w:space="0" w:color="auto"/>
        <w:left w:val="none" w:sz="0" w:space="0" w:color="auto"/>
        <w:bottom w:val="none" w:sz="0" w:space="0" w:color="auto"/>
        <w:right w:val="none" w:sz="0" w:space="0" w:color="auto"/>
      </w:divBdr>
    </w:div>
    <w:div w:id="1321496157">
      <w:bodyDiv w:val="1"/>
      <w:marLeft w:val="0"/>
      <w:marRight w:val="0"/>
      <w:marTop w:val="0"/>
      <w:marBottom w:val="0"/>
      <w:divBdr>
        <w:top w:val="none" w:sz="0" w:space="0" w:color="auto"/>
        <w:left w:val="none" w:sz="0" w:space="0" w:color="auto"/>
        <w:bottom w:val="none" w:sz="0" w:space="0" w:color="auto"/>
        <w:right w:val="none" w:sz="0" w:space="0" w:color="auto"/>
      </w:divBdr>
    </w:div>
    <w:div w:id="1323314829">
      <w:bodyDiv w:val="1"/>
      <w:marLeft w:val="0"/>
      <w:marRight w:val="0"/>
      <w:marTop w:val="0"/>
      <w:marBottom w:val="0"/>
      <w:divBdr>
        <w:top w:val="none" w:sz="0" w:space="0" w:color="auto"/>
        <w:left w:val="none" w:sz="0" w:space="0" w:color="auto"/>
        <w:bottom w:val="none" w:sz="0" w:space="0" w:color="auto"/>
        <w:right w:val="none" w:sz="0" w:space="0" w:color="auto"/>
      </w:divBdr>
      <w:divsChild>
        <w:div w:id="1818956994">
          <w:marLeft w:val="0"/>
          <w:marRight w:val="0"/>
          <w:marTop w:val="0"/>
          <w:marBottom w:val="0"/>
          <w:divBdr>
            <w:top w:val="none" w:sz="0" w:space="0" w:color="auto"/>
            <w:left w:val="none" w:sz="0" w:space="0" w:color="auto"/>
            <w:bottom w:val="none" w:sz="0" w:space="0" w:color="auto"/>
            <w:right w:val="none" w:sz="0" w:space="0" w:color="auto"/>
          </w:divBdr>
        </w:div>
        <w:div w:id="1531140088">
          <w:marLeft w:val="0"/>
          <w:marRight w:val="0"/>
          <w:marTop w:val="0"/>
          <w:marBottom w:val="0"/>
          <w:divBdr>
            <w:top w:val="none" w:sz="0" w:space="0" w:color="auto"/>
            <w:left w:val="none" w:sz="0" w:space="0" w:color="auto"/>
            <w:bottom w:val="none" w:sz="0" w:space="0" w:color="auto"/>
            <w:right w:val="none" w:sz="0" w:space="0" w:color="auto"/>
          </w:divBdr>
        </w:div>
        <w:div w:id="1732345656">
          <w:marLeft w:val="0"/>
          <w:marRight w:val="0"/>
          <w:marTop w:val="0"/>
          <w:marBottom w:val="0"/>
          <w:divBdr>
            <w:top w:val="none" w:sz="0" w:space="0" w:color="auto"/>
            <w:left w:val="none" w:sz="0" w:space="0" w:color="auto"/>
            <w:bottom w:val="none" w:sz="0" w:space="0" w:color="auto"/>
            <w:right w:val="none" w:sz="0" w:space="0" w:color="auto"/>
          </w:divBdr>
        </w:div>
        <w:div w:id="816414196">
          <w:marLeft w:val="0"/>
          <w:marRight w:val="0"/>
          <w:marTop w:val="0"/>
          <w:marBottom w:val="0"/>
          <w:divBdr>
            <w:top w:val="none" w:sz="0" w:space="0" w:color="auto"/>
            <w:left w:val="none" w:sz="0" w:space="0" w:color="auto"/>
            <w:bottom w:val="none" w:sz="0" w:space="0" w:color="auto"/>
            <w:right w:val="none" w:sz="0" w:space="0" w:color="auto"/>
          </w:divBdr>
        </w:div>
        <w:div w:id="579220582">
          <w:marLeft w:val="0"/>
          <w:marRight w:val="0"/>
          <w:marTop w:val="0"/>
          <w:marBottom w:val="0"/>
          <w:divBdr>
            <w:top w:val="none" w:sz="0" w:space="0" w:color="auto"/>
            <w:left w:val="none" w:sz="0" w:space="0" w:color="auto"/>
            <w:bottom w:val="none" w:sz="0" w:space="0" w:color="auto"/>
            <w:right w:val="none" w:sz="0" w:space="0" w:color="auto"/>
          </w:divBdr>
        </w:div>
        <w:div w:id="932589462">
          <w:marLeft w:val="0"/>
          <w:marRight w:val="0"/>
          <w:marTop w:val="0"/>
          <w:marBottom w:val="0"/>
          <w:divBdr>
            <w:top w:val="none" w:sz="0" w:space="0" w:color="auto"/>
            <w:left w:val="none" w:sz="0" w:space="0" w:color="auto"/>
            <w:bottom w:val="none" w:sz="0" w:space="0" w:color="auto"/>
            <w:right w:val="none" w:sz="0" w:space="0" w:color="auto"/>
          </w:divBdr>
        </w:div>
        <w:div w:id="406928199">
          <w:marLeft w:val="0"/>
          <w:marRight w:val="0"/>
          <w:marTop w:val="0"/>
          <w:marBottom w:val="0"/>
          <w:divBdr>
            <w:top w:val="none" w:sz="0" w:space="0" w:color="auto"/>
            <w:left w:val="none" w:sz="0" w:space="0" w:color="auto"/>
            <w:bottom w:val="none" w:sz="0" w:space="0" w:color="auto"/>
            <w:right w:val="none" w:sz="0" w:space="0" w:color="auto"/>
          </w:divBdr>
        </w:div>
        <w:div w:id="750543171">
          <w:marLeft w:val="0"/>
          <w:marRight w:val="0"/>
          <w:marTop w:val="0"/>
          <w:marBottom w:val="0"/>
          <w:divBdr>
            <w:top w:val="none" w:sz="0" w:space="0" w:color="auto"/>
            <w:left w:val="none" w:sz="0" w:space="0" w:color="auto"/>
            <w:bottom w:val="none" w:sz="0" w:space="0" w:color="auto"/>
            <w:right w:val="none" w:sz="0" w:space="0" w:color="auto"/>
          </w:divBdr>
        </w:div>
        <w:div w:id="1698701112">
          <w:marLeft w:val="0"/>
          <w:marRight w:val="0"/>
          <w:marTop w:val="0"/>
          <w:marBottom w:val="0"/>
          <w:divBdr>
            <w:top w:val="none" w:sz="0" w:space="0" w:color="auto"/>
            <w:left w:val="none" w:sz="0" w:space="0" w:color="auto"/>
            <w:bottom w:val="none" w:sz="0" w:space="0" w:color="auto"/>
            <w:right w:val="none" w:sz="0" w:space="0" w:color="auto"/>
          </w:divBdr>
        </w:div>
        <w:div w:id="1026061489">
          <w:marLeft w:val="0"/>
          <w:marRight w:val="0"/>
          <w:marTop w:val="0"/>
          <w:marBottom w:val="0"/>
          <w:divBdr>
            <w:top w:val="none" w:sz="0" w:space="0" w:color="auto"/>
            <w:left w:val="none" w:sz="0" w:space="0" w:color="auto"/>
            <w:bottom w:val="none" w:sz="0" w:space="0" w:color="auto"/>
            <w:right w:val="none" w:sz="0" w:space="0" w:color="auto"/>
          </w:divBdr>
        </w:div>
        <w:div w:id="1191258126">
          <w:marLeft w:val="0"/>
          <w:marRight w:val="0"/>
          <w:marTop w:val="0"/>
          <w:marBottom w:val="0"/>
          <w:divBdr>
            <w:top w:val="none" w:sz="0" w:space="0" w:color="auto"/>
            <w:left w:val="none" w:sz="0" w:space="0" w:color="auto"/>
            <w:bottom w:val="none" w:sz="0" w:space="0" w:color="auto"/>
            <w:right w:val="none" w:sz="0" w:space="0" w:color="auto"/>
          </w:divBdr>
        </w:div>
        <w:div w:id="1104305899">
          <w:marLeft w:val="0"/>
          <w:marRight w:val="0"/>
          <w:marTop w:val="0"/>
          <w:marBottom w:val="0"/>
          <w:divBdr>
            <w:top w:val="none" w:sz="0" w:space="0" w:color="auto"/>
            <w:left w:val="none" w:sz="0" w:space="0" w:color="auto"/>
            <w:bottom w:val="none" w:sz="0" w:space="0" w:color="auto"/>
            <w:right w:val="none" w:sz="0" w:space="0" w:color="auto"/>
          </w:divBdr>
        </w:div>
        <w:div w:id="1903901063">
          <w:marLeft w:val="0"/>
          <w:marRight w:val="0"/>
          <w:marTop w:val="0"/>
          <w:marBottom w:val="0"/>
          <w:divBdr>
            <w:top w:val="none" w:sz="0" w:space="0" w:color="auto"/>
            <w:left w:val="none" w:sz="0" w:space="0" w:color="auto"/>
            <w:bottom w:val="none" w:sz="0" w:space="0" w:color="auto"/>
            <w:right w:val="none" w:sz="0" w:space="0" w:color="auto"/>
          </w:divBdr>
        </w:div>
        <w:div w:id="2022198861">
          <w:marLeft w:val="0"/>
          <w:marRight w:val="0"/>
          <w:marTop w:val="0"/>
          <w:marBottom w:val="0"/>
          <w:divBdr>
            <w:top w:val="none" w:sz="0" w:space="0" w:color="auto"/>
            <w:left w:val="none" w:sz="0" w:space="0" w:color="auto"/>
            <w:bottom w:val="none" w:sz="0" w:space="0" w:color="auto"/>
            <w:right w:val="none" w:sz="0" w:space="0" w:color="auto"/>
          </w:divBdr>
        </w:div>
        <w:div w:id="2025402734">
          <w:marLeft w:val="0"/>
          <w:marRight w:val="0"/>
          <w:marTop w:val="0"/>
          <w:marBottom w:val="0"/>
          <w:divBdr>
            <w:top w:val="none" w:sz="0" w:space="0" w:color="auto"/>
            <w:left w:val="none" w:sz="0" w:space="0" w:color="auto"/>
            <w:bottom w:val="none" w:sz="0" w:space="0" w:color="auto"/>
            <w:right w:val="none" w:sz="0" w:space="0" w:color="auto"/>
          </w:divBdr>
        </w:div>
        <w:div w:id="1428160657">
          <w:marLeft w:val="0"/>
          <w:marRight w:val="0"/>
          <w:marTop w:val="0"/>
          <w:marBottom w:val="0"/>
          <w:divBdr>
            <w:top w:val="none" w:sz="0" w:space="0" w:color="auto"/>
            <w:left w:val="none" w:sz="0" w:space="0" w:color="auto"/>
            <w:bottom w:val="none" w:sz="0" w:space="0" w:color="auto"/>
            <w:right w:val="none" w:sz="0" w:space="0" w:color="auto"/>
          </w:divBdr>
        </w:div>
      </w:divsChild>
    </w:div>
    <w:div w:id="1377660471">
      <w:bodyDiv w:val="1"/>
      <w:marLeft w:val="0"/>
      <w:marRight w:val="0"/>
      <w:marTop w:val="0"/>
      <w:marBottom w:val="0"/>
      <w:divBdr>
        <w:top w:val="none" w:sz="0" w:space="0" w:color="auto"/>
        <w:left w:val="none" w:sz="0" w:space="0" w:color="auto"/>
        <w:bottom w:val="none" w:sz="0" w:space="0" w:color="auto"/>
        <w:right w:val="none" w:sz="0" w:space="0" w:color="auto"/>
      </w:divBdr>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 w:id="1475486890">
      <w:bodyDiv w:val="1"/>
      <w:marLeft w:val="0"/>
      <w:marRight w:val="0"/>
      <w:marTop w:val="0"/>
      <w:marBottom w:val="0"/>
      <w:divBdr>
        <w:top w:val="none" w:sz="0" w:space="0" w:color="auto"/>
        <w:left w:val="none" w:sz="0" w:space="0" w:color="auto"/>
        <w:bottom w:val="none" w:sz="0" w:space="0" w:color="auto"/>
        <w:right w:val="none" w:sz="0" w:space="0" w:color="auto"/>
      </w:divBdr>
      <w:divsChild>
        <w:div w:id="989678126">
          <w:marLeft w:val="0"/>
          <w:marRight w:val="0"/>
          <w:marTop w:val="0"/>
          <w:marBottom w:val="0"/>
          <w:divBdr>
            <w:top w:val="none" w:sz="0" w:space="0" w:color="auto"/>
            <w:left w:val="none" w:sz="0" w:space="0" w:color="auto"/>
            <w:bottom w:val="none" w:sz="0" w:space="0" w:color="auto"/>
            <w:right w:val="none" w:sz="0" w:space="0" w:color="auto"/>
          </w:divBdr>
        </w:div>
        <w:div w:id="1429499726">
          <w:marLeft w:val="0"/>
          <w:marRight w:val="0"/>
          <w:marTop w:val="0"/>
          <w:marBottom w:val="0"/>
          <w:divBdr>
            <w:top w:val="none" w:sz="0" w:space="0" w:color="auto"/>
            <w:left w:val="none" w:sz="0" w:space="0" w:color="auto"/>
            <w:bottom w:val="none" w:sz="0" w:space="0" w:color="auto"/>
            <w:right w:val="none" w:sz="0" w:space="0" w:color="auto"/>
          </w:divBdr>
        </w:div>
        <w:div w:id="588195659">
          <w:marLeft w:val="0"/>
          <w:marRight w:val="0"/>
          <w:marTop w:val="0"/>
          <w:marBottom w:val="0"/>
          <w:divBdr>
            <w:top w:val="none" w:sz="0" w:space="0" w:color="auto"/>
            <w:left w:val="none" w:sz="0" w:space="0" w:color="auto"/>
            <w:bottom w:val="none" w:sz="0" w:space="0" w:color="auto"/>
            <w:right w:val="none" w:sz="0" w:space="0" w:color="auto"/>
          </w:divBdr>
        </w:div>
        <w:div w:id="1779518597">
          <w:marLeft w:val="0"/>
          <w:marRight w:val="0"/>
          <w:marTop w:val="0"/>
          <w:marBottom w:val="0"/>
          <w:divBdr>
            <w:top w:val="none" w:sz="0" w:space="0" w:color="auto"/>
            <w:left w:val="none" w:sz="0" w:space="0" w:color="auto"/>
            <w:bottom w:val="none" w:sz="0" w:space="0" w:color="auto"/>
            <w:right w:val="none" w:sz="0" w:space="0" w:color="auto"/>
          </w:divBdr>
        </w:div>
        <w:div w:id="854538193">
          <w:marLeft w:val="0"/>
          <w:marRight w:val="0"/>
          <w:marTop w:val="0"/>
          <w:marBottom w:val="0"/>
          <w:divBdr>
            <w:top w:val="none" w:sz="0" w:space="0" w:color="auto"/>
            <w:left w:val="none" w:sz="0" w:space="0" w:color="auto"/>
            <w:bottom w:val="none" w:sz="0" w:space="0" w:color="auto"/>
            <w:right w:val="none" w:sz="0" w:space="0" w:color="auto"/>
          </w:divBdr>
        </w:div>
        <w:div w:id="1473521612">
          <w:marLeft w:val="0"/>
          <w:marRight w:val="0"/>
          <w:marTop w:val="0"/>
          <w:marBottom w:val="0"/>
          <w:divBdr>
            <w:top w:val="none" w:sz="0" w:space="0" w:color="auto"/>
            <w:left w:val="none" w:sz="0" w:space="0" w:color="auto"/>
            <w:bottom w:val="none" w:sz="0" w:space="0" w:color="auto"/>
            <w:right w:val="none" w:sz="0" w:space="0" w:color="auto"/>
          </w:divBdr>
        </w:div>
        <w:div w:id="1150901767">
          <w:marLeft w:val="0"/>
          <w:marRight w:val="0"/>
          <w:marTop w:val="0"/>
          <w:marBottom w:val="0"/>
          <w:divBdr>
            <w:top w:val="none" w:sz="0" w:space="0" w:color="auto"/>
            <w:left w:val="none" w:sz="0" w:space="0" w:color="auto"/>
            <w:bottom w:val="none" w:sz="0" w:space="0" w:color="auto"/>
            <w:right w:val="none" w:sz="0" w:space="0" w:color="auto"/>
          </w:divBdr>
        </w:div>
      </w:divsChild>
    </w:div>
    <w:div w:id="1598368877">
      <w:bodyDiv w:val="1"/>
      <w:marLeft w:val="0"/>
      <w:marRight w:val="0"/>
      <w:marTop w:val="0"/>
      <w:marBottom w:val="0"/>
      <w:divBdr>
        <w:top w:val="none" w:sz="0" w:space="0" w:color="auto"/>
        <w:left w:val="none" w:sz="0" w:space="0" w:color="auto"/>
        <w:bottom w:val="none" w:sz="0" w:space="0" w:color="auto"/>
        <w:right w:val="none" w:sz="0" w:space="0" w:color="auto"/>
      </w:divBdr>
      <w:divsChild>
        <w:div w:id="503201766">
          <w:marLeft w:val="0"/>
          <w:marRight w:val="0"/>
          <w:marTop w:val="0"/>
          <w:marBottom w:val="0"/>
          <w:divBdr>
            <w:top w:val="none" w:sz="0" w:space="0" w:color="auto"/>
            <w:left w:val="none" w:sz="0" w:space="0" w:color="auto"/>
            <w:bottom w:val="none" w:sz="0" w:space="0" w:color="auto"/>
            <w:right w:val="none" w:sz="0" w:space="0" w:color="auto"/>
          </w:divBdr>
        </w:div>
        <w:div w:id="2084713436">
          <w:marLeft w:val="0"/>
          <w:marRight w:val="0"/>
          <w:marTop w:val="0"/>
          <w:marBottom w:val="0"/>
          <w:divBdr>
            <w:top w:val="none" w:sz="0" w:space="0" w:color="auto"/>
            <w:left w:val="none" w:sz="0" w:space="0" w:color="auto"/>
            <w:bottom w:val="none" w:sz="0" w:space="0" w:color="auto"/>
            <w:right w:val="none" w:sz="0" w:space="0" w:color="auto"/>
          </w:divBdr>
        </w:div>
        <w:div w:id="53356402">
          <w:marLeft w:val="0"/>
          <w:marRight w:val="0"/>
          <w:marTop w:val="0"/>
          <w:marBottom w:val="0"/>
          <w:divBdr>
            <w:top w:val="none" w:sz="0" w:space="0" w:color="auto"/>
            <w:left w:val="none" w:sz="0" w:space="0" w:color="auto"/>
            <w:bottom w:val="none" w:sz="0" w:space="0" w:color="auto"/>
            <w:right w:val="none" w:sz="0" w:space="0" w:color="auto"/>
          </w:divBdr>
        </w:div>
        <w:div w:id="1241671772">
          <w:marLeft w:val="0"/>
          <w:marRight w:val="0"/>
          <w:marTop w:val="0"/>
          <w:marBottom w:val="0"/>
          <w:divBdr>
            <w:top w:val="none" w:sz="0" w:space="0" w:color="auto"/>
            <w:left w:val="none" w:sz="0" w:space="0" w:color="auto"/>
            <w:bottom w:val="none" w:sz="0" w:space="0" w:color="auto"/>
            <w:right w:val="none" w:sz="0" w:space="0" w:color="auto"/>
          </w:divBdr>
        </w:div>
        <w:div w:id="778186509">
          <w:marLeft w:val="0"/>
          <w:marRight w:val="0"/>
          <w:marTop w:val="0"/>
          <w:marBottom w:val="0"/>
          <w:divBdr>
            <w:top w:val="none" w:sz="0" w:space="0" w:color="auto"/>
            <w:left w:val="none" w:sz="0" w:space="0" w:color="auto"/>
            <w:bottom w:val="none" w:sz="0" w:space="0" w:color="auto"/>
            <w:right w:val="none" w:sz="0" w:space="0" w:color="auto"/>
          </w:divBdr>
        </w:div>
        <w:div w:id="317274735">
          <w:marLeft w:val="0"/>
          <w:marRight w:val="0"/>
          <w:marTop w:val="0"/>
          <w:marBottom w:val="0"/>
          <w:divBdr>
            <w:top w:val="none" w:sz="0" w:space="0" w:color="auto"/>
            <w:left w:val="none" w:sz="0" w:space="0" w:color="auto"/>
            <w:bottom w:val="none" w:sz="0" w:space="0" w:color="auto"/>
            <w:right w:val="none" w:sz="0" w:space="0" w:color="auto"/>
          </w:divBdr>
        </w:div>
        <w:div w:id="1410423960">
          <w:marLeft w:val="0"/>
          <w:marRight w:val="0"/>
          <w:marTop w:val="0"/>
          <w:marBottom w:val="0"/>
          <w:divBdr>
            <w:top w:val="none" w:sz="0" w:space="0" w:color="auto"/>
            <w:left w:val="none" w:sz="0" w:space="0" w:color="auto"/>
            <w:bottom w:val="none" w:sz="0" w:space="0" w:color="auto"/>
            <w:right w:val="none" w:sz="0" w:space="0" w:color="auto"/>
          </w:divBdr>
        </w:div>
        <w:div w:id="1375155389">
          <w:marLeft w:val="0"/>
          <w:marRight w:val="0"/>
          <w:marTop w:val="0"/>
          <w:marBottom w:val="0"/>
          <w:divBdr>
            <w:top w:val="none" w:sz="0" w:space="0" w:color="auto"/>
            <w:left w:val="none" w:sz="0" w:space="0" w:color="auto"/>
            <w:bottom w:val="none" w:sz="0" w:space="0" w:color="auto"/>
            <w:right w:val="none" w:sz="0" w:space="0" w:color="auto"/>
          </w:divBdr>
        </w:div>
      </w:divsChild>
    </w:div>
    <w:div w:id="1643922663">
      <w:bodyDiv w:val="1"/>
      <w:marLeft w:val="0"/>
      <w:marRight w:val="0"/>
      <w:marTop w:val="0"/>
      <w:marBottom w:val="0"/>
      <w:divBdr>
        <w:top w:val="none" w:sz="0" w:space="0" w:color="auto"/>
        <w:left w:val="none" w:sz="0" w:space="0" w:color="auto"/>
        <w:bottom w:val="none" w:sz="0" w:space="0" w:color="auto"/>
        <w:right w:val="none" w:sz="0" w:space="0" w:color="auto"/>
      </w:divBdr>
      <w:divsChild>
        <w:div w:id="771707912">
          <w:marLeft w:val="0"/>
          <w:marRight w:val="0"/>
          <w:marTop w:val="0"/>
          <w:marBottom w:val="0"/>
          <w:divBdr>
            <w:top w:val="none" w:sz="0" w:space="0" w:color="auto"/>
            <w:left w:val="none" w:sz="0" w:space="0" w:color="auto"/>
            <w:bottom w:val="none" w:sz="0" w:space="0" w:color="auto"/>
            <w:right w:val="none" w:sz="0" w:space="0" w:color="auto"/>
          </w:divBdr>
        </w:div>
        <w:div w:id="1219440702">
          <w:marLeft w:val="0"/>
          <w:marRight w:val="0"/>
          <w:marTop w:val="0"/>
          <w:marBottom w:val="0"/>
          <w:divBdr>
            <w:top w:val="none" w:sz="0" w:space="0" w:color="auto"/>
            <w:left w:val="none" w:sz="0" w:space="0" w:color="auto"/>
            <w:bottom w:val="none" w:sz="0" w:space="0" w:color="auto"/>
            <w:right w:val="none" w:sz="0" w:space="0" w:color="auto"/>
          </w:divBdr>
        </w:div>
        <w:div w:id="1228760427">
          <w:marLeft w:val="0"/>
          <w:marRight w:val="0"/>
          <w:marTop w:val="0"/>
          <w:marBottom w:val="0"/>
          <w:divBdr>
            <w:top w:val="none" w:sz="0" w:space="0" w:color="auto"/>
            <w:left w:val="none" w:sz="0" w:space="0" w:color="auto"/>
            <w:bottom w:val="none" w:sz="0" w:space="0" w:color="auto"/>
            <w:right w:val="none" w:sz="0" w:space="0" w:color="auto"/>
          </w:divBdr>
        </w:div>
        <w:div w:id="1705978115">
          <w:marLeft w:val="0"/>
          <w:marRight w:val="0"/>
          <w:marTop w:val="0"/>
          <w:marBottom w:val="0"/>
          <w:divBdr>
            <w:top w:val="none" w:sz="0" w:space="0" w:color="auto"/>
            <w:left w:val="none" w:sz="0" w:space="0" w:color="auto"/>
            <w:bottom w:val="none" w:sz="0" w:space="0" w:color="auto"/>
            <w:right w:val="none" w:sz="0" w:space="0" w:color="auto"/>
          </w:divBdr>
        </w:div>
        <w:div w:id="2028167240">
          <w:marLeft w:val="0"/>
          <w:marRight w:val="0"/>
          <w:marTop w:val="0"/>
          <w:marBottom w:val="0"/>
          <w:divBdr>
            <w:top w:val="none" w:sz="0" w:space="0" w:color="auto"/>
            <w:left w:val="none" w:sz="0" w:space="0" w:color="auto"/>
            <w:bottom w:val="none" w:sz="0" w:space="0" w:color="auto"/>
            <w:right w:val="none" w:sz="0" w:space="0" w:color="auto"/>
          </w:divBdr>
        </w:div>
        <w:div w:id="1138306563">
          <w:marLeft w:val="0"/>
          <w:marRight w:val="0"/>
          <w:marTop w:val="0"/>
          <w:marBottom w:val="0"/>
          <w:divBdr>
            <w:top w:val="none" w:sz="0" w:space="0" w:color="auto"/>
            <w:left w:val="none" w:sz="0" w:space="0" w:color="auto"/>
            <w:bottom w:val="none" w:sz="0" w:space="0" w:color="auto"/>
            <w:right w:val="none" w:sz="0" w:space="0" w:color="auto"/>
          </w:divBdr>
        </w:div>
        <w:div w:id="840046435">
          <w:marLeft w:val="0"/>
          <w:marRight w:val="0"/>
          <w:marTop w:val="0"/>
          <w:marBottom w:val="0"/>
          <w:divBdr>
            <w:top w:val="none" w:sz="0" w:space="0" w:color="auto"/>
            <w:left w:val="none" w:sz="0" w:space="0" w:color="auto"/>
            <w:bottom w:val="none" w:sz="0" w:space="0" w:color="auto"/>
            <w:right w:val="none" w:sz="0" w:space="0" w:color="auto"/>
          </w:divBdr>
        </w:div>
        <w:div w:id="1363241010">
          <w:marLeft w:val="0"/>
          <w:marRight w:val="0"/>
          <w:marTop w:val="0"/>
          <w:marBottom w:val="0"/>
          <w:divBdr>
            <w:top w:val="none" w:sz="0" w:space="0" w:color="auto"/>
            <w:left w:val="none" w:sz="0" w:space="0" w:color="auto"/>
            <w:bottom w:val="none" w:sz="0" w:space="0" w:color="auto"/>
            <w:right w:val="none" w:sz="0" w:space="0" w:color="auto"/>
          </w:divBdr>
        </w:div>
        <w:div w:id="2113279735">
          <w:marLeft w:val="0"/>
          <w:marRight w:val="0"/>
          <w:marTop w:val="0"/>
          <w:marBottom w:val="0"/>
          <w:divBdr>
            <w:top w:val="none" w:sz="0" w:space="0" w:color="auto"/>
            <w:left w:val="none" w:sz="0" w:space="0" w:color="auto"/>
            <w:bottom w:val="none" w:sz="0" w:space="0" w:color="auto"/>
            <w:right w:val="none" w:sz="0" w:space="0" w:color="auto"/>
          </w:divBdr>
        </w:div>
        <w:div w:id="228157219">
          <w:marLeft w:val="0"/>
          <w:marRight w:val="0"/>
          <w:marTop w:val="0"/>
          <w:marBottom w:val="0"/>
          <w:divBdr>
            <w:top w:val="none" w:sz="0" w:space="0" w:color="auto"/>
            <w:left w:val="none" w:sz="0" w:space="0" w:color="auto"/>
            <w:bottom w:val="none" w:sz="0" w:space="0" w:color="auto"/>
            <w:right w:val="none" w:sz="0" w:space="0" w:color="auto"/>
          </w:divBdr>
        </w:div>
        <w:div w:id="1391341299">
          <w:marLeft w:val="0"/>
          <w:marRight w:val="0"/>
          <w:marTop w:val="0"/>
          <w:marBottom w:val="0"/>
          <w:divBdr>
            <w:top w:val="none" w:sz="0" w:space="0" w:color="auto"/>
            <w:left w:val="none" w:sz="0" w:space="0" w:color="auto"/>
            <w:bottom w:val="none" w:sz="0" w:space="0" w:color="auto"/>
            <w:right w:val="none" w:sz="0" w:space="0" w:color="auto"/>
          </w:divBdr>
        </w:div>
        <w:div w:id="988554618">
          <w:marLeft w:val="0"/>
          <w:marRight w:val="0"/>
          <w:marTop w:val="0"/>
          <w:marBottom w:val="0"/>
          <w:divBdr>
            <w:top w:val="none" w:sz="0" w:space="0" w:color="auto"/>
            <w:left w:val="none" w:sz="0" w:space="0" w:color="auto"/>
            <w:bottom w:val="none" w:sz="0" w:space="0" w:color="auto"/>
            <w:right w:val="none" w:sz="0" w:space="0" w:color="auto"/>
          </w:divBdr>
        </w:div>
        <w:div w:id="1361122117">
          <w:marLeft w:val="0"/>
          <w:marRight w:val="0"/>
          <w:marTop w:val="0"/>
          <w:marBottom w:val="0"/>
          <w:divBdr>
            <w:top w:val="none" w:sz="0" w:space="0" w:color="auto"/>
            <w:left w:val="none" w:sz="0" w:space="0" w:color="auto"/>
            <w:bottom w:val="none" w:sz="0" w:space="0" w:color="auto"/>
            <w:right w:val="none" w:sz="0" w:space="0" w:color="auto"/>
          </w:divBdr>
        </w:div>
        <w:div w:id="1368871929">
          <w:marLeft w:val="0"/>
          <w:marRight w:val="0"/>
          <w:marTop w:val="0"/>
          <w:marBottom w:val="0"/>
          <w:divBdr>
            <w:top w:val="none" w:sz="0" w:space="0" w:color="auto"/>
            <w:left w:val="none" w:sz="0" w:space="0" w:color="auto"/>
            <w:bottom w:val="none" w:sz="0" w:space="0" w:color="auto"/>
            <w:right w:val="none" w:sz="0" w:space="0" w:color="auto"/>
          </w:divBdr>
        </w:div>
        <w:div w:id="418790864">
          <w:marLeft w:val="0"/>
          <w:marRight w:val="0"/>
          <w:marTop w:val="0"/>
          <w:marBottom w:val="0"/>
          <w:divBdr>
            <w:top w:val="none" w:sz="0" w:space="0" w:color="auto"/>
            <w:left w:val="none" w:sz="0" w:space="0" w:color="auto"/>
            <w:bottom w:val="none" w:sz="0" w:space="0" w:color="auto"/>
            <w:right w:val="none" w:sz="0" w:space="0" w:color="auto"/>
          </w:divBdr>
        </w:div>
        <w:div w:id="1818450651">
          <w:marLeft w:val="0"/>
          <w:marRight w:val="0"/>
          <w:marTop w:val="0"/>
          <w:marBottom w:val="0"/>
          <w:divBdr>
            <w:top w:val="none" w:sz="0" w:space="0" w:color="auto"/>
            <w:left w:val="none" w:sz="0" w:space="0" w:color="auto"/>
            <w:bottom w:val="none" w:sz="0" w:space="0" w:color="auto"/>
            <w:right w:val="none" w:sz="0" w:space="0" w:color="auto"/>
          </w:divBdr>
        </w:div>
        <w:div w:id="656737110">
          <w:marLeft w:val="0"/>
          <w:marRight w:val="0"/>
          <w:marTop w:val="0"/>
          <w:marBottom w:val="0"/>
          <w:divBdr>
            <w:top w:val="none" w:sz="0" w:space="0" w:color="auto"/>
            <w:left w:val="none" w:sz="0" w:space="0" w:color="auto"/>
            <w:bottom w:val="none" w:sz="0" w:space="0" w:color="auto"/>
            <w:right w:val="none" w:sz="0" w:space="0" w:color="auto"/>
          </w:divBdr>
        </w:div>
        <w:div w:id="80880950">
          <w:marLeft w:val="0"/>
          <w:marRight w:val="0"/>
          <w:marTop w:val="0"/>
          <w:marBottom w:val="0"/>
          <w:divBdr>
            <w:top w:val="none" w:sz="0" w:space="0" w:color="auto"/>
            <w:left w:val="none" w:sz="0" w:space="0" w:color="auto"/>
            <w:bottom w:val="none" w:sz="0" w:space="0" w:color="auto"/>
            <w:right w:val="none" w:sz="0" w:space="0" w:color="auto"/>
          </w:divBdr>
        </w:div>
        <w:div w:id="624892151">
          <w:marLeft w:val="0"/>
          <w:marRight w:val="0"/>
          <w:marTop w:val="0"/>
          <w:marBottom w:val="0"/>
          <w:divBdr>
            <w:top w:val="none" w:sz="0" w:space="0" w:color="auto"/>
            <w:left w:val="none" w:sz="0" w:space="0" w:color="auto"/>
            <w:bottom w:val="none" w:sz="0" w:space="0" w:color="auto"/>
            <w:right w:val="none" w:sz="0" w:space="0" w:color="auto"/>
          </w:divBdr>
        </w:div>
        <w:div w:id="1487937165">
          <w:marLeft w:val="0"/>
          <w:marRight w:val="0"/>
          <w:marTop w:val="0"/>
          <w:marBottom w:val="0"/>
          <w:divBdr>
            <w:top w:val="none" w:sz="0" w:space="0" w:color="auto"/>
            <w:left w:val="none" w:sz="0" w:space="0" w:color="auto"/>
            <w:bottom w:val="none" w:sz="0" w:space="0" w:color="auto"/>
            <w:right w:val="none" w:sz="0" w:space="0" w:color="auto"/>
          </w:divBdr>
        </w:div>
        <w:div w:id="650445121">
          <w:marLeft w:val="0"/>
          <w:marRight w:val="0"/>
          <w:marTop w:val="0"/>
          <w:marBottom w:val="0"/>
          <w:divBdr>
            <w:top w:val="none" w:sz="0" w:space="0" w:color="auto"/>
            <w:left w:val="none" w:sz="0" w:space="0" w:color="auto"/>
            <w:bottom w:val="none" w:sz="0" w:space="0" w:color="auto"/>
            <w:right w:val="none" w:sz="0" w:space="0" w:color="auto"/>
          </w:divBdr>
        </w:div>
        <w:div w:id="677538334">
          <w:marLeft w:val="0"/>
          <w:marRight w:val="0"/>
          <w:marTop w:val="0"/>
          <w:marBottom w:val="0"/>
          <w:divBdr>
            <w:top w:val="none" w:sz="0" w:space="0" w:color="auto"/>
            <w:left w:val="none" w:sz="0" w:space="0" w:color="auto"/>
            <w:bottom w:val="none" w:sz="0" w:space="0" w:color="auto"/>
            <w:right w:val="none" w:sz="0" w:space="0" w:color="auto"/>
          </w:divBdr>
        </w:div>
        <w:div w:id="591939656">
          <w:marLeft w:val="0"/>
          <w:marRight w:val="0"/>
          <w:marTop w:val="0"/>
          <w:marBottom w:val="0"/>
          <w:divBdr>
            <w:top w:val="none" w:sz="0" w:space="0" w:color="auto"/>
            <w:left w:val="none" w:sz="0" w:space="0" w:color="auto"/>
            <w:bottom w:val="none" w:sz="0" w:space="0" w:color="auto"/>
            <w:right w:val="none" w:sz="0" w:space="0" w:color="auto"/>
          </w:divBdr>
        </w:div>
        <w:div w:id="382026044">
          <w:marLeft w:val="0"/>
          <w:marRight w:val="0"/>
          <w:marTop w:val="0"/>
          <w:marBottom w:val="0"/>
          <w:divBdr>
            <w:top w:val="none" w:sz="0" w:space="0" w:color="auto"/>
            <w:left w:val="none" w:sz="0" w:space="0" w:color="auto"/>
            <w:bottom w:val="none" w:sz="0" w:space="0" w:color="auto"/>
            <w:right w:val="none" w:sz="0" w:space="0" w:color="auto"/>
          </w:divBdr>
        </w:div>
        <w:div w:id="947733868">
          <w:marLeft w:val="0"/>
          <w:marRight w:val="0"/>
          <w:marTop w:val="0"/>
          <w:marBottom w:val="0"/>
          <w:divBdr>
            <w:top w:val="none" w:sz="0" w:space="0" w:color="auto"/>
            <w:left w:val="none" w:sz="0" w:space="0" w:color="auto"/>
            <w:bottom w:val="none" w:sz="0" w:space="0" w:color="auto"/>
            <w:right w:val="none" w:sz="0" w:space="0" w:color="auto"/>
          </w:divBdr>
        </w:div>
        <w:div w:id="1407264433">
          <w:marLeft w:val="0"/>
          <w:marRight w:val="0"/>
          <w:marTop w:val="0"/>
          <w:marBottom w:val="0"/>
          <w:divBdr>
            <w:top w:val="none" w:sz="0" w:space="0" w:color="auto"/>
            <w:left w:val="none" w:sz="0" w:space="0" w:color="auto"/>
            <w:bottom w:val="none" w:sz="0" w:space="0" w:color="auto"/>
            <w:right w:val="none" w:sz="0" w:space="0" w:color="auto"/>
          </w:divBdr>
        </w:div>
        <w:div w:id="1758593121">
          <w:marLeft w:val="0"/>
          <w:marRight w:val="0"/>
          <w:marTop w:val="0"/>
          <w:marBottom w:val="0"/>
          <w:divBdr>
            <w:top w:val="none" w:sz="0" w:space="0" w:color="auto"/>
            <w:left w:val="none" w:sz="0" w:space="0" w:color="auto"/>
            <w:bottom w:val="none" w:sz="0" w:space="0" w:color="auto"/>
            <w:right w:val="none" w:sz="0" w:space="0" w:color="auto"/>
          </w:divBdr>
        </w:div>
        <w:div w:id="165176938">
          <w:marLeft w:val="0"/>
          <w:marRight w:val="0"/>
          <w:marTop w:val="0"/>
          <w:marBottom w:val="0"/>
          <w:divBdr>
            <w:top w:val="none" w:sz="0" w:space="0" w:color="auto"/>
            <w:left w:val="none" w:sz="0" w:space="0" w:color="auto"/>
            <w:bottom w:val="none" w:sz="0" w:space="0" w:color="auto"/>
            <w:right w:val="none" w:sz="0" w:space="0" w:color="auto"/>
          </w:divBdr>
        </w:div>
        <w:div w:id="230121830">
          <w:marLeft w:val="0"/>
          <w:marRight w:val="0"/>
          <w:marTop w:val="0"/>
          <w:marBottom w:val="0"/>
          <w:divBdr>
            <w:top w:val="none" w:sz="0" w:space="0" w:color="auto"/>
            <w:left w:val="none" w:sz="0" w:space="0" w:color="auto"/>
            <w:bottom w:val="none" w:sz="0" w:space="0" w:color="auto"/>
            <w:right w:val="none" w:sz="0" w:space="0" w:color="auto"/>
          </w:divBdr>
        </w:div>
        <w:div w:id="571626614">
          <w:marLeft w:val="0"/>
          <w:marRight w:val="0"/>
          <w:marTop w:val="0"/>
          <w:marBottom w:val="0"/>
          <w:divBdr>
            <w:top w:val="none" w:sz="0" w:space="0" w:color="auto"/>
            <w:left w:val="none" w:sz="0" w:space="0" w:color="auto"/>
            <w:bottom w:val="none" w:sz="0" w:space="0" w:color="auto"/>
            <w:right w:val="none" w:sz="0" w:space="0" w:color="auto"/>
          </w:divBdr>
        </w:div>
      </w:divsChild>
    </w:div>
    <w:div w:id="1653757849">
      <w:bodyDiv w:val="1"/>
      <w:marLeft w:val="0"/>
      <w:marRight w:val="0"/>
      <w:marTop w:val="0"/>
      <w:marBottom w:val="0"/>
      <w:divBdr>
        <w:top w:val="none" w:sz="0" w:space="0" w:color="auto"/>
        <w:left w:val="none" w:sz="0" w:space="0" w:color="auto"/>
        <w:bottom w:val="none" w:sz="0" w:space="0" w:color="auto"/>
        <w:right w:val="none" w:sz="0" w:space="0" w:color="auto"/>
      </w:divBdr>
      <w:divsChild>
        <w:div w:id="614405870">
          <w:marLeft w:val="0"/>
          <w:marRight w:val="0"/>
          <w:marTop w:val="0"/>
          <w:marBottom w:val="0"/>
          <w:divBdr>
            <w:top w:val="none" w:sz="0" w:space="0" w:color="auto"/>
            <w:left w:val="none" w:sz="0" w:space="0" w:color="auto"/>
            <w:bottom w:val="none" w:sz="0" w:space="0" w:color="auto"/>
            <w:right w:val="none" w:sz="0" w:space="0" w:color="auto"/>
          </w:divBdr>
        </w:div>
        <w:div w:id="1042680719">
          <w:marLeft w:val="0"/>
          <w:marRight w:val="0"/>
          <w:marTop w:val="0"/>
          <w:marBottom w:val="0"/>
          <w:divBdr>
            <w:top w:val="none" w:sz="0" w:space="0" w:color="auto"/>
            <w:left w:val="none" w:sz="0" w:space="0" w:color="auto"/>
            <w:bottom w:val="none" w:sz="0" w:space="0" w:color="auto"/>
            <w:right w:val="none" w:sz="0" w:space="0" w:color="auto"/>
          </w:divBdr>
        </w:div>
        <w:div w:id="120268080">
          <w:marLeft w:val="0"/>
          <w:marRight w:val="0"/>
          <w:marTop w:val="0"/>
          <w:marBottom w:val="0"/>
          <w:divBdr>
            <w:top w:val="none" w:sz="0" w:space="0" w:color="auto"/>
            <w:left w:val="none" w:sz="0" w:space="0" w:color="auto"/>
            <w:bottom w:val="none" w:sz="0" w:space="0" w:color="auto"/>
            <w:right w:val="none" w:sz="0" w:space="0" w:color="auto"/>
          </w:divBdr>
        </w:div>
        <w:div w:id="720634109">
          <w:marLeft w:val="0"/>
          <w:marRight w:val="0"/>
          <w:marTop w:val="0"/>
          <w:marBottom w:val="0"/>
          <w:divBdr>
            <w:top w:val="none" w:sz="0" w:space="0" w:color="auto"/>
            <w:left w:val="none" w:sz="0" w:space="0" w:color="auto"/>
            <w:bottom w:val="none" w:sz="0" w:space="0" w:color="auto"/>
            <w:right w:val="none" w:sz="0" w:space="0" w:color="auto"/>
          </w:divBdr>
        </w:div>
        <w:div w:id="1727101014">
          <w:marLeft w:val="0"/>
          <w:marRight w:val="0"/>
          <w:marTop w:val="0"/>
          <w:marBottom w:val="0"/>
          <w:divBdr>
            <w:top w:val="none" w:sz="0" w:space="0" w:color="auto"/>
            <w:left w:val="none" w:sz="0" w:space="0" w:color="auto"/>
            <w:bottom w:val="none" w:sz="0" w:space="0" w:color="auto"/>
            <w:right w:val="none" w:sz="0" w:space="0" w:color="auto"/>
          </w:divBdr>
        </w:div>
        <w:div w:id="389619015">
          <w:marLeft w:val="0"/>
          <w:marRight w:val="0"/>
          <w:marTop w:val="0"/>
          <w:marBottom w:val="0"/>
          <w:divBdr>
            <w:top w:val="none" w:sz="0" w:space="0" w:color="auto"/>
            <w:left w:val="none" w:sz="0" w:space="0" w:color="auto"/>
            <w:bottom w:val="none" w:sz="0" w:space="0" w:color="auto"/>
            <w:right w:val="none" w:sz="0" w:space="0" w:color="auto"/>
          </w:divBdr>
        </w:div>
        <w:div w:id="911282828">
          <w:marLeft w:val="0"/>
          <w:marRight w:val="0"/>
          <w:marTop w:val="0"/>
          <w:marBottom w:val="0"/>
          <w:divBdr>
            <w:top w:val="none" w:sz="0" w:space="0" w:color="auto"/>
            <w:left w:val="none" w:sz="0" w:space="0" w:color="auto"/>
            <w:bottom w:val="none" w:sz="0" w:space="0" w:color="auto"/>
            <w:right w:val="none" w:sz="0" w:space="0" w:color="auto"/>
          </w:divBdr>
        </w:div>
        <w:div w:id="436370520">
          <w:marLeft w:val="0"/>
          <w:marRight w:val="0"/>
          <w:marTop w:val="0"/>
          <w:marBottom w:val="0"/>
          <w:divBdr>
            <w:top w:val="none" w:sz="0" w:space="0" w:color="auto"/>
            <w:left w:val="none" w:sz="0" w:space="0" w:color="auto"/>
            <w:bottom w:val="none" w:sz="0" w:space="0" w:color="auto"/>
            <w:right w:val="none" w:sz="0" w:space="0" w:color="auto"/>
          </w:divBdr>
        </w:div>
        <w:div w:id="2046521017">
          <w:marLeft w:val="0"/>
          <w:marRight w:val="0"/>
          <w:marTop w:val="0"/>
          <w:marBottom w:val="0"/>
          <w:divBdr>
            <w:top w:val="none" w:sz="0" w:space="0" w:color="auto"/>
            <w:left w:val="none" w:sz="0" w:space="0" w:color="auto"/>
            <w:bottom w:val="none" w:sz="0" w:space="0" w:color="auto"/>
            <w:right w:val="none" w:sz="0" w:space="0" w:color="auto"/>
          </w:divBdr>
        </w:div>
      </w:divsChild>
    </w:div>
    <w:div w:id="1712417899">
      <w:bodyDiv w:val="1"/>
      <w:marLeft w:val="0"/>
      <w:marRight w:val="0"/>
      <w:marTop w:val="0"/>
      <w:marBottom w:val="0"/>
      <w:divBdr>
        <w:top w:val="none" w:sz="0" w:space="0" w:color="auto"/>
        <w:left w:val="none" w:sz="0" w:space="0" w:color="auto"/>
        <w:bottom w:val="none" w:sz="0" w:space="0" w:color="auto"/>
        <w:right w:val="none" w:sz="0" w:space="0" w:color="auto"/>
      </w:divBdr>
      <w:divsChild>
        <w:div w:id="1273702527">
          <w:marLeft w:val="0"/>
          <w:marRight w:val="0"/>
          <w:marTop w:val="0"/>
          <w:marBottom w:val="0"/>
          <w:divBdr>
            <w:top w:val="none" w:sz="0" w:space="0" w:color="auto"/>
            <w:left w:val="none" w:sz="0" w:space="0" w:color="auto"/>
            <w:bottom w:val="none" w:sz="0" w:space="0" w:color="auto"/>
            <w:right w:val="none" w:sz="0" w:space="0" w:color="auto"/>
          </w:divBdr>
        </w:div>
        <w:div w:id="527917253">
          <w:marLeft w:val="0"/>
          <w:marRight w:val="0"/>
          <w:marTop w:val="0"/>
          <w:marBottom w:val="0"/>
          <w:divBdr>
            <w:top w:val="none" w:sz="0" w:space="0" w:color="auto"/>
            <w:left w:val="none" w:sz="0" w:space="0" w:color="auto"/>
            <w:bottom w:val="none" w:sz="0" w:space="0" w:color="auto"/>
            <w:right w:val="none" w:sz="0" w:space="0" w:color="auto"/>
          </w:divBdr>
        </w:div>
        <w:div w:id="269825327">
          <w:marLeft w:val="0"/>
          <w:marRight w:val="0"/>
          <w:marTop w:val="0"/>
          <w:marBottom w:val="0"/>
          <w:divBdr>
            <w:top w:val="none" w:sz="0" w:space="0" w:color="auto"/>
            <w:left w:val="none" w:sz="0" w:space="0" w:color="auto"/>
            <w:bottom w:val="none" w:sz="0" w:space="0" w:color="auto"/>
            <w:right w:val="none" w:sz="0" w:space="0" w:color="auto"/>
          </w:divBdr>
        </w:div>
        <w:div w:id="1492059015">
          <w:marLeft w:val="0"/>
          <w:marRight w:val="0"/>
          <w:marTop w:val="0"/>
          <w:marBottom w:val="0"/>
          <w:divBdr>
            <w:top w:val="none" w:sz="0" w:space="0" w:color="auto"/>
            <w:left w:val="none" w:sz="0" w:space="0" w:color="auto"/>
            <w:bottom w:val="none" w:sz="0" w:space="0" w:color="auto"/>
            <w:right w:val="none" w:sz="0" w:space="0" w:color="auto"/>
          </w:divBdr>
        </w:div>
        <w:div w:id="1415080771">
          <w:marLeft w:val="0"/>
          <w:marRight w:val="0"/>
          <w:marTop w:val="0"/>
          <w:marBottom w:val="0"/>
          <w:divBdr>
            <w:top w:val="none" w:sz="0" w:space="0" w:color="auto"/>
            <w:left w:val="none" w:sz="0" w:space="0" w:color="auto"/>
            <w:bottom w:val="none" w:sz="0" w:space="0" w:color="auto"/>
            <w:right w:val="none" w:sz="0" w:space="0" w:color="auto"/>
          </w:divBdr>
        </w:div>
        <w:div w:id="474882363">
          <w:marLeft w:val="0"/>
          <w:marRight w:val="0"/>
          <w:marTop w:val="0"/>
          <w:marBottom w:val="0"/>
          <w:divBdr>
            <w:top w:val="none" w:sz="0" w:space="0" w:color="auto"/>
            <w:left w:val="none" w:sz="0" w:space="0" w:color="auto"/>
            <w:bottom w:val="none" w:sz="0" w:space="0" w:color="auto"/>
            <w:right w:val="none" w:sz="0" w:space="0" w:color="auto"/>
          </w:divBdr>
        </w:div>
        <w:div w:id="1427994763">
          <w:marLeft w:val="0"/>
          <w:marRight w:val="0"/>
          <w:marTop w:val="0"/>
          <w:marBottom w:val="0"/>
          <w:divBdr>
            <w:top w:val="none" w:sz="0" w:space="0" w:color="auto"/>
            <w:left w:val="none" w:sz="0" w:space="0" w:color="auto"/>
            <w:bottom w:val="none" w:sz="0" w:space="0" w:color="auto"/>
            <w:right w:val="none" w:sz="0" w:space="0" w:color="auto"/>
          </w:divBdr>
        </w:div>
        <w:div w:id="650720504">
          <w:marLeft w:val="0"/>
          <w:marRight w:val="0"/>
          <w:marTop w:val="0"/>
          <w:marBottom w:val="0"/>
          <w:divBdr>
            <w:top w:val="none" w:sz="0" w:space="0" w:color="auto"/>
            <w:left w:val="none" w:sz="0" w:space="0" w:color="auto"/>
            <w:bottom w:val="none" w:sz="0" w:space="0" w:color="auto"/>
            <w:right w:val="none" w:sz="0" w:space="0" w:color="auto"/>
          </w:divBdr>
        </w:div>
        <w:div w:id="808210768">
          <w:marLeft w:val="0"/>
          <w:marRight w:val="0"/>
          <w:marTop w:val="0"/>
          <w:marBottom w:val="0"/>
          <w:divBdr>
            <w:top w:val="none" w:sz="0" w:space="0" w:color="auto"/>
            <w:left w:val="none" w:sz="0" w:space="0" w:color="auto"/>
            <w:bottom w:val="none" w:sz="0" w:space="0" w:color="auto"/>
            <w:right w:val="none" w:sz="0" w:space="0" w:color="auto"/>
          </w:divBdr>
        </w:div>
        <w:div w:id="465589583">
          <w:marLeft w:val="0"/>
          <w:marRight w:val="0"/>
          <w:marTop w:val="0"/>
          <w:marBottom w:val="0"/>
          <w:divBdr>
            <w:top w:val="none" w:sz="0" w:space="0" w:color="auto"/>
            <w:left w:val="none" w:sz="0" w:space="0" w:color="auto"/>
            <w:bottom w:val="none" w:sz="0" w:space="0" w:color="auto"/>
            <w:right w:val="none" w:sz="0" w:space="0" w:color="auto"/>
          </w:divBdr>
        </w:div>
        <w:div w:id="1811363384">
          <w:marLeft w:val="0"/>
          <w:marRight w:val="0"/>
          <w:marTop w:val="0"/>
          <w:marBottom w:val="0"/>
          <w:divBdr>
            <w:top w:val="none" w:sz="0" w:space="0" w:color="auto"/>
            <w:left w:val="none" w:sz="0" w:space="0" w:color="auto"/>
            <w:bottom w:val="none" w:sz="0" w:space="0" w:color="auto"/>
            <w:right w:val="none" w:sz="0" w:space="0" w:color="auto"/>
          </w:divBdr>
        </w:div>
        <w:div w:id="749885102">
          <w:marLeft w:val="0"/>
          <w:marRight w:val="0"/>
          <w:marTop w:val="0"/>
          <w:marBottom w:val="0"/>
          <w:divBdr>
            <w:top w:val="none" w:sz="0" w:space="0" w:color="auto"/>
            <w:left w:val="none" w:sz="0" w:space="0" w:color="auto"/>
            <w:bottom w:val="none" w:sz="0" w:space="0" w:color="auto"/>
            <w:right w:val="none" w:sz="0" w:space="0" w:color="auto"/>
          </w:divBdr>
        </w:div>
        <w:div w:id="2000304256">
          <w:marLeft w:val="0"/>
          <w:marRight w:val="0"/>
          <w:marTop w:val="0"/>
          <w:marBottom w:val="0"/>
          <w:divBdr>
            <w:top w:val="none" w:sz="0" w:space="0" w:color="auto"/>
            <w:left w:val="none" w:sz="0" w:space="0" w:color="auto"/>
            <w:bottom w:val="none" w:sz="0" w:space="0" w:color="auto"/>
            <w:right w:val="none" w:sz="0" w:space="0" w:color="auto"/>
          </w:divBdr>
        </w:div>
        <w:div w:id="255525499">
          <w:marLeft w:val="0"/>
          <w:marRight w:val="0"/>
          <w:marTop w:val="0"/>
          <w:marBottom w:val="0"/>
          <w:divBdr>
            <w:top w:val="none" w:sz="0" w:space="0" w:color="auto"/>
            <w:left w:val="none" w:sz="0" w:space="0" w:color="auto"/>
            <w:bottom w:val="none" w:sz="0" w:space="0" w:color="auto"/>
            <w:right w:val="none" w:sz="0" w:space="0" w:color="auto"/>
          </w:divBdr>
        </w:div>
        <w:div w:id="960264664">
          <w:marLeft w:val="0"/>
          <w:marRight w:val="0"/>
          <w:marTop w:val="0"/>
          <w:marBottom w:val="0"/>
          <w:divBdr>
            <w:top w:val="none" w:sz="0" w:space="0" w:color="auto"/>
            <w:left w:val="none" w:sz="0" w:space="0" w:color="auto"/>
            <w:bottom w:val="none" w:sz="0" w:space="0" w:color="auto"/>
            <w:right w:val="none" w:sz="0" w:space="0" w:color="auto"/>
          </w:divBdr>
        </w:div>
        <w:div w:id="2085100129">
          <w:marLeft w:val="0"/>
          <w:marRight w:val="0"/>
          <w:marTop w:val="0"/>
          <w:marBottom w:val="0"/>
          <w:divBdr>
            <w:top w:val="none" w:sz="0" w:space="0" w:color="auto"/>
            <w:left w:val="none" w:sz="0" w:space="0" w:color="auto"/>
            <w:bottom w:val="none" w:sz="0" w:space="0" w:color="auto"/>
            <w:right w:val="none" w:sz="0" w:space="0" w:color="auto"/>
          </w:divBdr>
        </w:div>
        <w:div w:id="183831632">
          <w:marLeft w:val="0"/>
          <w:marRight w:val="0"/>
          <w:marTop w:val="0"/>
          <w:marBottom w:val="0"/>
          <w:divBdr>
            <w:top w:val="none" w:sz="0" w:space="0" w:color="auto"/>
            <w:left w:val="none" w:sz="0" w:space="0" w:color="auto"/>
            <w:bottom w:val="none" w:sz="0" w:space="0" w:color="auto"/>
            <w:right w:val="none" w:sz="0" w:space="0" w:color="auto"/>
          </w:divBdr>
        </w:div>
      </w:divsChild>
    </w:div>
    <w:div w:id="1732926195">
      <w:bodyDiv w:val="1"/>
      <w:marLeft w:val="0"/>
      <w:marRight w:val="0"/>
      <w:marTop w:val="0"/>
      <w:marBottom w:val="0"/>
      <w:divBdr>
        <w:top w:val="none" w:sz="0" w:space="0" w:color="auto"/>
        <w:left w:val="none" w:sz="0" w:space="0" w:color="auto"/>
        <w:bottom w:val="none" w:sz="0" w:space="0" w:color="auto"/>
        <w:right w:val="none" w:sz="0" w:space="0" w:color="auto"/>
      </w:divBdr>
      <w:divsChild>
        <w:div w:id="15932841">
          <w:marLeft w:val="0"/>
          <w:marRight w:val="0"/>
          <w:marTop w:val="0"/>
          <w:marBottom w:val="0"/>
          <w:divBdr>
            <w:top w:val="none" w:sz="0" w:space="0" w:color="auto"/>
            <w:left w:val="none" w:sz="0" w:space="0" w:color="auto"/>
            <w:bottom w:val="none" w:sz="0" w:space="0" w:color="auto"/>
            <w:right w:val="none" w:sz="0" w:space="0" w:color="auto"/>
          </w:divBdr>
        </w:div>
        <w:div w:id="2037392004">
          <w:marLeft w:val="0"/>
          <w:marRight w:val="0"/>
          <w:marTop w:val="0"/>
          <w:marBottom w:val="0"/>
          <w:divBdr>
            <w:top w:val="none" w:sz="0" w:space="0" w:color="auto"/>
            <w:left w:val="none" w:sz="0" w:space="0" w:color="auto"/>
            <w:bottom w:val="none" w:sz="0" w:space="0" w:color="auto"/>
            <w:right w:val="none" w:sz="0" w:space="0" w:color="auto"/>
          </w:divBdr>
        </w:div>
        <w:div w:id="914627733">
          <w:marLeft w:val="0"/>
          <w:marRight w:val="0"/>
          <w:marTop w:val="0"/>
          <w:marBottom w:val="0"/>
          <w:divBdr>
            <w:top w:val="none" w:sz="0" w:space="0" w:color="auto"/>
            <w:left w:val="none" w:sz="0" w:space="0" w:color="auto"/>
            <w:bottom w:val="none" w:sz="0" w:space="0" w:color="auto"/>
            <w:right w:val="none" w:sz="0" w:space="0" w:color="auto"/>
          </w:divBdr>
        </w:div>
        <w:div w:id="2121021139">
          <w:marLeft w:val="0"/>
          <w:marRight w:val="0"/>
          <w:marTop w:val="0"/>
          <w:marBottom w:val="0"/>
          <w:divBdr>
            <w:top w:val="none" w:sz="0" w:space="0" w:color="auto"/>
            <w:left w:val="none" w:sz="0" w:space="0" w:color="auto"/>
            <w:bottom w:val="none" w:sz="0" w:space="0" w:color="auto"/>
            <w:right w:val="none" w:sz="0" w:space="0" w:color="auto"/>
          </w:divBdr>
        </w:div>
      </w:divsChild>
    </w:div>
    <w:div w:id="1738433788">
      <w:bodyDiv w:val="1"/>
      <w:marLeft w:val="0"/>
      <w:marRight w:val="0"/>
      <w:marTop w:val="0"/>
      <w:marBottom w:val="0"/>
      <w:divBdr>
        <w:top w:val="none" w:sz="0" w:space="0" w:color="auto"/>
        <w:left w:val="none" w:sz="0" w:space="0" w:color="auto"/>
        <w:bottom w:val="none" w:sz="0" w:space="0" w:color="auto"/>
        <w:right w:val="none" w:sz="0" w:space="0" w:color="auto"/>
      </w:divBdr>
      <w:divsChild>
        <w:div w:id="2120711705">
          <w:marLeft w:val="0"/>
          <w:marRight w:val="0"/>
          <w:marTop w:val="0"/>
          <w:marBottom w:val="0"/>
          <w:divBdr>
            <w:top w:val="none" w:sz="0" w:space="0" w:color="auto"/>
            <w:left w:val="none" w:sz="0" w:space="0" w:color="auto"/>
            <w:bottom w:val="none" w:sz="0" w:space="0" w:color="auto"/>
            <w:right w:val="none" w:sz="0" w:space="0" w:color="auto"/>
          </w:divBdr>
        </w:div>
        <w:div w:id="905263760">
          <w:marLeft w:val="0"/>
          <w:marRight w:val="0"/>
          <w:marTop w:val="0"/>
          <w:marBottom w:val="0"/>
          <w:divBdr>
            <w:top w:val="none" w:sz="0" w:space="0" w:color="auto"/>
            <w:left w:val="none" w:sz="0" w:space="0" w:color="auto"/>
            <w:bottom w:val="none" w:sz="0" w:space="0" w:color="auto"/>
            <w:right w:val="none" w:sz="0" w:space="0" w:color="auto"/>
          </w:divBdr>
        </w:div>
        <w:div w:id="1064329945">
          <w:marLeft w:val="0"/>
          <w:marRight w:val="0"/>
          <w:marTop w:val="0"/>
          <w:marBottom w:val="0"/>
          <w:divBdr>
            <w:top w:val="none" w:sz="0" w:space="0" w:color="auto"/>
            <w:left w:val="none" w:sz="0" w:space="0" w:color="auto"/>
            <w:bottom w:val="none" w:sz="0" w:space="0" w:color="auto"/>
            <w:right w:val="none" w:sz="0" w:space="0" w:color="auto"/>
          </w:divBdr>
        </w:div>
        <w:div w:id="1382242230">
          <w:marLeft w:val="0"/>
          <w:marRight w:val="0"/>
          <w:marTop w:val="0"/>
          <w:marBottom w:val="0"/>
          <w:divBdr>
            <w:top w:val="none" w:sz="0" w:space="0" w:color="auto"/>
            <w:left w:val="none" w:sz="0" w:space="0" w:color="auto"/>
            <w:bottom w:val="none" w:sz="0" w:space="0" w:color="auto"/>
            <w:right w:val="none" w:sz="0" w:space="0" w:color="auto"/>
          </w:divBdr>
        </w:div>
        <w:div w:id="114756004">
          <w:marLeft w:val="0"/>
          <w:marRight w:val="0"/>
          <w:marTop w:val="0"/>
          <w:marBottom w:val="0"/>
          <w:divBdr>
            <w:top w:val="none" w:sz="0" w:space="0" w:color="auto"/>
            <w:left w:val="none" w:sz="0" w:space="0" w:color="auto"/>
            <w:bottom w:val="none" w:sz="0" w:space="0" w:color="auto"/>
            <w:right w:val="none" w:sz="0" w:space="0" w:color="auto"/>
          </w:divBdr>
        </w:div>
      </w:divsChild>
    </w:div>
    <w:div w:id="1772386475">
      <w:bodyDiv w:val="1"/>
      <w:marLeft w:val="0"/>
      <w:marRight w:val="0"/>
      <w:marTop w:val="0"/>
      <w:marBottom w:val="0"/>
      <w:divBdr>
        <w:top w:val="none" w:sz="0" w:space="0" w:color="auto"/>
        <w:left w:val="none" w:sz="0" w:space="0" w:color="auto"/>
        <w:bottom w:val="none" w:sz="0" w:space="0" w:color="auto"/>
        <w:right w:val="none" w:sz="0" w:space="0" w:color="auto"/>
      </w:divBdr>
      <w:divsChild>
        <w:div w:id="1758402305">
          <w:marLeft w:val="0"/>
          <w:marRight w:val="0"/>
          <w:marTop w:val="0"/>
          <w:marBottom w:val="0"/>
          <w:divBdr>
            <w:top w:val="none" w:sz="0" w:space="0" w:color="auto"/>
            <w:left w:val="none" w:sz="0" w:space="0" w:color="auto"/>
            <w:bottom w:val="none" w:sz="0" w:space="0" w:color="auto"/>
            <w:right w:val="none" w:sz="0" w:space="0" w:color="auto"/>
          </w:divBdr>
        </w:div>
        <w:div w:id="303776913">
          <w:marLeft w:val="0"/>
          <w:marRight w:val="0"/>
          <w:marTop w:val="0"/>
          <w:marBottom w:val="0"/>
          <w:divBdr>
            <w:top w:val="none" w:sz="0" w:space="0" w:color="auto"/>
            <w:left w:val="none" w:sz="0" w:space="0" w:color="auto"/>
            <w:bottom w:val="none" w:sz="0" w:space="0" w:color="auto"/>
            <w:right w:val="none" w:sz="0" w:space="0" w:color="auto"/>
          </w:divBdr>
        </w:div>
        <w:div w:id="2071147816">
          <w:marLeft w:val="0"/>
          <w:marRight w:val="0"/>
          <w:marTop w:val="0"/>
          <w:marBottom w:val="0"/>
          <w:divBdr>
            <w:top w:val="none" w:sz="0" w:space="0" w:color="auto"/>
            <w:left w:val="none" w:sz="0" w:space="0" w:color="auto"/>
            <w:bottom w:val="none" w:sz="0" w:space="0" w:color="auto"/>
            <w:right w:val="none" w:sz="0" w:space="0" w:color="auto"/>
          </w:divBdr>
        </w:div>
        <w:div w:id="1356465875">
          <w:marLeft w:val="0"/>
          <w:marRight w:val="0"/>
          <w:marTop w:val="0"/>
          <w:marBottom w:val="0"/>
          <w:divBdr>
            <w:top w:val="none" w:sz="0" w:space="0" w:color="auto"/>
            <w:left w:val="none" w:sz="0" w:space="0" w:color="auto"/>
            <w:bottom w:val="none" w:sz="0" w:space="0" w:color="auto"/>
            <w:right w:val="none" w:sz="0" w:space="0" w:color="auto"/>
          </w:divBdr>
        </w:div>
        <w:div w:id="1341857319">
          <w:marLeft w:val="0"/>
          <w:marRight w:val="0"/>
          <w:marTop w:val="0"/>
          <w:marBottom w:val="0"/>
          <w:divBdr>
            <w:top w:val="none" w:sz="0" w:space="0" w:color="auto"/>
            <w:left w:val="none" w:sz="0" w:space="0" w:color="auto"/>
            <w:bottom w:val="none" w:sz="0" w:space="0" w:color="auto"/>
            <w:right w:val="none" w:sz="0" w:space="0" w:color="auto"/>
          </w:divBdr>
        </w:div>
        <w:div w:id="1201819796">
          <w:marLeft w:val="0"/>
          <w:marRight w:val="0"/>
          <w:marTop w:val="0"/>
          <w:marBottom w:val="0"/>
          <w:divBdr>
            <w:top w:val="none" w:sz="0" w:space="0" w:color="auto"/>
            <w:left w:val="none" w:sz="0" w:space="0" w:color="auto"/>
            <w:bottom w:val="none" w:sz="0" w:space="0" w:color="auto"/>
            <w:right w:val="none" w:sz="0" w:space="0" w:color="auto"/>
          </w:divBdr>
        </w:div>
      </w:divsChild>
    </w:div>
    <w:div w:id="1881898190">
      <w:bodyDiv w:val="1"/>
      <w:marLeft w:val="0"/>
      <w:marRight w:val="0"/>
      <w:marTop w:val="0"/>
      <w:marBottom w:val="0"/>
      <w:divBdr>
        <w:top w:val="none" w:sz="0" w:space="0" w:color="auto"/>
        <w:left w:val="none" w:sz="0" w:space="0" w:color="auto"/>
        <w:bottom w:val="none" w:sz="0" w:space="0" w:color="auto"/>
        <w:right w:val="none" w:sz="0" w:space="0" w:color="auto"/>
      </w:divBdr>
      <w:divsChild>
        <w:div w:id="681780467">
          <w:marLeft w:val="0"/>
          <w:marRight w:val="0"/>
          <w:marTop w:val="0"/>
          <w:marBottom w:val="0"/>
          <w:divBdr>
            <w:top w:val="none" w:sz="0" w:space="0" w:color="auto"/>
            <w:left w:val="none" w:sz="0" w:space="0" w:color="auto"/>
            <w:bottom w:val="none" w:sz="0" w:space="0" w:color="auto"/>
            <w:right w:val="none" w:sz="0" w:space="0" w:color="auto"/>
          </w:divBdr>
        </w:div>
        <w:div w:id="317148369">
          <w:marLeft w:val="0"/>
          <w:marRight w:val="0"/>
          <w:marTop w:val="0"/>
          <w:marBottom w:val="0"/>
          <w:divBdr>
            <w:top w:val="none" w:sz="0" w:space="0" w:color="auto"/>
            <w:left w:val="none" w:sz="0" w:space="0" w:color="auto"/>
            <w:bottom w:val="none" w:sz="0" w:space="0" w:color="auto"/>
            <w:right w:val="none" w:sz="0" w:space="0" w:color="auto"/>
          </w:divBdr>
        </w:div>
        <w:div w:id="509102750">
          <w:marLeft w:val="0"/>
          <w:marRight w:val="0"/>
          <w:marTop w:val="0"/>
          <w:marBottom w:val="0"/>
          <w:divBdr>
            <w:top w:val="none" w:sz="0" w:space="0" w:color="auto"/>
            <w:left w:val="none" w:sz="0" w:space="0" w:color="auto"/>
            <w:bottom w:val="none" w:sz="0" w:space="0" w:color="auto"/>
            <w:right w:val="none" w:sz="0" w:space="0" w:color="auto"/>
          </w:divBdr>
        </w:div>
        <w:div w:id="803427799">
          <w:marLeft w:val="0"/>
          <w:marRight w:val="0"/>
          <w:marTop w:val="0"/>
          <w:marBottom w:val="0"/>
          <w:divBdr>
            <w:top w:val="none" w:sz="0" w:space="0" w:color="auto"/>
            <w:left w:val="none" w:sz="0" w:space="0" w:color="auto"/>
            <w:bottom w:val="none" w:sz="0" w:space="0" w:color="auto"/>
            <w:right w:val="none" w:sz="0" w:space="0" w:color="auto"/>
          </w:divBdr>
        </w:div>
        <w:div w:id="915630545">
          <w:marLeft w:val="0"/>
          <w:marRight w:val="0"/>
          <w:marTop w:val="0"/>
          <w:marBottom w:val="0"/>
          <w:divBdr>
            <w:top w:val="none" w:sz="0" w:space="0" w:color="auto"/>
            <w:left w:val="none" w:sz="0" w:space="0" w:color="auto"/>
            <w:bottom w:val="none" w:sz="0" w:space="0" w:color="auto"/>
            <w:right w:val="none" w:sz="0" w:space="0" w:color="auto"/>
          </w:divBdr>
        </w:div>
        <w:div w:id="775028805">
          <w:marLeft w:val="0"/>
          <w:marRight w:val="0"/>
          <w:marTop w:val="0"/>
          <w:marBottom w:val="0"/>
          <w:divBdr>
            <w:top w:val="none" w:sz="0" w:space="0" w:color="auto"/>
            <w:left w:val="none" w:sz="0" w:space="0" w:color="auto"/>
            <w:bottom w:val="none" w:sz="0" w:space="0" w:color="auto"/>
            <w:right w:val="none" w:sz="0" w:space="0" w:color="auto"/>
          </w:divBdr>
        </w:div>
        <w:div w:id="1876379980">
          <w:marLeft w:val="0"/>
          <w:marRight w:val="0"/>
          <w:marTop w:val="0"/>
          <w:marBottom w:val="0"/>
          <w:divBdr>
            <w:top w:val="none" w:sz="0" w:space="0" w:color="auto"/>
            <w:left w:val="none" w:sz="0" w:space="0" w:color="auto"/>
            <w:bottom w:val="none" w:sz="0" w:space="0" w:color="auto"/>
            <w:right w:val="none" w:sz="0" w:space="0" w:color="auto"/>
          </w:divBdr>
        </w:div>
        <w:div w:id="165749931">
          <w:marLeft w:val="0"/>
          <w:marRight w:val="0"/>
          <w:marTop w:val="0"/>
          <w:marBottom w:val="0"/>
          <w:divBdr>
            <w:top w:val="none" w:sz="0" w:space="0" w:color="auto"/>
            <w:left w:val="none" w:sz="0" w:space="0" w:color="auto"/>
            <w:bottom w:val="none" w:sz="0" w:space="0" w:color="auto"/>
            <w:right w:val="none" w:sz="0" w:space="0" w:color="auto"/>
          </w:divBdr>
        </w:div>
        <w:div w:id="1166700504">
          <w:marLeft w:val="0"/>
          <w:marRight w:val="0"/>
          <w:marTop w:val="0"/>
          <w:marBottom w:val="0"/>
          <w:divBdr>
            <w:top w:val="none" w:sz="0" w:space="0" w:color="auto"/>
            <w:left w:val="none" w:sz="0" w:space="0" w:color="auto"/>
            <w:bottom w:val="none" w:sz="0" w:space="0" w:color="auto"/>
            <w:right w:val="none" w:sz="0" w:space="0" w:color="auto"/>
          </w:divBdr>
        </w:div>
        <w:div w:id="1407805098">
          <w:marLeft w:val="0"/>
          <w:marRight w:val="0"/>
          <w:marTop w:val="0"/>
          <w:marBottom w:val="0"/>
          <w:divBdr>
            <w:top w:val="none" w:sz="0" w:space="0" w:color="auto"/>
            <w:left w:val="none" w:sz="0" w:space="0" w:color="auto"/>
            <w:bottom w:val="none" w:sz="0" w:space="0" w:color="auto"/>
            <w:right w:val="none" w:sz="0" w:space="0" w:color="auto"/>
          </w:divBdr>
        </w:div>
        <w:div w:id="855534819">
          <w:marLeft w:val="0"/>
          <w:marRight w:val="0"/>
          <w:marTop w:val="0"/>
          <w:marBottom w:val="0"/>
          <w:divBdr>
            <w:top w:val="none" w:sz="0" w:space="0" w:color="auto"/>
            <w:left w:val="none" w:sz="0" w:space="0" w:color="auto"/>
            <w:bottom w:val="none" w:sz="0" w:space="0" w:color="auto"/>
            <w:right w:val="none" w:sz="0" w:space="0" w:color="auto"/>
          </w:divBdr>
        </w:div>
        <w:div w:id="1457598995">
          <w:marLeft w:val="0"/>
          <w:marRight w:val="0"/>
          <w:marTop w:val="0"/>
          <w:marBottom w:val="0"/>
          <w:divBdr>
            <w:top w:val="none" w:sz="0" w:space="0" w:color="auto"/>
            <w:left w:val="none" w:sz="0" w:space="0" w:color="auto"/>
            <w:bottom w:val="none" w:sz="0" w:space="0" w:color="auto"/>
            <w:right w:val="none" w:sz="0" w:space="0" w:color="auto"/>
          </w:divBdr>
        </w:div>
        <w:div w:id="339551125">
          <w:marLeft w:val="0"/>
          <w:marRight w:val="0"/>
          <w:marTop w:val="0"/>
          <w:marBottom w:val="0"/>
          <w:divBdr>
            <w:top w:val="none" w:sz="0" w:space="0" w:color="auto"/>
            <w:left w:val="none" w:sz="0" w:space="0" w:color="auto"/>
            <w:bottom w:val="none" w:sz="0" w:space="0" w:color="auto"/>
            <w:right w:val="none" w:sz="0" w:space="0" w:color="auto"/>
          </w:divBdr>
        </w:div>
        <w:div w:id="210575275">
          <w:marLeft w:val="0"/>
          <w:marRight w:val="0"/>
          <w:marTop w:val="0"/>
          <w:marBottom w:val="0"/>
          <w:divBdr>
            <w:top w:val="none" w:sz="0" w:space="0" w:color="auto"/>
            <w:left w:val="none" w:sz="0" w:space="0" w:color="auto"/>
            <w:bottom w:val="none" w:sz="0" w:space="0" w:color="auto"/>
            <w:right w:val="none" w:sz="0" w:space="0" w:color="auto"/>
          </w:divBdr>
        </w:div>
        <w:div w:id="2059091484">
          <w:marLeft w:val="0"/>
          <w:marRight w:val="0"/>
          <w:marTop w:val="0"/>
          <w:marBottom w:val="0"/>
          <w:divBdr>
            <w:top w:val="none" w:sz="0" w:space="0" w:color="auto"/>
            <w:left w:val="none" w:sz="0" w:space="0" w:color="auto"/>
            <w:bottom w:val="none" w:sz="0" w:space="0" w:color="auto"/>
            <w:right w:val="none" w:sz="0" w:space="0" w:color="auto"/>
          </w:divBdr>
        </w:div>
        <w:div w:id="1370305003">
          <w:marLeft w:val="0"/>
          <w:marRight w:val="0"/>
          <w:marTop w:val="0"/>
          <w:marBottom w:val="0"/>
          <w:divBdr>
            <w:top w:val="none" w:sz="0" w:space="0" w:color="auto"/>
            <w:left w:val="none" w:sz="0" w:space="0" w:color="auto"/>
            <w:bottom w:val="none" w:sz="0" w:space="0" w:color="auto"/>
            <w:right w:val="none" w:sz="0" w:space="0" w:color="auto"/>
          </w:divBdr>
        </w:div>
        <w:div w:id="599028392">
          <w:marLeft w:val="0"/>
          <w:marRight w:val="0"/>
          <w:marTop w:val="0"/>
          <w:marBottom w:val="0"/>
          <w:divBdr>
            <w:top w:val="none" w:sz="0" w:space="0" w:color="auto"/>
            <w:left w:val="none" w:sz="0" w:space="0" w:color="auto"/>
            <w:bottom w:val="none" w:sz="0" w:space="0" w:color="auto"/>
            <w:right w:val="none" w:sz="0" w:space="0" w:color="auto"/>
          </w:divBdr>
        </w:div>
        <w:div w:id="1263418787">
          <w:marLeft w:val="0"/>
          <w:marRight w:val="0"/>
          <w:marTop w:val="0"/>
          <w:marBottom w:val="0"/>
          <w:divBdr>
            <w:top w:val="none" w:sz="0" w:space="0" w:color="auto"/>
            <w:left w:val="none" w:sz="0" w:space="0" w:color="auto"/>
            <w:bottom w:val="none" w:sz="0" w:space="0" w:color="auto"/>
            <w:right w:val="none" w:sz="0" w:space="0" w:color="auto"/>
          </w:divBdr>
        </w:div>
        <w:div w:id="701439435">
          <w:marLeft w:val="0"/>
          <w:marRight w:val="0"/>
          <w:marTop w:val="0"/>
          <w:marBottom w:val="0"/>
          <w:divBdr>
            <w:top w:val="none" w:sz="0" w:space="0" w:color="auto"/>
            <w:left w:val="none" w:sz="0" w:space="0" w:color="auto"/>
            <w:bottom w:val="none" w:sz="0" w:space="0" w:color="auto"/>
            <w:right w:val="none" w:sz="0" w:space="0" w:color="auto"/>
          </w:divBdr>
        </w:div>
        <w:div w:id="141898360">
          <w:marLeft w:val="0"/>
          <w:marRight w:val="0"/>
          <w:marTop w:val="0"/>
          <w:marBottom w:val="0"/>
          <w:divBdr>
            <w:top w:val="none" w:sz="0" w:space="0" w:color="auto"/>
            <w:left w:val="none" w:sz="0" w:space="0" w:color="auto"/>
            <w:bottom w:val="none" w:sz="0" w:space="0" w:color="auto"/>
            <w:right w:val="none" w:sz="0" w:space="0" w:color="auto"/>
          </w:divBdr>
        </w:div>
        <w:div w:id="1169639737">
          <w:marLeft w:val="0"/>
          <w:marRight w:val="0"/>
          <w:marTop w:val="0"/>
          <w:marBottom w:val="0"/>
          <w:divBdr>
            <w:top w:val="none" w:sz="0" w:space="0" w:color="auto"/>
            <w:left w:val="none" w:sz="0" w:space="0" w:color="auto"/>
            <w:bottom w:val="none" w:sz="0" w:space="0" w:color="auto"/>
            <w:right w:val="none" w:sz="0" w:space="0" w:color="auto"/>
          </w:divBdr>
        </w:div>
        <w:div w:id="688532512">
          <w:marLeft w:val="0"/>
          <w:marRight w:val="0"/>
          <w:marTop w:val="0"/>
          <w:marBottom w:val="0"/>
          <w:divBdr>
            <w:top w:val="none" w:sz="0" w:space="0" w:color="auto"/>
            <w:left w:val="none" w:sz="0" w:space="0" w:color="auto"/>
            <w:bottom w:val="none" w:sz="0" w:space="0" w:color="auto"/>
            <w:right w:val="none" w:sz="0" w:space="0" w:color="auto"/>
          </w:divBdr>
        </w:div>
        <w:div w:id="1447194073">
          <w:marLeft w:val="0"/>
          <w:marRight w:val="0"/>
          <w:marTop w:val="0"/>
          <w:marBottom w:val="0"/>
          <w:divBdr>
            <w:top w:val="none" w:sz="0" w:space="0" w:color="auto"/>
            <w:left w:val="none" w:sz="0" w:space="0" w:color="auto"/>
            <w:bottom w:val="none" w:sz="0" w:space="0" w:color="auto"/>
            <w:right w:val="none" w:sz="0" w:space="0" w:color="auto"/>
          </w:divBdr>
        </w:div>
        <w:div w:id="1424378594">
          <w:marLeft w:val="0"/>
          <w:marRight w:val="0"/>
          <w:marTop w:val="0"/>
          <w:marBottom w:val="0"/>
          <w:divBdr>
            <w:top w:val="none" w:sz="0" w:space="0" w:color="auto"/>
            <w:left w:val="none" w:sz="0" w:space="0" w:color="auto"/>
            <w:bottom w:val="none" w:sz="0" w:space="0" w:color="auto"/>
            <w:right w:val="none" w:sz="0" w:space="0" w:color="auto"/>
          </w:divBdr>
        </w:div>
      </w:divsChild>
    </w:div>
    <w:div w:id="1923949604">
      <w:bodyDiv w:val="1"/>
      <w:marLeft w:val="0"/>
      <w:marRight w:val="0"/>
      <w:marTop w:val="0"/>
      <w:marBottom w:val="0"/>
      <w:divBdr>
        <w:top w:val="none" w:sz="0" w:space="0" w:color="auto"/>
        <w:left w:val="none" w:sz="0" w:space="0" w:color="auto"/>
        <w:bottom w:val="none" w:sz="0" w:space="0" w:color="auto"/>
        <w:right w:val="none" w:sz="0" w:space="0" w:color="auto"/>
      </w:divBdr>
    </w:div>
    <w:div w:id="2004310376">
      <w:bodyDiv w:val="1"/>
      <w:marLeft w:val="0"/>
      <w:marRight w:val="0"/>
      <w:marTop w:val="0"/>
      <w:marBottom w:val="0"/>
      <w:divBdr>
        <w:top w:val="none" w:sz="0" w:space="0" w:color="auto"/>
        <w:left w:val="none" w:sz="0" w:space="0" w:color="auto"/>
        <w:bottom w:val="none" w:sz="0" w:space="0" w:color="auto"/>
        <w:right w:val="none" w:sz="0" w:space="0" w:color="auto"/>
      </w:divBdr>
      <w:divsChild>
        <w:div w:id="1925718842">
          <w:marLeft w:val="0"/>
          <w:marRight w:val="0"/>
          <w:marTop w:val="0"/>
          <w:marBottom w:val="0"/>
          <w:divBdr>
            <w:top w:val="none" w:sz="0" w:space="0" w:color="auto"/>
            <w:left w:val="none" w:sz="0" w:space="0" w:color="auto"/>
            <w:bottom w:val="none" w:sz="0" w:space="0" w:color="auto"/>
            <w:right w:val="none" w:sz="0" w:space="0" w:color="auto"/>
          </w:divBdr>
          <w:divsChild>
            <w:div w:id="623274139">
              <w:marLeft w:val="0"/>
              <w:marRight w:val="0"/>
              <w:marTop w:val="0"/>
              <w:marBottom w:val="0"/>
              <w:divBdr>
                <w:top w:val="none" w:sz="0" w:space="0" w:color="auto"/>
                <w:left w:val="none" w:sz="0" w:space="0" w:color="auto"/>
                <w:bottom w:val="none" w:sz="0" w:space="0" w:color="auto"/>
                <w:right w:val="none" w:sz="0" w:space="0" w:color="auto"/>
              </w:divBdr>
            </w:div>
            <w:div w:id="689264452">
              <w:marLeft w:val="0"/>
              <w:marRight w:val="0"/>
              <w:marTop w:val="0"/>
              <w:marBottom w:val="0"/>
              <w:divBdr>
                <w:top w:val="none" w:sz="0" w:space="0" w:color="auto"/>
                <w:left w:val="none" w:sz="0" w:space="0" w:color="auto"/>
                <w:bottom w:val="none" w:sz="0" w:space="0" w:color="auto"/>
                <w:right w:val="none" w:sz="0" w:space="0" w:color="auto"/>
              </w:divBdr>
            </w:div>
            <w:div w:id="1591966836">
              <w:marLeft w:val="0"/>
              <w:marRight w:val="0"/>
              <w:marTop w:val="0"/>
              <w:marBottom w:val="0"/>
              <w:divBdr>
                <w:top w:val="none" w:sz="0" w:space="0" w:color="auto"/>
                <w:left w:val="none" w:sz="0" w:space="0" w:color="auto"/>
                <w:bottom w:val="none" w:sz="0" w:space="0" w:color="auto"/>
                <w:right w:val="none" w:sz="0" w:space="0" w:color="auto"/>
              </w:divBdr>
            </w:div>
            <w:div w:id="264045570">
              <w:marLeft w:val="0"/>
              <w:marRight w:val="0"/>
              <w:marTop w:val="0"/>
              <w:marBottom w:val="0"/>
              <w:divBdr>
                <w:top w:val="none" w:sz="0" w:space="0" w:color="auto"/>
                <w:left w:val="none" w:sz="0" w:space="0" w:color="auto"/>
                <w:bottom w:val="none" w:sz="0" w:space="0" w:color="auto"/>
                <w:right w:val="none" w:sz="0" w:space="0" w:color="auto"/>
              </w:divBdr>
            </w:div>
            <w:div w:id="1463961836">
              <w:marLeft w:val="0"/>
              <w:marRight w:val="0"/>
              <w:marTop w:val="0"/>
              <w:marBottom w:val="0"/>
              <w:divBdr>
                <w:top w:val="none" w:sz="0" w:space="0" w:color="auto"/>
                <w:left w:val="none" w:sz="0" w:space="0" w:color="auto"/>
                <w:bottom w:val="none" w:sz="0" w:space="0" w:color="auto"/>
                <w:right w:val="none" w:sz="0" w:space="0" w:color="auto"/>
              </w:divBdr>
            </w:div>
            <w:div w:id="295574199">
              <w:marLeft w:val="0"/>
              <w:marRight w:val="0"/>
              <w:marTop w:val="0"/>
              <w:marBottom w:val="0"/>
              <w:divBdr>
                <w:top w:val="none" w:sz="0" w:space="0" w:color="auto"/>
                <w:left w:val="none" w:sz="0" w:space="0" w:color="auto"/>
                <w:bottom w:val="none" w:sz="0" w:space="0" w:color="auto"/>
                <w:right w:val="none" w:sz="0" w:space="0" w:color="auto"/>
              </w:divBdr>
            </w:div>
            <w:div w:id="1943033223">
              <w:marLeft w:val="0"/>
              <w:marRight w:val="0"/>
              <w:marTop w:val="0"/>
              <w:marBottom w:val="0"/>
              <w:divBdr>
                <w:top w:val="none" w:sz="0" w:space="0" w:color="auto"/>
                <w:left w:val="none" w:sz="0" w:space="0" w:color="auto"/>
                <w:bottom w:val="none" w:sz="0" w:space="0" w:color="auto"/>
                <w:right w:val="none" w:sz="0" w:space="0" w:color="auto"/>
              </w:divBdr>
            </w:div>
            <w:div w:id="833882374">
              <w:marLeft w:val="0"/>
              <w:marRight w:val="0"/>
              <w:marTop w:val="0"/>
              <w:marBottom w:val="0"/>
              <w:divBdr>
                <w:top w:val="none" w:sz="0" w:space="0" w:color="auto"/>
                <w:left w:val="none" w:sz="0" w:space="0" w:color="auto"/>
                <w:bottom w:val="none" w:sz="0" w:space="0" w:color="auto"/>
                <w:right w:val="none" w:sz="0" w:space="0" w:color="auto"/>
              </w:divBdr>
            </w:div>
            <w:div w:id="1149635626">
              <w:marLeft w:val="0"/>
              <w:marRight w:val="0"/>
              <w:marTop w:val="0"/>
              <w:marBottom w:val="0"/>
              <w:divBdr>
                <w:top w:val="none" w:sz="0" w:space="0" w:color="auto"/>
                <w:left w:val="none" w:sz="0" w:space="0" w:color="auto"/>
                <w:bottom w:val="none" w:sz="0" w:space="0" w:color="auto"/>
                <w:right w:val="none" w:sz="0" w:space="0" w:color="auto"/>
              </w:divBdr>
            </w:div>
            <w:div w:id="1146975054">
              <w:marLeft w:val="0"/>
              <w:marRight w:val="0"/>
              <w:marTop w:val="0"/>
              <w:marBottom w:val="0"/>
              <w:divBdr>
                <w:top w:val="none" w:sz="0" w:space="0" w:color="auto"/>
                <w:left w:val="none" w:sz="0" w:space="0" w:color="auto"/>
                <w:bottom w:val="none" w:sz="0" w:space="0" w:color="auto"/>
                <w:right w:val="none" w:sz="0" w:space="0" w:color="auto"/>
              </w:divBdr>
            </w:div>
            <w:div w:id="391343551">
              <w:marLeft w:val="0"/>
              <w:marRight w:val="0"/>
              <w:marTop w:val="0"/>
              <w:marBottom w:val="0"/>
              <w:divBdr>
                <w:top w:val="none" w:sz="0" w:space="0" w:color="auto"/>
                <w:left w:val="none" w:sz="0" w:space="0" w:color="auto"/>
                <w:bottom w:val="none" w:sz="0" w:space="0" w:color="auto"/>
                <w:right w:val="none" w:sz="0" w:space="0" w:color="auto"/>
              </w:divBdr>
            </w:div>
            <w:div w:id="14742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7B6E9-6779-4BE4-A26B-8AF657671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3778</Words>
  <Characters>21539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2016-09-26T04:21:00Z</cp:lastPrinted>
  <dcterms:created xsi:type="dcterms:W3CDTF">2017-08-01T10:38:00Z</dcterms:created>
  <dcterms:modified xsi:type="dcterms:W3CDTF">2017-08-01T10:38:00Z</dcterms:modified>
</cp:coreProperties>
</file>