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CF7" w:rsidRPr="00BB1C6D" w:rsidRDefault="006C5CF7" w:rsidP="0086332F">
      <w:pPr>
        <w:spacing w:after="0" w:line="360" w:lineRule="auto"/>
        <w:ind w:firstLine="720"/>
        <w:jc w:val="center"/>
        <w:rPr>
          <w:rFonts w:ascii="Times New Roman" w:hAnsi="Times New Roman" w:cs="Times New Roman"/>
          <w:b/>
          <w:sz w:val="24"/>
          <w:szCs w:val="24"/>
        </w:rPr>
      </w:pPr>
      <w:r w:rsidRPr="00BB1C6D">
        <w:rPr>
          <w:rFonts w:ascii="Times New Roman" w:hAnsi="Times New Roman" w:cs="Times New Roman"/>
          <w:b/>
          <w:sz w:val="24"/>
          <w:szCs w:val="24"/>
        </w:rPr>
        <w:t>THE REPUBLIC OF UGANDA</w:t>
      </w:r>
    </w:p>
    <w:p w:rsidR="006C5CF7" w:rsidRPr="00BB1C6D"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6C5CF7" w:rsidRDefault="00A128A7"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MISCELLANEOUS </w:t>
      </w:r>
      <w:r w:rsidR="00A41412">
        <w:rPr>
          <w:rFonts w:ascii="Times New Roman" w:hAnsi="Times New Roman" w:cs="Times New Roman"/>
          <w:b/>
          <w:sz w:val="24"/>
          <w:szCs w:val="24"/>
        </w:rPr>
        <w:t xml:space="preserve">CIVIL </w:t>
      </w:r>
      <w:r w:rsidR="009C65A7">
        <w:rPr>
          <w:rFonts w:ascii="Times New Roman" w:hAnsi="Times New Roman" w:cs="Times New Roman"/>
          <w:b/>
          <w:sz w:val="24"/>
          <w:szCs w:val="24"/>
        </w:rPr>
        <w:t>APPLICATION</w:t>
      </w:r>
      <w:r w:rsidR="006C5CF7" w:rsidRPr="00BB1C6D">
        <w:rPr>
          <w:rFonts w:ascii="Times New Roman" w:hAnsi="Times New Roman" w:cs="Times New Roman"/>
          <w:b/>
          <w:sz w:val="24"/>
          <w:szCs w:val="24"/>
        </w:rPr>
        <w:t xml:space="preserve"> No. 0</w:t>
      </w:r>
      <w:r w:rsidR="00E57DEA">
        <w:rPr>
          <w:rFonts w:ascii="Times New Roman" w:hAnsi="Times New Roman" w:cs="Times New Roman"/>
          <w:b/>
          <w:sz w:val="24"/>
          <w:szCs w:val="24"/>
        </w:rPr>
        <w:t>0</w:t>
      </w:r>
      <w:r w:rsidR="00572B81">
        <w:rPr>
          <w:rFonts w:ascii="Times New Roman" w:hAnsi="Times New Roman" w:cs="Times New Roman"/>
          <w:b/>
          <w:sz w:val="24"/>
          <w:szCs w:val="24"/>
        </w:rPr>
        <w:t>22</w:t>
      </w:r>
      <w:r w:rsidR="006C5CF7" w:rsidRPr="00BB1C6D">
        <w:rPr>
          <w:rFonts w:ascii="Times New Roman" w:hAnsi="Times New Roman" w:cs="Times New Roman"/>
          <w:b/>
          <w:sz w:val="24"/>
          <w:szCs w:val="24"/>
        </w:rPr>
        <w:t xml:space="preserve"> OF </w:t>
      </w:r>
      <w:r>
        <w:rPr>
          <w:rFonts w:ascii="Times New Roman" w:hAnsi="Times New Roman" w:cs="Times New Roman"/>
          <w:b/>
          <w:sz w:val="24"/>
          <w:szCs w:val="24"/>
        </w:rPr>
        <w:t>201</w:t>
      </w:r>
      <w:r w:rsidR="00EF2B00">
        <w:rPr>
          <w:rFonts w:ascii="Times New Roman" w:hAnsi="Times New Roman" w:cs="Times New Roman"/>
          <w:b/>
          <w:sz w:val="24"/>
          <w:szCs w:val="24"/>
        </w:rPr>
        <w:t>7</w:t>
      </w:r>
    </w:p>
    <w:p w:rsidR="0044114E" w:rsidRDefault="0044114E"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(Arising from Civil Suit No. </w:t>
      </w:r>
      <w:r w:rsidR="00EF2B00">
        <w:rPr>
          <w:rFonts w:ascii="Times New Roman" w:hAnsi="Times New Roman" w:cs="Times New Roman"/>
          <w:b/>
          <w:sz w:val="24"/>
          <w:szCs w:val="24"/>
        </w:rPr>
        <w:t>00</w:t>
      </w:r>
      <w:r w:rsidR="00572B81">
        <w:rPr>
          <w:rFonts w:ascii="Times New Roman" w:hAnsi="Times New Roman" w:cs="Times New Roman"/>
          <w:b/>
          <w:sz w:val="24"/>
          <w:szCs w:val="24"/>
        </w:rPr>
        <w:t>09</w:t>
      </w:r>
      <w:r>
        <w:rPr>
          <w:rFonts w:ascii="Times New Roman" w:hAnsi="Times New Roman" w:cs="Times New Roman"/>
          <w:b/>
          <w:sz w:val="24"/>
          <w:szCs w:val="24"/>
        </w:rPr>
        <w:t xml:space="preserve"> of 20</w:t>
      </w:r>
      <w:r w:rsidR="00572B81">
        <w:rPr>
          <w:rFonts w:ascii="Times New Roman" w:hAnsi="Times New Roman" w:cs="Times New Roman"/>
          <w:b/>
          <w:sz w:val="24"/>
          <w:szCs w:val="24"/>
        </w:rPr>
        <w:t>17</w:t>
      </w:r>
      <w:r>
        <w:rPr>
          <w:rFonts w:ascii="Times New Roman" w:hAnsi="Times New Roman" w:cs="Times New Roman"/>
          <w:b/>
          <w:sz w:val="24"/>
          <w:szCs w:val="24"/>
        </w:rPr>
        <w:t>)</w:t>
      </w:r>
    </w:p>
    <w:p w:rsidR="0095786D" w:rsidRDefault="0095786D" w:rsidP="00E57DEA">
      <w:pPr>
        <w:spacing w:after="0"/>
        <w:jc w:val="both"/>
        <w:rPr>
          <w:rFonts w:ascii="Times New Roman" w:hAnsi="Times New Roman" w:cs="Times New Roman"/>
          <w:b/>
          <w:sz w:val="24"/>
          <w:szCs w:val="24"/>
        </w:rPr>
      </w:pPr>
    </w:p>
    <w:p w:rsidR="00E57DEA" w:rsidRPr="00F5067E" w:rsidRDefault="00572B81" w:rsidP="00E57DEA">
      <w:pPr>
        <w:spacing w:after="0"/>
        <w:jc w:val="both"/>
        <w:rPr>
          <w:rFonts w:ascii="Times New Roman" w:hAnsi="Times New Roman" w:cs="Times New Roman"/>
          <w:b/>
          <w:sz w:val="24"/>
          <w:szCs w:val="24"/>
        </w:rPr>
      </w:pPr>
      <w:r>
        <w:rPr>
          <w:rFonts w:ascii="Times New Roman" w:hAnsi="Times New Roman" w:cs="Times New Roman"/>
          <w:b/>
          <w:sz w:val="24"/>
          <w:szCs w:val="24"/>
        </w:rPr>
        <w:t>WEST NILE RURAL ELECTR</w:t>
      </w:r>
      <w:r w:rsidR="00EF738F">
        <w:rPr>
          <w:rFonts w:ascii="Times New Roman" w:hAnsi="Times New Roman" w:cs="Times New Roman"/>
          <w:b/>
          <w:sz w:val="24"/>
          <w:szCs w:val="24"/>
        </w:rPr>
        <w:t>I</w:t>
      </w:r>
      <w:r>
        <w:rPr>
          <w:rFonts w:ascii="Times New Roman" w:hAnsi="Times New Roman" w:cs="Times New Roman"/>
          <w:b/>
          <w:sz w:val="24"/>
          <w:szCs w:val="24"/>
        </w:rPr>
        <w:t xml:space="preserve">FICATION </w:t>
      </w:r>
      <w:proofErr w:type="gramStart"/>
      <w:r>
        <w:rPr>
          <w:rFonts w:ascii="Times New Roman" w:hAnsi="Times New Roman" w:cs="Times New Roman"/>
          <w:b/>
          <w:sz w:val="24"/>
          <w:szCs w:val="24"/>
        </w:rPr>
        <w:t xml:space="preserve">COMPANY </w:t>
      </w:r>
      <w:r w:rsidR="009C65A7">
        <w:rPr>
          <w:rFonts w:ascii="Times New Roman" w:hAnsi="Times New Roman" w:cs="Times New Roman"/>
          <w:b/>
          <w:sz w:val="24"/>
          <w:szCs w:val="24"/>
        </w:rPr>
        <w:t>.</w:t>
      </w:r>
      <w:proofErr w:type="gramEnd"/>
      <w:r w:rsidR="009C65A7" w:rsidRPr="00580ED9">
        <w:rPr>
          <w:rFonts w:ascii="Times New Roman" w:hAnsi="Times New Roman" w:cs="Times New Roman"/>
          <w:b/>
          <w:sz w:val="24"/>
          <w:szCs w:val="24"/>
        </w:rPr>
        <w:t>……</w:t>
      </w:r>
      <w:r w:rsidR="009C65A7">
        <w:rPr>
          <w:rFonts w:ascii="Times New Roman" w:hAnsi="Times New Roman" w:cs="Times New Roman"/>
          <w:b/>
          <w:sz w:val="24"/>
          <w:szCs w:val="24"/>
        </w:rPr>
        <w:t>.</w:t>
      </w:r>
      <w:r w:rsidR="009C65A7" w:rsidRPr="00580ED9">
        <w:rPr>
          <w:rFonts w:ascii="Times New Roman" w:hAnsi="Times New Roman" w:cs="Times New Roman"/>
          <w:b/>
          <w:sz w:val="24"/>
          <w:szCs w:val="24"/>
        </w:rPr>
        <w:t>……</w:t>
      </w:r>
      <w:r w:rsidR="009C65A7">
        <w:rPr>
          <w:rFonts w:ascii="Times New Roman" w:hAnsi="Times New Roman" w:cs="Times New Roman"/>
          <w:b/>
          <w:sz w:val="24"/>
          <w:szCs w:val="24"/>
        </w:rPr>
        <w:t>.</w:t>
      </w:r>
      <w:r w:rsidR="009C65A7" w:rsidRPr="00580ED9">
        <w:rPr>
          <w:rFonts w:ascii="Times New Roman" w:hAnsi="Times New Roman" w:cs="Times New Roman"/>
          <w:b/>
          <w:sz w:val="24"/>
          <w:szCs w:val="24"/>
        </w:rPr>
        <w:t>…</w:t>
      </w:r>
      <w:r w:rsidR="00E57DEA">
        <w:rPr>
          <w:rFonts w:ascii="Times New Roman" w:hAnsi="Times New Roman" w:cs="Times New Roman"/>
          <w:b/>
          <w:sz w:val="24"/>
          <w:szCs w:val="24"/>
        </w:rPr>
        <w:t>.</w:t>
      </w:r>
      <w:r w:rsidR="00E57DEA" w:rsidRPr="00F5067E">
        <w:rPr>
          <w:rFonts w:ascii="Times New Roman" w:hAnsi="Times New Roman" w:cs="Times New Roman"/>
          <w:b/>
          <w:sz w:val="24"/>
          <w:szCs w:val="24"/>
        </w:rPr>
        <w:t xml:space="preserve">…  </w:t>
      </w:r>
      <w:r w:rsidR="00E57DEA">
        <w:rPr>
          <w:rFonts w:ascii="Times New Roman" w:hAnsi="Times New Roman" w:cs="Times New Roman"/>
          <w:b/>
          <w:sz w:val="24"/>
          <w:szCs w:val="24"/>
        </w:rPr>
        <w:t>APPLICANT</w:t>
      </w:r>
    </w:p>
    <w:p w:rsidR="00E57DEA" w:rsidRDefault="00E57DEA" w:rsidP="006C5CF7">
      <w:pPr>
        <w:spacing w:after="0"/>
        <w:ind w:left="576" w:right="576"/>
        <w:jc w:val="center"/>
        <w:rPr>
          <w:rFonts w:ascii="Times New Roman" w:hAnsi="Times New Roman" w:cs="Times New Roman"/>
          <w:b/>
          <w:sz w:val="24"/>
          <w:szCs w:val="24"/>
        </w:rPr>
      </w:pPr>
    </w:p>
    <w:p w:rsidR="00E57DEA" w:rsidRDefault="00E57DEA" w:rsidP="00E57DEA">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E57DEA" w:rsidRPr="00BB1C6D" w:rsidRDefault="00E57DEA" w:rsidP="006C5CF7">
      <w:pPr>
        <w:spacing w:after="0"/>
        <w:ind w:left="576" w:right="576"/>
        <w:jc w:val="center"/>
        <w:rPr>
          <w:rFonts w:ascii="Times New Roman" w:hAnsi="Times New Roman" w:cs="Times New Roman"/>
          <w:b/>
          <w:sz w:val="24"/>
          <w:szCs w:val="24"/>
        </w:rPr>
      </w:pPr>
    </w:p>
    <w:p w:rsidR="00E57DEA" w:rsidRPr="00572B81" w:rsidRDefault="00572B81" w:rsidP="00572B81">
      <w:pPr>
        <w:spacing w:after="0"/>
        <w:jc w:val="both"/>
        <w:rPr>
          <w:rFonts w:ascii="Times New Roman" w:hAnsi="Times New Roman" w:cs="Times New Roman"/>
          <w:b/>
          <w:sz w:val="24"/>
          <w:szCs w:val="24"/>
        </w:rPr>
      </w:pPr>
      <w:r>
        <w:rPr>
          <w:rFonts w:ascii="Times New Roman" w:hAnsi="Times New Roman" w:cs="Times New Roman"/>
          <w:b/>
          <w:sz w:val="24"/>
          <w:szCs w:val="24"/>
        </w:rPr>
        <w:t>MARMA TECHNICAL SERVICES LIMITED</w:t>
      </w:r>
      <w:r w:rsidR="009C65A7" w:rsidRPr="00572B81">
        <w:rPr>
          <w:rFonts w:ascii="Times New Roman" w:hAnsi="Times New Roman" w:cs="Times New Roman"/>
          <w:b/>
          <w:sz w:val="24"/>
          <w:szCs w:val="24"/>
        </w:rPr>
        <w:tab/>
      </w:r>
      <w:proofErr w:type="gramStart"/>
      <w:r w:rsidR="00AA4F70" w:rsidRPr="00572B81">
        <w:rPr>
          <w:rFonts w:ascii="Times New Roman" w:hAnsi="Times New Roman" w:cs="Times New Roman"/>
          <w:b/>
          <w:sz w:val="24"/>
          <w:szCs w:val="24"/>
        </w:rPr>
        <w:t>.</w:t>
      </w:r>
      <w:r>
        <w:rPr>
          <w:rFonts w:ascii="Times New Roman" w:hAnsi="Times New Roman" w:cs="Times New Roman"/>
          <w:b/>
          <w:sz w:val="24"/>
          <w:szCs w:val="24"/>
        </w:rPr>
        <w:t>……</w:t>
      </w:r>
      <w:r w:rsidR="002B473F">
        <w:rPr>
          <w:rFonts w:ascii="Times New Roman" w:hAnsi="Times New Roman" w:cs="Times New Roman"/>
          <w:b/>
          <w:sz w:val="24"/>
          <w:szCs w:val="24"/>
        </w:rPr>
        <w:t>.</w:t>
      </w:r>
      <w:r w:rsidR="00C50CD2" w:rsidRPr="00572B81">
        <w:rPr>
          <w:rFonts w:ascii="Times New Roman" w:hAnsi="Times New Roman" w:cs="Times New Roman"/>
          <w:b/>
          <w:sz w:val="24"/>
          <w:szCs w:val="24"/>
        </w:rPr>
        <w:t>……</w:t>
      </w:r>
      <w:r w:rsidR="00AA4F70" w:rsidRPr="00572B81">
        <w:rPr>
          <w:rFonts w:ascii="Times New Roman" w:hAnsi="Times New Roman" w:cs="Times New Roman"/>
          <w:b/>
          <w:sz w:val="24"/>
          <w:szCs w:val="24"/>
        </w:rPr>
        <w:t>…</w:t>
      </w:r>
      <w:r w:rsidR="002B473F">
        <w:rPr>
          <w:rFonts w:ascii="Times New Roman" w:hAnsi="Times New Roman" w:cs="Times New Roman"/>
          <w:b/>
          <w:sz w:val="24"/>
          <w:szCs w:val="24"/>
        </w:rPr>
        <w:t>.</w:t>
      </w:r>
      <w:r w:rsidR="00AA4F70" w:rsidRPr="00572B81">
        <w:rPr>
          <w:rFonts w:ascii="Times New Roman" w:hAnsi="Times New Roman" w:cs="Times New Roman"/>
          <w:b/>
          <w:sz w:val="24"/>
          <w:szCs w:val="24"/>
        </w:rPr>
        <w:t>…</w:t>
      </w:r>
      <w:r>
        <w:rPr>
          <w:rFonts w:ascii="Times New Roman" w:hAnsi="Times New Roman" w:cs="Times New Roman"/>
          <w:b/>
          <w:sz w:val="24"/>
          <w:szCs w:val="24"/>
        </w:rPr>
        <w:t>…</w:t>
      </w:r>
      <w:r w:rsidRPr="00572B81">
        <w:rPr>
          <w:rFonts w:ascii="Times New Roman" w:hAnsi="Times New Roman" w:cs="Times New Roman"/>
          <w:b/>
          <w:sz w:val="24"/>
          <w:szCs w:val="24"/>
        </w:rPr>
        <w:t>…</w:t>
      </w:r>
      <w:r w:rsidR="00AA4F70" w:rsidRPr="00572B81">
        <w:rPr>
          <w:rFonts w:ascii="Times New Roman" w:hAnsi="Times New Roman" w:cs="Times New Roman"/>
          <w:b/>
          <w:sz w:val="24"/>
          <w:szCs w:val="24"/>
        </w:rPr>
        <w:t>.…</w:t>
      </w:r>
      <w:proofErr w:type="gramEnd"/>
      <w:r w:rsidR="00AA4F70" w:rsidRPr="00572B81">
        <w:rPr>
          <w:rFonts w:ascii="Times New Roman" w:hAnsi="Times New Roman" w:cs="Times New Roman"/>
          <w:b/>
          <w:sz w:val="24"/>
          <w:szCs w:val="24"/>
        </w:rPr>
        <w:t xml:space="preserve"> </w:t>
      </w:r>
      <w:r w:rsidR="00E57DEA" w:rsidRPr="00572B81">
        <w:rPr>
          <w:rFonts w:ascii="Times New Roman" w:hAnsi="Times New Roman" w:cs="Times New Roman"/>
          <w:b/>
          <w:sz w:val="24"/>
          <w:szCs w:val="24"/>
        </w:rPr>
        <w:t>RESPONDENT</w:t>
      </w:r>
    </w:p>
    <w:p w:rsidR="00EF2B00" w:rsidRPr="00EF2B00" w:rsidRDefault="00EF2B00" w:rsidP="00572B81">
      <w:pPr>
        <w:pStyle w:val="ListParagraph"/>
        <w:spacing w:after="0"/>
        <w:ind w:left="360"/>
        <w:jc w:val="both"/>
        <w:rPr>
          <w:rFonts w:ascii="Times New Roman" w:hAnsi="Times New Roman" w:cs="Times New Roman"/>
          <w:b/>
          <w:sz w:val="24"/>
          <w:szCs w:val="24"/>
        </w:rPr>
      </w:pPr>
    </w:p>
    <w:p w:rsidR="006C5CF7" w:rsidRDefault="006C5CF7" w:rsidP="00580ED9">
      <w:pPr>
        <w:spacing w:after="0"/>
        <w:rPr>
          <w:rFonts w:ascii="Times New Roman" w:hAnsi="Times New Roman" w:cs="Times New Roman"/>
          <w:b/>
          <w:sz w:val="24"/>
          <w:szCs w:val="24"/>
        </w:rPr>
      </w:pPr>
      <w:r>
        <w:rPr>
          <w:rFonts w:ascii="Times New Roman" w:hAnsi="Times New Roman" w:cs="Times New Roman"/>
          <w:b/>
          <w:sz w:val="24"/>
          <w:szCs w:val="24"/>
        </w:rPr>
        <w:t>Bef</w:t>
      </w:r>
      <w:r w:rsidR="00572B81">
        <w:rPr>
          <w:rFonts w:ascii="Times New Roman" w:hAnsi="Times New Roman" w:cs="Times New Roman"/>
          <w:b/>
          <w:sz w:val="24"/>
          <w:szCs w:val="24"/>
        </w:rPr>
        <w:t xml:space="preserve">ore: Hon Justice Stephen </w:t>
      </w:r>
      <w:proofErr w:type="spellStart"/>
      <w:r w:rsidR="00572B81">
        <w:rPr>
          <w:rFonts w:ascii="Times New Roman" w:hAnsi="Times New Roman" w:cs="Times New Roman"/>
          <w:b/>
          <w:sz w:val="24"/>
          <w:szCs w:val="24"/>
        </w:rPr>
        <w:t>Mubiru</w:t>
      </w:r>
      <w:proofErr w:type="spellEnd"/>
    </w:p>
    <w:p w:rsidR="006C5CF7" w:rsidRDefault="006C5CF7" w:rsidP="00580ED9">
      <w:pPr>
        <w:spacing w:after="0"/>
        <w:rPr>
          <w:rFonts w:ascii="Times New Roman" w:hAnsi="Times New Roman" w:cs="Times New Roman"/>
          <w:b/>
          <w:sz w:val="24"/>
          <w:szCs w:val="24"/>
          <w:u w:val="single"/>
        </w:rPr>
      </w:pPr>
      <w:bookmarkStart w:id="0" w:name="_GoBack"/>
      <w:bookmarkEnd w:id="0"/>
    </w:p>
    <w:p w:rsidR="006C5CF7" w:rsidRDefault="00D03562" w:rsidP="00580ED9">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RULING</w:t>
      </w:r>
    </w:p>
    <w:p w:rsidR="00473FAB" w:rsidRDefault="00473FAB" w:rsidP="00580ED9">
      <w:pPr>
        <w:spacing w:after="0"/>
      </w:pPr>
    </w:p>
    <w:p w:rsidR="00D03562" w:rsidRDefault="007A62C6" w:rsidP="006B426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is an application made under the provisions of section 98 of </w:t>
      </w:r>
      <w:r w:rsidRPr="007A62C6">
        <w:rPr>
          <w:rFonts w:ascii="Times New Roman" w:hAnsi="Times New Roman" w:cs="Times New Roman"/>
          <w:i/>
          <w:sz w:val="24"/>
          <w:szCs w:val="24"/>
        </w:rPr>
        <w:t>The Civil Procedure Act</w:t>
      </w:r>
      <w:r w:rsidR="00731FB2">
        <w:rPr>
          <w:rFonts w:ascii="Times New Roman" w:hAnsi="Times New Roman" w:cs="Times New Roman"/>
          <w:sz w:val="24"/>
          <w:szCs w:val="24"/>
        </w:rPr>
        <w:t>, section 33</w:t>
      </w:r>
      <w:r>
        <w:rPr>
          <w:rFonts w:ascii="Times New Roman" w:hAnsi="Times New Roman" w:cs="Times New Roman"/>
          <w:sz w:val="24"/>
          <w:szCs w:val="24"/>
        </w:rPr>
        <w:t xml:space="preserve"> of </w:t>
      </w:r>
      <w:r w:rsidRPr="007A62C6">
        <w:rPr>
          <w:rFonts w:ascii="Times New Roman" w:hAnsi="Times New Roman" w:cs="Times New Roman"/>
          <w:i/>
          <w:sz w:val="24"/>
          <w:szCs w:val="24"/>
        </w:rPr>
        <w:t>The Judicature Act</w:t>
      </w:r>
      <w:r>
        <w:rPr>
          <w:rFonts w:ascii="Times New Roman" w:hAnsi="Times New Roman" w:cs="Times New Roman"/>
          <w:sz w:val="24"/>
          <w:szCs w:val="24"/>
        </w:rPr>
        <w:t xml:space="preserve"> and Order 36 rule 11 and Order 52 rules 1 and 3 of </w:t>
      </w:r>
      <w:r w:rsidRPr="007A62C6">
        <w:rPr>
          <w:rFonts w:ascii="Times New Roman" w:hAnsi="Times New Roman" w:cs="Times New Roman"/>
          <w:i/>
          <w:sz w:val="24"/>
          <w:szCs w:val="24"/>
        </w:rPr>
        <w:t>The Civil Procedure Rules</w:t>
      </w:r>
      <w:r>
        <w:rPr>
          <w:rFonts w:ascii="Times New Roman" w:hAnsi="Times New Roman" w:cs="Times New Roman"/>
          <w:sz w:val="24"/>
          <w:szCs w:val="24"/>
        </w:rPr>
        <w:t xml:space="preserve">. It seeks orders setting </w:t>
      </w:r>
      <w:r w:rsidR="000D009C">
        <w:rPr>
          <w:rFonts w:ascii="Times New Roman" w:hAnsi="Times New Roman" w:cs="Times New Roman"/>
          <w:sz w:val="24"/>
          <w:szCs w:val="24"/>
        </w:rPr>
        <w:t>an ex-parte judgment and decree entered in favour of the respondent against the applicant, setting aside the execution of the decree, and order of refund of funds recovered by the respondent in execution of the decree</w:t>
      </w:r>
      <w:r w:rsidR="00731FB2">
        <w:rPr>
          <w:rFonts w:ascii="Times New Roman" w:hAnsi="Times New Roman" w:cs="Times New Roman"/>
          <w:sz w:val="24"/>
          <w:szCs w:val="24"/>
        </w:rPr>
        <w:t xml:space="preserve">, an award of interest thereon, </w:t>
      </w:r>
      <w:r w:rsidR="008B7416">
        <w:rPr>
          <w:rFonts w:ascii="Times New Roman" w:hAnsi="Times New Roman" w:cs="Times New Roman"/>
          <w:sz w:val="24"/>
          <w:szCs w:val="24"/>
        </w:rPr>
        <w:t xml:space="preserve">unconditional </w:t>
      </w:r>
      <w:r w:rsidR="00731FB2">
        <w:rPr>
          <w:rFonts w:ascii="Times New Roman" w:hAnsi="Times New Roman" w:cs="Times New Roman"/>
          <w:sz w:val="24"/>
          <w:szCs w:val="24"/>
        </w:rPr>
        <w:t>leave to file a written statement of defence and costs of the application.</w:t>
      </w:r>
    </w:p>
    <w:p w:rsidR="00731FB2" w:rsidRDefault="00731FB2" w:rsidP="006B4266">
      <w:pPr>
        <w:spacing w:line="360" w:lineRule="auto"/>
        <w:jc w:val="both"/>
        <w:rPr>
          <w:rFonts w:ascii="Times New Roman" w:hAnsi="Times New Roman" w:cs="Times New Roman"/>
          <w:sz w:val="24"/>
          <w:szCs w:val="24"/>
        </w:rPr>
      </w:pPr>
      <w:r>
        <w:rPr>
          <w:rFonts w:ascii="Times New Roman" w:hAnsi="Times New Roman" w:cs="Times New Roman"/>
          <w:sz w:val="24"/>
          <w:szCs w:val="24"/>
        </w:rPr>
        <w:t>The application is supported by the affidavit of the applicant’s director in which he avers that the applicant was never served with summons and the specially endorsed plaint or any other court process relating to the suit and only leant of the existence of the suit on 20</w:t>
      </w:r>
      <w:r w:rsidRPr="00731FB2">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2017 upon receipt of a Garnishee order Nisi. As a result, the applicant was denied the opportunity to defend the suit which resulted in unfair execution of the resultant ex-parte judgment and decree</w:t>
      </w:r>
      <w:r w:rsidR="00126739">
        <w:rPr>
          <w:rFonts w:ascii="Times New Roman" w:hAnsi="Times New Roman" w:cs="Times New Roman"/>
          <w:sz w:val="24"/>
          <w:szCs w:val="24"/>
        </w:rPr>
        <w:t xml:space="preserve">. Upon perusal of the court record, it was discovered that a false affidavit of service had been filed indicating that the applicant had been served with summons and a specially endorsed plaint </w:t>
      </w:r>
      <w:r w:rsidR="008C6C03">
        <w:rPr>
          <w:rFonts w:ascii="Times New Roman" w:hAnsi="Times New Roman" w:cs="Times New Roman"/>
          <w:sz w:val="24"/>
          <w:szCs w:val="24"/>
        </w:rPr>
        <w:t>whereas</w:t>
      </w:r>
      <w:r w:rsidR="00126739">
        <w:rPr>
          <w:rFonts w:ascii="Times New Roman" w:hAnsi="Times New Roman" w:cs="Times New Roman"/>
          <w:sz w:val="24"/>
          <w:szCs w:val="24"/>
        </w:rPr>
        <w:t xml:space="preserve"> not. </w:t>
      </w:r>
      <w:r w:rsidR="00972DBA">
        <w:rPr>
          <w:rFonts w:ascii="Times New Roman" w:hAnsi="Times New Roman" w:cs="Times New Roman"/>
          <w:sz w:val="24"/>
          <w:szCs w:val="24"/>
        </w:rPr>
        <w:t>The summons and garnishee order nisi attached to the affidavit</w:t>
      </w:r>
      <w:r w:rsidR="008B7416">
        <w:rPr>
          <w:rFonts w:ascii="Times New Roman" w:hAnsi="Times New Roman" w:cs="Times New Roman"/>
          <w:sz w:val="24"/>
          <w:szCs w:val="24"/>
        </w:rPr>
        <w:t>s</w:t>
      </w:r>
      <w:r w:rsidR="00972DBA">
        <w:rPr>
          <w:rFonts w:ascii="Times New Roman" w:hAnsi="Times New Roman" w:cs="Times New Roman"/>
          <w:sz w:val="24"/>
          <w:szCs w:val="24"/>
        </w:rPr>
        <w:t xml:space="preserve"> of service bear a forged rubber stamp impression purported to be that of the applicant. Both were subjected to forensic examination and proved to be forgeries. The affidavit</w:t>
      </w:r>
      <w:r w:rsidR="008B7416">
        <w:rPr>
          <w:rFonts w:ascii="Times New Roman" w:hAnsi="Times New Roman" w:cs="Times New Roman"/>
          <w:sz w:val="24"/>
          <w:szCs w:val="24"/>
        </w:rPr>
        <w:t>s</w:t>
      </w:r>
      <w:r w:rsidR="00972DBA">
        <w:rPr>
          <w:rFonts w:ascii="Times New Roman" w:hAnsi="Times New Roman" w:cs="Times New Roman"/>
          <w:sz w:val="24"/>
          <w:szCs w:val="24"/>
        </w:rPr>
        <w:t xml:space="preserve"> of service </w:t>
      </w:r>
      <w:r w:rsidR="008B7416">
        <w:rPr>
          <w:rFonts w:ascii="Times New Roman" w:hAnsi="Times New Roman" w:cs="Times New Roman"/>
          <w:sz w:val="24"/>
          <w:szCs w:val="24"/>
        </w:rPr>
        <w:t>are</w:t>
      </w:r>
      <w:r w:rsidR="00972DBA">
        <w:rPr>
          <w:rFonts w:ascii="Times New Roman" w:hAnsi="Times New Roman" w:cs="Times New Roman"/>
          <w:sz w:val="24"/>
          <w:szCs w:val="24"/>
        </w:rPr>
        <w:t xml:space="preserve"> defective in that the time</w:t>
      </w:r>
      <w:r w:rsidR="008B7416">
        <w:rPr>
          <w:rFonts w:ascii="Times New Roman" w:hAnsi="Times New Roman" w:cs="Times New Roman"/>
          <w:sz w:val="24"/>
          <w:szCs w:val="24"/>
        </w:rPr>
        <w:t>,</w:t>
      </w:r>
      <w:r w:rsidR="00972DBA">
        <w:rPr>
          <w:rFonts w:ascii="Times New Roman" w:hAnsi="Times New Roman" w:cs="Times New Roman"/>
          <w:sz w:val="24"/>
          <w:szCs w:val="24"/>
        </w:rPr>
        <w:t xml:space="preserve"> </w:t>
      </w:r>
      <w:r w:rsidR="008B7416">
        <w:rPr>
          <w:rFonts w:ascii="Times New Roman" w:hAnsi="Times New Roman" w:cs="Times New Roman"/>
          <w:sz w:val="24"/>
          <w:szCs w:val="24"/>
        </w:rPr>
        <w:t>d</w:t>
      </w:r>
      <w:r w:rsidR="00972DBA">
        <w:rPr>
          <w:rFonts w:ascii="Times New Roman" w:hAnsi="Times New Roman" w:cs="Times New Roman"/>
          <w:sz w:val="24"/>
          <w:szCs w:val="24"/>
        </w:rPr>
        <w:t>ate</w:t>
      </w:r>
      <w:r w:rsidR="008B7416">
        <w:rPr>
          <w:rFonts w:ascii="Times New Roman" w:hAnsi="Times New Roman" w:cs="Times New Roman"/>
          <w:sz w:val="24"/>
          <w:szCs w:val="24"/>
        </w:rPr>
        <w:t xml:space="preserve">, </w:t>
      </w:r>
      <w:r w:rsidR="00972DBA">
        <w:rPr>
          <w:rFonts w:ascii="Times New Roman" w:hAnsi="Times New Roman" w:cs="Times New Roman"/>
          <w:sz w:val="24"/>
          <w:szCs w:val="24"/>
        </w:rPr>
        <w:t xml:space="preserve">place of service </w:t>
      </w:r>
      <w:r w:rsidR="008B7416">
        <w:rPr>
          <w:rFonts w:ascii="Times New Roman" w:hAnsi="Times New Roman" w:cs="Times New Roman"/>
          <w:sz w:val="24"/>
          <w:szCs w:val="24"/>
        </w:rPr>
        <w:t xml:space="preserve">and person served </w:t>
      </w:r>
      <w:r w:rsidR="00972DBA">
        <w:rPr>
          <w:rFonts w:ascii="Times New Roman" w:hAnsi="Times New Roman" w:cs="Times New Roman"/>
          <w:sz w:val="24"/>
          <w:szCs w:val="24"/>
        </w:rPr>
        <w:t xml:space="preserve">were never </w:t>
      </w:r>
      <w:r w:rsidR="008B7416">
        <w:rPr>
          <w:rFonts w:ascii="Times New Roman" w:hAnsi="Times New Roman" w:cs="Times New Roman"/>
          <w:sz w:val="24"/>
          <w:szCs w:val="24"/>
        </w:rPr>
        <w:t>disclosed</w:t>
      </w:r>
      <w:r w:rsidR="00972DBA">
        <w:rPr>
          <w:rFonts w:ascii="Times New Roman" w:hAnsi="Times New Roman" w:cs="Times New Roman"/>
          <w:sz w:val="24"/>
          <w:szCs w:val="24"/>
        </w:rPr>
        <w:t xml:space="preserve">. </w:t>
      </w:r>
    </w:p>
    <w:p w:rsidR="008B7416" w:rsidRDefault="008B7416" w:rsidP="006B4266">
      <w:pPr>
        <w:spacing w:line="360" w:lineRule="auto"/>
        <w:jc w:val="both"/>
        <w:rPr>
          <w:rFonts w:ascii="Times New Roman" w:hAnsi="Times New Roman" w:cs="Times New Roman"/>
          <w:sz w:val="24"/>
          <w:szCs w:val="24"/>
        </w:rPr>
      </w:pPr>
    </w:p>
    <w:p w:rsidR="008B7416" w:rsidRDefault="008B7416" w:rsidP="00D769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By an affidavit in reply sworn by the respondent’s Managing Director, the application is opposed. The respondent contends that the applicant received </w:t>
      </w:r>
      <w:r w:rsidR="006D6BD4">
        <w:rPr>
          <w:rFonts w:ascii="Times New Roman" w:hAnsi="Times New Roman" w:cs="Times New Roman"/>
          <w:sz w:val="24"/>
          <w:szCs w:val="24"/>
        </w:rPr>
        <w:t xml:space="preserve">on credit </w:t>
      </w:r>
      <w:r>
        <w:rPr>
          <w:rFonts w:ascii="Times New Roman" w:hAnsi="Times New Roman" w:cs="Times New Roman"/>
          <w:sz w:val="24"/>
          <w:szCs w:val="24"/>
        </w:rPr>
        <w:t xml:space="preserve">a supply of electrical material worth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298,160,515/= under a contract</w:t>
      </w:r>
      <w:r w:rsidR="006D6BD4">
        <w:rPr>
          <w:rFonts w:ascii="Times New Roman" w:hAnsi="Times New Roman" w:cs="Times New Roman"/>
          <w:sz w:val="24"/>
          <w:szCs w:val="24"/>
        </w:rPr>
        <w:t xml:space="preserve"> with the respondent. The applicant subsequently made part payment leaving a balance of </w:t>
      </w:r>
      <w:proofErr w:type="spellStart"/>
      <w:r w:rsidR="006D6BD4">
        <w:rPr>
          <w:rFonts w:ascii="Times New Roman" w:hAnsi="Times New Roman" w:cs="Times New Roman"/>
          <w:sz w:val="24"/>
          <w:szCs w:val="24"/>
        </w:rPr>
        <w:t>shs</w:t>
      </w:r>
      <w:proofErr w:type="spellEnd"/>
      <w:r w:rsidR="006D6BD4">
        <w:rPr>
          <w:rFonts w:ascii="Times New Roman" w:hAnsi="Times New Roman" w:cs="Times New Roman"/>
          <w:sz w:val="24"/>
          <w:szCs w:val="24"/>
        </w:rPr>
        <w:t>. 195,982,274/=. The respondent made several demands for the outstanding payment to no avail, hence the suit. The applicant was duly served with summons and the specially endorsed plaint but did not file an application for leave to appear and defend the suit. The respondent then filed an affidavit of service on the basis of which an ex-parte judgment and decree was entered against the applicant which was subsequently duly executed. The applicant has no plausible defence to the suit and the application ought to be dismissed as an afterthought and abuse of process.</w:t>
      </w:r>
    </w:p>
    <w:p w:rsidR="00D76959" w:rsidRDefault="00D76959" w:rsidP="00D76959">
      <w:pPr>
        <w:spacing w:after="0" w:line="360" w:lineRule="auto"/>
        <w:jc w:val="both"/>
        <w:rPr>
          <w:rFonts w:ascii="Times New Roman" w:hAnsi="Times New Roman" w:cs="Times New Roman"/>
          <w:sz w:val="24"/>
          <w:szCs w:val="24"/>
        </w:rPr>
      </w:pPr>
    </w:p>
    <w:p w:rsidR="00502028" w:rsidRDefault="006D6BD4" w:rsidP="00D769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Submitting in support of the application, </w:t>
      </w:r>
      <w:r w:rsidR="00D918C8" w:rsidRPr="00D76959">
        <w:rPr>
          <w:rFonts w:ascii="Times New Roman" w:hAnsi="Times New Roman" w:cs="Times New Roman"/>
          <w:sz w:val="24"/>
          <w:szCs w:val="24"/>
        </w:rPr>
        <w:t>Counsel for the first applicant</w:t>
      </w:r>
      <w:r w:rsidR="00D76959">
        <w:rPr>
          <w:rFonts w:ascii="Times New Roman" w:hAnsi="Times New Roman" w:cs="Times New Roman"/>
          <w:sz w:val="24"/>
          <w:szCs w:val="24"/>
        </w:rPr>
        <w:t xml:space="preserve"> </w:t>
      </w:r>
      <w:proofErr w:type="spellStart"/>
      <w:r w:rsidR="00D76959">
        <w:rPr>
          <w:rFonts w:ascii="Times New Roman" w:hAnsi="Times New Roman" w:cs="Times New Roman"/>
          <w:sz w:val="24"/>
          <w:szCs w:val="24"/>
        </w:rPr>
        <w:t>Mr.</w:t>
      </w:r>
      <w:proofErr w:type="spellEnd"/>
      <w:r w:rsidR="00D918C8">
        <w:rPr>
          <w:rFonts w:ascii="Times New Roman" w:hAnsi="Times New Roman" w:cs="Times New Roman"/>
          <w:sz w:val="24"/>
          <w:szCs w:val="24"/>
        </w:rPr>
        <w:t xml:space="preserve"> </w:t>
      </w:r>
      <w:r w:rsidR="00D76959">
        <w:rPr>
          <w:rFonts w:ascii="Times New Roman" w:hAnsi="Times New Roman" w:cs="Times New Roman"/>
          <w:sz w:val="24"/>
          <w:szCs w:val="24"/>
        </w:rPr>
        <w:t xml:space="preserve">David </w:t>
      </w:r>
      <w:proofErr w:type="spellStart"/>
      <w:r w:rsidR="00D76959">
        <w:rPr>
          <w:rFonts w:ascii="Times New Roman" w:hAnsi="Times New Roman" w:cs="Times New Roman"/>
          <w:sz w:val="24"/>
          <w:szCs w:val="24"/>
        </w:rPr>
        <w:t>Ojiambo</w:t>
      </w:r>
      <w:proofErr w:type="spellEnd"/>
      <w:r w:rsidR="00D76959">
        <w:rPr>
          <w:rFonts w:ascii="Times New Roman" w:hAnsi="Times New Roman" w:cs="Times New Roman"/>
          <w:sz w:val="24"/>
          <w:szCs w:val="24"/>
        </w:rPr>
        <w:t xml:space="preserve"> stated that the </w:t>
      </w:r>
      <w:r w:rsidR="00D918C8">
        <w:rPr>
          <w:rFonts w:ascii="Times New Roman" w:hAnsi="Times New Roman" w:cs="Times New Roman"/>
          <w:sz w:val="24"/>
          <w:szCs w:val="24"/>
        </w:rPr>
        <w:t xml:space="preserve">application is premised on grounds contained in the affidavit in support, </w:t>
      </w:r>
      <w:r w:rsidR="00EE15B6">
        <w:rPr>
          <w:rFonts w:ascii="Times New Roman" w:hAnsi="Times New Roman" w:cs="Times New Roman"/>
          <w:sz w:val="24"/>
          <w:szCs w:val="24"/>
        </w:rPr>
        <w:t xml:space="preserve">sworn by the </w:t>
      </w:r>
      <w:r w:rsidR="00D918C8">
        <w:rPr>
          <w:rFonts w:ascii="Times New Roman" w:hAnsi="Times New Roman" w:cs="Times New Roman"/>
          <w:sz w:val="24"/>
          <w:szCs w:val="24"/>
        </w:rPr>
        <w:t>Director of the applicant company on 3</w:t>
      </w:r>
      <w:r w:rsidR="00D918C8" w:rsidRPr="00D918C8">
        <w:rPr>
          <w:rFonts w:ascii="Times New Roman" w:hAnsi="Times New Roman" w:cs="Times New Roman"/>
          <w:sz w:val="24"/>
          <w:szCs w:val="24"/>
          <w:vertAlign w:val="superscript"/>
        </w:rPr>
        <w:t>rd</w:t>
      </w:r>
      <w:r w:rsidR="00D918C8">
        <w:rPr>
          <w:rFonts w:ascii="Times New Roman" w:hAnsi="Times New Roman" w:cs="Times New Roman"/>
          <w:sz w:val="24"/>
          <w:szCs w:val="24"/>
        </w:rPr>
        <w:t xml:space="preserve"> March 2017. </w:t>
      </w:r>
      <w:r w:rsidR="00502028">
        <w:rPr>
          <w:rFonts w:ascii="Times New Roman" w:hAnsi="Times New Roman" w:cs="Times New Roman"/>
          <w:sz w:val="24"/>
          <w:szCs w:val="24"/>
        </w:rPr>
        <w:t>The main argument being that t</w:t>
      </w:r>
      <w:r w:rsidR="00D918C8">
        <w:rPr>
          <w:rFonts w:ascii="Times New Roman" w:hAnsi="Times New Roman" w:cs="Times New Roman"/>
          <w:sz w:val="24"/>
          <w:szCs w:val="24"/>
        </w:rPr>
        <w:t xml:space="preserve">here was no service of summons on the applicant. This is supported by the contents of </w:t>
      </w:r>
      <w:r w:rsidR="00EE15B6">
        <w:rPr>
          <w:rFonts w:ascii="Times New Roman" w:hAnsi="Times New Roman" w:cs="Times New Roman"/>
          <w:sz w:val="24"/>
          <w:szCs w:val="24"/>
        </w:rPr>
        <w:t>paragraphs</w:t>
      </w:r>
      <w:r w:rsidR="00D918C8">
        <w:rPr>
          <w:rFonts w:ascii="Times New Roman" w:hAnsi="Times New Roman" w:cs="Times New Roman"/>
          <w:sz w:val="24"/>
          <w:szCs w:val="24"/>
        </w:rPr>
        <w:t xml:space="preserve"> 2, 3, 12, 13 and 15 of the affidavit in support. Paragraph</w:t>
      </w:r>
      <w:r w:rsidR="00502028">
        <w:rPr>
          <w:rFonts w:ascii="Times New Roman" w:hAnsi="Times New Roman" w:cs="Times New Roman"/>
          <w:sz w:val="24"/>
          <w:szCs w:val="24"/>
        </w:rPr>
        <w:t>s</w:t>
      </w:r>
      <w:r w:rsidR="00D918C8">
        <w:rPr>
          <w:rFonts w:ascii="Times New Roman" w:hAnsi="Times New Roman" w:cs="Times New Roman"/>
          <w:sz w:val="24"/>
          <w:szCs w:val="24"/>
        </w:rPr>
        <w:t xml:space="preserve"> 2 </w:t>
      </w:r>
      <w:r w:rsidR="00502028">
        <w:rPr>
          <w:rFonts w:ascii="Times New Roman" w:hAnsi="Times New Roman" w:cs="Times New Roman"/>
          <w:sz w:val="24"/>
          <w:szCs w:val="24"/>
        </w:rPr>
        <w:t xml:space="preserve">and 3 </w:t>
      </w:r>
      <w:r w:rsidR="009D5E52">
        <w:rPr>
          <w:rFonts w:ascii="Times New Roman" w:hAnsi="Times New Roman" w:cs="Times New Roman"/>
          <w:sz w:val="24"/>
          <w:szCs w:val="24"/>
        </w:rPr>
        <w:t>state</w:t>
      </w:r>
      <w:r w:rsidR="00D918C8">
        <w:rPr>
          <w:rFonts w:ascii="Times New Roman" w:hAnsi="Times New Roman" w:cs="Times New Roman"/>
          <w:sz w:val="24"/>
          <w:szCs w:val="24"/>
        </w:rPr>
        <w:t xml:space="preserve"> that </w:t>
      </w:r>
      <w:r w:rsidR="00502028">
        <w:rPr>
          <w:rFonts w:ascii="Times New Roman" w:hAnsi="Times New Roman" w:cs="Times New Roman"/>
          <w:sz w:val="24"/>
          <w:szCs w:val="24"/>
        </w:rPr>
        <w:t xml:space="preserve">it is </w:t>
      </w:r>
      <w:r w:rsidR="00D918C8">
        <w:rPr>
          <w:rFonts w:ascii="Times New Roman" w:hAnsi="Times New Roman" w:cs="Times New Roman"/>
          <w:sz w:val="24"/>
          <w:szCs w:val="24"/>
        </w:rPr>
        <w:t>on 20</w:t>
      </w:r>
      <w:r w:rsidR="00D918C8" w:rsidRPr="00D918C8">
        <w:rPr>
          <w:rFonts w:ascii="Times New Roman" w:hAnsi="Times New Roman" w:cs="Times New Roman"/>
          <w:sz w:val="24"/>
          <w:szCs w:val="24"/>
          <w:vertAlign w:val="superscript"/>
        </w:rPr>
        <w:t>th</w:t>
      </w:r>
      <w:r w:rsidR="00D918C8">
        <w:rPr>
          <w:rFonts w:ascii="Times New Roman" w:hAnsi="Times New Roman" w:cs="Times New Roman"/>
          <w:sz w:val="24"/>
          <w:szCs w:val="24"/>
        </w:rPr>
        <w:t xml:space="preserve"> February 2017 </w:t>
      </w:r>
      <w:r w:rsidR="00502028">
        <w:rPr>
          <w:rFonts w:ascii="Times New Roman" w:hAnsi="Times New Roman" w:cs="Times New Roman"/>
          <w:sz w:val="24"/>
          <w:szCs w:val="24"/>
        </w:rPr>
        <w:t xml:space="preserve">that </w:t>
      </w:r>
      <w:r w:rsidR="00D918C8">
        <w:rPr>
          <w:rFonts w:ascii="Times New Roman" w:hAnsi="Times New Roman" w:cs="Times New Roman"/>
          <w:sz w:val="24"/>
          <w:szCs w:val="24"/>
        </w:rPr>
        <w:t>the applicant learnt of the existence of the proceedings and a garnishee orders Nis</w:t>
      </w:r>
      <w:r w:rsidR="00EE15B6">
        <w:rPr>
          <w:rFonts w:ascii="Times New Roman" w:hAnsi="Times New Roman" w:cs="Times New Roman"/>
          <w:sz w:val="24"/>
          <w:szCs w:val="24"/>
        </w:rPr>
        <w:t>i</w:t>
      </w:r>
      <w:r w:rsidR="00D918C8">
        <w:rPr>
          <w:rFonts w:ascii="Times New Roman" w:hAnsi="Times New Roman" w:cs="Times New Roman"/>
          <w:sz w:val="24"/>
          <w:szCs w:val="24"/>
        </w:rPr>
        <w:t xml:space="preserve"> served on </w:t>
      </w:r>
      <w:r w:rsidR="009D5E52">
        <w:rPr>
          <w:rFonts w:ascii="Times New Roman" w:hAnsi="Times New Roman" w:cs="Times New Roman"/>
          <w:sz w:val="24"/>
          <w:szCs w:val="24"/>
        </w:rPr>
        <w:t>Barclays</w:t>
      </w:r>
      <w:r w:rsidR="00D918C8">
        <w:rPr>
          <w:rFonts w:ascii="Times New Roman" w:hAnsi="Times New Roman" w:cs="Times New Roman"/>
          <w:sz w:val="24"/>
          <w:szCs w:val="24"/>
        </w:rPr>
        <w:t xml:space="preserve"> Bank</w:t>
      </w:r>
      <w:r w:rsidR="00EE15B6">
        <w:rPr>
          <w:rFonts w:ascii="Times New Roman" w:hAnsi="Times New Roman" w:cs="Times New Roman"/>
          <w:sz w:val="24"/>
          <w:szCs w:val="24"/>
        </w:rPr>
        <w:t>.</w:t>
      </w:r>
      <w:r w:rsidR="009D5E52">
        <w:rPr>
          <w:rFonts w:ascii="Times New Roman" w:hAnsi="Times New Roman" w:cs="Times New Roman"/>
          <w:sz w:val="24"/>
          <w:szCs w:val="24"/>
        </w:rPr>
        <w:t xml:space="preserve"> The law regarding service is under Order 5, rule 16 </w:t>
      </w:r>
      <w:r w:rsidR="00502028">
        <w:rPr>
          <w:rFonts w:ascii="Times New Roman" w:hAnsi="Times New Roman" w:cs="Times New Roman"/>
          <w:sz w:val="24"/>
          <w:szCs w:val="24"/>
        </w:rPr>
        <w:t>specifies details</w:t>
      </w:r>
      <w:r w:rsidR="009D5E52">
        <w:rPr>
          <w:rFonts w:ascii="Times New Roman" w:hAnsi="Times New Roman" w:cs="Times New Roman"/>
          <w:sz w:val="24"/>
          <w:szCs w:val="24"/>
        </w:rPr>
        <w:t xml:space="preserve"> the serving officer sh</w:t>
      </w:r>
      <w:r w:rsidR="00502028">
        <w:rPr>
          <w:rFonts w:ascii="Times New Roman" w:hAnsi="Times New Roman" w:cs="Times New Roman"/>
          <w:sz w:val="24"/>
          <w:szCs w:val="24"/>
        </w:rPr>
        <w:t>ould provide</w:t>
      </w:r>
      <w:r w:rsidR="009D5E52">
        <w:rPr>
          <w:rFonts w:ascii="Times New Roman" w:hAnsi="Times New Roman" w:cs="Times New Roman"/>
          <w:sz w:val="24"/>
          <w:szCs w:val="24"/>
        </w:rPr>
        <w:t xml:space="preserve"> in all case</w:t>
      </w:r>
      <w:r w:rsidR="00EE15B6">
        <w:rPr>
          <w:rFonts w:ascii="Times New Roman" w:hAnsi="Times New Roman" w:cs="Times New Roman"/>
          <w:sz w:val="24"/>
          <w:szCs w:val="24"/>
        </w:rPr>
        <w:t>s</w:t>
      </w:r>
      <w:r w:rsidR="009D5E52">
        <w:rPr>
          <w:rFonts w:ascii="Times New Roman" w:hAnsi="Times New Roman" w:cs="Times New Roman"/>
          <w:sz w:val="24"/>
          <w:szCs w:val="24"/>
        </w:rPr>
        <w:t xml:space="preserve">. </w:t>
      </w:r>
      <w:r w:rsidR="00502028">
        <w:rPr>
          <w:rFonts w:ascii="Times New Roman" w:hAnsi="Times New Roman" w:cs="Times New Roman"/>
          <w:sz w:val="24"/>
          <w:szCs w:val="24"/>
        </w:rPr>
        <w:t>To the contrary, t</w:t>
      </w:r>
      <w:r w:rsidR="009D5E52">
        <w:rPr>
          <w:rFonts w:ascii="Times New Roman" w:hAnsi="Times New Roman" w:cs="Times New Roman"/>
          <w:sz w:val="24"/>
          <w:szCs w:val="24"/>
        </w:rPr>
        <w:t xml:space="preserve">he affidavit of service of </w:t>
      </w:r>
      <w:proofErr w:type="spellStart"/>
      <w:r w:rsidR="009D5E52">
        <w:rPr>
          <w:rFonts w:ascii="Times New Roman" w:hAnsi="Times New Roman" w:cs="Times New Roman"/>
          <w:sz w:val="24"/>
          <w:szCs w:val="24"/>
        </w:rPr>
        <w:t>Salim</w:t>
      </w:r>
      <w:proofErr w:type="spellEnd"/>
      <w:r w:rsidR="009D5E52">
        <w:rPr>
          <w:rFonts w:ascii="Times New Roman" w:hAnsi="Times New Roman" w:cs="Times New Roman"/>
          <w:sz w:val="24"/>
          <w:szCs w:val="24"/>
        </w:rPr>
        <w:t xml:space="preserve"> Maude </w:t>
      </w:r>
      <w:r w:rsidR="00502028">
        <w:rPr>
          <w:rFonts w:ascii="Times New Roman" w:hAnsi="Times New Roman" w:cs="Times New Roman"/>
          <w:sz w:val="24"/>
          <w:szCs w:val="24"/>
        </w:rPr>
        <w:t xml:space="preserve">in </w:t>
      </w:r>
      <w:r w:rsidR="009D5E52">
        <w:rPr>
          <w:rFonts w:ascii="Times New Roman" w:hAnsi="Times New Roman" w:cs="Times New Roman"/>
          <w:sz w:val="24"/>
          <w:szCs w:val="24"/>
        </w:rPr>
        <w:t>paragraphs 2 and 3</w:t>
      </w:r>
      <w:r w:rsidR="00502028">
        <w:rPr>
          <w:rFonts w:ascii="Times New Roman" w:hAnsi="Times New Roman" w:cs="Times New Roman"/>
          <w:sz w:val="24"/>
          <w:szCs w:val="24"/>
        </w:rPr>
        <w:t xml:space="preserve"> lacks t</w:t>
      </w:r>
      <w:r w:rsidR="009D5E52">
        <w:rPr>
          <w:rFonts w:ascii="Times New Roman" w:hAnsi="Times New Roman" w:cs="Times New Roman"/>
          <w:sz w:val="24"/>
          <w:szCs w:val="24"/>
        </w:rPr>
        <w:t xml:space="preserve">he </w:t>
      </w:r>
      <w:r w:rsidR="00502028">
        <w:rPr>
          <w:rFonts w:ascii="Times New Roman" w:hAnsi="Times New Roman" w:cs="Times New Roman"/>
          <w:sz w:val="24"/>
          <w:szCs w:val="24"/>
        </w:rPr>
        <w:t xml:space="preserve">required </w:t>
      </w:r>
      <w:r w:rsidR="009D5E52">
        <w:rPr>
          <w:rFonts w:ascii="Times New Roman" w:hAnsi="Times New Roman" w:cs="Times New Roman"/>
          <w:sz w:val="24"/>
          <w:szCs w:val="24"/>
        </w:rPr>
        <w:t xml:space="preserve">details of service </w:t>
      </w:r>
      <w:r w:rsidR="00502028">
        <w:rPr>
          <w:rFonts w:ascii="Times New Roman" w:hAnsi="Times New Roman" w:cs="Times New Roman"/>
          <w:sz w:val="24"/>
          <w:szCs w:val="24"/>
        </w:rPr>
        <w:t>such as</w:t>
      </w:r>
      <w:r w:rsidR="00EE15B6">
        <w:rPr>
          <w:rFonts w:ascii="Times New Roman" w:hAnsi="Times New Roman" w:cs="Times New Roman"/>
          <w:sz w:val="24"/>
          <w:szCs w:val="24"/>
        </w:rPr>
        <w:t>;</w:t>
      </w:r>
      <w:r w:rsidR="009D5E52">
        <w:rPr>
          <w:rFonts w:ascii="Times New Roman" w:hAnsi="Times New Roman" w:cs="Times New Roman"/>
          <w:sz w:val="24"/>
          <w:szCs w:val="24"/>
        </w:rPr>
        <w:t xml:space="preserve"> time</w:t>
      </w:r>
      <w:r w:rsidR="00EE15B6">
        <w:rPr>
          <w:rFonts w:ascii="Times New Roman" w:hAnsi="Times New Roman" w:cs="Times New Roman"/>
          <w:sz w:val="24"/>
          <w:szCs w:val="24"/>
        </w:rPr>
        <w:t>,</w:t>
      </w:r>
      <w:r w:rsidR="009D5E52">
        <w:rPr>
          <w:rFonts w:ascii="Times New Roman" w:hAnsi="Times New Roman" w:cs="Times New Roman"/>
          <w:sz w:val="24"/>
          <w:szCs w:val="24"/>
        </w:rPr>
        <w:t xml:space="preserve"> date, place etc. </w:t>
      </w:r>
    </w:p>
    <w:p w:rsidR="00502028" w:rsidRDefault="00502028" w:rsidP="00D76959">
      <w:pPr>
        <w:spacing w:after="0" w:line="360" w:lineRule="auto"/>
        <w:jc w:val="both"/>
        <w:rPr>
          <w:rFonts w:ascii="Times New Roman" w:hAnsi="Times New Roman" w:cs="Times New Roman"/>
          <w:sz w:val="24"/>
          <w:szCs w:val="24"/>
        </w:rPr>
      </w:pPr>
    </w:p>
    <w:p w:rsidR="00D918C8" w:rsidRDefault="00502028" w:rsidP="00D769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addition, </w:t>
      </w:r>
      <w:r w:rsidR="009D5E52">
        <w:rPr>
          <w:rFonts w:ascii="Times New Roman" w:hAnsi="Times New Roman" w:cs="Times New Roman"/>
          <w:sz w:val="24"/>
          <w:szCs w:val="24"/>
        </w:rPr>
        <w:t>Order 29 r</w:t>
      </w:r>
      <w:r w:rsidR="00234DA9">
        <w:rPr>
          <w:rFonts w:ascii="Times New Roman" w:hAnsi="Times New Roman" w:cs="Times New Roman"/>
          <w:sz w:val="24"/>
          <w:szCs w:val="24"/>
        </w:rPr>
        <w:t>ule</w:t>
      </w:r>
      <w:r w:rsidR="009D5E52">
        <w:rPr>
          <w:rFonts w:ascii="Times New Roman" w:hAnsi="Times New Roman" w:cs="Times New Roman"/>
          <w:sz w:val="24"/>
          <w:szCs w:val="24"/>
        </w:rPr>
        <w:t xml:space="preserve"> 2 of the C</w:t>
      </w:r>
      <w:r>
        <w:rPr>
          <w:rFonts w:ascii="Times New Roman" w:hAnsi="Times New Roman" w:cs="Times New Roman"/>
          <w:sz w:val="24"/>
          <w:szCs w:val="24"/>
        </w:rPr>
        <w:t xml:space="preserve">ivil </w:t>
      </w:r>
      <w:r w:rsidR="009D5E52">
        <w:rPr>
          <w:rFonts w:ascii="Times New Roman" w:hAnsi="Times New Roman" w:cs="Times New Roman"/>
          <w:sz w:val="24"/>
          <w:szCs w:val="24"/>
        </w:rPr>
        <w:t>P</w:t>
      </w:r>
      <w:r>
        <w:rPr>
          <w:rFonts w:ascii="Times New Roman" w:hAnsi="Times New Roman" w:cs="Times New Roman"/>
          <w:sz w:val="24"/>
          <w:szCs w:val="24"/>
        </w:rPr>
        <w:t>rocedure Rules specifies officers of a company who are competent to receive service on its behalf</w:t>
      </w:r>
      <w:r w:rsidR="009D5E52">
        <w:rPr>
          <w:rFonts w:ascii="Times New Roman" w:hAnsi="Times New Roman" w:cs="Times New Roman"/>
          <w:sz w:val="24"/>
          <w:szCs w:val="24"/>
        </w:rPr>
        <w:t xml:space="preserve">. </w:t>
      </w:r>
      <w:r w:rsidR="00EE15B6">
        <w:rPr>
          <w:rFonts w:ascii="Times New Roman" w:hAnsi="Times New Roman" w:cs="Times New Roman"/>
          <w:sz w:val="24"/>
          <w:szCs w:val="24"/>
        </w:rPr>
        <w:t>The</w:t>
      </w:r>
      <w:r w:rsidR="009D5E52">
        <w:rPr>
          <w:rFonts w:ascii="Times New Roman" w:hAnsi="Times New Roman" w:cs="Times New Roman"/>
          <w:sz w:val="24"/>
          <w:szCs w:val="24"/>
        </w:rPr>
        <w:t xml:space="preserve"> officer of the company served </w:t>
      </w:r>
      <w:r>
        <w:rPr>
          <w:rFonts w:ascii="Times New Roman" w:hAnsi="Times New Roman" w:cs="Times New Roman"/>
          <w:sz w:val="24"/>
          <w:szCs w:val="24"/>
        </w:rPr>
        <w:t xml:space="preserve">in the instant case </w:t>
      </w:r>
      <w:r w:rsidR="009D5E52">
        <w:rPr>
          <w:rFonts w:ascii="Times New Roman" w:hAnsi="Times New Roman" w:cs="Times New Roman"/>
          <w:sz w:val="24"/>
          <w:szCs w:val="24"/>
        </w:rPr>
        <w:t xml:space="preserve">is not disclosed. </w:t>
      </w:r>
      <w:r>
        <w:rPr>
          <w:rFonts w:ascii="Times New Roman" w:hAnsi="Times New Roman" w:cs="Times New Roman"/>
          <w:sz w:val="24"/>
          <w:szCs w:val="24"/>
        </w:rPr>
        <w:t xml:space="preserve">He cited </w:t>
      </w:r>
      <w:r w:rsidRPr="00502028">
        <w:rPr>
          <w:rFonts w:ascii="Times New Roman" w:hAnsi="Times New Roman" w:cs="Times New Roman"/>
          <w:i/>
          <w:sz w:val="24"/>
          <w:szCs w:val="24"/>
        </w:rPr>
        <w:t xml:space="preserve">Life </w:t>
      </w:r>
      <w:proofErr w:type="spellStart"/>
      <w:r w:rsidRPr="00502028">
        <w:rPr>
          <w:rFonts w:ascii="Times New Roman" w:hAnsi="Times New Roman" w:cs="Times New Roman"/>
          <w:i/>
          <w:sz w:val="24"/>
          <w:szCs w:val="24"/>
        </w:rPr>
        <w:t>Pharma</w:t>
      </w:r>
      <w:proofErr w:type="spellEnd"/>
      <w:r w:rsidRPr="00502028">
        <w:rPr>
          <w:rFonts w:ascii="Times New Roman" w:hAnsi="Times New Roman" w:cs="Times New Roman"/>
          <w:i/>
          <w:sz w:val="24"/>
          <w:szCs w:val="24"/>
        </w:rPr>
        <w:t xml:space="preserve"> Africa Ltd v</w:t>
      </w:r>
      <w:r w:rsidR="00B74787">
        <w:rPr>
          <w:rFonts w:ascii="Times New Roman" w:hAnsi="Times New Roman" w:cs="Times New Roman"/>
          <w:i/>
          <w:sz w:val="24"/>
          <w:szCs w:val="24"/>
        </w:rPr>
        <w:t>.</w:t>
      </w:r>
      <w:r w:rsidRPr="00502028">
        <w:rPr>
          <w:rFonts w:ascii="Times New Roman" w:hAnsi="Times New Roman" w:cs="Times New Roman"/>
          <w:i/>
          <w:sz w:val="24"/>
          <w:szCs w:val="24"/>
        </w:rPr>
        <w:t xml:space="preserve"> </w:t>
      </w:r>
      <w:proofErr w:type="spellStart"/>
      <w:r w:rsidRPr="00502028">
        <w:rPr>
          <w:rFonts w:ascii="Times New Roman" w:hAnsi="Times New Roman" w:cs="Times New Roman"/>
          <w:i/>
          <w:sz w:val="24"/>
          <w:szCs w:val="24"/>
        </w:rPr>
        <w:t>Matovu</w:t>
      </w:r>
      <w:proofErr w:type="spellEnd"/>
      <w:r w:rsidRPr="00502028">
        <w:rPr>
          <w:rFonts w:ascii="Times New Roman" w:hAnsi="Times New Roman" w:cs="Times New Roman"/>
          <w:i/>
          <w:sz w:val="24"/>
          <w:szCs w:val="24"/>
        </w:rPr>
        <w:t xml:space="preserve"> </w:t>
      </w:r>
      <w:r w:rsidR="00B74787">
        <w:rPr>
          <w:rFonts w:ascii="Times New Roman" w:hAnsi="Times New Roman" w:cs="Times New Roman"/>
          <w:i/>
          <w:sz w:val="24"/>
          <w:szCs w:val="24"/>
        </w:rPr>
        <w:t>and</w:t>
      </w:r>
      <w:r w:rsidRPr="00502028">
        <w:rPr>
          <w:rFonts w:ascii="Times New Roman" w:hAnsi="Times New Roman" w:cs="Times New Roman"/>
          <w:i/>
          <w:sz w:val="24"/>
          <w:szCs w:val="24"/>
        </w:rPr>
        <w:t xml:space="preserve"> </w:t>
      </w:r>
      <w:r w:rsidR="00B74787">
        <w:rPr>
          <w:rFonts w:ascii="Times New Roman" w:hAnsi="Times New Roman" w:cs="Times New Roman"/>
          <w:i/>
          <w:sz w:val="24"/>
          <w:szCs w:val="24"/>
        </w:rPr>
        <w:t xml:space="preserve">another, H. C.  </w:t>
      </w:r>
      <w:r w:rsidRPr="00502028">
        <w:rPr>
          <w:rFonts w:ascii="Times New Roman" w:hAnsi="Times New Roman" w:cs="Times New Roman"/>
          <w:i/>
          <w:sz w:val="24"/>
          <w:szCs w:val="24"/>
        </w:rPr>
        <w:t>M</w:t>
      </w:r>
      <w:r w:rsidR="00B74787">
        <w:rPr>
          <w:rFonts w:ascii="Times New Roman" w:hAnsi="Times New Roman" w:cs="Times New Roman"/>
          <w:i/>
          <w:sz w:val="24"/>
          <w:szCs w:val="24"/>
        </w:rPr>
        <w:t>isc.</w:t>
      </w:r>
      <w:r w:rsidRPr="00502028">
        <w:rPr>
          <w:rFonts w:ascii="Times New Roman" w:hAnsi="Times New Roman" w:cs="Times New Roman"/>
          <w:i/>
          <w:sz w:val="24"/>
          <w:szCs w:val="24"/>
        </w:rPr>
        <w:t xml:space="preserve"> A</w:t>
      </w:r>
      <w:r w:rsidR="00B74787" w:rsidRPr="00502028">
        <w:rPr>
          <w:rFonts w:ascii="Times New Roman" w:hAnsi="Times New Roman" w:cs="Times New Roman"/>
          <w:i/>
          <w:sz w:val="24"/>
          <w:szCs w:val="24"/>
        </w:rPr>
        <w:t>pplication</w:t>
      </w:r>
      <w:r w:rsidRPr="00502028">
        <w:rPr>
          <w:rFonts w:ascii="Times New Roman" w:hAnsi="Times New Roman" w:cs="Times New Roman"/>
          <w:i/>
          <w:sz w:val="24"/>
          <w:szCs w:val="24"/>
        </w:rPr>
        <w:t xml:space="preserve"> N</w:t>
      </w:r>
      <w:r w:rsidR="00B74787">
        <w:rPr>
          <w:rFonts w:ascii="Times New Roman" w:hAnsi="Times New Roman" w:cs="Times New Roman"/>
          <w:i/>
          <w:sz w:val="24"/>
          <w:szCs w:val="24"/>
        </w:rPr>
        <w:t>o.</w:t>
      </w:r>
      <w:r w:rsidRPr="00502028">
        <w:rPr>
          <w:rFonts w:ascii="Times New Roman" w:hAnsi="Times New Roman" w:cs="Times New Roman"/>
          <w:i/>
          <w:sz w:val="24"/>
          <w:szCs w:val="24"/>
        </w:rPr>
        <w:t xml:space="preserve"> 328 </w:t>
      </w:r>
      <w:r w:rsidR="00B74787">
        <w:rPr>
          <w:rFonts w:ascii="Times New Roman" w:hAnsi="Times New Roman" w:cs="Times New Roman"/>
          <w:i/>
          <w:sz w:val="24"/>
          <w:szCs w:val="24"/>
        </w:rPr>
        <w:t>of</w:t>
      </w:r>
      <w:r w:rsidRPr="00502028">
        <w:rPr>
          <w:rFonts w:ascii="Times New Roman" w:hAnsi="Times New Roman" w:cs="Times New Roman"/>
          <w:i/>
          <w:sz w:val="24"/>
          <w:szCs w:val="24"/>
        </w:rPr>
        <w:t xml:space="preserve"> 2016 </w:t>
      </w:r>
      <w:r w:rsidR="00B74787">
        <w:rPr>
          <w:rFonts w:ascii="Times New Roman" w:hAnsi="Times New Roman" w:cs="Times New Roman"/>
          <w:sz w:val="24"/>
          <w:szCs w:val="24"/>
        </w:rPr>
        <w:t xml:space="preserve">for the proposition that </w:t>
      </w:r>
      <w:r w:rsidR="00EE15B6">
        <w:rPr>
          <w:rFonts w:ascii="Times New Roman" w:hAnsi="Times New Roman" w:cs="Times New Roman"/>
          <w:sz w:val="24"/>
          <w:szCs w:val="24"/>
        </w:rPr>
        <w:t>service</w:t>
      </w:r>
      <w:r w:rsidR="009D5E52">
        <w:rPr>
          <w:rFonts w:ascii="Times New Roman" w:hAnsi="Times New Roman" w:cs="Times New Roman"/>
          <w:sz w:val="24"/>
          <w:szCs w:val="24"/>
        </w:rPr>
        <w:t xml:space="preserve"> </w:t>
      </w:r>
      <w:r w:rsidR="00B74787">
        <w:rPr>
          <w:rFonts w:ascii="Times New Roman" w:hAnsi="Times New Roman" w:cs="Times New Roman"/>
          <w:sz w:val="24"/>
          <w:szCs w:val="24"/>
        </w:rPr>
        <w:t xml:space="preserve">on a corporation is effective only when it is </w:t>
      </w:r>
      <w:proofErr w:type="gramStart"/>
      <w:r w:rsidR="00B74787">
        <w:rPr>
          <w:rFonts w:ascii="Times New Roman" w:hAnsi="Times New Roman" w:cs="Times New Roman"/>
          <w:sz w:val="24"/>
          <w:szCs w:val="24"/>
        </w:rPr>
        <w:t>effected</w:t>
      </w:r>
      <w:proofErr w:type="gramEnd"/>
      <w:r w:rsidR="00B74787">
        <w:rPr>
          <w:rFonts w:ascii="Times New Roman" w:hAnsi="Times New Roman" w:cs="Times New Roman"/>
          <w:sz w:val="24"/>
          <w:szCs w:val="24"/>
        </w:rPr>
        <w:t xml:space="preserve"> on a director or o</w:t>
      </w:r>
      <w:r w:rsidR="009D5E52">
        <w:rPr>
          <w:rFonts w:ascii="Times New Roman" w:hAnsi="Times New Roman" w:cs="Times New Roman"/>
          <w:sz w:val="24"/>
          <w:szCs w:val="24"/>
        </w:rPr>
        <w:t xml:space="preserve">fficer of the company. </w:t>
      </w:r>
      <w:r w:rsidR="00B74787">
        <w:rPr>
          <w:rFonts w:ascii="Times New Roman" w:hAnsi="Times New Roman" w:cs="Times New Roman"/>
          <w:sz w:val="24"/>
          <w:szCs w:val="24"/>
        </w:rPr>
        <w:t xml:space="preserve">He also cited </w:t>
      </w:r>
      <w:r w:rsidR="000E70F2" w:rsidRPr="000E70F2">
        <w:rPr>
          <w:rFonts w:ascii="Times New Roman" w:hAnsi="Times New Roman" w:cs="Times New Roman"/>
          <w:i/>
          <w:sz w:val="24"/>
          <w:szCs w:val="24"/>
        </w:rPr>
        <w:t xml:space="preserve">Goodman Agencies Ltd </w:t>
      </w:r>
      <w:r w:rsidR="000E70F2">
        <w:rPr>
          <w:rFonts w:ascii="Times New Roman" w:hAnsi="Times New Roman" w:cs="Times New Roman"/>
          <w:i/>
          <w:sz w:val="24"/>
          <w:szCs w:val="24"/>
        </w:rPr>
        <w:t>and</w:t>
      </w:r>
      <w:r w:rsidR="000E70F2" w:rsidRPr="000E70F2">
        <w:rPr>
          <w:rFonts w:ascii="Times New Roman" w:hAnsi="Times New Roman" w:cs="Times New Roman"/>
          <w:i/>
          <w:sz w:val="24"/>
          <w:szCs w:val="24"/>
        </w:rPr>
        <w:t xml:space="preserve"> </w:t>
      </w:r>
      <w:r w:rsidR="000E70F2">
        <w:rPr>
          <w:rFonts w:ascii="Times New Roman" w:hAnsi="Times New Roman" w:cs="Times New Roman"/>
          <w:i/>
          <w:sz w:val="24"/>
          <w:szCs w:val="24"/>
        </w:rPr>
        <w:t>another</w:t>
      </w:r>
      <w:r w:rsidR="000E70F2" w:rsidRPr="000E70F2">
        <w:rPr>
          <w:rFonts w:ascii="Times New Roman" w:hAnsi="Times New Roman" w:cs="Times New Roman"/>
          <w:i/>
          <w:sz w:val="24"/>
          <w:szCs w:val="24"/>
        </w:rPr>
        <w:t xml:space="preserve"> v</w:t>
      </w:r>
      <w:r w:rsidR="000E70F2">
        <w:rPr>
          <w:rFonts w:ascii="Times New Roman" w:hAnsi="Times New Roman" w:cs="Times New Roman"/>
          <w:i/>
          <w:sz w:val="24"/>
          <w:szCs w:val="24"/>
        </w:rPr>
        <w:t>.</w:t>
      </w:r>
      <w:r w:rsidR="000E70F2" w:rsidRPr="000E70F2">
        <w:rPr>
          <w:rFonts w:ascii="Times New Roman" w:hAnsi="Times New Roman" w:cs="Times New Roman"/>
          <w:i/>
          <w:sz w:val="24"/>
          <w:szCs w:val="24"/>
        </w:rPr>
        <w:t xml:space="preserve"> Highland Agricultural Export Ltd</w:t>
      </w:r>
      <w:r w:rsidR="009D5E52">
        <w:rPr>
          <w:rFonts w:ascii="Times New Roman" w:hAnsi="Times New Roman" w:cs="Times New Roman"/>
          <w:sz w:val="24"/>
          <w:szCs w:val="24"/>
        </w:rPr>
        <w:t xml:space="preserve">, </w:t>
      </w:r>
      <w:r w:rsidR="000E70F2" w:rsidRPr="000E70F2">
        <w:rPr>
          <w:rFonts w:ascii="Times New Roman" w:hAnsi="Times New Roman" w:cs="Times New Roman"/>
          <w:i/>
          <w:sz w:val="24"/>
          <w:szCs w:val="24"/>
        </w:rPr>
        <w:t>H.</w:t>
      </w:r>
      <w:r w:rsidR="000E70F2">
        <w:rPr>
          <w:rFonts w:ascii="Times New Roman" w:hAnsi="Times New Roman" w:cs="Times New Roman"/>
          <w:i/>
          <w:sz w:val="24"/>
          <w:szCs w:val="24"/>
        </w:rPr>
        <w:t xml:space="preserve"> C.  </w:t>
      </w:r>
      <w:r w:rsidR="000E70F2" w:rsidRPr="00502028">
        <w:rPr>
          <w:rFonts w:ascii="Times New Roman" w:hAnsi="Times New Roman" w:cs="Times New Roman"/>
          <w:i/>
          <w:sz w:val="24"/>
          <w:szCs w:val="24"/>
        </w:rPr>
        <w:t>M</w:t>
      </w:r>
      <w:r w:rsidR="000E70F2">
        <w:rPr>
          <w:rFonts w:ascii="Times New Roman" w:hAnsi="Times New Roman" w:cs="Times New Roman"/>
          <w:i/>
          <w:sz w:val="24"/>
          <w:szCs w:val="24"/>
        </w:rPr>
        <w:t>isc.</w:t>
      </w:r>
      <w:r w:rsidR="000E70F2" w:rsidRPr="00502028">
        <w:rPr>
          <w:rFonts w:ascii="Times New Roman" w:hAnsi="Times New Roman" w:cs="Times New Roman"/>
          <w:i/>
          <w:sz w:val="24"/>
          <w:szCs w:val="24"/>
        </w:rPr>
        <w:t xml:space="preserve"> Application N</w:t>
      </w:r>
      <w:r w:rsidR="000E70F2">
        <w:rPr>
          <w:rFonts w:ascii="Times New Roman" w:hAnsi="Times New Roman" w:cs="Times New Roman"/>
          <w:i/>
          <w:sz w:val="24"/>
          <w:szCs w:val="24"/>
        </w:rPr>
        <w:t>o.</w:t>
      </w:r>
      <w:r w:rsidR="000E70F2" w:rsidRPr="00502028">
        <w:rPr>
          <w:rFonts w:ascii="Times New Roman" w:hAnsi="Times New Roman" w:cs="Times New Roman"/>
          <w:i/>
          <w:sz w:val="24"/>
          <w:szCs w:val="24"/>
        </w:rPr>
        <w:t xml:space="preserve"> 3</w:t>
      </w:r>
      <w:r w:rsidR="000E70F2">
        <w:rPr>
          <w:rFonts w:ascii="Times New Roman" w:hAnsi="Times New Roman" w:cs="Times New Roman"/>
          <w:i/>
          <w:sz w:val="24"/>
          <w:szCs w:val="24"/>
        </w:rPr>
        <w:t>64</w:t>
      </w:r>
      <w:r w:rsidR="000E70F2" w:rsidRPr="00502028">
        <w:rPr>
          <w:rFonts w:ascii="Times New Roman" w:hAnsi="Times New Roman" w:cs="Times New Roman"/>
          <w:i/>
          <w:sz w:val="24"/>
          <w:szCs w:val="24"/>
        </w:rPr>
        <w:t xml:space="preserve"> </w:t>
      </w:r>
      <w:r w:rsidR="000E70F2">
        <w:rPr>
          <w:rFonts w:ascii="Times New Roman" w:hAnsi="Times New Roman" w:cs="Times New Roman"/>
          <w:i/>
          <w:sz w:val="24"/>
          <w:szCs w:val="24"/>
        </w:rPr>
        <w:t>of</w:t>
      </w:r>
      <w:r w:rsidR="000E70F2" w:rsidRPr="00502028">
        <w:rPr>
          <w:rFonts w:ascii="Times New Roman" w:hAnsi="Times New Roman" w:cs="Times New Roman"/>
          <w:i/>
          <w:sz w:val="24"/>
          <w:szCs w:val="24"/>
        </w:rPr>
        <w:t xml:space="preserve"> 201</w:t>
      </w:r>
      <w:r w:rsidR="000E70F2">
        <w:rPr>
          <w:rFonts w:ascii="Times New Roman" w:hAnsi="Times New Roman" w:cs="Times New Roman"/>
          <w:i/>
          <w:sz w:val="24"/>
          <w:szCs w:val="24"/>
        </w:rPr>
        <w:t>3</w:t>
      </w:r>
      <w:r w:rsidR="000E70F2">
        <w:rPr>
          <w:rFonts w:ascii="Times New Roman" w:hAnsi="Times New Roman" w:cs="Times New Roman"/>
          <w:sz w:val="24"/>
          <w:szCs w:val="24"/>
        </w:rPr>
        <w:t xml:space="preserve"> for the proposition that</w:t>
      </w:r>
      <w:r w:rsidR="009D5E52">
        <w:rPr>
          <w:rFonts w:ascii="Times New Roman" w:hAnsi="Times New Roman" w:cs="Times New Roman"/>
          <w:sz w:val="24"/>
          <w:szCs w:val="24"/>
        </w:rPr>
        <w:t xml:space="preserve"> filing an affidavit of service is a mandatory </w:t>
      </w:r>
      <w:r w:rsidR="0075493C">
        <w:rPr>
          <w:rFonts w:ascii="Times New Roman" w:hAnsi="Times New Roman" w:cs="Times New Roman"/>
          <w:sz w:val="24"/>
          <w:szCs w:val="24"/>
        </w:rPr>
        <w:t>requirement</w:t>
      </w:r>
      <w:r w:rsidR="009D5E52">
        <w:rPr>
          <w:rFonts w:ascii="Times New Roman" w:hAnsi="Times New Roman" w:cs="Times New Roman"/>
          <w:sz w:val="24"/>
          <w:szCs w:val="24"/>
        </w:rPr>
        <w:t xml:space="preserve"> </w:t>
      </w:r>
      <w:r w:rsidR="000E70F2">
        <w:rPr>
          <w:rFonts w:ascii="Times New Roman" w:hAnsi="Times New Roman" w:cs="Times New Roman"/>
          <w:sz w:val="24"/>
          <w:szCs w:val="24"/>
        </w:rPr>
        <w:t>and the affidavit</w:t>
      </w:r>
      <w:r w:rsidR="009D5E52">
        <w:rPr>
          <w:rFonts w:ascii="Times New Roman" w:hAnsi="Times New Roman" w:cs="Times New Roman"/>
          <w:sz w:val="24"/>
          <w:szCs w:val="24"/>
        </w:rPr>
        <w:t xml:space="preserve"> </w:t>
      </w:r>
      <w:r w:rsidR="0075493C">
        <w:rPr>
          <w:rFonts w:ascii="Times New Roman" w:hAnsi="Times New Roman" w:cs="Times New Roman"/>
          <w:sz w:val="24"/>
          <w:szCs w:val="24"/>
        </w:rPr>
        <w:t>should</w:t>
      </w:r>
      <w:r w:rsidR="009D5E52">
        <w:rPr>
          <w:rFonts w:ascii="Times New Roman" w:hAnsi="Times New Roman" w:cs="Times New Roman"/>
          <w:sz w:val="24"/>
          <w:szCs w:val="24"/>
        </w:rPr>
        <w:t xml:space="preserve"> comply</w:t>
      </w:r>
      <w:r w:rsidR="0075493C">
        <w:rPr>
          <w:rFonts w:ascii="Times New Roman" w:hAnsi="Times New Roman" w:cs="Times New Roman"/>
          <w:sz w:val="24"/>
          <w:szCs w:val="24"/>
        </w:rPr>
        <w:t xml:space="preserve"> </w:t>
      </w:r>
      <w:r w:rsidR="009D5E52">
        <w:rPr>
          <w:rFonts w:ascii="Times New Roman" w:hAnsi="Times New Roman" w:cs="Times New Roman"/>
          <w:sz w:val="24"/>
          <w:szCs w:val="24"/>
        </w:rPr>
        <w:t xml:space="preserve">with </w:t>
      </w:r>
      <w:r w:rsidR="000E70F2">
        <w:rPr>
          <w:rFonts w:ascii="Times New Roman" w:hAnsi="Times New Roman" w:cs="Times New Roman"/>
          <w:sz w:val="24"/>
          <w:szCs w:val="24"/>
        </w:rPr>
        <w:t xml:space="preserve">the requirements of </w:t>
      </w:r>
      <w:r w:rsidR="0075493C">
        <w:rPr>
          <w:rFonts w:ascii="Times New Roman" w:hAnsi="Times New Roman" w:cs="Times New Roman"/>
          <w:sz w:val="24"/>
          <w:szCs w:val="24"/>
        </w:rPr>
        <w:t>O</w:t>
      </w:r>
      <w:r w:rsidR="000E70F2">
        <w:rPr>
          <w:rFonts w:ascii="Times New Roman" w:hAnsi="Times New Roman" w:cs="Times New Roman"/>
          <w:sz w:val="24"/>
          <w:szCs w:val="24"/>
        </w:rPr>
        <w:t>rder</w:t>
      </w:r>
      <w:r w:rsidR="009D5E52">
        <w:rPr>
          <w:rFonts w:ascii="Times New Roman" w:hAnsi="Times New Roman" w:cs="Times New Roman"/>
          <w:sz w:val="24"/>
          <w:szCs w:val="24"/>
        </w:rPr>
        <w:t xml:space="preserve"> 5 r 16 </w:t>
      </w:r>
      <w:r w:rsidR="000E70F2">
        <w:rPr>
          <w:rFonts w:ascii="Times New Roman" w:hAnsi="Times New Roman" w:cs="Times New Roman"/>
          <w:sz w:val="24"/>
          <w:szCs w:val="24"/>
        </w:rPr>
        <w:t xml:space="preserve">of the </w:t>
      </w:r>
      <w:r w:rsidR="009D5E52">
        <w:rPr>
          <w:rFonts w:ascii="Times New Roman" w:hAnsi="Times New Roman" w:cs="Times New Roman"/>
          <w:sz w:val="24"/>
          <w:szCs w:val="24"/>
        </w:rPr>
        <w:t>C</w:t>
      </w:r>
      <w:r w:rsidR="000E70F2">
        <w:rPr>
          <w:rFonts w:ascii="Times New Roman" w:hAnsi="Times New Roman" w:cs="Times New Roman"/>
          <w:sz w:val="24"/>
          <w:szCs w:val="24"/>
        </w:rPr>
        <w:t xml:space="preserve">ivil </w:t>
      </w:r>
      <w:r w:rsidR="009D5E52">
        <w:rPr>
          <w:rFonts w:ascii="Times New Roman" w:hAnsi="Times New Roman" w:cs="Times New Roman"/>
          <w:sz w:val="24"/>
          <w:szCs w:val="24"/>
        </w:rPr>
        <w:t>P</w:t>
      </w:r>
      <w:r w:rsidR="000E70F2">
        <w:rPr>
          <w:rFonts w:ascii="Times New Roman" w:hAnsi="Times New Roman" w:cs="Times New Roman"/>
          <w:sz w:val="24"/>
          <w:szCs w:val="24"/>
        </w:rPr>
        <w:t xml:space="preserve">rocedure </w:t>
      </w:r>
      <w:r w:rsidR="009D5E52">
        <w:rPr>
          <w:rFonts w:ascii="Times New Roman" w:hAnsi="Times New Roman" w:cs="Times New Roman"/>
          <w:sz w:val="24"/>
          <w:szCs w:val="24"/>
        </w:rPr>
        <w:t>R</w:t>
      </w:r>
      <w:r w:rsidR="000E70F2">
        <w:rPr>
          <w:rFonts w:ascii="Times New Roman" w:hAnsi="Times New Roman" w:cs="Times New Roman"/>
          <w:sz w:val="24"/>
          <w:szCs w:val="24"/>
        </w:rPr>
        <w:t>ules</w:t>
      </w:r>
      <w:r w:rsidR="009D5E52">
        <w:rPr>
          <w:rFonts w:ascii="Times New Roman" w:hAnsi="Times New Roman" w:cs="Times New Roman"/>
          <w:sz w:val="24"/>
          <w:szCs w:val="24"/>
        </w:rPr>
        <w:t xml:space="preserve">. </w:t>
      </w:r>
      <w:r w:rsidR="000E70F2">
        <w:rPr>
          <w:rFonts w:ascii="Times New Roman" w:hAnsi="Times New Roman" w:cs="Times New Roman"/>
          <w:sz w:val="24"/>
          <w:szCs w:val="24"/>
        </w:rPr>
        <w:t>He finally cited</w:t>
      </w:r>
      <w:r w:rsidR="0075493C">
        <w:rPr>
          <w:rFonts w:ascii="Times New Roman" w:hAnsi="Times New Roman" w:cs="Times New Roman"/>
          <w:sz w:val="24"/>
          <w:szCs w:val="24"/>
        </w:rPr>
        <w:t xml:space="preserve"> </w:t>
      </w:r>
      <w:proofErr w:type="spellStart"/>
      <w:r w:rsidR="000E70F2" w:rsidRPr="000E70F2">
        <w:rPr>
          <w:rFonts w:ascii="Times New Roman" w:hAnsi="Times New Roman" w:cs="Times New Roman"/>
          <w:i/>
          <w:sz w:val="24"/>
          <w:szCs w:val="24"/>
        </w:rPr>
        <w:t>Kibuuka</w:t>
      </w:r>
      <w:proofErr w:type="spellEnd"/>
      <w:r w:rsidR="000E70F2" w:rsidRPr="000E70F2">
        <w:rPr>
          <w:rFonts w:ascii="Times New Roman" w:hAnsi="Times New Roman" w:cs="Times New Roman"/>
          <w:i/>
          <w:sz w:val="24"/>
          <w:szCs w:val="24"/>
        </w:rPr>
        <w:t xml:space="preserve"> Nelson </w:t>
      </w:r>
      <w:r w:rsidR="000E70F2">
        <w:rPr>
          <w:rFonts w:ascii="Times New Roman" w:hAnsi="Times New Roman" w:cs="Times New Roman"/>
          <w:i/>
          <w:sz w:val="24"/>
          <w:szCs w:val="24"/>
        </w:rPr>
        <w:t>and</w:t>
      </w:r>
      <w:r w:rsidR="000E70F2" w:rsidRPr="000E70F2">
        <w:rPr>
          <w:rFonts w:ascii="Times New Roman" w:hAnsi="Times New Roman" w:cs="Times New Roman"/>
          <w:i/>
          <w:sz w:val="24"/>
          <w:szCs w:val="24"/>
        </w:rPr>
        <w:t xml:space="preserve"> </w:t>
      </w:r>
      <w:r w:rsidR="000E70F2">
        <w:rPr>
          <w:rFonts w:ascii="Times New Roman" w:hAnsi="Times New Roman" w:cs="Times New Roman"/>
          <w:i/>
          <w:sz w:val="24"/>
          <w:szCs w:val="24"/>
        </w:rPr>
        <w:t>another</w:t>
      </w:r>
      <w:r w:rsidR="000E70F2" w:rsidRPr="000E70F2">
        <w:rPr>
          <w:rFonts w:ascii="Times New Roman" w:hAnsi="Times New Roman" w:cs="Times New Roman"/>
          <w:i/>
          <w:sz w:val="24"/>
          <w:szCs w:val="24"/>
        </w:rPr>
        <w:t xml:space="preserve"> v</w:t>
      </w:r>
      <w:r w:rsidR="000E70F2">
        <w:rPr>
          <w:rFonts w:ascii="Times New Roman" w:hAnsi="Times New Roman" w:cs="Times New Roman"/>
          <w:i/>
          <w:sz w:val="24"/>
          <w:szCs w:val="24"/>
        </w:rPr>
        <w:t xml:space="preserve">. Yusuf </w:t>
      </w:r>
      <w:proofErr w:type="spellStart"/>
      <w:r w:rsidR="000E70F2">
        <w:rPr>
          <w:rFonts w:ascii="Times New Roman" w:hAnsi="Times New Roman" w:cs="Times New Roman"/>
          <w:i/>
          <w:sz w:val="24"/>
          <w:szCs w:val="24"/>
        </w:rPr>
        <w:t>Ziiwa</w:t>
      </w:r>
      <w:proofErr w:type="spellEnd"/>
      <w:r w:rsidR="000E70F2">
        <w:rPr>
          <w:rFonts w:ascii="Times New Roman" w:hAnsi="Times New Roman" w:cs="Times New Roman"/>
          <w:i/>
          <w:sz w:val="24"/>
          <w:szCs w:val="24"/>
        </w:rPr>
        <w:t xml:space="preserve"> </w:t>
      </w:r>
      <w:r w:rsidR="000E70F2" w:rsidRPr="000E70F2">
        <w:rPr>
          <w:rFonts w:ascii="Times New Roman" w:hAnsi="Times New Roman" w:cs="Times New Roman"/>
          <w:i/>
          <w:sz w:val="24"/>
          <w:szCs w:val="24"/>
        </w:rPr>
        <w:t>H</w:t>
      </w:r>
      <w:r w:rsidR="000E70F2">
        <w:rPr>
          <w:rFonts w:ascii="Times New Roman" w:hAnsi="Times New Roman" w:cs="Times New Roman"/>
          <w:i/>
          <w:sz w:val="24"/>
          <w:szCs w:val="24"/>
        </w:rPr>
        <w:t xml:space="preserve">. </w:t>
      </w:r>
      <w:r w:rsidR="000E70F2" w:rsidRPr="000E70F2">
        <w:rPr>
          <w:rFonts w:ascii="Times New Roman" w:hAnsi="Times New Roman" w:cs="Times New Roman"/>
          <w:i/>
          <w:sz w:val="24"/>
          <w:szCs w:val="24"/>
        </w:rPr>
        <w:t>C</w:t>
      </w:r>
      <w:r w:rsidR="000E70F2">
        <w:rPr>
          <w:rFonts w:ascii="Times New Roman" w:hAnsi="Times New Roman" w:cs="Times New Roman"/>
          <w:i/>
          <w:sz w:val="24"/>
          <w:szCs w:val="24"/>
        </w:rPr>
        <w:t xml:space="preserve">. </w:t>
      </w:r>
      <w:r w:rsidR="000E70F2" w:rsidRPr="00502028">
        <w:rPr>
          <w:rFonts w:ascii="Times New Roman" w:hAnsi="Times New Roman" w:cs="Times New Roman"/>
          <w:i/>
          <w:sz w:val="24"/>
          <w:szCs w:val="24"/>
        </w:rPr>
        <w:t>M</w:t>
      </w:r>
      <w:r w:rsidR="000E70F2">
        <w:rPr>
          <w:rFonts w:ascii="Times New Roman" w:hAnsi="Times New Roman" w:cs="Times New Roman"/>
          <w:i/>
          <w:sz w:val="24"/>
          <w:szCs w:val="24"/>
        </w:rPr>
        <w:t>isc.</w:t>
      </w:r>
      <w:r w:rsidR="000E70F2" w:rsidRPr="00502028">
        <w:rPr>
          <w:rFonts w:ascii="Times New Roman" w:hAnsi="Times New Roman" w:cs="Times New Roman"/>
          <w:i/>
          <w:sz w:val="24"/>
          <w:szCs w:val="24"/>
        </w:rPr>
        <w:t xml:space="preserve"> Application N</w:t>
      </w:r>
      <w:r w:rsidR="000E70F2">
        <w:rPr>
          <w:rFonts w:ascii="Times New Roman" w:hAnsi="Times New Roman" w:cs="Times New Roman"/>
          <w:i/>
          <w:sz w:val="24"/>
          <w:szCs w:val="24"/>
        </w:rPr>
        <w:t>o.</w:t>
      </w:r>
      <w:r w:rsidR="000E70F2" w:rsidRPr="00502028">
        <w:rPr>
          <w:rFonts w:ascii="Times New Roman" w:hAnsi="Times New Roman" w:cs="Times New Roman"/>
          <w:i/>
          <w:sz w:val="24"/>
          <w:szCs w:val="24"/>
        </w:rPr>
        <w:t xml:space="preserve"> </w:t>
      </w:r>
      <w:r w:rsidR="000E70F2" w:rsidRPr="000E70F2">
        <w:rPr>
          <w:rFonts w:ascii="Times New Roman" w:hAnsi="Times New Roman" w:cs="Times New Roman"/>
          <w:i/>
          <w:sz w:val="24"/>
          <w:szCs w:val="24"/>
        </w:rPr>
        <w:t>0225</w:t>
      </w:r>
      <w:r w:rsidR="000E70F2">
        <w:rPr>
          <w:rFonts w:ascii="Times New Roman" w:hAnsi="Times New Roman" w:cs="Times New Roman"/>
          <w:i/>
          <w:sz w:val="24"/>
          <w:szCs w:val="24"/>
        </w:rPr>
        <w:t xml:space="preserve"> of </w:t>
      </w:r>
      <w:r w:rsidR="000E70F2" w:rsidRPr="000E70F2">
        <w:rPr>
          <w:rFonts w:ascii="Times New Roman" w:hAnsi="Times New Roman" w:cs="Times New Roman"/>
          <w:i/>
          <w:sz w:val="24"/>
          <w:szCs w:val="24"/>
        </w:rPr>
        <w:t>2008</w:t>
      </w:r>
      <w:r w:rsidR="009D5E52">
        <w:rPr>
          <w:rFonts w:ascii="Times New Roman" w:hAnsi="Times New Roman" w:cs="Times New Roman"/>
          <w:sz w:val="24"/>
          <w:szCs w:val="24"/>
        </w:rPr>
        <w:t xml:space="preserve">, </w:t>
      </w:r>
      <w:r w:rsidR="000E70F2">
        <w:rPr>
          <w:rFonts w:ascii="Times New Roman" w:hAnsi="Times New Roman" w:cs="Times New Roman"/>
          <w:sz w:val="24"/>
          <w:szCs w:val="24"/>
        </w:rPr>
        <w:t xml:space="preserve">where </w:t>
      </w:r>
      <w:r w:rsidR="0075493C">
        <w:rPr>
          <w:rFonts w:ascii="Times New Roman" w:hAnsi="Times New Roman" w:cs="Times New Roman"/>
          <w:sz w:val="24"/>
          <w:szCs w:val="24"/>
        </w:rPr>
        <w:t>it was held that a judgment</w:t>
      </w:r>
      <w:r w:rsidR="009D5E52">
        <w:rPr>
          <w:rFonts w:ascii="Times New Roman" w:hAnsi="Times New Roman" w:cs="Times New Roman"/>
          <w:sz w:val="24"/>
          <w:szCs w:val="24"/>
        </w:rPr>
        <w:t xml:space="preserve"> based on an ineffectual service </w:t>
      </w:r>
      <w:r w:rsidR="0075493C">
        <w:rPr>
          <w:rFonts w:ascii="Times New Roman" w:hAnsi="Times New Roman" w:cs="Times New Roman"/>
          <w:sz w:val="24"/>
          <w:szCs w:val="24"/>
        </w:rPr>
        <w:t>will</w:t>
      </w:r>
      <w:r w:rsidR="009D5E52">
        <w:rPr>
          <w:rFonts w:ascii="Times New Roman" w:hAnsi="Times New Roman" w:cs="Times New Roman"/>
          <w:sz w:val="24"/>
          <w:szCs w:val="24"/>
        </w:rPr>
        <w:t xml:space="preserve"> be set aside by court. </w:t>
      </w:r>
      <w:r w:rsidR="000E70F2">
        <w:rPr>
          <w:rFonts w:ascii="Times New Roman" w:hAnsi="Times New Roman" w:cs="Times New Roman"/>
          <w:sz w:val="24"/>
          <w:szCs w:val="24"/>
        </w:rPr>
        <w:t xml:space="preserve">In </w:t>
      </w:r>
      <w:r w:rsidR="000E70F2">
        <w:rPr>
          <w:rFonts w:ascii="Times New Roman" w:hAnsi="Times New Roman" w:cs="Times New Roman"/>
          <w:sz w:val="24"/>
          <w:szCs w:val="24"/>
        </w:rPr>
        <w:lastRenderedPageBreak/>
        <w:t>conclusion, he submitted that</w:t>
      </w:r>
      <w:r w:rsidR="009D5E52">
        <w:rPr>
          <w:rFonts w:ascii="Times New Roman" w:hAnsi="Times New Roman" w:cs="Times New Roman"/>
          <w:sz w:val="24"/>
          <w:szCs w:val="24"/>
        </w:rPr>
        <w:t xml:space="preserve"> looking at the defects in the affidavit of service, there was no effectual servi</w:t>
      </w:r>
      <w:r w:rsidR="000E70F2">
        <w:rPr>
          <w:rFonts w:ascii="Times New Roman" w:hAnsi="Times New Roman" w:cs="Times New Roman"/>
          <w:sz w:val="24"/>
          <w:szCs w:val="24"/>
        </w:rPr>
        <w:t xml:space="preserve">ce and therefore the </w:t>
      </w:r>
      <w:r w:rsidR="0075493C">
        <w:rPr>
          <w:rFonts w:ascii="Times New Roman" w:hAnsi="Times New Roman" w:cs="Times New Roman"/>
          <w:sz w:val="24"/>
          <w:szCs w:val="24"/>
        </w:rPr>
        <w:t>judgment,</w:t>
      </w:r>
      <w:r w:rsidR="009D5E52">
        <w:rPr>
          <w:rFonts w:ascii="Times New Roman" w:hAnsi="Times New Roman" w:cs="Times New Roman"/>
          <w:sz w:val="24"/>
          <w:szCs w:val="24"/>
        </w:rPr>
        <w:t xml:space="preserve"> decree </w:t>
      </w:r>
      <w:r w:rsidR="000E70F2">
        <w:rPr>
          <w:rFonts w:ascii="Times New Roman" w:hAnsi="Times New Roman" w:cs="Times New Roman"/>
          <w:sz w:val="24"/>
          <w:szCs w:val="24"/>
        </w:rPr>
        <w:t>and proceedings undertaken thereafter</w:t>
      </w:r>
      <w:r w:rsidR="009D5E52">
        <w:rPr>
          <w:rFonts w:ascii="Times New Roman" w:hAnsi="Times New Roman" w:cs="Times New Roman"/>
          <w:sz w:val="24"/>
          <w:szCs w:val="24"/>
        </w:rPr>
        <w:t xml:space="preserve"> </w:t>
      </w:r>
      <w:r w:rsidR="0075493C">
        <w:rPr>
          <w:rFonts w:ascii="Times New Roman" w:hAnsi="Times New Roman" w:cs="Times New Roman"/>
          <w:sz w:val="24"/>
          <w:szCs w:val="24"/>
        </w:rPr>
        <w:t>ought to</w:t>
      </w:r>
      <w:r w:rsidR="009D5E52">
        <w:rPr>
          <w:rFonts w:ascii="Times New Roman" w:hAnsi="Times New Roman" w:cs="Times New Roman"/>
          <w:sz w:val="24"/>
          <w:szCs w:val="24"/>
        </w:rPr>
        <w:t xml:space="preserve"> be set aside. </w:t>
      </w:r>
    </w:p>
    <w:p w:rsidR="00556952" w:rsidRDefault="00556952" w:rsidP="00D76959">
      <w:pPr>
        <w:spacing w:after="0" w:line="360" w:lineRule="auto"/>
        <w:jc w:val="both"/>
        <w:rPr>
          <w:rFonts w:ascii="Times New Roman" w:hAnsi="Times New Roman" w:cs="Times New Roman"/>
          <w:sz w:val="24"/>
          <w:szCs w:val="24"/>
        </w:rPr>
      </w:pPr>
    </w:p>
    <w:p w:rsidR="00556952" w:rsidRDefault="00556952" w:rsidP="00D769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When the application came up for hearing on 29</w:t>
      </w:r>
      <w:r w:rsidRPr="00556952">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2017, counsel for the respondent was not in court whereupon court directed that he could file his written submissions at any time before delivery of the ruling. </w:t>
      </w:r>
      <w:r w:rsidR="000E70F2">
        <w:rPr>
          <w:rFonts w:ascii="Times New Roman" w:hAnsi="Times New Roman" w:cs="Times New Roman"/>
          <w:sz w:val="24"/>
          <w:szCs w:val="24"/>
        </w:rPr>
        <w:t xml:space="preserve">In his written submissions, he argued that </w:t>
      </w:r>
      <w:r w:rsidR="001F1151">
        <w:rPr>
          <w:rFonts w:ascii="Times New Roman" w:hAnsi="Times New Roman" w:cs="Times New Roman"/>
          <w:sz w:val="24"/>
          <w:szCs w:val="24"/>
        </w:rPr>
        <w:t xml:space="preserve">before a defendant to a summary suit can be granted leave to appear and </w:t>
      </w:r>
      <w:r w:rsidR="000B6DFE">
        <w:rPr>
          <w:rFonts w:ascii="Times New Roman" w:hAnsi="Times New Roman" w:cs="Times New Roman"/>
          <w:sz w:val="24"/>
          <w:szCs w:val="24"/>
        </w:rPr>
        <w:t>defend</w:t>
      </w:r>
      <w:r w:rsidR="001F1151">
        <w:rPr>
          <w:rFonts w:ascii="Times New Roman" w:hAnsi="Times New Roman" w:cs="Times New Roman"/>
          <w:sz w:val="24"/>
          <w:szCs w:val="24"/>
        </w:rPr>
        <w:t xml:space="preserve"> the suit, he must prove that </w:t>
      </w:r>
      <w:r w:rsidR="000B6DFE">
        <w:rPr>
          <w:rFonts w:ascii="Times New Roman" w:hAnsi="Times New Roman" w:cs="Times New Roman"/>
          <w:sz w:val="24"/>
          <w:szCs w:val="24"/>
        </w:rPr>
        <w:t xml:space="preserve">there are bona fide </w:t>
      </w:r>
      <w:proofErr w:type="spellStart"/>
      <w:r w:rsidR="000B6DFE">
        <w:rPr>
          <w:rFonts w:ascii="Times New Roman" w:hAnsi="Times New Roman" w:cs="Times New Roman"/>
          <w:sz w:val="24"/>
          <w:szCs w:val="24"/>
        </w:rPr>
        <w:t>triable</w:t>
      </w:r>
      <w:proofErr w:type="spellEnd"/>
      <w:r w:rsidR="000B6DFE">
        <w:rPr>
          <w:rFonts w:ascii="Times New Roman" w:hAnsi="Times New Roman" w:cs="Times New Roman"/>
          <w:sz w:val="24"/>
          <w:szCs w:val="24"/>
        </w:rPr>
        <w:t xml:space="preserve"> issues of fact or law and that there is a </w:t>
      </w:r>
      <w:proofErr w:type="spellStart"/>
      <w:r w:rsidR="000B6DFE">
        <w:rPr>
          <w:rFonts w:ascii="Times New Roman" w:hAnsi="Times New Roman" w:cs="Times New Roman"/>
          <w:sz w:val="24"/>
          <w:szCs w:val="24"/>
        </w:rPr>
        <w:t>statable</w:t>
      </w:r>
      <w:proofErr w:type="spellEnd"/>
      <w:r w:rsidR="000B6DFE">
        <w:rPr>
          <w:rFonts w:ascii="Times New Roman" w:hAnsi="Times New Roman" w:cs="Times New Roman"/>
          <w:sz w:val="24"/>
          <w:szCs w:val="24"/>
        </w:rPr>
        <w:t xml:space="preserve"> defence to the suit. He cited </w:t>
      </w:r>
      <w:proofErr w:type="spellStart"/>
      <w:r w:rsidR="00923C85" w:rsidRPr="00923C85">
        <w:rPr>
          <w:rFonts w:ascii="Times New Roman" w:hAnsi="Times New Roman" w:cs="Times New Roman"/>
          <w:i/>
          <w:sz w:val="24"/>
          <w:szCs w:val="24"/>
        </w:rPr>
        <w:t>Makula</w:t>
      </w:r>
      <w:proofErr w:type="spellEnd"/>
      <w:r w:rsidR="00923C85" w:rsidRPr="00923C85">
        <w:rPr>
          <w:rFonts w:ascii="Times New Roman" w:hAnsi="Times New Roman" w:cs="Times New Roman"/>
          <w:i/>
          <w:sz w:val="24"/>
          <w:szCs w:val="24"/>
        </w:rPr>
        <w:t xml:space="preserve"> </w:t>
      </w:r>
      <w:proofErr w:type="spellStart"/>
      <w:r w:rsidR="00923C85" w:rsidRPr="00923C85">
        <w:rPr>
          <w:rFonts w:ascii="Times New Roman" w:hAnsi="Times New Roman" w:cs="Times New Roman"/>
          <w:i/>
          <w:sz w:val="24"/>
          <w:szCs w:val="24"/>
        </w:rPr>
        <w:t>Interglobal</w:t>
      </w:r>
      <w:proofErr w:type="spellEnd"/>
      <w:r w:rsidR="00923C85" w:rsidRPr="00923C85">
        <w:rPr>
          <w:rFonts w:ascii="Times New Roman" w:hAnsi="Times New Roman" w:cs="Times New Roman"/>
          <w:i/>
          <w:sz w:val="24"/>
          <w:szCs w:val="24"/>
        </w:rPr>
        <w:t xml:space="preserve"> Trade Agency Ltd v. Bank of Uganda [1985] HCB 69</w:t>
      </w:r>
      <w:r>
        <w:rPr>
          <w:rFonts w:ascii="Times New Roman" w:hAnsi="Times New Roman" w:cs="Times New Roman"/>
          <w:sz w:val="24"/>
          <w:szCs w:val="24"/>
        </w:rPr>
        <w:t>.</w:t>
      </w:r>
      <w:r w:rsidR="00923C85">
        <w:rPr>
          <w:rFonts w:ascii="Times New Roman" w:hAnsi="Times New Roman" w:cs="Times New Roman"/>
          <w:sz w:val="24"/>
          <w:szCs w:val="24"/>
        </w:rPr>
        <w:t xml:space="preserve"> In the instant application, the applicant does not disclose any. The claim that there was no service on the applicant is an afterthought. An affidavit of service was filed and the Assistant Registrar of this court was satisfied that service was effective on the applicant before he entered the default judgment and proceeded to tax the respondent’s bill of costs. The applicant has not attached the proposed written statement of defence and therefore its averment that it has a plausible defence to the suit should be disregarded. </w:t>
      </w:r>
    </w:p>
    <w:p w:rsidR="00556952" w:rsidRDefault="00556952" w:rsidP="00D76959">
      <w:pPr>
        <w:spacing w:after="0" w:line="360" w:lineRule="auto"/>
        <w:jc w:val="both"/>
        <w:rPr>
          <w:rFonts w:ascii="Times New Roman" w:hAnsi="Times New Roman" w:cs="Times New Roman"/>
          <w:sz w:val="24"/>
          <w:szCs w:val="24"/>
        </w:rPr>
      </w:pPr>
    </w:p>
    <w:p w:rsidR="00AD77C4" w:rsidRDefault="00AD77C4" w:rsidP="00966D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D67D49">
        <w:rPr>
          <w:rFonts w:ascii="Times New Roman" w:hAnsi="Times New Roman" w:cs="Times New Roman"/>
          <w:sz w:val="24"/>
          <w:szCs w:val="24"/>
        </w:rPr>
        <w:t xml:space="preserve">key </w:t>
      </w:r>
      <w:r>
        <w:rPr>
          <w:rFonts w:ascii="Times New Roman" w:hAnsi="Times New Roman" w:cs="Times New Roman"/>
          <w:sz w:val="24"/>
          <w:szCs w:val="24"/>
        </w:rPr>
        <w:t xml:space="preserve">irregularity singled out by the applicant </w:t>
      </w:r>
      <w:r w:rsidR="00923C85">
        <w:rPr>
          <w:rFonts w:ascii="Times New Roman" w:hAnsi="Times New Roman" w:cs="Times New Roman"/>
          <w:sz w:val="24"/>
          <w:szCs w:val="24"/>
        </w:rPr>
        <w:t xml:space="preserve">for seeking to set aside the default judgment and decree </w:t>
      </w:r>
      <w:r>
        <w:rPr>
          <w:rFonts w:ascii="Times New Roman" w:hAnsi="Times New Roman" w:cs="Times New Roman"/>
          <w:sz w:val="24"/>
          <w:szCs w:val="24"/>
        </w:rPr>
        <w:t xml:space="preserve">is that </w:t>
      </w:r>
      <w:r w:rsidR="00D67D49">
        <w:rPr>
          <w:rFonts w:ascii="Times New Roman" w:hAnsi="Times New Roman" w:cs="Times New Roman"/>
          <w:sz w:val="24"/>
          <w:szCs w:val="24"/>
        </w:rPr>
        <w:t>it</w:t>
      </w:r>
      <w:r>
        <w:rPr>
          <w:rFonts w:ascii="Times New Roman" w:hAnsi="Times New Roman" w:cs="Times New Roman"/>
          <w:sz w:val="24"/>
          <w:szCs w:val="24"/>
        </w:rPr>
        <w:t xml:space="preserve"> was not served with </w:t>
      </w:r>
      <w:r w:rsidR="00D67D49">
        <w:rPr>
          <w:rFonts w:ascii="Times New Roman" w:hAnsi="Times New Roman" w:cs="Times New Roman"/>
          <w:sz w:val="24"/>
          <w:szCs w:val="24"/>
        </w:rPr>
        <w:t>summons and the specially endorsed plaint on basis of which a default judgment and decree were entered against it on 3</w:t>
      </w:r>
      <w:r w:rsidR="00D67D49" w:rsidRPr="00D67D49">
        <w:rPr>
          <w:rFonts w:ascii="Times New Roman" w:hAnsi="Times New Roman" w:cs="Times New Roman"/>
          <w:sz w:val="24"/>
          <w:szCs w:val="24"/>
          <w:vertAlign w:val="superscript"/>
        </w:rPr>
        <w:t>rd</w:t>
      </w:r>
      <w:r w:rsidR="00D67D49">
        <w:rPr>
          <w:rFonts w:ascii="Times New Roman" w:hAnsi="Times New Roman" w:cs="Times New Roman"/>
          <w:sz w:val="24"/>
          <w:szCs w:val="24"/>
        </w:rPr>
        <w:t xml:space="preserve"> February 2017</w:t>
      </w:r>
      <w:r>
        <w:rPr>
          <w:rFonts w:ascii="Times New Roman" w:hAnsi="Times New Roman" w:cs="Times New Roman"/>
          <w:sz w:val="24"/>
          <w:szCs w:val="24"/>
        </w:rPr>
        <w:t xml:space="preserve">. It is a cardinal principle of fairness that both parties should be given an opportunity to be heard before court pronounces itself on the matters in controversy between the parties. It is for that reason that an ex-parte judgment will be set aside if there is no proper service (see </w:t>
      </w:r>
      <w:proofErr w:type="spellStart"/>
      <w:r>
        <w:rPr>
          <w:rFonts w:ascii="Times New Roman" w:hAnsi="Times New Roman" w:cs="Times New Roman"/>
          <w:i/>
          <w:sz w:val="24"/>
          <w:szCs w:val="24"/>
        </w:rPr>
        <w:t>Okello</w:t>
      </w:r>
      <w:proofErr w:type="spellEnd"/>
      <w:r w:rsidRPr="001C4105">
        <w:rPr>
          <w:rFonts w:ascii="Times New Roman" w:hAnsi="Times New Roman" w:cs="Times New Roman"/>
          <w:i/>
          <w:sz w:val="24"/>
          <w:szCs w:val="24"/>
        </w:rPr>
        <w:t xml:space="preserve"> v</w:t>
      </w:r>
      <w:r w:rsidR="00D67D49">
        <w:rPr>
          <w:rFonts w:ascii="Times New Roman" w:hAnsi="Times New Roman" w:cs="Times New Roman"/>
          <w:i/>
          <w:sz w:val="24"/>
          <w:szCs w:val="24"/>
        </w:rPr>
        <w:t>.</w:t>
      </w:r>
      <w:r w:rsidRPr="001C4105">
        <w:rPr>
          <w:rFonts w:ascii="Times New Roman" w:hAnsi="Times New Roman" w:cs="Times New Roman"/>
          <w:i/>
          <w:sz w:val="24"/>
          <w:szCs w:val="24"/>
        </w:rPr>
        <w:t xml:space="preserve"> </w:t>
      </w:r>
      <w:proofErr w:type="spellStart"/>
      <w:r>
        <w:rPr>
          <w:rFonts w:ascii="Times New Roman" w:hAnsi="Times New Roman" w:cs="Times New Roman"/>
          <w:i/>
          <w:sz w:val="24"/>
          <w:szCs w:val="24"/>
        </w:rPr>
        <w:t>Mudukanya</w:t>
      </w:r>
      <w:proofErr w:type="spellEnd"/>
      <w:r w:rsidRPr="001C4105">
        <w:rPr>
          <w:rFonts w:ascii="Times New Roman" w:hAnsi="Times New Roman" w:cs="Times New Roman"/>
          <w:i/>
          <w:sz w:val="24"/>
          <w:szCs w:val="24"/>
        </w:rPr>
        <w:t xml:space="preserve"> [19</w:t>
      </w:r>
      <w:r>
        <w:rPr>
          <w:rFonts w:ascii="Times New Roman" w:hAnsi="Times New Roman" w:cs="Times New Roman"/>
          <w:i/>
          <w:sz w:val="24"/>
          <w:szCs w:val="24"/>
        </w:rPr>
        <w:t>93</w:t>
      </w:r>
      <w:r w:rsidRPr="001C4105">
        <w:rPr>
          <w:rFonts w:ascii="Times New Roman" w:hAnsi="Times New Roman" w:cs="Times New Roman"/>
          <w:i/>
          <w:sz w:val="24"/>
          <w:szCs w:val="24"/>
        </w:rPr>
        <w:t xml:space="preserve">] </w:t>
      </w:r>
      <w:r>
        <w:rPr>
          <w:rFonts w:ascii="Times New Roman" w:hAnsi="Times New Roman" w:cs="Times New Roman"/>
          <w:i/>
          <w:sz w:val="24"/>
          <w:szCs w:val="24"/>
        </w:rPr>
        <w:t xml:space="preserve">I </w:t>
      </w:r>
      <w:r w:rsidRPr="008519F1">
        <w:rPr>
          <w:rFonts w:ascii="Times New Roman" w:hAnsi="Times New Roman" w:cs="Times New Roman"/>
          <w:i/>
          <w:sz w:val="24"/>
          <w:szCs w:val="24"/>
        </w:rPr>
        <w:t>K.A.L.R.</w:t>
      </w:r>
      <w:r w:rsidRPr="001C4105">
        <w:rPr>
          <w:rFonts w:ascii="Times New Roman" w:hAnsi="Times New Roman" w:cs="Times New Roman"/>
          <w:i/>
          <w:sz w:val="24"/>
          <w:szCs w:val="24"/>
        </w:rPr>
        <w:t xml:space="preserve"> </w:t>
      </w:r>
      <w:r>
        <w:rPr>
          <w:rFonts w:ascii="Times New Roman" w:hAnsi="Times New Roman" w:cs="Times New Roman"/>
          <w:i/>
          <w:sz w:val="24"/>
          <w:szCs w:val="24"/>
        </w:rPr>
        <w:t>110</w:t>
      </w:r>
      <w:r>
        <w:rPr>
          <w:rFonts w:ascii="Times New Roman" w:hAnsi="Times New Roman" w:cs="Times New Roman"/>
          <w:sz w:val="24"/>
          <w:szCs w:val="24"/>
        </w:rPr>
        <w:t>).</w:t>
      </w:r>
      <w:r w:rsidR="007F3962">
        <w:rPr>
          <w:rFonts w:ascii="Times New Roman" w:hAnsi="Times New Roman" w:cs="Times New Roman"/>
          <w:sz w:val="24"/>
          <w:szCs w:val="24"/>
        </w:rPr>
        <w:t xml:space="preserve"> Under Order 36 rule </w:t>
      </w:r>
      <w:r w:rsidR="00966D34">
        <w:rPr>
          <w:rFonts w:ascii="Times New Roman" w:hAnsi="Times New Roman" w:cs="Times New Roman"/>
          <w:sz w:val="24"/>
          <w:szCs w:val="24"/>
        </w:rPr>
        <w:t xml:space="preserve">11 of </w:t>
      </w:r>
      <w:r w:rsidR="00966D34" w:rsidRPr="00966D34">
        <w:rPr>
          <w:rFonts w:ascii="Times New Roman" w:hAnsi="Times New Roman" w:cs="Times New Roman"/>
          <w:i/>
          <w:sz w:val="24"/>
          <w:szCs w:val="24"/>
        </w:rPr>
        <w:t>The Civil Procedure Rules</w:t>
      </w:r>
      <w:r w:rsidR="00966D34">
        <w:rPr>
          <w:rFonts w:ascii="Times New Roman" w:hAnsi="Times New Roman" w:cs="Times New Roman"/>
          <w:sz w:val="24"/>
          <w:szCs w:val="24"/>
        </w:rPr>
        <w:t xml:space="preserve">, </w:t>
      </w:r>
      <w:r w:rsidR="00966D34" w:rsidRPr="00966D34">
        <w:rPr>
          <w:rFonts w:ascii="Times New Roman" w:hAnsi="Times New Roman" w:cs="Times New Roman"/>
          <w:sz w:val="24"/>
          <w:szCs w:val="24"/>
        </w:rPr>
        <w:t>the court may, if satisfied that the service of the summons was not effective, or for any other good cause, set</w:t>
      </w:r>
      <w:r w:rsidR="00966D34">
        <w:rPr>
          <w:rFonts w:ascii="Times New Roman" w:hAnsi="Times New Roman" w:cs="Times New Roman"/>
          <w:sz w:val="24"/>
          <w:szCs w:val="24"/>
        </w:rPr>
        <w:t xml:space="preserve"> </w:t>
      </w:r>
      <w:r w:rsidR="00966D34" w:rsidRPr="00966D34">
        <w:rPr>
          <w:rFonts w:ascii="Times New Roman" w:hAnsi="Times New Roman" w:cs="Times New Roman"/>
          <w:sz w:val="24"/>
          <w:szCs w:val="24"/>
        </w:rPr>
        <w:t>aside the decree, and if necessary stay or set aside execution, and may give leave to the defendant to appear to the summons and to defend the suit, if it</w:t>
      </w:r>
      <w:r w:rsidR="00966D34">
        <w:rPr>
          <w:rFonts w:ascii="Times New Roman" w:hAnsi="Times New Roman" w:cs="Times New Roman"/>
          <w:sz w:val="24"/>
          <w:szCs w:val="24"/>
        </w:rPr>
        <w:t xml:space="preserve"> </w:t>
      </w:r>
      <w:r w:rsidR="00966D34" w:rsidRPr="00966D34">
        <w:rPr>
          <w:rFonts w:ascii="Times New Roman" w:hAnsi="Times New Roman" w:cs="Times New Roman"/>
          <w:sz w:val="24"/>
          <w:szCs w:val="24"/>
        </w:rPr>
        <w:t>seems reasonable to the court so to do, and on such terms as the court thinks fit</w:t>
      </w:r>
      <w:r w:rsidR="00966D34">
        <w:rPr>
          <w:rFonts w:ascii="Times New Roman" w:hAnsi="Times New Roman" w:cs="Times New Roman"/>
          <w:sz w:val="24"/>
          <w:szCs w:val="24"/>
        </w:rPr>
        <w:t>.</w:t>
      </w:r>
    </w:p>
    <w:p w:rsidR="00AD77C4" w:rsidRDefault="00AD77C4" w:rsidP="00AD77C4">
      <w:pPr>
        <w:spacing w:after="0" w:line="360" w:lineRule="auto"/>
        <w:jc w:val="both"/>
        <w:rPr>
          <w:rFonts w:ascii="Times New Roman" w:hAnsi="Times New Roman" w:cs="Times New Roman"/>
          <w:sz w:val="24"/>
          <w:szCs w:val="24"/>
        </w:rPr>
      </w:pPr>
    </w:p>
    <w:p w:rsidR="00D67D49" w:rsidRDefault="002320DF" w:rsidP="00AD77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court would be justified to enter a default judgment in the circumstances it did under Order 36 rule 3 (2) of </w:t>
      </w:r>
      <w:r w:rsidRPr="00966D34">
        <w:rPr>
          <w:rFonts w:ascii="Times New Roman" w:hAnsi="Times New Roman" w:cs="Times New Roman"/>
          <w:i/>
          <w:sz w:val="24"/>
          <w:szCs w:val="24"/>
        </w:rPr>
        <w:t>The Civil Procedure Rules</w:t>
      </w:r>
      <w:r>
        <w:rPr>
          <w:rFonts w:ascii="Times New Roman" w:hAnsi="Times New Roman" w:cs="Times New Roman"/>
          <w:sz w:val="24"/>
          <w:szCs w:val="24"/>
        </w:rPr>
        <w:t xml:space="preserve"> only after satisfying itself that the applicant had been </w:t>
      </w:r>
      <w:r>
        <w:rPr>
          <w:rFonts w:ascii="Times New Roman" w:hAnsi="Times New Roman" w:cs="Times New Roman"/>
          <w:sz w:val="24"/>
          <w:szCs w:val="24"/>
        </w:rPr>
        <w:lastRenderedPageBreak/>
        <w:t xml:space="preserve">duly served and had </w:t>
      </w:r>
      <w:r w:rsidRPr="002320DF">
        <w:rPr>
          <w:rFonts w:ascii="Times New Roman" w:hAnsi="Times New Roman" w:cs="Times New Roman"/>
          <w:sz w:val="24"/>
          <w:szCs w:val="24"/>
        </w:rPr>
        <w:t>failed to apply for leave to appear and defend the suit</w:t>
      </w:r>
      <w:r>
        <w:rPr>
          <w:rFonts w:ascii="Times New Roman" w:hAnsi="Times New Roman" w:cs="Times New Roman"/>
          <w:sz w:val="24"/>
          <w:szCs w:val="24"/>
        </w:rPr>
        <w:t xml:space="preserve">. An affidavit of service must be on record before </w:t>
      </w:r>
      <w:r w:rsidR="0043318C">
        <w:rPr>
          <w:rFonts w:ascii="Times New Roman" w:hAnsi="Times New Roman" w:cs="Times New Roman"/>
          <w:sz w:val="24"/>
          <w:szCs w:val="24"/>
        </w:rPr>
        <w:t>such</w:t>
      </w:r>
      <w:r>
        <w:rPr>
          <w:rFonts w:ascii="Times New Roman" w:hAnsi="Times New Roman" w:cs="Times New Roman"/>
          <w:sz w:val="24"/>
          <w:szCs w:val="24"/>
        </w:rPr>
        <w:t xml:space="preserve"> proceedings are allowed (see </w:t>
      </w:r>
      <w:proofErr w:type="spellStart"/>
      <w:r>
        <w:rPr>
          <w:rFonts w:ascii="Times New Roman" w:hAnsi="Times New Roman" w:cs="Times New Roman"/>
          <w:i/>
          <w:sz w:val="24"/>
          <w:szCs w:val="24"/>
        </w:rPr>
        <w:t>Kitumba</w:t>
      </w:r>
      <w:proofErr w:type="spellEnd"/>
      <w:r w:rsidRPr="001C4105">
        <w:rPr>
          <w:rFonts w:ascii="Times New Roman" w:hAnsi="Times New Roman" w:cs="Times New Roman"/>
          <w:i/>
          <w:sz w:val="24"/>
          <w:szCs w:val="24"/>
        </w:rPr>
        <w:t xml:space="preserve"> v</w:t>
      </w:r>
      <w:r>
        <w:rPr>
          <w:rFonts w:ascii="Times New Roman" w:hAnsi="Times New Roman" w:cs="Times New Roman"/>
          <w:i/>
          <w:sz w:val="24"/>
          <w:szCs w:val="24"/>
        </w:rPr>
        <w:t>.</w:t>
      </w:r>
      <w:r w:rsidRPr="001C4105">
        <w:rPr>
          <w:rFonts w:ascii="Times New Roman" w:hAnsi="Times New Roman" w:cs="Times New Roman"/>
          <w:i/>
          <w:sz w:val="24"/>
          <w:szCs w:val="24"/>
        </w:rPr>
        <w:t xml:space="preserve"> </w:t>
      </w:r>
      <w:proofErr w:type="spellStart"/>
      <w:r>
        <w:rPr>
          <w:rFonts w:ascii="Times New Roman" w:hAnsi="Times New Roman" w:cs="Times New Roman"/>
          <w:i/>
          <w:sz w:val="24"/>
          <w:szCs w:val="24"/>
        </w:rPr>
        <w:t>Kiryabwire</w:t>
      </w:r>
      <w:proofErr w:type="spellEnd"/>
      <w:r w:rsidRPr="001C4105">
        <w:rPr>
          <w:rFonts w:ascii="Times New Roman" w:hAnsi="Times New Roman" w:cs="Times New Roman"/>
          <w:i/>
          <w:sz w:val="24"/>
          <w:szCs w:val="24"/>
        </w:rPr>
        <w:t xml:space="preserve"> [19</w:t>
      </w:r>
      <w:r>
        <w:rPr>
          <w:rFonts w:ascii="Times New Roman" w:hAnsi="Times New Roman" w:cs="Times New Roman"/>
          <w:i/>
          <w:sz w:val="24"/>
          <w:szCs w:val="24"/>
        </w:rPr>
        <w:t>81</w:t>
      </w:r>
      <w:r w:rsidRPr="001C4105">
        <w:rPr>
          <w:rFonts w:ascii="Times New Roman" w:hAnsi="Times New Roman" w:cs="Times New Roman"/>
          <w:i/>
          <w:sz w:val="24"/>
          <w:szCs w:val="24"/>
        </w:rPr>
        <w:t xml:space="preserve">] </w:t>
      </w:r>
      <w:r>
        <w:rPr>
          <w:rFonts w:ascii="Times New Roman" w:hAnsi="Times New Roman" w:cs="Times New Roman"/>
          <w:i/>
          <w:sz w:val="24"/>
          <w:szCs w:val="24"/>
        </w:rPr>
        <w:t>H</w:t>
      </w:r>
      <w:r w:rsidRPr="001C4105">
        <w:rPr>
          <w:rFonts w:ascii="Times New Roman" w:hAnsi="Times New Roman" w:cs="Times New Roman"/>
          <w:i/>
          <w:sz w:val="24"/>
          <w:szCs w:val="24"/>
        </w:rPr>
        <w:t>.</w:t>
      </w:r>
      <w:r>
        <w:rPr>
          <w:rFonts w:ascii="Times New Roman" w:hAnsi="Times New Roman" w:cs="Times New Roman"/>
          <w:i/>
          <w:sz w:val="24"/>
          <w:szCs w:val="24"/>
        </w:rPr>
        <w:t>C</w:t>
      </w:r>
      <w:r w:rsidRPr="001C4105">
        <w:rPr>
          <w:rFonts w:ascii="Times New Roman" w:hAnsi="Times New Roman" w:cs="Times New Roman"/>
          <w:i/>
          <w:sz w:val="24"/>
          <w:szCs w:val="24"/>
        </w:rPr>
        <w:t>.</w:t>
      </w:r>
      <w:r>
        <w:rPr>
          <w:rFonts w:ascii="Times New Roman" w:hAnsi="Times New Roman" w:cs="Times New Roman"/>
          <w:i/>
          <w:sz w:val="24"/>
          <w:szCs w:val="24"/>
        </w:rPr>
        <w:t>B.</w:t>
      </w:r>
      <w:r w:rsidRPr="001C4105">
        <w:rPr>
          <w:rFonts w:ascii="Times New Roman" w:hAnsi="Times New Roman" w:cs="Times New Roman"/>
          <w:i/>
          <w:sz w:val="24"/>
          <w:szCs w:val="24"/>
        </w:rPr>
        <w:t xml:space="preserve"> </w:t>
      </w:r>
      <w:r>
        <w:rPr>
          <w:rFonts w:ascii="Times New Roman" w:hAnsi="Times New Roman" w:cs="Times New Roman"/>
          <w:i/>
          <w:sz w:val="24"/>
          <w:szCs w:val="24"/>
        </w:rPr>
        <w:t>71</w:t>
      </w:r>
      <w:r>
        <w:rPr>
          <w:rFonts w:ascii="Times New Roman" w:hAnsi="Times New Roman" w:cs="Times New Roman"/>
          <w:sz w:val="24"/>
          <w:szCs w:val="24"/>
        </w:rPr>
        <w:t>). Perusal</w:t>
      </w:r>
      <w:r w:rsidR="00AD77C4">
        <w:rPr>
          <w:rFonts w:ascii="Times New Roman" w:hAnsi="Times New Roman" w:cs="Times New Roman"/>
          <w:sz w:val="24"/>
          <w:szCs w:val="24"/>
        </w:rPr>
        <w:t xml:space="preserve"> of the record of the court disclose</w:t>
      </w:r>
      <w:r w:rsidR="00234DA9">
        <w:rPr>
          <w:rFonts w:ascii="Times New Roman" w:hAnsi="Times New Roman" w:cs="Times New Roman"/>
          <w:sz w:val="24"/>
          <w:szCs w:val="24"/>
        </w:rPr>
        <w:t>s</w:t>
      </w:r>
      <w:r w:rsidR="00AD77C4">
        <w:rPr>
          <w:rFonts w:ascii="Times New Roman" w:hAnsi="Times New Roman" w:cs="Times New Roman"/>
          <w:sz w:val="24"/>
          <w:szCs w:val="24"/>
        </w:rPr>
        <w:t xml:space="preserve"> </w:t>
      </w:r>
      <w:r w:rsidR="00D67D49">
        <w:rPr>
          <w:rFonts w:ascii="Times New Roman" w:hAnsi="Times New Roman" w:cs="Times New Roman"/>
          <w:sz w:val="24"/>
          <w:szCs w:val="24"/>
        </w:rPr>
        <w:t>an</w:t>
      </w:r>
      <w:r w:rsidR="00AD77C4">
        <w:rPr>
          <w:rFonts w:ascii="Times New Roman" w:hAnsi="Times New Roman" w:cs="Times New Roman"/>
          <w:sz w:val="24"/>
          <w:szCs w:val="24"/>
        </w:rPr>
        <w:t xml:space="preserve"> affidavit of service </w:t>
      </w:r>
      <w:r w:rsidR="00D67D49">
        <w:rPr>
          <w:rFonts w:ascii="Times New Roman" w:hAnsi="Times New Roman" w:cs="Times New Roman"/>
          <w:sz w:val="24"/>
          <w:szCs w:val="24"/>
        </w:rPr>
        <w:t xml:space="preserve">affirmed by a one </w:t>
      </w:r>
      <w:proofErr w:type="spellStart"/>
      <w:r w:rsidR="00D67D49">
        <w:rPr>
          <w:rFonts w:ascii="Times New Roman" w:hAnsi="Times New Roman" w:cs="Times New Roman"/>
          <w:sz w:val="24"/>
          <w:szCs w:val="24"/>
        </w:rPr>
        <w:t>Salim</w:t>
      </w:r>
      <w:proofErr w:type="spellEnd"/>
      <w:r w:rsidR="00D67D49">
        <w:rPr>
          <w:rFonts w:ascii="Times New Roman" w:hAnsi="Times New Roman" w:cs="Times New Roman"/>
          <w:sz w:val="24"/>
          <w:szCs w:val="24"/>
        </w:rPr>
        <w:t xml:space="preserve"> </w:t>
      </w:r>
      <w:proofErr w:type="spellStart"/>
      <w:r w:rsidR="00D67D49">
        <w:rPr>
          <w:rFonts w:ascii="Times New Roman" w:hAnsi="Times New Roman" w:cs="Times New Roman"/>
          <w:sz w:val="24"/>
          <w:szCs w:val="24"/>
        </w:rPr>
        <w:t>Mawudhe</w:t>
      </w:r>
      <w:proofErr w:type="spellEnd"/>
      <w:r w:rsidR="00D67D49">
        <w:rPr>
          <w:rFonts w:ascii="Times New Roman" w:hAnsi="Times New Roman" w:cs="Times New Roman"/>
          <w:sz w:val="24"/>
          <w:szCs w:val="24"/>
        </w:rPr>
        <w:t xml:space="preserve"> on 23</w:t>
      </w:r>
      <w:r w:rsidR="00D67D49">
        <w:rPr>
          <w:rFonts w:ascii="Times New Roman" w:hAnsi="Times New Roman" w:cs="Times New Roman"/>
          <w:sz w:val="24"/>
          <w:szCs w:val="24"/>
          <w:vertAlign w:val="superscript"/>
        </w:rPr>
        <w:t>rd</w:t>
      </w:r>
      <w:r w:rsidR="00D67D49">
        <w:rPr>
          <w:rFonts w:ascii="Times New Roman" w:hAnsi="Times New Roman" w:cs="Times New Roman"/>
          <w:sz w:val="24"/>
          <w:szCs w:val="24"/>
        </w:rPr>
        <w:t xml:space="preserve"> </w:t>
      </w:r>
      <w:r w:rsidR="00234DA9">
        <w:rPr>
          <w:rFonts w:ascii="Times New Roman" w:hAnsi="Times New Roman" w:cs="Times New Roman"/>
          <w:sz w:val="24"/>
          <w:szCs w:val="24"/>
        </w:rPr>
        <w:t>January</w:t>
      </w:r>
      <w:r w:rsidR="00D67D49">
        <w:rPr>
          <w:rFonts w:ascii="Times New Roman" w:hAnsi="Times New Roman" w:cs="Times New Roman"/>
          <w:sz w:val="24"/>
          <w:szCs w:val="24"/>
        </w:rPr>
        <w:t xml:space="preserve"> 2017 and filed in court on 3</w:t>
      </w:r>
      <w:r w:rsidR="00D67D49">
        <w:rPr>
          <w:rFonts w:ascii="Times New Roman" w:hAnsi="Times New Roman" w:cs="Times New Roman"/>
          <w:sz w:val="24"/>
          <w:szCs w:val="24"/>
          <w:vertAlign w:val="superscript"/>
        </w:rPr>
        <w:t>rd</w:t>
      </w:r>
      <w:r w:rsidR="00D67D49">
        <w:rPr>
          <w:rFonts w:ascii="Times New Roman" w:hAnsi="Times New Roman" w:cs="Times New Roman"/>
          <w:sz w:val="24"/>
          <w:szCs w:val="24"/>
        </w:rPr>
        <w:t xml:space="preserve"> February 2017, stating that service was </w:t>
      </w:r>
      <w:proofErr w:type="gramStart"/>
      <w:r w:rsidR="00D67D49">
        <w:rPr>
          <w:rFonts w:ascii="Times New Roman" w:hAnsi="Times New Roman" w:cs="Times New Roman"/>
          <w:sz w:val="24"/>
          <w:szCs w:val="24"/>
        </w:rPr>
        <w:t>effected</w:t>
      </w:r>
      <w:proofErr w:type="gramEnd"/>
      <w:r w:rsidR="00D67D49">
        <w:rPr>
          <w:rFonts w:ascii="Times New Roman" w:hAnsi="Times New Roman" w:cs="Times New Roman"/>
          <w:sz w:val="24"/>
          <w:szCs w:val="24"/>
        </w:rPr>
        <w:t xml:space="preserve"> upon the applicant on 23</w:t>
      </w:r>
      <w:r w:rsidR="00D67D49" w:rsidRPr="00D67D49">
        <w:rPr>
          <w:rFonts w:ascii="Times New Roman" w:hAnsi="Times New Roman" w:cs="Times New Roman"/>
          <w:sz w:val="24"/>
          <w:szCs w:val="24"/>
          <w:vertAlign w:val="superscript"/>
        </w:rPr>
        <w:t>rd</w:t>
      </w:r>
      <w:r w:rsidR="00D67D49">
        <w:rPr>
          <w:rFonts w:ascii="Times New Roman" w:hAnsi="Times New Roman" w:cs="Times New Roman"/>
          <w:sz w:val="24"/>
          <w:szCs w:val="24"/>
        </w:rPr>
        <w:t xml:space="preserve"> January 2017</w:t>
      </w:r>
      <w:r w:rsidR="00AD77C4">
        <w:rPr>
          <w:rFonts w:ascii="Times New Roman" w:hAnsi="Times New Roman" w:cs="Times New Roman"/>
          <w:sz w:val="24"/>
          <w:szCs w:val="24"/>
        </w:rPr>
        <w:t xml:space="preserve">. </w:t>
      </w:r>
      <w:r w:rsidR="00D67D49">
        <w:rPr>
          <w:rFonts w:ascii="Times New Roman" w:hAnsi="Times New Roman" w:cs="Times New Roman"/>
          <w:sz w:val="24"/>
          <w:szCs w:val="24"/>
        </w:rPr>
        <w:t>The affidavit contains four operative paragraphs which I reproduce as follows;</w:t>
      </w:r>
    </w:p>
    <w:p w:rsidR="00D67D49" w:rsidRDefault="00D67D49" w:rsidP="00234DA9">
      <w:pPr>
        <w:pStyle w:val="ListParagraph"/>
        <w:numPr>
          <w:ilvl w:val="0"/>
          <w:numId w:val="7"/>
        </w:numPr>
        <w:spacing w:after="0"/>
        <w:ind w:right="576"/>
        <w:jc w:val="both"/>
        <w:rPr>
          <w:rFonts w:ascii="Times New Roman" w:hAnsi="Times New Roman" w:cs="Times New Roman"/>
          <w:sz w:val="24"/>
          <w:szCs w:val="24"/>
        </w:rPr>
      </w:pPr>
      <w:r>
        <w:rPr>
          <w:rFonts w:ascii="Times New Roman" w:hAnsi="Times New Roman" w:cs="Times New Roman"/>
          <w:sz w:val="24"/>
          <w:szCs w:val="24"/>
        </w:rPr>
        <w:t>That I am an adult male Ugandan of sound mind and a process server of the High Court and all courts subordinate thereto.</w:t>
      </w:r>
    </w:p>
    <w:p w:rsidR="00D67D49" w:rsidRDefault="00234DA9" w:rsidP="00234DA9">
      <w:pPr>
        <w:pStyle w:val="ListParagraph"/>
        <w:numPr>
          <w:ilvl w:val="0"/>
          <w:numId w:val="7"/>
        </w:numPr>
        <w:spacing w:after="0"/>
        <w:ind w:right="576"/>
        <w:jc w:val="both"/>
        <w:rPr>
          <w:rFonts w:ascii="Times New Roman" w:hAnsi="Times New Roman" w:cs="Times New Roman"/>
          <w:sz w:val="24"/>
          <w:szCs w:val="24"/>
        </w:rPr>
      </w:pPr>
      <w:r>
        <w:rPr>
          <w:rFonts w:ascii="Times New Roman" w:hAnsi="Times New Roman" w:cs="Times New Roman"/>
          <w:sz w:val="24"/>
          <w:szCs w:val="24"/>
        </w:rPr>
        <w:t>That on the 23</w:t>
      </w:r>
      <w:r w:rsidRPr="00234DA9">
        <w:rPr>
          <w:rFonts w:ascii="Times New Roman" w:hAnsi="Times New Roman" w:cs="Times New Roman"/>
          <w:sz w:val="24"/>
          <w:szCs w:val="24"/>
          <w:vertAlign w:val="superscript"/>
        </w:rPr>
        <w:t>rd</w:t>
      </w:r>
      <w:r>
        <w:rPr>
          <w:rFonts w:ascii="Times New Roman" w:hAnsi="Times New Roman" w:cs="Times New Roman"/>
          <w:sz w:val="24"/>
          <w:szCs w:val="24"/>
        </w:rPr>
        <w:t xml:space="preserve"> day of January 2017 I received copies of the plaintiff’s pleadings from this court for service upon the defendant which I effectively served on the defendants who acknowledged receipt of the same as attached hereto.</w:t>
      </w:r>
    </w:p>
    <w:p w:rsidR="00234DA9" w:rsidRDefault="00234DA9" w:rsidP="00234DA9">
      <w:pPr>
        <w:pStyle w:val="ListParagraph"/>
        <w:numPr>
          <w:ilvl w:val="0"/>
          <w:numId w:val="7"/>
        </w:numPr>
        <w:spacing w:after="0"/>
        <w:ind w:right="576"/>
        <w:jc w:val="both"/>
        <w:rPr>
          <w:rFonts w:ascii="Times New Roman" w:hAnsi="Times New Roman" w:cs="Times New Roman"/>
          <w:sz w:val="24"/>
          <w:szCs w:val="24"/>
        </w:rPr>
      </w:pPr>
      <w:r>
        <w:rPr>
          <w:rFonts w:ascii="Times New Roman" w:hAnsi="Times New Roman" w:cs="Times New Roman"/>
          <w:sz w:val="24"/>
          <w:szCs w:val="24"/>
        </w:rPr>
        <w:t xml:space="preserve">That I </w:t>
      </w:r>
      <w:proofErr w:type="spellStart"/>
      <w:r>
        <w:rPr>
          <w:rFonts w:ascii="Times New Roman" w:hAnsi="Times New Roman" w:cs="Times New Roman"/>
          <w:sz w:val="24"/>
          <w:szCs w:val="24"/>
        </w:rPr>
        <w:t>depone</w:t>
      </w:r>
      <w:proofErr w:type="spellEnd"/>
      <w:r>
        <w:rPr>
          <w:rFonts w:ascii="Times New Roman" w:hAnsi="Times New Roman" w:cs="Times New Roman"/>
          <w:sz w:val="24"/>
          <w:szCs w:val="24"/>
        </w:rPr>
        <w:t xml:space="preserve"> this affidavit to affirm that service of the specially endorsed plaint and summons from court was effected on West Nile Rural Electrification Company Limited.</w:t>
      </w:r>
    </w:p>
    <w:p w:rsidR="00234DA9" w:rsidRPr="00D67D49" w:rsidRDefault="00234DA9" w:rsidP="00234DA9">
      <w:pPr>
        <w:pStyle w:val="ListParagraph"/>
        <w:numPr>
          <w:ilvl w:val="0"/>
          <w:numId w:val="7"/>
        </w:numPr>
        <w:spacing w:after="0"/>
        <w:ind w:right="576"/>
        <w:jc w:val="both"/>
        <w:rPr>
          <w:rFonts w:ascii="Times New Roman" w:hAnsi="Times New Roman" w:cs="Times New Roman"/>
          <w:sz w:val="24"/>
          <w:szCs w:val="24"/>
        </w:rPr>
      </w:pPr>
      <w:r>
        <w:rPr>
          <w:rFonts w:ascii="Times New Roman" w:hAnsi="Times New Roman" w:cs="Times New Roman"/>
          <w:sz w:val="24"/>
          <w:szCs w:val="24"/>
        </w:rPr>
        <w:t>That what I have stated herein is true and correct to the best of my knowledge.</w:t>
      </w:r>
    </w:p>
    <w:p w:rsidR="00D67D49" w:rsidRDefault="00D67D49" w:rsidP="00AD77C4">
      <w:pPr>
        <w:spacing w:after="0" w:line="360" w:lineRule="auto"/>
        <w:jc w:val="both"/>
        <w:rPr>
          <w:rFonts w:ascii="Times New Roman" w:hAnsi="Times New Roman" w:cs="Times New Roman"/>
          <w:sz w:val="24"/>
          <w:szCs w:val="24"/>
        </w:rPr>
      </w:pPr>
    </w:p>
    <w:p w:rsidR="004514DA" w:rsidRDefault="0043318C" w:rsidP="00AD77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affidavit does not disclose</w:t>
      </w:r>
      <w:r w:rsidR="00AD77C4">
        <w:rPr>
          <w:rFonts w:ascii="Times New Roman" w:hAnsi="Times New Roman" w:cs="Times New Roman"/>
          <w:sz w:val="24"/>
          <w:szCs w:val="24"/>
        </w:rPr>
        <w:t xml:space="preserve"> </w:t>
      </w:r>
      <w:r>
        <w:rPr>
          <w:rFonts w:ascii="Times New Roman" w:hAnsi="Times New Roman" w:cs="Times New Roman"/>
          <w:sz w:val="24"/>
          <w:szCs w:val="24"/>
        </w:rPr>
        <w:t xml:space="preserve">important details regarding </w:t>
      </w:r>
      <w:r w:rsidR="00AD77C4">
        <w:rPr>
          <w:rFonts w:ascii="Times New Roman" w:hAnsi="Times New Roman" w:cs="Times New Roman"/>
          <w:sz w:val="24"/>
          <w:szCs w:val="24"/>
        </w:rPr>
        <w:t xml:space="preserve">how the service was </w:t>
      </w:r>
      <w:proofErr w:type="gramStart"/>
      <w:r w:rsidR="00AD77C4">
        <w:rPr>
          <w:rFonts w:ascii="Times New Roman" w:hAnsi="Times New Roman" w:cs="Times New Roman"/>
          <w:sz w:val="24"/>
          <w:szCs w:val="24"/>
        </w:rPr>
        <w:t>effected</w:t>
      </w:r>
      <w:proofErr w:type="gramEnd"/>
      <w:r w:rsidR="00AD77C4">
        <w:rPr>
          <w:rFonts w:ascii="Times New Roman" w:hAnsi="Times New Roman" w:cs="Times New Roman"/>
          <w:sz w:val="24"/>
          <w:szCs w:val="24"/>
        </w:rPr>
        <w:t>, i.e. the place at which it was effected, the time of service and the mode of service. Effective service of court process r</w:t>
      </w:r>
      <w:r w:rsidR="00AD77C4" w:rsidRPr="009B3081">
        <w:rPr>
          <w:rFonts w:ascii="Times New Roman" w:hAnsi="Times New Roman" w:cs="Times New Roman"/>
          <w:sz w:val="24"/>
          <w:szCs w:val="24"/>
        </w:rPr>
        <w:t>equire</w:t>
      </w:r>
      <w:r w:rsidR="00AD77C4">
        <w:rPr>
          <w:rFonts w:ascii="Times New Roman" w:hAnsi="Times New Roman" w:cs="Times New Roman"/>
          <w:sz w:val="24"/>
          <w:szCs w:val="24"/>
        </w:rPr>
        <w:t>s</w:t>
      </w:r>
      <w:r w:rsidR="00AD77C4" w:rsidRPr="009B3081">
        <w:rPr>
          <w:rFonts w:ascii="Times New Roman" w:hAnsi="Times New Roman" w:cs="Times New Roman"/>
          <w:sz w:val="24"/>
          <w:szCs w:val="24"/>
        </w:rPr>
        <w:t xml:space="preserve"> the person serving to provide the </w:t>
      </w:r>
      <w:r w:rsidR="00AD77C4">
        <w:rPr>
          <w:rFonts w:ascii="Times New Roman" w:hAnsi="Times New Roman" w:cs="Times New Roman"/>
          <w:sz w:val="24"/>
          <w:szCs w:val="24"/>
        </w:rPr>
        <w:t>recipient</w:t>
      </w:r>
      <w:r w:rsidR="00AD77C4" w:rsidRPr="009B3081">
        <w:rPr>
          <w:rFonts w:ascii="Times New Roman" w:hAnsi="Times New Roman" w:cs="Times New Roman"/>
          <w:sz w:val="24"/>
          <w:szCs w:val="24"/>
        </w:rPr>
        <w:t xml:space="preserve"> a copy of the process and immediately thereafter to return to the </w:t>
      </w:r>
      <w:r w:rsidR="00AD77C4">
        <w:rPr>
          <w:rFonts w:ascii="Times New Roman" w:hAnsi="Times New Roman" w:cs="Times New Roman"/>
          <w:sz w:val="24"/>
          <w:szCs w:val="24"/>
        </w:rPr>
        <w:t xml:space="preserve">issuing court the </w:t>
      </w:r>
      <w:r w:rsidR="00AD77C4" w:rsidRPr="009B3081">
        <w:rPr>
          <w:rFonts w:ascii="Times New Roman" w:hAnsi="Times New Roman" w:cs="Times New Roman"/>
          <w:sz w:val="24"/>
          <w:szCs w:val="24"/>
        </w:rPr>
        <w:t xml:space="preserve">original process duly endorsed with what he </w:t>
      </w:r>
      <w:r w:rsidR="00AD77C4">
        <w:rPr>
          <w:rFonts w:ascii="Times New Roman" w:hAnsi="Times New Roman" w:cs="Times New Roman"/>
          <w:sz w:val="24"/>
          <w:szCs w:val="24"/>
        </w:rPr>
        <w:t xml:space="preserve">or she </w:t>
      </w:r>
      <w:r w:rsidR="00AD77C4" w:rsidRPr="009B3081">
        <w:rPr>
          <w:rFonts w:ascii="Times New Roman" w:hAnsi="Times New Roman" w:cs="Times New Roman"/>
          <w:sz w:val="24"/>
          <w:szCs w:val="24"/>
        </w:rPr>
        <w:t>has done concerning it</w:t>
      </w:r>
      <w:r w:rsidR="00AD77C4">
        <w:rPr>
          <w:rFonts w:ascii="Times New Roman" w:hAnsi="Times New Roman" w:cs="Times New Roman"/>
          <w:sz w:val="24"/>
          <w:szCs w:val="24"/>
        </w:rPr>
        <w:t>.</w:t>
      </w:r>
      <w:r w:rsidR="00AD77C4" w:rsidRPr="009B3081">
        <w:rPr>
          <w:rFonts w:ascii="Times New Roman" w:hAnsi="Times New Roman" w:cs="Times New Roman"/>
          <w:sz w:val="24"/>
          <w:szCs w:val="24"/>
        </w:rPr>
        <w:t xml:space="preserve"> </w:t>
      </w:r>
      <w:r w:rsidR="00AD77C4">
        <w:rPr>
          <w:rFonts w:ascii="Times New Roman" w:hAnsi="Times New Roman" w:cs="Times New Roman"/>
          <w:sz w:val="24"/>
          <w:szCs w:val="24"/>
        </w:rPr>
        <w:t xml:space="preserve">Such service is proved by an affidavit </w:t>
      </w:r>
      <w:r w:rsidR="00AD77C4" w:rsidRPr="00F41F4F">
        <w:rPr>
          <w:rFonts w:ascii="Times New Roman" w:hAnsi="Times New Roman" w:cs="Times New Roman"/>
          <w:sz w:val="24"/>
          <w:szCs w:val="24"/>
        </w:rPr>
        <w:t xml:space="preserve">of the person effecting service in which he </w:t>
      </w:r>
      <w:r w:rsidR="00AD77C4">
        <w:rPr>
          <w:rFonts w:ascii="Times New Roman" w:hAnsi="Times New Roman" w:cs="Times New Roman"/>
          <w:sz w:val="24"/>
          <w:szCs w:val="24"/>
        </w:rPr>
        <w:t xml:space="preserve">or she </w:t>
      </w:r>
      <w:r w:rsidR="00AD77C4" w:rsidRPr="00F41F4F">
        <w:rPr>
          <w:rFonts w:ascii="Times New Roman" w:hAnsi="Times New Roman" w:cs="Times New Roman"/>
          <w:sz w:val="24"/>
          <w:szCs w:val="24"/>
        </w:rPr>
        <w:t>identifies himself</w:t>
      </w:r>
      <w:r w:rsidR="00AD77C4">
        <w:rPr>
          <w:rFonts w:ascii="Times New Roman" w:hAnsi="Times New Roman" w:cs="Times New Roman"/>
          <w:sz w:val="24"/>
          <w:szCs w:val="24"/>
        </w:rPr>
        <w:t xml:space="preserve"> or herself</w:t>
      </w:r>
      <w:r w:rsidR="00AD77C4" w:rsidRPr="00F41F4F">
        <w:rPr>
          <w:rFonts w:ascii="Times New Roman" w:hAnsi="Times New Roman" w:cs="Times New Roman"/>
          <w:sz w:val="24"/>
          <w:szCs w:val="24"/>
        </w:rPr>
        <w:t xml:space="preserve">, states that he </w:t>
      </w:r>
      <w:r w:rsidR="00AD77C4">
        <w:rPr>
          <w:rFonts w:ascii="Times New Roman" w:hAnsi="Times New Roman" w:cs="Times New Roman"/>
          <w:sz w:val="24"/>
          <w:szCs w:val="24"/>
        </w:rPr>
        <w:t xml:space="preserve">or she </w:t>
      </w:r>
      <w:r w:rsidR="00AD77C4" w:rsidRPr="00F41F4F">
        <w:rPr>
          <w:rFonts w:ascii="Times New Roman" w:hAnsi="Times New Roman" w:cs="Times New Roman"/>
          <w:sz w:val="24"/>
          <w:szCs w:val="24"/>
        </w:rPr>
        <w:t>is authori</w:t>
      </w:r>
      <w:r w:rsidR="00C839A9">
        <w:rPr>
          <w:rFonts w:ascii="Times New Roman" w:hAnsi="Times New Roman" w:cs="Times New Roman"/>
          <w:sz w:val="24"/>
          <w:szCs w:val="24"/>
        </w:rPr>
        <w:t>s</w:t>
      </w:r>
      <w:r w:rsidR="00AD77C4" w:rsidRPr="00F41F4F">
        <w:rPr>
          <w:rFonts w:ascii="Times New Roman" w:hAnsi="Times New Roman" w:cs="Times New Roman"/>
          <w:sz w:val="24"/>
          <w:szCs w:val="24"/>
        </w:rPr>
        <w:t>ed</w:t>
      </w:r>
      <w:r w:rsidR="00AD77C4">
        <w:rPr>
          <w:rFonts w:ascii="Times New Roman" w:hAnsi="Times New Roman" w:cs="Times New Roman"/>
          <w:sz w:val="24"/>
          <w:szCs w:val="24"/>
        </w:rPr>
        <w:t xml:space="preserve"> </w:t>
      </w:r>
      <w:r w:rsidR="00AD77C4" w:rsidRPr="00F41F4F">
        <w:rPr>
          <w:rFonts w:ascii="Times New Roman" w:hAnsi="Times New Roman" w:cs="Times New Roman"/>
          <w:sz w:val="24"/>
          <w:szCs w:val="24"/>
        </w:rPr>
        <w:t xml:space="preserve">under the law to serve process or documents therein, and that the process or document in question has been served as required by the law, and sets forth </w:t>
      </w:r>
      <w:r w:rsidR="00C839A9">
        <w:rPr>
          <w:rFonts w:ascii="Times New Roman" w:hAnsi="Times New Roman" w:cs="Times New Roman"/>
          <w:sz w:val="24"/>
          <w:szCs w:val="24"/>
        </w:rPr>
        <w:t xml:space="preserve">particulars of the person served, </w:t>
      </w:r>
      <w:r w:rsidR="00AD77C4" w:rsidRPr="00F41F4F">
        <w:rPr>
          <w:rFonts w:ascii="Times New Roman" w:hAnsi="Times New Roman" w:cs="Times New Roman"/>
          <w:sz w:val="24"/>
          <w:szCs w:val="24"/>
        </w:rPr>
        <w:t>the</w:t>
      </w:r>
      <w:r w:rsidR="00AD77C4">
        <w:rPr>
          <w:rFonts w:ascii="Times New Roman" w:hAnsi="Times New Roman" w:cs="Times New Roman"/>
          <w:sz w:val="24"/>
          <w:szCs w:val="24"/>
        </w:rPr>
        <w:t xml:space="preserve"> </w:t>
      </w:r>
      <w:r w:rsidR="00AD77C4" w:rsidRPr="00F41F4F">
        <w:rPr>
          <w:rFonts w:ascii="Times New Roman" w:hAnsi="Times New Roman" w:cs="Times New Roman"/>
          <w:sz w:val="24"/>
          <w:szCs w:val="24"/>
        </w:rPr>
        <w:t>manner</w:t>
      </w:r>
      <w:r w:rsidR="00C839A9">
        <w:rPr>
          <w:rFonts w:ascii="Times New Roman" w:hAnsi="Times New Roman" w:cs="Times New Roman"/>
          <w:sz w:val="24"/>
          <w:szCs w:val="24"/>
        </w:rPr>
        <w:t>, time, place</w:t>
      </w:r>
      <w:r w:rsidR="00AD77C4" w:rsidRPr="00F41F4F">
        <w:rPr>
          <w:rFonts w:ascii="Times New Roman" w:hAnsi="Times New Roman" w:cs="Times New Roman"/>
          <w:sz w:val="24"/>
          <w:szCs w:val="24"/>
        </w:rPr>
        <w:t xml:space="preserve"> and the date of such service</w:t>
      </w:r>
      <w:r w:rsidR="00AD77C4">
        <w:rPr>
          <w:rFonts w:ascii="Times New Roman" w:hAnsi="Times New Roman" w:cs="Times New Roman"/>
          <w:sz w:val="24"/>
          <w:szCs w:val="24"/>
        </w:rPr>
        <w:t xml:space="preserve">. </w:t>
      </w:r>
      <w:r w:rsidR="00C839A9">
        <w:rPr>
          <w:rFonts w:ascii="Times New Roman" w:hAnsi="Times New Roman" w:cs="Times New Roman"/>
          <w:sz w:val="24"/>
          <w:szCs w:val="24"/>
        </w:rPr>
        <w:t xml:space="preserve">The process server should disclose whether he or she knew the person served before and if not, the identity of the person who helped with the identification of the individual served. </w:t>
      </w:r>
      <w:r w:rsidR="00AD77C4">
        <w:rPr>
          <w:rFonts w:ascii="Times New Roman" w:hAnsi="Times New Roman" w:cs="Times New Roman"/>
          <w:sz w:val="24"/>
          <w:szCs w:val="24"/>
        </w:rPr>
        <w:t xml:space="preserve">The procedures of service are so exacting to the extent that the requirement that a duplicate be delivered or tendered is mandatory and if not complied with, the service is bad (see </w:t>
      </w:r>
      <w:proofErr w:type="spellStart"/>
      <w:r w:rsidR="00AD77C4" w:rsidRPr="001C4105">
        <w:rPr>
          <w:rFonts w:ascii="Times New Roman" w:hAnsi="Times New Roman" w:cs="Times New Roman"/>
          <w:i/>
          <w:sz w:val="24"/>
          <w:szCs w:val="24"/>
        </w:rPr>
        <w:t>Erukana</w:t>
      </w:r>
      <w:proofErr w:type="spellEnd"/>
      <w:r w:rsidR="00AD77C4" w:rsidRPr="001C4105">
        <w:rPr>
          <w:rFonts w:ascii="Times New Roman" w:hAnsi="Times New Roman" w:cs="Times New Roman"/>
          <w:i/>
          <w:sz w:val="24"/>
          <w:szCs w:val="24"/>
        </w:rPr>
        <w:t xml:space="preserve"> </w:t>
      </w:r>
      <w:proofErr w:type="spellStart"/>
      <w:r w:rsidR="00AD77C4" w:rsidRPr="001C4105">
        <w:rPr>
          <w:rFonts w:ascii="Times New Roman" w:hAnsi="Times New Roman" w:cs="Times New Roman"/>
          <w:i/>
          <w:sz w:val="24"/>
          <w:szCs w:val="24"/>
        </w:rPr>
        <w:t>Kavuma</w:t>
      </w:r>
      <w:proofErr w:type="spellEnd"/>
      <w:r w:rsidR="00AD77C4" w:rsidRPr="001C4105">
        <w:rPr>
          <w:rFonts w:ascii="Times New Roman" w:hAnsi="Times New Roman" w:cs="Times New Roman"/>
          <w:i/>
          <w:sz w:val="24"/>
          <w:szCs w:val="24"/>
        </w:rPr>
        <w:t xml:space="preserve"> v</w:t>
      </w:r>
      <w:r w:rsidR="004514DA">
        <w:rPr>
          <w:rFonts w:ascii="Times New Roman" w:hAnsi="Times New Roman" w:cs="Times New Roman"/>
          <w:i/>
          <w:sz w:val="24"/>
          <w:szCs w:val="24"/>
        </w:rPr>
        <w:t>.</w:t>
      </w:r>
      <w:r w:rsidR="00AD77C4" w:rsidRPr="001C4105">
        <w:rPr>
          <w:rFonts w:ascii="Times New Roman" w:hAnsi="Times New Roman" w:cs="Times New Roman"/>
          <w:i/>
          <w:sz w:val="24"/>
          <w:szCs w:val="24"/>
        </w:rPr>
        <w:t xml:space="preserve"> </w:t>
      </w:r>
      <w:proofErr w:type="spellStart"/>
      <w:r w:rsidR="00AD77C4" w:rsidRPr="001C4105">
        <w:rPr>
          <w:rFonts w:ascii="Times New Roman" w:hAnsi="Times New Roman" w:cs="Times New Roman"/>
          <w:i/>
          <w:sz w:val="24"/>
          <w:szCs w:val="24"/>
        </w:rPr>
        <w:t>Metha</w:t>
      </w:r>
      <w:proofErr w:type="spellEnd"/>
      <w:r w:rsidR="00AD77C4" w:rsidRPr="001C4105">
        <w:rPr>
          <w:rFonts w:ascii="Times New Roman" w:hAnsi="Times New Roman" w:cs="Times New Roman"/>
          <w:i/>
          <w:sz w:val="24"/>
          <w:szCs w:val="24"/>
        </w:rPr>
        <w:t xml:space="preserve"> [1960] E.A. 305</w:t>
      </w:r>
      <w:r w:rsidR="00AD77C4">
        <w:rPr>
          <w:rFonts w:ascii="Times New Roman" w:hAnsi="Times New Roman" w:cs="Times New Roman"/>
          <w:sz w:val="24"/>
          <w:szCs w:val="24"/>
        </w:rPr>
        <w:t xml:space="preserve">). </w:t>
      </w:r>
    </w:p>
    <w:p w:rsidR="004514DA" w:rsidRDefault="004514DA" w:rsidP="00AD77C4">
      <w:pPr>
        <w:spacing w:after="0" w:line="360" w:lineRule="auto"/>
        <w:jc w:val="both"/>
        <w:rPr>
          <w:rFonts w:ascii="Times New Roman" w:hAnsi="Times New Roman" w:cs="Times New Roman"/>
          <w:sz w:val="24"/>
          <w:szCs w:val="24"/>
        </w:rPr>
      </w:pPr>
    </w:p>
    <w:p w:rsidR="006E2478" w:rsidRDefault="00AD77C4" w:rsidP="006E24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Service on a person who is not a “recognized agent” of the person to be served is not effective service even though the court process actually reaches that person (see </w:t>
      </w:r>
      <w:proofErr w:type="spellStart"/>
      <w:r w:rsidRPr="00F67AF1">
        <w:rPr>
          <w:rFonts w:ascii="Times New Roman" w:hAnsi="Times New Roman" w:cs="Times New Roman"/>
          <w:i/>
          <w:sz w:val="24"/>
          <w:szCs w:val="24"/>
        </w:rPr>
        <w:t>Narbheram</w:t>
      </w:r>
      <w:proofErr w:type="spellEnd"/>
      <w:r w:rsidRPr="00F67AF1">
        <w:rPr>
          <w:rFonts w:ascii="Times New Roman" w:hAnsi="Times New Roman" w:cs="Times New Roman"/>
          <w:i/>
          <w:sz w:val="24"/>
          <w:szCs w:val="24"/>
        </w:rPr>
        <w:t xml:space="preserve"> </w:t>
      </w:r>
      <w:proofErr w:type="spellStart"/>
      <w:r w:rsidRPr="00F67AF1">
        <w:rPr>
          <w:rFonts w:ascii="Times New Roman" w:hAnsi="Times New Roman" w:cs="Times New Roman"/>
          <w:i/>
          <w:sz w:val="24"/>
          <w:szCs w:val="24"/>
        </w:rPr>
        <w:t>Chakubhai</w:t>
      </w:r>
      <w:proofErr w:type="spellEnd"/>
      <w:r w:rsidRPr="00F67AF1">
        <w:rPr>
          <w:rFonts w:ascii="Times New Roman" w:hAnsi="Times New Roman" w:cs="Times New Roman"/>
          <w:i/>
          <w:sz w:val="24"/>
          <w:szCs w:val="24"/>
        </w:rPr>
        <w:t xml:space="preserve"> v</w:t>
      </w:r>
      <w:r w:rsidR="004514DA">
        <w:rPr>
          <w:rFonts w:ascii="Times New Roman" w:hAnsi="Times New Roman" w:cs="Times New Roman"/>
          <w:i/>
          <w:sz w:val="24"/>
          <w:szCs w:val="24"/>
        </w:rPr>
        <w:t>.</w:t>
      </w:r>
      <w:r w:rsidRPr="00F67AF1">
        <w:rPr>
          <w:rFonts w:ascii="Times New Roman" w:hAnsi="Times New Roman" w:cs="Times New Roman"/>
          <w:i/>
          <w:sz w:val="24"/>
          <w:szCs w:val="24"/>
        </w:rPr>
        <w:t xml:space="preserve"> Patel (1946) 6 U.L.R 211</w:t>
      </w:r>
      <w:r>
        <w:rPr>
          <w:rFonts w:ascii="Times New Roman" w:hAnsi="Times New Roman" w:cs="Times New Roman"/>
          <w:sz w:val="24"/>
          <w:szCs w:val="24"/>
        </w:rPr>
        <w:t xml:space="preserve">). It is worse if it is shown, like in this </w:t>
      </w:r>
      <w:proofErr w:type="gramStart"/>
      <w:r>
        <w:rPr>
          <w:rFonts w:ascii="Times New Roman" w:hAnsi="Times New Roman" w:cs="Times New Roman"/>
          <w:sz w:val="24"/>
          <w:szCs w:val="24"/>
        </w:rPr>
        <w:t>case, that</w:t>
      </w:r>
      <w:proofErr w:type="gramEnd"/>
      <w:r>
        <w:rPr>
          <w:rFonts w:ascii="Times New Roman" w:hAnsi="Times New Roman" w:cs="Times New Roman"/>
          <w:sz w:val="24"/>
          <w:szCs w:val="24"/>
        </w:rPr>
        <w:t xml:space="preserve"> the service did not lead </w:t>
      </w:r>
      <w:r>
        <w:rPr>
          <w:rFonts w:ascii="Times New Roman" w:hAnsi="Times New Roman" w:cs="Times New Roman"/>
          <w:sz w:val="24"/>
          <w:szCs w:val="24"/>
        </w:rPr>
        <w:lastRenderedPageBreak/>
        <w:t xml:space="preserve">to the defendant becoming aware of the process. In such cases, the service is not effective (see </w:t>
      </w:r>
      <w:r>
        <w:rPr>
          <w:rFonts w:ascii="Times New Roman" w:hAnsi="Times New Roman" w:cs="Times New Roman"/>
          <w:i/>
          <w:sz w:val="24"/>
          <w:szCs w:val="24"/>
        </w:rPr>
        <w:t xml:space="preserve">Geoffrey </w:t>
      </w:r>
      <w:proofErr w:type="spellStart"/>
      <w:r>
        <w:rPr>
          <w:rFonts w:ascii="Times New Roman" w:hAnsi="Times New Roman" w:cs="Times New Roman"/>
          <w:i/>
          <w:sz w:val="24"/>
          <w:szCs w:val="24"/>
        </w:rPr>
        <w:t>Gatete</w:t>
      </w:r>
      <w:proofErr w:type="spellEnd"/>
      <w:r w:rsidRPr="001C4105">
        <w:rPr>
          <w:rFonts w:ascii="Times New Roman" w:hAnsi="Times New Roman" w:cs="Times New Roman"/>
          <w:i/>
          <w:sz w:val="24"/>
          <w:szCs w:val="24"/>
        </w:rPr>
        <w:t xml:space="preserve"> v</w:t>
      </w:r>
      <w:r w:rsidR="004514DA">
        <w:rPr>
          <w:rFonts w:ascii="Times New Roman" w:hAnsi="Times New Roman" w:cs="Times New Roman"/>
          <w:i/>
          <w:sz w:val="24"/>
          <w:szCs w:val="24"/>
        </w:rPr>
        <w:t>.</w:t>
      </w:r>
      <w:r w:rsidRPr="001C4105">
        <w:rPr>
          <w:rFonts w:ascii="Times New Roman" w:hAnsi="Times New Roman" w:cs="Times New Roman"/>
          <w:i/>
          <w:sz w:val="24"/>
          <w:szCs w:val="24"/>
        </w:rPr>
        <w:t xml:space="preserve"> </w:t>
      </w:r>
      <w:r>
        <w:rPr>
          <w:rFonts w:ascii="Times New Roman" w:hAnsi="Times New Roman" w:cs="Times New Roman"/>
          <w:i/>
          <w:sz w:val="24"/>
          <w:szCs w:val="24"/>
        </w:rPr>
        <w:t xml:space="preserve">William </w:t>
      </w:r>
      <w:proofErr w:type="spellStart"/>
      <w:r>
        <w:rPr>
          <w:rFonts w:ascii="Times New Roman" w:hAnsi="Times New Roman" w:cs="Times New Roman"/>
          <w:i/>
          <w:sz w:val="24"/>
          <w:szCs w:val="24"/>
        </w:rPr>
        <w:t>Kyobe</w:t>
      </w:r>
      <w:proofErr w:type="spellEnd"/>
      <w:r w:rsidRPr="001C4105">
        <w:rPr>
          <w:rFonts w:ascii="Times New Roman" w:hAnsi="Times New Roman" w:cs="Times New Roman"/>
          <w:i/>
          <w:sz w:val="24"/>
          <w:szCs w:val="24"/>
        </w:rPr>
        <w:t xml:space="preserve"> [</w:t>
      </w:r>
      <w:r>
        <w:rPr>
          <w:rFonts w:ascii="Times New Roman" w:hAnsi="Times New Roman" w:cs="Times New Roman"/>
          <w:i/>
          <w:sz w:val="24"/>
          <w:szCs w:val="24"/>
        </w:rPr>
        <w:t>2007</w:t>
      </w:r>
      <w:r w:rsidRPr="001C4105">
        <w:rPr>
          <w:rFonts w:ascii="Times New Roman" w:hAnsi="Times New Roman" w:cs="Times New Roman"/>
          <w:i/>
          <w:sz w:val="24"/>
          <w:szCs w:val="24"/>
        </w:rPr>
        <w:t>]</w:t>
      </w:r>
      <w:r>
        <w:rPr>
          <w:rFonts w:ascii="Times New Roman" w:hAnsi="Times New Roman" w:cs="Times New Roman"/>
          <w:i/>
          <w:sz w:val="24"/>
          <w:szCs w:val="24"/>
        </w:rPr>
        <w:t xml:space="preserve"> I</w:t>
      </w:r>
      <w:r w:rsidRPr="001C4105">
        <w:rPr>
          <w:rFonts w:ascii="Times New Roman" w:hAnsi="Times New Roman" w:cs="Times New Roman"/>
          <w:i/>
          <w:sz w:val="24"/>
          <w:szCs w:val="24"/>
        </w:rPr>
        <w:t xml:space="preserve"> </w:t>
      </w:r>
      <w:r>
        <w:rPr>
          <w:rFonts w:ascii="Times New Roman" w:hAnsi="Times New Roman" w:cs="Times New Roman"/>
          <w:i/>
          <w:sz w:val="24"/>
          <w:szCs w:val="24"/>
        </w:rPr>
        <w:t>H</w:t>
      </w:r>
      <w:r w:rsidRPr="001C4105">
        <w:rPr>
          <w:rFonts w:ascii="Times New Roman" w:hAnsi="Times New Roman" w:cs="Times New Roman"/>
          <w:i/>
          <w:sz w:val="24"/>
          <w:szCs w:val="24"/>
        </w:rPr>
        <w:t>.</w:t>
      </w:r>
      <w:r>
        <w:rPr>
          <w:rFonts w:ascii="Times New Roman" w:hAnsi="Times New Roman" w:cs="Times New Roman"/>
          <w:i/>
          <w:sz w:val="24"/>
          <w:szCs w:val="24"/>
        </w:rPr>
        <w:t>C</w:t>
      </w:r>
      <w:r w:rsidRPr="001C4105">
        <w:rPr>
          <w:rFonts w:ascii="Times New Roman" w:hAnsi="Times New Roman" w:cs="Times New Roman"/>
          <w:i/>
          <w:sz w:val="24"/>
          <w:szCs w:val="24"/>
        </w:rPr>
        <w:t>.</w:t>
      </w:r>
      <w:r>
        <w:rPr>
          <w:rFonts w:ascii="Times New Roman" w:hAnsi="Times New Roman" w:cs="Times New Roman"/>
          <w:i/>
          <w:sz w:val="24"/>
          <w:szCs w:val="24"/>
        </w:rPr>
        <w:t>B.</w:t>
      </w:r>
      <w:r w:rsidRPr="001C4105">
        <w:rPr>
          <w:rFonts w:ascii="Times New Roman" w:hAnsi="Times New Roman" w:cs="Times New Roman"/>
          <w:i/>
          <w:sz w:val="24"/>
          <w:szCs w:val="24"/>
        </w:rPr>
        <w:t xml:space="preserve"> </w:t>
      </w:r>
      <w:r>
        <w:rPr>
          <w:rFonts w:ascii="Times New Roman" w:hAnsi="Times New Roman" w:cs="Times New Roman"/>
          <w:i/>
          <w:sz w:val="24"/>
          <w:szCs w:val="24"/>
        </w:rPr>
        <w:t>54</w:t>
      </w:r>
      <w:r>
        <w:rPr>
          <w:rFonts w:ascii="Times New Roman" w:hAnsi="Times New Roman" w:cs="Times New Roman"/>
          <w:sz w:val="24"/>
          <w:szCs w:val="24"/>
        </w:rPr>
        <w:t xml:space="preserve">). </w:t>
      </w:r>
      <w:r w:rsidR="006E2478">
        <w:rPr>
          <w:rFonts w:ascii="Times New Roman" w:hAnsi="Times New Roman" w:cs="Times New Roman"/>
          <w:sz w:val="24"/>
          <w:szCs w:val="24"/>
        </w:rPr>
        <w:t xml:space="preserve">According to Order 29 rule 2 (a) of </w:t>
      </w:r>
      <w:r w:rsidR="006E2478" w:rsidRPr="00147580">
        <w:rPr>
          <w:rFonts w:ascii="Times New Roman" w:hAnsi="Times New Roman" w:cs="Times New Roman"/>
          <w:i/>
          <w:sz w:val="24"/>
          <w:szCs w:val="24"/>
        </w:rPr>
        <w:t>The Civil Procedure Rules</w:t>
      </w:r>
      <w:r w:rsidR="006E2478">
        <w:rPr>
          <w:rFonts w:ascii="Times New Roman" w:hAnsi="Times New Roman" w:cs="Times New Roman"/>
          <w:sz w:val="24"/>
          <w:szCs w:val="24"/>
        </w:rPr>
        <w:t>, where</w:t>
      </w:r>
      <w:r w:rsidR="006E2478" w:rsidRPr="00E024DB">
        <w:rPr>
          <w:rFonts w:ascii="Times New Roman" w:hAnsi="Times New Roman" w:cs="Times New Roman"/>
          <w:sz w:val="24"/>
          <w:szCs w:val="24"/>
        </w:rPr>
        <w:t xml:space="preserve"> </w:t>
      </w:r>
      <w:r w:rsidR="006E2478">
        <w:rPr>
          <w:rFonts w:ascii="Times New Roman" w:hAnsi="Times New Roman" w:cs="Times New Roman"/>
          <w:sz w:val="24"/>
          <w:szCs w:val="24"/>
        </w:rPr>
        <w:t>a</w:t>
      </w:r>
      <w:r w:rsidR="006E2478" w:rsidRPr="00E024DB">
        <w:rPr>
          <w:rFonts w:ascii="Times New Roman" w:hAnsi="Times New Roman" w:cs="Times New Roman"/>
          <w:sz w:val="24"/>
          <w:szCs w:val="24"/>
        </w:rPr>
        <w:t xml:space="preserve"> suit is against a corporation, the summons may be served on the secretary, or on any director or other principal officer of</w:t>
      </w:r>
      <w:r w:rsidR="006E2478">
        <w:rPr>
          <w:rFonts w:ascii="Times New Roman" w:hAnsi="Times New Roman" w:cs="Times New Roman"/>
          <w:sz w:val="24"/>
          <w:szCs w:val="24"/>
        </w:rPr>
        <w:t xml:space="preserve"> </w:t>
      </w:r>
      <w:r w:rsidR="006E2478" w:rsidRPr="00E024DB">
        <w:rPr>
          <w:rFonts w:ascii="Times New Roman" w:hAnsi="Times New Roman" w:cs="Times New Roman"/>
          <w:sz w:val="24"/>
          <w:szCs w:val="24"/>
        </w:rPr>
        <w:t>the corporation</w:t>
      </w:r>
      <w:r w:rsidR="006E2478">
        <w:rPr>
          <w:rFonts w:ascii="Times New Roman" w:hAnsi="Times New Roman" w:cs="Times New Roman"/>
          <w:sz w:val="24"/>
          <w:szCs w:val="24"/>
        </w:rPr>
        <w:t xml:space="preserve">. </w:t>
      </w:r>
      <w:r w:rsidR="006E2478" w:rsidRPr="00E024DB">
        <w:rPr>
          <w:rFonts w:ascii="Times New Roman" w:hAnsi="Times New Roman" w:cs="Times New Roman"/>
          <w:sz w:val="24"/>
          <w:szCs w:val="24"/>
        </w:rPr>
        <w:t xml:space="preserve">From the wording of this provision it is important that the </w:t>
      </w:r>
      <w:r w:rsidR="006E2478">
        <w:rPr>
          <w:rFonts w:ascii="Times New Roman" w:hAnsi="Times New Roman" w:cs="Times New Roman"/>
          <w:sz w:val="24"/>
          <w:szCs w:val="24"/>
        </w:rPr>
        <w:t xml:space="preserve">personal </w:t>
      </w:r>
      <w:r w:rsidR="006E2478" w:rsidRPr="00E024DB">
        <w:rPr>
          <w:rFonts w:ascii="Times New Roman" w:hAnsi="Times New Roman" w:cs="Times New Roman"/>
          <w:sz w:val="24"/>
          <w:szCs w:val="24"/>
        </w:rPr>
        <w:t xml:space="preserve">identity </w:t>
      </w:r>
      <w:r w:rsidR="006E2478">
        <w:rPr>
          <w:rFonts w:ascii="Times New Roman" w:hAnsi="Times New Roman" w:cs="Times New Roman"/>
          <w:sz w:val="24"/>
          <w:szCs w:val="24"/>
        </w:rPr>
        <w:t>and speciation of</w:t>
      </w:r>
      <w:r w:rsidR="006E2478" w:rsidRPr="00E024DB">
        <w:rPr>
          <w:rFonts w:ascii="Times New Roman" w:hAnsi="Times New Roman" w:cs="Times New Roman"/>
          <w:sz w:val="24"/>
          <w:szCs w:val="24"/>
        </w:rPr>
        <w:t xml:space="preserve"> the post held by such princip</w:t>
      </w:r>
      <w:r w:rsidR="006E2478">
        <w:rPr>
          <w:rFonts w:ascii="Times New Roman" w:hAnsi="Times New Roman" w:cs="Times New Roman"/>
          <w:sz w:val="24"/>
          <w:szCs w:val="24"/>
        </w:rPr>
        <w:t>al</w:t>
      </w:r>
      <w:r w:rsidR="006E2478" w:rsidRPr="00E024DB">
        <w:rPr>
          <w:rFonts w:ascii="Times New Roman" w:hAnsi="Times New Roman" w:cs="Times New Roman"/>
          <w:sz w:val="24"/>
          <w:szCs w:val="24"/>
        </w:rPr>
        <w:t xml:space="preserve"> officer in the company must be </w:t>
      </w:r>
      <w:r w:rsidR="006E2478">
        <w:rPr>
          <w:rFonts w:ascii="Times New Roman" w:hAnsi="Times New Roman" w:cs="Times New Roman"/>
          <w:sz w:val="24"/>
          <w:szCs w:val="24"/>
        </w:rPr>
        <w:t>disclosed in the affidavit of service</w:t>
      </w:r>
      <w:r w:rsidR="006E2478" w:rsidRPr="00E024DB">
        <w:rPr>
          <w:rFonts w:ascii="Times New Roman" w:hAnsi="Times New Roman" w:cs="Times New Roman"/>
          <w:sz w:val="24"/>
          <w:szCs w:val="24"/>
        </w:rPr>
        <w:t>. In other words if such officer is neither</w:t>
      </w:r>
      <w:r w:rsidR="006E2478">
        <w:rPr>
          <w:rFonts w:ascii="Times New Roman" w:hAnsi="Times New Roman" w:cs="Times New Roman"/>
          <w:sz w:val="24"/>
          <w:szCs w:val="24"/>
        </w:rPr>
        <w:t xml:space="preserve"> </w:t>
      </w:r>
      <w:r w:rsidR="006E2478" w:rsidRPr="00E024DB">
        <w:rPr>
          <w:rFonts w:ascii="Times New Roman" w:hAnsi="Times New Roman" w:cs="Times New Roman"/>
          <w:sz w:val="24"/>
          <w:szCs w:val="24"/>
        </w:rPr>
        <w:t xml:space="preserve">secretary nor director, his </w:t>
      </w:r>
      <w:r w:rsidR="006E2478">
        <w:rPr>
          <w:rFonts w:ascii="Times New Roman" w:hAnsi="Times New Roman" w:cs="Times New Roman"/>
          <w:sz w:val="24"/>
          <w:szCs w:val="24"/>
        </w:rPr>
        <w:t xml:space="preserve">or her </w:t>
      </w:r>
      <w:r w:rsidR="006E2478" w:rsidRPr="00E024DB">
        <w:rPr>
          <w:rFonts w:ascii="Times New Roman" w:hAnsi="Times New Roman" w:cs="Times New Roman"/>
          <w:sz w:val="24"/>
          <w:szCs w:val="24"/>
        </w:rPr>
        <w:t xml:space="preserve">position in the company must be specified. It is not enough just to say that </w:t>
      </w:r>
      <w:r w:rsidR="006E2478">
        <w:rPr>
          <w:rFonts w:ascii="Times New Roman" w:hAnsi="Times New Roman" w:cs="Times New Roman"/>
          <w:sz w:val="24"/>
          <w:szCs w:val="24"/>
        </w:rPr>
        <w:t>such a</w:t>
      </w:r>
      <w:r w:rsidR="006E2478" w:rsidRPr="00E024DB">
        <w:rPr>
          <w:rFonts w:ascii="Times New Roman" w:hAnsi="Times New Roman" w:cs="Times New Roman"/>
          <w:sz w:val="24"/>
          <w:szCs w:val="24"/>
        </w:rPr>
        <w:t xml:space="preserve"> person is a principal officer</w:t>
      </w:r>
      <w:r w:rsidR="006E2478">
        <w:rPr>
          <w:rFonts w:ascii="Times New Roman" w:hAnsi="Times New Roman" w:cs="Times New Roman"/>
          <w:sz w:val="24"/>
          <w:szCs w:val="24"/>
        </w:rPr>
        <w:t xml:space="preserve"> (see </w:t>
      </w:r>
      <w:proofErr w:type="spellStart"/>
      <w:r w:rsidR="006E2478" w:rsidRPr="00147580">
        <w:rPr>
          <w:rFonts w:ascii="Times New Roman" w:hAnsi="Times New Roman" w:cs="Times New Roman"/>
          <w:i/>
          <w:sz w:val="24"/>
          <w:szCs w:val="24"/>
        </w:rPr>
        <w:t>Kiganga</w:t>
      </w:r>
      <w:proofErr w:type="spellEnd"/>
      <w:r w:rsidR="006E2478" w:rsidRPr="00147580">
        <w:rPr>
          <w:rFonts w:ascii="Times New Roman" w:hAnsi="Times New Roman" w:cs="Times New Roman"/>
          <w:i/>
          <w:sz w:val="24"/>
          <w:szCs w:val="24"/>
        </w:rPr>
        <w:t xml:space="preserve"> and Associates Gold Mining Co Ltd v</w:t>
      </w:r>
      <w:r w:rsidR="006E2478">
        <w:rPr>
          <w:rFonts w:ascii="Times New Roman" w:hAnsi="Times New Roman" w:cs="Times New Roman"/>
          <w:i/>
          <w:sz w:val="24"/>
          <w:szCs w:val="24"/>
        </w:rPr>
        <w:t>.</w:t>
      </w:r>
      <w:r w:rsidR="006E2478" w:rsidRPr="00147580">
        <w:rPr>
          <w:rFonts w:ascii="Times New Roman" w:hAnsi="Times New Roman" w:cs="Times New Roman"/>
          <w:i/>
          <w:sz w:val="24"/>
          <w:szCs w:val="24"/>
        </w:rPr>
        <w:t xml:space="preserve"> Universal Gold NL [2000] 1 EA 134 at 138</w:t>
      </w:r>
      <w:r w:rsidR="006E2478">
        <w:rPr>
          <w:rFonts w:ascii="Times New Roman" w:hAnsi="Times New Roman" w:cs="Times New Roman"/>
          <w:sz w:val="24"/>
          <w:szCs w:val="24"/>
        </w:rPr>
        <w:t>). The rule</w:t>
      </w:r>
      <w:r w:rsidR="006E2478" w:rsidRPr="00FB50FA">
        <w:rPr>
          <w:rFonts w:ascii="Times New Roman" w:hAnsi="Times New Roman" w:cs="Times New Roman"/>
          <w:sz w:val="24"/>
          <w:szCs w:val="24"/>
        </w:rPr>
        <w:t xml:space="preserve"> </w:t>
      </w:r>
      <w:r w:rsidR="006E2478">
        <w:rPr>
          <w:rFonts w:ascii="Times New Roman" w:hAnsi="Times New Roman" w:cs="Times New Roman"/>
          <w:sz w:val="24"/>
          <w:szCs w:val="24"/>
        </w:rPr>
        <w:t xml:space="preserve">is </w:t>
      </w:r>
      <w:r w:rsidR="006E2478" w:rsidRPr="00FB50FA">
        <w:rPr>
          <w:rFonts w:ascii="Times New Roman" w:hAnsi="Times New Roman" w:cs="Times New Roman"/>
          <w:sz w:val="24"/>
          <w:szCs w:val="24"/>
        </w:rPr>
        <w:t xml:space="preserve">very strict on the issue of service upon a corporation and makes it clear that no service </w:t>
      </w:r>
      <w:proofErr w:type="gramStart"/>
      <w:r w:rsidR="006E2478" w:rsidRPr="00FB50FA">
        <w:rPr>
          <w:rFonts w:ascii="Times New Roman" w:hAnsi="Times New Roman" w:cs="Times New Roman"/>
          <w:sz w:val="24"/>
          <w:szCs w:val="24"/>
        </w:rPr>
        <w:t>effected</w:t>
      </w:r>
      <w:proofErr w:type="gramEnd"/>
      <w:r w:rsidR="006E2478" w:rsidRPr="00FB50FA">
        <w:rPr>
          <w:rFonts w:ascii="Times New Roman" w:hAnsi="Times New Roman" w:cs="Times New Roman"/>
          <w:sz w:val="24"/>
          <w:szCs w:val="24"/>
        </w:rPr>
        <w:t xml:space="preserve"> upon any </w:t>
      </w:r>
      <w:r w:rsidR="006E2478">
        <w:rPr>
          <w:rFonts w:ascii="Times New Roman" w:hAnsi="Times New Roman" w:cs="Times New Roman"/>
          <w:sz w:val="24"/>
          <w:szCs w:val="24"/>
        </w:rPr>
        <w:t xml:space="preserve">person </w:t>
      </w:r>
      <w:r w:rsidR="006E2478" w:rsidRPr="00FB50FA">
        <w:rPr>
          <w:rFonts w:ascii="Times New Roman" w:hAnsi="Times New Roman" w:cs="Times New Roman"/>
          <w:sz w:val="24"/>
          <w:szCs w:val="24"/>
        </w:rPr>
        <w:t xml:space="preserve">other </w:t>
      </w:r>
      <w:r w:rsidR="006E2478">
        <w:rPr>
          <w:rFonts w:ascii="Times New Roman" w:hAnsi="Times New Roman" w:cs="Times New Roman"/>
          <w:sz w:val="24"/>
          <w:szCs w:val="24"/>
        </w:rPr>
        <w:t>than</w:t>
      </w:r>
      <w:r w:rsidR="006E2478" w:rsidRPr="00FB50FA">
        <w:rPr>
          <w:rFonts w:ascii="Times New Roman" w:hAnsi="Times New Roman" w:cs="Times New Roman"/>
          <w:sz w:val="24"/>
          <w:szCs w:val="24"/>
        </w:rPr>
        <w:t xml:space="preserve"> a principal officer of the company, will be recogni</w:t>
      </w:r>
      <w:r w:rsidR="006E2478">
        <w:rPr>
          <w:rFonts w:ascii="Times New Roman" w:hAnsi="Times New Roman" w:cs="Times New Roman"/>
          <w:sz w:val="24"/>
          <w:szCs w:val="24"/>
        </w:rPr>
        <w:t>s</w:t>
      </w:r>
      <w:r w:rsidR="006E2478" w:rsidRPr="00FB50FA">
        <w:rPr>
          <w:rFonts w:ascii="Times New Roman" w:hAnsi="Times New Roman" w:cs="Times New Roman"/>
          <w:sz w:val="24"/>
          <w:szCs w:val="24"/>
        </w:rPr>
        <w:t>ed</w:t>
      </w:r>
      <w:r w:rsidR="006E2478">
        <w:rPr>
          <w:rFonts w:ascii="Times New Roman" w:hAnsi="Times New Roman" w:cs="Times New Roman"/>
          <w:sz w:val="24"/>
          <w:szCs w:val="24"/>
        </w:rPr>
        <w:t>.</w:t>
      </w:r>
    </w:p>
    <w:p w:rsidR="006E2478" w:rsidRDefault="006E2478" w:rsidP="006E2478">
      <w:pPr>
        <w:spacing w:after="0" w:line="360" w:lineRule="auto"/>
        <w:jc w:val="both"/>
        <w:rPr>
          <w:rFonts w:ascii="Times New Roman" w:hAnsi="Times New Roman" w:cs="Times New Roman"/>
          <w:sz w:val="24"/>
          <w:szCs w:val="24"/>
        </w:rPr>
      </w:pPr>
    </w:p>
    <w:p w:rsidR="000B5C86" w:rsidRDefault="006E2478" w:rsidP="000B5C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rule though does not define who a “</w:t>
      </w:r>
      <w:r w:rsidRPr="00E024DB">
        <w:rPr>
          <w:rFonts w:ascii="Times New Roman" w:hAnsi="Times New Roman" w:cs="Times New Roman"/>
          <w:sz w:val="24"/>
          <w:szCs w:val="24"/>
        </w:rPr>
        <w:t>principal officer of</w:t>
      </w:r>
      <w:r>
        <w:rPr>
          <w:rFonts w:ascii="Times New Roman" w:hAnsi="Times New Roman" w:cs="Times New Roman"/>
          <w:sz w:val="24"/>
          <w:szCs w:val="24"/>
        </w:rPr>
        <w:t xml:space="preserve"> </w:t>
      </w:r>
      <w:r w:rsidRPr="00E024DB">
        <w:rPr>
          <w:rFonts w:ascii="Times New Roman" w:hAnsi="Times New Roman" w:cs="Times New Roman"/>
          <w:sz w:val="24"/>
          <w:szCs w:val="24"/>
        </w:rPr>
        <w:t>the corporation</w:t>
      </w:r>
      <w:r>
        <w:rPr>
          <w:rFonts w:ascii="Times New Roman" w:hAnsi="Times New Roman" w:cs="Times New Roman"/>
          <w:sz w:val="24"/>
          <w:szCs w:val="24"/>
        </w:rPr>
        <w:t xml:space="preserve">” is. However, considering </w:t>
      </w:r>
      <w:r w:rsidRPr="009C7246">
        <w:rPr>
          <w:rFonts w:ascii="Times New Roman" w:hAnsi="Times New Roman" w:cs="Times New Roman"/>
          <w:sz w:val="24"/>
          <w:szCs w:val="24"/>
        </w:rPr>
        <w:t xml:space="preserve">the mischief aimed at by the </w:t>
      </w:r>
      <w:r>
        <w:rPr>
          <w:rFonts w:ascii="Times New Roman" w:hAnsi="Times New Roman" w:cs="Times New Roman"/>
          <w:sz w:val="24"/>
          <w:szCs w:val="24"/>
        </w:rPr>
        <w:t>provision</w:t>
      </w:r>
      <w:r w:rsidRPr="009C7246">
        <w:rPr>
          <w:rFonts w:ascii="Times New Roman" w:hAnsi="Times New Roman" w:cs="Times New Roman"/>
          <w:sz w:val="24"/>
          <w:szCs w:val="24"/>
        </w:rPr>
        <w:t xml:space="preserve">, it seems to me that </w:t>
      </w:r>
      <w:r>
        <w:rPr>
          <w:rFonts w:ascii="Times New Roman" w:hAnsi="Times New Roman" w:cs="Times New Roman"/>
          <w:sz w:val="24"/>
          <w:szCs w:val="24"/>
        </w:rPr>
        <w:t>the determination of who in the corporation qualifies as such must be determined on basis of</w:t>
      </w:r>
      <w:r w:rsidRPr="00100775">
        <w:rPr>
          <w:rFonts w:ascii="Times New Roman" w:hAnsi="Times New Roman" w:cs="Times New Roman"/>
          <w:sz w:val="24"/>
          <w:szCs w:val="24"/>
        </w:rPr>
        <w:t xml:space="preserve"> the nature of the duties </w:t>
      </w:r>
      <w:r>
        <w:rPr>
          <w:rFonts w:ascii="Times New Roman" w:hAnsi="Times New Roman" w:cs="Times New Roman"/>
          <w:sz w:val="24"/>
          <w:szCs w:val="24"/>
        </w:rPr>
        <w:t xml:space="preserve">the person performs in the corporation. </w:t>
      </w:r>
      <w:r w:rsidR="008A3621">
        <w:rPr>
          <w:rFonts w:ascii="Times New Roman" w:hAnsi="Times New Roman" w:cs="Times New Roman"/>
          <w:sz w:val="24"/>
          <w:szCs w:val="24"/>
        </w:rPr>
        <w:t>It is a functional determination considering the decision i</w:t>
      </w:r>
      <w:r w:rsidR="000B5C86">
        <w:rPr>
          <w:rFonts w:ascii="Times New Roman" w:hAnsi="Times New Roman" w:cs="Times New Roman"/>
          <w:sz w:val="24"/>
          <w:szCs w:val="24"/>
        </w:rPr>
        <w:t xml:space="preserve">n </w:t>
      </w:r>
      <w:proofErr w:type="spellStart"/>
      <w:r w:rsidR="000B5C86" w:rsidRPr="00D12739">
        <w:rPr>
          <w:rFonts w:ascii="Times New Roman" w:hAnsi="Times New Roman" w:cs="Times New Roman"/>
          <w:i/>
          <w:sz w:val="24"/>
          <w:szCs w:val="24"/>
        </w:rPr>
        <w:t>Remco</w:t>
      </w:r>
      <w:proofErr w:type="spellEnd"/>
      <w:r w:rsidR="000B5C86" w:rsidRPr="00D12739">
        <w:rPr>
          <w:rFonts w:ascii="Times New Roman" w:hAnsi="Times New Roman" w:cs="Times New Roman"/>
          <w:i/>
          <w:sz w:val="24"/>
          <w:szCs w:val="24"/>
        </w:rPr>
        <w:t xml:space="preserve"> Ltd. v. </w:t>
      </w:r>
      <w:proofErr w:type="spellStart"/>
      <w:r w:rsidR="000B5C86" w:rsidRPr="00D12739">
        <w:rPr>
          <w:rFonts w:ascii="Times New Roman" w:hAnsi="Times New Roman" w:cs="Times New Roman"/>
          <w:i/>
          <w:sz w:val="24"/>
          <w:szCs w:val="24"/>
        </w:rPr>
        <w:t>Mistry</w:t>
      </w:r>
      <w:proofErr w:type="spellEnd"/>
      <w:r w:rsidR="000B5C86" w:rsidRPr="00D12739">
        <w:rPr>
          <w:rFonts w:ascii="Times New Roman" w:hAnsi="Times New Roman" w:cs="Times New Roman"/>
          <w:i/>
          <w:sz w:val="24"/>
          <w:szCs w:val="24"/>
        </w:rPr>
        <w:t xml:space="preserve"> </w:t>
      </w:r>
      <w:proofErr w:type="spellStart"/>
      <w:r w:rsidR="000B5C86" w:rsidRPr="00D12739">
        <w:rPr>
          <w:rFonts w:ascii="Times New Roman" w:hAnsi="Times New Roman" w:cs="Times New Roman"/>
          <w:i/>
          <w:sz w:val="24"/>
          <w:szCs w:val="24"/>
        </w:rPr>
        <w:t>Jadva</w:t>
      </w:r>
      <w:proofErr w:type="spellEnd"/>
      <w:r w:rsidR="000B5C86" w:rsidRPr="00D12739">
        <w:rPr>
          <w:rFonts w:ascii="Times New Roman" w:hAnsi="Times New Roman" w:cs="Times New Roman"/>
          <w:i/>
          <w:sz w:val="24"/>
          <w:szCs w:val="24"/>
        </w:rPr>
        <w:t xml:space="preserve"> Parbat and Co. Ltd. and others [2002] 1 EA 233</w:t>
      </w:r>
      <w:r w:rsidR="000B5C86">
        <w:rPr>
          <w:rFonts w:ascii="Times New Roman" w:hAnsi="Times New Roman" w:cs="Times New Roman"/>
          <w:sz w:val="24"/>
          <w:szCs w:val="24"/>
        </w:rPr>
        <w:t xml:space="preserve">, </w:t>
      </w:r>
      <w:r w:rsidR="008A3621">
        <w:rPr>
          <w:rFonts w:ascii="Times New Roman" w:hAnsi="Times New Roman" w:cs="Times New Roman"/>
          <w:sz w:val="24"/>
          <w:szCs w:val="24"/>
        </w:rPr>
        <w:t xml:space="preserve">where </w:t>
      </w:r>
      <w:r w:rsidR="000B5C86">
        <w:rPr>
          <w:rFonts w:ascii="Times New Roman" w:hAnsi="Times New Roman" w:cs="Times New Roman"/>
          <w:sz w:val="24"/>
          <w:szCs w:val="24"/>
        </w:rPr>
        <w:t xml:space="preserve">service of summons intended for a corporation were served on the receptionist of the company. Regarding the issue whether such service was effective on the company, the court held that </w:t>
      </w:r>
      <w:r w:rsidR="000B5C86" w:rsidRPr="00D12739">
        <w:rPr>
          <w:rFonts w:ascii="Times New Roman" w:hAnsi="Times New Roman" w:cs="Times New Roman"/>
          <w:sz w:val="24"/>
          <w:szCs w:val="24"/>
        </w:rPr>
        <w:t xml:space="preserve">it was not in dispute that </w:t>
      </w:r>
      <w:r w:rsidR="000B5C86">
        <w:rPr>
          <w:rFonts w:ascii="Times New Roman" w:hAnsi="Times New Roman" w:cs="Times New Roman"/>
          <w:sz w:val="24"/>
          <w:szCs w:val="24"/>
        </w:rPr>
        <w:t>the receptionist</w:t>
      </w:r>
      <w:r w:rsidR="000B5C86" w:rsidRPr="00D12739">
        <w:rPr>
          <w:rFonts w:ascii="Times New Roman" w:hAnsi="Times New Roman" w:cs="Times New Roman"/>
          <w:sz w:val="24"/>
          <w:szCs w:val="24"/>
        </w:rPr>
        <w:t xml:space="preserve"> was neither a director nor a secretary nor a principal officer of the Defendant Company. </w:t>
      </w:r>
      <w:r w:rsidR="000B5C86">
        <w:rPr>
          <w:rFonts w:ascii="Times New Roman" w:hAnsi="Times New Roman" w:cs="Times New Roman"/>
          <w:sz w:val="24"/>
          <w:szCs w:val="24"/>
        </w:rPr>
        <w:t>T</w:t>
      </w:r>
      <w:r w:rsidR="000B5C86" w:rsidRPr="00D12739">
        <w:rPr>
          <w:rFonts w:ascii="Times New Roman" w:hAnsi="Times New Roman" w:cs="Times New Roman"/>
          <w:sz w:val="24"/>
          <w:szCs w:val="24"/>
        </w:rPr>
        <w:t>hus</w:t>
      </w:r>
      <w:r w:rsidR="000B5C86" w:rsidRPr="00D12739">
        <w:t xml:space="preserve"> </w:t>
      </w:r>
      <w:r w:rsidR="000B5C86" w:rsidRPr="00D12739">
        <w:rPr>
          <w:rFonts w:ascii="Times New Roman" w:hAnsi="Times New Roman" w:cs="Times New Roman"/>
          <w:sz w:val="24"/>
          <w:szCs w:val="24"/>
        </w:rPr>
        <w:t>although there was service on an employee</w:t>
      </w:r>
      <w:r w:rsidR="000B5C86">
        <w:rPr>
          <w:rFonts w:ascii="Times New Roman" w:hAnsi="Times New Roman" w:cs="Times New Roman"/>
          <w:sz w:val="24"/>
          <w:szCs w:val="24"/>
        </w:rPr>
        <w:t>,</w:t>
      </w:r>
      <w:r w:rsidR="000B5C86" w:rsidRPr="00D12739">
        <w:rPr>
          <w:rFonts w:ascii="Times New Roman" w:hAnsi="Times New Roman" w:cs="Times New Roman"/>
          <w:sz w:val="24"/>
          <w:szCs w:val="24"/>
        </w:rPr>
        <w:t xml:space="preserve"> </w:t>
      </w:r>
      <w:r w:rsidR="000B5C86">
        <w:rPr>
          <w:rFonts w:ascii="Times New Roman" w:hAnsi="Times New Roman" w:cs="Times New Roman"/>
          <w:sz w:val="24"/>
          <w:szCs w:val="24"/>
        </w:rPr>
        <w:t>the receptionist</w:t>
      </w:r>
      <w:r w:rsidR="000B5C86" w:rsidRPr="00D12739">
        <w:rPr>
          <w:rFonts w:ascii="Times New Roman" w:hAnsi="Times New Roman" w:cs="Times New Roman"/>
          <w:sz w:val="24"/>
          <w:szCs w:val="24"/>
        </w:rPr>
        <w:t xml:space="preserve">, </w:t>
      </w:r>
      <w:r w:rsidR="000B5C86">
        <w:rPr>
          <w:rFonts w:ascii="Times New Roman" w:hAnsi="Times New Roman" w:cs="Times New Roman"/>
          <w:sz w:val="24"/>
          <w:szCs w:val="24"/>
        </w:rPr>
        <w:t xml:space="preserve">the court decided that </w:t>
      </w:r>
      <w:r w:rsidR="000B5C86" w:rsidRPr="00D12739">
        <w:rPr>
          <w:rFonts w:ascii="Times New Roman" w:hAnsi="Times New Roman" w:cs="Times New Roman"/>
          <w:sz w:val="24"/>
          <w:szCs w:val="24"/>
        </w:rPr>
        <w:t xml:space="preserve">such was not proper served on the Defendant corporation as contemplated by </w:t>
      </w:r>
      <w:r w:rsidR="000B5C86">
        <w:rPr>
          <w:rFonts w:ascii="Times New Roman" w:hAnsi="Times New Roman" w:cs="Times New Roman"/>
          <w:sz w:val="24"/>
          <w:szCs w:val="24"/>
        </w:rPr>
        <w:t>the rules</w:t>
      </w:r>
      <w:r w:rsidR="000B5C86" w:rsidRPr="00D12739">
        <w:rPr>
          <w:rFonts w:ascii="Times New Roman" w:hAnsi="Times New Roman" w:cs="Times New Roman"/>
          <w:sz w:val="24"/>
          <w:szCs w:val="24"/>
        </w:rPr>
        <w:t xml:space="preserve">. That being the case, the judgment obtained in default of appearance was an irregular judgment and </w:t>
      </w:r>
      <w:r w:rsidR="000B5C86">
        <w:rPr>
          <w:rFonts w:ascii="Times New Roman" w:hAnsi="Times New Roman" w:cs="Times New Roman"/>
          <w:sz w:val="24"/>
          <w:szCs w:val="24"/>
        </w:rPr>
        <w:t>had</w:t>
      </w:r>
      <w:r w:rsidR="000B5C86" w:rsidRPr="00D12739">
        <w:rPr>
          <w:rFonts w:ascii="Times New Roman" w:hAnsi="Times New Roman" w:cs="Times New Roman"/>
          <w:sz w:val="24"/>
          <w:szCs w:val="24"/>
        </w:rPr>
        <w:t xml:space="preserve"> to be set aside </w:t>
      </w:r>
      <w:r w:rsidR="000B5C86" w:rsidRPr="00677C17">
        <w:rPr>
          <w:rFonts w:ascii="Times New Roman" w:hAnsi="Times New Roman" w:cs="Times New Roman"/>
          <w:i/>
          <w:sz w:val="24"/>
          <w:szCs w:val="24"/>
        </w:rPr>
        <w:t xml:space="preserve">ex </w:t>
      </w:r>
      <w:proofErr w:type="spellStart"/>
      <w:r w:rsidR="000B5C86" w:rsidRPr="00677C17">
        <w:rPr>
          <w:rFonts w:ascii="Times New Roman" w:hAnsi="Times New Roman" w:cs="Times New Roman"/>
          <w:i/>
          <w:sz w:val="24"/>
          <w:szCs w:val="24"/>
        </w:rPr>
        <w:t>debito</w:t>
      </w:r>
      <w:proofErr w:type="spellEnd"/>
      <w:r w:rsidR="000B5C86" w:rsidRPr="00677C17">
        <w:rPr>
          <w:rFonts w:ascii="Times New Roman" w:hAnsi="Times New Roman" w:cs="Times New Roman"/>
          <w:i/>
          <w:sz w:val="24"/>
          <w:szCs w:val="24"/>
        </w:rPr>
        <w:t xml:space="preserve"> </w:t>
      </w:r>
      <w:proofErr w:type="spellStart"/>
      <w:r w:rsidR="000B5C86" w:rsidRPr="00677C17">
        <w:rPr>
          <w:rFonts w:ascii="Times New Roman" w:hAnsi="Times New Roman" w:cs="Times New Roman"/>
          <w:i/>
          <w:sz w:val="24"/>
          <w:szCs w:val="24"/>
        </w:rPr>
        <w:t>justitiae</w:t>
      </w:r>
      <w:proofErr w:type="spellEnd"/>
      <w:r w:rsidR="000B5C86">
        <w:rPr>
          <w:rFonts w:ascii="Times New Roman" w:hAnsi="Times New Roman" w:cs="Times New Roman"/>
          <w:sz w:val="24"/>
          <w:szCs w:val="24"/>
        </w:rPr>
        <w:t>.</w:t>
      </w:r>
    </w:p>
    <w:p w:rsidR="008A3621" w:rsidRPr="00677C17" w:rsidRDefault="008A3621" w:rsidP="000B5C86">
      <w:pPr>
        <w:spacing w:after="0" w:line="360" w:lineRule="auto"/>
        <w:jc w:val="both"/>
        <w:rPr>
          <w:rFonts w:ascii="Times New Roman" w:hAnsi="Times New Roman" w:cs="Times New Roman"/>
          <w:sz w:val="24"/>
          <w:szCs w:val="24"/>
        </w:rPr>
      </w:pPr>
    </w:p>
    <w:p w:rsidR="00AD77C4" w:rsidRDefault="008A3621" w:rsidP="00AD77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court in interpreting Order 29 rule 2 (a) of </w:t>
      </w:r>
      <w:r w:rsidRPr="00147580">
        <w:rPr>
          <w:rFonts w:ascii="Times New Roman" w:hAnsi="Times New Roman" w:cs="Times New Roman"/>
          <w:i/>
          <w:sz w:val="24"/>
          <w:szCs w:val="24"/>
        </w:rPr>
        <w:t>The Civil Procedure Rules</w:t>
      </w:r>
      <w:r>
        <w:rPr>
          <w:rFonts w:ascii="Times New Roman" w:hAnsi="Times New Roman" w:cs="Times New Roman"/>
          <w:sz w:val="24"/>
          <w:szCs w:val="24"/>
        </w:rPr>
        <w:t xml:space="preserve"> on </w:t>
      </w:r>
      <w:proofErr w:type="spellStart"/>
      <w:r w:rsidRPr="00E61D17">
        <w:rPr>
          <w:rFonts w:ascii="Times New Roman" w:hAnsi="Times New Roman" w:cs="Times New Roman"/>
          <w:i/>
          <w:sz w:val="24"/>
          <w:szCs w:val="24"/>
        </w:rPr>
        <w:t>ejusdem</w:t>
      </w:r>
      <w:proofErr w:type="spellEnd"/>
      <w:r w:rsidRPr="00E61D17">
        <w:rPr>
          <w:rFonts w:ascii="Times New Roman" w:hAnsi="Times New Roman" w:cs="Times New Roman"/>
          <w:i/>
          <w:sz w:val="24"/>
          <w:szCs w:val="24"/>
        </w:rPr>
        <w:t xml:space="preserve"> generis</w:t>
      </w:r>
      <w:r>
        <w:rPr>
          <w:rFonts w:ascii="Times New Roman" w:hAnsi="Times New Roman" w:cs="Times New Roman"/>
          <w:sz w:val="24"/>
          <w:szCs w:val="24"/>
        </w:rPr>
        <w:t xml:space="preserve"> basis, is of the view that it includes such persons in the </w:t>
      </w:r>
      <w:r w:rsidRPr="00E61D17">
        <w:rPr>
          <w:rFonts w:ascii="Times New Roman" w:hAnsi="Times New Roman" w:cs="Times New Roman"/>
          <w:sz w:val="24"/>
          <w:szCs w:val="24"/>
        </w:rPr>
        <w:t xml:space="preserve">corporation who </w:t>
      </w:r>
      <w:r>
        <w:rPr>
          <w:rFonts w:ascii="Times New Roman" w:hAnsi="Times New Roman" w:cs="Times New Roman"/>
          <w:sz w:val="24"/>
          <w:szCs w:val="24"/>
        </w:rPr>
        <w:t>are</w:t>
      </w:r>
      <w:r w:rsidRPr="00E61D17">
        <w:rPr>
          <w:rFonts w:ascii="Times New Roman" w:hAnsi="Times New Roman" w:cs="Times New Roman"/>
          <w:sz w:val="24"/>
          <w:szCs w:val="24"/>
        </w:rPr>
        <w:t xml:space="preserve"> authori</w:t>
      </w:r>
      <w:r>
        <w:rPr>
          <w:rFonts w:ascii="Times New Roman" w:hAnsi="Times New Roman" w:cs="Times New Roman"/>
          <w:sz w:val="24"/>
          <w:szCs w:val="24"/>
        </w:rPr>
        <w:t>s</w:t>
      </w:r>
      <w:r w:rsidRPr="00E61D17">
        <w:rPr>
          <w:rFonts w:ascii="Times New Roman" w:hAnsi="Times New Roman" w:cs="Times New Roman"/>
          <w:sz w:val="24"/>
          <w:szCs w:val="24"/>
        </w:rPr>
        <w:t xml:space="preserve">ed to exercise </w:t>
      </w:r>
      <w:r>
        <w:rPr>
          <w:rFonts w:ascii="Times New Roman" w:hAnsi="Times New Roman" w:cs="Times New Roman"/>
          <w:sz w:val="24"/>
          <w:szCs w:val="24"/>
        </w:rPr>
        <w:t>substantial executive</w:t>
      </w:r>
      <w:r w:rsidRPr="00E61D17">
        <w:rPr>
          <w:rFonts w:ascii="Times New Roman" w:hAnsi="Times New Roman" w:cs="Times New Roman"/>
          <w:sz w:val="24"/>
          <w:szCs w:val="24"/>
        </w:rPr>
        <w:t xml:space="preserve"> </w:t>
      </w:r>
      <w:r>
        <w:rPr>
          <w:rFonts w:ascii="Times New Roman" w:hAnsi="Times New Roman" w:cs="Times New Roman"/>
          <w:sz w:val="24"/>
          <w:szCs w:val="24"/>
        </w:rPr>
        <w:t xml:space="preserve">or managerial </w:t>
      </w:r>
      <w:r w:rsidRPr="00E61D17">
        <w:rPr>
          <w:rFonts w:ascii="Times New Roman" w:hAnsi="Times New Roman" w:cs="Times New Roman"/>
          <w:sz w:val="24"/>
          <w:szCs w:val="24"/>
        </w:rPr>
        <w:t>powers, such as signing contracts and m</w:t>
      </w:r>
      <w:r>
        <w:rPr>
          <w:rFonts w:ascii="Times New Roman" w:hAnsi="Times New Roman" w:cs="Times New Roman"/>
          <w:sz w:val="24"/>
          <w:szCs w:val="24"/>
        </w:rPr>
        <w:t xml:space="preserve">aking major business and administrative decisions as </w:t>
      </w:r>
      <w:r w:rsidRPr="00E61D17">
        <w:rPr>
          <w:rFonts w:ascii="Times New Roman" w:hAnsi="Times New Roman" w:cs="Times New Roman"/>
          <w:sz w:val="24"/>
          <w:szCs w:val="24"/>
        </w:rPr>
        <w:t>distinguishe</w:t>
      </w:r>
      <w:r>
        <w:rPr>
          <w:rFonts w:ascii="Times New Roman" w:hAnsi="Times New Roman" w:cs="Times New Roman"/>
          <w:sz w:val="24"/>
          <w:szCs w:val="24"/>
        </w:rPr>
        <w:t>d</w:t>
      </w:r>
      <w:r w:rsidRPr="00E61D17">
        <w:rPr>
          <w:rFonts w:ascii="Times New Roman" w:hAnsi="Times New Roman" w:cs="Times New Roman"/>
          <w:sz w:val="24"/>
          <w:szCs w:val="24"/>
        </w:rPr>
        <w:t xml:space="preserve"> </w:t>
      </w:r>
      <w:r>
        <w:rPr>
          <w:rFonts w:ascii="Times New Roman" w:hAnsi="Times New Roman" w:cs="Times New Roman"/>
          <w:sz w:val="24"/>
          <w:szCs w:val="24"/>
        </w:rPr>
        <w:t xml:space="preserve">from regular employees. In the instant case, neither the identity of the person served was identified nor was his or her position in the applicant corporation disclosed in the affidavit of service. It was therefore not possible for the </w:t>
      </w:r>
      <w:r>
        <w:rPr>
          <w:rFonts w:ascii="Times New Roman" w:hAnsi="Times New Roman" w:cs="Times New Roman"/>
          <w:sz w:val="24"/>
          <w:szCs w:val="24"/>
        </w:rPr>
        <w:lastRenderedPageBreak/>
        <w:t xml:space="preserve">Assistant Registrar, before entering a default judgment as he did, to determine that the person served held a position in the applicant corporation that involves </w:t>
      </w:r>
      <w:r w:rsidRPr="00E61D17">
        <w:rPr>
          <w:rFonts w:ascii="Times New Roman" w:hAnsi="Times New Roman" w:cs="Times New Roman"/>
          <w:sz w:val="24"/>
          <w:szCs w:val="24"/>
        </w:rPr>
        <w:t xml:space="preserve">exercise </w:t>
      </w:r>
      <w:r>
        <w:rPr>
          <w:rFonts w:ascii="Times New Roman" w:hAnsi="Times New Roman" w:cs="Times New Roman"/>
          <w:sz w:val="24"/>
          <w:szCs w:val="24"/>
        </w:rPr>
        <w:t>of substantial executive</w:t>
      </w:r>
      <w:r w:rsidRPr="00E61D17">
        <w:rPr>
          <w:rFonts w:ascii="Times New Roman" w:hAnsi="Times New Roman" w:cs="Times New Roman"/>
          <w:sz w:val="24"/>
          <w:szCs w:val="24"/>
        </w:rPr>
        <w:t xml:space="preserve"> </w:t>
      </w:r>
      <w:r>
        <w:rPr>
          <w:rFonts w:ascii="Times New Roman" w:hAnsi="Times New Roman" w:cs="Times New Roman"/>
          <w:sz w:val="24"/>
          <w:szCs w:val="24"/>
        </w:rPr>
        <w:t xml:space="preserve">or managerial </w:t>
      </w:r>
      <w:r w:rsidRPr="00E61D17">
        <w:rPr>
          <w:rFonts w:ascii="Times New Roman" w:hAnsi="Times New Roman" w:cs="Times New Roman"/>
          <w:sz w:val="24"/>
          <w:szCs w:val="24"/>
        </w:rPr>
        <w:t xml:space="preserve">powers </w:t>
      </w:r>
      <w:r>
        <w:rPr>
          <w:rFonts w:ascii="Times New Roman" w:hAnsi="Times New Roman" w:cs="Times New Roman"/>
          <w:sz w:val="24"/>
          <w:szCs w:val="24"/>
        </w:rPr>
        <w:t>for that person to qualify as a “</w:t>
      </w:r>
      <w:r w:rsidRPr="00E024DB">
        <w:rPr>
          <w:rFonts w:ascii="Times New Roman" w:hAnsi="Times New Roman" w:cs="Times New Roman"/>
          <w:sz w:val="24"/>
          <w:szCs w:val="24"/>
        </w:rPr>
        <w:t>principal officer</w:t>
      </w:r>
      <w:r>
        <w:rPr>
          <w:rFonts w:ascii="Times New Roman" w:hAnsi="Times New Roman" w:cs="Times New Roman"/>
          <w:sz w:val="24"/>
          <w:szCs w:val="24"/>
        </w:rPr>
        <w:t>”</w:t>
      </w:r>
      <w:r w:rsidRPr="00E024DB">
        <w:rPr>
          <w:rFonts w:ascii="Times New Roman" w:hAnsi="Times New Roman" w:cs="Times New Roman"/>
          <w:sz w:val="24"/>
          <w:szCs w:val="24"/>
        </w:rPr>
        <w:t xml:space="preserve"> of</w:t>
      </w:r>
      <w:r>
        <w:rPr>
          <w:rFonts w:ascii="Times New Roman" w:hAnsi="Times New Roman" w:cs="Times New Roman"/>
          <w:sz w:val="24"/>
          <w:szCs w:val="24"/>
        </w:rPr>
        <w:t xml:space="preserve"> the applicant. </w:t>
      </w:r>
      <w:r w:rsidR="000B5C86">
        <w:rPr>
          <w:rFonts w:ascii="Times New Roman" w:hAnsi="Times New Roman" w:cs="Times New Roman"/>
          <w:sz w:val="24"/>
          <w:szCs w:val="24"/>
        </w:rPr>
        <w:t xml:space="preserve">In </w:t>
      </w:r>
      <w:r>
        <w:rPr>
          <w:rFonts w:ascii="Times New Roman" w:hAnsi="Times New Roman" w:cs="Times New Roman"/>
          <w:sz w:val="24"/>
          <w:szCs w:val="24"/>
        </w:rPr>
        <w:t xml:space="preserve">light of that omission in </w:t>
      </w:r>
      <w:r w:rsidR="000B5C86">
        <w:rPr>
          <w:rFonts w:ascii="Times New Roman" w:hAnsi="Times New Roman" w:cs="Times New Roman"/>
          <w:sz w:val="24"/>
          <w:szCs w:val="24"/>
        </w:rPr>
        <w:t xml:space="preserve">this </w:t>
      </w:r>
      <w:r w:rsidR="00AD77C4" w:rsidRPr="00B5449D">
        <w:rPr>
          <w:rFonts w:ascii="Times New Roman" w:hAnsi="Times New Roman" w:cs="Times New Roman"/>
          <w:sz w:val="24"/>
          <w:szCs w:val="24"/>
        </w:rPr>
        <w:t>case</w:t>
      </w:r>
      <w:r>
        <w:rPr>
          <w:rFonts w:ascii="Times New Roman" w:hAnsi="Times New Roman" w:cs="Times New Roman"/>
          <w:sz w:val="24"/>
          <w:szCs w:val="24"/>
        </w:rPr>
        <w:t>,</w:t>
      </w:r>
      <w:r w:rsidR="00AD77C4" w:rsidRPr="00B5449D">
        <w:rPr>
          <w:rFonts w:ascii="Times New Roman" w:hAnsi="Times New Roman" w:cs="Times New Roman"/>
          <w:sz w:val="24"/>
          <w:szCs w:val="24"/>
        </w:rPr>
        <w:t xml:space="preserve"> I </w:t>
      </w:r>
      <w:r>
        <w:rPr>
          <w:rFonts w:ascii="Times New Roman" w:hAnsi="Times New Roman" w:cs="Times New Roman"/>
          <w:sz w:val="24"/>
          <w:szCs w:val="24"/>
        </w:rPr>
        <w:t>find</w:t>
      </w:r>
      <w:r w:rsidR="00AD77C4" w:rsidRPr="00B5449D">
        <w:rPr>
          <w:rFonts w:ascii="Times New Roman" w:hAnsi="Times New Roman" w:cs="Times New Roman"/>
          <w:sz w:val="24"/>
          <w:szCs w:val="24"/>
        </w:rPr>
        <w:t xml:space="preserve"> that </w:t>
      </w:r>
      <w:r w:rsidR="00994FDB">
        <w:rPr>
          <w:rFonts w:ascii="Times New Roman" w:hAnsi="Times New Roman" w:cs="Times New Roman"/>
          <w:sz w:val="24"/>
          <w:szCs w:val="24"/>
        </w:rPr>
        <w:t xml:space="preserve">the purported </w:t>
      </w:r>
      <w:r w:rsidR="00AD77C4" w:rsidRPr="00B5449D">
        <w:rPr>
          <w:rFonts w:ascii="Times New Roman" w:hAnsi="Times New Roman" w:cs="Times New Roman"/>
          <w:sz w:val="24"/>
          <w:szCs w:val="24"/>
        </w:rPr>
        <w:t xml:space="preserve">service </w:t>
      </w:r>
      <w:r w:rsidR="00994FDB">
        <w:rPr>
          <w:rFonts w:ascii="Times New Roman" w:hAnsi="Times New Roman" w:cs="Times New Roman"/>
          <w:sz w:val="24"/>
          <w:szCs w:val="24"/>
        </w:rPr>
        <w:t>on</w:t>
      </w:r>
      <w:r w:rsidR="00AD77C4" w:rsidRPr="00B5449D">
        <w:rPr>
          <w:rFonts w:ascii="Times New Roman" w:hAnsi="Times New Roman" w:cs="Times New Roman"/>
          <w:sz w:val="24"/>
          <w:szCs w:val="24"/>
        </w:rPr>
        <w:t xml:space="preserve"> </w:t>
      </w:r>
      <w:r w:rsidR="00AD77C4">
        <w:rPr>
          <w:rFonts w:ascii="Times New Roman" w:hAnsi="Times New Roman" w:cs="Times New Roman"/>
          <w:sz w:val="24"/>
          <w:szCs w:val="24"/>
        </w:rPr>
        <w:t xml:space="preserve">the applicant </w:t>
      </w:r>
      <w:r w:rsidR="00994FDB">
        <w:rPr>
          <w:rFonts w:ascii="Times New Roman" w:hAnsi="Times New Roman" w:cs="Times New Roman"/>
          <w:sz w:val="24"/>
          <w:szCs w:val="24"/>
        </w:rPr>
        <w:t>was not effective</w:t>
      </w:r>
      <w:r w:rsidR="00AD77C4">
        <w:rPr>
          <w:rFonts w:ascii="Times New Roman" w:hAnsi="Times New Roman" w:cs="Times New Roman"/>
          <w:sz w:val="24"/>
          <w:szCs w:val="24"/>
        </w:rPr>
        <w:t xml:space="preserve">. The result is that the court </w:t>
      </w:r>
      <w:r w:rsidR="00994FDB">
        <w:rPr>
          <w:rFonts w:ascii="Times New Roman" w:hAnsi="Times New Roman" w:cs="Times New Roman"/>
          <w:sz w:val="24"/>
          <w:szCs w:val="24"/>
        </w:rPr>
        <w:t>entered a default judgment</w:t>
      </w:r>
      <w:r w:rsidR="00AD77C4">
        <w:rPr>
          <w:rFonts w:ascii="Times New Roman" w:hAnsi="Times New Roman" w:cs="Times New Roman"/>
          <w:sz w:val="24"/>
          <w:szCs w:val="24"/>
        </w:rPr>
        <w:t xml:space="preserve"> without first satisfying itself that there had been proper and effective service of the </w:t>
      </w:r>
      <w:r w:rsidR="00994FDB">
        <w:rPr>
          <w:rFonts w:ascii="Times New Roman" w:hAnsi="Times New Roman" w:cs="Times New Roman"/>
          <w:sz w:val="24"/>
          <w:szCs w:val="24"/>
        </w:rPr>
        <w:t>summons and the specially endorsed plaint upon the applicant</w:t>
      </w:r>
      <w:r w:rsidR="00AD77C4">
        <w:rPr>
          <w:rFonts w:ascii="Times New Roman" w:hAnsi="Times New Roman" w:cs="Times New Roman"/>
          <w:sz w:val="24"/>
          <w:szCs w:val="24"/>
        </w:rPr>
        <w:t>.</w:t>
      </w:r>
      <w:r>
        <w:rPr>
          <w:rFonts w:ascii="Times New Roman" w:hAnsi="Times New Roman" w:cs="Times New Roman"/>
          <w:sz w:val="24"/>
          <w:szCs w:val="24"/>
        </w:rPr>
        <w:t xml:space="preserve"> </w:t>
      </w:r>
      <w:r w:rsidR="00AD77C4">
        <w:rPr>
          <w:rFonts w:ascii="Times New Roman" w:hAnsi="Times New Roman" w:cs="Times New Roman"/>
          <w:sz w:val="24"/>
          <w:szCs w:val="24"/>
        </w:rPr>
        <w:t xml:space="preserve"> </w:t>
      </w:r>
      <w:r w:rsidR="00D659A9" w:rsidRPr="00D659A9">
        <w:rPr>
          <w:rFonts w:ascii="Times New Roman" w:hAnsi="Times New Roman" w:cs="Times New Roman"/>
          <w:sz w:val="24"/>
          <w:szCs w:val="24"/>
        </w:rPr>
        <w:t xml:space="preserve">Consequently, the </w:t>
      </w:r>
      <w:r w:rsidR="00D659A9">
        <w:rPr>
          <w:rFonts w:ascii="Times New Roman" w:hAnsi="Times New Roman" w:cs="Times New Roman"/>
          <w:sz w:val="24"/>
          <w:szCs w:val="24"/>
        </w:rPr>
        <w:t>default judgment</w:t>
      </w:r>
      <w:r w:rsidR="00D659A9" w:rsidRPr="00D659A9">
        <w:rPr>
          <w:rFonts w:ascii="Times New Roman" w:hAnsi="Times New Roman" w:cs="Times New Roman"/>
          <w:sz w:val="24"/>
          <w:szCs w:val="24"/>
        </w:rPr>
        <w:t xml:space="preserve"> </w:t>
      </w:r>
      <w:r w:rsidR="00D659A9">
        <w:rPr>
          <w:rFonts w:ascii="Times New Roman" w:hAnsi="Times New Roman" w:cs="Times New Roman"/>
          <w:sz w:val="24"/>
          <w:szCs w:val="24"/>
        </w:rPr>
        <w:t>should</w:t>
      </w:r>
      <w:r w:rsidR="00D659A9" w:rsidRPr="00D659A9">
        <w:rPr>
          <w:rFonts w:ascii="Times New Roman" w:hAnsi="Times New Roman" w:cs="Times New Roman"/>
          <w:sz w:val="24"/>
          <w:szCs w:val="24"/>
        </w:rPr>
        <w:t xml:space="preserve"> be treated as one </w:t>
      </w:r>
      <w:r w:rsidR="00D659A9">
        <w:rPr>
          <w:rFonts w:ascii="Times New Roman" w:hAnsi="Times New Roman" w:cs="Times New Roman"/>
          <w:sz w:val="24"/>
          <w:szCs w:val="24"/>
        </w:rPr>
        <w:t>entered</w:t>
      </w:r>
      <w:r w:rsidR="00D659A9" w:rsidRPr="00D659A9">
        <w:rPr>
          <w:rFonts w:ascii="Times New Roman" w:hAnsi="Times New Roman" w:cs="Times New Roman"/>
          <w:sz w:val="24"/>
          <w:szCs w:val="24"/>
        </w:rPr>
        <w:t xml:space="preserve"> against </w:t>
      </w:r>
      <w:r w:rsidR="00D659A9">
        <w:rPr>
          <w:rFonts w:ascii="Times New Roman" w:hAnsi="Times New Roman" w:cs="Times New Roman"/>
          <w:sz w:val="24"/>
          <w:szCs w:val="24"/>
        </w:rPr>
        <w:t>a</w:t>
      </w:r>
      <w:r w:rsidR="00D659A9" w:rsidRPr="00D659A9">
        <w:rPr>
          <w:rFonts w:ascii="Times New Roman" w:hAnsi="Times New Roman" w:cs="Times New Roman"/>
          <w:sz w:val="24"/>
          <w:szCs w:val="24"/>
        </w:rPr>
        <w:t xml:space="preserve"> party which was not served and which had no knowledge about the said proceedings</w:t>
      </w:r>
      <w:r w:rsidR="00D659A9">
        <w:rPr>
          <w:rFonts w:ascii="Times New Roman" w:hAnsi="Times New Roman" w:cs="Times New Roman"/>
          <w:sz w:val="24"/>
          <w:szCs w:val="24"/>
        </w:rPr>
        <w:t>.</w:t>
      </w:r>
      <w:r w:rsidR="00D659A9" w:rsidRPr="00D659A9">
        <w:rPr>
          <w:rFonts w:ascii="Times New Roman" w:hAnsi="Times New Roman" w:cs="Times New Roman"/>
          <w:sz w:val="24"/>
          <w:szCs w:val="24"/>
        </w:rPr>
        <w:t xml:space="preserve"> </w:t>
      </w:r>
      <w:r w:rsidR="007D065A" w:rsidRPr="00FB50FA">
        <w:rPr>
          <w:rFonts w:ascii="Times New Roman" w:hAnsi="Times New Roman" w:cs="Times New Roman"/>
          <w:sz w:val="24"/>
          <w:szCs w:val="24"/>
        </w:rPr>
        <w:t>The result</w:t>
      </w:r>
      <w:r w:rsidR="007D065A">
        <w:rPr>
          <w:rFonts w:ascii="Times New Roman" w:hAnsi="Times New Roman" w:cs="Times New Roman"/>
          <w:sz w:val="24"/>
          <w:szCs w:val="24"/>
        </w:rPr>
        <w:t>ant</w:t>
      </w:r>
      <w:r w:rsidR="007D065A" w:rsidRPr="00FB50FA">
        <w:rPr>
          <w:rFonts w:ascii="Times New Roman" w:hAnsi="Times New Roman" w:cs="Times New Roman"/>
          <w:sz w:val="24"/>
          <w:szCs w:val="24"/>
        </w:rPr>
        <w:t xml:space="preserve"> </w:t>
      </w:r>
      <w:r w:rsidR="007D065A">
        <w:rPr>
          <w:rFonts w:ascii="Times New Roman" w:hAnsi="Times New Roman" w:cs="Times New Roman"/>
          <w:sz w:val="24"/>
          <w:szCs w:val="24"/>
        </w:rPr>
        <w:t xml:space="preserve">decree </w:t>
      </w:r>
      <w:r w:rsidR="00D659A9">
        <w:rPr>
          <w:rFonts w:ascii="Times New Roman" w:hAnsi="Times New Roman" w:cs="Times New Roman"/>
          <w:sz w:val="24"/>
          <w:szCs w:val="24"/>
        </w:rPr>
        <w:t xml:space="preserve">and the execution thereof </w:t>
      </w:r>
      <w:r w:rsidR="00D659A9" w:rsidRPr="00FB50FA">
        <w:rPr>
          <w:rFonts w:ascii="Times New Roman" w:hAnsi="Times New Roman" w:cs="Times New Roman"/>
          <w:sz w:val="24"/>
          <w:szCs w:val="24"/>
        </w:rPr>
        <w:t>are</w:t>
      </w:r>
      <w:r w:rsidR="007D065A" w:rsidRPr="00FB50FA">
        <w:rPr>
          <w:rFonts w:ascii="Times New Roman" w:hAnsi="Times New Roman" w:cs="Times New Roman"/>
          <w:sz w:val="24"/>
          <w:szCs w:val="24"/>
        </w:rPr>
        <w:t xml:space="preserve"> </w:t>
      </w:r>
      <w:r w:rsidR="00D659A9">
        <w:rPr>
          <w:rFonts w:ascii="Times New Roman" w:hAnsi="Times New Roman" w:cs="Times New Roman"/>
          <w:sz w:val="24"/>
          <w:szCs w:val="24"/>
        </w:rPr>
        <w:t>thus</w:t>
      </w:r>
      <w:r w:rsidR="007D065A" w:rsidRPr="00FB50FA">
        <w:rPr>
          <w:rFonts w:ascii="Times New Roman" w:hAnsi="Times New Roman" w:cs="Times New Roman"/>
          <w:sz w:val="24"/>
          <w:szCs w:val="24"/>
        </w:rPr>
        <w:t xml:space="preserve"> irregular </w:t>
      </w:r>
      <w:r w:rsidR="00D659A9">
        <w:rPr>
          <w:rFonts w:ascii="Times New Roman" w:hAnsi="Times New Roman" w:cs="Times New Roman"/>
          <w:sz w:val="24"/>
          <w:szCs w:val="24"/>
        </w:rPr>
        <w:t>and the court has no</w:t>
      </w:r>
      <w:r w:rsidR="007D065A" w:rsidRPr="00FB50FA">
        <w:rPr>
          <w:rFonts w:ascii="Times New Roman" w:hAnsi="Times New Roman" w:cs="Times New Roman"/>
          <w:sz w:val="24"/>
          <w:szCs w:val="24"/>
        </w:rPr>
        <w:t xml:space="preserve"> discretion </w:t>
      </w:r>
      <w:r w:rsidR="00D659A9">
        <w:rPr>
          <w:rFonts w:ascii="Times New Roman" w:hAnsi="Times New Roman" w:cs="Times New Roman"/>
          <w:sz w:val="24"/>
          <w:szCs w:val="24"/>
        </w:rPr>
        <w:t xml:space="preserve">in deciding </w:t>
      </w:r>
      <w:r w:rsidR="007D065A" w:rsidRPr="00FB50FA">
        <w:rPr>
          <w:rFonts w:ascii="Times New Roman" w:hAnsi="Times New Roman" w:cs="Times New Roman"/>
          <w:sz w:val="24"/>
          <w:szCs w:val="24"/>
        </w:rPr>
        <w:t xml:space="preserve">whether or not to set aside such </w:t>
      </w:r>
      <w:r w:rsidR="00D659A9">
        <w:rPr>
          <w:rFonts w:ascii="Times New Roman" w:hAnsi="Times New Roman" w:cs="Times New Roman"/>
          <w:sz w:val="24"/>
          <w:szCs w:val="24"/>
        </w:rPr>
        <w:t xml:space="preserve">a </w:t>
      </w:r>
      <w:r w:rsidR="007D065A" w:rsidRPr="00FB50FA">
        <w:rPr>
          <w:rFonts w:ascii="Times New Roman" w:hAnsi="Times New Roman" w:cs="Times New Roman"/>
          <w:sz w:val="24"/>
          <w:szCs w:val="24"/>
        </w:rPr>
        <w:t xml:space="preserve">judgment.  Such Judgment should be </w:t>
      </w:r>
      <w:r w:rsidR="007D065A">
        <w:rPr>
          <w:rFonts w:ascii="Times New Roman" w:hAnsi="Times New Roman" w:cs="Times New Roman"/>
          <w:sz w:val="24"/>
          <w:szCs w:val="24"/>
        </w:rPr>
        <w:t xml:space="preserve">and is hereby </w:t>
      </w:r>
      <w:r w:rsidR="007D065A" w:rsidRPr="00FB50FA">
        <w:rPr>
          <w:rFonts w:ascii="Times New Roman" w:hAnsi="Times New Roman" w:cs="Times New Roman"/>
          <w:sz w:val="24"/>
          <w:szCs w:val="24"/>
        </w:rPr>
        <w:t xml:space="preserve">set aside </w:t>
      </w:r>
      <w:r w:rsidR="007D065A" w:rsidRPr="00647AB6">
        <w:rPr>
          <w:rFonts w:ascii="Times New Roman" w:hAnsi="Times New Roman" w:cs="Times New Roman"/>
          <w:i/>
          <w:sz w:val="24"/>
          <w:szCs w:val="24"/>
        </w:rPr>
        <w:t xml:space="preserve">ex </w:t>
      </w:r>
      <w:proofErr w:type="spellStart"/>
      <w:r w:rsidR="007D065A" w:rsidRPr="00647AB6">
        <w:rPr>
          <w:rFonts w:ascii="Times New Roman" w:hAnsi="Times New Roman" w:cs="Times New Roman"/>
          <w:i/>
          <w:sz w:val="24"/>
          <w:szCs w:val="24"/>
        </w:rPr>
        <w:t>debito</w:t>
      </w:r>
      <w:proofErr w:type="spellEnd"/>
      <w:r w:rsidR="007D065A" w:rsidRPr="00647AB6">
        <w:rPr>
          <w:rFonts w:ascii="Times New Roman" w:hAnsi="Times New Roman" w:cs="Times New Roman"/>
          <w:i/>
          <w:sz w:val="24"/>
          <w:szCs w:val="24"/>
        </w:rPr>
        <w:t xml:space="preserve"> </w:t>
      </w:r>
      <w:proofErr w:type="spellStart"/>
      <w:r w:rsidR="007D065A" w:rsidRPr="00647AB6">
        <w:rPr>
          <w:rFonts w:ascii="Times New Roman" w:hAnsi="Times New Roman" w:cs="Times New Roman"/>
          <w:i/>
          <w:sz w:val="24"/>
          <w:szCs w:val="24"/>
        </w:rPr>
        <w:t>justitiae</w:t>
      </w:r>
      <w:proofErr w:type="spellEnd"/>
      <w:r w:rsidR="003B3675">
        <w:rPr>
          <w:rFonts w:ascii="Times New Roman" w:hAnsi="Times New Roman" w:cs="Times New Roman"/>
          <w:sz w:val="24"/>
          <w:szCs w:val="24"/>
        </w:rPr>
        <w:t xml:space="preserve"> along with the decree and subsequent execution</w:t>
      </w:r>
      <w:r w:rsidR="007D065A">
        <w:rPr>
          <w:rFonts w:ascii="Times New Roman" w:hAnsi="Times New Roman" w:cs="Times New Roman"/>
          <w:sz w:val="24"/>
          <w:szCs w:val="24"/>
        </w:rPr>
        <w:t>.</w:t>
      </w:r>
    </w:p>
    <w:p w:rsidR="003B3675" w:rsidRDefault="003B3675" w:rsidP="00AD77C4">
      <w:pPr>
        <w:spacing w:after="0" w:line="360" w:lineRule="auto"/>
        <w:jc w:val="both"/>
        <w:rPr>
          <w:rFonts w:ascii="Times New Roman" w:hAnsi="Times New Roman" w:cs="Times New Roman"/>
          <w:sz w:val="24"/>
          <w:szCs w:val="24"/>
        </w:rPr>
      </w:pPr>
    </w:p>
    <w:p w:rsidR="003B3675" w:rsidRDefault="003B3675" w:rsidP="00AD77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find it unnecessary</w:t>
      </w:r>
      <w:r w:rsidR="0086332F">
        <w:rPr>
          <w:rFonts w:ascii="Times New Roman" w:hAnsi="Times New Roman" w:cs="Times New Roman"/>
          <w:sz w:val="24"/>
          <w:szCs w:val="24"/>
        </w:rPr>
        <w:t>,</w:t>
      </w:r>
      <w:r>
        <w:rPr>
          <w:rFonts w:ascii="Times New Roman" w:hAnsi="Times New Roman" w:cs="Times New Roman"/>
          <w:sz w:val="24"/>
          <w:szCs w:val="24"/>
        </w:rPr>
        <w:t xml:space="preserve"> </w:t>
      </w:r>
      <w:r w:rsidR="00C46554">
        <w:rPr>
          <w:rFonts w:ascii="Times New Roman" w:hAnsi="Times New Roman" w:cs="Times New Roman"/>
          <w:sz w:val="24"/>
          <w:szCs w:val="24"/>
        </w:rPr>
        <w:t>for purposes of this application</w:t>
      </w:r>
      <w:r w:rsidR="0086332F">
        <w:rPr>
          <w:rFonts w:ascii="Times New Roman" w:hAnsi="Times New Roman" w:cs="Times New Roman"/>
          <w:sz w:val="24"/>
          <w:szCs w:val="24"/>
        </w:rPr>
        <w:t>,</w:t>
      </w:r>
      <w:r w:rsidR="00C46554">
        <w:rPr>
          <w:rFonts w:ascii="Times New Roman" w:hAnsi="Times New Roman" w:cs="Times New Roman"/>
          <w:sz w:val="24"/>
          <w:szCs w:val="24"/>
        </w:rPr>
        <w:t xml:space="preserve"> </w:t>
      </w:r>
      <w:r>
        <w:rPr>
          <w:rFonts w:ascii="Times New Roman" w:hAnsi="Times New Roman" w:cs="Times New Roman"/>
          <w:sz w:val="24"/>
          <w:szCs w:val="24"/>
        </w:rPr>
        <w:t xml:space="preserve">to consider </w:t>
      </w:r>
      <w:r w:rsidR="00C46554">
        <w:rPr>
          <w:rFonts w:ascii="Times New Roman" w:hAnsi="Times New Roman" w:cs="Times New Roman"/>
          <w:sz w:val="24"/>
          <w:szCs w:val="24"/>
        </w:rPr>
        <w:t xml:space="preserve">the contention that the stamp impression affixed to copies of the court process filed in court as part of the return of service is a forgery. For that reason I have disregarded the contents of the forensic analysis report annexed to the affidavit in support of the application, more particularly </w:t>
      </w:r>
      <w:r w:rsidR="0086332F">
        <w:rPr>
          <w:rFonts w:ascii="Times New Roman" w:hAnsi="Times New Roman" w:cs="Times New Roman"/>
          <w:sz w:val="24"/>
          <w:szCs w:val="24"/>
        </w:rPr>
        <w:t>because</w:t>
      </w:r>
      <w:r w:rsidR="00C46554">
        <w:rPr>
          <w:rFonts w:ascii="Times New Roman" w:hAnsi="Times New Roman" w:cs="Times New Roman"/>
          <w:sz w:val="24"/>
          <w:szCs w:val="24"/>
        </w:rPr>
        <w:t xml:space="preserve"> the report is not </w:t>
      </w:r>
      <w:r w:rsidR="0086332F">
        <w:rPr>
          <w:rFonts w:ascii="Times New Roman" w:hAnsi="Times New Roman" w:cs="Times New Roman"/>
          <w:sz w:val="24"/>
          <w:szCs w:val="24"/>
        </w:rPr>
        <w:t>verified</w:t>
      </w:r>
      <w:r w:rsidR="00C46554">
        <w:rPr>
          <w:rFonts w:ascii="Times New Roman" w:hAnsi="Times New Roman" w:cs="Times New Roman"/>
          <w:sz w:val="24"/>
          <w:szCs w:val="24"/>
        </w:rPr>
        <w:t xml:space="preserve"> by </w:t>
      </w:r>
      <w:r w:rsidR="0086332F">
        <w:rPr>
          <w:rFonts w:ascii="Times New Roman" w:hAnsi="Times New Roman" w:cs="Times New Roman"/>
          <w:sz w:val="24"/>
          <w:szCs w:val="24"/>
        </w:rPr>
        <w:t>an</w:t>
      </w:r>
      <w:r w:rsidR="00C46554">
        <w:rPr>
          <w:rFonts w:ascii="Times New Roman" w:hAnsi="Times New Roman" w:cs="Times New Roman"/>
          <w:sz w:val="24"/>
          <w:szCs w:val="24"/>
        </w:rPr>
        <w:t xml:space="preserve"> affidavit of its author. </w:t>
      </w:r>
    </w:p>
    <w:p w:rsidR="00BE5F15" w:rsidRDefault="00BE5F15" w:rsidP="00AD77C4">
      <w:pPr>
        <w:spacing w:after="0" w:line="360" w:lineRule="auto"/>
        <w:jc w:val="both"/>
        <w:rPr>
          <w:rFonts w:ascii="Times New Roman" w:hAnsi="Times New Roman" w:cs="Times New Roman"/>
          <w:sz w:val="24"/>
          <w:szCs w:val="24"/>
        </w:rPr>
      </w:pPr>
    </w:p>
    <w:p w:rsidR="00BE5F15" w:rsidRDefault="00BE5F15" w:rsidP="00AD77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Order 36 rule 11 of </w:t>
      </w:r>
      <w:r w:rsidRPr="00966D34">
        <w:rPr>
          <w:rFonts w:ascii="Times New Roman" w:hAnsi="Times New Roman" w:cs="Times New Roman"/>
          <w:i/>
          <w:sz w:val="24"/>
          <w:szCs w:val="24"/>
        </w:rPr>
        <w:t>The Civil Procedure Rules</w:t>
      </w:r>
      <w:r>
        <w:rPr>
          <w:rFonts w:ascii="Times New Roman" w:hAnsi="Times New Roman" w:cs="Times New Roman"/>
          <w:sz w:val="24"/>
          <w:szCs w:val="24"/>
        </w:rPr>
        <w:t xml:space="preserve">, authorises </w:t>
      </w:r>
      <w:r w:rsidRPr="00966D34">
        <w:rPr>
          <w:rFonts w:ascii="Times New Roman" w:hAnsi="Times New Roman" w:cs="Times New Roman"/>
          <w:sz w:val="24"/>
          <w:szCs w:val="24"/>
        </w:rPr>
        <w:t xml:space="preserve">the court, if satisfied that the service of the summons was not effective, </w:t>
      </w:r>
      <w:r>
        <w:rPr>
          <w:rFonts w:ascii="Times New Roman" w:hAnsi="Times New Roman" w:cs="Times New Roman"/>
          <w:sz w:val="24"/>
          <w:szCs w:val="24"/>
        </w:rPr>
        <w:t>after</w:t>
      </w:r>
      <w:r w:rsidRPr="00966D34">
        <w:rPr>
          <w:rFonts w:ascii="Times New Roman" w:hAnsi="Times New Roman" w:cs="Times New Roman"/>
          <w:sz w:val="24"/>
          <w:szCs w:val="24"/>
        </w:rPr>
        <w:t xml:space="preserve"> set</w:t>
      </w:r>
      <w:r>
        <w:rPr>
          <w:rFonts w:ascii="Times New Roman" w:hAnsi="Times New Roman" w:cs="Times New Roman"/>
          <w:sz w:val="24"/>
          <w:szCs w:val="24"/>
        </w:rPr>
        <w:t>ting aside the decree</w:t>
      </w:r>
      <w:r w:rsidRPr="00966D34">
        <w:rPr>
          <w:rFonts w:ascii="Times New Roman" w:hAnsi="Times New Roman" w:cs="Times New Roman"/>
          <w:sz w:val="24"/>
          <w:szCs w:val="24"/>
        </w:rPr>
        <w:t xml:space="preserve"> and set</w:t>
      </w:r>
      <w:r>
        <w:rPr>
          <w:rFonts w:ascii="Times New Roman" w:hAnsi="Times New Roman" w:cs="Times New Roman"/>
          <w:sz w:val="24"/>
          <w:szCs w:val="24"/>
        </w:rPr>
        <w:t>ting</w:t>
      </w:r>
      <w:r w:rsidRPr="00966D34">
        <w:rPr>
          <w:rFonts w:ascii="Times New Roman" w:hAnsi="Times New Roman" w:cs="Times New Roman"/>
          <w:sz w:val="24"/>
          <w:szCs w:val="24"/>
        </w:rPr>
        <w:t xml:space="preserve"> aside execution</w:t>
      </w:r>
      <w:r w:rsidR="0086332F">
        <w:rPr>
          <w:rFonts w:ascii="Times New Roman" w:hAnsi="Times New Roman" w:cs="Times New Roman"/>
          <w:sz w:val="24"/>
          <w:szCs w:val="24"/>
        </w:rPr>
        <w:t xml:space="preserve"> of the decree</w:t>
      </w:r>
      <w:r w:rsidRPr="00966D34">
        <w:rPr>
          <w:rFonts w:ascii="Times New Roman" w:hAnsi="Times New Roman" w:cs="Times New Roman"/>
          <w:sz w:val="24"/>
          <w:szCs w:val="24"/>
        </w:rPr>
        <w:t xml:space="preserve">, </w:t>
      </w:r>
      <w:r>
        <w:rPr>
          <w:rFonts w:ascii="Times New Roman" w:hAnsi="Times New Roman" w:cs="Times New Roman"/>
          <w:sz w:val="24"/>
          <w:szCs w:val="24"/>
        </w:rPr>
        <w:t>to grant</w:t>
      </w:r>
      <w:r w:rsidRPr="00966D34">
        <w:rPr>
          <w:rFonts w:ascii="Times New Roman" w:hAnsi="Times New Roman" w:cs="Times New Roman"/>
          <w:sz w:val="24"/>
          <w:szCs w:val="24"/>
        </w:rPr>
        <w:t xml:space="preserve"> leave to the defendant to appear to the summons and to defend the suit, if it</w:t>
      </w:r>
      <w:r>
        <w:rPr>
          <w:rFonts w:ascii="Times New Roman" w:hAnsi="Times New Roman" w:cs="Times New Roman"/>
          <w:sz w:val="24"/>
          <w:szCs w:val="24"/>
        </w:rPr>
        <w:t xml:space="preserve"> </w:t>
      </w:r>
      <w:r w:rsidRPr="00966D34">
        <w:rPr>
          <w:rFonts w:ascii="Times New Roman" w:hAnsi="Times New Roman" w:cs="Times New Roman"/>
          <w:sz w:val="24"/>
          <w:szCs w:val="24"/>
        </w:rPr>
        <w:t>seems reasonable to the court so to do, and on such terms as the court thinks fit</w:t>
      </w:r>
      <w:r>
        <w:rPr>
          <w:rFonts w:ascii="Times New Roman" w:hAnsi="Times New Roman" w:cs="Times New Roman"/>
          <w:sz w:val="24"/>
          <w:szCs w:val="24"/>
        </w:rPr>
        <w:t xml:space="preserve">. </w:t>
      </w:r>
      <w:r w:rsidR="006E36F1">
        <w:rPr>
          <w:rFonts w:ascii="Times New Roman" w:hAnsi="Times New Roman" w:cs="Times New Roman"/>
          <w:sz w:val="24"/>
          <w:szCs w:val="24"/>
        </w:rPr>
        <w:t xml:space="preserve">Unlike Order 36 rule 4 which upon a direct application for leave to appear and defend requires the defendant </w:t>
      </w:r>
      <w:r w:rsidR="002C324E">
        <w:rPr>
          <w:rFonts w:ascii="Times New Roman" w:hAnsi="Times New Roman" w:cs="Times New Roman"/>
          <w:sz w:val="24"/>
          <w:szCs w:val="24"/>
        </w:rPr>
        <w:t>to state</w:t>
      </w:r>
      <w:r w:rsidR="002C324E" w:rsidRPr="002C324E">
        <w:rPr>
          <w:rFonts w:ascii="Times New Roman" w:hAnsi="Times New Roman" w:cs="Times New Roman"/>
          <w:sz w:val="24"/>
          <w:szCs w:val="24"/>
        </w:rPr>
        <w:t xml:space="preserve"> </w:t>
      </w:r>
      <w:r w:rsidR="002C324E">
        <w:rPr>
          <w:rFonts w:ascii="Times New Roman" w:hAnsi="Times New Roman" w:cs="Times New Roman"/>
          <w:sz w:val="24"/>
          <w:szCs w:val="24"/>
        </w:rPr>
        <w:t xml:space="preserve">the intended defence </w:t>
      </w:r>
      <w:r w:rsidR="002C324E" w:rsidRPr="002C324E">
        <w:rPr>
          <w:rFonts w:ascii="Times New Roman" w:hAnsi="Times New Roman" w:cs="Times New Roman"/>
          <w:sz w:val="24"/>
          <w:szCs w:val="24"/>
        </w:rPr>
        <w:t xml:space="preserve">with sufficient particularity </w:t>
      </w:r>
      <w:r w:rsidR="0086332F">
        <w:rPr>
          <w:rFonts w:ascii="Times New Roman" w:hAnsi="Times New Roman" w:cs="Times New Roman"/>
          <w:sz w:val="24"/>
          <w:szCs w:val="24"/>
        </w:rPr>
        <w:t xml:space="preserve">so as </w:t>
      </w:r>
      <w:r w:rsidR="002C324E" w:rsidRPr="002C324E">
        <w:rPr>
          <w:rFonts w:ascii="Times New Roman" w:hAnsi="Times New Roman" w:cs="Times New Roman"/>
          <w:sz w:val="24"/>
          <w:szCs w:val="24"/>
        </w:rPr>
        <w:t xml:space="preserve">to appear genuine </w:t>
      </w:r>
      <w:r w:rsidR="002C324E">
        <w:rPr>
          <w:rFonts w:ascii="Times New Roman" w:hAnsi="Times New Roman" w:cs="Times New Roman"/>
          <w:sz w:val="24"/>
          <w:szCs w:val="24"/>
        </w:rPr>
        <w:t>such that</w:t>
      </w:r>
      <w:r w:rsidR="002C324E" w:rsidRPr="002C324E">
        <w:rPr>
          <w:rFonts w:ascii="Times New Roman" w:hAnsi="Times New Roman" w:cs="Times New Roman"/>
          <w:sz w:val="24"/>
          <w:szCs w:val="24"/>
        </w:rPr>
        <w:t xml:space="preserve"> general vague statement denying liability will not suffice</w:t>
      </w:r>
      <w:r w:rsidR="002C324E">
        <w:rPr>
          <w:rFonts w:ascii="Times New Roman" w:hAnsi="Times New Roman" w:cs="Times New Roman"/>
          <w:sz w:val="24"/>
          <w:szCs w:val="24"/>
        </w:rPr>
        <w:t>, under the instant provision the court had a wide discretion to grant leave “</w:t>
      </w:r>
      <w:r w:rsidR="002C324E" w:rsidRPr="00966D34">
        <w:rPr>
          <w:rFonts w:ascii="Times New Roman" w:hAnsi="Times New Roman" w:cs="Times New Roman"/>
          <w:sz w:val="24"/>
          <w:szCs w:val="24"/>
        </w:rPr>
        <w:t>if it</w:t>
      </w:r>
      <w:r w:rsidR="002C324E">
        <w:rPr>
          <w:rFonts w:ascii="Times New Roman" w:hAnsi="Times New Roman" w:cs="Times New Roman"/>
          <w:sz w:val="24"/>
          <w:szCs w:val="24"/>
        </w:rPr>
        <w:t xml:space="preserve"> </w:t>
      </w:r>
      <w:r w:rsidR="002C324E" w:rsidRPr="00966D34">
        <w:rPr>
          <w:rFonts w:ascii="Times New Roman" w:hAnsi="Times New Roman" w:cs="Times New Roman"/>
          <w:sz w:val="24"/>
          <w:szCs w:val="24"/>
        </w:rPr>
        <w:t>seems reasonable to the court so to do</w:t>
      </w:r>
      <w:r w:rsidR="005370EB">
        <w:rPr>
          <w:rFonts w:ascii="Times New Roman" w:hAnsi="Times New Roman" w:cs="Times New Roman"/>
          <w:sz w:val="24"/>
          <w:szCs w:val="24"/>
        </w:rPr>
        <w:t>.</w:t>
      </w:r>
      <w:r w:rsidR="002C324E">
        <w:rPr>
          <w:rFonts w:ascii="Times New Roman" w:hAnsi="Times New Roman" w:cs="Times New Roman"/>
          <w:sz w:val="24"/>
          <w:szCs w:val="24"/>
        </w:rPr>
        <w:t>”</w:t>
      </w:r>
    </w:p>
    <w:p w:rsidR="00DD4FE6" w:rsidRDefault="00DD4FE6" w:rsidP="00AD77C4">
      <w:pPr>
        <w:spacing w:after="0" w:line="360" w:lineRule="auto"/>
        <w:jc w:val="both"/>
        <w:rPr>
          <w:rFonts w:ascii="Times New Roman" w:hAnsi="Times New Roman" w:cs="Times New Roman"/>
          <w:sz w:val="24"/>
          <w:szCs w:val="24"/>
        </w:rPr>
      </w:pPr>
    </w:p>
    <w:p w:rsidR="00DD4FE6" w:rsidRDefault="00DD4FE6" w:rsidP="00AD77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discretion </w:t>
      </w:r>
      <w:r w:rsidR="00A56A90">
        <w:rPr>
          <w:rFonts w:ascii="Times New Roman" w:hAnsi="Times New Roman" w:cs="Times New Roman"/>
          <w:sz w:val="24"/>
          <w:szCs w:val="24"/>
        </w:rPr>
        <w:t>conferred upon</w:t>
      </w:r>
      <w:r>
        <w:rPr>
          <w:rFonts w:ascii="Times New Roman" w:hAnsi="Times New Roman" w:cs="Times New Roman"/>
          <w:sz w:val="24"/>
          <w:szCs w:val="24"/>
        </w:rPr>
        <w:t xml:space="preserve"> court by this provision requires it </w:t>
      </w:r>
      <w:r w:rsidR="0055555A">
        <w:rPr>
          <w:rFonts w:ascii="Times New Roman" w:hAnsi="Times New Roman" w:cs="Times New Roman"/>
          <w:sz w:val="24"/>
          <w:szCs w:val="24"/>
        </w:rPr>
        <w:t xml:space="preserve">only </w:t>
      </w:r>
      <w:r>
        <w:rPr>
          <w:rFonts w:ascii="Times New Roman" w:hAnsi="Times New Roman" w:cs="Times New Roman"/>
          <w:sz w:val="24"/>
          <w:szCs w:val="24"/>
        </w:rPr>
        <w:t>to</w:t>
      </w:r>
      <w:r w:rsidR="00FF24D0">
        <w:rPr>
          <w:rFonts w:ascii="Times New Roman" w:hAnsi="Times New Roman" w:cs="Times New Roman"/>
          <w:sz w:val="24"/>
          <w:szCs w:val="24"/>
        </w:rPr>
        <w:t xml:space="preserve"> </w:t>
      </w:r>
      <w:r w:rsidR="00FF24D0" w:rsidRPr="00FF24D0">
        <w:rPr>
          <w:rFonts w:ascii="Times New Roman" w:hAnsi="Times New Roman" w:cs="Times New Roman"/>
          <w:sz w:val="24"/>
          <w:szCs w:val="24"/>
        </w:rPr>
        <w:t>conscientiously</w:t>
      </w:r>
      <w:r w:rsidR="00FF24D0">
        <w:rPr>
          <w:rFonts w:ascii="Times New Roman" w:hAnsi="Times New Roman" w:cs="Times New Roman"/>
          <w:sz w:val="24"/>
          <w:szCs w:val="24"/>
        </w:rPr>
        <w:t xml:space="preserve"> consider</w:t>
      </w:r>
      <w:r w:rsidR="0055555A" w:rsidRPr="0055555A">
        <w:rPr>
          <w:rFonts w:ascii="Times New Roman" w:hAnsi="Times New Roman" w:cs="Times New Roman"/>
          <w:sz w:val="24"/>
          <w:szCs w:val="24"/>
        </w:rPr>
        <w:t xml:space="preserve"> </w:t>
      </w:r>
      <w:r w:rsidR="0055555A">
        <w:rPr>
          <w:rFonts w:ascii="Times New Roman" w:hAnsi="Times New Roman" w:cs="Times New Roman"/>
          <w:sz w:val="24"/>
          <w:szCs w:val="24"/>
        </w:rPr>
        <w:t>and determine</w:t>
      </w:r>
      <w:r w:rsidR="00FF24D0">
        <w:rPr>
          <w:rFonts w:ascii="Times New Roman" w:hAnsi="Times New Roman" w:cs="Times New Roman"/>
          <w:sz w:val="24"/>
          <w:szCs w:val="24"/>
        </w:rPr>
        <w:t xml:space="preserve">, using </w:t>
      </w:r>
      <w:r w:rsidR="00FF24D0" w:rsidRPr="00FF24D0">
        <w:rPr>
          <w:rFonts w:ascii="Times New Roman" w:hAnsi="Times New Roman" w:cs="Times New Roman"/>
          <w:sz w:val="24"/>
          <w:szCs w:val="24"/>
        </w:rPr>
        <w:t>ordinary care and prudence</w:t>
      </w:r>
      <w:r w:rsidR="00FF24D0">
        <w:rPr>
          <w:rFonts w:ascii="Times New Roman" w:hAnsi="Times New Roman" w:cs="Times New Roman"/>
          <w:sz w:val="24"/>
          <w:szCs w:val="24"/>
        </w:rPr>
        <w:t xml:space="preserve">, whether as a result of </w:t>
      </w:r>
      <w:r w:rsidR="00FF24D0" w:rsidRPr="00966D34">
        <w:rPr>
          <w:rFonts w:ascii="Times New Roman" w:hAnsi="Times New Roman" w:cs="Times New Roman"/>
          <w:sz w:val="24"/>
          <w:szCs w:val="24"/>
        </w:rPr>
        <w:t>set</w:t>
      </w:r>
      <w:r w:rsidR="00FF24D0">
        <w:rPr>
          <w:rFonts w:ascii="Times New Roman" w:hAnsi="Times New Roman" w:cs="Times New Roman"/>
          <w:sz w:val="24"/>
          <w:szCs w:val="24"/>
        </w:rPr>
        <w:t>ting aside the decree</w:t>
      </w:r>
      <w:r w:rsidR="00FF24D0" w:rsidRPr="00966D34">
        <w:rPr>
          <w:rFonts w:ascii="Times New Roman" w:hAnsi="Times New Roman" w:cs="Times New Roman"/>
          <w:sz w:val="24"/>
          <w:szCs w:val="24"/>
        </w:rPr>
        <w:t xml:space="preserve"> and execution</w:t>
      </w:r>
      <w:r w:rsidR="00FF24D0">
        <w:rPr>
          <w:rFonts w:ascii="Times New Roman" w:hAnsi="Times New Roman" w:cs="Times New Roman"/>
          <w:sz w:val="24"/>
          <w:szCs w:val="24"/>
        </w:rPr>
        <w:t xml:space="preserve">, </w:t>
      </w:r>
      <w:r w:rsidR="00D111E6">
        <w:rPr>
          <w:rFonts w:ascii="Times New Roman" w:hAnsi="Times New Roman" w:cs="Times New Roman"/>
          <w:sz w:val="24"/>
          <w:szCs w:val="24"/>
        </w:rPr>
        <w:t xml:space="preserve">upon reasonable evaluation of the material before it, </w:t>
      </w:r>
      <w:r w:rsidR="0055555A">
        <w:rPr>
          <w:rFonts w:ascii="Times New Roman" w:hAnsi="Times New Roman" w:cs="Times New Roman"/>
          <w:sz w:val="24"/>
          <w:szCs w:val="24"/>
        </w:rPr>
        <w:t xml:space="preserve">an </w:t>
      </w:r>
      <w:r w:rsidR="0055555A" w:rsidRPr="0055555A">
        <w:rPr>
          <w:rFonts w:ascii="Times New Roman" w:hAnsi="Times New Roman" w:cs="Times New Roman"/>
          <w:sz w:val="24"/>
          <w:szCs w:val="24"/>
        </w:rPr>
        <w:t xml:space="preserve">apparent state of facts </w:t>
      </w:r>
      <w:r w:rsidR="0055555A">
        <w:rPr>
          <w:rFonts w:ascii="Times New Roman" w:hAnsi="Times New Roman" w:cs="Times New Roman"/>
          <w:sz w:val="24"/>
          <w:szCs w:val="24"/>
        </w:rPr>
        <w:t xml:space="preserve">exist </w:t>
      </w:r>
      <w:r w:rsidR="0055555A" w:rsidRPr="0055555A">
        <w:rPr>
          <w:rFonts w:ascii="Times New Roman" w:hAnsi="Times New Roman" w:cs="Times New Roman"/>
          <w:sz w:val="24"/>
          <w:szCs w:val="24"/>
        </w:rPr>
        <w:t>which would induce a reasonable</w:t>
      </w:r>
      <w:r w:rsidR="0055555A">
        <w:rPr>
          <w:rFonts w:ascii="Times New Roman" w:hAnsi="Times New Roman" w:cs="Times New Roman"/>
          <w:sz w:val="24"/>
          <w:szCs w:val="24"/>
        </w:rPr>
        <w:t>,</w:t>
      </w:r>
      <w:r w:rsidR="0055555A" w:rsidRPr="0055555A">
        <w:rPr>
          <w:rFonts w:ascii="Times New Roman" w:hAnsi="Times New Roman" w:cs="Times New Roman"/>
          <w:sz w:val="24"/>
          <w:szCs w:val="24"/>
        </w:rPr>
        <w:t xml:space="preserve"> intelligent and prudent </w:t>
      </w:r>
      <w:r w:rsidR="0055555A">
        <w:rPr>
          <w:rFonts w:ascii="Times New Roman" w:hAnsi="Times New Roman" w:cs="Times New Roman"/>
          <w:sz w:val="24"/>
          <w:szCs w:val="24"/>
        </w:rPr>
        <w:t>tribunal</w:t>
      </w:r>
      <w:r w:rsidR="0055555A" w:rsidRPr="0055555A">
        <w:rPr>
          <w:rFonts w:ascii="Times New Roman" w:hAnsi="Times New Roman" w:cs="Times New Roman"/>
          <w:sz w:val="24"/>
          <w:szCs w:val="24"/>
        </w:rPr>
        <w:t xml:space="preserve"> to believe</w:t>
      </w:r>
      <w:r w:rsidR="0055555A">
        <w:rPr>
          <w:rFonts w:ascii="Times New Roman" w:hAnsi="Times New Roman" w:cs="Times New Roman"/>
          <w:sz w:val="24"/>
          <w:szCs w:val="24"/>
        </w:rPr>
        <w:t xml:space="preserve"> that there are </w:t>
      </w:r>
      <w:proofErr w:type="spellStart"/>
      <w:r w:rsidR="0055555A">
        <w:rPr>
          <w:rFonts w:ascii="Times New Roman" w:hAnsi="Times New Roman" w:cs="Times New Roman"/>
          <w:sz w:val="24"/>
          <w:szCs w:val="24"/>
        </w:rPr>
        <w:lastRenderedPageBreak/>
        <w:t>triable</w:t>
      </w:r>
      <w:proofErr w:type="spellEnd"/>
      <w:r w:rsidR="0055555A">
        <w:rPr>
          <w:rFonts w:ascii="Times New Roman" w:hAnsi="Times New Roman" w:cs="Times New Roman"/>
          <w:sz w:val="24"/>
          <w:szCs w:val="24"/>
        </w:rPr>
        <w:t xml:space="preserve"> issues of fact or law in the case that warrant granting the applicant a hearing.</w:t>
      </w:r>
      <w:r w:rsidR="00D111E6">
        <w:rPr>
          <w:rFonts w:ascii="Times New Roman" w:hAnsi="Times New Roman" w:cs="Times New Roman"/>
          <w:sz w:val="24"/>
          <w:szCs w:val="24"/>
        </w:rPr>
        <w:t xml:space="preserve"> </w:t>
      </w:r>
      <w:r w:rsidR="008C4C0C">
        <w:rPr>
          <w:rFonts w:ascii="Times New Roman" w:hAnsi="Times New Roman" w:cs="Times New Roman"/>
          <w:sz w:val="24"/>
          <w:szCs w:val="24"/>
        </w:rPr>
        <w:t>The court may also consider whether in the circumstances</w:t>
      </w:r>
      <w:r w:rsidR="00334914">
        <w:rPr>
          <w:rFonts w:ascii="Times New Roman" w:hAnsi="Times New Roman" w:cs="Times New Roman"/>
          <w:sz w:val="24"/>
          <w:szCs w:val="24"/>
        </w:rPr>
        <w:t>,</w:t>
      </w:r>
      <w:r w:rsidR="008C4C0C">
        <w:rPr>
          <w:rFonts w:ascii="Times New Roman" w:hAnsi="Times New Roman" w:cs="Times New Roman"/>
          <w:sz w:val="24"/>
          <w:szCs w:val="24"/>
        </w:rPr>
        <w:t xml:space="preserve"> it is still feasible to have the case tried as a summary suit, or any other similar reason. </w:t>
      </w:r>
      <w:r w:rsidR="00D111E6">
        <w:rPr>
          <w:rFonts w:ascii="Times New Roman" w:hAnsi="Times New Roman" w:cs="Times New Roman"/>
          <w:sz w:val="24"/>
          <w:szCs w:val="24"/>
        </w:rPr>
        <w:t xml:space="preserve">The court </w:t>
      </w:r>
      <w:r w:rsidR="008C4C0C">
        <w:rPr>
          <w:rFonts w:ascii="Times New Roman" w:hAnsi="Times New Roman" w:cs="Times New Roman"/>
          <w:sz w:val="24"/>
          <w:szCs w:val="24"/>
        </w:rPr>
        <w:t xml:space="preserve">though </w:t>
      </w:r>
      <w:r w:rsidR="00D111E6">
        <w:rPr>
          <w:rFonts w:ascii="Times New Roman" w:hAnsi="Times New Roman" w:cs="Times New Roman"/>
          <w:sz w:val="24"/>
          <w:szCs w:val="24"/>
        </w:rPr>
        <w:t xml:space="preserve">will not grant the applicant leave to appear and defend based on </w:t>
      </w:r>
      <w:r w:rsidR="00D111E6" w:rsidRPr="00D111E6">
        <w:rPr>
          <w:rFonts w:ascii="Times New Roman" w:hAnsi="Times New Roman" w:cs="Times New Roman"/>
          <w:sz w:val="24"/>
          <w:szCs w:val="24"/>
        </w:rPr>
        <w:t>capricious, whimsical, or arbitrary reasons</w:t>
      </w:r>
      <w:r w:rsidR="00D111E6">
        <w:rPr>
          <w:rFonts w:ascii="Times New Roman" w:hAnsi="Times New Roman" w:cs="Times New Roman"/>
          <w:sz w:val="24"/>
          <w:szCs w:val="24"/>
        </w:rPr>
        <w:t>.</w:t>
      </w:r>
    </w:p>
    <w:p w:rsidR="006D304C" w:rsidRDefault="006D304C" w:rsidP="00AD77C4">
      <w:pPr>
        <w:spacing w:after="0" w:line="360" w:lineRule="auto"/>
        <w:jc w:val="both"/>
        <w:rPr>
          <w:rFonts w:ascii="Times New Roman" w:hAnsi="Times New Roman" w:cs="Times New Roman"/>
          <w:sz w:val="24"/>
          <w:szCs w:val="24"/>
        </w:rPr>
      </w:pPr>
    </w:p>
    <w:p w:rsidR="00F66ACC" w:rsidRDefault="006D304C" w:rsidP="00AD77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Proceedings under Order 36 of </w:t>
      </w:r>
      <w:r w:rsidRPr="006D304C">
        <w:rPr>
          <w:rFonts w:ascii="Times New Roman" w:hAnsi="Times New Roman" w:cs="Times New Roman"/>
          <w:i/>
          <w:sz w:val="24"/>
          <w:szCs w:val="24"/>
        </w:rPr>
        <w:t>The Civil Procedure Rules</w:t>
      </w:r>
      <w:r>
        <w:rPr>
          <w:rFonts w:ascii="Times New Roman" w:hAnsi="Times New Roman" w:cs="Times New Roman"/>
          <w:sz w:val="24"/>
          <w:szCs w:val="24"/>
        </w:rPr>
        <w:t xml:space="preserve"> </w:t>
      </w:r>
      <w:r w:rsidRPr="006D304C">
        <w:rPr>
          <w:rFonts w:ascii="Times New Roman" w:hAnsi="Times New Roman" w:cs="Times New Roman"/>
          <w:sz w:val="24"/>
          <w:szCs w:val="24"/>
        </w:rPr>
        <w:t xml:space="preserve">are of summary nature and </w:t>
      </w:r>
      <w:r>
        <w:rPr>
          <w:rFonts w:ascii="Times New Roman" w:hAnsi="Times New Roman" w:cs="Times New Roman"/>
          <w:sz w:val="24"/>
          <w:szCs w:val="24"/>
        </w:rPr>
        <w:t>do not envisage</w:t>
      </w:r>
      <w:r w:rsidRPr="006D304C">
        <w:rPr>
          <w:rFonts w:ascii="Times New Roman" w:hAnsi="Times New Roman" w:cs="Times New Roman"/>
          <w:sz w:val="24"/>
          <w:szCs w:val="24"/>
        </w:rPr>
        <w:t xml:space="preserve"> </w:t>
      </w:r>
      <w:r>
        <w:rPr>
          <w:rFonts w:ascii="Times New Roman" w:hAnsi="Times New Roman" w:cs="Times New Roman"/>
          <w:sz w:val="24"/>
          <w:szCs w:val="24"/>
        </w:rPr>
        <w:t>a defence except with the leave of court.</w:t>
      </w:r>
      <w:r w:rsidR="00204960">
        <w:rPr>
          <w:rFonts w:ascii="Times New Roman" w:hAnsi="Times New Roman" w:cs="Times New Roman"/>
          <w:sz w:val="24"/>
          <w:szCs w:val="24"/>
        </w:rPr>
        <w:t xml:space="preserve"> In paragraph 17 of the affidavit in support of the application, the applicant states that it disputes the respondent’s entire claim. The basis of this refutation is not disclosed and such a pleading would clearly be inadequate to support an application for leave to appear and defend under the provisions of Order 36 rule 4. </w:t>
      </w:r>
      <w:r w:rsidR="008C4C0C">
        <w:rPr>
          <w:rFonts w:ascii="Times New Roman" w:hAnsi="Times New Roman" w:cs="Times New Roman"/>
          <w:sz w:val="24"/>
          <w:szCs w:val="24"/>
        </w:rPr>
        <w:t>I have</w:t>
      </w:r>
      <w:r w:rsidR="00F66ACC">
        <w:rPr>
          <w:rFonts w:ascii="Times New Roman" w:hAnsi="Times New Roman" w:cs="Times New Roman"/>
          <w:sz w:val="24"/>
          <w:szCs w:val="24"/>
        </w:rPr>
        <w:t xml:space="preserve"> </w:t>
      </w:r>
      <w:r w:rsidR="00204960">
        <w:rPr>
          <w:rFonts w:ascii="Times New Roman" w:hAnsi="Times New Roman" w:cs="Times New Roman"/>
          <w:sz w:val="24"/>
          <w:szCs w:val="24"/>
        </w:rPr>
        <w:t xml:space="preserve">nevertheless </w:t>
      </w:r>
      <w:r w:rsidR="00F66ACC">
        <w:rPr>
          <w:rFonts w:ascii="Times New Roman" w:hAnsi="Times New Roman" w:cs="Times New Roman"/>
          <w:sz w:val="24"/>
          <w:szCs w:val="24"/>
        </w:rPr>
        <w:t xml:space="preserve">considered the fact that setting aside the judgment, decree and execution of the decree does not resolve the real issues in controversy between the parties. To direct the respondent to effect service on the applicant and require the applicant thereafter to file an application for leave to appear and defend the suit will only prolong the controversy between the parties yet the dispute is of a commercial nature involving financial resources that are vital for the commercial operations of both parties. </w:t>
      </w:r>
      <w:r w:rsidR="00DD4E01">
        <w:rPr>
          <w:rFonts w:ascii="Times New Roman" w:hAnsi="Times New Roman" w:cs="Times New Roman"/>
          <w:sz w:val="24"/>
          <w:szCs w:val="24"/>
        </w:rPr>
        <w:t>On the other hand, its character as a summary suit has been substantially altered by the order setting aside the default judgment, decree and its execution. It is now necessary to expeditiously</w:t>
      </w:r>
      <w:r w:rsidR="00DD4E01" w:rsidRPr="00DD4E01">
        <w:rPr>
          <w:rFonts w:ascii="Times New Roman" w:hAnsi="Times New Roman" w:cs="Times New Roman"/>
          <w:sz w:val="24"/>
          <w:szCs w:val="24"/>
        </w:rPr>
        <w:t xml:space="preserve"> proceed with the suit</w:t>
      </w:r>
      <w:r w:rsidR="00DD4E01">
        <w:rPr>
          <w:rFonts w:ascii="Times New Roman" w:hAnsi="Times New Roman" w:cs="Times New Roman"/>
          <w:sz w:val="24"/>
          <w:szCs w:val="24"/>
        </w:rPr>
        <w:t xml:space="preserve"> as an ordinary suit and for that reason the applicant is granted leave to appear and defend the suit. The applicant is to file its written statement of defence and serve it upon the respondent within fifteen days from today. The suit shall thereafter be subjected to mediation by the Assistant Registrar of this court.</w:t>
      </w:r>
    </w:p>
    <w:p w:rsidR="00DD4E01" w:rsidRDefault="00DD4E01" w:rsidP="00AD77C4">
      <w:pPr>
        <w:spacing w:after="0" w:line="360" w:lineRule="auto"/>
        <w:jc w:val="both"/>
        <w:rPr>
          <w:rFonts w:ascii="Times New Roman" w:hAnsi="Times New Roman" w:cs="Times New Roman"/>
          <w:sz w:val="24"/>
          <w:szCs w:val="24"/>
        </w:rPr>
      </w:pPr>
    </w:p>
    <w:p w:rsidR="00DD4E01" w:rsidRDefault="00DD4E01" w:rsidP="00AD77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event that no compromise will have been arrived at by 16</w:t>
      </w:r>
      <w:r w:rsidRPr="00DD4E01">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2017, the respondent is to refund to the applicant all monies recovered in execution of the decree by 30</w:t>
      </w:r>
      <w:r w:rsidRPr="00DD4E01">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2017 whereupon the parties shall file a joint memorandum of scheduling and hearing of the suit shall proceed on a date mutually agreed upon between them during the month of September 2017. The costs of this application are aw</w:t>
      </w:r>
      <w:r w:rsidR="008C4C0C">
        <w:rPr>
          <w:rFonts w:ascii="Times New Roman" w:hAnsi="Times New Roman" w:cs="Times New Roman"/>
          <w:sz w:val="24"/>
          <w:szCs w:val="24"/>
        </w:rPr>
        <w:t>a</w:t>
      </w:r>
      <w:r>
        <w:rPr>
          <w:rFonts w:ascii="Times New Roman" w:hAnsi="Times New Roman" w:cs="Times New Roman"/>
          <w:sz w:val="24"/>
          <w:szCs w:val="24"/>
        </w:rPr>
        <w:t>rded to the applicant.</w:t>
      </w:r>
    </w:p>
    <w:p w:rsidR="00204960" w:rsidRDefault="00204960" w:rsidP="00AD77C4">
      <w:pPr>
        <w:spacing w:after="0" w:line="360" w:lineRule="auto"/>
        <w:jc w:val="both"/>
        <w:rPr>
          <w:rFonts w:ascii="Times New Roman" w:hAnsi="Times New Roman" w:cs="Times New Roman"/>
          <w:sz w:val="24"/>
          <w:szCs w:val="24"/>
        </w:rPr>
      </w:pPr>
    </w:p>
    <w:p w:rsidR="00C70537" w:rsidRDefault="00D03562" w:rsidP="002049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007778A2">
        <w:rPr>
          <w:rFonts w:ascii="Times New Roman" w:hAnsi="Times New Roman" w:cs="Times New Roman"/>
          <w:sz w:val="24"/>
          <w:szCs w:val="24"/>
        </w:rPr>
        <w:t>elivered</w:t>
      </w:r>
      <w:r w:rsidR="009D5E52">
        <w:rPr>
          <w:rFonts w:ascii="Times New Roman" w:hAnsi="Times New Roman" w:cs="Times New Roman"/>
          <w:sz w:val="24"/>
          <w:szCs w:val="24"/>
        </w:rPr>
        <w:t xml:space="preserve"> </w:t>
      </w:r>
      <w:r>
        <w:rPr>
          <w:rFonts w:ascii="Times New Roman" w:hAnsi="Times New Roman" w:cs="Times New Roman"/>
          <w:sz w:val="24"/>
          <w:szCs w:val="24"/>
        </w:rPr>
        <w:t xml:space="preserve">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w:t>
      </w:r>
      <w:r w:rsidR="009D5E52">
        <w:rPr>
          <w:rFonts w:ascii="Times New Roman" w:hAnsi="Times New Roman" w:cs="Times New Roman"/>
          <w:sz w:val="24"/>
          <w:szCs w:val="24"/>
        </w:rPr>
        <w:t xml:space="preserve"> </w:t>
      </w:r>
      <w:r w:rsidR="00BE5F15">
        <w:rPr>
          <w:rFonts w:ascii="Times New Roman" w:hAnsi="Times New Roman" w:cs="Times New Roman"/>
          <w:sz w:val="24"/>
          <w:szCs w:val="24"/>
        </w:rPr>
        <w:t>15</w:t>
      </w:r>
      <w:r w:rsidR="009D5E52" w:rsidRPr="009D5E52">
        <w:rPr>
          <w:rFonts w:ascii="Times New Roman" w:hAnsi="Times New Roman" w:cs="Times New Roman"/>
          <w:sz w:val="24"/>
          <w:szCs w:val="24"/>
          <w:vertAlign w:val="superscript"/>
        </w:rPr>
        <w:t>th</w:t>
      </w:r>
      <w:r w:rsidR="009D5E52">
        <w:rPr>
          <w:rFonts w:ascii="Times New Roman" w:hAnsi="Times New Roman" w:cs="Times New Roman"/>
          <w:sz w:val="24"/>
          <w:szCs w:val="24"/>
        </w:rPr>
        <w:t xml:space="preserve"> </w:t>
      </w:r>
      <w:r>
        <w:rPr>
          <w:rFonts w:ascii="Times New Roman" w:hAnsi="Times New Roman" w:cs="Times New Roman"/>
          <w:sz w:val="24"/>
          <w:szCs w:val="24"/>
        </w:rPr>
        <w:t xml:space="preserve">day of </w:t>
      </w:r>
      <w:r w:rsidR="00BE5F15">
        <w:rPr>
          <w:rFonts w:ascii="Times New Roman" w:hAnsi="Times New Roman" w:cs="Times New Roman"/>
          <w:sz w:val="24"/>
          <w:szCs w:val="24"/>
        </w:rPr>
        <w:t>June</w:t>
      </w:r>
      <w:r w:rsidR="009D5E52">
        <w:rPr>
          <w:rFonts w:ascii="Times New Roman" w:hAnsi="Times New Roman" w:cs="Times New Roman"/>
          <w:sz w:val="24"/>
          <w:szCs w:val="24"/>
        </w:rPr>
        <w:t xml:space="preserve"> 2017. </w:t>
      </w:r>
      <w:r w:rsidR="00204960">
        <w:rPr>
          <w:rFonts w:ascii="Times New Roman" w:hAnsi="Times New Roman" w:cs="Times New Roman"/>
          <w:sz w:val="24"/>
          <w:szCs w:val="24"/>
        </w:rPr>
        <w:tab/>
      </w:r>
      <w:r w:rsidR="00204960">
        <w:rPr>
          <w:rFonts w:ascii="Times New Roman" w:hAnsi="Times New Roman" w:cs="Times New Roman"/>
          <w:sz w:val="24"/>
          <w:szCs w:val="24"/>
        </w:rPr>
        <w:tab/>
      </w:r>
      <w:r w:rsidR="00C70537">
        <w:rPr>
          <w:rFonts w:ascii="Times New Roman" w:hAnsi="Times New Roman" w:cs="Times New Roman"/>
          <w:sz w:val="24"/>
          <w:szCs w:val="24"/>
        </w:rPr>
        <w:t>…………………………………..</w:t>
      </w:r>
    </w:p>
    <w:p w:rsidR="00C70537" w:rsidRDefault="00C70537" w:rsidP="002049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C70537" w:rsidRDefault="00C70537" w:rsidP="0020496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rsidR="00BB72E0" w:rsidRDefault="00C70537" w:rsidP="0020496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6332F">
        <w:rPr>
          <w:rFonts w:ascii="Times New Roman" w:hAnsi="Times New Roman" w:cs="Times New Roman"/>
          <w:sz w:val="24"/>
          <w:szCs w:val="24"/>
        </w:rPr>
        <w:t>15</w:t>
      </w:r>
      <w:r w:rsidR="00DA1C9E">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86332F">
        <w:rPr>
          <w:rFonts w:ascii="Times New Roman" w:hAnsi="Times New Roman" w:cs="Times New Roman"/>
          <w:sz w:val="24"/>
          <w:szCs w:val="24"/>
        </w:rPr>
        <w:t>June</w:t>
      </w:r>
      <w:r>
        <w:rPr>
          <w:rFonts w:ascii="Times New Roman" w:hAnsi="Times New Roman" w:cs="Times New Roman"/>
          <w:sz w:val="24"/>
          <w:szCs w:val="24"/>
        </w:rPr>
        <w:t xml:space="preserve"> 2017.</w:t>
      </w:r>
    </w:p>
    <w:sectPr w:rsidR="00BB72E0" w:rsidSect="000C4D0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83D" w:rsidRDefault="00DC283D" w:rsidP="000B4D87">
      <w:pPr>
        <w:spacing w:after="0" w:line="240" w:lineRule="auto"/>
      </w:pPr>
      <w:r>
        <w:separator/>
      </w:r>
    </w:p>
  </w:endnote>
  <w:endnote w:type="continuationSeparator" w:id="0">
    <w:p w:rsidR="00DC283D" w:rsidRDefault="00DC283D" w:rsidP="000B4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90235"/>
      <w:docPartObj>
        <w:docPartGallery w:val="Page Numbers (Bottom of Page)"/>
        <w:docPartUnique/>
      </w:docPartObj>
    </w:sdtPr>
    <w:sdtEndPr/>
    <w:sdtContent>
      <w:p w:rsidR="00DD4E01" w:rsidRDefault="00DC283D">
        <w:pPr>
          <w:pStyle w:val="Footer"/>
          <w:jc w:val="center"/>
        </w:pPr>
        <w:r>
          <w:fldChar w:fldCharType="begin"/>
        </w:r>
        <w:r>
          <w:instrText xml:space="preserve"> PAGE   \* MERGEFORMAT </w:instrText>
        </w:r>
        <w:r>
          <w:fldChar w:fldCharType="separate"/>
        </w:r>
        <w:r w:rsidR="004D271F">
          <w:rPr>
            <w:noProof/>
          </w:rPr>
          <w:t>1</w:t>
        </w:r>
        <w:r>
          <w:rPr>
            <w:noProof/>
          </w:rPr>
          <w:fldChar w:fldCharType="end"/>
        </w:r>
      </w:p>
    </w:sdtContent>
  </w:sdt>
  <w:p w:rsidR="00DD4E01" w:rsidRDefault="00DD4E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83D" w:rsidRDefault="00DC283D" w:rsidP="000B4D87">
      <w:pPr>
        <w:spacing w:after="0" w:line="240" w:lineRule="auto"/>
      </w:pPr>
      <w:r>
        <w:separator/>
      </w:r>
    </w:p>
  </w:footnote>
  <w:footnote w:type="continuationSeparator" w:id="0">
    <w:p w:rsidR="00DC283D" w:rsidRDefault="00DC283D" w:rsidP="000B4D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4C1"/>
    <w:multiLevelType w:val="hybridMultilevel"/>
    <w:tmpl w:val="927C28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3E4BA3"/>
    <w:multiLevelType w:val="hybridMultilevel"/>
    <w:tmpl w:val="306298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0A4F83"/>
    <w:multiLevelType w:val="hybridMultilevel"/>
    <w:tmpl w:val="69FAFA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890F39"/>
    <w:multiLevelType w:val="hybridMultilevel"/>
    <w:tmpl w:val="E3803A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392FF5"/>
    <w:multiLevelType w:val="hybridMultilevel"/>
    <w:tmpl w:val="D52A45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7092519"/>
    <w:multiLevelType w:val="hybridMultilevel"/>
    <w:tmpl w:val="F93AE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A558E9"/>
    <w:multiLevelType w:val="hybridMultilevel"/>
    <w:tmpl w:val="DC8A2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16B1C"/>
    <w:rsid w:val="000362E7"/>
    <w:rsid w:val="00050A31"/>
    <w:rsid w:val="00060814"/>
    <w:rsid w:val="000735D6"/>
    <w:rsid w:val="00080C02"/>
    <w:rsid w:val="000B4D87"/>
    <w:rsid w:val="000B5C86"/>
    <w:rsid w:val="000B6DFE"/>
    <w:rsid w:val="000B77FF"/>
    <w:rsid w:val="000C4D0C"/>
    <w:rsid w:val="000D009C"/>
    <w:rsid w:val="000D1B22"/>
    <w:rsid w:val="000D2FFB"/>
    <w:rsid w:val="000E00E9"/>
    <w:rsid w:val="000E3309"/>
    <w:rsid w:val="000E70F2"/>
    <w:rsid w:val="000F629C"/>
    <w:rsid w:val="00102F41"/>
    <w:rsid w:val="00110ABD"/>
    <w:rsid w:val="00126739"/>
    <w:rsid w:val="0013549D"/>
    <w:rsid w:val="0014585E"/>
    <w:rsid w:val="001B754F"/>
    <w:rsid w:val="001C05D6"/>
    <w:rsid w:val="001C2405"/>
    <w:rsid w:val="001C2AEC"/>
    <w:rsid w:val="001C65F1"/>
    <w:rsid w:val="001E31D6"/>
    <w:rsid w:val="001F1151"/>
    <w:rsid w:val="00204960"/>
    <w:rsid w:val="0021101F"/>
    <w:rsid w:val="00231682"/>
    <w:rsid w:val="002320DF"/>
    <w:rsid w:val="00234DA9"/>
    <w:rsid w:val="002537AC"/>
    <w:rsid w:val="00261BD3"/>
    <w:rsid w:val="002A4ED5"/>
    <w:rsid w:val="002A6B66"/>
    <w:rsid w:val="002A740D"/>
    <w:rsid w:val="002B447A"/>
    <w:rsid w:val="002B473F"/>
    <w:rsid w:val="002C324E"/>
    <w:rsid w:val="002D7E15"/>
    <w:rsid w:val="002E35E4"/>
    <w:rsid w:val="002E5785"/>
    <w:rsid w:val="002F71EC"/>
    <w:rsid w:val="00306710"/>
    <w:rsid w:val="003154FB"/>
    <w:rsid w:val="003332C4"/>
    <w:rsid w:val="0033412F"/>
    <w:rsid w:val="00334914"/>
    <w:rsid w:val="00351725"/>
    <w:rsid w:val="00375662"/>
    <w:rsid w:val="00376017"/>
    <w:rsid w:val="0038592E"/>
    <w:rsid w:val="00395C67"/>
    <w:rsid w:val="003B3675"/>
    <w:rsid w:val="003B560B"/>
    <w:rsid w:val="003C2511"/>
    <w:rsid w:val="003D3F26"/>
    <w:rsid w:val="003D5542"/>
    <w:rsid w:val="003E5421"/>
    <w:rsid w:val="00407AAF"/>
    <w:rsid w:val="00423368"/>
    <w:rsid w:val="0043318C"/>
    <w:rsid w:val="00433A8C"/>
    <w:rsid w:val="0044114E"/>
    <w:rsid w:val="00443643"/>
    <w:rsid w:val="004507F0"/>
    <w:rsid w:val="004514DA"/>
    <w:rsid w:val="00472023"/>
    <w:rsid w:val="00473FAB"/>
    <w:rsid w:val="00480F49"/>
    <w:rsid w:val="004B7EC7"/>
    <w:rsid w:val="004D271F"/>
    <w:rsid w:val="004E18C9"/>
    <w:rsid w:val="004E4A7D"/>
    <w:rsid w:val="004E70D7"/>
    <w:rsid w:val="004F0968"/>
    <w:rsid w:val="00502028"/>
    <w:rsid w:val="00502D4D"/>
    <w:rsid w:val="00513271"/>
    <w:rsid w:val="00517CCD"/>
    <w:rsid w:val="005223FE"/>
    <w:rsid w:val="00524A16"/>
    <w:rsid w:val="00527211"/>
    <w:rsid w:val="005370EB"/>
    <w:rsid w:val="00554C02"/>
    <w:rsid w:val="0055555A"/>
    <w:rsid w:val="00556952"/>
    <w:rsid w:val="005579C4"/>
    <w:rsid w:val="00561315"/>
    <w:rsid w:val="00572B81"/>
    <w:rsid w:val="00580ED9"/>
    <w:rsid w:val="005B71EA"/>
    <w:rsid w:val="005E07C8"/>
    <w:rsid w:val="005E537A"/>
    <w:rsid w:val="006262C9"/>
    <w:rsid w:val="00632C6E"/>
    <w:rsid w:val="00651D49"/>
    <w:rsid w:val="00654715"/>
    <w:rsid w:val="00666B62"/>
    <w:rsid w:val="00677793"/>
    <w:rsid w:val="006854E0"/>
    <w:rsid w:val="006877F1"/>
    <w:rsid w:val="00694C72"/>
    <w:rsid w:val="006A597D"/>
    <w:rsid w:val="006B4266"/>
    <w:rsid w:val="006C5CF7"/>
    <w:rsid w:val="006D2A27"/>
    <w:rsid w:val="006D304C"/>
    <w:rsid w:val="006D3EE0"/>
    <w:rsid w:val="006D6BD4"/>
    <w:rsid w:val="006E2478"/>
    <w:rsid w:val="006E36F1"/>
    <w:rsid w:val="006F118A"/>
    <w:rsid w:val="006F3399"/>
    <w:rsid w:val="006F79A5"/>
    <w:rsid w:val="00723FB3"/>
    <w:rsid w:val="00725010"/>
    <w:rsid w:val="00731FB2"/>
    <w:rsid w:val="00734888"/>
    <w:rsid w:val="0075493C"/>
    <w:rsid w:val="0076642A"/>
    <w:rsid w:val="00776902"/>
    <w:rsid w:val="007778A2"/>
    <w:rsid w:val="00781064"/>
    <w:rsid w:val="00786F9C"/>
    <w:rsid w:val="00792300"/>
    <w:rsid w:val="0079647C"/>
    <w:rsid w:val="007A337E"/>
    <w:rsid w:val="007A62C6"/>
    <w:rsid w:val="007A6CC4"/>
    <w:rsid w:val="007D065A"/>
    <w:rsid w:val="007D1653"/>
    <w:rsid w:val="007D5E58"/>
    <w:rsid w:val="007F3392"/>
    <w:rsid w:val="007F3962"/>
    <w:rsid w:val="007F4520"/>
    <w:rsid w:val="00804204"/>
    <w:rsid w:val="00804668"/>
    <w:rsid w:val="00821F32"/>
    <w:rsid w:val="00822EC0"/>
    <w:rsid w:val="00825B15"/>
    <w:rsid w:val="0086332F"/>
    <w:rsid w:val="00863F8E"/>
    <w:rsid w:val="008745D3"/>
    <w:rsid w:val="00892BBF"/>
    <w:rsid w:val="00894155"/>
    <w:rsid w:val="008A1698"/>
    <w:rsid w:val="008A3621"/>
    <w:rsid w:val="008B6462"/>
    <w:rsid w:val="008B6985"/>
    <w:rsid w:val="008B7416"/>
    <w:rsid w:val="008C34ED"/>
    <w:rsid w:val="008C390C"/>
    <w:rsid w:val="008C4C0C"/>
    <w:rsid w:val="008C5CDC"/>
    <w:rsid w:val="008C6C03"/>
    <w:rsid w:val="008E6742"/>
    <w:rsid w:val="00902485"/>
    <w:rsid w:val="0091133F"/>
    <w:rsid w:val="00914B70"/>
    <w:rsid w:val="00923C85"/>
    <w:rsid w:val="009243D3"/>
    <w:rsid w:val="00934742"/>
    <w:rsid w:val="0094531A"/>
    <w:rsid w:val="0095786D"/>
    <w:rsid w:val="00964751"/>
    <w:rsid w:val="00966D34"/>
    <w:rsid w:val="00972DBA"/>
    <w:rsid w:val="00981FDA"/>
    <w:rsid w:val="0098467C"/>
    <w:rsid w:val="00984C6A"/>
    <w:rsid w:val="00994FDB"/>
    <w:rsid w:val="009B794E"/>
    <w:rsid w:val="009C65A7"/>
    <w:rsid w:val="009D4580"/>
    <w:rsid w:val="009D5E52"/>
    <w:rsid w:val="00A001EA"/>
    <w:rsid w:val="00A02C35"/>
    <w:rsid w:val="00A128A7"/>
    <w:rsid w:val="00A15490"/>
    <w:rsid w:val="00A20867"/>
    <w:rsid w:val="00A322E4"/>
    <w:rsid w:val="00A373AC"/>
    <w:rsid w:val="00A41412"/>
    <w:rsid w:val="00A41ABB"/>
    <w:rsid w:val="00A5013C"/>
    <w:rsid w:val="00A56A90"/>
    <w:rsid w:val="00A83A53"/>
    <w:rsid w:val="00AA4F70"/>
    <w:rsid w:val="00AA50F7"/>
    <w:rsid w:val="00AA7624"/>
    <w:rsid w:val="00AC1510"/>
    <w:rsid w:val="00AC1BC3"/>
    <w:rsid w:val="00AD08C1"/>
    <w:rsid w:val="00AD7609"/>
    <w:rsid w:val="00AD77C4"/>
    <w:rsid w:val="00B00696"/>
    <w:rsid w:val="00B202A7"/>
    <w:rsid w:val="00B30AA6"/>
    <w:rsid w:val="00B74787"/>
    <w:rsid w:val="00B84C8D"/>
    <w:rsid w:val="00B90F21"/>
    <w:rsid w:val="00BB72E0"/>
    <w:rsid w:val="00BD2CE3"/>
    <w:rsid w:val="00BD308E"/>
    <w:rsid w:val="00BE5F15"/>
    <w:rsid w:val="00BF492E"/>
    <w:rsid w:val="00BF5D78"/>
    <w:rsid w:val="00C12D27"/>
    <w:rsid w:val="00C30DEE"/>
    <w:rsid w:val="00C46554"/>
    <w:rsid w:val="00C5040D"/>
    <w:rsid w:val="00C50CD2"/>
    <w:rsid w:val="00C667BF"/>
    <w:rsid w:val="00C70537"/>
    <w:rsid w:val="00C839A9"/>
    <w:rsid w:val="00C95E9C"/>
    <w:rsid w:val="00C96947"/>
    <w:rsid w:val="00CA2E1B"/>
    <w:rsid w:val="00CC1F89"/>
    <w:rsid w:val="00CC2360"/>
    <w:rsid w:val="00CC61C9"/>
    <w:rsid w:val="00CD772E"/>
    <w:rsid w:val="00CE6459"/>
    <w:rsid w:val="00CF0180"/>
    <w:rsid w:val="00D03562"/>
    <w:rsid w:val="00D111E6"/>
    <w:rsid w:val="00D21E3E"/>
    <w:rsid w:val="00D25266"/>
    <w:rsid w:val="00D30444"/>
    <w:rsid w:val="00D35801"/>
    <w:rsid w:val="00D5300F"/>
    <w:rsid w:val="00D659A9"/>
    <w:rsid w:val="00D67D49"/>
    <w:rsid w:val="00D72A34"/>
    <w:rsid w:val="00D76959"/>
    <w:rsid w:val="00D843BF"/>
    <w:rsid w:val="00D918C8"/>
    <w:rsid w:val="00DA1C9E"/>
    <w:rsid w:val="00DA2489"/>
    <w:rsid w:val="00DC283D"/>
    <w:rsid w:val="00DD4E01"/>
    <w:rsid w:val="00DD4FE6"/>
    <w:rsid w:val="00DD5D8C"/>
    <w:rsid w:val="00DE420D"/>
    <w:rsid w:val="00DF19D8"/>
    <w:rsid w:val="00E033EA"/>
    <w:rsid w:val="00E143A8"/>
    <w:rsid w:val="00E52C17"/>
    <w:rsid w:val="00E57DEA"/>
    <w:rsid w:val="00E7477F"/>
    <w:rsid w:val="00E74992"/>
    <w:rsid w:val="00E755D2"/>
    <w:rsid w:val="00E763E5"/>
    <w:rsid w:val="00EA007F"/>
    <w:rsid w:val="00EA4F58"/>
    <w:rsid w:val="00EB0400"/>
    <w:rsid w:val="00EB6A3D"/>
    <w:rsid w:val="00EE15B6"/>
    <w:rsid w:val="00EF2B00"/>
    <w:rsid w:val="00EF738F"/>
    <w:rsid w:val="00F24B58"/>
    <w:rsid w:val="00F37AD5"/>
    <w:rsid w:val="00F4124F"/>
    <w:rsid w:val="00F5067E"/>
    <w:rsid w:val="00F50CD2"/>
    <w:rsid w:val="00F51C47"/>
    <w:rsid w:val="00F66ACC"/>
    <w:rsid w:val="00F83A26"/>
    <w:rsid w:val="00F90868"/>
    <w:rsid w:val="00F91712"/>
    <w:rsid w:val="00F93249"/>
    <w:rsid w:val="00FA0FE0"/>
    <w:rsid w:val="00FA4B8E"/>
    <w:rsid w:val="00FB5A71"/>
    <w:rsid w:val="00FC4BAD"/>
    <w:rsid w:val="00FD3280"/>
    <w:rsid w:val="00FD54FC"/>
    <w:rsid w:val="00FD7E87"/>
    <w:rsid w:val="00FE30C0"/>
    <w:rsid w:val="00FE53A8"/>
    <w:rsid w:val="00FF24D0"/>
    <w:rsid w:val="00FF2B99"/>
    <w:rsid w:val="00FF5962"/>
    <w:rsid w:val="00FF6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0B4D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4D87"/>
    <w:rPr>
      <w:lang w:val="en-GB"/>
    </w:rPr>
  </w:style>
  <w:style w:type="paragraph" w:styleId="Footer">
    <w:name w:val="footer"/>
    <w:basedOn w:val="Normal"/>
    <w:link w:val="FooterChar"/>
    <w:uiPriority w:val="99"/>
    <w:unhideWhenUsed/>
    <w:rsid w:val="000B4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D87"/>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0B4D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4D87"/>
    <w:rPr>
      <w:lang w:val="en-GB"/>
    </w:rPr>
  </w:style>
  <w:style w:type="paragraph" w:styleId="Footer">
    <w:name w:val="footer"/>
    <w:basedOn w:val="Normal"/>
    <w:link w:val="FooterChar"/>
    <w:uiPriority w:val="99"/>
    <w:unhideWhenUsed/>
    <w:rsid w:val="000B4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D8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2622</Words>
  <Characters>14948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2017-03-27T13:26:00Z</cp:lastPrinted>
  <dcterms:created xsi:type="dcterms:W3CDTF">2017-06-29T13:50:00Z</dcterms:created>
  <dcterms:modified xsi:type="dcterms:W3CDTF">2017-06-29T13:50:00Z</dcterms:modified>
</cp:coreProperties>
</file>