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97A" w:rsidRPr="0000559D" w:rsidRDefault="003235A1" w:rsidP="0000559D">
      <w:pPr>
        <w:spacing w:line="240" w:lineRule="auto"/>
        <w:jc w:val="both"/>
        <w:rPr>
          <w:rFonts w:cstheme="minorHAnsi"/>
          <w:b/>
          <w:sz w:val="28"/>
          <w:szCs w:val="28"/>
        </w:rPr>
      </w:pPr>
      <w:r w:rsidRPr="0000559D">
        <w:rPr>
          <w:rFonts w:cstheme="minorHAnsi"/>
          <w:b/>
          <w:sz w:val="28"/>
          <w:szCs w:val="28"/>
        </w:rPr>
        <w:t>THE REPUBLIC OF UGANDA</w:t>
      </w:r>
    </w:p>
    <w:p w:rsidR="003235A1" w:rsidRPr="0000559D" w:rsidRDefault="003235A1" w:rsidP="0000559D">
      <w:pPr>
        <w:spacing w:line="240" w:lineRule="auto"/>
        <w:jc w:val="both"/>
        <w:rPr>
          <w:rFonts w:cstheme="minorHAnsi"/>
          <w:b/>
          <w:sz w:val="28"/>
          <w:szCs w:val="28"/>
        </w:rPr>
      </w:pPr>
      <w:r w:rsidRPr="0000559D">
        <w:rPr>
          <w:rFonts w:cstheme="minorHAnsi"/>
          <w:b/>
          <w:sz w:val="28"/>
          <w:szCs w:val="28"/>
        </w:rPr>
        <w:t>IN THE HIGH COURT OF UGANDA</w:t>
      </w:r>
    </w:p>
    <w:p w:rsidR="003235A1" w:rsidRPr="0000559D" w:rsidRDefault="003235A1" w:rsidP="0000559D">
      <w:pPr>
        <w:spacing w:line="240" w:lineRule="auto"/>
        <w:jc w:val="both"/>
        <w:rPr>
          <w:rFonts w:cstheme="minorHAnsi"/>
          <w:b/>
          <w:sz w:val="28"/>
          <w:szCs w:val="28"/>
        </w:rPr>
      </w:pPr>
      <w:r w:rsidRPr="0000559D">
        <w:rPr>
          <w:rFonts w:cstheme="minorHAnsi"/>
          <w:b/>
          <w:sz w:val="28"/>
          <w:szCs w:val="28"/>
        </w:rPr>
        <w:t>HOLDEN AT MUKONO</w:t>
      </w:r>
    </w:p>
    <w:p w:rsidR="003235A1" w:rsidRPr="0000559D" w:rsidRDefault="003235A1" w:rsidP="0000559D">
      <w:pPr>
        <w:spacing w:line="240" w:lineRule="auto"/>
        <w:jc w:val="both"/>
        <w:rPr>
          <w:rFonts w:cstheme="minorHAnsi"/>
          <w:b/>
          <w:sz w:val="28"/>
          <w:szCs w:val="28"/>
        </w:rPr>
      </w:pPr>
      <w:r w:rsidRPr="0000559D">
        <w:rPr>
          <w:rFonts w:cstheme="minorHAnsi"/>
          <w:b/>
          <w:sz w:val="28"/>
          <w:szCs w:val="28"/>
        </w:rPr>
        <w:t>HCT-03-CV-CS-0038-2008</w:t>
      </w:r>
    </w:p>
    <w:p w:rsidR="003235A1" w:rsidRPr="0000559D" w:rsidRDefault="003235A1" w:rsidP="0000559D">
      <w:pPr>
        <w:spacing w:line="240" w:lineRule="auto"/>
        <w:jc w:val="both"/>
        <w:rPr>
          <w:rFonts w:cstheme="minorHAnsi"/>
          <w:b/>
          <w:sz w:val="28"/>
          <w:szCs w:val="28"/>
        </w:rPr>
      </w:pPr>
      <w:r w:rsidRPr="0000559D">
        <w:rPr>
          <w:rFonts w:cstheme="minorHAnsi"/>
          <w:b/>
          <w:sz w:val="28"/>
          <w:szCs w:val="28"/>
        </w:rPr>
        <w:t xml:space="preserve">ABDU </w:t>
      </w:r>
      <w:r w:rsidR="0000559D">
        <w:rPr>
          <w:rFonts w:cstheme="minorHAnsi"/>
          <w:b/>
          <w:sz w:val="28"/>
          <w:szCs w:val="28"/>
        </w:rPr>
        <w:t>KALEMBA…………………………………………</w:t>
      </w:r>
      <w:r w:rsidR="002F5D69">
        <w:rPr>
          <w:rFonts w:cstheme="minorHAnsi"/>
          <w:b/>
          <w:sz w:val="28"/>
          <w:szCs w:val="28"/>
        </w:rPr>
        <w:t>…</w:t>
      </w:r>
      <w:r w:rsidRPr="0000559D">
        <w:rPr>
          <w:rFonts w:cstheme="minorHAnsi"/>
          <w:b/>
          <w:sz w:val="28"/>
          <w:szCs w:val="28"/>
        </w:rPr>
        <w:t>…………………………………..PLAINTIFF</w:t>
      </w:r>
    </w:p>
    <w:p w:rsidR="002F5D69" w:rsidRDefault="003235A1" w:rsidP="0000559D">
      <w:pPr>
        <w:spacing w:line="240" w:lineRule="auto"/>
        <w:jc w:val="both"/>
        <w:rPr>
          <w:rFonts w:cstheme="minorHAnsi"/>
          <w:b/>
          <w:sz w:val="28"/>
          <w:szCs w:val="28"/>
        </w:rPr>
      </w:pPr>
      <w:r w:rsidRPr="0000559D">
        <w:rPr>
          <w:rFonts w:cstheme="minorHAnsi"/>
          <w:b/>
          <w:sz w:val="28"/>
          <w:szCs w:val="28"/>
        </w:rPr>
        <w:t xml:space="preserve">                        </w:t>
      </w:r>
      <w:r w:rsidR="002F5D69">
        <w:rPr>
          <w:rFonts w:cstheme="minorHAnsi"/>
          <w:b/>
          <w:sz w:val="28"/>
          <w:szCs w:val="28"/>
        </w:rPr>
        <w:t xml:space="preserve">             </w:t>
      </w:r>
      <w:r w:rsidRPr="0000559D">
        <w:rPr>
          <w:rFonts w:cstheme="minorHAnsi"/>
          <w:b/>
          <w:sz w:val="28"/>
          <w:szCs w:val="28"/>
        </w:rPr>
        <w:t xml:space="preserve">                  </w:t>
      </w:r>
      <w:r w:rsidR="002F5D69">
        <w:rPr>
          <w:rFonts w:cstheme="minorHAnsi"/>
          <w:b/>
          <w:sz w:val="28"/>
          <w:szCs w:val="28"/>
        </w:rPr>
        <w:tab/>
      </w:r>
      <w:r w:rsidRPr="0000559D">
        <w:rPr>
          <w:rFonts w:cstheme="minorHAnsi"/>
          <w:b/>
          <w:sz w:val="28"/>
          <w:szCs w:val="28"/>
        </w:rPr>
        <w:t xml:space="preserve"> VERSUS</w:t>
      </w:r>
    </w:p>
    <w:p w:rsidR="003235A1" w:rsidRPr="0000559D" w:rsidRDefault="003235A1" w:rsidP="0000559D">
      <w:pPr>
        <w:spacing w:line="240" w:lineRule="auto"/>
        <w:jc w:val="both"/>
        <w:rPr>
          <w:rFonts w:cstheme="minorHAnsi"/>
          <w:b/>
          <w:sz w:val="28"/>
          <w:szCs w:val="28"/>
        </w:rPr>
      </w:pPr>
      <w:r w:rsidRPr="0000559D">
        <w:rPr>
          <w:rFonts w:cstheme="minorHAnsi"/>
          <w:b/>
          <w:sz w:val="28"/>
          <w:szCs w:val="28"/>
        </w:rPr>
        <w:t xml:space="preserve"> KIWANNUKA ROBERT</w:t>
      </w:r>
      <w:r w:rsidR="002F5D69">
        <w:rPr>
          <w:rFonts w:cstheme="minorHAnsi"/>
          <w:b/>
          <w:sz w:val="28"/>
          <w:szCs w:val="28"/>
        </w:rPr>
        <w:t>……………………………………………………………………</w:t>
      </w:r>
      <w:bookmarkStart w:id="0" w:name="_GoBack"/>
      <w:bookmarkEnd w:id="0"/>
      <w:r w:rsidR="002F5D69">
        <w:rPr>
          <w:rFonts w:cstheme="minorHAnsi"/>
          <w:b/>
          <w:sz w:val="28"/>
          <w:szCs w:val="28"/>
        </w:rPr>
        <w:t>DEFENDANT</w:t>
      </w:r>
    </w:p>
    <w:p w:rsidR="003235A1" w:rsidRPr="0000559D" w:rsidRDefault="003235A1" w:rsidP="0000559D">
      <w:pPr>
        <w:spacing w:line="240" w:lineRule="auto"/>
        <w:jc w:val="both"/>
        <w:rPr>
          <w:rFonts w:cstheme="minorHAnsi"/>
          <w:b/>
          <w:sz w:val="28"/>
          <w:szCs w:val="28"/>
        </w:rPr>
      </w:pPr>
      <w:r w:rsidRPr="0000559D">
        <w:rPr>
          <w:rFonts w:cstheme="minorHAnsi"/>
          <w:b/>
          <w:sz w:val="28"/>
          <w:szCs w:val="28"/>
        </w:rPr>
        <w:t>JUGEMENT OF HON.LADY JUSTICE MARGARET MUTONYI J.H.C</w:t>
      </w:r>
    </w:p>
    <w:p w:rsidR="0000559D" w:rsidRDefault="0000559D" w:rsidP="0000559D">
      <w:pPr>
        <w:spacing w:line="240" w:lineRule="auto"/>
        <w:jc w:val="both"/>
        <w:rPr>
          <w:rFonts w:cstheme="minorHAnsi"/>
          <w:b/>
          <w:sz w:val="28"/>
          <w:szCs w:val="28"/>
        </w:rPr>
      </w:pPr>
    </w:p>
    <w:p w:rsidR="003235A1" w:rsidRPr="0000559D" w:rsidRDefault="003235A1" w:rsidP="0000559D">
      <w:pPr>
        <w:spacing w:line="240" w:lineRule="auto"/>
        <w:jc w:val="both"/>
        <w:rPr>
          <w:rFonts w:cstheme="minorHAnsi"/>
          <w:b/>
          <w:sz w:val="28"/>
          <w:szCs w:val="28"/>
          <w:u w:val="single"/>
        </w:rPr>
      </w:pPr>
      <w:r w:rsidRPr="0000559D">
        <w:rPr>
          <w:rFonts w:cstheme="minorHAnsi"/>
          <w:b/>
          <w:sz w:val="28"/>
          <w:szCs w:val="28"/>
          <w:u w:val="single"/>
        </w:rPr>
        <w:t>JUDGEMENT</w:t>
      </w:r>
    </w:p>
    <w:p w:rsidR="00B06EED" w:rsidRDefault="00B06EED" w:rsidP="0000559D">
      <w:pPr>
        <w:spacing w:line="240" w:lineRule="auto"/>
        <w:jc w:val="both"/>
        <w:rPr>
          <w:rFonts w:cstheme="minorHAnsi"/>
          <w:b/>
          <w:sz w:val="28"/>
          <w:szCs w:val="28"/>
        </w:rPr>
      </w:pPr>
    </w:p>
    <w:p w:rsidR="003235A1" w:rsidRPr="00B06EED" w:rsidRDefault="005854D5" w:rsidP="00B06EED">
      <w:pPr>
        <w:pStyle w:val="ListParagraph"/>
        <w:numPr>
          <w:ilvl w:val="0"/>
          <w:numId w:val="7"/>
        </w:numPr>
        <w:spacing w:line="240" w:lineRule="auto"/>
        <w:jc w:val="both"/>
        <w:rPr>
          <w:rFonts w:cstheme="minorHAnsi"/>
          <w:b/>
          <w:sz w:val="28"/>
          <w:szCs w:val="28"/>
        </w:rPr>
      </w:pPr>
      <w:r w:rsidRPr="00B06EED">
        <w:rPr>
          <w:rFonts w:cstheme="minorHAnsi"/>
          <w:b/>
          <w:sz w:val="28"/>
          <w:szCs w:val="28"/>
        </w:rPr>
        <w:t>Brief</w:t>
      </w:r>
      <w:r w:rsidR="003235A1" w:rsidRPr="00B06EED">
        <w:rPr>
          <w:rFonts w:cstheme="minorHAnsi"/>
          <w:b/>
          <w:sz w:val="28"/>
          <w:szCs w:val="28"/>
        </w:rPr>
        <w:t xml:space="preserve"> Background</w:t>
      </w:r>
    </w:p>
    <w:p w:rsidR="003235A1" w:rsidRPr="0000559D" w:rsidRDefault="003235A1" w:rsidP="0000559D">
      <w:pPr>
        <w:spacing w:line="240" w:lineRule="auto"/>
        <w:jc w:val="both"/>
        <w:rPr>
          <w:rFonts w:cstheme="minorHAnsi"/>
          <w:sz w:val="28"/>
          <w:szCs w:val="28"/>
        </w:rPr>
      </w:pPr>
      <w:r w:rsidRPr="0000559D">
        <w:rPr>
          <w:rFonts w:cstheme="minorHAnsi"/>
          <w:sz w:val="28"/>
          <w:szCs w:val="28"/>
        </w:rPr>
        <w:t>Abdu</w:t>
      </w:r>
      <w:r w:rsidR="005854D5" w:rsidRPr="0000559D">
        <w:rPr>
          <w:rFonts w:cstheme="minorHAnsi"/>
          <w:sz w:val="28"/>
          <w:szCs w:val="28"/>
        </w:rPr>
        <w:t xml:space="preserve"> Kalemba</w:t>
      </w:r>
      <w:r w:rsidRPr="0000559D">
        <w:rPr>
          <w:rFonts w:cstheme="minorHAnsi"/>
          <w:sz w:val="28"/>
          <w:szCs w:val="28"/>
        </w:rPr>
        <w:t xml:space="preserve"> here in after referred to as the plaintiff sued Kiwanuka Robert herein after referred to as t</w:t>
      </w:r>
      <w:r w:rsidR="00CB531C" w:rsidRPr="0000559D">
        <w:rPr>
          <w:rFonts w:cstheme="minorHAnsi"/>
          <w:sz w:val="28"/>
          <w:szCs w:val="28"/>
        </w:rPr>
        <w:t>he defendant over a land</w:t>
      </w:r>
      <w:r w:rsidRPr="0000559D">
        <w:rPr>
          <w:rFonts w:cstheme="minorHAnsi"/>
          <w:sz w:val="28"/>
          <w:szCs w:val="28"/>
        </w:rPr>
        <w:t xml:space="preserve">. Needless to mention, this case has had a checkered history where at one time the plaintiff sued the defendant together with Haji Abdu Kalemba the </w:t>
      </w:r>
      <w:r w:rsidR="005854D5" w:rsidRPr="0000559D">
        <w:rPr>
          <w:rFonts w:cstheme="minorHAnsi"/>
          <w:sz w:val="28"/>
          <w:szCs w:val="28"/>
        </w:rPr>
        <w:t>plaintiff’s</w:t>
      </w:r>
      <w:r w:rsidRPr="0000559D">
        <w:rPr>
          <w:rFonts w:cstheme="minorHAnsi"/>
          <w:sz w:val="28"/>
          <w:szCs w:val="28"/>
        </w:rPr>
        <w:t xml:space="preserve"> father. It has had a protracted trial starting from Jinja where it was filed in 2008, with several applications and a consent </w:t>
      </w:r>
      <w:r w:rsidR="005854D5" w:rsidRPr="0000559D">
        <w:rPr>
          <w:rFonts w:cstheme="minorHAnsi"/>
          <w:sz w:val="28"/>
          <w:szCs w:val="28"/>
        </w:rPr>
        <w:t>judgment</w:t>
      </w:r>
      <w:r w:rsidR="005D529C" w:rsidRPr="0000559D">
        <w:rPr>
          <w:rFonts w:cstheme="minorHAnsi"/>
          <w:sz w:val="28"/>
          <w:szCs w:val="28"/>
        </w:rPr>
        <w:t xml:space="preserve"> at one time between Abdu Kalemba the father and Abdu Kalemba the son </w:t>
      </w:r>
      <w:r w:rsidRPr="0000559D">
        <w:rPr>
          <w:rFonts w:cstheme="minorHAnsi"/>
          <w:sz w:val="28"/>
          <w:szCs w:val="28"/>
        </w:rPr>
        <w:t>which was set aside. This was way back on 10</w:t>
      </w:r>
      <w:r w:rsidRPr="0000559D">
        <w:rPr>
          <w:rFonts w:cstheme="minorHAnsi"/>
          <w:sz w:val="28"/>
          <w:szCs w:val="28"/>
          <w:vertAlign w:val="superscript"/>
        </w:rPr>
        <w:t>th</w:t>
      </w:r>
      <w:r w:rsidRPr="0000559D">
        <w:rPr>
          <w:rFonts w:cstheme="minorHAnsi"/>
          <w:sz w:val="28"/>
          <w:szCs w:val="28"/>
        </w:rPr>
        <w:t xml:space="preserve"> December 2008.</w:t>
      </w:r>
    </w:p>
    <w:p w:rsidR="003235A1" w:rsidRPr="0000559D" w:rsidRDefault="003235A1" w:rsidP="0000559D">
      <w:pPr>
        <w:spacing w:line="240" w:lineRule="auto"/>
        <w:jc w:val="both"/>
        <w:rPr>
          <w:rFonts w:cstheme="minorHAnsi"/>
          <w:sz w:val="28"/>
          <w:szCs w:val="28"/>
        </w:rPr>
      </w:pPr>
      <w:r w:rsidRPr="0000559D">
        <w:rPr>
          <w:rFonts w:cstheme="minorHAnsi"/>
          <w:sz w:val="28"/>
          <w:szCs w:val="28"/>
        </w:rPr>
        <w:t>The suit was withdrawn wholly against the 2</w:t>
      </w:r>
      <w:r w:rsidRPr="0000559D">
        <w:rPr>
          <w:rFonts w:cstheme="minorHAnsi"/>
          <w:sz w:val="28"/>
          <w:szCs w:val="28"/>
          <w:vertAlign w:val="superscript"/>
        </w:rPr>
        <w:t>nd</w:t>
      </w:r>
      <w:r w:rsidRPr="0000559D">
        <w:rPr>
          <w:rFonts w:cstheme="minorHAnsi"/>
          <w:sz w:val="28"/>
          <w:szCs w:val="28"/>
        </w:rPr>
        <w:t xml:space="preserve"> </w:t>
      </w:r>
      <w:r w:rsidR="005854D5" w:rsidRPr="0000559D">
        <w:rPr>
          <w:rFonts w:cstheme="minorHAnsi"/>
          <w:sz w:val="28"/>
          <w:szCs w:val="28"/>
        </w:rPr>
        <w:t>defendant</w:t>
      </w:r>
      <w:r w:rsidRPr="0000559D">
        <w:rPr>
          <w:rFonts w:cstheme="minorHAnsi"/>
          <w:sz w:val="28"/>
          <w:szCs w:val="28"/>
        </w:rPr>
        <w:t xml:space="preserve"> then, Hajji Abdu </w:t>
      </w:r>
      <w:r w:rsidR="005854D5" w:rsidRPr="0000559D">
        <w:rPr>
          <w:rFonts w:cstheme="minorHAnsi"/>
          <w:sz w:val="28"/>
          <w:szCs w:val="28"/>
        </w:rPr>
        <w:t>Kalemba who</w:t>
      </w:r>
      <w:r w:rsidRPr="0000559D">
        <w:rPr>
          <w:rFonts w:cstheme="minorHAnsi"/>
          <w:sz w:val="28"/>
          <w:szCs w:val="28"/>
        </w:rPr>
        <w:t xml:space="preserve"> became the witness to the plaintiff. This was on 3/7/2009.</w:t>
      </w:r>
    </w:p>
    <w:p w:rsidR="003235A1" w:rsidRPr="0000559D" w:rsidRDefault="003235A1" w:rsidP="0000559D">
      <w:pPr>
        <w:spacing w:line="240" w:lineRule="auto"/>
        <w:jc w:val="both"/>
        <w:rPr>
          <w:rFonts w:cstheme="minorHAnsi"/>
          <w:sz w:val="28"/>
          <w:szCs w:val="28"/>
        </w:rPr>
      </w:pPr>
      <w:r w:rsidRPr="0000559D">
        <w:rPr>
          <w:rFonts w:cstheme="minorHAnsi"/>
          <w:sz w:val="28"/>
          <w:szCs w:val="28"/>
        </w:rPr>
        <w:t>It has been handled by several judges including Hon.</w:t>
      </w:r>
      <w:r w:rsidR="005854D5" w:rsidRPr="0000559D">
        <w:rPr>
          <w:rFonts w:cstheme="minorHAnsi"/>
          <w:sz w:val="28"/>
          <w:szCs w:val="28"/>
        </w:rPr>
        <w:t xml:space="preserve"> </w:t>
      </w:r>
      <w:r w:rsidRPr="0000559D">
        <w:rPr>
          <w:rFonts w:cstheme="minorHAnsi"/>
          <w:sz w:val="28"/>
          <w:szCs w:val="28"/>
        </w:rPr>
        <w:t>L</w:t>
      </w:r>
      <w:r w:rsidR="005854D5" w:rsidRPr="0000559D">
        <w:rPr>
          <w:rFonts w:cstheme="minorHAnsi"/>
          <w:sz w:val="28"/>
          <w:szCs w:val="28"/>
        </w:rPr>
        <w:t>a</w:t>
      </w:r>
      <w:r w:rsidR="00CB531C" w:rsidRPr="0000559D">
        <w:rPr>
          <w:rFonts w:cstheme="minorHAnsi"/>
          <w:sz w:val="28"/>
          <w:szCs w:val="28"/>
        </w:rPr>
        <w:t xml:space="preserve">dy Justice Irene K </w:t>
      </w:r>
      <w:proofErr w:type="spellStart"/>
      <w:r w:rsidR="00CB531C" w:rsidRPr="0000559D">
        <w:rPr>
          <w:rFonts w:cstheme="minorHAnsi"/>
          <w:sz w:val="28"/>
          <w:szCs w:val="28"/>
        </w:rPr>
        <w:t>Mulyagonja</w:t>
      </w:r>
      <w:proofErr w:type="spellEnd"/>
      <w:r w:rsidR="00CB531C" w:rsidRPr="0000559D">
        <w:rPr>
          <w:rFonts w:cstheme="minorHAnsi"/>
          <w:sz w:val="28"/>
          <w:szCs w:val="28"/>
        </w:rPr>
        <w:t xml:space="preserve"> </w:t>
      </w:r>
      <w:r w:rsidRPr="0000559D">
        <w:rPr>
          <w:rFonts w:cstheme="minorHAnsi"/>
          <w:sz w:val="28"/>
          <w:szCs w:val="28"/>
        </w:rPr>
        <w:t>in 2009, Hon Lady Justice Flavia Senoga Anglin in 2012, Hon.</w:t>
      </w:r>
      <w:r w:rsidR="005854D5" w:rsidRPr="0000559D">
        <w:rPr>
          <w:rFonts w:cstheme="minorHAnsi"/>
          <w:sz w:val="28"/>
          <w:szCs w:val="28"/>
        </w:rPr>
        <w:t xml:space="preserve"> </w:t>
      </w:r>
      <w:r w:rsidRPr="0000559D">
        <w:rPr>
          <w:rFonts w:cstheme="minorHAnsi"/>
          <w:sz w:val="28"/>
          <w:szCs w:val="28"/>
        </w:rPr>
        <w:t>Justice Mr. Godfrey Namundi and now myself.</w:t>
      </w:r>
    </w:p>
    <w:p w:rsidR="003235A1" w:rsidRPr="0000559D" w:rsidRDefault="003235A1" w:rsidP="0000559D">
      <w:pPr>
        <w:spacing w:line="240" w:lineRule="auto"/>
        <w:jc w:val="both"/>
        <w:rPr>
          <w:rFonts w:cstheme="minorHAnsi"/>
          <w:sz w:val="28"/>
          <w:szCs w:val="28"/>
        </w:rPr>
      </w:pPr>
      <w:r w:rsidRPr="0000559D">
        <w:rPr>
          <w:rFonts w:cstheme="minorHAnsi"/>
          <w:sz w:val="28"/>
          <w:szCs w:val="28"/>
        </w:rPr>
        <w:t>This protraction and inordinate delay needless to mention is a sign o</w:t>
      </w:r>
      <w:r w:rsidR="00CB531C" w:rsidRPr="0000559D">
        <w:rPr>
          <w:rFonts w:cstheme="minorHAnsi"/>
          <w:sz w:val="28"/>
          <w:szCs w:val="28"/>
        </w:rPr>
        <w:t>f poor case management</w:t>
      </w:r>
      <w:r w:rsidRPr="0000559D">
        <w:rPr>
          <w:rFonts w:cstheme="minorHAnsi"/>
          <w:sz w:val="28"/>
          <w:szCs w:val="28"/>
        </w:rPr>
        <w:t xml:space="preserve"> and discredits our justice system.</w:t>
      </w:r>
    </w:p>
    <w:p w:rsidR="003235A1" w:rsidRPr="0000559D" w:rsidRDefault="003235A1" w:rsidP="0000559D">
      <w:pPr>
        <w:spacing w:line="240" w:lineRule="auto"/>
        <w:jc w:val="both"/>
        <w:rPr>
          <w:rFonts w:cstheme="minorHAnsi"/>
          <w:sz w:val="28"/>
          <w:szCs w:val="28"/>
        </w:rPr>
      </w:pPr>
      <w:r w:rsidRPr="0000559D">
        <w:rPr>
          <w:rFonts w:cstheme="minorHAnsi"/>
          <w:sz w:val="28"/>
          <w:szCs w:val="28"/>
        </w:rPr>
        <w:t xml:space="preserve">I cannot find any reasonable explanation for a case remaining in the court system at </w:t>
      </w:r>
      <w:r w:rsidR="005854D5" w:rsidRPr="0000559D">
        <w:rPr>
          <w:rFonts w:cstheme="minorHAnsi"/>
          <w:sz w:val="28"/>
          <w:szCs w:val="28"/>
        </w:rPr>
        <w:t>a court</w:t>
      </w:r>
      <w:r w:rsidRPr="0000559D">
        <w:rPr>
          <w:rFonts w:cstheme="minorHAnsi"/>
          <w:sz w:val="28"/>
          <w:szCs w:val="28"/>
        </w:rPr>
        <w:t xml:space="preserve"> of first instance for more than 9 years.</w:t>
      </w:r>
    </w:p>
    <w:p w:rsidR="003235A1" w:rsidRPr="0000559D" w:rsidRDefault="003235A1" w:rsidP="0000559D">
      <w:pPr>
        <w:spacing w:line="240" w:lineRule="auto"/>
        <w:jc w:val="both"/>
        <w:rPr>
          <w:rFonts w:cstheme="minorHAnsi"/>
          <w:sz w:val="28"/>
          <w:szCs w:val="28"/>
        </w:rPr>
      </w:pPr>
      <w:r w:rsidRPr="0000559D">
        <w:rPr>
          <w:rFonts w:cstheme="minorHAnsi"/>
          <w:sz w:val="28"/>
          <w:szCs w:val="28"/>
        </w:rPr>
        <w:lastRenderedPageBreak/>
        <w:t xml:space="preserve">At one time Kiwanuka Robert was the plaintiff while Hajji Abdu Kalemba and Abdu Kalemba were the defendants. This was in Jinja High Court </w:t>
      </w:r>
      <w:proofErr w:type="gramStart"/>
      <w:r w:rsidRPr="0000559D">
        <w:rPr>
          <w:rFonts w:cstheme="minorHAnsi"/>
          <w:sz w:val="28"/>
          <w:szCs w:val="28"/>
        </w:rPr>
        <w:t>C</w:t>
      </w:r>
      <w:r w:rsidR="00CB531C" w:rsidRPr="0000559D">
        <w:rPr>
          <w:rFonts w:cstheme="minorHAnsi"/>
          <w:sz w:val="28"/>
          <w:szCs w:val="28"/>
        </w:rPr>
        <w:t xml:space="preserve">ivil  </w:t>
      </w:r>
      <w:r w:rsidRPr="0000559D">
        <w:rPr>
          <w:rFonts w:cstheme="minorHAnsi"/>
          <w:sz w:val="28"/>
          <w:szCs w:val="28"/>
        </w:rPr>
        <w:t>S</w:t>
      </w:r>
      <w:r w:rsidR="00CB531C" w:rsidRPr="0000559D">
        <w:rPr>
          <w:rFonts w:cstheme="minorHAnsi"/>
          <w:sz w:val="28"/>
          <w:szCs w:val="28"/>
        </w:rPr>
        <w:t>uit</w:t>
      </w:r>
      <w:proofErr w:type="gramEnd"/>
      <w:r w:rsidRPr="0000559D">
        <w:rPr>
          <w:rFonts w:cstheme="minorHAnsi"/>
          <w:sz w:val="28"/>
          <w:szCs w:val="28"/>
        </w:rPr>
        <w:t xml:space="preserve"> No. 149/2012.</w:t>
      </w:r>
    </w:p>
    <w:p w:rsidR="003235A1" w:rsidRPr="0000559D" w:rsidRDefault="003235A1" w:rsidP="0000559D">
      <w:pPr>
        <w:spacing w:line="240" w:lineRule="auto"/>
        <w:jc w:val="both"/>
        <w:rPr>
          <w:rFonts w:cstheme="minorHAnsi"/>
          <w:sz w:val="28"/>
          <w:szCs w:val="28"/>
        </w:rPr>
      </w:pPr>
      <w:r w:rsidRPr="0000559D">
        <w:rPr>
          <w:rFonts w:cstheme="minorHAnsi"/>
          <w:sz w:val="28"/>
          <w:szCs w:val="28"/>
        </w:rPr>
        <w:t>The legal maxim that justice delayed is justice denied means that if legal redress is available for a party that has suffered some injury, but is not forth coming in a timely manner, it is effectively the same as having no redress at all.</w:t>
      </w:r>
    </w:p>
    <w:p w:rsidR="003235A1" w:rsidRPr="0000559D" w:rsidRDefault="003235A1" w:rsidP="0000559D">
      <w:pPr>
        <w:spacing w:line="240" w:lineRule="auto"/>
        <w:jc w:val="both"/>
        <w:rPr>
          <w:rFonts w:cstheme="minorHAnsi"/>
          <w:sz w:val="28"/>
          <w:szCs w:val="28"/>
        </w:rPr>
      </w:pPr>
      <w:r w:rsidRPr="0000559D">
        <w:rPr>
          <w:rFonts w:cstheme="minorHAnsi"/>
          <w:sz w:val="28"/>
          <w:szCs w:val="28"/>
        </w:rPr>
        <w:t>It is absurd that for over 9 years, there has been no redress to the parties in this case.</w:t>
      </w:r>
    </w:p>
    <w:p w:rsidR="003235A1" w:rsidRPr="0000559D" w:rsidRDefault="003235A1" w:rsidP="0000559D">
      <w:pPr>
        <w:spacing w:line="240" w:lineRule="auto"/>
        <w:jc w:val="both"/>
        <w:rPr>
          <w:rFonts w:cstheme="minorHAnsi"/>
          <w:sz w:val="28"/>
          <w:szCs w:val="28"/>
        </w:rPr>
      </w:pPr>
      <w:r w:rsidRPr="0000559D">
        <w:rPr>
          <w:rFonts w:cstheme="minorHAnsi"/>
          <w:sz w:val="28"/>
          <w:szCs w:val="28"/>
        </w:rPr>
        <w:t>With the above said, let me go to address the legal issues as justice demands.</w:t>
      </w:r>
    </w:p>
    <w:p w:rsidR="008D6AEF" w:rsidRPr="0000559D" w:rsidRDefault="005854D5" w:rsidP="0000559D">
      <w:pPr>
        <w:spacing w:line="240" w:lineRule="auto"/>
        <w:jc w:val="both"/>
        <w:rPr>
          <w:rFonts w:cstheme="minorHAnsi"/>
          <w:sz w:val="28"/>
          <w:szCs w:val="28"/>
        </w:rPr>
      </w:pPr>
      <w:r w:rsidRPr="0000559D">
        <w:rPr>
          <w:rFonts w:cstheme="minorHAnsi"/>
          <w:sz w:val="28"/>
          <w:szCs w:val="28"/>
        </w:rPr>
        <w:t>The</w:t>
      </w:r>
      <w:r w:rsidR="003235A1" w:rsidRPr="0000559D">
        <w:rPr>
          <w:rFonts w:cstheme="minorHAnsi"/>
          <w:sz w:val="28"/>
          <w:szCs w:val="28"/>
        </w:rPr>
        <w:t xml:space="preserve"> brief facts of the case are that the defendant is the registered proprietor of the suit land</w:t>
      </w:r>
      <w:r w:rsidR="008D6AEF" w:rsidRPr="0000559D">
        <w:rPr>
          <w:rFonts w:cstheme="minorHAnsi"/>
          <w:sz w:val="28"/>
          <w:szCs w:val="28"/>
        </w:rPr>
        <w:t xml:space="preserve"> comprised in </w:t>
      </w:r>
      <w:r w:rsidRPr="0000559D">
        <w:rPr>
          <w:rFonts w:cstheme="minorHAnsi"/>
          <w:sz w:val="28"/>
          <w:szCs w:val="28"/>
        </w:rPr>
        <w:t>Kyagwe</w:t>
      </w:r>
      <w:r w:rsidR="00CB531C" w:rsidRPr="0000559D">
        <w:rPr>
          <w:rFonts w:cstheme="minorHAnsi"/>
          <w:sz w:val="28"/>
          <w:szCs w:val="28"/>
        </w:rPr>
        <w:t xml:space="preserve"> Block 110 Plot 1440 at Seeta. He </w:t>
      </w:r>
      <w:r w:rsidR="002F7C25" w:rsidRPr="0000559D">
        <w:rPr>
          <w:rFonts w:cstheme="minorHAnsi"/>
          <w:sz w:val="28"/>
          <w:szCs w:val="28"/>
        </w:rPr>
        <w:t>claims to have</w:t>
      </w:r>
      <w:r w:rsidR="008D6AEF" w:rsidRPr="0000559D">
        <w:rPr>
          <w:rFonts w:cstheme="minorHAnsi"/>
          <w:sz w:val="28"/>
          <w:szCs w:val="28"/>
        </w:rPr>
        <w:t xml:space="preserve"> bought it from Abdu Kalemba who is now a Hajji and the father of Abdu Kalemba the plaintiff.</w:t>
      </w:r>
    </w:p>
    <w:p w:rsidR="008D6AEF" w:rsidRPr="0000559D" w:rsidRDefault="008D6AEF" w:rsidP="0000559D">
      <w:pPr>
        <w:spacing w:line="240" w:lineRule="auto"/>
        <w:jc w:val="both"/>
        <w:rPr>
          <w:rFonts w:cstheme="minorHAnsi"/>
          <w:sz w:val="28"/>
          <w:szCs w:val="28"/>
        </w:rPr>
      </w:pPr>
      <w:r w:rsidRPr="0000559D">
        <w:rPr>
          <w:rFonts w:cstheme="minorHAnsi"/>
          <w:sz w:val="28"/>
          <w:szCs w:val="28"/>
        </w:rPr>
        <w:t>The plaintiff</w:t>
      </w:r>
      <w:r w:rsidR="002F7C25" w:rsidRPr="0000559D">
        <w:rPr>
          <w:rFonts w:cstheme="minorHAnsi"/>
          <w:sz w:val="28"/>
          <w:szCs w:val="28"/>
        </w:rPr>
        <w:t>’</w:t>
      </w:r>
      <w:r w:rsidRPr="0000559D">
        <w:rPr>
          <w:rFonts w:cstheme="minorHAnsi"/>
          <w:sz w:val="28"/>
          <w:szCs w:val="28"/>
        </w:rPr>
        <w:t xml:space="preserve">s case is that he was </w:t>
      </w:r>
      <w:r w:rsidR="002F7C25" w:rsidRPr="0000559D">
        <w:rPr>
          <w:rFonts w:cstheme="minorHAnsi"/>
          <w:sz w:val="28"/>
          <w:szCs w:val="28"/>
        </w:rPr>
        <w:t xml:space="preserve">the registered </w:t>
      </w:r>
      <w:r w:rsidRPr="0000559D">
        <w:rPr>
          <w:rFonts w:cstheme="minorHAnsi"/>
          <w:sz w:val="28"/>
          <w:szCs w:val="28"/>
        </w:rPr>
        <w:t>proprietor of the land</w:t>
      </w:r>
      <w:r w:rsidR="002F7C25" w:rsidRPr="0000559D">
        <w:rPr>
          <w:rFonts w:cstheme="minorHAnsi"/>
          <w:sz w:val="28"/>
          <w:szCs w:val="28"/>
        </w:rPr>
        <w:t xml:space="preserve"> in dispute which he bought from one Sarah Nabu</w:t>
      </w:r>
      <w:r w:rsidRPr="0000559D">
        <w:rPr>
          <w:rFonts w:cstheme="minorHAnsi"/>
          <w:sz w:val="28"/>
          <w:szCs w:val="28"/>
        </w:rPr>
        <w:t>njo and others.</w:t>
      </w:r>
      <w:r w:rsidR="002F7C25" w:rsidRPr="0000559D">
        <w:rPr>
          <w:rFonts w:cstheme="minorHAnsi"/>
          <w:sz w:val="28"/>
          <w:szCs w:val="28"/>
        </w:rPr>
        <w:t xml:space="preserve"> That he left his title with his</w:t>
      </w:r>
      <w:r w:rsidRPr="0000559D">
        <w:rPr>
          <w:rFonts w:cstheme="minorHAnsi"/>
          <w:sz w:val="28"/>
          <w:szCs w:val="28"/>
        </w:rPr>
        <w:t xml:space="preserve"> father </w:t>
      </w:r>
      <w:r w:rsidR="00EE6703" w:rsidRPr="0000559D">
        <w:rPr>
          <w:rFonts w:cstheme="minorHAnsi"/>
          <w:sz w:val="28"/>
          <w:szCs w:val="28"/>
        </w:rPr>
        <w:t xml:space="preserve">Hajji Abdu Kalemba for safe custody only to </w:t>
      </w:r>
      <w:r w:rsidR="005854D5" w:rsidRPr="0000559D">
        <w:rPr>
          <w:rFonts w:cstheme="minorHAnsi"/>
          <w:sz w:val="28"/>
          <w:szCs w:val="28"/>
        </w:rPr>
        <w:t>learn</w:t>
      </w:r>
      <w:r w:rsidR="00EE6703" w:rsidRPr="0000559D">
        <w:rPr>
          <w:rFonts w:cstheme="minorHAnsi"/>
          <w:sz w:val="28"/>
          <w:szCs w:val="28"/>
        </w:rPr>
        <w:t xml:space="preserve"> later that his interest in </w:t>
      </w:r>
      <w:r w:rsidR="005854D5" w:rsidRPr="0000559D">
        <w:rPr>
          <w:rFonts w:cstheme="minorHAnsi"/>
          <w:sz w:val="28"/>
          <w:szCs w:val="28"/>
        </w:rPr>
        <w:t>the</w:t>
      </w:r>
      <w:r w:rsidR="00EE6703" w:rsidRPr="0000559D">
        <w:rPr>
          <w:rFonts w:cstheme="minorHAnsi"/>
          <w:sz w:val="28"/>
          <w:szCs w:val="28"/>
        </w:rPr>
        <w:t xml:space="preserve"> land had been transferred to the defendant yet he never signed any forms transferring his interest in the land.</w:t>
      </w:r>
      <w:r w:rsidR="002F7C25" w:rsidRPr="0000559D">
        <w:rPr>
          <w:rFonts w:cstheme="minorHAnsi"/>
          <w:sz w:val="28"/>
          <w:szCs w:val="28"/>
        </w:rPr>
        <w:t xml:space="preserve"> He alleged the defendant fraudulently transferred himself on his certificate of title after stealing it from his father.</w:t>
      </w:r>
    </w:p>
    <w:p w:rsidR="00EE6703" w:rsidRPr="0000559D" w:rsidRDefault="00EE6703" w:rsidP="0000559D">
      <w:pPr>
        <w:spacing w:line="240" w:lineRule="auto"/>
        <w:jc w:val="both"/>
        <w:rPr>
          <w:rFonts w:cstheme="minorHAnsi"/>
          <w:sz w:val="28"/>
          <w:szCs w:val="28"/>
        </w:rPr>
      </w:pPr>
      <w:r w:rsidRPr="0000559D">
        <w:rPr>
          <w:rFonts w:cstheme="minorHAnsi"/>
          <w:sz w:val="28"/>
          <w:szCs w:val="28"/>
        </w:rPr>
        <w:t xml:space="preserve">On the other </w:t>
      </w:r>
      <w:r w:rsidR="005854D5" w:rsidRPr="0000559D">
        <w:rPr>
          <w:rFonts w:cstheme="minorHAnsi"/>
          <w:sz w:val="28"/>
          <w:szCs w:val="28"/>
        </w:rPr>
        <w:t>hand, the</w:t>
      </w:r>
      <w:r w:rsidRPr="0000559D">
        <w:rPr>
          <w:rFonts w:cstheme="minorHAnsi"/>
          <w:sz w:val="28"/>
          <w:szCs w:val="28"/>
        </w:rPr>
        <w:t xml:space="preserve"> </w:t>
      </w:r>
      <w:r w:rsidR="005854D5" w:rsidRPr="0000559D">
        <w:rPr>
          <w:rFonts w:cstheme="minorHAnsi"/>
          <w:sz w:val="28"/>
          <w:szCs w:val="28"/>
        </w:rPr>
        <w:t>defendant’s</w:t>
      </w:r>
      <w:r w:rsidRPr="0000559D">
        <w:rPr>
          <w:rFonts w:cstheme="minorHAnsi"/>
          <w:sz w:val="28"/>
          <w:szCs w:val="28"/>
        </w:rPr>
        <w:t xml:space="preserve"> case is that he bought the suit land from Haji Abdu </w:t>
      </w:r>
      <w:r w:rsidR="005854D5" w:rsidRPr="0000559D">
        <w:rPr>
          <w:rFonts w:cstheme="minorHAnsi"/>
          <w:sz w:val="28"/>
          <w:szCs w:val="28"/>
        </w:rPr>
        <w:t>Kalemba</w:t>
      </w:r>
      <w:r w:rsidRPr="0000559D">
        <w:rPr>
          <w:rFonts w:cstheme="minorHAnsi"/>
          <w:sz w:val="28"/>
          <w:szCs w:val="28"/>
        </w:rPr>
        <w:t xml:space="preserve"> the father of the plaintiff at 14,000,000 who bought it from </w:t>
      </w:r>
      <w:r w:rsidR="005854D5" w:rsidRPr="0000559D">
        <w:rPr>
          <w:rFonts w:cstheme="minorHAnsi"/>
          <w:sz w:val="28"/>
          <w:szCs w:val="28"/>
        </w:rPr>
        <w:t>Sarah</w:t>
      </w:r>
      <w:r w:rsidRPr="0000559D">
        <w:rPr>
          <w:rFonts w:cstheme="minorHAnsi"/>
          <w:sz w:val="28"/>
          <w:szCs w:val="28"/>
        </w:rPr>
        <w:t xml:space="preserve"> Nabunjo.</w:t>
      </w:r>
    </w:p>
    <w:p w:rsidR="00EE6703" w:rsidRPr="0000559D" w:rsidRDefault="00EE6703" w:rsidP="0000559D">
      <w:pPr>
        <w:spacing w:line="240" w:lineRule="auto"/>
        <w:jc w:val="both"/>
        <w:rPr>
          <w:rFonts w:cstheme="minorHAnsi"/>
          <w:sz w:val="28"/>
          <w:szCs w:val="28"/>
        </w:rPr>
      </w:pPr>
      <w:r w:rsidRPr="0000559D">
        <w:rPr>
          <w:rFonts w:cstheme="minorHAnsi"/>
          <w:sz w:val="28"/>
          <w:szCs w:val="28"/>
        </w:rPr>
        <w:t xml:space="preserve">That </w:t>
      </w:r>
      <w:r w:rsidR="005854D5" w:rsidRPr="0000559D">
        <w:rPr>
          <w:rFonts w:cstheme="minorHAnsi"/>
          <w:sz w:val="28"/>
          <w:szCs w:val="28"/>
        </w:rPr>
        <w:t xml:space="preserve">after </w:t>
      </w:r>
      <w:r w:rsidRPr="0000559D">
        <w:rPr>
          <w:rFonts w:cstheme="minorHAnsi"/>
          <w:sz w:val="28"/>
          <w:szCs w:val="28"/>
        </w:rPr>
        <w:t xml:space="preserve">payment, Abdu Kalemba the plaintiff delivered the </w:t>
      </w:r>
      <w:r w:rsidR="005854D5" w:rsidRPr="0000559D">
        <w:rPr>
          <w:rFonts w:cstheme="minorHAnsi"/>
          <w:sz w:val="28"/>
          <w:szCs w:val="28"/>
        </w:rPr>
        <w:t>duplicate</w:t>
      </w:r>
      <w:r w:rsidRPr="0000559D">
        <w:rPr>
          <w:rFonts w:cstheme="minorHAnsi"/>
          <w:sz w:val="28"/>
          <w:szCs w:val="28"/>
        </w:rPr>
        <w:t xml:space="preserve"> certificate of </w:t>
      </w:r>
      <w:r w:rsidR="005854D5" w:rsidRPr="0000559D">
        <w:rPr>
          <w:rFonts w:cstheme="minorHAnsi"/>
          <w:sz w:val="28"/>
          <w:szCs w:val="28"/>
        </w:rPr>
        <w:t>title, transfer</w:t>
      </w:r>
      <w:r w:rsidRPr="0000559D">
        <w:rPr>
          <w:rFonts w:cstheme="minorHAnsi"/>
          <w:sz w:val="28"/>
          <w:szCs w:val="28"/>
        </w:rPr>
        <w:t xml:space="preserve"> forms to enable the </w:t>
      </w:r>
      <w:r w:rsidR="005854D5" w:rsidRPr="0000559D">
        <w:rPr>
          <w:rFonts w:cstheme="minorHAnsi"/>
          <w:sz w:val="28"/>
          <w:szCs w:val="28"/>
        </w:rPr>
        <w:t>defendant</w:t>
      </w:r>
      <w:r w:rsidRPr="0000559D">
        <w:rPr>
          <w:rFonts w:cstheme="minorHAnsi"/>
          <w:sz w:val="28"/>
          <w:szCs w:val="28"/>
        </w:rPr>
        <w:t xml:space="preserve"> register his interest in the land.</w:t>
      </w:r>
    </w:p>
    <w:p w:rsidR="00EE6703" w:rsidRPr="0000559D" w:rsidRDefault="00EE6703" w:rsidP="0000559D">
      <w:pPr>
        <w:spacing w:line="240" w:lineRule="auto"/>
        <w:jc w:val="both"/>
        <w:rPr>
          <w:rFonts w:cstheme="minorHAnsi"/>
          <w:sz w:val="28"/>
          <w:szCs w:val="28"/>
        </w:rPr>
      </w:pPr>
      <w:r w:rsidRPr="0000559D">
        <w:rPr>
          <w:rFonts w:cstheme="minorHAnsi"/>
          <w:sz w:val="28"/>
          <w:szCs w:val="28"/>
        </w:rPr>
        <w:t xml:space="preserve">He contends that the plaintiff and his father are fraudsters with ill motives of taking away his land he </w:t>
      </w:r>
      <w:r w:rsidR="005854D5" w:rsidRPr="0000559D">
        <w:rPr>
          <w:rFonts w:cstheme="minorHAnsi"/>
          <w:sz w:val="28"/>
          <w:szCs w:val="28"/>
        </w:rPr>
        <w:t>legally</w:t>
      </w:r>
      <w:r w:rsidRPr="0000559D">
        <w:rPr>
          <w:rFonts w:cstheme="minorHAnsi"/>
          <w:sz w:val="28"/>
          <w:szCs w:val="28"/>
        </w:rPr>
        <w:t xml:space="preserve"> acqu</w:t>
      </w:r>
      <w:r w:rsidR="006F6F67" w:rsidRPr="0000559D">
        <w:rPr>
          <w:rFonts w:cstheme="minorHAnsi"/>
          <w:sz w:val="28"/>
          <w:szCs w:val="28"/>
        </w:rPr>
        <w:t>ired from the plaintiff</w:t>
      </w:r>
      <w:r w:rsidR="006004D3" w:rsidRPr="0000559D">
        <w:rPr>
          <w:rFonts w:cstheme="minorHAnsi"/>
          <w:sz w:val="28"/>
          <w:szCs w:val="28"/>
        </w:rPr>
        <w:t>’</w:t>
      </w:r>
      <w:r w:rsidR="006F6F67" w:rsidRPr="0000559D">
        <w:rPr>
          <w:rFonts w:cstheme="minorHAnsi"/>
          <w:sz w:val="28"/>
          <w:szCs w:val="28"/>
        </w:rPr>
        <w:t>s father.</w:t>
      </w:r>
    </w:p>
    <w:p w:rsidR="00EE6703" w:rsidRDefault="005854D5" w:rsidP="00B06EED">
      <w:pPr>
        <w:pStyle w:val="ListParagraph"/>
        <w:numPr>
          <w:ilvl w:val="0"/>
          <w:numId w:val="7"/>
        </w:numPr>
        <w:spacing w:line="240" w:lineRule="auto"/>
        <w:jc w:val="both"/>
        <w:rPr>
          <w:rFonts w:cstheme="minorHAnsi"/>
          <w:b/>
          <w:sz w:val="28"/>
          <w:szCs w:val="28"/>
          <w:u w:val="single"/>
        </w:rPr>
      </w:pPr>
      <w:r w:rsidRPr="00B06EED">
        <w:rPr>
          <w:rFonts w:cstheme="minorHAnsi"/>
          <w:b/>
          <w:sz w:val="28"/>
          <w:szCs w:val="28"/>
          <w:u w:val="single"/>
        </w:rPr>
        <w:t xml:space="preserve"> Three</w:t>
      </w:r>
      <w:r w:rsidR="00EE6703" w:rsidRPr="00B06EED">
        <w:rPr>
          <w:rFonts w:cstheme="minorHAnsi"/>
          <w:b/>
          <w:sz w:val="28"/>
          <w:szCs w:val="28"/>
          <w:u w:val="single"/>
        </w:rPr>
        <w:t xml:space="preserve"> issues were framed for </w:t>
      </w:r>
      <w:r w:rsidRPr="00B06EED">
        <w:rPr>
          <w:rFonts w:cstheme="minorHAnsi"/>
          <w:b/>
          <w:sz w:val="28"/>
          <w:szCs w:val="28"/>
          <w:u w:val="single"/>
        </w:rPr>
        <w:t>courts</w:t>
      </w:r>
      <w:r w:rsidR="00EE6703" w:rsidRPr="00B06EED">
        <w:rPr>
          <w:rFonts w:cstheme="minorHAnsi"/>
          <w:b/>
          <w:sz w:val="28"/>
          <w:szCs w:val="28"/>
          <w:u w:val="single"/>
        </w:rPr>
        <w:t xml:space="preserve"> resolution</w:t>
      </w:r>
    </w:p>
    <w:p w:rsidR="00B06EED" w:rsidRPr="00B06EED" w:rsidRDefault="00B06EED" w:rsidP="00B06EED">
      <w:pPr>
        <w:pStyle w:val="ListParagraph"/>
        <w:spacing w:line="240" w:lineRule="auto"/>
        <w:jc w:val="both"/>
        <w:rPr>
          <w:rFonts w:cstheme="minorHAnsi"/>
          <w:b/>
          <w:sz w:val="28"/>
          <w:szCs w:val="28"/>
          <w:u w:val="single"/>
        </w:rPr>
      </w:pPr>
    </w:p>
    <w:p w:rsidR="00EE6703" w:rsidRPr="0000559D" w:rsidRDefault="005854D5" w:rsidP="0000559D">
      <w:pPr>
        <w:pStyle w:val="ListParagraph"/>
        <w:numPr>
          <w:ilvl w:val="0"/>
          <w:numId w:val="3"/>
        </w:numPr>
        <w:spacing w:line="240" w:lineRule="auto"/>
        <w:jc w:val="both"/>
        <w:rPr>
          <w:rFonts w:cstheme="minorHAnsi"/>
          <w:sz w:val="28"/>
          <w:szCs w:val="28"/>
        </w:rPr>
      </w:pPr>
      <w:r w:rsidRPr="0000559D">
        <w:rPr>
          <w:rFonts w:cstheme="minorHAnsi"/>
          <w:sz w:val="28"/>
          <w:szCs w:val="28"/>
        </w:rPr>
        <w:t>Whether</w:t>
      </w:r>
      <w:r w:rsidR="00EE6703" w:rsidRPr="0000559D">
        <w:rPr>
          <w:rFonts w:cstheme="minorHAnsi"/>
          <w:sz w:val="28"/>
          <w:szCs w:val="28"/>
        </w:rPr>
        <w:t xml:space="preserve"> the transfer of the suit land into the names of the defendant was </w:t>
      </w:r>
      <w:r w:rsidRPr="0000559D">
        <w:rPr>
          <w:rFonts w:cstheme="minorHAnsi"/>
          <w:sz w:val="28"/>
          <w:szCs w:val="28"/>
        </w:rPr>
        <w:t>fraudulent</w:t>
      </w:r>
      <w:r w:rsidR="00EE6703" w:rsidRPr="0000559D">
        <w:rPr>
          <w:rFonts w:cstheme="minorHAnsi"/>
          <w:sz w:val="28"/>
          <w:szCs w:val="28"/>
        </w:rPr>
        <w:t>.</w:t>
      </w:r>
    </w:p>
    <w:p w:rsidR="00EE6703" w:rsidRPr="0000559D" w:rsidRDefault="00EE6703" w:rsidP="0000559D">
      <w:pPr>
        <w:pStyle w:val="ListParagraph"/>
        <w:numPr>
          <w:ilvl w:val="0"/>
          <w:numId w:val="3"/>
        </w:numPr>
        <w:spacing w:line="240" w:lineRule="auto"/>
        <w:jc w:val="both"/>
        <w:rPr>
          <w:rFonts w:cstheme="minorHAnsi"/>
          <w:sz w:val="28"/>
          <w:szCs w:val="28"/>
        </w:rPr>
      </w:pPr>
      <w:r w:rsidRPr="0000559D">
        <w:rPr>
          <w:rFonts w:cstheme="minorHAnsi"/>
          <w:sz w:val="28"/>
          <w:szCs w:val="28"/>
        </w:rPr>
        <w:t xml:space="preserve">Whether or not the defendant is a bonafide purchaser for value without notice of the </w:t>
      </w:r>
      <w:r w:rsidR="005854D5" w:rsidRPr="0000559D">
        <w:rPr>
          <w:rFonts w:cstheme="minorHAnsi"/>
          <w:sz w:val="28"/>
          <w:szCs w:val="28"/>
        </w:rPr>
        <w:t>plaintiff’s</w:t>
      </w:r>
      <w:r w:rsidRPr="0000559D">
        <w:rPr>
          <w:rFonts w:cstheme="minorHAnsi"/>
          <w:sz w:val="28"/>
          <w:szCs w:val="28"/>
        </w:rPr>
        <w:t xml:space="preserve"> interests.</w:t>
      </w:r>
    </w:p>
    <w:p w:rsidR="00EE6703" w:rsidRDefault="00EE6703" w:rsidP="0000559D">
      <w:pPr>
        <w:pStyle w:val="ListParagraph"/>
        <w:numPr>
          <w:ilvl w:val="0"/>
          <w:numId w:val="3"/>
        </w:numPr>
        <w:spacing w:line="240" w:lineRule="auto"/>
        <w:jc w:val="both"/>
        <w:rPr>
          <w:rFonts w:cstheme="minorHAnsi"/>
          <w:sz w:val="28"/>
          <w:szCs w:val="28"/>
        </w:rPr>
      </w:pPr>
      <w:r w:rsidRPr="0000559D">
        <w:rPr>
          <w:rFonts w:cstheme="minorHAnsi"/>
          <w:sz w:val="28"/>
          <w:szCs w:val="28"/>
        </w:rPr>
        <w:t>What are the remedies to the parties</w:t>
      </w:r>
    </w:p>
    <w:p w:rsidR="00B06EED" w:rsidRPr="00B06EED" w:rsidRDefault="00B06EED" w:rsidP="00B06EED">
      <w:pPr>
        <w:spacing w:line="240" w:lineRule="auto"/>
        <w:jc w:val="both"/>
        <w:rPr>
          <w:rFonts w:cstheme="minorHAnsi"/>
          <w:b/>
          <w:sz w:val="28"/>
          <w:szCs w:val="28"/>
        </w:rPr>
      </w:pPr>
    </w:p>
    <w:p w:rsidR="00EE6703" w:rsidRPr="00B06EED" w:rsidRDefault="005854D5" w:rsidP="00B06EED">
      <w:pPr>
        <w:pStyle w:val="ListParagraph"/>
        <w:numPr>
          <w:ilvl w:val="0"/>
          <w:numId w:val="7"/>
        </w:numPr>
        <w:spacing w:line="240" w:lineRule="auto"/>
        <w:jc w:val="both"/>
        <w:rPr>
          <w:rFonts w:cstheme="minorHAnsi"/>
          <w:b/>
          <w:sz w:val="28"/>
          <w:szCs w:val="28"/>
        </w:rPr>
      </w:pPr>
      <w:r w:rsidRPr="00B06EED">
        <w:rPr>
          <w:rFonts w:cstheme="minorHAnsi"/>
          <w:b/>
          <w:sz w:val="28"/>
          <w:szCs w:val="28"/>
        </w:rPr>
        <w:t xml:space="preserve"> Burden</w:t>
      </w:r>
      <w:r w:rsidR="00EE6703" w:rsidRPr="00B06EED">
        <w:rPr>
          <w:rFonts w:cstheme="minorHAnsi"/>
          <w:b/>
          <w:sz w:val="28"/>
          <w:szCs w:val="28"/>
        </w:rPr>
        <w:t xml:space="preserve"> and Standard of Proof</w:t>
      </w:r>
    </w:p>
    <w:p w:rsidR="00EE6703" w:rsidRPr="0000559D" w:rsidRDefault="00EE6703" w:rsidP="0000559D">
      <w:pPr>
        <w:spacing w:line="240" w:lineRule="auto"/>
        <w:jc w:val="both"/>
        <w:rPr>
          <w:rFonts w:cstheme="minorHAnsi"/>
          <w:sz w:val="28"/>
          <w:szCs w:val="28"/>
        </w:rPr>
      </w:pPr>
      <w:r w:rsidRPr="0000559D">
        <w:rPr>
          <w:rFonts w:cstheme="minorHAnsi"/>
          <w:sz w:val="28"/>
          <w:szCs w:val="28"/>
        </w:rPr>
        <w:t xml:space="preserve">In civil matters, the </w:t>
      </w:r>
      <w:r w:rsidR="005854D5" w:rsidRPr="0000559D">
        <w:rPr>
          <w:rFonts w:cstheme="minorHAnsi"/>
          <w:sz w:val="28"/>
          <w:szCs w:val="28"/>
        </w:rPr>
        <w:t>burden</w:t>
      </w:r>
      <w:r w:rsidRPr="0000559D">
        <w:rPr>
          <w:rFonts w:cstheme="minorHAnsi"/>
          <w:sz w:val="28"/>
          <w:szCs w:val="28"/>
        </w:rPr>
        <w:t xml:space="preserve"> of </w:t>
      </w:r>
      <w:r w:rsidR="00C91D95" w:rsidRPr="0000559D">
        <w:rPr>
          <w:rFonts w:cstheme="minorHAnsi"/>
          <w:sz w:val="28"/>
          <w:szCs w:val="28"/>
        </w:rPr>
        <w:t xml:space="preserve">proof is provided for under </w:t>
      </w:r>
      <w:r w:rsidR="001C54EF" w:rsidRPr="0000559D">
        <w:rPr>
          <w:rFonts w:cstheme="minorHAnsi"/>
          <w:b/>
          <w:i/>
          <w:sz w:val="28"/>
          <w:szCs w:val="28"/>
        </w:rPr>
        <w:t>The Evidence Act Chapter 6. S</w:t>
      </w:r>
      <w:r w:rsidR="00C91D95" w:rsidRPr="0000559D">
        <w:rPr>
          <w:rFonts w:cstheme="minorHAnsi"/>
          <w:b/>
          <w:i/>
          <w:sz w:val="28"/>
          <w:szCs w:val="28"/>
        </w:rPr>
        <w:t>ection</w:t>
      </w:r>
      <w:r w:rsidR="001C54EF" w:rsidRPr="0000559D">
        <w:rPr>
          <w:rFonts w:cstheme="minorHAnsi"/>
          <w:b/>
          <w:i/>
          <w:sz w:val="28"/>
          <w:szCs w:val="28"/>
        </w:rPr>
        <w:t xml:space="preserve">s 101 to 103,106 and </w:t>
      </w:r>
      <w:r w:rsidR="00C91D95" w:rsidRPr="0000559D">
        <w:rPr>
          <w:rFonts w:cstheme="minorHAnsi"/>
          <w:b/>
          <w:i/>
          <w:sz w:val="28"/>
          <w:szCs w:val="28"/>
        </w:rPr>
        <w:t xml:space="preserve">110 </w:t>
      </w:r>
      <w:r w:rsidR="00C91D95" w:rsidRPr="0000559D">
        <w:rPr>
          <w:rFonts w:cstheme="minorHAnsi"/>
          <w:sz w:val="28"/>
          <w:szCs w:val="28"/>
        </w:rPr>
        <w:t>are applicable in this case.</w:t>
      </w:r>
    </w:p>
    <w:p w:rsidR="001C54EF" w:rsidRPr="0000559D" w:rsidRDefault="001C54EF" w:rsidP="0000559D">
      <w:pPr>
        <w:spacing w:line="240" w:lineRule="auto"/>
        <w:jc w:val="both"/>
        <w:rPr>
          <w:rFonts w:cstheme="minorHAnsi"/>
          <w:sz w:val="28"/>
          <w:szCs w:val="28"/>
        </w:rPr>
      </w:pPr>
      <w:r w:rsidRPr="0000559D">
        <w:rPr>
          <w:rFonts w:cstheme="minorHAnsi"/>
          <w:sz w:val="28"/>
          <w:szCs w:val="28"/>
        </w:rPr>
        <w:t>Section 101 (1) provides that:</w:t>
      </w:r>
    </w:p>
    <w:p w:rsidR="00C91D95" w:rsidRPr="0000559D" w:rsidRDefault="001C54EF" w:rsidP="0000559D">
      <w:pPr>
        <w:spacing w:line="240" w:lineRule="auto"/>
        <w:jc w:val="both"/>
        <w:rPr>
          <w:rFonts w:cstheme="minorHAnsi"/>
          <w:sz w:val="28"/>
          <w:szCs w:val="28"/>
        </w:rPr>
      </w:pPr>
      <w:r w:rsidRPr="0000559D">
        <w:rPr>
          <w:rFonts w:cstheme="minorHAnsi"/>
          <w:b/>
          <w:i/>
          <w:sz w:val="28"/>
          <w:szCs w:val="28"/>
        </w:rPr>
        <w:t>“Whoever</w:t>
      </w:r>
      <w:r w:rsidR="00C91D95" w:rsidRPr="0000559D">
        <w:rPr>
          <w:rFonts w:cstheme="minorHAnsi"/>
          <w:b/>
          <w:i/>
          <w:sz w:val="28"/>
          <w:szCs w:val="28"/>
        </w:rPr>
        <w:t xml:space="preserve"> desires any court to give </w:t>
      </w:r>
      <w:r w:rsidR="005854D5" w:rsidRPr="0000559D">
        <w:rPr>
          <w:rFonts w:cstheme="minorHAnsi"/>
          <w:b/>
          <w:i/>
          <w:sz w:val="28"/>
          <w:szCs w:val="28"/>
        </w:rPr>
        <w:t>judgment</w:t>
      </w:r>
      <w:r w:rsidR="00C91D95" w:rsidRPr="0000559D">
        <w:rPr>
          <w:rFonts w:cstheme="minorHAnsi"/>
          <w:b/>
          <w:i/>
          <w:sz w:val="28"/>
          <w:szCs w:val="28"/>
        </w:rPr>
        <w:t xml:space="preserve"> as to any legal right or liability dependent on the existence of facts which he or she asserts must prove that those</w:t>
      </w:r>
      <w:r w:rsidR="00C91D95" w:rsidRPr="0000559D">
        <w:rPr>
          <w:rFonts w:cstheme="minorHAnsi"/>
          <w:b/>
          <w:sz w:val="28"/>
          <w:szCs w:val="28"/>
        </w:rPr>
        <w:t xml:space="preserve"> facts exist</w:t>
      </w:r>
      <w:r w:rsidR="00C91D95" w:rsidRPr="0000559D">
        <w:rPr>
          <w:rFonts w:cstheme="minorHAnsi"/>
          <w:sz w:val="28"/>
          <w:szCs w:val="28"/>
        </w:rPr>
        <w:t>.”</w:t>
      </w:r>
    </w:p>
    <w:p w:rsidR="00C91D95" w:rsidRPr="0000559D" w:rsidRDefault="00C91D95" w:rsidP="0000559D">
      <w:pPr>
        <w:spacing w:line="240" w:lineRule="auto"/>
        <w:jc w:val="both"/>
        <w:rPr>
          <w:rFonts w:cstheme="minorHAnsi"/>
          <w:sz w:val="28"/>
          <w:szCs w:val="28"/>
        </w:rPr>
      </w:pPr>
      <w:r w:rsidRPr="0000559D">
        <w:rPr>
          <w:rFonts w:cstheme="minorHAnsi"/>
          <w:sz w:val="28"/>
          <w:szCs w:val="28"/>
        </w:rPr>
        <w:t xml:space="preserve">In this case, the </w:t>
      </w:r>
      <w:r w:rsidR="005854D5" w:rsidRPr="0000559D">
        <w:rPr>
          <w:rFonts w:cstheme="minorHAnsi"/>
          <w:sz w:val="28"/>
          <w:szCs w:val="28"/>
        </w:rPr>
        <w:t>burden</w:t>
      </w:r>
      <w:r w:rsidRPr="0000559D">
        <w:rPr>
          <w:rFonts w:cstheme="minorHAnsi"/>
          <w:sz w:val="28"/>
          <w:szCs w:val="28"/>
        </w:rPr>
        <w:t xml:space="preserve"> of proof rests on the plaintiff who is </w:t>
      </w:r>
      <w:r w:rsidR="005854D5" w:rsidRPr="0000559D">
        <w:rPr>
          <w:rFonts w:cstheme="minorHAnsi"/>
          <w:sz w:val="28"/>
          <w:szCs w:val="28"/>
        </w:rPr>
        <w:t>claiming</w:t>
      </w:r>
      <w:r w:rsidRPr="0000559D">
        <w:rPr>
          <w:rFonts w:cstheme="minorHAnsi"/>
          <w:sz w:val="28"/>
          <w:szCs w:val="28"/>
        </w:rPr>
        <w:t xml:space="preserve"> the legal right of ownership</w:t>
      </w:r>
      <w:r w:rsidR="001C54EF" w:rsidRPr="0000559D">
        <w:rPr>
          <w:rFonts w:cstheme="minorHAnsi"/>
          <w:sz w:val="28"/>
          <w:szCs w:val="28"/>
        </w:rPr>
        <w:t xml:space="preserve"> over land </w:t>
      </w:r>
      <w:r w:rsidRPr="0000559D">
        <w:rPr>
          <w:rFonts w:cstheme="minorHAnsi"/>
          <w:sz w:val="28"/>
          <w:szCs w:val="28"/>
        </w:rPr>
        <w:t xml:space="preserve">which is </w:t>
      </w:r>
      <w:r w:rsidR="001C54EF" w:rsidRPr="0000559D">
        <w:rPr>
          <w:rFonts w:cstheme="minorHAnsi"/>
          <w:sz w:val="28"/>
          <w:szCs w:val="28"/>
        </w:rPr>
        <w:t xml:space="preserve">currently </w:t>
      </w:r>
      <w:r w:rsidRPr="0000559D">
        <w:rPr>
          <w:rFonts w:cstheme="minorHAnsi"/>
          <w:sz w:val="28"/>
          <w:szCs w:val="28"/>
        </w:rPr>
        <w:t xml:space="preserve">registered in the names of the </w:t>
      </w:r>
      <w:r w:rsidR="005854D5" w:rsidRPr="0000559D">
        <w:rPr>
          <w:rFonts w:cstheme="minorHAnsi"/>
          <w:sz w:val="28"/>
          <w:szCs w:val="28"/>
        </w:rPr>
        <w:t>defendant</w:t>
      </w:r>
      <w:r w:rsidRPr="0000559D">
        <w:rPr>
          <w:rFonts w:cstheme="minorHAnsi"/>
          <w:sz w:val="28"/>
          <w:szCs w:val="28"/>
        </w:rPr>
        <w:t>.</w:t>
      </w:r>
      <w:r w:rsidR="00CC3CC1" w:rsidRPr="0000559D">
        <w:rPr>
          <w:rFonts w:cstheme="minorHAnsi"/>
          <w:sz w:val="28"/>
          <w:szCs w:val="28"/>
        </w:rPr>
        <w:t xml:space="preserve"> According to his pleadings,</w:t>
      </w:r>
      <w:r w:rsidR="001C54EF" w:rsidRPr="0000559D">
        <w:rPr>
          <w:rFonts w:cstheme="minorHAnsi"/>
          <w:sz w:val="28"/>
          <w:szCs w:val="28"/>
        </w:rPr>
        <w:t xml:space="preserve"> he claims the defendant procured registration through fraudulent means since he has never signed transfer forms for him.</w:t>
      </w:r>
    </w:p>
    <w:p w:rsidR="00C91D95" w:rsidRPr="0000559D" w:rsidRDefault="00C91D95" w:rsidP="0000559D">
      <w:pPr>
        <w:spacing w:line="240" w:lineRule="auto"/>
        <w:jc w:val="both"/>
        <w:rPr>
          <w:rFonts w:cstheme="minorHAnsi"/>
          <w:sz w:val="28"/>
          <w:szCs w:val="28"/>
        </w:rPr>
      </w:pPr>
      <w:r w:rsidRPr="0000559D">
        <w:rPr>
          <w:rFonts w:cstheme="minorHAnsi"/>
          <w:sz w:val="28"/>
          <w:szCs w:val="28"/>
        </w:rPr>
        <w:t xml:space="preserve">It is also settled law that the standard of proof in civil matters is proof on the balance of probabilities as laid out in the land mark case of </w:t>
      </w:r>
      <w:r w:rsidRPr="0000559D">
        <w:rPr>
          <w:rFonts w:cstheme="minorHAnsi"/>
          <w:b/>
          <w:sz w:val="28"/>
          <w:szCs w:val="28"/>
          <w:u w:val="single"/>
        </w:rPr>
        <w:t xml:space="preserve">Miller </w:t>
      </w:r>
      <w:r w:rsidR="005854D5" w:rsidRPr="0000559D">
        <w:rPr>
          <w:rFonts w:cstheme="minorHAnsi"/>
          <w:b/>
          <w:sz w:val="28"/>
          <w:szCs w:val="28"/>
          <w:u w:val="single"/>
        </w:rPr>
        <w:t>vs.</w:t>
      </w:r>
      <w:r w:rsidR="00043127" w:rsidRPr="0000559D">
        <w:rPr>
          <w:rFonts w:cstheme="minorHAnsi"/>
          <w:b/>
          <w:sz w:val="28"/>
          <w:szCs w:val="28"/>
          <w:u w:val="single"/>
        </w:rPr>
        <w:t xml:space="preserve"> Minister of Pensions [1947</w:t>
      </w:r>
      <w:r w:rsidR="00B06EED" w:rsidRPr="0000559D">
        <w:rPr>
          <w:rFonts w:cstheme="minorHAnsi"/>
          <w:b/>
          <w:sz w:val="28"/>
          <w:szCs w:val="28"/>
          <w:u w:val="single"/>
        </w:rPr>
        <w:t>] ALL</w:t>
      </w:r>
      <w:r w:rsidRPr="0000559D">
        <w:rPr>
          <w:rFonts w:cstheme="minorHAnsi"/>
          <w:b/>
          <w:sz w:val="28"/>
          <w:szCs w:val="28"/>
          <w:u w:val="single"/>
        </w:rPr>
        <w:t xml:space="preserve"> ER 372</w:t>
      </w:r>
      <w:r w:rsidRPr="0000559D">
        <w:rPr>
          <w:rFonts w:cstheme="minorHAnsi"/>
          <w:sz w:val="28"/>
          <w:szCs w:val="28"/>
        </w:rPr>
        <w:t xml:space="preserve"> where Lord Denning held that </w:t>
      </w:r>
      <w:r w:rsidR="005854D5" w:rsidRPr="0000559D">
        <w:rPr>
          <w:rFonts w:cstheme="minorHAnsi"/>
          <w:b/>
          <w:sz w:val="28"/>
          <w:szCs w:val="28"/>
        </w:rPr>
        <w:t>“the</w:t>
      </w:r>
      <w:r w:rsidRPr="0000559D">
        <w:rPr>
          <w:rFonts w:cstheme="minorHAnsi"/>
          <w:b/>
          <w:sz w:val="28"/>
          <w:szCs w:val="28"/>
        </w:rPr>
        <w:t xml:space="preserve"> plaintiffs evidence must carry reasonable degree of probability but not so high as required in a criminal case,”</w:t>
      </w:r>
    </w:p>
    <w:p w:rsidR="00C91D95" w:rsidRPr="0000559D" w:rsidRDefault="00C91D95" w:rsidP="0000559D">
      <w:pPr>
        <w:spacing w:line="240" w:lineRule="auto"/>
        <w:jc w:val="both"/>
        <w:rPr>
          <w:rFonts w:cstheme="minorHAnsi"/>
          <w:sz w:val="28"/>
          <w:szCs w:val="28"/>
        </w:rPr>
      </w:pPr>
      <w:r w:rsidRPr="0000559D">
        <w:rPr>
          <w:rFonts w:cstheme="minorHAnsi"/>
          <w:sz w:val="28"/>
          <w:szCs w:val="28"/>
        </w:rPr>
        <w:t xml:space="preserve">The standard of proof in </w:t>
      </w:r>
      <w:r w:rsidR="005854D5" w:rsidRPr="0000559D">
        <w:rPr>
          <w:rFonts w:cstheme="minorHAnsi"/>
          <w:sz w:val="28"/>
          <w:szCs w:val="28"/>
        </w:rPr>
        <w:t>civil</w:t>
      </w:r>
      <w:r w:rsidRPr="0000559D">
        <w:rPr>
          <w:rFonts w:cstheme="minorHAnsi"/>
          <w:sz w:val="28"/>
          <w:szCs w:val="28"/>
        </w:rPr>
        <w:t xml:space="preserve"> matters is </w:t>
      </w:r>
      <w:r w:rsidR="005854D5" w:rsidRPr="0000559D">
        <w:rPr>
          <w:rFonts w:cstheme="minorHAnsi"/>
          <w:sz w:val="28"/>
          <w:szCs w:val="28"/>
        </w:rPr>
        <w:t>therefore</w:t>
      </w:r>
      <w:r w:rsidRPr="0000559D">
        <w:rPr>
          <w:rFonts w:cstheme="minorHAnsi"/>
          <w:sz w:val="28"/>
          <w:szCs w:val="28"/>
        </w:rPr>
        <w:t xml:space="preserve"> light </w:t>
      </w:r>
      <w:r w:rsidR="00043127" w:rsidRPr="0000559D">
        <w:rPr>
          <w:rFonts w:cstheme="minorHAnsi"/>
          <w:sz w:val="28"/>
          <w:szCs w:val="28"/>
        </w:rPr>
        <w:t xml:space="preserve">as it is </w:t>
      </w:r>
      <w:r w:rsidRPr="0000559D">
        <w:rPr>
          <w:rFonts w:cstheme="minorHAnsi"/>
          <w:sz w:val="28"/>
          <w:szCs w:val="28"/>
        </w:rPr>
        <w:t>not beyond reasonable doubt like in criminal matters.</w:t>
      </w:r>
    </w:p>
    <w:p w:rsidR="00C91D95" w:rsidRPr="0000559D" w:rsidRDefault="00C91D95" w:rsidP="0000559D">
      <w:pPr>
        <w:spacing w:line="240" w:lineRule="auto"/>
        <w:jc w:val="both"/>
        <w:rPr>
          <w:rFonts w:cstheme="minorHAnsi"/>
          <w:sz w:val="28"/>
          <w:szCs w:val="28"/>
        </w:rPr>
      </w:pPr>
      <w:r w:rsidRPr="0000559D">
        <w:rPr>
          <w:rFonts w:cstheme="minorHAnsi"/>
          <w:sz w:val="28"/>
          <w:szCs w:val="28"/>
        </w:rPr>
        <w:t xml:space="preserve">However, where fraud is alleged in a civil matter like in the instant case, where it is </w:t>
      </w:r>
      <w:r w:rsidR="005854D5" w:rsidRPr="0000559D">
        <w:rPr>
          <w:rFonts w:cstheme="minorHAnsi"/>
          <w:sz w:val="28"/>
          <w:szCs w:val="28"/>
        </w:rPr>
        <w:t>being alleged</w:t>
      </w:r>
      <w:r w:rsidRPr="0000559D">
        <w:rPr>
          <w:rFonts w:cstheme="minorHAnsi"/>
          <w:sz w:val="28"/>
          <w:szCs w:val="28"/>
        </w:rPr>
        <w:t xml:space="preserve"> that the registration of the defendant as proprietor in the suit land was procured by fraud then, </w:t>
      </w:r>
      <w:r w:rsidR="005854D5" w:rsidRPr="0000559D">
        <w:rPr>
          <w:rFonts w:cstheme="minorHAnsi"/>
          <w:sz w:val="28"/>
          <w:szCs w:val="28"/>
        </w:rPr>
        <w:t>the standard</w:t>
      </w:r>
      <w:r w:rsidRPr="0000559D">
        <w:rPr>
          <w:rFonts w:cstheme="minorHAnsi"/>
          <w:sz w:val="28"/>
          <w:szCs w:val="28"/>
        </w:rPr>
        <w:t xml:space="preserve"> of proof is slightly higher than in ordinary civil suits but not as high as in criminal matters.</w:t>
      </w:r>
    </w:p>
    <w:p w:rsidR="00C91D95" w:rsidRPr="0000559D" w:rsidRDefault="00C91D95" w:rsidP="0000559D">
      <w:pPr>
        <w:spacing w:line="240" w:lineRule="auto"/>
        <w:jc w:val="both"/>
        <w:rPr>
          <w:rFonts w:cstheme="minorHAnsi"/>
          <w:b/>
          <w:sz w:val="28"/>
          <w:szCs w:val="28"/>
        </w:rPr>
      </w:pPr>
      <w:r w:rsidRPr="0000559D">
        <w:rPr>
          <w:rFonts w:cstheme="minorHAnsi"/>
          <w:sz w:val="28"/>
          <w:szCs w:val="28"/>
        </w:rPr>
        <w:t>This is so because</w:t>
      </w:r>
      <w:r w:rsidR="003C08AF" w:rsidRPr="0000559D">
        <w:rPr>
          <w:rFonts w:cstheme="minorHAnsi"/>
          <w:b/>
          <w:sz w:val="28"/>
          <w:szCs w:val="28"/>
        </w:rPr>
        <w:t xml:space="preserve"> “allegations of fraud must be strictly proved </w:t>
      </w:r>
      <w:r w:rsidR="005854D5" w:rsidRPr="0000559D">
        <w:rPr>
          <w:rFonts w:cstheme="minorHAnsi"/>
          <w:b/>
          <w:sz w:val="28"/>
          <w:szCs w:val="28"/>
        </w:rPr>
        <w:t>although</w:t>
      </w:r>
      <w:r w:rsidR="003C08AF" w:rsidRPr="0000559D">
        <w:rPr>
          <w:rFonts w:cstheme="minorHAnsi"/>
          <w:b/>
          <w:sz w:val="28"/>
          <w:szCs w:val="28"/>
        </w:rPr>
        <w:t xml:space="preserve"> the standard of proof may not be heavy as to require proof beyond </w:t>
      </w:r>
      <w:r w:rsidR="005854D5" w:rsidRPr="0000559D">
        <w:rPr>
          <w:rFonts w:cstheme="minorHAnsi"/>
          <w:b/>
          <w:sz w:val="28"/>
          <w:szCs w:val="28"/>
        </w:rPr>
        <w:t>reasonable</w:t>
      </w:r>
      <w:r w:rsidR="003E47F7" w:rsidRPr="0000559D">
        <w:rPr>
          <w:rFonts w:cstheme="minorHAnsi"/>
          <w:b/>
          <w:sz w:val="28"/>
          <w:szCs w:val="28"/>
        </w:rPr>
        <w:t xml:space="preserve"> doubt</w:t>
      </w:r>
      <w:r w:rsidR="003C08AF" w:rsidRPr="0000559D">
        <w:rPr>
          <w:rFonts w:cstheme="minorHAnsi"/>
          <w:b/>
          <w:sz w:val="28"/>
          <w:szCs w:val="28"/>
        </w:rPr>
        <w:t>, something more than a mere</w:t>
      </w:r>
      <w:r w:rsidR="003E47F7" w:rsidRPr="0000559D">
        <w:rPr>
          <w:rFonts w:cstheme="minorHAnsi"/>
          <w:b/>
          <w:sz w:val="28"/>
          <w:szCs w:val="28"/>
        </w:rPr>
        <w:t xml:space="preserve"> balance of probabilities is req</w:t>
      </w:r>
      <w:r w:rsidR="003C08AF" w:rsidRPr="0000559D">
        <w:rPr>
          <w:rFonts w:cstheme="minorHAnsi"/>
          <w:b/>
          <w:sz w:val="28"/>
          <w:szCs w:val="28"/>
        </w:rPr>
        <w:t>u</w:t>
      </w:r>
      <w:r w:rsidR="003E47F7" w:rsidRPr="0000559D">
        <w:rPr>
          <w:rFonts w:cstheme="minorHAnsi"/>
          <w:b/>
          <w:sz w:val="28"/>
          <w:szCs w:val="28"/>
        </w:rPr>
        <w:t>i</w:t>
      </w:r>
      <w:r w:rsidR="003C08AF" w:rsidRPr="0000559D">
        <w:rPr>
          <w:rFonts w:cstheme="minorHAnsi"/>
          <w:b/>
          <w:sz w:val="28"/>
          <w:szCs w:val="28"/>
        </w:rPr>
        <w:t>red.”</w:t>
      </w:r>
    </w:p>
    <w:p w:rsidR="003C08AF" w:rsidRPr="0000559D" w:rsidRDefault="003E47F7" w:rsidP="0000559D">
      <w:pPr>
        <w:spacing w:line="240" w:lineRule="auto"/>
        <w:jc w:val="both"/>
        <w:rPr>
          <w:rFonts w:cstheme="minorHAnsi"/>
          <w:sz w:val="28"/>
          <w:szCs w:val="28"/>
        </w:rPr>
      </w:pPr>
      <w:r w:rsidRPr="0000559D">
        <w:rPr>
          <w:rFonts w:cstheme="minorHAnsi"/>
          <w:sz w:val="28"/>
          <w:szCs w:val="28"/>
        </w:rPr>
        <w:t>The above proposition</w:t>
      </w:r>
      <w:r w:rsidR="003C08AF" w:rsidRPr="0000559D">
        <w:rPr>
          <w:rFonts w:cstheme="minorHAnsi"/>
          <w:sz w:val="28"/>
          <w:szCs w:val="28"/>
        </w:rPr>
        <w:t xml:space="preserve"> </w:t>
      </w:r>
      <w:r w:rsidR="005854D5" w:rsidRPr="0000559D">
        <w:rPr>
          <w:rFonts w:cstheme="minorHAnsi"/>
          <w:sz w:val="28"/>
          <w:szCs w:val="28"/>
        </w:rPr>
        <w:t>was the</w:t>
      </w:r>
      <w:r w:rsidR="003C08AF" w:rsidRPr="0000559D">
        <w:rPr>
          <w:rFonts w:cstheme="minorHAnsi"/>
          <w:sz w:val="28"/>
          <w:szCs w:val="28"/>
        </w:rPr>
        <w:t xml:space="preserve"> holding in the case of </w:t>
      </w:r>
      <w:r w:rsidR="003C08AF" w:rsidRPr="0000559D">
        <w:rPr>
          <w:rFonts w:cstheme="minorHAnsi"/>
          <w:b/>
          <w:sz w:val="28"/>
          <w:szCs w:val="28"/>
          <w:u w:val="single"/>
        </w:rPr>
        <w:t>Ratilal Gordhanbhai Patel vs Laiji Makanji [1957] EA.314 at page 317</w:t>
      </w:r>
      <w:r w:rsidR="003C08AF" w:rsidRPr="0000559D">
        <w:rPr>
          <w:rFonts w:cstheme="minorHAnsi"/>
          <w:sz w:val="28"/>
          <w:szCs w:val="28"/>
        </w:rPr>
        <w:t xml:space="preserve"> which has been followed in a plethora of authorities.</w:t>
      </w:r>
    </w:p>
    <w:p w:rsidR="003C08AF" w:rsidRPr="0000559D" w:rsidRDefault="003C08AF" w:rsidP="0000559D">
      <w:pPr>
        <w:spacing w:line="240" w:lineRule="auto"/>
        <w:jc w:val="both"/>
        <w:rPr>
          <w:rFonts w:cstheme="minorHAnsi"/>
          <w:sz w:val="28"/>
          <w:szCs w:val="28"/>
        </w:rPr>
      </w:pPr>
      <w:r w:rsidRPr="0000559D">
        <w:rPr>
          <w:rFonts w:cstheme="minorHAnsi"/>
          <w:sz w:val="28"/>
          <w:szCs w:val="28"/>
        </w:rPr>
        <w:t>The plaintiff therefore has to prove the case against</w:t>
      </w:r>
      <w:r w:rsidR="005854D5" w:rsidRPr="0000559D">
        <w:rPr>
          <w:rFonts w:cstheme="minorHAnsi"/>
          <w:sz w:val="28"/>
          <w:szCs w:val="28"/>
        </w:rPr>
        <w:t xml:space="preserve"> the</w:t>
      </w:r>
      <w:r w:rsidRPr="0000559D">
        <w:rPr>
          <w:rFonts w:cstheme="minorHAnsi"/>
          <w:sz w:val="28"/>
          <w:szCs w:val="28"/>
        </w:rPr>
        <w:t xml:space="preserve"> defendant with t</w:t>
      </w:r>
      <w:r w:rsidR="003E47F7" w:rsidRPr="0000559D">
        <w:rPr>
          <w:rFonts w:cstheme="minorHAnsi"/>
          <w:sz w:val="28"/>
          <w:szCs w:val="28"/>
        </w:rPr>
        <w:t>he standard of proof higher than</w:t>
      </w:r>
      <w:r w:rsidRPr="0000559D">
        <w:rPr>
          <w:rFonts w:cstheme="minorHAnsi"/>
          <w:sz w:val="28"/>
          <w:szCs w:val="28"/>
        </w:rPr>
        <w:t xml:space="preserve"> in the ordinary civil suits.</w:t>
      </w:r>
    </w:p>
    <w:p w:rsidR="00BB292C" w:rsidRPr="0000559D" w:rsidRDefault="00BB292C" w:rsidP="0000559D">
      <w:pPr>
        <w:spacing w:line="240" w:lineRule="auto"/>
        <w:jc w:val="both"/>
        <w:rPr>
          <w:rFonts w:cstheme="minorHAnsi"/>
          <w:sz w:val="28"/>
          <w:szCs w:val="28"/>
        </w:rPr>
      </w:pPr>
    </w:p>
    <w:p w:rsidR="00BB292C" w:rsidRPr="0000559D" w:rsidRDefault="00BB292C" w:rsidP="0000559D">
      <w:pPr>
        <w:spacing w:line="240" w:lineRule="auto"/>
        <w:jc w:val="both"/>
        <w:rPr>
          <w:rFonts w:cstheme="minorHAnsi"/>
          <w:sz w:val="28"/>
          <w:szCs w:val="28"/>
        </w:rPr>
      </w:pPr>
    </w:p>
    <w:p w:rsidR="003C08AF" w:rsidRPr="0000559D" w:rsidRDefault="005854D5" w:rsidP="0000559D">
      <w:pPr>
        <w:spacing w:line="240" w:lineRule="auto"/>
        <w:jc w:val="both"/>
        <w:rPr>
          <w:rFonts w:cstheme="minorHAnsi"/>
          <w:sz w:val="28"/>
          <w:szCs w:val="28"/>
        </w:rPr>
      </w:pPr>
      <w:r w:rsidRPr="0000559D">
        <w:rPr>
          <w:rFonts w:cstheme="minorHAnsi"/>
          <w:sz w:val="28"/>
          <w:szCs w:val="28"/>
        </w:rPr>
        <w:t>5.</w:t>
      </w:r>
      <w:r w:rsidR="00B06EED">
        <w:rPr>
          <w:rFonts w:cstheme="minorHAnsi"/>
          <w:b/>
          <w:sz w:val="28"/>
          <w:szCs w:val="28"/>
          <w:u w:val="single"/>
        </w:rPr>
        <w:t xml:space="preserve"> Resolution o</w:t>
      </w:r>
      <w:r w:rsidR="00B06EED" w:rsidRPr="00B06EED">
        <w:rPr>
          <w:rFonts w:cstheme="minorHAnsi"/>
          <w:b/>
          <w:sz w:val="28"/>
          <w:szCs w:val="28"/>
          <w:u w:val="single"/>
        </w:rPr>
        <w:t>f Issues</w:t>
      </w:r>
    </w:p>
    <w:p w:rsidR="003C08AF" w:rsidRPr="0000559D" w:rsidRDefault="003C08AF" w:rsidP="0000559D">
      <w:pPr>
        <w:spacing w:line="240" w:lineRule="auto"/>
        <w:jc w:val="both"/>
        <w:rPr>
          <w:rFonts w:cstheme="minorHAnsi"/>
          <w:sz w:val="28"/>
          <w:szCs w:val="28"/>
        </w:rPr>
      </w:pPr>
      <w:r w:rsidRPr="0000559D">
        <w:rPr>
          <w:rFonts w:cstheme="minorHAnsi"/>
          <w:sz w:val="28"/>
          <w:szCs w:val="28"/>
        </w:rPr>
        <w:t>Whether the transfer of the suit land into the names of the defendant was fraudulent.</w:t>
      </w:r>
    </w:p>
    <w:p w:rsidR="003C08AF" w:rsidRPr="0000559D" w:rsidRDefault="003C08AF" w:rsidP="0000559D">
      <w:pPr>
        <w:spacing w:line="240" w:lineRule="auto"/>
        <w:jc w:val="both"/>
        <w:rPr>
          <w:rFonts w:cstheme="minorHAnsi"/>
          <w:sz w:val="28"/>
          <w:szCs w:val="28"/>
        </w:rPr>
      </w:pPr>
      <w:r w:rsidRPr="0000559D">
        <w:rPr>
          <w:rFonts w:cstheme="minorHAnsi"/>
          <w:sz w:val="28"/>
          <w:szCs w:val="28"/>
        </w:rPr>
        <w:t>As the trial court, the main responsibility is to evaluate evidence from both sides in order to arrive at a just and fair decision.</w:t>
      </w:r>
    </w:p>
    <w:p w:rsidR="003C08AF" w:rsidRPr="0000559D" w:rsidRDefault="003C08AF" w:rsidP="0000559D">
      <w:pPr>
        <w:spacing w:line="240" w:lineRule="auto"/>
        <w:jc w:val="both"/>
        <w:rPr>
          <w:rFonts w:cstheme="minorHAnsi"/>
          <w:sz w:val="28"/>
          <w:szCs w:val="28"/>
        </w:rPr>
      </w:pPr>
      <w:r w:rsidRPr="0000559D">
        <w:rPr>
          <w:rFonts w:cstheme="minorHAnsi"/>
          <w:sz w:val="28"/>
          <w:szCs w:val="28"/>
        </w:rPr>
        <w:t>I have also put into consideration the submissions of both counsel together with the authorities cited.</w:t>
      </w:r>
    </w:p>
    <w:p w:rsidR="003C08AF" w:rsidRPr="0000559D" w:rsidRDefault="003C08AF" w:rsidP="0000559D">
      <w:pPr>
        <w:spacing w:line="240" w:lineRule="auto"/>
        <w:jc w:val="both"/>
        <w:rPr>
          <w:rFonts w:cstheme="minorHAnsi"/>
          <w:sz w:val="28"/>
          <w:szCs w:val="28"/>
        </w:rPr>
      </w:pPr>
      <w:r w:rsidRPr="0000559D">
        <w:rPr>
          <w:rFonts w:cstheme="minorHAnsi"/>
          <w:sz w:val="28"/>
          <w:szCs w:val="28"/>
        </w:rPr>
        <w:t xml:space="preserve">Merriam Webster defines fraud as a </w:t>
      </w:r>
      <w:r w:rsidR="005854D5" w:rsidRPr="0000559D">
        <w:rPr>
          <w:rFonts w:cstheme="minorHAnsi"/>
          <w:sz w:val="28"/>
          <w:szCs w:val="28"/>
        </w:rPr>
        <w:t>deceit</w:t>
      </w:r>
      <w:r w:rsidRPr="0000559D">
        <w:rPr>
          <w:rFonts w:cstheme="minorHAnsi"/>
          <w:sz w:val="28"/>
          <w:szCs w:val="28"/>
        </w:rPr>
        <w:t xml:space="preserve">, trickery </w:t>
      </w:r>
      <w:r w:rsidR="005854D5" w:rsidRPr="0000559D">
        <w:rPr>
          <w:rFonts w:cstheme="minorHAnsi"/>
          <w:sz w:val="28"/>
          <w:szCs w:val="28"/>
        </w:rPr>
        <w:t>especially</w:t>
      </w:r>
      <w:r w:rsidRPr="0000559D">
        <w:rPr>
          <w:rFonts w:cstheme="minorHAnsi"/>
          <w:sz w:val="28"/>
          <w:szCs w:val="28"/>
        </w:rPr>
        <w:t xml:space="preserve"> intentional perversion of truth in order to induce another to part with something of value or to surrender a legal right.</w:t>
      </w:r>
    </w:p>
    <w:p w:rsidR="003C08AF" w:rsidRPr="0000559D" w:rsidRDefault="003C08AF" w:rsidP="0000559D">
      <w:pPr>
        <w:spacing w:line="240" w:lineRule="auto"/>
        <w:jc w:val="both"/>
        <w:rPr>
          <w:rFonts w:cstheme="minorHAnsi"/>
          <w:sz w:val="28"/>
          <w:szCs w:val="28"/>
        </w:rPr>
      </w:pPr>
      <w:r w:rsidRPr="0000559D">
        <w:rPr>
          <w:rFonts w:cstheme="minorHAnsi"/>
          <w:sz w:val="28"/>
          <w:szCs w:val="28"/>
        </w:rPr>
        <w:t xml:space="preserve">Fraud is </w:t>
      </w:r>
      <w:r w:rsidR="005854D5" w:rsidRPr="0000559D">
        <w:rPr>
          <w:rFonts w:cstheme="minorHAnsi"/>
          <w:sz w:val="28"/>
          <w:szCs w:val="28"/>
        </w:rPr>
        <w:t>commonly</w:t>
      </w:r>
      <w:r w:rsidRPr="0000559D">
        <w:rPr>
          <w:rFonts w:cstheme="minorHAnsi"/>
          <w:sz w:val="28"/>
          <w:szCs w:val="28"/>
        </w:rPr>
        <w:t xml:space="preserve"> understood as dishonesty </w:t>
      </w:r>
      <w:r w:rsidR="005854D5" w:rsidRPr="0000559D">
        <w:rPr>
          <w:rFonts w:cstheme="minorHAnsi"/>
          <w:sz w:val="28"/>
          <w:szCs w:val="28"/>
        </w:rPr>
        <w:t>calculated</w:t>
      </w:r>
      <w:r w:rsidRPr="0000559D">
        <w:rPr>
          <w:rFonts w:cstheme="minorHAnsi"/>
          <w:sz w:val="28"/>
          <w:szCs w:val="28"/>
        </w:rPr>
        <w:t xml:space="preserve"> for advantage.</w:t>
      </w:r>
    </w:p>
    <w:p w:rsidR="003C08AF" w:rsidRPr="0000559D" w:rsidRDefault="003C08AF" w:rsidP="0000559D">
      <w:pPr>
        <w:spacing w:line="240" w:lineRule="auto"/>
        <w:jc w:val="both"/>
        <w:rPr>
          <w:rFonts w:cstheme="minorHAnsi"/>
          <w:sz w:val="28"/>
          <w:szCs w:val="28"/>
        </w:rPr>
      </w:pPr>
      <w:r w:rsidRPr="0000559D">
        <w:rPr>
          <w:rFonts w:cstheme="minorHAnsi"/>
          <w:sz w:val="28"/>
          <w:szCs w:val="28"/>
        </w:rPr>
        <w:t>To prove fraud the plaintiff must adduce evidence establishing five main elements.</w:t>
      </w:r>
    </w:p>
    <w:p w:rsidR="003C08AF" w:rsidRPr="0000559D" w:rsidRDefault="003C08AF" w:rsidP="0000559D">
      <w:pPr>
        <w:pStyle w:val="ListParagraph"/>
        <w:numPr>
          <w:ilvl w:val="0"/>
          <w:numId w:val="4"/>
        </w:numPr>
        <w:spacing w:line="240" w:lineRule="auto"/>
        <w:jc w:val="both"/>
        <w:rPr>
          <w:rFonts w:cstheme="minorHAnsi"/>
          <w:sz w:val="28"/>
          <w:szCs w:val="28"/>
        </w:rPr>
      </w:pPr>
      <w:r w:rsidRPr="0000559D">
        <w:rPr>
          <w:rFonts w:cstheme="minorHAnsi"/>
          <w:sz w:val="28"/>
          <w:szCs w:val="28"/>
        </w:rPr>
        <w:t xml:space="preserve">A false statement of a material fact intended to deprive </w:t>
      </w:r>
      <w:r w:rsidR="005854D5" w:rsidRPr="0000559D">
        <w:rPr>
          <w:rFonts w:cstheme="minorHAnsi"/>
          <w:sz w:val="28"/>
          <w:szCs w:val="28"/>
        </w:rPr>
        <w:t>the</w:t>
      </w:r>
      <w:r w:rsidRPr="0000559D">
        <w:rPr>
          <w:rFonts w:cstheme="minorHAnsi"/>
          <w:sz w:val="28"/>
          <w:szCs w:val="28"/>
        </w:rPr>
        <w:t xml:space="preserve"> plaintiff/victim of a legal right.</w:t>
      </w:r>
    </w:p>
    <w:p w:rsidR="003C08AF" w:rsidRPr="0000559D" w:rsidRDefault="003C08AF" w:rsidP="0000559D">
      <w:pPr>
        <w:pStyle w:val="ListParagraph"/>
        <w:numPr>
          <w:ilvl w:val="0"/>
          <w:numId w:val="4"/>
        </w:numPr>
        <w:spacing w:line="240" w:lineRule="auto"/>
        <w:jc w:val="both"/>
        <w:rPr>
          <w:rFonts w:cstheme="minorHAnsi"/>
          <w:sz w:val="28"/>
          <w:szCs w:val="28"/>
        </w:rPr>
      </w:pPr>
      <w:r w:rsidRPr="0000559D">
        <w:rPr>
          <w:rFonts w:cstheme="minorHAnsi"/>
          <w:sz w:val="28"/>
          <w:szCs w:val="28"/>
        </w:rPr>
        <w:t>Knowledge on the part of the defendant that the statement is untrue</w:t>
      </w:r>
    </w:p>
    <w:p w:rsidR="00D1440D" w:rsidRPr="0000559D" w:rsidRDefault="00D1440D" w:rsidP="0000559D">
      <w:pPr>
        <w:pStyle w:val="ListParagraph"/>
        <w:numPr>
          <w:ilvl w:val="0"/>
          <w:numId w:val="4"/>
        </w:numPr>
        <w:spacing w:line="240" w:lineRule="auto"/>
        <w:jc w:val="both"/>
        <w:rPr>
          <w:rFonts w:cstheme="minorHAnsi"/>
          <w:sz w:val="28"/>
          <w:szCs w:val="28"/>
        </w:rPr>
      </w:pPr>
      <w:r w:rsidRPr="0000559D">
        <w:rPr>
          <w:rFonts w:cstheme="minorHAnsi"/>
          <w:sz w:val="28"/>
          <w:szCs w:val="28"/>
        </w:rPr>
        <w:t xml:space="preserve">Intent on the part of the defendant to deceive the plaintiff or alleged </w:t>
      </w:r>
      <w:r w:rsidR="005854D5" w:rsidRPr="0000559D">
        <w:rPr>
          <w:rFonts w:cstheme="minorHAnsi"/>
          <w:sz w:val="28"/>
          <w:szCs w:val="28"/>
        </w:rPr>
        <w:t>victim</w:t>
      </w:r>
    </w:p>
    <w:p w:rsidR="00D1440D" w:rsidRPr="0000559D" w:rsidRDefault="00D1440D" w:rsidP="0000559D">
      <w:pPr>
        <w:pStyle w:val="ListParagraph"/>
        <w:numPr>
          <w:ilvl w:val="0"/>
          <w:numId w:val="4"/>
        </w:numPr>
        <w:spacing w:line="240" w:lineRule="auto"/>
        <w:jc w:val="both"/>
        <w:rPr>
          <w:rFonts w:cstheme="minorHAnsi"/>
          <w:sz w:val="28"/>
          <w:szCs w:val="28"/>
        </w:rPr>
      </w:pPr>
      <w:r w:rsidRPr="0000559D">
        <w:rPr>
          <w:rFonts w:cstheme="minorHAnsi"/>
          <w:sz w:val="28"/>
          <w:szCs w:val="28"/>
        </w:rPr>
        <w:t xml:space="preserve">Justifiable </w:t>
      </w:r>
      <w:r w:rsidR="005854D5" w:rsidRPr="0000559D">
        <w:rPr>
          <w:rFonts w:cstheme="minorHAnsi"/>
          <w:sz w:val="28"/>
          <w:szCs w:val="28"/>
        </w:rPr>
        <w:t>reliance by</w:t>
      </w:r>
      <w:r w:rsidRPr="0000559D">
        <w:rPr>
          <w:rFonts w:cstheme="minorHAnsi"/>
          <w:sz w:val="28"/>
          <w:szCs w:val="28"/>
        </w:rPr>
        <w:t xml:space="preserve"> the alleged victim or plaintiff on the statement.</w:t>
      </w:r>
    </w:p>
    <w:p w:rsidR="00D1440D" w:rsidRPr="0000559D" w:rsidRDefault="00D1440D" w:rsidP="0000559D">
      <w:pPr>
        <w:pStyle w:val="ListParagraph"/>
        <w:numPr>
          <w:ilvl w:val="0"/>
          <w:numId w:val="4"/>
        </w:numPr>
        <w:spacing w:line="240" w:lineRule="auto"/>
        <w:jc w:val="both"/>
        <w:rPr>
          <w:rFonts w:cstheme="minorHAnsi"/>
          <w:sz w:val="28"/>
          <w:szCs w:val="28"/>
        </w:rPr>
      </w:pPr>
      <w:r w:rsidRPr="0000559D">
        <w:rPr>
          <w:rFonts w:cstheme="minorHAnsi"/>
          <w:sz w:val="28"/>
          <w:szCs w:val="28"/>
        </w:rPr>
        <w:t>Injury of the alleged victim or plaintiff as a result.</w:t>
      </w:r>
    </w:p>
    <w:p w:rsidR="00D1440D" w:rsidRPr="0000559D" w:rsidRDefault="005854D5" w:rsidP="0000559D">
      <w:pPr>
        <w:spacing w:line="240" w:lineRule="auto"/>
        <w:jc w:val="both"/>
        <w:rPr>
          <w:rFonts w:cstheme="minorHAnsi"/>
          <w:sz w:val="28"/>
          <w:szCs w:val="28"/>
        </w:rPr>
      </w:pPr>
      <w:r w:rsidRPr="0000559D">
        <w:rPr>
          <w:rFonts w:cstheme="minorHAnsi"/>
          <w:sz w:val="28"/>
          <w:szCs w:val="28"/>
        </w:rPr>
        <w:t>Careful</w:t>
      </w:r>
      <w:r w:rsidR="00D1440D" w:rsidRPr="0000559D">
        <w:rPr>
          <w:rFonts w:cstheme="minorHAnsi"/>
          <w:sz w:val="28"/>
          <w:szCs w:val="28"/>
        </w:rPr>
        <w:t xml:space="preserve"> perusal of the </w:t>
      </w:r>
      <w:r w:rsidRPr="0000559D">
        <w:rPr>
          <w:rFonts w:cstheme="minorHAnsi"/>
          <w:sz w:val="28"/>
          <w:szCs w:val="28"/>
        </w:rPr>
        <w:t>plaintiff’s</w:t>
      </w:r>
      <w:r w:rsidR="00D1440D" w:rsidRPr="0000559D">
        <w:rPr>
          <w:rFonts w:cstheme="minorHAnsi"/>
          <w:sz w:val="28"/>
          <w:szCs w:val="28"/>
        </w:rPr>
        <w:t xml:space="preserve"> evidence reveals that PW1 Hajji Abdu Kalemba and PW3 Abdu Kalemba are the main witnesses in the </w:t>
      </w:r>
      <w:r w:rsidRPr="0000559D">
        <w:rPr>
          <w:rFonts w:cstheme="minorHAnsi"/>
          <w:sz w:val="28"/>
          <w:szCs w:val="28"/>
        </w:rPr>
        <w:t>plaintiff’s</w:t>
      </w:r>
      <w:r w:rsidR="00D1440D" w:rsidRPr="0000559D">
        <w:rPr>
          <w:rFonts w:cstheme="minorHAnsi"/>
          <w:sz w:val="28"/>
          <w:szCs w:val="28"/>
        </w:rPr>
        <w:t xml:space="preserve"> case.</w:t>
      </w:r>
    </w:p>
    <w:p w:rsidR="00D1440D" w:rsidRPr="0000559D" w:rsidRDefault="00D1440D" w:rsidP="0000559D">
      <w:pPr>
        <w:spacing w:line="240" w:lineRule="auto"/>
        <w:jc w:val="both"/>
        <w:rPr>
          <w:rFonts w:cstheme="minorHAnsi"/>
          <w:sz w:val="28"/>
          <w:szCs w:val="28"/>
        </w:rPr>
      </w:pPr>
      <w:r w:rsidRPr="0000559D">
        <w:rPr>
          <w:rFonts w:cstheme="minorHAnsi"/>
          <w:sz w:val="28"/>
          <w:szCs w:val="28"/>
        </w:rPr>
        <w:t xml:space="preserve">Both PW1 </w:t>
      </w:r>
      <w:r w:rsidR="005854D5" w:rsidRPr="0000559D">
        <w:rPr>
          <w:rFonts w:cstheme="minorHAnsi"/>
          <w:sz w:val="28"/>
          <w:szCs w:val="28"/>
        </w:rPr>
        <w:t>and</w:t>
      </w:r>
      <w:r w:rsidRPr="0000559D">
        <w:rPr>
          <w:rFonts w:cstheme="minorHAnsi"/>
          <w:sz w:val="28"/>
          <w:szCs w:val="28"/>
        </w:rPr>
        <w:t xml:space="preserve"> PW3 are called Abdu Kalemba and are related. One is the father of the other. PW1 is the father and PW3 the son.</w:t>
      </w:r>
    </w:p>
    <w:p w:rsidR="00D1440D" w:rsidRPr="0000559D" w:rsidRDefault="00D1440D" w:rsidP="0000559D">
      <w:pPr>
        <w:spacing w:line="240" w:lineRule="auto"/>
        <w:jc w:val="both"/>
        <w:rPr>
          <w:rFonts w:cstheme="minorHAnsi"/>
          <w:sz w:val="28"/>
          <w:szCs w:val="28"/>
        </w:rPr>
      </w:pPr>
      <w:r w:rsidRPr="0000559D">
        <w:rPr>
          <w:rFonts w:cstheme="minorHAnsi"/>
          <w:sz w:val="28"/>
          <w:szCs w:val="28"/>
        </w:rPr>
        <w:t>PW1 the father gave a very long testimony but the gist of it is that he bought land comprised in Block 110, Plot 1440 from Sarah Nabunjo.</w:t>
      </w:r>
      <w:r w:rsidR="00350D89" w:rsidRPr="0000559D">
        <w:rPr>
          <w:rFonts w:cstheme="minorHAnsi"/>
          <w:sz w:val="28"/>
          <w:szCs w:val="28"/>
        </w:rPr>
        <w:t xml:space="preserve"> He eventually got registered as the proprietor much as he claimed it was registered in his son’s names.</w:t>
      </w:r>
    </w:p>
    <w:p w:rsidR="00D1440D" w:rsidRPr="0000559D" w:rsidRDefault="00350D89" w:rsidP="0000559D">
      <w:pPr>
        <w:spacing w:line="240" w:lineRule="auto"/>
        <w:jc w:val="both"/>
        <w:rPr>
          <w:rFonts w:cstheme="minorHAnsi"/>
          <w:sz w:val="28"/>
          <w:szCs w:val="28"/>
        </w:rPr>
      </w:pPr>
      <w:r w:rsidRPr="0000559D">
        <w:rPr>
          <w:rFonts w:cstheme="minorHAnsi"/>
          <w:sz w:val="28"/>
          <w:szCs w:val="28"/>
        </w:rPr>
        <w:lastRenderedPageBreak/>
        <w:t xml:space="preserve">He however </w:t>
      </w:r>
      <w:r w:rsidR="005854D5" w:rsidRPr="0000559D">
        <w:rPr>
          <w:rFonts w:cstheme="minorHAnsi"/>
          <w:sz w:val="28"/>
          <w:szCs w:val="28"/>
        </w:rPr>
        <w:t>agreed</w:t>
      </w:r>
      <w:r w:rsidR="00D1440D" w:rsidRPr="0000559D">
        <w:rPr>
          <w:rFonts w:cstheme="minorHAnsi"/>
          <w:sz w:val="28"/>
          <w:szCs w:val="28"/>
        </w:rPr>
        <w:t xml:space="preserve"> under cross examination which process tests the </w:t>
      </w:r>
      <w:r w:rsidR="005854D5" w:rsidRPr="0000559D">
        <w:rPr>
          <w:rFonts w:cstheme="minorHAnsi"/>
          <w:sz w:val="28"/>
          <w:szCs w:val="28"/>
        </w:rPr>
        <w:t>integrity</w:t>
      </w:r>
      <w:r w:rsidR="00D1440D" w:rsidRPr="0000559D">
        <w:rPr>
          <w:rFonts w:cstheme="minorHAnsi"/>
          <w:sz w:val="28"/>
          <w:szCs w:val="28"/>
        </w:rPr>
        <w:t xml:space="preserve"> of the </w:t>
      </w:r>
      <w:r w:rsidR="005854D5" w:rsidRPr="0000559D">
        <w:rPr>
          <w:rFonts w:cstheme="minorHAnsi"/>
          <w:sz w:val="28"/>
          <w:szCs w:val="28"/>
        </w:rPr>
        <w:t>witness that</w:t>
      </w:r>
      <w:r w:rsidR="00D1440D" w:rsidRPr="0000559D">
        <w:rPr>
          <w:rFonts w:cstheme="minorHAnsi"/>
          <w:sz w:val="28"/>
          <w:szCs w:val="28"/>
        </w:rPr>
        <w:t xml:space="preserve"> he </w:t>
      </w:r>
      <w:r w:rsidRPr="0000559D">
        <w:rPr>
          <w:rFonts w:cstheme="minorHAnsi"/>
          <w:sz w:val="28"/>
          <w:szCs w:val="28"/>
        </w:rPr>
        <w:t xml:space="preserve">is the one who was registered on the </w:t>
      </w:r>
      <w:r w:rsidR="00D1440D" w:rsidRPr="0000559D">
        <w:rPr>
          <w:rFonts w:cstheme="minorHAnsi"/>
          <w:sz w:val="28"/>
          <w:szCs w:val="28"/>
        </w:rPr>
        <w:t xml:space="preserve">land title in </w:t>
      </w:r>
      <w:r w:rsidRPr="0000559D">
        <w:rPr>
          <w:rFonts w:cstheme="minorHAnsi"/>
          <w:sz w:val="28"/>
          <w:szCs w:val="28"/>
        </w:rPr>
        <w:t>his names</w:t>
      </w:r>
      <w:r w:rsidR="00D1440D" w:rsidRPr="0000559D">
        <w:rPr>
          <w:rFonts w:cstheme="minorHAnsi"/>
          <w:sz w:val="28"/>
          <w:szCs w:val="28"/>
        </w:rPr>
        <w:t xml:space="preserve"> of Abdu </w:t>
      </w:r>
      <w:r w:rsidR="005854D5" w:rsidRPr="0000559D">
        <w:rPr>
          <w:rFonts w:cstheme="minorHAnsi"/>
          <w:sz w:val="28"/>
          <w:szCs w:val="28"/>
        </w:rPr>
        <w:t>Kalemba</w:t>
      </w:r>
      <w:r w:rsidR="00D1440D" w:rsidRPr="0000559D">
        <w:rPr>
          <w:rFonts w:cstheme="minorHAnsi"/>
          <w:sz w:val="28"/>
          <w:szCs w:val="28"/>
        </w:rPr>
        <w:t xml:space="preserve"> </w:t>
      </w:r>
      <w:r w:rsidR="006B056D" w:rsidRPr="0000559D">
        <w:rPr>
          <w:rFonts w:cstheme="minorHAnsi"/>
          <w:sz w:val="28"/>
          <w:szCs w:val="28"/>
        </w:rPr>
        <w:t xml:space="preserve">s/o Abdu </w:t>
      </w:r>
      <w:r w:rsidR="005854D5" w:rsidRPr="0000559D">
        <w:rPr>
          <w:rFonts w:cstheme="minorHAnsi"/>
          <w:sz w:val="28"/>
          <w:szCs w:val="28"/>
        </w:rPr>
        <w:t>Kalemba</w:t>
      </w:r>
      <w:r w:rsidR="006B056D" w:rsidRPr="0000559D">
        <w:rPr>
          <w:rFonts w:cstheme="minorHAnsi"/>
          <w:sz w:val="28"/>
          <w:szCs w:val="28"/>
        </w:rPr>
        <w:t>.</w:t>
      </w:r>
    </w:p>
    <w:p w:rsidR="006B056D" w:rsidRPr="0000559D" w:rsidRDefault="006B056D" w:rsidP="0000559D">
      <w:pPr>
        <w:spacing w:line="240" w:lineRule="auto"/>
        <w:jc w:val="both"/>
        <w:rPr>
          <w:rFonts w:cstheme="minorHAnsi"/>
          <w:sz w:val="28"/>
          <w:szCs w:val="28"/>
        </w:rPr>
      </w:pPr>
      <w:r w:rsidRPr="0000559D">
        <w:rPr>
          <w:rFonts w:cstheme="minorHAnsi"/>
          <w:sz w:val="28"/>
          <w:szCs w:val="28"/>
        </w:rPr>
        <w:t>PW1 also informed court that his son PW3 Abdu Kalemba also bought land from Sarah Nabunjo who signed transfer forms for him.</w:t>
      </w:r>
    </w:p>
    <w:p w:rsidR="006B056D" w:rsidRPr="0000559D" w:rsidRDefault="006B056D" w:rsidP="0000559D">
      <w:pPr>
        <w:spacing w:line="240" w:lineRule="auto"/>
        <w:jc w:val="both"/>
        <w:rPr>
          <w:rFonts w:cstheme="minorHAnsi"/>
          <w:sz w:val="28"/>
          <w:szCs w:val="28"/>
        </w:rPr>
      </w:pPr>
      <w:r w:rsidRPr="0000559D">
        <w:rPr>
          <w:rFonts w:cstheme="minorHAnsi"/>
          <w:sz w:val="28"/>
          <w:szCs w:val="28"/>
        </w:rPr>
        <w:t xml:space="preserve">He again told court </w:t>
      </w:r>
      <w:r w:rsidRPr="0000559D">
        <w:rPr>
          <w:rFonts w:cstheme="minorHAnsi"/>
          <w:b/>
          <w:sz w:val="28"/>
          <w:szCs w:val="28"/>
        </w:rPr>
        <w:t>that “</w:t>
      </w:r>
      <w:r w:rsidR="005854D5" w:rsidRPr="0000559D">
        <w:rPr>
          <w:rFonts w:cstheme="minorHAnsi"/>
          <w:b/>
          <w:sz w:val="28"/>
          <w:szCs w:val="28"/>
        </w:rPr>
        <w:t>it’s</w:t>
      </w:r>
      <w:r w:rsidRPr="0000559D">
        <w:rPr>
          <w:rFonts w:cstheme="minorHAnsi"/>
          <w:b/>
          <w:sz w:val="28"/>
          <w:szCs w:val="28"/>
        </w:rPr>
        <w:t xml:space="preserve"> me who raised the money and gave it to Sarah Nabunjo because my son was not there” </w:t>
      </w:r>
      <w:r w:rsidRPr="0000559D">
        <w:rPr>
          <w:rFonts w:cstheme="minorHAnsi"/>
          <w:sz w:val="28"/>
          <w:szCs w:val="28"/>
        </w:rPr>
        <w:t xml:space="preserve">and that Sarah </w:t>
      </w:r>
      <w:proofErr w:type="spellStart"/>
      <w:r w:rsidRPr="0000559D">
        <w:rPr>
          <w:rFonts w:cstheme="minorHAnsi"/>
          <w:sz w:val="28"/>
          <w:szCs w:val="28"/>
        </w:rPr>
        <w:t>Nabunjo</w:t>
      </w:r>
      <w:proofErr w:type="spellEnd"/>
      <w:r w:rsidRPr="0000559D">
        <w:rPr>
          <w:rFonts w:cstheme="minorHAnsi"/>
          <w:sz w:val="28"/>
          <w:szCs w:val="28"/>
        </w:rPr>
        <w:t xml:space="preserve">, </w:t>
      </w:r>
      <w:proofErr w:type="spellStart"/>
      <w:r w:rsidRPr="0000559D">
        <w:rPr>
          <w:rFonts w:cstheme="minorHAnsi"/>
          <w:sz w:val="28"/>
          <w:szCs w:val="28"/>
        </w:rPr>
        <w:t>Eseza</w:t>
      </w:r>
      <w:proofErr w:type="spellEnd"/>
      <w:r w:rsidRPr="0000559D">
        <w:rPr>
          <w:rFonts w:cstheme="minorHAnsi"/>
          <w:sz w:val="28"/>
          <w:szCs w:val="28"/>
        </w:rPr>
        <w:t xml:space="preserve"> </w:t>
      </w:r>
      <w:proofErr w:type="spellStart"/>
      <w:r w:rsidRPr="0000559D">
        <w:rPr>
          <w:rFonts w:cstheme="minorHAnsi"/>
          <w:sz w:val="28"/>
          <w:szCs w:val="28"/>
        </w:rPr>
        <w:t>Namusoke</w:t>
      </w:r>
      <w:proofErr w:type="spellEnd"/>
      <w:r w:rsidRPr="0000559D">
        <w:rPr>
          <w:rFonts w:cstheme="minorHAnsi"/>
          <w:sz w:val="28"/>
          <w:szCs w:val="28"/>
        </w:rPr>
        <w:t xml:space="preserve"> and </w:t>
      </w:r>
      <w:proofErr w:type="spellStart"/>
      <w:r w:rsidRPr="0000559D">
        <w:rPr>
          <w:rFonts w:cstheme="minorHAnsi"/>
          <w:sz w:val="28"/>
          <w:szCs w:val="28"/>
        </w:rPr>
        <w:t>Milly</w:t>
      </w:r>
      <w:proofErr w:type="spellEnd"/>
      <w:r w:rsidRPr="0000559D">
        <w:rPr>
          <w:rFonts w:cstheme="minorHAnsi"/>
          <w:sz w:val="28"/>
          <w:szCs w:val="28"/>
        </w:rPr>
        <w:t xml:space="preserve"> Nakiwala signed as sellers.</w:t>
      </w:r>
    </w:p>
    <w:p w:rsidR="006B056D" w:rsidRPr="0000559D" w:rsidRDefault="006B056D" w:rsidP="0000559D">
      <w:pPr>
        <w:spacing w:line="240" w:lineRule="auto"/>
        <w:jc w:val="both"/>
        <w:rPr>
          <w:rFonts w:cstheme="minorHAnsi"/>
          <w:sz w:val="28"/>
          <w:szCs w:val="28"/>
        </w:rPr>
      </w:pPr>
      <w:r w:rsidRPr="0000559D">
        <w:rPr>
          <w:rFonts w:cstheme="minorHAnsi"/>
          <w:sz w:val="28"/>
          <w:szCs w:val="28"/>
        </w:rPr>
        <w:t xml:space="preserve">Under cross examination he </w:t>
      </w:r>
      <w:r w:rsidR="005854D5" w:rsidRPr="0000559D">
        <w:rPr>
          <w:rFonts w:cstheme="minorHAnsi"/>
          <w:sz w:val="28"/>
          <w:szCs w:val="28"/>
        </w:rPr>
        <w:t>confirmed</w:t>
      </w:r>
      <w:r w:rsidRPr="0000559D">
        <w:rPr>
          <w:rFonts w:cstheme="minorHAnsi"/>
          <w:sz w:val="28"/>
          <w:szCs w:val="28"/>
        </w:rPr>
        <w:t xml:space="preserve"> that both </w:t>
      </w:r>
      <w:r w:rsidR="00350D89" w:rsidRPr="0000559D">
        <w:rPr>
          <w:rFonts w:cstheme="minorHAnsi"/>
          <w:sz w:val="28"/>
          <w:szCs w:val="28"/>
        </w:rPr>
        <w:t>him</w:t>
      </w:r>
      <w:r w:rsidRPr="0000559D">
        <w:rPr>
          <w:rFonts w:cstheme="minorHAnsi"/>
          <w:sz w:val="28"/>
          <w:szCs w:val="28"/>
        </w:rPr>
        <w:t xml:space="preserve"> and his son are called Abdu Kalemba and that the agreement for block 110 plot 1440 </w:t>
      </w:r>
      <w:r w:rsidR="005854D5" w:rsidRPr="0000559D">
        <w:rPr>
          <w:rFonts w:cstheme="minorHAnsi"/>
          <w:sz w:val="28"/>
          <w:szCs w:val="28"/>
        </w:rPr>
        <w:t>was between</w:t>
      </w:r>
      <w:r w:rsidRPr="0000559D">
        <w:rPr>
          <w:rFonts w:cstheme="minorHAnsi"/>
          <w:sz w:val="28"/>
          <w:szCs w:val="28"/>
        </w:rPr>
        <w:t xml:space="preserve"> him and Sara Nabunjo.</w:t>
      </w:r>
    </w:p>
    <w:p w:rsidR="006B056D" w:rsidRPr="0000559D" w:rsidRDefault="006B056D" w:rsidP="0000559D">
      <w:pPr>
        <w:spacing w:line="240" w:lineRule="auto"/>
        <w:jc w:val="both"/>
        <w:rPr>
          <w:rFonts w:cstheme="minorHAnsi"/>
          <w:sz w:val="28"/>
          <w:szCs w:val="28"/>
        </w:rPr>
      </w:pPr>
      <w:r w:rsidRPr="0000559D">
        <w:rPr>
          <w:rFonts w:cstheme="minorHAnsi"/>
          <w:sz w:val="28"/>
          <w:szCs w:val="28"/>
        </w:rPr>
        <w:t>He further said “I never bought plot 1332 from Nakiwala and that he sold plot1332 to the defendant”</w:t>
      </w:r>
    </w:p>
    <w:p w:rsidR="00350D89" w:rsidRPr="0000559D" w:rsidRDefault="006B056D" w:rsidP="0000559D">
      <w:pPr>
        <w:spacing w:line="240" w:lineRule="auto"/>
        <w:jc w:val="both"/>
        <w:rPr>
          <w:rFonts w:cstheme="minorHAnsi"/>
          <w:sz w:val="28"/>
          <w:szCs w:val="28"/>
        </w:rPr>
      </w:pPr>
      <w:r w:rsidRPr="0000559D">
        <w:rPr>
          <w:rFonts w:cstheme="minorHAnsi"/>
          <w:sz w:val="28"/>
          <w:szCs w:val="28"/>
        </w:rPr>
        <w:t xml:space="preserve">When court asked him for </w:t>
      </w:r>
      <w:r w:rsidR="005854D5" w:rsidRPr="0000559D">
        <w:rPr>
          <w:rFonts w:cstheme="minorHAnsi"/>
          <w:sz w:val="28"/>
          <w:szCs w:val="28"/>
        </w:rPr>
        <w:t>clarification, he</w:t>
      </w:r>
      <w:r w:rsidR="00B03AFE" w:rsidRPr="0000559D">
        <w:rPr>
          <w:rFonts w:cstheme="minorHAnsi"/>
          <w:sz w:val="28"/>
          <w:szCs w:val="28"/>
        </w:rPr>
        <w:t xml:space="preserve"> replied as under</w:t>
      </w:r>
      <w:r w:rsidR="00350D89" w:rsidRPr="0000559D">
        <w:rPr>
          <w:rFonts w:cstheme="minorHAnsi"/>
          <w:sz w:val="28"/>
          <w:szCs w:val="28"/>
        </w:rPr>
        <w:t>;</w:t>
      </w:r>
      <w:r w:rsidR="00B03AFE" w:rsidRPr="0000559D">
        <w:rPr>
          <w:rFonts w:cstheme="minorHAnsi"/>
          <w:sz w:val="28"/>
          <w:szCs w:val="28"/>
        </w:rPr>
        <w:t xml:space="preserve"> </w:t>
      </w:r>
    </w:p>
    <w:p w:rsidR="006B056D" w:rsidRPr="0000559D" w:rsidRDefault="005854D5" w:rsidP="0000559D">
      <w:pPr>
        <w:spacing w:line="240" w:lineRule="auto"/>
        <w:jc w:val="both"/>
        <w:rPr>
          <w:rFonts w:cstheme="minorHAnsi"/>
          <w:sz w:val="28"/>
          <w:szCs w:val="28"/>
        </w:rPr>
      </w:pPr>
      <w:r w:rsidRPr="0000559D">
        <w:rPr>
          <w:rFonts w:cstheme="minorHAnsi"/>
          <w:b/>
          <w:sz w:val="28"/>
          <w:szCs w:val="28"/>
        </w:rPr>
        <w:t>“I</w:t>
      </w:r>
      <w:r w:rsidR="00B03AFE" w:rsidRPr="0000559D">
        <w:rPr>
          <w:rFonts w:cstheme="minorHAnsi"/>
          <w:b/>
          <w:sz w:val="28"/>
          <w:szCs w:val="28"/>
        </w:rPr>
        <w:t xml:space="preserve"> bought plot 1333 from </w:t>
      </w:r>
      <w:r w:rsidRPr="0000559D">
        <w:rPr>
          <w:rFonts w:cstheme="minorHAnsi"/>
          <w:b/>
          <w:sz w:val="28"/>
          <w:szCs w:val="28"/>
        </w:rPr>
        <w:t>Nabunjo</w:t>
      </w:r>
      <w:r w:rsidR="00B03AFE" w:rsidRPr="0000559D">
        <w:rPr>
          <w:rFonts w:cstheme="minorHAnsi"/>
          <w:b/>
          <w:sz w:val="28"/>
          <w:szCs w:val="28"/>
        </w:rPr>
        <w:t xml:space="preserve"> b</w:t>
      </w:r>
      <w:r w:rsidR="00350D89" w:rsidRPr="0000559D">
        <w:rPr>
          <w:rFonts w:cstheme="minorHAnsi"/>
          <w:b/>
          <w:sz w:val="28"/>
          <w:szCs w:val="28"/>
        </w:rPr>
        <w:t>l</w:t>
      </w:r>
      <w:r w:rsidR="00B03AFE" w:rsidRPr="0000559D">
        <w:rPr>
          <w:rFonts w:cstheme="minorHAnsi"/>
          <w:b/>
          <w:sz w:val="28"/>
          <w:szCs w:val="28"/>
        </w:rPr>
        <w:t>ock 110, I only bought one plot from Nabunjo which I sold to the defendant which is</w:t>
      </w:r>
      <w:r w:rsidR="00350D89" w:rsidRPr="0000559D">
        <w:rPr>
          <w:rFonts w:cstheme="minorHAnsi"/>
          <w:b/>
          <w:sz w:val="28"/>
          <w:szCs w:val="28"/>
        </w:rPr>
        <w:t xml:space="preserve"> plot</w:t>
      </w:r>
      <w:r w:rsidR="00B03AFE" w:rsidRPr="0000559D">
        <w:rPr>
          <w:rFonts w:cstheme="minorHAnsi"/>
          <w:b/>
          <w:sz w:val="28"/>
          <w:szCs w:val="28"/>
        </w:rPr>
        <w:t xml:space="preserve"> 1333 block 110</w:t>
      </w:r>
      <w:r w:rsidR="00350D89" w:rsidRPr="0000559D">
        <w:rPr>
          <w:rFonts w:cstheme="minorHAnsi"/>
          <w:b/>
          <w:sz w:val="28"/>
          <w:szCs w:val="28"/>
        </w:rPr>
        <w:t>’</w:t>
      </w:r>
    </w:p>
    <w:p w:rsidR="00B03AFE" w:rsidRPr="0000559D" w:rsidRDefault="00B03AFE" w:rsidP="0000559D">
      <w:pPr>
        <w:spacing w:line="240" w:lineRule="auto"/>
        <w:jc w:val="both"/>
        <w:rPr>
          <w:rFonts w:cstheme="minorHAnsi"/>
          <w:sz w:val="28"/>
          <w:szCs w:val="28"/>
        </w:rPr>
      </w:pPr>
      <w:r w:rsidRPr="0000559D">
        <w:rPr>
          <w:rFonts w:cstheme="minorHAnsi"/>
          <w:sz w:val="28"/>
          <w:szCs w:val="28"/>
        </w:rPr>
        <w:t>The star witness for the plaintiff contradicted himself on the plots he bought from Nabunjo. He first claimed he bought block110 plot 1440 from Nabunjo and then said he bought block 110 plot 1333 which he sold to the defendant and then block 110 plot 1332.</w:t>
      </w:r>
    </w:p>
    <w:p w:rsidR="00B03AFE" w:rsidRPr="0000559D" w:rsidRDefault="00B03AFE" w:rsidP="0000559D">
      <w:pPr>
        <w:spacing w:line="240" w:lineRule="auto"/>
        <w:jc w:val="both"/>
        <w:rPr>
          <w:rFonts w:cstheme="minorHAnsi"/>
          <w:sz w:val="28"/>
          <w:szCs w:val="28"/>
        </w:rPr>
      </w:pPr>
      <w:r w:rsidRPr="0000559D">
        <w:rPr>
          <w:rFonts w:cstheme="minorHAnsi"/>
          <w:sz w:val="28"/>
          <w:szCs w:val="28"/>
        </w:rPr>
        <w:t>The only facts which never changed are the following</w:t>
      </w:r>
    </w:p>
    <w:p w:rsidR="00B03AFE" w:rsidRPr="0000559D" w:rsidRDefault="00350D89" w:rsidP="0000559D">
      <w:pPr>
        <w:pStyle w:val="ListParagraph"/>
        <w:numPr>
          <w:ilvl w:val="0"/>
          <w:numId w:val="5"/>
        </w:numPr>
        <w:spacing w:line="240" w:lineRule="auto"/>
        <w:jc w:val="both"/>
        <w:rPr>
          <w:rFonts w:cstheme="minorHAnsi"/>
          <w:sz w:val="28"/>
          <w:szCs w:val="28"/>
        </w:rPr>
      </w:pPr>
      <w:r w:rsidRPr="0000559D">
        <w:rPr>
          <w:rFonts w:cstheme="minorHAnsi"/>
          <w:sz w:val="28"/>
          <w:szCs w:val="28"/>
        </w:rPr>
        <w:t>He bought land from Nabu</w:t>
      </w:r>
      <w:r w:rsidR="00B03AFE" w:rsidRPr="0000559D">
        <w:rPr>
          <w:rFonts w:cstheme="minorHAnsi"/>
          <w:sz w:val="28"/>
          <w:szCs w:val="28"/>
        </w:rPr>
        <w:t>njo</w:t>
      </w:r>
    </w:p>
    <w:p w:rsidR="00B03AFE" w:rsidRPr="0000559D" w:rsidRDefault="00B03AFE" w:rsidP="0000559D">
      <w:pPr>
        <w:pStyle w:val="ListParagraph"/>
        <w:numPr>
          <w:ilvl w:val="0"/>
          <w:numId w:val="5"/>
        </w:numPr>
        <w:spacing w:line="240" w:lineRule="auto"/>
        <w:jc w:val="both"/>
        <w:rPr>
          <w:rFonts w:cstheme="minorHAnsi"/>
          <w:sz w:val="28"/>
          <w:szCs w:val="28"/>
        </w:rPr>
      </w:pPr>
      <w:r w:rsidRPr="0000559D">
        <w:rPr>
          <w:rFonts w:cstheme="minorHAnsi"/>
          <w:sz w:val="28"/>
          <w:szCs w:val="28"/>
        </w:rPr>
        <w:t xml:space="preserve">He sold the land </w:t>
      </w:r>
      <w:r w:rsidR="00350D89" w:rsidRPr="0000559D">
        <w:rPr>
          <w:rFonts w:cstheme="minorHAnsi"/>
          <w:sz w:val="28"/>
          <w:szCs w:val="28"/>
        </w:rPr>
        <w:t xml:space="preserve"> he bought </w:t>
      </w:r>
      <w:r w:rsidRPr="0000559D">
        <w:rPr>
          <w:rFonts w:cstheme="minorHAnsi"/>
          <w:sz w:val="28"/>
          <w:szCs w:val="28"/>
        </w:rPr>
        <w:t xml:space="preserve">to the </w:t>
      </w:r>
      <w:r w:rsidR="005854D5" w:rsidRPr="0000559D">
        <w:rPr>
          <w:rFonts w:cstheme="minorHAnsi"/>
          <w:sz w:val="28"/>
          <w:szCs w:val="28"/>
        </w:rPr>
        <w:t>defendant</w:t>
      </w:r>
    </w:p>
    <w:p w:rsidR="00B03AFE" w:rsidRPr="0000559D" w:rsidRDefault="00B03AFE" w:rsidP="0000559D">
      <w:pPr>
        <w:pStyle w:val="ListParagraph"/>
        <w:numPr>
          <w:ilvl w:val="0"/>
          <w:numId w:val="5"/>
        </w:numPr>
        <w:spacing w:line="240" w:lineRule="auto"/>
        <w:jc w:val="both"/>
        <w:rPr>
          <w:rFonts w:cstheme="minorHAnsi"/>
          <w:sz w:val="28"/>
          <w:szCs w:val="28"/>
        </w:rPr>
      </w:pPr>
      <w:r w:rsidRPr="0000559D">
        <w:rPr>
          <w:rFonts w:cstheme="minorHAnsi"/>
          <w:sz w:val="28"/>
          <w:szCs w:val="28"/>
        </w:rPr>
        <w:t>He shares the same name</w:t>
      </w:r>
      <w:r w:rsidR="00350D89" w:rsidRPr="0000559D">
        <w:rPr>
          <w:rFonts w:cstheme="minorHAnsi"/>
          <w:sz w:val="28"/>
          <w:szCs w:val="28"/>
        </w:rPr>
        <w:t>s</w:t>
      </w:r>
      <w:r w:rsidRPr="0000559D">
        <w:rPr>
          <w:rFonts w:cstheme="minorHAnsi"/>
          <w:sz w:val="28"/>
          <w:szCs w:val="28"/>
        </w:rPr>
        <w:t xml:space="preserve"> with his </w:t>
      </w:r>
      <w:r w:rsidR="005854D5" w:rsidRPr="0000559D">
        <w:rPr>
          <w:rFonts w:cstheme="minorHAnsi"/>
          <w:sz w:val="28"/>
          <w:szCs w:val="28"/>
        </w:rPr>
        <w:t>son the</w:t>
      </w:r>
      <w:r w:rsidRPr="0000559D">
        <w:rPr>
          <w:rFonts w:cstheme="minorHAnsi"/>
          <w:sz w:val="28"/>
          <w:szCs w:val="28"/>
        </w:rPr>
        <w:t xml:space="preserve"> plaintiff</w:t>
      </w:r>
      <w:r w:rsidR="00350D89" w:rsidRPr="0000559D">
        <w:rPr>
          <w:rFonts w:cstheme="minorHAnsi"/>
          <w:sz w:val="28"/>
          <w:szCs w:val="28"/>
        </w:rPr>
        <w:t xml:space="preserve"> as both of them are called ABDU KALEMBA.</w:t>
      </w:r>
    </w:p>
    <w:p w:rsidR="00B03AFE" w:rsidRPr="0000559D" w:rsidRDefault="00350D89" w:rsidP="0000559D">
      <w:pPr>
        <w:spacing w:line="240" w:lineRule="auto"/>
        <w:jc w:val="both"/>
        <w:rPr>
          <w:rFonts w:cstheme="minorHAnsi"/>
          <w:sz w:val="28"/>
          <w:szCs w:val="28"/>
        </w:rPr>
      </w:pPr>
      <w:r w:rsidRPr="0000559D">
        <w:rPr>
          <w:rFonts w:cstheme="minorHAnsi"/>
          <w:sz w:val="28"/>
          <w:szCs w:val="28"/>
        </w:rPr>
        <w:t>It is therefore Nabu</w:t>
      </w:r>
      <w:r w:rsidR="00B03AFE" w:rsidRPr="0000559D">
        <w:rPr>
          <w:rFonts w:cstheme="minorHAnsi"/>
          <w:sz w:val="28"/>
          <w:szCs w:val="28"/>
        </w:rPr>
        <w:t>njo who knows which exact land she sold to this witness.</w:t>
      </w:r>
    </w:p>
    <w:p w:rsidR="00B03AFE" w:rsidRPr="0000559D" w:rsidRDefault="00350D89" w:rsidP="0000559D">
      <w:pPr>
        <w:spacing w:line="240" w:lineRule="auto"/>
        <w:jc w:val="both"/>
        <w:rPr>
          <w:rFonts w:cstheme="minorHAnsi"/>
          <w:sz w:val="28"/>
          <w:szCs w:val="28"/>
        </w:rPr>
      </w:pPr>
      <w:r w:rsidRPr="0000559D">
        <w:rPr>
          <w:rFonts w:cstheme="minorHAnsi"/>
          <w:sz w:val="28"/>
          <w:szCs w:val="28"/>
        </w:rPr>
        <w:t>PW</w:t>
      </w:r>
      <w:r w:rsidR="00B03AFE" w:rsidRPr="0000559D">
        <w:rPr>
          <w:rFonts w:cstheme="minorHAnsi"/>
          <w:sz w:val="28"/>
          <w:szCs w:val="28"/>
        </w:rPr>
        <w:t>2 Abdu Bagenda conf</w:t>
      </w:r>
      <w:r w:rsidRPr="0000559D">
        <w:rPr>
          <w:rFonts w:cstheme="minorHAnsi"/>
          <w:sz w:val="28"/>
          <w:szCs w:val="28"/>
        </w:rPr>
        <w:t>irmed to court that he witnessed</w:t>
      </w:r>
      <w:r w:rsidR="00B03AFE" w:rsidRPr="0000559D">
        <w:rPr>
          <w:rFonts w:cstheme="minorHAnsi"/>
          <w:sz w:val="28"/>
          <w:szCs w:val="28"/>
        </w:rPr>
        <w:t xml:space="preserve"> the agreement or sale </w:t>
      </w:r>
      <w:r w:rsidR="005854D5" w:rsidRPr="0000559D">
        <w:rPr>
          <w:rFonts w:cstheme="minorHAnsi"/>
          <w:sz w:val="28"/>
          <w:szCs w:val="28"/>
        </w:rPr>
        <w:t>of</w:t>
      </w:r>
      <w:r w:rsidRPr="0000559D">
        <w:rPr>
          <w:rFonts w:cstheme="minorHAnsi"/>
          <w:sz w:val="28"/>
          <w:szCs w:val="28"/>
        </w:rPr>
        <w:t xml:space="preserve"> </w:t>
      </w:r>
      <w:r w:rsidR="00B03AFE" w:rsidRPr="0000559D">
        <w:rPr>
          <w:rFonts w:cstheme="minorHAnsi"/>
          <w:sz w:val="28"/>
          <w:szCs w:val="28"/>
        </w:rPr>
        <w:t xml:space="preserve">land between the defendant and PW1 which land was bought from </w:t>
      </w:r>
      <w:r w:rsidR="005854D5" w:rsidRPr="0000559D">
        <w:rPr>
          <w:rFonts w:cstheme="minorHAnsi"/>
          <w:sz w:val="28"/>
          <w:szCs w:val="28"/>
        </w:rPr>
        <w:t>Sarah</w:t>
      </w:r>
      <w:r w:rsidR="00B03AFE" w:rsidRPr="0000559D">
        <w:rPr>
          <w:rFonts w:cstheme="minorHAnsi"/>
          <w:sz w:val="28"/>
          <w:szCs w:val="28"/>
        </w:rPr>
        <w:t xml:space="preserve"> Nabunjo.</w:t>
      </w:r>
    </w:p>
    <w:p w:rsidR="00B03AFE" w:rsidRPr="0000559D" w:rsidRDefault="00B03AFE" w:rsidP="0000559D">
      <w:pPr>
        <w:spacing w:line="240" w:lineRule="auto"/>
        <w:jc w:val="both"/>
        <w:rPr>
          <w:rFonts w:cstheme="minorHAnsi"/>
          <w:sz w:val="28"/>
          <w:szCs w:val="28"/>
        </w:rPr>
      </w:pPr>
      <w:r w:rsidRPr="0000559D">
        <w:rPr>
          <w:rFonts w:cstheme="minorHAnsi"/>
          <w:sz w:val="28"/>
          <w:szCs w:val="28"/>
        </w:rPr>
        <w:t xml:space="preserve">The land is the one which is now </w:t>
      </w:r>
      <w:r w:rsidR="005854D5" w:rsidRPr="0000559D">
        <w:rPr>
          <w:rFonts w:cstheme="minorHAnsi"/>
          <w:sz w:val="28"/>
          <w:szCs w:val="28"/>
        </w:rPr>
        <w:t>housing</w:t>
      </w:r>
      <w:r w:rsidRPr="0000559D">
        <w:rPr>
          <w:rFonts w:cstheme="minorHAnsi"/>
          <w:sz w:val="28"/>
          <w:szCs w:val="28"/>
        </w:rPr>
        <w:t xml:space="preserve"> the defendants Petrol Station and at that time had a squatter</w:t>
      </w:r>
      <w:r w:rsidR="00350D89" w:rsidRPr="0000559D">
        <w:rPr>
          <w:rFonts w:cstheme="minorHAnsi"/>
          <w:sz w:val="28"/>
          <w:szCs w:val="28"/>
        </w:rPr>
        <w:t xml:space="preserve"> who was</w:t>
      </w:r>
      <w:r w:rsidRPr="0000559D">
        <w:rPr>
          <w:rFonts w:cstheme="minorHAnsi"/>
          <w:sz w:val="28"/>
          <w:szCs w:val="28"/>
        </w:rPr>
        <w:t xml:space="preserve"> a lugbara.</w:t>
      </w:r>
    </w:p>
    <w:p w:rsidR="00B03AFE" w:rsidRPr="0000559D" w:rsidRDefault="00B03AFE" w:rsidP="0000559D">
      <w:pPr>
        <w:spacing w:line="240" w:lineRule="auto"/>
        <w:jc w:val="both"/>
        <w:rPr>
          <w:rFonts w:cstheme="minorHAnsi"/>
          <w:sz w:val="28"/>
          <w:szCs w:val="28"/>
        </w:rPr>
      </w:pPr>
      <w:r w:rsidRPr="0000559D">
        <w:rPr>
          <w:rFonts w:cstheme="minorHAnsi"/>
          <w:sz w:val="28"/>
          <w:szCs w:val="28"/>
        </w:rPr>
        <w:lastRenderedPageBreak/>
        <w:t xml:space="preserve">This witness </w:t>
      </w:r>
      <w:r w:rsidR="005854D5" w:rsidRPr="0000559D">
        <w:rPr>
          <w:rFonts w:cstheme="minorHAnsi"/>
          <w:sz w:val="28"/>
          <w:szCs w:val="28"/>
        </w:rPr>
        <w:t>did</w:t>
      </w:r>
      <w:r w:rsidRPr="0000559D">
        <w:rPr>
          <w:rFonts w:cstheme="minorHAnsi"/>
          <w:sz w:val="28"/>
          <w:szCs w:val="28"/>
        </w:rPr>
        <w:t xml:space="preserve"> not see or know the plaintiff at that time at all. PW2 was emphatic on the </w:t>
      </w:r>
      <w:r w:rsidR="005854D5" w:rsidRPr="0000559D">
        <w:rPr>
          <w:rFonts w:cstheme="minorHAnsi"/>
          <w:sz w:val="28"/>
          <w:szCs w:val="28"/>
        </w:rPr>
        <w:t>fact</w:t>
      </w:r>
      <w:r w:rsidRPr="0000559D">
        <w:rPr>
          <w:rFonts w:cstheme="minorHAnsi"/>
          <w:sz w:val="28"/>
          <w:szCs w:val="28"/>
        </w:rPr>
        <w:t xml:space="preserve"> that Haji Kalemba sold land to </w:t>
      </w:r>
      <w:r w:rsidR="005854D5" w:rsidRPr="0000559D">
        <w:rPr>
          <w:rFonts w:cstheme="minorHAnsi"/>
          <w:sz w:val="28"/>
          <w:szCs w:val="28"/>
        </w:rPr>
        <w:t>Kiwanuka</w:t>
      </w:r>
      <w:r w:rsidRPr="0000559D">
        <w:rPr>
          <w:rFonts w:cstheme="minorHAnsi"/>
          <w:sz w:val="28"/>
          <w:szCs w:val="28"/>
        </w:rPr>
        <w:t xml:space="preserve"> where the </w:t>
      </w:r>
      <w:r w:rsidR="005854D5" w:rsidRPr="0000559D">
        <w:rPr>
          <w:rFonts w:cstheme="minorHAnsi"/>
          <w:sz w:val="28"/>
          <w:szCs w:val="28"/>
        </w:rPr>
        <w:t>defendant</w:t>
      </w:r>
      <w:r w:rsidRPr="0000559D">
        <w:rPr>
          <w:rFonts w:cstheme="minorHAnsi"/>
          <w:sz w:val="28"/>
          <w:szCs w:val="28"/>
        </w:rPr>
        <w:t xml:space="preserve"> has a petrol station and was not aware of any other plot Kalemba sold to </w:t>
      </w:r>
      <w:r w:rsidR="005854D5" w:rsidRPr="0000559D">
        <w:rPr>
          <w:rFonts w:cstheme="minorHAnsi"/>
          <w:sz w:val="28"/>
          <w:szCs w:val="28"/>
        </w:rPr>
        <w:t>Kiwanuka</w:t>
      </w:r>
      <w:r w:rsidRPr="0000559D">
        <w:rPr>
          <w:rFonts w:cstheme="minorHAnsi"/>
          <w:sz w:val="28"/>
          <w:szCs w:val="28"/>
        </w:rPr>
        <w:t>.</w:t>
      </w:r>
    </w:p>
    <w:p w:rsidR="00B03AFE" w:rsidRPr="0000559D" w:rsidRDefault="00B03AFE" w:rsidP="0000559D">
      <w:pPr>
        <w:spacing w:line="240" w:lineRule="auto"/>
        <w:jc w:val="both"/>
        <w:rPr>
          <w:rFonts w:cstheme="minorHAnsi"/>
          <w:sz w:val="28"/>
          <w:szCs w:val="28"/>
        </w:rPr>
      </w:pPr>
      <w:r w:rsidRPr="0000559D">
        <w:rPr>
          <w:rFonts w:cstheme="minorHAnsi"/>
          <w:sz w:val="28"/>
          <w:szCs w:val="28"/>
        </w:rPr>
        <w:t xml:space="preserve">The consideration was 14 million. </w:t>
      </w:r>
      <w:r w:rsidR="005854D5" w:rsidRPr="0000559D">
        <w:rPr>
          <w:rFonts w:cstheme="minorHAnsi"/>
          <w:sz w:val="28"/>
          <w:szCs w:val="28"/>
        </w:rPr>
        <w:t>He</w:t>
      </w:r>
      <w:r w:rsidRPr="0000559D">
        <w:rPr>
          <w:rFonts w:cstheme="minorHAnsi"/>
          <w:sz w:val="28"/>
          <w:szCs w:val="28"/>
        </w:rPr>
        <w:t xml:space="preserve"> </w:t>
      </w:r>
      <w:r w:rsidR="005854D5" w:rsidRPr="0000559D">
        <w:rPr>
          <w:rFonts w:cstheme="minorHAnsi"/>
          <w:sz w:val="28"/>
          <w:szCs w:val="28"/>
        </w:rPr>
        <w:t>witnessed</w:t>
      </w:r>
      <w:r w:rsidRPr="0000559D">
        <w:rPr>
          <w:rFonts w:cstheme="minorHAnsi"/>
          <w:sz w:val="28"/>
          <w:szCs w:val="28"/>
        </w:rPr>
        <w:t xml:space="preserve"> payment of 10 million cash.</w:t>
      </w:r>
    </w:p>
    <w:p w:rsidR="00B03AFE" w:rsidRPr="0000559D" w:rsidRDefault="00B03AFE" w:rsidP="0000559D">
      <w:pPr>
        <w:spacing w:line="240" w:lineRule="auto"/>
        <w:jc w:val="both"/>
        <w:rPr>
          <w:rFonts w:cstheme="minorHAnsi"/>
          <w:sz w:val="28"/>
          <w:szCs w:val="28"/>
        </w:rPr>
      </w:pPr>
      <w:r w:rsidRPr="0000559D">
        <w:rPr>
          <w:rFonts w:cstheme="minorHAnsi"/>
          <w:sz w:val="28"/>
          <w:szCs w:val="28"/>
        </w:rPr>
        <w:t xml:space="preserve">PW3 Abdu Kalemba the plaintiff stated inter alia that his father </w:t>
      </w:r>
      <w:r w:rsidR="005854D5" w:rsidRPr="0000559D">
        <w:rPr>
          <w:rFonts w:cstheme="minorHAnsi"/>
          <w:sz w:val="28"/>
          <w:szCs w:val="28"/>
        </w:rPr>
        <w:t>is</w:t>
      </w:r>
      <w:r w:rsidRPr="0000559D">
        <w:rPr>
          <w:rFonts w:cstheme="minorHAnsi"/>
          <w:sz w:val="28"/>
          <w:szCs w:val="28"/>
        </w:rPr>
        <w:t xml:space="preserve"> </w:t>
      </w:r>
      <w:r w:rsidR="005854D5" w:rsidRPr="0000559D">
        <w:rPr>
          <w:rFonts w:cstheme="minorHAnsi"/>
          <w:sz w:val="28"/>
          <w:szCs w:val="28"/>
        </w:rPr>
        <w:t>the</w:t>
      </w:r>
      <w:r w:rsidRPr="0000559D">
        <w:rPr>
          <w:rFonts w:cstheme="minorHAnsi"/>
          <w:sz w:val="28"/>
          <w:szCs w:val="28"/>
        </w:rPr>
        <w:t xml:space="preserve"> one who first bought the land and he processed the </w:t>
      </w:r>
      <w:r w:rsidR="005854D5" w:rsidRPr="0000559D">
        <w:rPr>
          <w:rFonts w:cstheme="minorHAnsi"/>
          <w:sz w:val="28"/>
          <w:szCs w:val="28"/>
        </w:rPr>
        <w:t>transfer</w:t>
      </w:r>
      <w:r w:rsidRPr="0000559D">
        <w:rPr>
          <w:rFonts w:cstheme="minorHAnsi"/>
          <w:sz w:val="28"/>
          <w:szCs w:val="28"/>
        </w:rPr>
        <w:t xml:space="preserve"> forms </w:t>
      </w:r>
      <w:r w:rsidR="005854D5" w:rsidRPr="0000559D">
        <w:rPr>
          <w:rFonts w:cstheme="minorHAnsi"/>
          <w:sz w:val="28"/>
          <w:szCs w:val="28"/>
        </w:rPr>
        <w:t>from</w:t>
      </w:r>
      <w:r w:rsidRPr="0000559D">
        <w:rPr>
          <w:rFonts w:cstheme="minorHAnsi"/>
          <w:sz w:val="28"/>
          <w:szCs w:val="28"/>
        </w:rPr>
        <w:t xml:space="preserve"> S</w:t>
      </w:r>
      <w:r w:rsidR="00822341" w:rsidRPr="0000559D">
        <w:rPr>
          <w:rFonts w:cstheme="minorHAnsi"/>
          <w:sz w:val="28"/>
          <w:szCs w:val="28"/>
        </w:rPr>
        <w:t xml:space="preserve">arah Nabunjo, Milly </w:t>
      </w:r>
      <w:r w:rsidR="00114814" w:rsidRPr="0000559D">
        <w:rPr>
          <w:rFonts w:cstheme="minorHAnsi"/>
          <w:sz w:val="28"/>
          <w:szCs w:val="28"/>
        </w:rPr>
        <w:t>Nakiwala Nakyinga</w:t>
      </w:r>
      <w:r w:rsidRPr="0000559D">
        <w:rPr>
          <w:rFonts w:cstheme="minorHAnsi"/>
          <w:sz w:val="28"/>
          <w:szCs w:val="28"/>
        </w:rPr>
        <w:t xml:space="preserve"> to Abdu </w:t>
      </w:r>
      <w:r w:rsidR="005854D5" w:rsidRPr="0000559D">
        <w:rPr>
          <w:rFonts w:cstheme="minorHAnsi"/>
          <w:sz w:val="28"/>
          <w:szCs w:val="28"/>
        </w:rPr>
        <w:t>Kalemba</w:t>
      </w:r>
      <w:r w:rsidRPr="0000559D">
        <w:rPr>
          <w:rFonts w:cstheme="minorHAnsi"/>
          <w:sz w:val="28"/>
          <w:szCs w:val="28"/>
        </w:rPr>
        <w:t xml:space="preserve"> and that he also signed on the transfer forms.</w:t>
      </w:r>
    </w:p>
    <w:p w:rsidR="00822341" w:rsidRPr="0000559D" w:rsidRDefault="00B03AFE" w:rsidP="0000559D">
      <w:pPr>
        <w:spacing w:line="240" w:lineRule="auto"/>
        <w:jc w:val="both"/>
        <w:rPr>
          <w:rFonts w:cstheme="minorHAnsi"/>
          <w:sz w:val="28"/>
          <w:szCs w:val="28"/>
        </w:rPr>
      </w:pPr>
      <w:r w:rsidRPr="0000559D">
        <w:rPr>
          <w:rFonts w:cstheme="minorHAnsi"/>
          <w:sz w:val="28"/>
          <w:szCs w:val="28"/>
        </w:rPr>
        <w:t>This was in respect of Plot 1440 block 110. That he kept his certificate of title for block 110 plot 1440.</w:t>
      </w:r>
    </w:p>
    <w:p w:rsidR="00B03AFE" w:rsidRPr="0000559D" w:rsidRDefault="00B03AFE" w:rsidP="0000559D">
      <w:pPr>
        <w:spacing w:line="240" w:lineRule="auto"/>
        <w:jc w:val="both"/>
        <w:rPr>
          <w:rFonts w:cstheme="minorHAnsi"/>
          <w:sz w:val="28"/>
          <w:szCs w:val="28"/>
        </w:rPr>
      </w:pPr>
      <w:r w:rsidRPr="0000559D">
        <w:rPr>
          <w:rFonts w:cstheme="minorHAnsi"/>
          <w:sz w:val="28"/>
          <w:szCs w:val="28"/>
        </w:rPr>
        <w:t xml:space="preserve"> He informed court his father owned plot 1333 which was neighboring his and he wanted to sell it. That he was not around when his father sold his plot.</w:t>
      </w:r>
    </w:p>
    <w:p w:rsidR="00B03AFE" w:rsidRPr="0000559D" w:rsidRDefault="00B03AFE" w:rsidP="0000559D">
      <w:pPr>
        <w:spacing w:line="240" w:lineRule="auto"/>
        <w:jc w:val="both"/>
        <w:rPr>
          <w:rFonts w:cstheme="minorHAnsi"/>
          <w:sz w:val="28"/>
          <w:szCs w:val="28"/>
        </w:rPr>
      </w:pPr>
      <w:r w:rsidRPr="0000559D">
        <w:rPr>
          <w:rFonts w:cstheme="minorHAnsi"/>
          <w:sz w:val="28"/>
          <w:szCs w:val="28"/>
        </w:rPr>
        <w:t>He was later called by his father who informed him that his title had been stolen. That when he came, he found when the defendant had grabbed his land.</w:t>
      </w:r>
    </w:p>
    <w:p w:rsidR="00B03AFE" w:rsidRPr="0000559D" w:rsidRDefault="00B03AFE" w:rsidP="0000559D">
      <w:pPr>
        <w:spacing w:line="240" w:lineRule="auto"/>
        <w:jc w:val="both"/>
        <w:rPr>
          <w:rFonts w:cstheme="minorHAnsi"/>
          <w:sz w:val="28"/>
          <w:szCs w:val="28"/>
        </w:rPr>
      </w:pPr>
      <w:r w:rsidRPr="0000559D">
        <w:rPr>
          <w:rFonts w:cstheme="minorHAnsi"/>
          <w:sz w:val="28"/>
          <w:szCs w:val="28"/>
        </w:rPr>
        <w:t>The matter was reported to LC,</w:t>
      </w:r>
      <w:r w:rsidR="00822341" w:rsidRPr="0000559D">
        <w:rPr>
          <w:rFonts w:cstheme="minorHAnsi"/>
          <w:sz w:val="28"/>
          <w:szCs w:val="28"/>
        </w:rPr>
        <w:t xml:space="preserve"> and then</w:t>
      </w:r>
      <w:r w:rsidRPr="0000559D">
        <w:rPr>
          <w:rFonts w:cstheme="minorHAnsi"/>
          <w:sz w:val="28"/>
          <w:szCs w:val="28"/>
        </w:rPr>
        <w:t xml:space="preserve"> Police and eventually, it is here in court</w:t>
      </w:r>
      <w:r w:rsidR="0022710B" w:rsidRPr="0000559D">
        <w:rPr>
          <w:rFonts w:cstheme="minorHAnsi"/>
          <w:sz w:val="28"/>
          <w:szCs w:val="28"/>
        </w:rPr>
        <w:t>.</w:t>
      </w:r>
    </w:p>
    <w:p w:rsidR="0022710B" w:rsidRPr="0000559D" w:rsidRDefault="0022710B" w:rsidP="0000559D">
      <w:pPr>
        <w:spacing w:line="240" w:lineRule="auto"/>
        <w:jc w:val="both"/>
        <w:rPr>
          <w:rFonts w:cstheme="minorHAnsi"/>
          <w:sz w:val="28"/>
          <w:szCs w:val="28"/>
        </w:rPr>
      </w:pPr>
      <w:r w:rsidRPr="0000559D">
        <w:rPr>
          <w:rFonts w:cstheme="minorHAnsi"/>
          <w:sz w:val="28"/>
          <w:szCs w:val="28"/>
        </w:rPr>
        <w:t xml:space="preserve">When he </w:t>
      </w:r>
      <w:r w:rsidR="005854D5" w:rsidRPr="0000559D">
        <w:rPr>
          <w:rFonts w:cstheme="minorHAnsi"/>
          <w:sz w:val="28"/>
          <w:szCs w:val="28"/>
        </w:rPr>
        <w:t>went</w:t>
      </w:r>
      <w:r w:rsidRPr="0000559D">
        <w:rPr>
          <w:rFonts w:cstheme="minorHAnsi"/>
          <w:sz w:val="28"/>
          <w:szCs w:val="28"/>
        </w:rPr>
        <w:t xml:space="preserve"> to the land office he </w:t>
      </w:r>
      <w:r w:rsidR="005854D5" w:rsidRPr="0000559D">
        <w:rPr>
          <w:rFonts w:cstheme="minorHAnsi"/>
          <w:sz w:val="28"/>
          <w:szCs w:val="28"/>
        </w:rPr>
        <w:t>realized</w:t>
      </w:r>
      <w:r w:rsidRPr="0000559D">
        <w:rPr>
          <w:rFonts w:cstheme="minorHAnsi"/>
          <w:sz w:val="28"/>
          <w:szCs w:val="28"/>
        </w:rPr>
        <w:t xml:space="preserve"> that his names had been cancelled from </w:t>
      </w:r>
      <w:r w:rsidR="005854D5" w:rsidRPr="0000559D">
        <w:rPr>
          <w:rFonts w:cstheme="minorHAnsi"/>
          <w:sz w:val="28"/>
          <w:szCs w:val="28"/>
        </w:rPr>
        <w:t>the</w:t>
      </w:r>
      <w:r w:rsidRPr="0000559D">
        <w:rPr>
          <w:rFonts w:cstheme="minorHAnsi"/>
          <w:sz w:val="28"/>
          <w:szCs w:val="28"/>
        </w:rPr>
        <w:t xml:space="preserve"> title and registered in the </w:t>
      </w:r>
      <w:r w:rsidR="005854D5" w:rsidRPr="0000559D">
        <w:rPr>
          <w:rFonts w:cstheme="minorHAnsi"/>
          <w:sz w:val="28"/>
          <w:szCs w:val="28"/>
        </w:rPr>
        <w:t>names</w:t>
      </w:r>
      <w:r w:rsidRPr="0000559D">
        <w:rPr>
          <w:rFonts w:cstheme="minorHAnsi"/>
          <w:sz w:val="28"/>
          <w:szCs w:val="28"/>
        </w:rPr>
        <w:t xml:space="preserve"> of the defendant.</w:t>
      </w:r>
    </w:p>
    <w:p w:rsidR="0022710B" w:rsidRPr="0000559D" w:rsidRDefault="0022710B" w:rsidP="0000559D">
      <w:pPr>
        <w:spacing w:line="240" w:lineRule="auto"/>
        <w:jc w:val="both"/>
        <w:rPr>
          <w:rFonts w:cstheme="minorHAnsi"/>
          <w:sz w:val="28"/>
          <w:szCs w:val="28"/>
        </w:rPr>
      </w:pPr>
      <w:r w:rsidRPr="0000559D">
        <w:rPr>
          <w:rFonts w:cstheme="minorHAnsi"/>
          <w:sz w:val="28"/>
          <w:szCs w:val="28"/>
        </w:rPr>
        <w:t xml:space="preserve">While under cross examination, he stated that he was 18 years old in 1993 and was living alone at </w:t>
      </w:r>
      <w:proofErr w:type="spellStart"/>
      <w:r w:rsidRPr="0000559D">
        <w:rPr>
          <w:rFonts w:cstheme="minorHAnsi"/>
          <w:sz w:val="28"/>
          <w:szCs w:val="28"/>
        </w:rPr>
        <w:t>Mbuya</w:t>
      </w:r>
      <w:proofErr w:type="spellEnd"/>
      <w:r w:rsidRPr="0000559D">
        <w:rPr>
          <w:rFonts w:cstheme="minorHAnsi"/>
          <w:sz w:val="28"/>
          <w:szCs w:val="28"/>
        </w:rPr>
        <w:t xml:space="preserve"> </w:t>
      </w:r>
      <w:proofErr w:type="spellStart"/>
      <w:r w:rsidRPr="0000559D">
        <w:rPr>
          <w:rFonts w:cstheme="minorHAnsi"/>
          <w:sz w:val="28"/>
          <w:szCs w:val="28"/>
        </w:rPr>
        <w:t>Kinawataka</w:t>
      </w:r>
      <w:proofErr w:type="spellEnd"/>
      <w:r w:rsidRPr="0000559D">
        <w:rPr>
          <w:rFonts w:cstheme="minorHAnsi"/>
          <w:sz w:val="28"/>
          <w:szCs w:val="28"/>
        </w:rPr>
        <w:t>.</w:t>
      </w:r>
    </w:p>
    <w:p w:rsidR="00822341" w:rsidRPr="0000559D" w:rsidRDefault="0022710B" w:rsidP="0000559D">
      <w:pPr>
        <w:spacing w:line="240" w:lineRule="auto"/>
        <w:jc w:val="both"/>
        <w:rPr>
          <w:rFonts w:cstheme="minorHAnsi"/>
          <w:sz w:val="28"/>
          <w:szCs w:val="28"/>
        </w:rPr>
      </w:pPr>
      <w:r w:rsidRPr="0000559D">
        <w:rPr>
          <w:rFonts w:cstheme="minorHAnsi"/>
          <w:sz w:val="28"/>
          <w:szCs w:val="28"/>
        </w:rPr>
        <w:t>He admitted, it was his father who bought Block 110 p</w:t>
      </w:r>
      <w:r w:rsidR="00822341" w:rsidRPr="0000559D">
        <w:rPr>
          <w:rFonts w:cstheme="minorHAnsi"/>
          <w:sz w:val="28"/>
          <w:szCs w:val="28"/>
        </w:rPr>
        <w:t>lot 1140 in the following words;</w:t>
      </w:r>
    </w:p>
    <w:p w:rsidR="0022710B" w:rsidRPr="0000559D" w:rsidRDefault="005854D5" w:rsidP="0000559D">
      <w:pPr>
        <w:spacing w:line="240" w:lineRule="auto"/>
        <w:jc w:val="both"/>
        <w:rPr>
          <w:rFonts w:cstheme="minorHAnsi"/>
          <w:b/>
          <w:sz w:val="28"/>
          <w:szCs w:val="28"/>
        </w:rPr>
      </w:pPr>
      <w:r w:rsidRPr="0000559D">
        <w:rPr>
          <w:rFonts w:cstheme="minorHAnsi"/>
          <w:b/>
          <w:sz w:val="28"/>
          <w:szCs w:val="28"/>
        </w:rPr>
        <w:t>“</w:t>
      </w:r>
      <w:r w:rsidR="009D2365" w:rsidRPr="0000559D">
        <w:rPr>
          <w:rFonts w:cstheme="minorHAnsi"/>
          <w:b/>
          <w:sz w:val="28"/>
          <w:szCs w:val="28"/>
        </w:rPr>
        <w:t>It</w:t>
      </w:r>
      <w:r w:rsidR="0022710B" w:rsidRPr="0000559D">
        <w:rPr>
          <w:rFonts w:cstheme="minorHAnsi"/>
          <w:b/>
          <w:sz w:val="28"/>
          <w:szCs w:val="28"/>
        </w:rPr>
        <w:t xml:space="preserve"> is true my father is the one who bought the land, I also topped up the money </w:t>
      </w:r>
      <w:r w:rsidRPr="0000559D">
        <w:rPr>
          <w:rFonts w:cstheme="minorHAnsi"/>
          <w:b/>
          <w:sz w:val="28"/>
          <w:szCs w:val="28"/>
        </w:rPr>
        <w:t>at</w:t>
      </w:r>
      <w:r w:rsidR="0022710B" w:rsidRPr="0000559D">
        <w:rPr>
          <w:rFonts w:cstheme="minorHAnsi"/>
          <w:b/>
          <w:sz w:val="28"/>
          <w:szCs w:val="28"/>
        </w:rPr>
        <w:t xml:space="preserve"> first, </w:t>
      </w:r>
      <w:r w:rsidR="009D2365" w:rsidRPr="0000559D">
        <w:rPr>
          <w:rFonts w:cstheme="minorHAnsi"/>
          <w:b/>
          <w:sz w:val="28"/>
          <w:szCs w:val="28"/>
        </w:rPr>
        <w:t>and the</w:t>
      </w:r>
      <w:r w:rsidR="0022710B" w:rsidRPr="0000559D">
        <w:rPr>
          <w:rFonts w:cstheme="minorHAnsi"/>
          <w:b/>
          <w:sz w:val="28"/>
          <w:szCs w:val="28"/>
        </w:rPr>
        <w:t xml:space="preserve"> names of my father were the ones written as purchaser”</w:t>
      </w:r>
    </w:p>
    <w:p w:rsidR="00822341" w:rsidRPr="0000559D" w:rsidRDefault="0022710B" w:rsidP="0000559D">
      <w:pPr>
        <w:spacing w:line="240" w:lineRule="auto"/>
        <w:jc w:val="both"/>
        <w:rPr>
          <w:rFonts w:cstheme="minorHAnsi"/>
          <w:b/>
          <w:sz w:val="28"/>
          <w:szCs w:val="28"/>
        </w:rPr>
      </w:pPr>
      <w:r w:rsidRPr="0000559D">
        <w:rPr>
          <w:rFonts w:cstheme="minorHAnsi"/>
          <w:sz w:val="28"/>
          <w:szCs w:val="28"/>
        </w:rPr>
        <w:t>When he was asked why he did not sign as purchaser he responded as follows</w:t>
      </w:r>
      <w:r w:rsidRPr="0000559D">
        <w:rPr>
          <w:rFonts w:cstheme="minorHAnsi"/>
          <w:b/>
          <w:sz w:val="28"/>
          <w:szCs w:val="28"/>
        </w:rPr>
        <w:t xml:space="preserve">, </w:t>
      </w:r>
    </w:p>
    <w:p w:rsidR="0022710B" w:rsidRPr="0000559D" w:rsidRDefault="00361E5E" w:rsidP="0000559D">
      <w:pPr>
        <w:spacing w:line="240" w:lineRule="auto"/>
        <w:jc w:val="both"/>
        <w:rPr>
          <w:rFonts w:cstheme="minorHAnsi"/>
          <w:b/>
          <w:sz w:val="28"/>
          <w:szCs w:val="28"/>
        </w:rPr>
      </w:pPr>
      <w:r w:rsidRPr="0000559D">
        <w:rPr>
          <w:rFonts w:cstheme="minorHAnsi"/>
          <w:b/>
          <w:sz w:val="28"/>
          <w:szCs w:val="28"/>
        </w:rPr>
        <w:t>“A</w:t>
      </w:r>
      <w:r w:rsidR="005854D5" w:rsidRPr="0000559D">
        <w:rPr>
          <w:rFonts w:cstheme="minorHAnsi"/>
          <w:b/>
          <w:sz w:val="28"/>
          <w:szCs w:val="28"/>
        </w:rPr>
        <w:t>t</w:t>
      </w:r>
      <w:r w:rsidR="0022710B" w:rsidRPr="0000559D">
        <w:rPr>
          <w:rFonts w:cstheme="minorHAnsi"/>
          <w:b/>
          <w:sz w:val="28"/>
          <w:szCs w:val="28"/>
        </w:rPr>
        <w:t xml:space="preserve"> first my father signed, wrote his first name Abdu, it was not readable. I continued to write </w:t>
      </w:r>
      <w:r w:rsidR="005854D5" w:rsidRPr="0000559D">
        <w:rPr>
          <w:rFonts w:cstheme="minorHAnsi"/>
          <w:b/>
          <w:sz w:val="28"/>
          <w:szCs w:val="28"/>
        </w:rPr>
        <w:t>Kalemba</w:t>
      </w:r>
      <w:r w:rsidR="0022710B" w:rsidRPr="0000559D">
        <w:rPr>
          <w:rFonts w:cstheme="minorHAnsi"/>
          <w:b/>
          <w:sz w:val="28"/>
          <w:szCs w:val="28"/>
        </w:rPr>
        <w:t xml:space="preserve"> in my handwriting.”</w:t>
      </w:r>
    </w:p>
    <w:p w:rsidR="0022710B" w:rsidRPr="0000559D" w:rsidRDefault="0022710B" w:rsidP="0000559D">
      <w:pPr>
        <w:spacing w:line="240" w:lineRule="auto"/>
        <w:jc w:val="both"/>
        <w:rPr>
          <w:rFonts w:cstheme="minorHAnsi"/>
          <w:sz w:val="28"/>
          <w:szCs w:val="28"/>
        </w:rPr>
      </w:pPr>
      <w:r w:rsidRPr="0000559D">
        <w:rPr>
          <w:rFonts w:cstheme="minorHAnsi"/>
          <w:sz w:val="28"/>
          <w:szCs w:val="28"/>
        </w:rPr>
        <w:t xml:space="preserve">The </w:t>
      </w:r>
      <w:r w:rsidR="005854D5" w:rsidRPr="0000559D">
        <w:rPr>
          <w:rFonts w:cstheme="minorHAnsi"/>
          <w:sz w:val="28"/>
          <w:szCs w:val="28"/>
        </w:rPr>
        <w:t>above</w:t>
      </w:r>
      <w:r w:rsidRPr="0000559D">
        <w:rPr>
          <w:rFonts w:cstheme="minorHAnsi"/>
          <w:sz w:val="28"/>
          <w:szCs w:val="28"/>
        </w:rPr>
        <w:t xml:space="preserve"> statement clearly shows that it was his father Abdu Kalemba who bought Block 110 plot 1440 not Abdu Kalemba PW3.</w:t>
      </w:r>
    </w:p>
    <w:p w:rsidR="0022710B" w:rsidRPr="0000559D" w:rsidRDefault="0022710B" w:rsidP="0000559D">
      <w:pPr>
        <w:spacing w:line="240" w:lineRule="auto"/>
        <w:jc w:val="both"/>
        <w:rPr>
          <w:rFonts w:cstheme="minorHAnsi"/>
          <w:sz w:val="28"/>
          <w:szCs w:val="28"/>
        </w:rPr>
      </w:pPr>
      <w:r w:rsidRPr="0000559D">
        <w:rPr>
          <w:rFonts w:cstheme="minorHAnsi"/>
          <w:sz w:val="28"/>
          <w:szCs w:val="28"/>
        </w:rPr>
        <w:t>For avoidance of doubt DW1 Sarah Nabunjo was called as the defense witness. She was emp</w:t>
      </w:r>
      <w:r w:rsidR="005854D5" w:rsidRPr="0000559D">
        <w:rPr>
          <w:rFonts w:cstheme="minorHAnsi"/>
          <w:sz w:val="28"/>
          <w:szCs w:val="28"/>
        </w:rPr>
        <w:t>ha</w:t>
      </w:r>
      <w:r w:rsidRPr="0000559D">
        <w:rPr>
          <w:rFonts w:cstheme="minorHAnsi"/>
          <w:sz w:val="28"/>
          <w:szCs w:val="28"/>
        </w:rPr>
        <w:t>tic on block 110 plot 1440.</w:t>
      </w:r>
    </w:p>
    <w:p w:rsidR="0022710B" w:rsidRPr="0000559D" w:rsidRDefault="0022710B" w:rsidP="0000559D">
      <w:pPr>
        <w:spacing w:line="240" w:lineRule="auto"/>
        <w:jc w:val="both"/>
        <w:rPr>
          <w:rFonts w:cstheme="minorHAnsi"/>
          <w:sz w:val="28"/>
          <w:szCs w:val="28"/>
        </w:rPr>
      </w:pPr>
      <w:r w:rsidRPr="0000559D">
        <w:rPr>
          <w:rFonts w:cstheme="minorHAnsi"/>
          <w:sz w:val="28"/>
          <w:szCs w:val="28"/>
        </w:rPr>
        <w:lastRenderedPageBreak/>
        <w:t xml:space="preserve">She informed court that she sold block 110 plot 1140 to Abdu </w:t>
      </w:r>
      <w:r w:rsidR="005854D5" w:rsidRPr="0000559D">
        <w:rPr>
          <w:rFonts w:cstheme="minorHAnsi"/>
          <w:sz w:val="28"/>
          <w:szCs w:val="28"/>
        </w:rPr>
        <w:t>Kalemba</w:t>
      </w:r>
      <w:r w:rsidRPr="0000559D">
        <w:rPr>
          <w:rFonts w:cstheme="minorHAnsi"/>
          <w:sz w:val="28"/>
          <w:szCs w:val="28"/>
        </w:rPr>
        <w:t xml:space="preserve"> and never sold plot 1332 to him.</w:t>
      </w:r>
    </w:p>
    <w:p w:rsidR="0022710B" w:rsidRPr="0000559D" w:rsidRDefault="0022710B" w:rsidP="0000559D">
      <w:pPr>
        <w:spacing w:line="240" w:lineRule="auto"/>
        <w:jc w:val="both"/>
        <w:rPr>
          <w:rFonts w:cstheme="minorHAnsi"/>
          <w:sz w:val="28"/>
          <w:szCs w:val="28"/>
        </w:rPr>
      </w:pPr>
      <w:r w:rsidRPr="0000559D">
        <w:rPr>
          <w:rFonts w:cstheme="minorHAnsi"/>
          <w:sz w:val="28"/>
          <w:szCs w:val="28"/>
        </w:rPr>
        <w:t>Block 110 plot 1440 had a squatter called Waddu Yusuf at the time she sold to Kalemba PW1</w:t>
      </w:r>
    </w:p>
    <w:p w:rsidR="0022710B" w:rsidRPr="0000559D" w:rsidRDefault="005854D5" w:rsidP="0000559D">
      <w:pPr>
        <w:spacing w:line="240" w:lineRule="auto"/>
        <w:jc w:val="both"/>
        <w:rPr>
          <w:rFonts w:cstheme="minorHAnsi"/>
          <w:sz w:val="28"/>
          <w:szCs w:val="28"/>
        </w:rPr>
      </w:pPr>
      <w:r w:rsidRPr="0000559D">
        <w:rPr>
          <w:rFonts w:cstheme="minorHAnsi"/>
          <w:sz w:val="28"/>
          <w:szCs w:val="28"/>
        </w:rPr>
        <w:t>That she was around when</w:t>
      </w:r>
      <w:r w:rsidR="00822341" w:rsidRPr="0000559D">
        <w:rPr>
          <w:rFonts w:cstheme="minorHAnsi"/>
          <w:sz w:val="28"/>
          <w:szCs w:val="28"/>
        </w:rPr>
        <w:t xml:space="preserve"> Kalemba PW</w:t>
      </w:r>
      <w:r w:rsidR="0022710B" w:rsidRPr="0000559D">
        <w:rPr>
          <w:rFonts w:cstheme="minorHAnsi"/>
          <w:sz w:val="28"/>
          <w:szCs w:val="28"/>
        </w:rPr>
        <w:t xml:space="preserve">1 sold this land to the </w:t>
      </w:r>
      <w:r w:rsidRPr="0000559D">
        <w:rPr>
          <w:rFonts w:cstheme="minorHAnsi"/>
          <w:sz w:val="28"/>
          <w:szCs w:val="28"/>
        </w:rPr>
        <w:t>defendant</w:t>
      </w:r>
      <w:r w:rsidR="0022710B" w:rsidRPr="0000559D">
        <w:rPr>
          <w:rFonts w:cstheme="minorHAnsi"/>
          <w:sz w:val="28"/>
          <w:szCs w:val="28"/>
        </w:rPr>
        <w:t xml:space="preserve"> and he had already received his land title. She informed </w:t>
      </w:r>
      <w:r w:rsidRPr="0000559D">
        <w:rPr>
          <w:rFonts w:cstheme="minorHAnsi"/>
          <w:sz w:val="28"/>
          <w:szCs w:val="28"/>
        </w:rPr>
        <w:t>court</w:t>
      </w:r>
      <w:r w:rsidR="0022710B" w:rsidRPr="0000559D">
        <w:rPr>
          <w:rFonts w:cstheme="minorHAnsi"/>
          <w:sz w:val="28"/>
          <w:szCs w:val="28"/>
        </w:rPr>
        <w:t xml:space="preserve"> that her sister Milly sold plot 1332 to the defendant and that there was a road between the two petrol stations.</w:t>
      </w:r>
    </w:p>
    <w:p w:rsidR="0022710B" w:rsidRPr="0000559D" w:rsidRDefault="0022710B" w:rsidP="0000559D">
      <w:pPr>
        <w:spacing w:line="240" w:lineRule="auto"/>
        <w:jc w:val="both"/>
        <w:rPr>
          <w:rFonts w:cstheme="minorHAnsi"/>
          <w:sz w:val="28"/>
          <w:szCs w:val="28"/>
        </w:rPr>
      </w:pPr>
      <w:r w:rsidRPr="0000559D">
        <w:rPr>
          <w:rFonts w:cstheme="minorHAnsi"/>
          <w:sz w:val="28"/>
          <w:szCs w:val="28"/>
        </w:rPr>
        <w:t>She denied ever selling plot 1332 to PW1 Abdu Kalemba.</w:t>
      </w:r>
    </w:p>
    <w:p w:rsidR="0022710B" w:rsidRPr="0000559D" w:rsidRDefault="0022710B" w:rsidP="0000559D">
      <w:pPr>
        <w:spacing w:line="240" w:lineRule="auto"/>
        <w:jc w:val="both"/>
        <w:rPr>
          <w:rFonts w:cstheme="minorHAnsi"/>
          <w:sz w:val="28"/>
          <w:szCs w:val="28"/>
        </w:rPr>
      </w:pPr>
      <w:r w:rsidRPr="0000559D">
        <w:rPr>
          <w:rFonts w:cstheme="minorHAnsi"/>
          <w:sz w:val="28"/>
          <w:szCs w:val="28"/>
        </w:rPr>
        <w:t>From the evidence of DW1 there are two plots on Block 110. Plot 1332 and plot 1440.</w:t>
      </w:r>
    </w:p>
    <w:p w:rsidR="0022710B" w:rsidRPr="0000559D" w:rsidRDefault="0022710B" w:rsidP="0000559D">
      <w:pPr>
        <w:spacing w:line="240" w:lineRule="auto"/>
        <w:jc w:val="both"/>
        <w:rPr>
          <w:rFonts w:cstheme="minorHAnsi"/>
          <w:sz w:val="28"/>
          <w:szCs w:val="28"/>
        </w:rPr>
      </w:pPr>
      <w:r w:rsidRPr="0000559D">
        <w:rPr>
          <w:rFonts w:cstheme="minorHAnsi"/>
          <w:sz w:val="28"/>
          <w:szCs w:val="28"/>
        </w:rPr>
        <w:t>DW1 sold plot 1440 to Kalemba Abdu senior if I may call him not Kalemba Abdu junior the plaintiff.</w:t>
      </w:r>
    </w:p>
    <w:p w:rsidR="0022710B" w:rsidRPr="0000559D" w:rsidRDefault="0022710B" w:rsidP="0000559D">
      <w:pPr>
        <w:spacing w:line="240" w:lineRule="auto"/>
        <w:jc w:val="both"/>
        <w:rPr>
          <w:rFonts w:cstheme="minorHAnsi"/>
          <w:sz w:val="28"/>
          <w:szCs w:val="28"/>
        </w:rPr>
      </w:pPr>
      <w:r w:rsidRPr="0000559D">
        <w:rPr>
          <w:rFonts w:cstheme="minorHAnsi"/>
          <w:sz w:val="28"/>
          <w:szCs w:val="28"/>
        </w:rPr>
        <w:t xml:space="preserve">She did not sell to </w:t>
      </w:r>
      <w:r w:rsidR="005854D5" w:rsidRPr="0000559D">
        <w:rPr>
          <w:rFonts w:cstheme="minorHAnsi"/>
          <w:sz w:val="28"/>
          <w:szCs w:val="28"/>
        </w:rPr>
        <w:t>Kalemba</w:t>
      </w:r>
      <w:r w:rsidRPr="0000559D">
        <w:rPr>
          <w:rFonts w:cstheme="minorHAnsi"/>
          <w:sz w:val="28"/>
          <w:szCs w:val="28"/>
        </w:rPr>
        <w:t xml:space="preserve"> Abdu senior plot 1332 and there is no </w:t>
      </w:r>
      <w:r w:rsidR="005854D5" w:rsidRPr="0000559D">
        <w:rPr>
          <w:rFonts w:cstheme="minorHAnsi"/>
          <w:sz w:val="28"/>
          <w:szCs w:val="28"/>
        </w:rPr>
        <w:t>evidence</w:t>
      </w:r>
      <w:r w:rsidRPr="0000559D">
        <w:rPr>
          <w:rFonts w:cstheme="minorHAnsi"/>
          <w:sz w:val="28"/>
          <w:szCs w:val="28"/>
        </w:rPr>
        <w:t xml:space="preserve"> to the contrary. The plaintiff did not prove that Kalemba Abdu senior bought two plots from </w:t>
      </w:r>
      <w:r w:rsidR="005854D5" w:rsidRPr="0000559D">
        <w:rPr>
          <w:rFonts w:cstheme="minorHAnsi"/>
          <w:sz w:val="28"/>
          <w:szCs w:val="28"/>
        </w:rPr>
        <w:t>Nabunjo. Evidence</w:t>
      </w:r>
      <w:r w:rsidRPr="0000559D">
        <w:rPr>
          <w:rFonts w:cstheme="minorHAnsi"/>
          <w:sz w:val="28"/>
          <w:szCs w:val="28"/>
        </w:rPr>
        <w:t xml:space="preserve"> shows that he bought block 110 plot 1440.</w:t>
      </w:r>
    </w:p>
    <w:p w:rsidR="0022710B" w:rsidRPr="0000559D" w:rsidRDefault="0022710B" w:rsidP="0000559D">
      <w:pPr>
        <w:spacing w:line="240" w:lineRule="auto"/>
        <w:jc w:val="both"/>
        <w:rPr>
          <w:rFonts w:cstheme="minorHAnsi"/>
          <w:sz w:val="28"/>
          <w:szCs w:val="28"/>
        </w:rPr>
      </w:pPr>
      <w:r w:rsidRPr="0000559D">
        <w:rPr>
          <w:rFonts w:cstheme="minorHAnsi"/>
          <w:sz w:val="28"/>
          <w:szCs w:val="28"/>
        </w:rPr>
        <w:t>If Abdu Kalemba bought only one plot from Nabunjo Sarah which Nabunjo stated was Block 110 plot 1440, which plot did Abdu Kalemba sell to the defendant.</w:t>
      </w:r>
    </w:p>
    <w:p w:rsidR="0022710B" w:rsidRPr="0000559D" w:rsidRDefault="00822341" w:rsidP="0000559D">
      <w:pPr>
        <w:spacing w:line="240" w:lineRule="auto"/>
        <w:jc w:val="both"/>
        <w:rPr>
          <w:rFonts w:cstheme="minorHAnsi"/>
          <w:sz w:val="28"/>
          <w:szCs w:val="28"/>
        </w:rPr>
      </w:pPr>
      <w:r w:rsidRPr="0000559D">
        <w:rPr>
          <w:rFonts w:cstheme="minorHAnsi"/>
          <w:sz w:val="28"/>
          <w:szCs w:val="28"/>
        </w:rPr>
        <w:t>DW</w:t>
      </w:r>
      <w:r w:rsidR="0022710B" w:rsidRPr="0000559D">
        <w:rPr>
          <w:rFonts w:cstheme="minorHAnsi"/>
          <w:sz w:val="28"/>
          <w:szCs w:val="28"/>
        </w:rPr>
        <w:t xml:space="preserve">1 </w:t>
      </w:r>
      <w:r w:rsidR="005854D5" w:rsidRPr="0000559D">
        <w:rPr>
          <w:rFonts w:cstheme="minorHAnsi"/>
          <w:sz w:val="28"/>
          <w:szCs w:val="28"/>
        </w:rPr>
        <w:t>Robert</w:t>
      </w:r>
      <w:r w:rsidR="0022710B" w:rsidRPr="0000559D">
        <w:rPr>
          <w:rFonts w:cstheme="minorHAnsi"/>
          <w:sz w:val="28"/>
          <w:szCs w:val="28"/>
        </w:rPr>
        <w:t xml:space="preserve"> </w:t>
      </w:r>
      <w:r w:rsidR="005854D5" w:rsidRPr="0000559D">
        <w:rPr>
          <w:rFonts w:cstheme="minorHAnsi"/>
          <w:sz w:val="28"/>
          <w:szCs w:val="28"/>
        </w:rPr>
        <w:t>Kiwanuka</w:t>
      </w:r>
      <w:r w:rsidR="0022710B" w:rsidRPr="0000559D">
        <w:rPr>
          <w:rFonts w:cstheme="minorHAnsi"/>
          <w:sz w:val="28"/>
          <w:szCs w:val="28"/>
        </w:rPr>
        <w:t xml:space="preserve"> tendered in court so many documents but I will only refer to the relevant ones to this case. His evidence is in his witness statement dated 8/5/2017.</w:t>
      </w:r>
    </w:p>
    <w:p w:rsidR="0022710B" w:rsidRPr="0000559D" w:rsidRDefault="0022710B" w:rsidP="0000559D">
      <w:pPr>
        <w:spacing w:line="240" w:lineRule="auto"/>
        <w:jc w:val="both"/>
        <w:rPr>
          <w:rFonts w:cstheme="minorHAnsi"/>
          <w:sz w:val="28"/>
          <w:szCs w:val="28"/>
        </w:rPr>
      </w:pPr>
      <w:r w:rsidRPr="0000559D">
        <w:rPr>
          <w:rFonts w:cstheme="minorHAnsi"/>
          <w:sz w:val="28"/>
          <w:szCs w:val="28"/>
        </w:rPr>
        <w:t xml:space="preserve">The </w:t>
      </w:r>
      <w:r w:rsidR="005854D5" w:rsidRPr="0000559D">
        <w:rPr>
          <w:rFonts w:cstheme="minorHAnsi"/>
          <w:sz w:val="28"/>
          <w:szCs w:val="28"/>
        </w:rPr>
        <w:t>gist</w:t>
      </w:r>
      <w:r w:rsidRPr="0000559D">
        <w:rPr>
          <w:rFonts w:cstheme="minorHAnsi"/>
          <w:sz w:val="28"/>
          <w:szCs w:val="28"/>
        </w:rPr>
        <w:t xml:space="preserve"> of </w:t>
      </w:r>
      <w:r w:rsidR="005854D5" w:rsidRPr="0000559D">
        <w:rPr>
          <w:rFonts w:cstheme="minorHAnsi"/>
          <w:sz w:val="28"/>
          <w:szCs w:val="28"/>
        </w:rPr>
        <w:t>his</w:t>
      </w:r>
      <w:r w:rsidRPr="0000559D">
        <w:rPr>
          <w:rFonts w:cstheme="minorHAnsi"/>
          <w:sz w:val="28"/>
          <w:szCs w:val="28"/>
        </w:rPr>
        <w:t xml:space="preserve"> evidence is that he bought Block 110 plot 1440 from PW1 Abdu Kalemba who had a certificate of title then</w:t>
      </w:r>
      <w:r w:rsidR="00996A29" w:rsidRPr="0000559D">
        <w:rPr>
          <w:rFonts w:cstheme="minorHAnsi"/>
          <w:sz w:val="28"/>
          <w:szCs w:val="28"/>
        </w:rPr>
        <w:t>.</w:t>
      </w:r>
    </w:p>
    <w:p w:rsidR="00996A29" w:rsidRPr="0000559D" w:rsidRDefault="00996A29" w:rsidP="0000559D">
      <w:pPr>
        <w:spacing w:line="240" w:lineRule="auto"/>
        <w:jc w:val="both"/>
        <w:rPr>
          <w:rFonts w:cstheme="minorHAnsi"/>
          <w:sz w:val="28"/>
          <w:szCs w:val="28"/>
        </w:rPr>
      </w:pPr>
      <w:r w:rsidRPr="0000559D">
        <w:rPr>
          <w:rFonts w:cstheme="minorHAnsi"/>
          <w:sz w:val="28"/>
          <w:szCs w:val="28"/>
        </w:rPr>
        <w:t>The copy of the certificate was tendered in court and marked PE2, and was annexture B to the defense witness statement.</w:t>
      </w:r>
    </w:p>
    <w:p w:rsidR="00996A29" w:rsidRPr="0000559D" w:rsidRDefault="00996A29" w:rsidP="0000559D">
      <w:pPr>
        <w:spacing w:line="240" w:lineRule="auto"/>
        <w:jc w:val="both"/>
        <w:rPr>
          <w:rFonts w:cstheme="minorHAnsi"/>
          <w:sz w:val="28"/>
          <w:szCs w:val="28"/>
        </w:rPr>
      </w:pPr>
      <w:r w:rsidRPr="0000559D">
        <w:rPr>
          <w:rFonts w:cstheme="minorHAnsi"/>
          <w:sz w:val="28"/>
          <w:szCs w:val="28"/>
        </w:rPr>
        <w:t>That this land had</w:t>
      </w:r>
      <w:r w:rsidR="009D2365">
        <w:rPr>
          <w:rFonts w:cstheme="minorHAnsi"/>
          <w:sz w:val="28"/>
          <w:szCs w:val="28"/>
        </w:rPr>
        <w:t xml:space="preserve"> a K</w:t>
      </w:r>
      <w:r w:rsidR="00822341" w:rsidRPr="0000559D">
        <w:rPr>
          <w:rFonts w:cstheme="minorHAnsi"/>
          <w:sz w:val="28"/>
          <w:szCs w:val="28"/>
        </w:rPr>
        <w:t>ibanja</w:t>
      </w:r>
      <w:r w:rsidRPr="0000559D">
        <w:rPr>
          <w:rFonts w:cstheme="minorHAnsi"/>
          <w:sz w:val="28"/>
          <w:szCs w:val="28"/>
        </w:rPr>
        <w:t xml:space="preserve"> hold</w:t>
      </w:r>
      <w:r w:rsidR="00822341" w:rsidRPr="0000559D">
        <w:rPr>
          <w:rFonts w:cstheme="minorHAnsi"/>
          <w:sz w:val="28"/>
          <w:szCs w:val="28"/>
        </w:rPr>
        <w:t xml:space="preserve">er </w:t>
      </w:r>
      <w:r w:rsidRPr="0000559D">
        <w:rPr>
          <w:rFonts w:cstheme="minorHAnsi"/>
          <w:sz w:val="28"/>
          <w:szCs w:val="28"/>
        </w:rPr>
        <w:t>W</w:t>
      </w:r>
      <w:r w:rsidR="00822341" w:rsidRPr="0000559D">
        <w:rPr>
          <w:rFonts w:cstheme="minorHAnsi"/>
          <w:sz w:val="28"/>
          <w:szCs w:val="28"/>
        </w:rPr>
        <w:t xml:space="preserve">addu Yusuf who was later sorted out by </w:t>
      </w:r>
      <w:r w:rsidRPr="0000559D">
        <w:rPr>
          <w:rFonts w:cstheme="minorHAnsi"/>
          <w:sz w:val="28"/>
          <w:szCs w:val="28"/>
        </w:rPr>
        <w:t>Kalemba and Sarah.</w:t>
      </w:r>
    </w:p>
    <w:p w:rsidR="00996A29" w:rsidRPr="0000559D" w:rsidRDefault="00996A29" w:rsidP="0000559D">
      <w:pPr>
        <w:spacing w:line="240" w:lineRule="auto"/>
        <w:jc w:val="both"/>
        <w:rPr>
          <w:rFonts w:cstheme="minorHAnsi"/>
          <w:sz w:val="28"/>
          <w:szCs w:val="28"/>
        </w:rPr>
      </w:pPr>
      <w:r w:rsidRPr="0000559D">
        <w:rPr>
          <w:rFonts w:cstheme="minorHAnsi"/>
          <w:sz w:val="28"/>
          <w:szCs w:val="28"/>
        </w:rPr>
        <w:t>When he started clearing the land, one Milly Nakiwala came up claiming part of the land which Abdu Kalemba sold to him (see paragraph 11 of his statement) this was plot 1332</w:t>
      </w:r>
    </w:p>
    <w:p w:rsidR="00996A29" w:rsidRPr="0000559D" w:rsidRDefault="00996A29" w:rsidP="0000559D">
      <w:pPr>
        <w:spacing w:line="240" w:lineRule="auto"/>
        <w:jc w:val="both"/>
        <w:rPr>
          <w:rFonts w:cstheme="minorHAnsi"/>
          <w:sz w:val="28"/>
          <w:szCs w:val="28"/>
        </w:rPr>
      </w:pPr>
      <w:r w:rsidRPr="0000559D">
        <w:rPr>
          <w:rFonts w:cstheme="minorHAnsi"/>
          <w:sz w:val="28"/>
          <w:szCs w:val="28"/>
        </w:rPr>
        <w:lastRenderedPageBreak/>
        <w:t xml:space="preserve">That Milly Nakiwala understood his </w:t>
      </w:r>
      <w:r w:rsidR="005854D5" w:rsidRPr="0000559D">
        <w:rPr>
          <w:rFonts w:cstheme="minorHAnsi"/>
          <w:sz w:val="28"/>
          <w:szCs w:val="28"/>
        </w:rPr>
        <w:t>position</w:t>
      </w:r>
      <w:r w:rsidRPr="0000559D">
        <w:rPr>
          <w:rFonts w:cstheme="minorHAnsi"/>
          <w:sz w:val="28"/>
          <w:szCs w:val="28"/>
        </w:rPr>
        <w:t xml:space="preserve"> and entered into some </w:t>
      </w:r>
      <w:r w:rsidR="005854D5" w:rsidRPr="0000559D">
        <w:rPr>
          <w:rFonts w:cstheme="minorHAnsi"/>
          <w:sz w:val="28"/>
          <w:szCs w:val="28"/>
        </w:rPr>
        <w:t xml:space="preserve">understanding </w:t>
      </w:r>
      <w:r w:rsidRPr="0000559D">
        <w:rPr>
          <w:rFonts w:cstheme="minorHAnsi"/>
          <w:sz w:val="28"/>
          <w:szCs w:val="28"/>
        </w:rPr>
        <w:t xml:space="preserve">with her as per DE6 (A) </w:t>
      </w:r>
    </w:p>
    <w:p w:rsidR="00996A29" w:rsidRPr="0000559D" w:rsidRDefault="00996A29" w:rsidP="0000559D">
      <w:pPr>
        <w:spacing w:line="240" w:lineRule="auto"/>
        <w:jc w:val="both"/>
        <w:rPr>
          <w:rFonts w:cstheme="minorHAnsi"/>
          <w:sz w:val="28"/>
          <w:szCs w:val="28"/>
        </w:rPr>
      </w:pPr>
      <w:r w:rsidRPr="0000559D">
        <w:rPr>
          <w:rFonts w:cstheme="minorHAnsi"/>
          <w:sz w:val="28"/>
          <w:szCs w:val="28"/>
        </w:rPr>
        <w:t>In this exhibit, the defendant paid 2.2 million in respect of plot 1332 block 110.</w:t>
      </w:r>
    </w:p>
    <w:p w:rsidR="00996A29" w:rsidRPr="0000559D" w:rsidRDefault="00996A29" w:rsidP="0000559D">
      <w:pPr>
        <w:spacing w:line="240" w:lineRule="auto"/>
        <w:jc w:val="both"/>
        <w:rPr>
          <w:rFonts w:cstheme="minorHAnsi"/>
          <w:sz w:val="28"/>
          <w:szCs w:val="28"/>
        </w:rPr>
      </w:pPr>
      <w:r w:rsidRPr="0000559D">
        <w:rPr>
          <w:rFonts w:cstheme="minorHAnsi"/>
          <w:sz w:val="28"/>
          <w:szCs w:val="28"/>
        </w:rPr>
        <w:t xml:space="preserve">Later on he concluded with Milly Nakiwala and she together with other registered </w:t>
      </w:r>
      <w:r w:rsidR="005854D5" w:rsidRPr="0000559D">
        <w:rPr>
          <w:rFonts w:cstheme="minorHAnsi"/>
          <w:sz w:val="28"/>
          <w:szCs w:val="28"/>
        </w:rPr>
        <w:t>proprietors</w:t>
      </w:r>
      <w:r w:rsidRPr="0000559D">
        <w:rPr>
          <w:rFonts w:cstheme="minorHAnsi"/>
          <w:sz w:val="28"/>
          <w:szCs w:val="28"/>
        </w:rPr>
        <w:t xml:space="preserve"> on the land as administrators transferred plot 1332 block 110 to the </w:t>
      </w:r>
      <w:r w:rsidR="005854D5" w:rsidRPr="0000559D">
        <w:rPr>
          <w:rFonts w:cstheme="minorHAnsi"/>
          <w:sz w:val="28"/>
          <w:szCs w:val="28"/>
        </w:rPr>
        <w:t>defendant</w:t>
      </w:r>
      <w:r w:rsidRPr="0000559D">
        <w:rPr>
          <w:rFonts w:cstheme="minorHAnsi"/>
          <w:sz w:val="28"/>
          <w:szCs w:val="28"/>
        </w:rPr>
        <w:t xml:space="preserve"> and he became the registered proprietor as per copy of certificate marked DE5</w:t>
      </w:r>
    </w:p>
    <w:p w:rsidR="00996A29" w:rsidRPr="0000559D" w:rsidRDefault="005854D5" w:rsidP="0000559D">
      <w:pPr>
        <w:spacing w:line="240" w:lineRule="auto"/>
        <w:jc w:val="both"/>
        <w:rPr>
          <w:rFonts w:cstheme="minorHAnsi"/>
          <w:sz w:val="28"/>
          <w:szCs w:val="28"/>
        </w:rPr>
      </w:pPr>
      <w:r w:rsidRPr="0000559D">
        <w:rPr>
          <w:rFonts w:cstheme="minorHAnsi"/>
          <w:sz w:val="28"/>
          <w:szCs w:val="28"/>
        </w:rPr>
        <w:t>When</w:t>
      </w:r>
      <w:r w:rsidR="00996A29" w:rsidRPr="0000559D">
        <w:rPr>
          <w:rFonts w:cstheme="minorHAnsi"/>
          <w:sz w:val="28"/>
          <w:szCs w:val="28"/>
        </w:rPr>
        <w:t xml:space="preserve"> the court visited the locus in quo, Sarah Nabunjo identified the land that was sold to the defendant by Abdu Kalemba senior and land that was sold to the </w:t>
      </w:r>
      <w:r w:rsidRPr="0000559D">
        <w:rPr>
          <w:rFonts w:cstheme="minorHAnsi"/>
          <w:sz w:val="28"/>
          <w:szCs w:val="28"/>
        </w:rPr>
        <w:t>defendant</w:t>
      </w:r>
      <w:r w:rsidR="00996A29" w:rsidRPr="0000559D">
        <w:rPr>
          <w:rFonts w:cstheme="minorHAnsi"/>
          <w:sz w:val="28"/>
          <w:szCs w:val="28"/>
        </w:rPr>
        <w:t xml:space="preserve"> by her sister Milly Nakiwala.</w:t>
      </w:r>
    </w:p>
    <w:p w:rsidR="00996A29" w:rsidRPr="0000559D" w:rsidRDefault="00996A29" w:rsidP="0000559D">
      <w:pPr>
        <w:spacing w:line="240" w:lineRule="auto"/>
        <w:jc w:val="both"/>
        <w:rPr>
          <w:rFonts w:cstheme="minorHAnsi"/>
          <w:sz w:val="28"/>
          <w:szCs w:val="28"/>
        </w:rPr>
      </w:pPr>
      <w:r w:rsidRPr="0000559D">
        <w:rPr>
          <w:rFonts w:cstheme="minorHAnsi"/>
          <w:sz w:val="28"/>
          <w:szCs w:val="28"/>
        </w:rPr>
        <w:t>Both land have</w:t>
      </w:r>
      <w:r w:rsidR="00822341" w:rsidRPr="0000559D">
        <w:rPr>
          <w:rFonts w:cstheme="minorHAnsi"/>
          <w:sz w:val="28"/>
          <w:szCs w:val="28"/>
        </w:rPr>
        <w:t xml:space="preserve"> developments that comprise of a petrol station </w:t>
      </w:r>
      <w:r w:rsidRPr="0000559D">
        <w:rPr>
          <w:rFonts w:cstheme="minorHAnsi"/>
          <w:sz w:val="28"/>
          <w:szCs w:val="28"/>
        </w:rPr>
        <w:t xml:space="preserve">and some </w:t>
      </w:r>
      <w:r w:rsidR="005854D5" w:rsidRPr="0000559D">
        <w:rPr>
          <w:rFonts w:cstheme="minorHAnsi"/>
          <w:sz w:val="28"/>
          <w:szCs w:val="28"/>
        </w:rPr>
        <w:t>buildings</w:t>
      </w:r>
      <w:r w:rsidRPr="0000559D">
        <w:rPr>
          <w:rFonts w:cstheme="minorHAnsi"/>
          <w:sz w:val="28"/>
          <w:szCs w:val="28"/>
        </w:rPr>
        <w:t>.</w:t>
      </w:r>
    </w:p>
    <w:p w:rsidR="00996A29" w:rsidRPr="0000559D" w:rsidRDefault="00996A29" w:rsidP="0000559D">
      <w:pPr>
        <w:spacing w:line="240" w:lineRule="auto"/>
        <w:jc w:val="both"/>
        <w:rPr>
          <w:rFonts w:cstheme="minorHAnsi"/>
          <w:sz w:val="28"/>
          <w:szCs w:val="28"/>
        </w:rPr>
      </w:pPr>
      <w:r w:rsidRPr="0000559D">
        <w:rPr>
          <w:rFonts w:cstheme="minorHAnsi"/>
          <w:sz w:val="28"/>
          <w:szCs w:val="28"/>
        </w:rPr>
        <w:t>The plaintiff also occupies part of this land.</w:t>
      </w:r>
    </w:p>
    <w:p w:rsidR="00996A29" w:rsidRPr="0000559D" w:rsidRDefault="00996A29" w:rsidP="0000559D">
      <w:pPr>
        <w:spacing w:line="240" w:lineRule="auto"/>
        <w:jc w:val="both"/>
        <w:rPr>
          <w:rFonts w:cstheme="minorHAnsi"/>
          <w:sz w:val="28"/>
          <w:szCs w:val="28"/>
        </w:rPr>
      </w:pPr>
      <w:r w:rsidRPr="0000559D">
        <w:rPr>
          <w:rFonts w:cstheme="minorHAnsi"/>
          <w:sz w:val="28"/>
          <w:szCs w:val="28"/>
        </w:rPr>
        <w:t>According to</w:t>
      </w:r>
      <w:r w:rsidR="00CA0992" w:rsidRPr="0000559D">
        <w:rPr>
          <w:rFonts w:cstheme="minorHAnsi"/>
          <w:sz w:val="28"/>
          <w:szCs w:val="28"/>
        </w:rPr>
        <w:t xml:space="preserve"> the evidence of</w:t>
      </w:r>
      <w:r w:rsidRPr="0000559D">
        <w:rPr>
          <w:rFonts w:cstheme="minorHAnsi"/>
          <w:sz w:val="28"/>
          <w:szCs w:val="28"/>
        </w:rPr>
        <w:t xml:space="preserve"> </w:t>
      </w:r>
      <w:r w:rsidR="005854D5" w:rsidRPr="0000559D">
        <w:rPr>
          <w:rFonts w:cstheme="minorHAnsi"/>
          <w:sz w:val="28"/>
          <w:szCs w:val="28"/>
        </w:rPr>
        <w:t>Sarah</w:t>
      </w:r>
      <w:r w:rsidRPr="0000559D">
        <w:rPr>
          <w:rFonts w:cstheme="minorHAnsi"/>
          <w:sz w:val="28"/>
          <w:szCs w:val="28"/>
        </w:rPr>
        <w:t xml:space="preserve"> Nabunjo DW1 and Hajji Abdu Kalemba senior</w:t>
      </w:r>
      <w:r w:rsidR="00CA0992" w:rsidRPr="0000559D">
        <w:rPr>
          <w:rFonts w:cstheme="minorHAnsi"/>
          <w:sz w:val="28"/>
          <w:szCs w:val="28"/>
        </w:rPr>
        <w:t xml:space="preserve"> PW1, the</w:t>
      </w:r>
      <w:r w:rsidRPr="0000559D">
        <w:rPr>
          <w:rFonts w:cstheme="minorHAnsi"/>
          <w:sz w:val="28"/>
          <w:szCs w:val="28"/>
        </w:rPr>
        <w:t xml:space="preserve"> plaintiff did not have any </w:t>
      </w:r>
      <w:r w:rsidR="005854D5" w:rsidRPr="0000559D">
        <w:rPr>
          <w:rFonts w:cstheme="minorHAnsi"/>
          <w:sz w:val="28"/>
          <w:szCs w:val="28"/>
        </w:rPr>
        <w:t>transaction</w:t>
      </w:r>
      <w:r w:rsidRPr="0000559D">
        <w:rPr>
          <w:rFonts w:cstheme="minorHAnsi"/>
          <w:sz w:val="28"/>
          <w:szCs w:val="28"/>
        </w:rPr>
        <w:t xml:space="preserve"> with the original registered proprietors and vendors of this land in dispute.</w:t>
      </w:r>
    </w:p>
    <w:p w:rsidR="00996A29" w:rsidRPr="0000559D" w:rsidRDefault="00996A29" w:rsidP="0000559D">
      <w:pPr>
        <w:spacing w:line="240" w:lineRule="auto"/>
        <w:jc w:val="both"/>
        <w:rPr>
          <w:rFonts w:cstheme="minorHAnsi"/>
          <w:sz w:val="28"/>
          <w:szCs w:val="28"/>
        </w:rPr>
      </w:pPr>
      <w:r w:rsidRPr="0000559D">
        <w:rPr>
          <w:rFonts w:cstheme="minorHAnsi"/>
          <w:sz w:val="28"/>
          <w:szCs w:val="28"/>
        </w:rPr>
        <w:t>He never bought from Sarah</w:t>
      </w:r>
      <w:r w:rsidR="000A7255" w:rsidRPr="0000559D">
        <w:rPr>
          <w:rFonts w:cstheme="minorHAnsi"/>
          <w:sz w:val="28"/>
          <w:szCs w:val="28"/>
        </w:rPr>
        <w:t xml:space="preserve"> Nabunjo or her sister neither did he buy from his </w:t>
      </w:r>
      <w:r w:rsidR="005854D5" w:rsidRPr="0000559D">
        <w:rPr>
          <w:rFonts w:cstheme="minorHAnsi"/>
          <w:sz w:val="28"/>
          <w:szCs w:val="28"/>
        </w:rPr>
        <w:t>father</w:t>
      </w:r>
      <w:r w:rsidR="000A7255" w:rsidRPr="0000559D">
        <w:rPr>
          <w:rFonts w:cstheme="minorHAnsi"/>
          <w:sz w:val="28"/>
          <w:szCs w:val="28"/>
        </w:rPr>
        <w:t xml:space="preserve"> much as he claims he bought </w:t>
      </w:r>
      <w:r w:rsidR="00CA0992" w:rsidRPr="0000559D">
        <w:rPr>
          <w:rFonts w:cstheme="minorHAnsi"/>
          <w:sz w:val="28"/>
          <w:szCs w:val="28"/>
        </w:rPr>
        <w:t>the land in dispute. His allegation of purchase of land is actually false because he did not adduce any evidence in form of sale Agr</w:t>
      </w:r>
      <w:r w:rsidR="0010636A" w:rsidRPr="0000559D">
        <w:rPr>
          <w:rFonts w:cstheme="minorHAnsi"/>
          <w:sz w:val="28"/>
          <w:szCs w:val="28"/>
        </w:rPr>
        <w:t>eement between him and Nabunjo.</w:t>
      </w:r>
    </w:p>
    <w:p w:rsidR="000A7255" w:rsidRPr="0000559D" w:rsidRDefault="000A7255" w:rsidP="0000559D">
      <w:pPr>
        <w:spacing w:line="240" w:lineRule="auto"/>
        <w:jc w:val="both"/>
        <w:rPr>
          <w:rFonts w:cstheme="minorHAnsi"/>
          <w:sz w:val="28"/>
          <w:szCs w:val="28"/>
        </w:rPr>
      </w:pPr>
      <w:r w:rsidRPr="0000559D">
        <w:rPr>
          <w:rFonts w:cstheme="minorHAnsi"/>
          <w:sz w:val="28"/>
          <w:szCs w:val="28"/>
        </w:rPr>
        <w:t xml:space="preserve">Land in Uganda </w:t>
      </w:r>
      <w:r w:rsidR="005854D5" w:rsidRPr="0000559D">
        <w:rPr>
          <w:rFonts w:cstheme="minorHAnsi"/>
          <w:sz w:val="28"/>
          <w:szCs w:val="28"/>
        </w:rPr>
        <w:t>like</w:t>
      </w:r>
      <w:r w:rsidRPr="0000559D">
        <w:rPr>
          <w:rFonts w:cstheme="minorHAnsi"/>
          <w:sz w:val="28"/>
          <w:szCs w:val="28"/>
        </w:rPr>
        <w:t xml:space="preserve"> elsewhere is acquired by inheritance, or given as a gift or bought directly from the owners or granted as a lease from the leasing authority.</w:t>
      </w:r>
    </w:p>
    <w:p w:rsidR="000A7255" w:rsidRPr="0000559D" w:rsidRDefault="000A7255" w:rsidP="0000559D">
      <w:pPr>
        <w:spacing w:line="240" w:lineRule="auto"/>
        <w:jc w:val="both"/>
        <w:rPr>
          <w:rFonts w:cstheme="minorHAnsi"/>
          <w:sz w:val="28"/>
          <w:szCs w:val="28"/>
        </w:rPr>
      </w:pPr>
      <w:r w:rsidRPr="0000559D">
        <w:rPr>
          <w:rFonts w:cstheme="minorHAnsi"/>
          <w:sz w:val="28"/>
          <w:szCs w:val="28"/>
        </w:rPr>
        <w:t xml:space="preserve">PW1 Abdu Kalemba senior agreed that he bought land from </w:t>
      </w:r>
      <w:r w:rsidR="005854D5" w:rsidRPr="0000559D">
        <w:rPr>
          <w:rFonts w:cstheme="minorHAnsi"/>
          <w:sz w:val="28"/>
          <w:szCs w:val="28"/>
        </w:rPr>
        <w:t>Sarah</w:t>
      </w:r>
      <w:r w:rsidRPr="0000559D">
        <w:rPr>
          <w:rFonts w:cstheme="minorHAnsi"/>
          <w:sz w:val="28"/>
          <w:szCs w:val="28"/>
        </w:rPr>
        <w:t xml:space="preserve"> Nabunjo. He failed completely to prove that he bought plot 110 plot 1332. The copy of the agreement between him and Sarah Nabunjo dated 31/10/1993 marked DE4 (a) and DE4 (B) the luganda and </w:t>
      </w:r>
      <w:r w:rsidR="005854D5" w:rsidRPr="0000559D">
        <w:rPr>
          <w:rFonts w:cstheme="minorHAnsi"/>
          <w:sz w:val="28"/>
          <w:szCs w:val="28"/>
        </w:rPr>
        <w:t>English</w:t>
      </w:r>
      <w:r w:rsidRPr="0000559D">
        <w:rPr>
          <w:rFonts w:cstheme="minorHAnsi"/>
          <w:sz w:val="28"/>
          <w:szCs w:val="28"/>
        </w:rPr>
        <w:t xml:space="preserve"> version </w:t>
      </w:r>
      <w:r w:rsidR="005854D5" w:rsidRPr="0000559D">
        <w:rPr>
          <w:rFonts w:cstheme="minorHAnsi"/>
          <w:sz w:val="28"/>
          <w:szCs w:val="28"/>
        </w:rPr>
        <w:t>clearly</w:t>
      </w:r>
      <w:r w:rsidRPr="0000559D">
        <w:rPr>
          <w:rFonts w:cstheme="minorHAnsi"/>
          <w:sz w:val="28"/>
          <w:szCs w:val="28"/>
        </w:rPr>
        <w:t xml:space="preserve"> show that the </w:t>
      </w:r>
      <w:r w:rsidR="005854D5" w:rsidRPr="0000559D">
        <w:rPr>
          <w:rFonts w:cstheme="minorHAnsi"/>
          <w:sz w:val="28"/>
          <w:szCs w:val="28"/>
        </w:rPr>
        <w:t>transaction</w:t>
      </w:r>
      <w:r w:rsidRPr="0000559D">
        <w:rPr>
          <w:rFonts w:cstheme="minorHAnsi"/>
          <w:sz w:val="28"/>
          <w:szCs w:val="28"/>
        </w:rPr>
        <w:t xml:space="preserve"> was between PW1 and DW1.</w:t>
      </w:r>
    </w:p>
    <w:p w:rsidR="000A7255" w:rsidRPr="0000559D" w:rsidRDefault="000A7255" w:rsidP="0000559D">
      <w:pPr>
        <w:spacing w:line="240" w:lineRule="auto"/>
        <w:jc w:val="both"/>
        <w:rPr>
          <w:rFonts w:cstheme="minorHAnsi"/>
          <w:sz w:val="28"/>
          <w:szCs w:val="28"/>
        </w:rPr>
      </w:pPr>
      <w:r w:rsidRPr="0000559D">
        <w:rPr>
          <w:rFonts w:cstheme="minorHAnsi"/>
          <w:sz w:val="28"/>
          <w:szCs w:val="28"/>
        </w:rPr>
        <w:t xml:space="preserve">The plaintiff is </w:t>
      </w:r>
      <w:r w:rsidR="005854D5" w:rsidRPr="0000559D">
        <w:rPr>
          <w:rFonts w:cstheme="minorHAnsi"/>
          <w:sz w:val="28"/>
          <w:szCs w:val="28"/>
        </w:rPr>
        <w:t>nowhere</w:t>
      </w:r>
      <w:r w:rsidRPr="0000559D">
        <w:rPr>
          <w:rFonts w:cstheme="minorHAnsi"/>
          <w:sz w:val="28"/>
          <w:szCs w:val="28"/>
        </w:rPr>
        <w:t xml:space="preserve"> in the picture.</w:t>
      </w:r>
    </w:p>
    <w:p w:rsidR="000A7255" w:rsidRPr="0000559D" w:rsidRDefault="000A7255" w:rsidP="0000559D">
      <w:pPr>
        <w:spacing w:line="240" w:lineRule="auto"/>
        <w:jc w:val="both"/>
        <w:rPr>
          <w:rFonts w:cstheme="minorHAnsi"/>
          <w:sz w:val="28"/>
          <w:szCs w:val="28"/>
        </w:rPr>
      </w:pPr>
      <w:r w:rsidRPr="0000559D">
        <w:rPr>
          <w:rFonts w:cstheme="minorHAnsi"/>
          <w:sz w:val="28"/>
          <w:szCs w:val="28"/>
        </w:rPr>
        <w:t xml:space="preserve">It </w:t>
      </w:r>
      <w:r w:rsidR="005854D5" w:rsidRPr="0000559D">
        <w:rPr>
          <w:rFonts w:cstheme="minorHAnsi"/>
          <w:sz w:val="28"/>
          <w:szCs w:val="28"/>
        </w:rPr>
        <w:t xml:space="preserve">is </w:t>
      </w:r>
      <w:r w:rsidRPr="0000559D">
        <w:rPr>
          <w:rFonts w:cstheme="minorHAnsi"/>
          <w:sz w:val="28"/>
          <w:szCs w:val="28"/>
        </w:rPr>
        <w:t xml:space="preserve">also clear that PW1 </w:t>
      </w:r>
      <w:r w:rsidR="005854D5" w:rsidRPr="0000559D">
        <w:rPr>
          <w:rFonts w:cstheme="minorHAnsi"/>
          <w:sz w:val="28"/>
          <w:szCs w:val="28"/>
        </w:rPr>
        <w:t>eventually</w:t>
      </w:r>
      <w:r w:rsidRPr="0000559D">
        <w:rPr>
          <w:rFonts w:cstheme="minorHAnsi"/>
          <w:sz w:val="28"/>
          <w:szCs w:val="28"/>
        </w:rPr>
        <w:t xml:space="preserve"> sold plot 1440 block 110 to the </w:t>
      </w:r>
      <w:r w:rsidR="005854D5" w:rsidRPr="0000559D">
        <w:rPr>
          <w:rFonts w:cstheme="minorHAnsi"/>
          <w:sz w:val="28"/>
          <w:szCs w:val="28"/>
        </w:rPr>
        <w:t>defendant</w:t>
      </w:r>
      <w:r w:rsidRPr="0000559D">
        <w:rPr>
          <w:rFonts w:cstheme="minorHAnsi"/>
          <w:sz w:val="28"/>
          <w:szCs w:val="28"/>
        </w:rPr>
        <w:t xml:space="preserve"> as</w:t>
      </w:r>
      <w:r w:rsidR="00E94230" w:rsidRPr="0000559D">
        <w:rPr>
          <w:rFonts w:cstheme="minorHAnsi"/>
          <w:sz w:val="28"/>
          <w:szCs w:val="28"/>
        </w:rPr>
        <w:t xml:space="preserve"> per </w:t>
      </w:r>
      <w:r w:rsidRPr="0000559D">
        <w:rPr>
          <w:rFonts w:cstheme="minorHAnsi"/>
          <w:sz w:val="28"/>
          <w:szCs w:val="28"/>
        </w:rPr>
        <w:t xml:space="preserve"> PE 4(A) which agreement was witness</w:t>
      </w:r>
      <w:r w:rsidR="00E94230" w:rsidRPr="0000559D">
        <w:rPr>
          <w:rFonts w:cstheme="minorHAnsi"/>
          <w:sz w:val="28"/>
          <w:szCs w:val="28"/>
        </w:rPr>
        <w:t>ed</w:t>
      </w:r>
      <w:r w:rsidRPr="0000559D">
        <w:rPr>
          <w:rFonts w:cstheme="minorHAnsi"/>
          <w:sz w:val="28"/>
          <w:szCs w:val="28"/>
        </w:rPr>
        <w:t xml:space="preserve"> by DW1 the original owner who had to clear the land  free of any Kibanjo holder</w:t>
      </w:r>
      <w:r w:rsidR="00E94230" w:rsidRPr="0000559D">
        <w:rPr>
          <w:rFonts w:cstheme="minorHAnsi"/>
          <w:sz w:val="28"/>
          <w:szCs w:val="28"/>
        </w:rPr>
        <w:t>/</w:t>
      </w:r>
      <w:r w:rsidRPr="0000559D">
        <w:rPr>
          <w:rFonts w:cstheme="minorHAnsi"/>
          <w:sz w:val="28"/>
          <w:szCs w:val="28"/>
        </w:rPr>
        <w:t xml:space="preserve"> squatter who was on the land </w:t>
      </w:r>
      <w:r w:rsidR="005854D5" w:rsidRPr="0000559D">
        <w:rPr>
          <w:rFonts w:cstheme="minorHAnsi"/>
          <w:sz w:val="28"/>
          <w:szCs w:val="28"/>
        </w:rPr>
        <w:t>one</w:t>
      </w:r>
      <w:r w:rsidRPr="0000559D">
        <w:rPr>
          <w:rFonts w:cstheme="minorHAnsi"/>
          <w:sz w:val="28"/>
          <w:szCs w:val="28"/>
        </w:rPr>
        <w:t xml:space="preserve"> Waddu Yusuf.</w:t>
      </w:r>
    </w:p>
    <w:p w:rsidR="000A7255" w:rsidRPr="0000559D" w:rsidRDefault="000A7255" w:rsidP="0000559D">
      <w:pPr>
        <w:spacing w:line="240" w:lineRule="auto"/>
        <w:jc w:val="both"/>
        <w:rPr>
          <w:rFonts w:cstheme="minorHAnsi"/>
          <w:sz w:val="28"/>
          <w:szCs w:val="28"/>
        </w:rPr>
      </w:pPr>
      <w:r w:rsidRPr="0000559D">
        <w:rPr>
          <w:rFonts w:cstheme="minorHAnsi"/>
          <w:sz w:val="28"/>
          <w:szCs w:val="28"/>
        </w:rPr>
        <w:lastRenderedPageBreak/>
        <w:t xml:space="preserve">It would have been different if the plaintiff claimed that his father PW1 gave him the land. But he was </w:t>
      </w:r>
      <w:r w:rsidR="005854D5" w:rsidRPr="0000559D">
        <w:rPr>
          <w:rFonts w:cstheme="minorHAnsi"/>
          <w:sz w:val="28"/>
          <w:szCs w:val="28"/>
        </w:rPr>
        <w:t>emphatic</w:t>
      </w:r>
      <w:r w:rsidRPr="0000559D">
        <w:rPr>
          <w:rFonts w:cstheme="minorHAnsi"/>
          <w:sz w:val="28"/>
          <w:szCs w:val="28"/>
        </w:rPr>
        <w:t xml:space="preserve"> about buying the land yet he has no evidence.</w:t>
      </w:r>
    </w:p>
    <w:p w:rsidR="000A7255" w:rsidRPr="0000559D" w:rsidRDefault="000A7255" w:rsidP="0000559D">
      <w:pPr>
        <w:spacing w:line="240" w:lineRule="auto"/>
        <w:jc w:val="both"/>
        <w:rPr>
          <w:rFonts w:cstheme="minorHAnsi"/>
          <w:sz w:val="28"/>
          <w:szCs w:val="28"/>
        </w:rPr>
      </w:pPr>
      <w:r w:rsidRPr="0000559D">
        <w:rPr>
          <w:rFonts w:cstheme="minorHAnsi"/>
          <w:sz w:val="28"/>
          <w:szCs w:val="28"/>
        </w:rPr>
        <w:t xml:space="preserve">If PW1 bought block 110 plot 1440, and not block 110 plot 1322, and admitted in his evidence that he only bought one plot from Nabunjo Sarah DW1 which plot did he sell to the </w:t>
      </w:r>
      <w:r w:rsidR="005854D5" w:rsidRPr="0000559D">
        <w:rPr>
          <w:rFonts w:cstheme="minorHAnsi"/>
          <w:sz w:val="28"/>
          <w:szCs w:val="28"/>
        </w:rPr>
        <w:t>defendant</w:t>
      </w:r>
      <w:r w:rsidRPr="0000559D">
        <w:rPr>
          <w:rFonts w:cstheme="minorHAnsi"/>
          <w:sz w:val="28"/>
          <w:szCs w:val="28"/>
        </w:rPr>
        <w:t>?</w:t>
      </w:r>
    </w:p>
    <w:p w:rsidR="000A7255" w:rsidRPr="0000559D" w:rsidRDefault="000A7255" w:rsidP="0000559D">
      <w:pPr>
        <w:spacing w:line="240" w:lineRule="auto"/>
        <w:jc w:val="both"/>
        <w:rPr>
          <w:rFonts w:cstheme="minorHAnsi"/>
          <w:sz w:val="28"/>
          <w:szCs w:val="28"/>
        </w:rPr>
      </w:pPr>
      <w:r w:rsidRPr="0000559D">
        <w:rPr>
          <w:rFonts w:cstheme="minorHAnsi"/>
          <w:sz w:val="28"/>
          <w:szCs w:val="28"/>
        </w:rPr>
        <w:t xml:space="preserve">The plaintiff </w:t>
      </w:r>
      <w:r w:rsidR="005854D5" w:rsidRPr="0000559D">
        <w:rPr>
          <w:rFonts w:cstheme="minorHAnsi"/>
          <w:sz w:val="28"/>
          <w:szCs w:val="28"/>
        </w:rPr>
        <w:t>purported</w:t>
      </w:r>
      <w:r w:rsidRPr="0000559D">
        <w:rPr>
          <w:rFonts w:cstheme="minorHAnsi"/>
          <w:sz w:val="28"/>
          <w:szCs w:val="28"/>
        </w:rPr>
        <w:t xml:space="preserve"> to say that his plot </w:t>
      </w:r>
      <w:r w:rsidR="005854D5" w:rsidRPr="0000559D">
        <w:rPr>
          <w:rFonts w:cstheme="minorHAnsi"/>
          <w:sz w:val="28"/>
          <w:szCs w:val="28"/>
        </w:rPr>
        <w:t>was neighboring</w:t>
      </w:r>
      <w:r w:rsidRPr="0000559D">
        <w:rPr>
          <w:rFonts w:cstheme="minorHAnsi"/>
          <w:sz w:val="28"/>
          <w:szCs w:val="28"/>
        </w:rPr>
        <w:t xml:space="preserve"> the </w:t>
      </w:r>
      <w:r w:rsidR="005854D5" w:rsidRPr="0000559D">
        <w:rPr>
          <w:rFonts w:cstheme="minorHAnsi"/>
          <w:sz w:val="28"/>
          <w:szCs w:val="28"/>
        </w:rPr>
        <w:t>father’s</w:t>
      </w:r>
      <w:r w:rsidRPr="0000559D">
        <w:rPr>
          <w:rFonts w:cstheme="minorHAnsi"/>
          <w:sz w:val="28"/>
          <w:szCs w:val="28"/>
        </w:rPr>
        <w:t xml:space="preserve"> plot which was a naked lie because he never bought any plot.</w:t>
      </w:r>
    </w:p>
    <w:p w:rsidR="000A7255" w:rsidRPr="0000559D" w:rsidRDefault="000A7255" w:rsidP="0000559D">
      <w:pPr>
        <w:spacing w:line="240" w:lineRule="auto"/>
        <w:jc w:val="both"/>
        <w:rPr>
          <w:rFonts w:cstheme="minorHAnsi"/>
          <w:sz w:val="28"/>
          <w:szCs w:val="28"/>
        </w:rPr>
      </w:pPr>
      <w:r w:rsidRPr="0000559D">
        <w:rPr>
          <w:rFonts w:cstheme="minorHAnsi"/>
          <w:sz w:val="28"/>
          <w:szCs w:val="28"/>
        </w:rPr>
        <w:t xml:space="preserve">The plaintiff thought </w:t>
      </w:r>
      <w:r w:rsidR="00E94230" w:rsidRPr="0000559D">
        <w:rPr>
          <w:rFonts w:cstheme="minorHAnsi"/>
          <w:sz w:val="28"/>
          <w:szCs w:val="28"/>
        </w:rPr>
        <w:t xml:space="preserve">that </w:t>
      </w:r>
      <w:r w:rsidR="005854D5" w:rsidRPr="0000559D">
        <w:rPr>
          <w:rFonts w:cstheme="minorHAnsi"/>
          <w:sz w:val="28"/>
          <w:szCs w:val="28"/>
        </w:rPr>
        <w:t>because</w:t>
      </w:r>
      <w:r w:rsidRPr="0000559D">
        <w:rPr>
          <w:rFonts w:cstheme="minorHAnsi"/>
          <w:sz w:val="28"/>
          <w:szCs w:val="28"/>
        </w:rPr>
        <w:t xml:space="preserve"> he uses the same names like his father, he would successfully lay a claim over this land using his father as a witness, forgetting that he had to lay credible evidence on how he acquired the land.</w:t>
      </w:r>
    </w:p>
    <w:p w:rsidR="000A7255" w:rsidRPr="0000559D" w:rsidRDefault="000A7255" w:rsidP="0000559D">
      <w:pPr>
        <w:spacing w:line="240" w:lineRule="auto"/>
        <w:jc w:val="both"/>
        <w:rPr>
          <w:rFonts w:cstheme="minorHAnsi"/>
          <w:b/>
          <w:sz w:val="28"/>
          <w:szCs w:val="28"/>
        </w:rPr>
      </w:pPr>
      <w:r w:rsidRPr="0000559D">
        <w:rPr>
          <w:rFonts w:cstheme="minorHAnsi"/>
          <w:sz w:val="28"/>
          <w:szCs w:val="28"/>
        </w:rPr>
        <w:t xml:space="preserve">The law is very clear, </w:t>
      </w:r>
      <w:r w:rsidRPr="0000559D">
        <w:rPr>
          <w:rFonts w:cstheme="minorHAnsi"/>
          <w:b/>
          <w:i/>
          <w:sz w:val="28"/>
          <w:szCs w:val="28"/>
        </w:rPr>
        <w:t>section 101 (1) of the Evidence Act</w:t>
      </w:r>
      <w:r w:rsidRPr="0000559D">
        <w:rPr>
          <w:rFonts w:cstheme="minorHAnsi"/>
          <w:sz w:val="28"/>
          <w:szCs w:val="28"/>
        </w:rPr>
        <w:t xml:space="preserve"> </w:t>
      </w:r>
      <w:r w:rsidR="005854D5" w:rsidRPr="0000559D">
        <w:rPr>
          <w:rFonts w:cstheme="minorHAnsi"/>
          <w:sz w:val="28"/>
          <w:szCs w:val="28"/>
        </w:rPr>
        <w:t>clearly</w:t>
      </w:r>
      <w:r w:rsidRPr="0000559D">
        <w:rPr>
          <w:rFonts w:cstheme="minorHAnsi"/>
          <w:sz w:val="28"/>
          <w:szCs w:val="28"/>
        </w:rPr>
        <w:t xml:space="preserve"> states that </w:t>
      </w:r>
      <w:r w:rsidRPr="0000559D">
        <w:rPr>
          <w:rFonts w:cstheme="minorHAnsi"/>
          <w:b/>
          <w:sz w:val="28"/>
          <w:szCs w:val="28"/>
        </w:rPr>
        <w:t xml:space="preserve">“whoever desires any court to give </w:t>
      </w:r>
      <w:r w:rsidR="005854D5" w:rsidRPr="0000559D">
        <w:rPr>
          <w:rFonts w:cstheme="minorHAnsi"/>
          <w:b/>
          <w:sz w:val="28"/>
          <w:szCs w:val="28"/>
        </w:rPr>
        <w:t>judgment</w:t>
      </w:r>
      <w:r w:rsidRPr="0000559D">
        <w:rPr>
          <w:rFonts w:cstheme="minorHAnsi"/>
          <w:b/>
          <w:sz w:val="28"/>
          <w:szCs w:val="28"/>
        </w:rPr>
        <w:t xml:space="preserve"> as to any legal right or </w:t>
      </w:r>
      <w:r w:rsidR="005854D5" w:rsidRPr="0000559D">
        <w:rPr>
          <w:rFonts w:cstheme="minorHAnsi"/>
          <w:b/>
          <w:sz w:val="28"/>
          <w:szCs w:val="28"/>
        </w:rPr>
        <w:t>liability</w:t>
      </w:r>
      <w:r w:rsidRPr="0000559D">
        <w:rPr>
          <w:rFonts w:cstheme="minorHAnsi"/>
          <w:b/>
          <w:sz w:val="28"/>
          <w:szCs w:val="28"/>
        </w:rPr>
        <w:t xml:space="preserve"> dependent  on the existence of facts</w:t>
      </w:r>
      <w:r w:rsidR="00167CDB" w:rsidRPr="0000559D">
        <w:rPr>
          <w:rFonts w:cstheme="minorHAnsi"/>
          <w:b/>
          <w:sz w:val="28"/>
          <w:szCs w:val="28"/>
        </w:rPr>
        <w:t xml:space="preserve"> which he or she asserts, must prove that </w:t>
      </w:r>
      <w:r w:rsidR="005854D5" w:rsidRPr="0000559D">
        <w:rPr>
          <w:rFonts w:cstheme="minorHAnsi"/>
          <w:b/>
          <w:sz w:val="28"/>
          <w:szCs w:val="28"/>
        </w:rPr>
        <w:t>those</w:t>
      </w:r>
      <w:r w:rsidR="00167CDB" w:rsidRPr="0000559D">
        <w:rPr>
          <w:rFonts w:cstheme="minorHAnsi"/>
          <w:b/>
          <w:sz w:val="28"/>
          <w:szCs w:val="28"/>
        </w:rPr>
        <w:t xml:space="preserve"> facts exist”</w:t>
      </w:r>
    </w:p>
    <w:p w:rsidR="00167CDB" w:rsidRPr="0000559D" w:rsidRDefault="00167CDB" w:rsidP="0000559D">
      <w:pPr>
        <w:spacing w:line="240" w:lineRule="auto"/>
        <w:jc w:val="both"/>
        <w:rPr>
          <w:rFonts w:cstheme="minorHAnsi"/>
          <w:b/>
          <w:sz w:val="28"/>
          <w:szCs w:val="28"/>
        </w:rPr>
      </w:pPr>
      <w:r w:rsidRPr="0000559D">
        <w:rPr>
          <w:rFonts w:cstheme="minorHAnsi"/>
          <w:sz w:val="28"/>
          <w:szCs w:val="28"/>
        </w:rPr>
        <w:t xml:space="preserve">Under section 103 of the same act provides that </w:t>
      </w:r>
      <w:r w:rsidR="005854D5" w:rsidRPr="0000559D">
        <w:rPr>
          <w:rFonts w:cstheme="minorHAnsi"/>
          <w:b/>
          <w:sz w:val="28"/>
          <w:szCs w:val="28"/>
        </w:rPr>
        <w:t>“the</w:t>
      </w:r>
      <w:r w:rsidRPr="0000559D">
        <w:rPr>
          <w:rFonts w:cstheme="minorHAnsi"/>
          <w:b/>
          <w:sz w:val="28"/>
          <w:szCs w:val="28"/>
        </w:rPr>
        <w:t xml:space="preserve"> burden of proof as to any particular fact lies on that person who wishes the court to believe in its </w:t>
      </w:r>
      <w:r w:rsidR="005854D5" w:rsidRPr="0000559D">
        <w:rPr>
          <w:rFonts w:cstheme="minorHAnsi"/>
          <w:b/>
          <w:sz w:val="28"/>
          <w:szCs w:val="28"/>
        </w:rPr>
        <w:t>existence</w:t>
      </w:r>
      <w:r w:rsidRPr="0000559D">
        <w:rPr>
          <w:rFonts w:cstheme="minorHAnsi"/>
          <w:b/>
          <w:sz w:val="28"/>
          <w:szCs w:val="28"/>
        </w:rPr>
        <w:t xml:space="preserve"> unless it is provided by any law that proof of that fact shall lie on any particular person.”</w:t>
      </w:r>
    </w:p>
    <w:p w:rsidR="00167CDB" w:rsidRPr="0000559D" w:rsidRDefault="00167CDB" w:rsidP="0000559D">
      <w:pPr>
        <w:spacing w:line="240" w:lineRule="auto"/>
        <w:jc w:val="both"/>
        <w:rPr>
          <w:rFonts w:cstheme="minorHAnsi"/>
          <w:sz w:val="28"/>
          <w:szCs w:val="28"/>
        </w:rPr>
      </w:pPr>
      <w:r w:rsidRPr="0000559D">
        <w:rPr>
          <w:rFonts w:cstheme="minorHAnsi"/>
          <w:sz w:val="28"/>
          <w:szCs w:val="28"/>
        </w:rPr>
        <w:t xml:space="preserve">The plaintiff in this case pleaded to be the original registered proprietor and yet it was Milly Nakiwala, </w:t>
      </w:r>
      <w:r w:rsidR="00DA3E7F" w:rsidRPr="0000559D">
        <w:rPr>
          <w:rFonts w:cstheme="minorHAnsi"/>
          <w:sz w:val="28"/>
          <w:szCs w:val="28"/>
        </w:rPr>
        <w:t xml:space="preserve">Nakinga and Sarah Nabunjo as </w:t>
      </w:r>
      <w:r w:rsidR="005854D5" w:rsidRPr="0000559D">
        <w:rPr>
          <w:rFonts w:cstheme="minorHAnsi"/>
          <w:sz w:val="28"/>
          <w:szCs w:val="28"/>
        </w:rPr>
        <w:t>administrators</w:t>
      </w:r>
      <w:r w:rsidR="00DA3E7F" w:rsidRPr="0000559D">
        <w:rPr>
          <w:rFonts w:cstheme="minorHAnsi"/>
          <w:sz w:val="28"/>
          <w:szCs w:val="28"/>
        </w:rPr>
        <w:t xml:space="preserve"> of the estate of Eriyazali Mabira vide administration cause 72/1986.</w:t>
      </w:r>
    </w:p>
    <w:p w:rsidR="00DA3E7F" w:rsidRPr="0000559D" w:rsidRDefault="00DA3E7F" w:rsidP="0000559D">
      <w:pPr>
        <w:spacing w:line="240" w:lineRule="auto"/>
        <w:jc w:val="both"/>
        <w:rPr>
          <w:rFonts w:cstheme="minorHAnsi"/>
          <w:sz w:val="28"/>
          <w:szCs w:val="28"/>
        </w:rPr>
      </w:pPr>
      <w:r w:rsidRPr="0000559D">
        <w:rPr>
          <w:rFonts w:cstheme="minorHAnsi"/>
          <w:sz w:val="28"/>
          <w:szCs w:val="28"/>
        </w:rPr>
        <w:t xml:space="preserve">They became registered </w:t>
      </w:r>
      <w:r w:rsidR="005854D5" w:rsidRPr="0000559D">
        <w:rPr>
          <w:rFonts w:cstheme="minorHAnsi"/>
          <w:sz w:val="28"/>
          <w:szCs w:val="28"/>
        </w:rPr>
        <w:t>proprietors</w:t>
      </w:r>
      <w:r w:rsidRPr="0000559D">
        <w:rPr>
          <w:rFonts w:cstheme="minorHAnsi"/>
          <w:sz w:val="28"/>
          <w:szCs w:val="28"/>
        </w:rPr>
        <w:t xml:space="preserve"> on 5/7/1995.</w:t>
      </w:r>
    </w:p>
    <w:p w:rsidR="00DA3E7F" w:rsidRPr="0000559D" w:rsidRDefault="00DA3E7F" w:rsidP="0000559D">
      <w:pPr>
        <w:spacing w:line="240" w:lineRule="auto"/>
        <w:jc w:val="both"/>
        <w:rPr>
          <w:rFonts w:cstheme="minorHAnsi"/>
          <w:sz w:val="28"/>
          <w:szCs w:val="28"/>
        </w:rPr>
      </w:pPr>
      <w:r w:rsidRPr="0000559D">
        <w:rPr>
          <w:rFonts w:cstheme="minorHAnsi"/>
          <w:sz w:val="28"/>
          <w:szCs w:val="28"/>
        </w:rPr>
        <w:t>Sarah Nabunjo who was given block 110 plot 1440 as her share sold it to Abdu Kalemba PW1 who was also registered as proprietor on 5/7/1995 as per copy of the certificate</w:t>
      </w:r>
      <w:r w:rsidR="00894FD4" w:rsidRPr="0000559D">
        <w:rPr>
          <w:rFonts w:cstheme="minorHAnsi"/>
          <w:sz w:val="28"/>
          <w:szCs w:val="28"/>
        </w:rPr>
        <w:t xml:space="preserve"> title marked PE2.</w:t>
      </w:r>
    </w:p>
    <w:p w:rsidR="00894FD4" w:rsidRPr="0000559D" w:rsidRDefault="00894FD4" w:rsidP="0000559D">
      <w:pPr>
        <w:spacing w:line="240" w:lineRule="auto"/>
        <w:jc w:val="both"/>
        <w:rPr>
          <w:rFonts w:cstheme="minorHAnsi"/>
          <w:sz w:val="28"/>
          <w:szCs w:val="28"/>
        </w:rPr>
      </w:pPr>
      <w:r w:rsidRPr="0000559D">
        <w:rPr>
          <w:rFonts w:cstheme="minorHAnsi"/>
          <w:sz w:val="28"/>
          <w:szCs w:val="28"/>
        </w:rPr>
        <w:t xml:space="preserve">The plaintiff and the </w:t>
      </w:r>
      <w:r w:rsidR="005854D5" w:rsidRPr="0000559D">
        <w:rPr>
          <w:rFonts w:cstheme="minorHAnsi"/>
          <w:sz w:val="28"/>
          <w:szCs w:val="28"/>
        </w:rPr>
        <w:t>defendant</w:t>
      </w:r>
      <w:r w:rsidRPr="0000559D">
        <w:rPr>
          <w:rFonts w:cstheme="minorHAnsi"/>
          <w:sz w:val="28"/>
          <w:szCs w:val="28"/>
        </w:rPr>
        <w:t xml:space="preserve"> both agree that the </w:t>
      </w:r>
      <w:r w:rsidR="005854D5" w:rsidRPr="0000559D">
        <w:rPr>
          <w:rFonts w:cstheme="minorHAnsi"/>
          <w:sz w:val="28"/>
          <w:szCs w:val="28"/>
        </w:rPr>
        <w:t>defendant</w:t>
      </w:r>
      <w:r w:rsidRPr="0000559D">
        <w:rPr>
          <w:rFonts w:cstheme="minorHAnsi"/>
          <w:sz w:val="28"/>
          <w:szCs w:val="28"/>
        </w:rPr>
        <w:t xml:space="preserve"> is the registered proprietor of the block 110 plot 1332 as per exhibits DE5, DE6 and DE6 (b)</w:t>
      </w:r>
    </w:p>
    <w:p w:rsidR="00894FD4" w:rsidRPr="0000559D" w:rsidRDefault="00894FD4" w:rsidP="0000559D">
      <w:pPr>
        <w:spacing w:line="240" w:lineRule="auto"/>
        <w:jc w:val="both"/>
        <w:rPr>
          <w:rFonts w:cstheme="minorHAnsi"/>
          <w:sz w:val="28"/>
          <w:szCs w:val="28"/>
        </w:rPr>
      </w:pPr>
      <w:r w:rsidRPr="0000559D">
        <w:rPr>
          <w:rFonts w:cstheme="minorHAnsi"/>
          <w:sz w:val="28"/>
          <w:szCs w:val="28"/>
        </w:rPr>
        <w:t xml:space="preserve">Exhibit DE5 the copy of the certificate of the </w:t>
      </w:r>
      <w:r w:rsidR="005854D5" w:rsidRPr="0000559D">
        <w:rPr>
          <w:rFonts w:cstheme="minorHAnsi"/>
          <w:sz w:val="28"/>
          <w:szCs w:val="28"/>
        </w:rPr>
        <w:t>title</w:t>
      </w:r>
      <w:r w:rsidRPr="0000559D">
        <w:rPr>
          <w:rFonts w:cstheme="minorHAnsi"/>
          <w:sz w:val="28"/>
          <w:szCs w:val="28"/>
        </w:rPr>
        <w:t xml:space="preserve"> for Block 110 plot 1332 reveal that Milly Nakiwala </w:t>
      </w:r>
      <w:r w:rsidR="005854D5" w:rsidRPr="0000559D">
        <w:rPr>
          <w:rFonts w:cstheme="minorHAnsi"/>
          <w:sz w:val="28"/>
          <w:szCs w:val="28"/>
        </w:rPr>
        <w:t>Nakinga</w:t>
      </w:r>
      <w:r w:rsidRPr="0000559D">
        <w:rPr>
          <w:rFonts w:cstheme="minorHAnsi"/>
          <w:sz w:val="28"/>
          <w:szCs w:val="28"/>
        </w:rPr>
        <w:t xml:space="preserve"> and Nabunjo </w:t>
      </w:r>
      <w:r w:rsidR="005854D5" w:rsidRPr="0000559D">
        <w:rPr>
          <w:rFonts w:cstheme="minorHAnsi"/>
          <w:sz w:val="28"/>
          <w:szCs w:val="28"/>
        </w:rPr>
        <w:t>Sarah</w:t>
      </w:r>
      <w:r w:rsidRPr="0000559D">
        <w:rPr>
          <w:rFonts w:cstheme="minorHAnsi"/>
          <w:sz w:val="28"/>
          <w:szCs w:val="28"/>
        </w:rPr>
        <w:t xml:space="preserve"> as </w:t>
      </w:r>
      <w:r w:rsidR="005854D5" w:rsidRPr="0000559D">
        <w:rPr>
          <w:rFonts w:cstheme="minorHAnsi"/>
          <w:sz w:val="28"/>
          <w:szCs w:val="28"/>
        </w:rPr>
        <w:t>administrators</w:t>
      </w:r>
      <w:r w:rsidRPr="0000559D">
        <w:rPr>
          <w:rFonts w:cstheme="minorHAnsi"/>
          <w:sz w:val="28"/>
          <w:szCs w:val="28"/>
        </w:rPr>
        <w:t xml:space="preserve"> of the estate of the late</w:t>
      </w:r>
      <w:r w:rsidR="005854D5" w:rsidRPr="0000559D">
        <w:rPr>
          <w:rFonts w:cstheme="minorHAnsi"/>
          <w:sz w:val="28"/>
          <w:szCs w:val="28"/>
        </w:rPr>
        <w:t xml:space="preserve"> </w:t>
      </w:r>
      <w:r w:rsidR="00CC4645" w:rsidRPr="0000559D">
        <w:rPr>
          <w:rFonts w:cstheme="minorHAnsi"/>
          <w:sz w:val="28"/>
          <w:szCs w:val="28"/>
        </w:rPr>
        <w:t>O</w:t>
      </w:r>
      <w:r w:rsidRPr="0000559D">
        <w:rPr>
          <w:rFonts w:cstheme="minorHAnsi"/>
          <w:sz w:val="28"/>
          <w:szCs w:val="28"/>
        </w:rPr>
        <w:t xml:space="preserve">badiya Kiku in </w:t>
      </w:r>
      <w:r w:rsidR="005854D5" w:rsidRPr="0000559D">
        <w:rPr>
          <w:rFonts w:cstheme="minorHAnsi"/>
          <w:sz w:val="28"/>
          <w:szCs w:val="28"/>
        </w:rPr>
        <w:t>administration</w:t>
      </w:r>
      <w:r w:rsidRPr="0000559D">
        <w:rPr>
          <w:rFonts w:cstheme="minorHAnsi"/>
          <w:sz w:val="28"/>
          <w:szCs w:val="28"/>
        </w:rPr>
        <w:t xml:space="preserve"> cause No. 86/2004 were registered as </w:t>
      </w:r>
      <w:r w:rsidR="005854D5" w:rsidRPr="0000559D">
        <w:rPr>
          <w:rFonts w:cstheme="minorHAnsi"/>
          <w:sz w:val="28"/>
          <w:szCs w:val="28"/>
        </w:rPr>
        <w:t>proprietors</w:t>
      </w:r>
      <w:r w:rsidRPr="0000559D">
        <w:rPr>
          <w:rFonts w:cstheme="minorHAnsi"/>
          <w:sz w:val="28"/>
          <w:szCs w:val="28"/>
        </w:rPr>
        <w:t xml:space="preserve"> on 16/9/2005 and on the same day transferred their in</w:t>
      </w:r>
      <w:r w:rsidR="00CC4645" w:rsidRPr="0000559D">
        <w:rPr>
          <w:rFonts w:cstheme="minorHAnsi"/>
          <w:sz w:val="28"/>
          <w:szCs w:val="28"/>
        </w:rPr>
        <w:t xml:space="preserve">terest </w:t>
      </w:r>
      <w:r w:rsidRPr="0000559D">
        <w:rPr>
          <w:rFonts w:cstheme="minorHAnsi"/>
          <w:sz w:val="28"/>
          <w:szCs w:val="28"/>
        </w:rPr>
        <w:t>to Kiwanuka Robert under instrument No.MK 075874</w:t>
      </w:r>
    </w:p>
    <w:p w:rsidR="00894FD4" w:rsidRPr="0000559D" w:rsidRDefault="00894FD4" w:rsidP="0000559D">
      <w:pPr>
        <w:spacing w:line="240" w:lineRule="auto"/>
        <w:jc w:val="both"/>
        <w:rPr>
          <w:rFonts w:cstheme="minorHAnsi"/>
          <w:sz w:val="28"/>
          <w:szCs w:val="28"/>
        </w:rPr>
      </w:pPr>
      <w:r w:rsidRPr="0000559D">
        <w:rPr>
          <w:rFonts w:cstheme="minorHAnsi"/>
          <w:sz w:val="28"/>
          <w:szCs w:val="28"/>
        </w:rPr>
        <w:lastRenderedPageBreak/>
        <w:t xml:space="preserve">The plaintiff is </w:t>
      </w:r>
      <w:r w:rsidR="00CC4645" w:rsidRPr="0000559D">
        <w:rPr>
          <w:rFonts w:cstheme="minorHAnsi"/>
          <w:sz w:val="28"/>
          <w:szCs w:val="28"/>
        </w:rPr>
        <w:t>not disput</w:t>
      </w:r>
      <w:r w:rsidR="002C2F65" w:rsidRPr="0000559D">
        <w:rPr>
          <w:rFonts w:cstheme="minorHAnsi"/>
          <w:sz w:val="28"/>
          <w:szCs w:val="28"/>
        </w:rPr>
        <w:t>ing this transaction in any way.</w:t>
      </w:r>
      <w:r w:rsidR="008773DA">
        <w:rPr>
          <w:rFonts w:cstheme="minorHAnsi"/>
          <w:sz w:val="28"/>
          <w:szCs w:val="28"/>
        </w:rPr>
        <w:t xml:space="preserve"> </w:t>
      </w:r>
      <w:r w:rsidR="002C2F65" w:rsidRPr="0000559D">
        <w:rPr>
          <w:rFonts w:cstheme="minorHAnsi"/>
          <w:sz w:val="28"/>
          <w:szCs w:val="28"/>
        </w:rPr>
        <w:t>His witness PW1 his father lied about buying plot 1332 block 110 because he has no evidence whatsoever that he bought from Nabunjo or Nakiwala.</w:t>
      </w:r>
    </w:p>
    <w:p w:rsidR="00894FD4" w:rsidRPr="0000559D" w:rsidRDefault="00894FD4" w:rsidP="0000559D">
      <w:pPr>
        <w:spacing w:line="240" w:lineRule="auto"/>
        <w:jc w:val="both"/>
        <w:rPr>
          <w:rFonts w:cstheme="minorHAnsi"/>
          <w:sz w:val="28"/>
          <w:szCs w:val="28"/>
        </w:rPr>
      </w:pPr>
      <w:r w:rsidRPr="0000559D">
        <w:rPr>
          <w:rFonts w:cstheme="minorHAnsi"/>
          <w:sz w:val="28"/>
          <w:szCs w:val="28"/>
        </w:rPr>
        <w:t>The defendant informed court that PW1 even lied to him when he was showing him the boundaries of the land where he included plot 1332 block 110 which was not his.</w:t>
      </w:r>
    </w:p>
    <w:p w:rsidR="00894FD4" w:rsidRPr="0000559D" w:rsidRDefault="00894FD4" w:rsidP="0000559D">
      <w:pPr>
        <w:spacing w:line="240" w:lineRule="auto"/>
        <w:jc w:val="both"/>
        <w:rPr>
          <w:rFonts w:cstheme="minorHAnsi"/>
          <w:sz w:val="28"/>
          <w:szCs w:val="28"/>
        </w:rPr>
      </w:pPr>
      <w:r w:rsidRPr="0000559D">
        <w:rPr>
          <w:rFonts w:cstheme="minorHAnsi"/>
          <w:sz w:val="28"/>
          <w:szCs w:val="28"/>
        </w:rPr>
        <w:t xml:space="preserve">Now that he land in dispute was owned by </w:t>
      </w:r>
      <w:r w:rsidR="005854D5" w:rsidRPr="0000559D">
        <w:rPr>
          <w:rFonts w:cstheme="minorHAnsi"/>
          <w:sz w:val="28"/>
          <w:szCs w:val="28"/>
        </w:rPr>
        <w:t>Sarah</w:t>
      </w:r>
      <w:r w:rsidRPr="0000559D">
        <w:rPr>
          <w:rFonts w:cstheme="minorHAnsi"/>
          <w:sz w:val="28"/>
          <w:szCs w:val="28"/>
        </w:rPr>
        <w:t xml:space="preserve"> Nabunjo who </w:t>
      </w:r>
      <w:r w:rsidR="005854D5" w:rsidRPr="0000559D">
        <w:rPr>
          <w:rFonts w:cstheme="minorHAnsi"/>
          <w:sz w:val="28"/>
          <w:szCs w:val="28"/>
        </w:rPr>
        <w:t>sold to</w:t>
      </w:r>
      <w:r w:rsidRPr="0000559D">
        <w:rPr>
          <w:rFonts w:cstheme="minorHAnsi"/>
          <w:sz w:val="28"/>
          <w:szCs w:val="28"/>
        </w:rPr>
        <w:t xml:space="preserve"> PW1 which land did PW1 sell to the </w:t>
      </w:r>
      <w:r w:rsidR="005854D5" w:rsidRPr="0000559D">
        <w:rPr>
          <w:rFonts w:cstheme="minorHAnsi"/>
          <w:sz w:val="28"/>
          <w:szCs w:val="28"/>
        </w:rPr>
        <w:t>defendant</w:t>
      </w:r>
      <w:r w:rsidRPr="0000559D">
        <w:rPr>
          <w:rFonts w:cstheme="minorHAnsi"/>
          <w:sz w:val="28"/>
          <w:szCs w:val="28"/>
        </w:rPr>
        <w:t xml:space="preserve"> if the land was for the plaintiff who has no evidence of purchase?</w:t>
      </w:r>
    </w:p>
    <w:p w:rsidR="00894FD4" w:rsidRPr="0000559D" w:rsidRDefault="00894FD4" w:rsidP="0000559D">
      <w:pPr>
        <w:spacing w:line="240" w:lineRule="auto"/>
        <w:jc w:val="both"/>
        <w:rPr>
          <w:rFonts w:cstheme="minorHAnsi"/>
          <w:sz w:val="28"/>
          <w:szCs w:val="28"/>
        </w:rPr>
      </w:pPr>
      <w:r w:rsidRPr="0000559D">
        <w:rPr>
          <w:rFonts w:cstheme="minorHAnsi"/>
          <w:sz w:val="28"/>
          <w:szCs w:val="28"/>
        </w:rPr>
        <w:t xml:space="preserve">The parties are bound by their pleadings. It is apparent from the evidence that the plaintiff never purchased any land from Nabunjo </w:t>
      </w:r>
      <w:r w:rsidR="005854D5" w:rsidRPr="0000559D">
        <w:rPr>
          <w:rFonts w:cstheme="minorHAnsi"/>
          <w:sz w:val="28"/>
          <w:szCs w:val="28"/>
        </w:rPr>
        <w:t>Sarah</w:t>
      </w:r>
      <w:r w:rsidRPr="0000559D">
        <w:rPr>
          <w:rFonts w:cstheme="minorHAnsi"/>
          <w:sz w:val="28"/>
          <w:szCs w:val="28"/>
        </w:rPr>
        <w:t xml:space="preserve"> and was never registered on this land at any one time as registered proprietor.</w:t>
      </w:r>
    </w:p>
    <w:p w:rsidR="00894FD4" w:rsidRPr="0000559D" w:rsidRDefault="00894FD4" w:rsidP="0000559D">
      <w:pPr>
        <w:spacing w:line="240" w:lineRule="auto"/>
        <w:jc w:val="both"/>
        <w:rPr>
          <w:rFonts w:cstheme="minorHAnsi"/>
          <w:sz w:val="28"/>
          <w:szCs w:val="28"/>
        </w:rPr>
      </w:pPr>
      <w:r w:rsidRPr="0000559D">
        <w:rPr>
          <w:rFonts w:cstheme="minorHAnsi"/>
          <w:sz w:val="28"/>
          <w:szCs w:val="28"/>
        </w:rPr>
        <w:t xml:space="preserve">It was PW1 Abdu </w:t>
      </w:r>
      <w:r w:rsidR="005854D5" w:rsidRPr="0000559D">
        <w:rPr>
          <w:rFonts w:cstheme="minorHAnsi"/>
          <w:sz w:val="28"/>
          <w:szCs w:val="28"/>
        </w:rPr>
        <w:t>Kalemba</w:t>
      </w:r>
      <w:r w:rsidRPr="0000559D">
        <w:rPr>
          <w:rFonts w:cstheme="minorHAnsi"/>
          <w:sz w:val="28"/>
          <w:szCs w:val="28"/>
        </w:rPr>
        <w:t xml:space="preserve"> the father </w:t>
      </w:r>
      <w:r w:rsidR="002770A2" w:rsidRPr="0000559D">
        <w:rPr>
          <w:rFonts w:cstheme="minorHAnsi"/>
          <w:sz w:val="28"/>
          <w:szCs w:val="28"/>
        </w:rPr>
        <w:t xml:space="preserve">of </w:t>
      </w:r>
      <w:r w:rsidRPr="0000559D">
        <w:rPr>
          <w:rFonts w:cstheme="minorHAnsi"/>
          <w:sz w:val="28"/>
          <w:szCs w:val="28"/>
        </w:rPr>
        <w:t xml:space="preserve">Abdu Kalemba who in cohort planned to use their names to defraud and grab the </w:t>
      </w:r>
      <w:r w:rsidR="005854D5" w:rsidRPr="0000559D">
        <w:rPr>
          <w:rFonts w:cstheme="minorHAnsi"/>
          <w:sz w:val="28"/>
          <w:szCs w:val="28"/>
        </w:rPr>
        <w:t>defendant’s</w:t>
      </w:r>
      <w:r w:rsidR="002770A2" w:rsidRPr="0000559D">
        <w:rPr>
          <w:rFonts w:cstheme="minorHAnsi"/>
          <w:sz w:val="28"/>
          <w:szCs w:val="28"/>
        </w:rPr>
        <w:t xml:space="preserve"> land </w:t>
      </w:r>
      <w:r w:rsidRPr="0000559D">
        <w:rPr>
          <w:rFonts w:cstheme="minorHAnsi"/>
          <w:sz w:val="28"/>
          <w:szCs w:val="28"/>
        </w:rPr>
        <w:t xml:space="preserve">by claiming that the land belongs to Kalemba Abdu the son who never </w:t>
      </w:r>
      <w:r w:rsidR="005854D5" w:rsidRPr="0000559D">
        <w:rPr>
          <w:rFonts w:cstheme="minorHAnsi"/>
          <w:sz w:val="28"/>
          <w:szCs w:val="28"/>
        </w:rPr>
        <w:t>entered</w:t>
      </w:r>
      <w:r w:rsidRPr="0000559D">
        <w:rPr>
          <w:rFonts w:cstheme="minorHAnsi"/>
          <w:sz w:val="28"/>
          <w:szCs w:val="28"/>
        </w:rPr>
        <w:t xml:space="preserve"> any </w:t>
      </w:r>
      <w:r w:rsidR="005854D5" w:rsidRPr="0000559D">
        <w:rPr>
          <w:rFonts w:cstheme="minorHAnsi"/>
          <w:sz w:val="28"/>
          <w:szCs w:val="28"/>
        </w:rPr>
        <w:t>land</w:t>
      </w:r>
      <w:r w:rsidRPr="0000559D">
        <w:rPr>
          <w:rFonts w:cstheme="minorHAnsi"/>
          <w:sz w:val="28"/>
          <w:szCs w:val="28"/>
        </w:rPr>
        <w:t xml:space="preserve"> </w:t>
      </w:r>
      <w:r w:rsidR="005854D5" w:rsidRPr="0000559D">
        <w:rPr>
          <w:rFonts w:cstheme="minorHAnsi"/>
          <w:sz w:val="28"/>
          <w:szCs w:val="28"/>
        </w:rPr>
        <w:t>transaction</w:t>
      </w:r>
      <w:r w:rsidRPr="0000559D">
        <w:rPr>
          <w:rFonts w:cstheme="minorHAnsi"/>
          <w:sz w:val="28"/>
          <w:szCs w:val="28"/>
        </w:rPr>
        <w:t xml:space="preserve"> with Nabunjo </w:t>
      </w:r>
      <w:r w:rsidR="005854D5" w:rsidRPr="0000559D">
        <w:rPr>
          <w:rFonts w:cstheme="minorHAnsi"/>
          <w:sz w:val="28"/>
          <w:szCs w:val="28"/>
        </w:rPr>
        <w:t>Sarah</w:t>
      </w:r>
      <w:r w:rsidRPr="0000559D">
        <w:rPr>
          <w:rFonts w:cstheme="minorHAnsi"/>
          <w:sz w:val="28"/>
          <w:szCs w:val="28"/>
        </w:rPr>
        <w:t xml:space="preserve"> at any one time.</w:t>
      </w:r>
    </w:p>
    <w:p w:rsidR="00894FD4" w:rsidRPr="0000559D" w:rsidRDefault="00894FD4" w:rsidP="0000559D">
      <w:pPr>
        <w:spacing w:line="240" w:lineRule="auto"/>
        <w:jc w:val="both"/>
        <w:rPr>
          <w:rFonts w:cstheme="minorHAnsi"/>
          <w:sz w:val="28"/>
          <w:szCs w:val="28"/>
        </w:rPr>
      </w:pPr>
      <w:r w:rsidRPr="0000559D">
        <w:rPr>
          <w:rFonts w:cstheme="minorHAnsi"/>
          <w:sz w:val="28"/>
          <w:szCs w:val="28"/>
        </w:rPr>
        <w:t xml:space="preserve">Given the definition </w:t>
      </w:r>
      <w:r w:rsidR="005854D5" w:rsidRPr="0000559D">
        <w:rPr>
          <w:rFonts w:cstheme="minorHAnsi"/>
          <w:sz w:val="28"/>
          <w:szCs w:val="28"/>
        </w:rPr>
        <w:t>of</w:t>
      </w:r>
      <w:r w:rsidRPr="0000559D">
        <w:rPr>
          <w:rFonts w:cstheme="minorHAnsi"/>
          <w:sz w:val="28"/>
          <w:szCs w:val="28"/>
        </w:rPr>
        <w:t xml:space="preserve"> the word, fraud which include but not limited to a false representation of a matter of fact whether by words or by conduct by false or misleading allegations, the two PW1 and PW2, the father and </w:t>
      </w:r>
      <w:r w:rsidR="005854D5" w:rsidRPr="0000559D">
        <w:rPr>
          <w:rFonts w:cstheme="minorHAnsi"/>
          <w:sz w:val="28"/>
          <w:szCs w:val="28"/>
        </w:rPr>
        <w:t>son are</w:t>
      </w:r>
      <w:r w:rsidRPr="0000559D">
        <w:rPr>
          <w:rFonts w:cstheme="minorHAnsi"/>
          <w:sz w:val="28"/>
          <w:szCs w:val="28"/>
        </w:rPr>
        <w:t xml:space="preserve"> fraudsters who made a false representation of a matter of fact by c</w:t>
      </w:r>
      <w:r w:rsidR="008773DA">
        <w:rPr>
          <w:rFonts w:cstheme="minorHAnsi"/>
          <w:sz w:val="28"/>
          <w:szCs w:val="28"/>
        </w:rPr>
        <w:t>laiming PW3 bought block 110</w:t>
      </w:r>
      <w:r w:rsidRPr="0000559D">
        <w:rPr>
          <w:rFonts w:cstheme="minorHAnsi"/>
          <w:sz w:val="28"/>
          <w:szCs w:val="28"/>
        </w:rPr>
        <w:t xml:space="preserve"> plot 1440 </w:t>
      </w:r>
      <w:r w:rsidR="00871D36" w:rsidRPr="0000559D">
        <w:rPr>
          <w:rFonts w:cstheme="minorHAnsi"/>
          <w:sz w:val="28"/>
          <w:szCs w:val="28"/>
        </w:rPr>
        <w:t>whereas</w:t>
      </w:r>
      <w:r w:rsidR="002770A2" w:rsidRPr="0000559D">
        <w:rPr>
          <w:rFonts w:cstheme="minorHAnsi"/>
          <w:sz w:val="28"/>
          <w:szCs w:val="28"/>
        </w:rPr>
        <w:t xml:space="preserve"> not</w:t>
      </w:r>
      <w:r w:rsidRPr="0000559D">
        <w:rPr>
          <w:rFonts w:cstheme="minorHAnsi"/>
          <w:sz w:val="28"/>
          <w:szCs w:val="28"/>
        </w:rPr>
        <w:t>.</w:t>
      </w:r>
    </w:p>
    <w:p w:rsidR="00894FD4" w:rsidRPr="0000559D" w:rsidRDefault="00894FD4" w:rsidP="0000559D">
      <w:pPr>
        <w:spacing w:line="240" w:lineRule="auto"/>
        <w:jc w:val="both"/>
        <w:rPr>
          <w:rFonts w:cstheme="minorHAnsi"/>
          <w:sz w:val="28"/>
          <w:szCs w:val="28"/>
        </w:rPr>
      </w:pPr>
      <w:r w:rsidRPr="0000559D">
        <w:rPr>
          <w:rFonts w:cstheme="minorHAnsi"/>
          <w:sz w:val="28"/>
          <w:szCs w:val="28"/>
        </w:rPr>
        <w:t>Sharing t</w:t>
      </w:r>
      <w:r w:rsidR="00871D36" w:rsidRPr="0000559D">
        <w:rPr>
          <w:rFonts w:cstheme="minorHAnsi"/>
          <w:sz w:val="28"/>
          <w:szCs w:val="28"/>
        </w:rPr>
        <w:t>he same names does not confer sa</w:t>
      </w:r>
      <w:r w:rsidRPr="0000559D">
        <w:rPr>
          <w:rFonts w:cstheme="minorHAnsi"/>
          <w:sz w:val="28"/>
          <w:szCs w:val="28"/>
        </w:rPr>
        <w:t>me personal identity. PW1 and PW3 are two different people</w:t>
      </w:r>
      <w:r w:rsidR="009D5B80" w:rsidRPr="0000559D">
        <w:rPr>
          <w:rFonts w:cstheme="minorHAnsi"/>
          <w:sz w:val="28"/>
          <w:szCs w:val="28"/>
        </w:rPr>
        <w:t xml:space="preserve"> who attempted to deceive this honorable court.</w:t>
      </w:r>
    </w:p>
    <w:p w:rsidR="009D5B80" w:rsidRPr="0000559D" w:rsidRDefault="009D5B80" w:rsidP="0000559D">
      <w:pPr>
        <w:spacing w:line="240" w:lineRule="auto"/>
        <w:jc w:val="both"/>
        <w:rPr>
          <w:rFonts w:cstheme="minorHAnsi"/>
          <w:sz w:val="28"/>
          <w:szCs w:val="28"/>
        </w:rPr>
      </w:pPr>
      <w:r w:rsidRPr="0000559D">
        <w:rPr>
          <w:rFonts w:cstheme="minorHAnsi"/>
          <w:sz w:val="28"/>
          <w:szCs w:val="28"/>
        </w:rPr>
        <w:t xml:space="preserve">It was not enough to say that PW1 is a son to Mohammed Serwanga Kawombe. That is not </w:t>
      </w:r>
      <w:r w:rsidR="005854D5" w:rsidRPr="0000559D">
        <w:rPr>
          <w:rFonts w:cstheme="minorHAnsi"/>
          <w:sz w:val="28"/>
          <w:szCs w:val="28"/>
        </w:rPr>
        <w:t>important</w:t>
      </w:r>
      <w:r w:rsidRPr="0000559D">
        <w:rPr>
          <w:rFonts w:cstheme="minorHAnsi"/>
          <w:sz w:val="28"/>
          <w:szCs w:val="28"/>
        </w:rPr>
        <w:t xml:space="preserve"> in this case but important in proving his lineage. Wh</w:t>
      </w:r>
      <w:r w:rsidR="00871D36" w:rsidRPr="0000559D">
        <w:rPr>
          <w:rFonts w:cstheme="minorHAnsi"/>
          <w:sz w:val="28"/>
          <w:szCs w:val="28"/>
        </w:rPr>
        <w:t>at was important was who bought</w:t>
      </w:r>
      <w:r w:rsidRPr="0000559D">
        <w:rPr>
          <w:rFonts w:cstheme="minorHAnsi"/>
          <w:sz w:val="28"/>
          <w:szCs w:val="28"/>
        </w:rPr>
        <w:t xml:space="preserve"> land </w:t>
      </w:r>
      <w:r w:rsidR="00871D36" w:rsidRPr="0000559D">
        <w:rPr>
          <w:rFonts w:cstheme="minorHAnsi"/>
          <w:sz w:val="28"/>
          <w:szCs w:val="28"/>
        </w:rPr>
        <w:t xml:space="preserve">comprised in block 110 plot 1440 </w:t>
      </w:r>
      <w:r w:rsidRPr="0000559D">
        <w:rPr>
          <w:rFonts w:cstheme="minorHAnsi"/>
          <w:sz w:val="28"/>
          <w:szCs w:val="28"/>
        </w:rPr>
        <w:t xml:space="preserve">from </w:t>
      </w:r>
      <w:r w:rsidR="005854D5" w:rsidRPr="0000559D">
        <w:rPr>
          <w:rFonts w:cstheme="minorHAnsi"/>
          <w:sz w:val="28"/>
          <w:szCs w:val="28"/>
        </w:rPr>
        <w:t>Sarah</w:t>
      </w:r>
      <w:r w:rsidR="00871D36" w:rsidRPr="0000559D">
        <w:rPr>
          <w:rFonts w:cstheme="minorHAnsi"/>
          <w:sz w:val="28"/>
          <w:szCs w:val="28"/>
        </w:rPr>
        <w:t xml:space="preserve"> Nabunjo?</w:t>
      </w:r>
      <w:r w:rsidRPr="0000559D">
        <w:rPr>
          <w:rFonts w:cstheme="minorHAnsi"/>
          <w:sz w:val="28"/>
          <w:szCs w:val="28"/>
        </w:rPr>
        <w:t xml:space="preserve"> </w:t>
      </w:r>
      <w:r w:rsidR="00871D36" w:rsidRPr="0000559D">
        <w:rPr>
          <w:rFonts w:cstheme="minorHAnsi"/>
          <w:sz w:val="28"/>
          <w:szCs w:val="28"/>
        </w:rPr>
        <w:t>Who</w:t>
      </w:r>
      <w:r w:rsidRPr="0000559D">
        <w:rPr>
          <w:rFonts w:cstheme="minorHAnsi"/>
          <w:sz w:val="28"/>
          <w:szCs w:val="28"/>
        </w:rPr>
        <w:t xml:space="preserve"> got registered on that land after Nabunjo sold to him</w:t>
      </w:r>
      <w:r w:rsidR="00871D36" w:rsidRPr="0000559D">
        <w:rPr>
          <w:rFonts w:cstheme="minorHAnsi"/>
          <w:sz w:val="28"/>
          <w:szCs w:val="28"/>
        </w:rPr>
        <w:t>?</w:t>
      </w:r>
      <w:r w:rsidRPr="0000559D">
        <w:rPr>
          <w:rFonts w:cstheme="minorHAnsi"/>
          <w:sz w:val="28"/>
          <w:szCs w:val="28"/>
        </w:rPr>
        <w:t xml:space="preserve"> </w:t>
      </w:r>
      <w:r w:rsidR="008773DA" w:rsidRPr="0000559D">
        <w:rPr>
          <w:rFonts w:cstheme="minorHAnsi"/>
          <w:sz w:val="28"/>
          <w:szCs w:val="28"/>
        </w:rPr>
        <w:t>And</w:t>
      </w:r>
      <w:r w:rsidRPr="0000559D">
        <w:rPr>
          <w:rFonts w:cstheme="minorHAnsi"/>
          <w:sz w:val="28"/>
          <w:szCs w:val="28"/>
        </w:rPr>
        <w:t xml:space="preserve"> who s</w:t>
      </w:r>
      <w:r w:rsidR="00871D36" w:rsidRPr="0000559D">
        <w:rPr>
          <w:rFonts w:cstheme="minorHAnsi"/>
          <w:sz w:val="28"/>
          <w:szCs w:val="28"/>
        </w:rPr>
        <w:t xml:space="preserve">old the land </w:t>
      </w:r>
      <w:r w:rsidR="008773DA">
        <w:rPr>
          <w:rFonts w:cstheme="minorHAnsi"/>
          <w:sz w:val="28"/>
          <w:szCs w:val="28"/>
        </w:rPr>
        <w:t>to Robert Kiwanuka?  It was PW1</w:t>
      </w:r>
      <w:r w:rsidR="00871D36" w:rsidRPr="0000559D">
        <w:rPr>
          <w:rFonts w:cstheme="minorHAnsi"/>
          <w:sz w:val="28"/>
          <w:szCs w:val="28"/>
        </w:rPr>
        <w:t>,</w:t>
      </w:r>
      <w:r w:rsidR="008773DA">
        <w:rPr>
          <w:rFonts w:cstheme="minorHAnsi"/>
          <w:sz w:val="28"/>
          <w:szCs w:val="28"/>
        </w:rPr>
        <w:t xml:space="preserve"> </w:t>
      </w:r>
      <w:r w:rsidR="00871D36" w:rsidRPr="0000559D">
        <w:rPr>
          <w:rFonts w:cstheme="minorHAnsi"/>
          <w:sz w:val="28"/>
          <w:szCs w:val="28"/>
        </w:rPr>
        <w:t>the father of the plaintif</w:t>
      </w:r>
      <w:r w:rsidR="008773DA">
        <w:rPr>
          <w:rFonts w:cstheme="minorHAnsi"/>
          <w:sz w:val="28"/>
          <w:szCs w:val="28"/>
        </w:rPr>
        <w:t xml:space="preserve">f who bought from Sarah Nabunjo, got registered on the </w:t>
      </w:r>
      <w:r w:rsidR="00871D36" w:rsidRPr="0000559D">
        <w:rPr>
          <w:rFonts w:cstheme="minorHAnsi"/>
          <w:sz w:val="28"/>
          <w:szCs w:val="28"/>
        </w:rPr>
        <w:t>title and later sold the land to the defendant who acquired legal</w:t>
      </w:r>
      <w:r w:rsidR="008773DA">
        <w:rPr>
          <w:rFonts w:cstheme="minorHAnsi"/>
          <w:sz w:val="28"/>
          <w:szCs w:val="28"/>
        </w:rPr>
        <w:t xml:space="preserve"> equitable interest in the land</w:t>
      </w:r>
      <w:r w:rsidR="00871D36" w:rsidRPr="0000559D">
        <w:rPr>
          <w:rFonts w:cstheme="minorHAnsi"/>
          <w:sz w:val="28"/>
          <w:szCs w:val="28"/>
        </w:rPr>
        <w:t>.</w:t>
      </w:r>
    </w:p>
    <w:p w:rsidR="009D5B80" w:rsidRPr="0000559D" w:rsidRDefault="009D5B80" w:rsidP="0000559D">
      <w:pPr>
        <w:spacing w:line="240" w:lineRule="auto"/>
        <w:jc w:val="both"/>
        <w:rPr>
          <w:rFonts w:cstheme="minorHAnsi"/>
          <w:sz w:val="28"/>
          <w:szCs w:val="28"/>
        </w:rPr>
      </w:pPr>
      <w:r w:rsidRPr="0000559D">
        <w:rPr>
          <w:rFonts w:cstheme="minorHAnsi"/>
          <w:sz w:val="28"/>
          <w:szCs w:val="28"/>
        </w:rPr>
        <w:t>After careful e</w:t>
      </w:r>
      <w:r w:rsidR="00CE74EF" w:rsidRPr="0000559D">
        <w:rPr>
          <w:rFonts w:cstheme="minorHAnsi"/>
          <w:sz w:val="28"/>
          <w:szCs w:val="28"/>
        </w:rPr>
        <w:t>valuation of both the plaintiff</w:t>
      </w:r>
      <w:r w:rsidRPr="0000559D">
        <w:rPr>
          <w:rFonts w:cstheme="minorHAnsi"/>
          <w:sz w:val="28"/>
          <w:szCs w:val="28"/>
        </w:rPr>
        <w:t xml:space="preserve"> and the </w:t>
      </w:r>
      <w:r w:rsidR="005854D5" w:rsidRPr="0000559D">
        <w:rPr>
          <w:rFonts w:cstheme="minorHAnsi"/>
          <w:sz w:val="28"/>
          <w:szCs w:val="28"/>
        </w:rPr>
        <w:t>defense</w:t>
      </w:r>
      <w:r w:rsidRPr="0000559D">
        <w:rPr>
          <w:rFonts w:cstheme="minorHAnsi"/>
          <w:sz w:val="28"/>
          <w:szCs w:val="28"/>
        </w:rPr>
        <w:t xml:space="preserve"> case, it is very clear that the plaintiff failed to discharge his burden of proof in his wild allegations of fraud against the defendant.</w:t>
      </w:r>
    </w:p>
    <w:p w:rsidR="009D5B80" w:rsidRPr="0000559D" w:rsidRDefault="009D5B80" w:rsidP="0000559D">
      <w:pPr>
        <w:spacing w:line="240" w:lineRule="auto"/>
        <w:jc w:val="both"/>
        <w:rPr>
          <w:rFonts w:cstheme="minorHAnsi"/>
          <w:sz w:val="28"/>
          <w:szCs w:val="28"/>
        </w:rPr>
      </w:pPr>
      <w:r w:rsidRPr="0000559D">
        <w:rPr>
          <w:rFonts w:cstheme="minorHAnsi"/>
          <w:sz w:val="28"/>
          <w:szCs w:val="28"/>
        </w:rPr>
        <w:lastRenderedPageBreak/>
        <w:t>It is very absurd that the father PW1 instead of teaching his son</w:t>
      </w:r>
      <w:r w:rsidR="00CE74EF" w:rsidRPr="0000559D">
        <w:rPr>
          <w:rFonts w:cstheme="minorHAnsi"/>
          <w:sz w:val="28"/>
          <w:szCs w:val="28"/>
        </w:rPr>
        <w:t xml:space="preserve"> good</w:t>
      </w:r>
      <w:r w:rsidRPr="0000559D">
        <w:rPr>
          <w:rFonts w:cstheme="minorHAnsi"/>
          <w:sz w:val="28"/>
          <w:szCs w:val="28"/>
        </w:rPr>
        <w:t xml:space="preserve"> </w:t>
      </w:r>
      <w:r w:rsidR="005854D5" w:rsidRPr="0000559D">
        <w:rPr>
          <w:rFonts w:cstheme="minorHAnsi"/>
          <w:sz w:val="28"/>
          <w:szCs w:val="28"/>
        </w:rPr>
        <w:t>morals</w:t>
      </w:r>
      <w:r w:rsidR="00CE74EF" w:rsidRPr="0000559D">
        <w:rPr>
          <w:rFonts w:cstheme="minorHAnsi"/>
          <w:sz w:val="28"/>
          <w:szCs w:val="28"/>
        </w:rPr>
        <w:t xml:space="preserve"> and honesty</w:t>
      </w:r>
      <w:r w:rsidR="005854D5" w:rsidRPr="0000559D">
        <w:rPr>
          <w:rFonts w:cstheme="minorHAnsi"/>
          <w:sz w:val="28"/>
          <w:szCs w:val="28"/>
        </w:rPr>
        <w:t>,</w:t>
      </w:r>
      <w:r w:rsidR="00CE74EF" w:rsidRPr="0000559D">
        <w:rPr>
          <w:rFonts w:cstheme="minorHAnsi"/>
          <w:sz w:val="28"/>
          <w:szCs w:val="28"/>
        </w:rPr>
        <w:t xml:space="preserve"> assisted him in a bid to grab </w:t>
      </w:r>
      <w:r w:rsidRPr="0000559D">
        <w:rPr>
          <w:rFonts w:cstheme="minorHAnsi"/>
          <w:sz w:val="28"/>
          <w:szCs w:val="28"/>
        </w:rPr>
        <w:t>land he had sold for value.</w:t>
      </w:r>
    </w:p>
    <w:p w:rsidR="009D5B80" w:rsidRPr="0000559D" w:rsidRDefault="009D5B80" w:rsidP="0000559D">
      <w:pPr>
        <w:spacing w:line="240" w:lineRule="auto"/>
        <w:jc w:val="both"/>
        <w:rPr>
          <w:rFonts w:cstheme="minorHAnsi"/>
          <w:sz w:val="28"/>
          <w:szCs w:val="28"/>
        </w:rPr>
      </w:pPr>
      <w:r w:rsidRPr="0000559D">
        <w:rPr>
          <w:rFonts w:cstheme="minorHAnsi"/>
          <w:sz w:val="28"/>
          <w:szCs w:val="28"/>
        </w:rPr>
        <w:t xml:space="preserve">Even if court was to apply Cannon Law, the father and son can never be one person even if they are joined together. It is only a wife and husband </w:t>
      </w:r>
      <w:r w:rsidR="00F34826" w:rsidRPr="0000559D">
        <w:rPr>
          <w:rFonts w:cstheme="minorHAnsi"/>
          <w:sz w:val="28"/>
          <w:szCs w:val="28"/>
        </w:rPr>
        <w:t>who are treated as one in the so</w:t>
      </w:r>
      <w:r w:rsidRPr="0000559D">
        <w:rPr>
          <w:rFonts w:cstheme="minorHAnsi"/>
          <w:sz w:val="28"/>
          <w:szCs w:val="28"/>
        </w:rPr>
        <w:t>me instances.</w:t>
      </w:r>
    </w:p>
    <w:p w:rsidR="00F34826" w:rsidRPr="0000559D" w:rsidRDefault="00F34826" w:rsidP="0000559D">
      <w:pPr>
        <w:spacing w:line="240" w:lineRule="auto"/>
        <w:jc w:val="both"/>
        <w:rPr>
          <w:rFonts w:cstheme="minorHAnsi"/>
          <w:sz w:val="28"/>
          <w:szCs w:val="28"/>
        </w:rPr>
      </w:pPr>
      <w:r w:rsidRPr="0000559D">
        <w:rPr>
          <w:rFonts w:cstheme="minorHAnsi"/>
          <w:sz w:val="28"/>
          <w:szCs w:val="28"/>
        </w:rPr>
        <w:t>The plaintiff failed miserably to prove that he is the ABDU KALEMBA who bought the land from Nabunjo as Nabunjo denied him and rightly so because she dealt with ABDU KALEMBA, the father of the plaintiff.</w:t>
      </w:r>
    </w:p>
    <w:p w:rsidR="009D5B80" w:rsidRPr="0000559D" w:rsidRDefault="009D5B80" w:rsidP="0000559D">
      <w:pPr>
        <w:spacing w:line="240" w:lineRule="auto"/>
        <w:jc w:val="both"/>
        <w:rPr>
          <w:rFonts w:cstheme="minorHAnsi"/>
          <w:sz w:val="28"/>
          <w:szCs w:val="28"/>
        </w:rPr>
      </w:pPr>
      <w:r w:rsidRPr="0000559D">
        <w:rPr>
          <w:rFonts w:cstheme="minorHAnsi"/>
          <w:sz w:val="28"/>
          <w:szCs w:val="28"/>
        </w:rPr>
        <w:t>The first issue is therefore res</w:t>
      </w:r>
      <w:r w:rsidR="00F34826" w:rsidRPr="0000559D">
        <w:rPr>
          <w:rFonts w:cstheme="minorHAnsi"/>
          <w:sz w:val="28"/>
          <w:szCs w:val="28"/>
        </w:rPr>
        <w:t>olved in favor of the defendant as no fraud has been proved against him.</w:t>
      </w:r>
    </w:p>
    <w:p w:rsidR="009D5B80" w:rsidRPr="0000559D" w:rsidRDefault="009D5B80" w:rsidP="0000559D">
      <w:pPr>
        <w:spacing w:line="240" w:lineRule="auto"/>
        <w:jc w:val="both"/>
        <w:rPr>
          <w:rFonts w:cstheme="minorHAnsi"/>
          <w:sz w:val="28"/>
          <w:szCs w:val="28"/>
        </w:rPr>
      </w:pPr>
      <w:r w:rsidRPr="0000559D">
        <w:rPr>
          <w:rFonts w:cstheme="minorHAnsi"/>
          <w:sz w:val="28"/>
          <w:szCs w:val="28"/>
        </w:rPr>
        <w:t xml:space="preserve">The second issue is </w:t>
      </w:r>
      <w:r w:rsidR="005854D5" w:rsidRPr="0000559D">
        <w:rPr>
          <w:rFonts w:cstheme="minorHAnsi"/>
          <w:sz w:val="28"/>
          <w:szCs w:val="28"/>
        </w:rPr>
        <w:t>whether or</w:t>
      </w:r>
      <w:r w:rsidRPr="0000559D">
        <w:rPr>
          <w:rFonts w:cstheme="minorHAnsi"/>
          <w:sz w:val="28"/>
          <w:szCs w:val="28"/>
        </w:rPr>
        <w:t xml:space="preserve"> not the defendant is a bonafide purchaser for value without </w:t>
      </w:r>
      <w:r w:rsidR="005854D5" w:rsidRPr="0000559D">
        <w:rPr>
          <w:rFonts w:cstheme="minorHAnsi"/>
          <w:sz w:val="28"/>
          <w:szCs w:val="28"/>
        </w:rPr>
        <w:t>notice</w:t>
      </w:r>
      <w:r w:rsidRPr="0000559D">
        <w:rPr>
          <w:rFonts w:cstheme="minorHAnsi"/>
          <w:sz w:val="28"/>
          <w:szCs w:val="28"/>
        </w:rPr>
        <w:t xml:space="preserve"> of the plaintiff</w:t>
      </w:r>
      <w:r w:rsidR="00B748AE" w:rsidRPr="0000559D">
        <w:rPr>
          <w:rFonts w:cstheme="minorHAnsi"/>
          <w:sz w:val="28"/>
          <w:szCs w:val="28"/>
        </w:rPr>
        <w:t>’s</w:t>
      </w:r>
      <w:r w:rsidRPr="0000559D">
        <w:rPr>
          <w:rFonts w:cstheme="minorHAnsi"/>
          <w:sz w:val="28"/>
          <w:szCs w:val="28"/>
        </w:rPr>
        <w:t xml:space="preserve"> interest.</w:t>
      </w:r>
    </w:p>
    <w:p w:rsidR="009D5B80" w:rsidRPr="0000559D" w:rsidRDefault="009D5B80" w:rsidP="0000559D">
      <w:pPr>
        <w:spacing w:line="240" w:lineRule="auto"/>
        <w:jc w:val="both"/>
        <w:rPr>
          <w:rFonts w:cstheme="minorHAnsi"/>
          <w:sz w:val="28"/>
          <w:szCs w:val="28"/>
        </w:rPr>
      </w:pPr>
      <w:r w:rsidRPr="0000559D">
        <w:rPr>
          <w:rFonts w:cstheme="minorHAnsi"/>
          <w:sz w:val="28"/>
          <w:szCs w:val="28"/>
        </w:rPr>
        <w:t xml:space="preserve">For a purchaser to qualify to be </w:t>
      </w:r>
      <w:r w:rsidR="005854D5" w:rsidRPr="0000559D">
        <w:rPr>
          <w:rFonts w:cstheme="minorHAnsi"/>
          <w:sz w:val="28"/>
          <w:szCs w:val="28"/>
        </w:rPr>
        <w:t>bonafide, he</w:t>
      </w:r>
      <w:r w:rsidR="00DC5758" w:rsidRPr="0000559D">
        <w:rPr>
          <w:rFonts w:cstheme="minorHAnsi"/>
          <w:sz w:val="28"/>
          <w:szCs w:val="28"/>
        </w:rPr>
        <w:t xml:space="preserve"> must show that,</w:t>
      </w:r>
    </w:p>
    <w:p w:rsidR="00DC5758" w:rsidRPr="0000559D" w:rsidRDefault="00DC5758" w:rsidP="0000559D">
      <w:pPr>
        <w:pStyle w:val="ListParagraph"/>
        <w:numPr>
          <w:ilvl w:val="0"/>
          <w:numId w:val="6"/>
        </w:numPr>
        <w:spacing w:line="240" w:lineRule="auto"/>
        <w:jc w:val="both"/>
        <w:rPr>
          <w:rFonts w:cstheme="minorHAnsi"/>
          <w:sz w:val="28"/>
          <w:szCs w:val="28"/>
        </w:rPr>
      </w:pPr>
      <w:r w:rsidRPr="0000559D">
        <w:rPr>
          <w:rFonts w:cstheme="minorHAnsi"/>
          <w:sz w:val="28"/>
          <w:szCs w:val="28"/>
        </w:rPr>
        <w:t>He acted in good faith in entering into the transaction</w:t>
      </w:r>
    </w:p>
    <w:p w:rsidR="00DC5758" w:rsidRPr="0000559D" w:rsidRDefault="00DC5758" w:rsidP="0000559D">
      <w:pPr>
        <w:pStyle w:val="ListParagraph"/>
        <w:numPr>
          <w:ilvl w:val="0"/>
          <w:numId w:val="6"/>
        </w:numPr>
        <w:spacing w:line="240" w:lineRule="auto"/>
        <w:jc w:val="both"/>
        <w:rPr>
          <w:rFonts w:cstheme="minorHAnsi"/>
          <w:sz w:val="28"/>
          <w:szCs w:val="28"/>
        </w:rPr>
      </w:pPr>
      <w:r w:rsidRPr="0000559D">
        <w:rPr>
          <w:rFonts w:cstheme="minorHAnsi"/>
          <w:sz w:val="28"/>
          <w:szCs w:val="28"/>
        </w:rPr>
        <w:t xml:space="preserve">He gave value for the </w:t>
      </w:r>
      <w:r w:rsidR="005854D5" w:rsidRPr="0000559D">
        <w:rPr>
          <w:rFonts w:cstheme="minorHAnsi"/>
          <w:sz w:val="28"/>
          <w:szCs w:val="28"/>
        </w:rPr>
        <w:t>property</w:t>
      </w:r>
      <w:r w:rsidRPr="0000559D">
        <w:rPr>
          <w:rFonts w:cstheme="minorHAnsi"/>
          <w:sz w:val="28"/>
          <w:szCs w:val="28"/>
        </w:rPr>
        <w:t xml:space="preserve"> whether partial or full payment</w:t>
      </w:r>
    </w:p>
    <w:p w:rsidR="00DC5758" w:rsidRPr="0000559D" w:rsidRDefault="00DC5758" w:rsidP="0000559D">
      <w:pPr>
        <w:pStyle w:val="ListParagraph"/>
        <w:numPr>
          <w:ilvl w:val="0"/>
          <w:numId w:val="6"/>
        </w:numPr>
        <w:spacing w:line="240" w:lineRule="auto"/>
        <w:jc w:val="both"/>
        <w:rPr>
          <w:rFonts w:cstheme="minorHAnsi"/>
          <w:sz w:val="28"/>
          <w:szCs w:val="28"/>
        </w:rPr>
      </w:pPr>
      <w:r w:rsidRPr="0000559D">
        <w:rPr>
          <w:rFonts w:cstheme="minorHAnsi"/>
          <w:sz w:val="28"/>
          <w:szCs w:val="28"/>
        </w:rPr>
        <w:t>He acquired legal interest over the property</w:t>
      </w:r>
    </w:p>
    <w:p w:rsidR="00DC5758" w:rsidRPr="0000559D" w:rsidRDefault="00DC5758" w:rsidP="0000559D">
      <w:pPr>
        <w:pStyle w:val="ListParagraph"/>
        <w:numPr>
          <w:ilvl w:val="0"/>
          <w:numId w:val="6"/>
        </w:numPr>
        <w:spacing w:line="240" w:lineRule="auto"/>
        <w:jc w:val="both"/>
        <w:rPr>
          <w:rFonts w:cstheme="minorHAnsi"/>
          <w:sz w:val="28"/>
          <w:szCs w:val="28"/>
        </w:rPr>
      </w:pPr>
      <w:r w:rsidRPr="0000559D">
        <w:rPr>
          <w:rFonts w:cstheme="minorHAnsi"/>
          <w:sz w:val="28"/>
          <w:szCs w:val="28"/>
        </w:rPr>
        <w:t>He had no notice of the equitable interest of the claimant</w:t>
      </w:r>
      <w:r w:rsidR="00B748AE" w:rsidRPr="0000559D">
        <w:rPr>
          <w:rFonts w:cstheme="minorHAnsi"/>
          <w:sz w:val="28"/>
          <w:szCs w:val="28"/>
        </w:rPr>
        <w:t>/</w:t>
      </w:r>
      <w:r w:rsidRPr="0000559D">
        <w:rPr>
          <w:rFonts w:cstheme="minorHAnsi"/>
          <w:sz w:val="28"/>
          <w:szCs w:val="28"/>
        </w:rPr>
        <w:t xml:space="preserve"> plaintiff which means that he had </w:t>
      </w:r>
      <w:r w:rsidR="005854D5" w:rsidRPr="0000559D">
        <w:rPr>
          <w:rFonts w:cstheme="minorHAnsi"/>
          <w:sz w:val="28"/>
          <w:szCs w:val="28"/>
        </w:rPr>
        <w:t>no</w:t>
      </w:r>
      <w:r w:rsidRPr="0000559D">
        <w:rPr>
          <w:rFonts w:cstheme="minorHAnsi"/>
          <w:sz w:val="28"/>
          <w:szCs w:val="28"/>
        </w:rPr>
        <w:t xml:space="preserve"> knowledge of the </w:t>
      </w:r>
      <w:r w:rsidR="005854D5" w:rsidRPr="0000559D">
        <w:rPr>
          <w:rFonts w:cstheme="minorHAnsi"/>
          <w:sz w:val="28"/>
          <w:szCs w:val="28"/>
        </w:rPr>
        <w:t>preexisting</w:t>
      </w:r>
      <w:r w:rsidRPr="0000559D">
        <w:rPr>
          <w:rFonts w:cstheme="minorHAnsi"/>
          <w:sz w:val="28"/>
          <w:szCs w:val="28"/>
        </w:rPr>
        <w:t xml:space="preserve"> equitable interest </w:t>
      </w:r>
      <w:r w:rsidR="005854D5" w:rsidRPr="0000559D">
        <w:rPr>
          <w:rFonts w:cstheme="minorHAnsi"/>
          <w:sz w:val="28"/>
          <w:szCs w:val="28"/>
        </w:rPr>
        <w:t>before</w:t>
      </w:r>
      <w:r w:rsidRPr="0000559D">
        <w:rPr>
          <w:rFonts w:cstheme="minorHAnsi"/>
          <w:sz w:val="28"/>
          <w:szCs w:val="28"/>
        </w:rPr>
        <w:t xml:space="preserve"> the transaction was complete</w:t>
      </w:r>
    </w:p>
    <w:p w:rsidR="00DC5758" w:rsidRPr="0000559D" w:rsidRDefault="00DC5758" w:rsidP="0000559D">
      <w:pPr>
        <w:spacing w:line="240" w:lineRule="auto"/>
        <w:ind w:left="360"/>
        <w:jc w:val="both"/>
        <w:rPr>
          <w:rFonts w:cstheme="minorHAnsi"/>
          <w:sz w:val="28"/>
          <w:szCs w:val="28"/>
        </w:rPr>
      </w:pPr>
      <w:r w:rsidRPr="0000559D">
        <w:rPr>
          <w:rFonts w:cstheme="minorHAnsi"/>
          <w:sz w:val="28"/>
          <w:szCs w:val="28"/>
        </w:rPr>
        <w:t xml:space="preserve">Without wasting courts time, I am of the view that the resolution to the first issue answers the second resolution as I do not </w:t>
      </w:r>
      <w:r w:rsidR="005854D5" w:rsidRPr="0000559D">
        <w:rPr>
          <w:rFonts w:cstheme="minorHAnsi"/>
          <w:sz w:val="28"/>
          <w:szCs w:val="28"/>
        </w:rPr>
        <w:t>intend to</w:t>
      </w:r>
      <w:r w:rsidRPr="0000559D">
        <w:rPr>
          <w:rFonts w:cstheme="minorHAnsi"/>
          <w:sz w:val="28"/>
          <w:szCs w:val="28"/>
        </w:rPr>
        <w:t xml:space="preserve"> go into academic arguments.</w:t>
      </w:r>
    </w:p>
    <w:p w:rsidR="00DC5758" w:rsidRPr="0000559D" w:rsidRDefault="00DC5758" w:rsidP="0000559D">
      <w:pPr>
        <w:spacing w:line="240" w:lineRule="auto"/>
        <w:ind w:left="360"/>
        <w:jc w:val="both"/>
        <w:rPr>
          <w:rFonts w:cstheme="minorHAnsi"/>
          <w:sz w:val="28"/>
          <w:szCs w:val="28"/>
        </w:rPr>
      </w:pPr>
      <w:r w:rsidRPr="0000559D">
        <w:rPr>
          <w:rFonts w:cstheme="minorHAnsi"/>
          <w:sz w:val="28"/>
          <w:szCs w:val="28"/>
        </w:rPr>
        <w:t xml:space="preserve">I only wish to emphasize that for the defendant to </w:t>
      </w:r>
      <w:r w:rsidR="005854D5" w:rsidRPr="0000559D">
        <w:rPr>
          <w:rFonts w:cstheme="minorHAnsi"/>
          <w:sz w:val="28"/>
          <w:szCs w:val="28"/>
        </w:rPr>
        <w:t>claim</w:t>
      </w:r>
      <w:r w:rsidRPr="0000559D">
        <w:rPr>
          <w:rFonts w:cstheme="minorHAnsi"/>
          <w:sz w:val="28"/>
          <w:szCs w:val="28"/>
        </w:rPr>
        <w:t xml:space="preserve"> to be</w:t>
      </w:r>
      <w:r w:rsidR="00B748AE" w:rsidRPr="0000559D">
        <w:rPr>
          <w:rFonts w:cstheme="minorHAnsi"/>
          <w:sz w:val="28"/>
          <w:szCs w:val="28"/>
        </w:rPr>
        <w:t xml:space="preserve"> a bonafide purchaser and put </w:t>
      </w:r>
      <w:r w:rsidRPr="0000559D">
        <w:rPr>
          <w:rFonts w:cstheme="minorHAnsi"/>
          <w:sz w:val="28"/>
          <w:szCs w:val="28"/>
        </w:rPr>
        <w:t xml:space="preserve">to task to </w:t>
      </w:r>
      <w:r w:rsidR="005854D5" w:rsidRPr="0000559D">
        <w:rPr>
          <w:rFonts w:cstheme="minorHAnsi"/>
          <w:sz w:val="28"/>
          <w:szCs w:val="28"/>
        </w:rPr>
        <w:t>defend</w:t>
      </w:r>
      <w:r w:rsidRPr="0000559D">
        <w:rPr>
          <w:rFonts w:cstheme="minorHAnsi"/>
          <w:sz w:val="28"/>
          <w:szCs w:val="28"/>
        </w:rPr>
        <w:t xml:space="preserve"> that claim, the plaintiff must </w:t>
      </w:r>
      <w:r w:rsidR="005854D5" w:rsidRPr="0000559D">
        <w:rPr>
          <w:rFonts w:cstheme="minorHAnsi"/>
          <w:sz w:val="28"/>
          <w:szCs w:val="28"/>
        </w:rPr>
        <w:t>prove</w:t>
      </w:r>
      <w:r w:rsidRPr="0000559D">
        <w:rPr>
          <w:rFonts w:cstheme="minorHAnsi"/>
          <w:sz w:val="28"/>
          <w:szCs w:val="28"/>
        </w:rPr>
        <w:t xml:space="preserve"> that he had a </w:t>
      </w:r>
      <w:r w:rsidR="005854D5" w:rsidRPr="0000559D">
        <w:rPr>
          <w:rFonts w:cstheme="minorHAnsi"/>
          <w:sz w:val="28"/>
          <w:szCs w:val="28"/>
        </w:rPr>
        <w:t>preexisting</w:t>
      </w:r>
      <w:r w:rsidRPr="0000559D">
        <w:rPr>
          <w:rFonts w:cstheme="minorHAnsi"/>
          <w:sz w:val="28"/>
          <w:szCs w:val="28"/>
        </w:rPr>
        <w:t xml:space="preserve"> equitable interest.</w:t>
      </w:r>
    </w:p>
    <w:p w:rsidR="00DC5758" w:rsidRPr="0000559D" w:rsidRDefault="00DC5758" w:rsidP="0000559D">
      <w:pPr>
        <w:spacing w:line="240" w:lineRule="auto"/>
        <w:ind w:left="360"/>
        <w:jc w:val="both"/>
        <w:rPr>
          <w:rFonts w:cstheme="minorHAnsi"/>
          <w:sz w:val="28"/>
          <w:szCs w:val="28"/>
        </w:rPr>
      </w:pPr>
      <w:r w:rsidRPr="0000559D">
        <w:rPr>
          <w:rFonts w:cstheme="minorHAnsi"/>
          <w:sz w:val="28"/>
          <w:szCs w:val="28"/>
        </w:rPr>
        <w:t xml:space="preserve">The plaintiff in this case was riding on the equitable interest of his father PW1 who sold his interest and transferred </w:t>
      </w:r>
      <w:r w:rsidR="00B748AE" w:rsidRPr="0000559D">
        <w:rPr>
          <w:rFonts w:cstheme="minorHAnsi"/>
          <w:sz w:val="28"/>
          <w:szCs w:val="28"/>
        </w:rPr>
        <w:t>it</w:t>
      </w:r>
      <w:r w:rsidRPr="0000559D">
        <w:rPr>
          <w:rFonts w:cstheme="minorHAnsi"/>
          <w:sz w:val="28"/>
          <w:szCs w:val="28"/>
        </w:rPr>
        <w:t xml:space="preserve"> for value to the defendant only to change color like a chameleon.</w:t>
      </w:r>
    </w:p>
    <w:p w:rsidR="00DC5758" w:rsidRPr="0000559D" w:rsidRDefault="00DC5758" w:rsidP="0000559D">
      <w:pPr>
        <w:spacing w:line="240" w:lineRule="auto"/>
        <w:ind w:left="360"/>
        <w:jc w:val="both"/>
        <w:rPr>
          <w:rFonts w:cstheme="minorHAnsi"/>
          <w:sz w:val="28"/>
          <w:szCs w:val="28"/>
        </w:rPr>
      </w:pPr>
      <w:r w:rsidRPr="0000559D">
        <w:rPr>
          <w:rFonts w:cstheme="minorHAnsi"/>
          <w:sz w:val="28"/>
          <w:szCs w:val="28"/>
        </w:rPr>
        <w:t xml:space="preserve">The plaintiff in this case had no </w:t>
      </w:r>
      <w:r w:rsidR="005854D5" w:rsidRPr="0000559D">
        <w:rPr>
          <w:rFonts w:cstheme="minorHAnsi"/>
          <w:sz w:val="28"/>
          <w:szCs w:val="28"/>
        </w:rPr>
        <w:t>equitable legal</w:t>
      </w:r>
      <w:r w:rsidR="00B748AE" w:rsidRPr="0000559D">
        <w:rPr>
          <w:rFonts w:cstheme="minorHAnsi"/>
          <w:sz w:val="28"/>
          <w:szCs w:val="28"/>
        </w:rPr>
        <w:t xml:space="preserve"> interest whatsoever in the </w:t>
      </w:r>
      <w:r w:rsidRPr="0000559D">
        <w:rPr>
          <w:rFonts w:cstheme="minorHAnsi"/>
          <w:sz w:val="28"/>
          <w:szCs w:val="28"/>
        </w:rPr>
        <w:t xml:space="preserve">land in dispute at any one time. He was </w:t>
      </w:r>
      <w:r w:rsidR="005854D5" w:rsidRPr="0000559D">
        <w:rPr>
          <w:rFonts w:cstheme="minorHAnsi"/>
          <w:sz w:val="28"/>
          <w:szCs w:val="28"/>
        </w:rPr>
        <w:t>nowhere</w:t>
      </w:r>
      <w:r w:rsidRPr="0000559D">
        <w:rPr>
          <w:rFonts w:cstheme="minorHAnsi"/>
          <w:sz w:val="28"/>
          <w:szCs w:val="28"/>
        </w:rPr>
        <w:t xml:space="preserve"> in the picture at the time of the </w:t>
      </w:r>
      <w:r w:rsidR="005854D5" w:rsidRPr="0000559D">
        <w:rPr>
          <w:rFonts w:cstheme="minorHAnsi"/>
          <w:sz w:val="28"/>
          <w:szCs w:val="28"/>
        </w:rPr>
        <w:t>transaction</w:t>
      </w:r>
      <w:r w:rsidRPr="0000559D">
        <w:rPr>
          <w:rFonts w:cstheme="minorHAnsi"/>
          <w:sz w:val="28"/>
          <w:szCs w:val="28"/>
        </w:rPr>
        <w:t xml:space="preserve"> between his father PW1 and the defendant.</w:t>
      </w:r>
    </w:p>
    <w:p w:rsidR="00DC5758" w:rsidRPr="0000559D" w:rsidRDefault="00DC5758" w:rsidP="0000559D">
      <w:pPr>
        <w:spacing w:line="240" w:lineRule="auto"/>
        <w:ind w:left="360"/>
        <w:jc w:val="both"/>
        <w:rPr>
          <w:rFonts w:cstheme="minorHAnsi"/>
          <w:sz w:val="28"/>
          <w:szCs w:val="28"/>
        </w:rPr>
      </w:pPr>
      <w:r w:rsidRPr="0000559D">
        <w:rPr>
          <w:rFonts w:cstheme="minorHAnsi"/>
          <w:sz w:val="28"/>
          <w:szCs w:val="28"/>
        </w:rPr>
        <w:lastRenderedPageBreak/>
        <w:t>The second issue in my view is</w:t>
      </w:r>
      <w:r w:rsidR="00B748AE" w:rsidRPr="0000559D">
        <w:rPr>
          <w:rFonts w:cstheme="minorHAnsi"/>
          <w:sz w:val="28"/>
          <w:szCs w:val="28"/>
        </w:rPr>
        <w:t xml:space="preserve"> therefore rendered redundant in this case as there is no </w:t>
      </w:r>
      <w:r w:rsidR="008773DA" w:rsidRPr="0000559D">
        <w:rPr>
          <w:rFonts w:cstheme="minorHAnsi"/>
          <w:sz w:val="28"/>
          <w:szCs w:val="28"/>
        </w:rPr>
        <w:t>preexisting</w:t>
      </w:r>
      <w:r w:rsidR="00B748AE" w:rsidRPr="0000559D">
        <w:rPr>
          <w:rFonts w:cstheme="minorHAnsi"/>
          <w:sz w:val="28"/>
          <w:szCs w:val="28"/>
        </w:rPr>
        <w:t xml:space="preserve"> equitable interest to talk about.</w:t>
      </w:r>
    </w:p>
    <w:p w:rsidR="00DC5758" w:rsidRPr="0000559D" w:rsidRDefault="00DC5758" w:rsidP="0000559D">
      <w:pPr>
        <w:spacing w:line="240" w:lineRule="auto"/>
        <w:ind w:left="360"/>
        <w:jc w:val="both"/>
        <w:rPr>
          <w:rFonts w:cstheme="minorHAnsi"/>
          <w:sz w:val="28"/>
          <w:szCs w:val="28"/>
        </w:rPr>
      </w:pPr>
      <w:r w:rsidRPr="0000559D">
        <w:rPr>
          <w:rFonts w:cstheme="minorHAnsi"/>
          <w:sz w:val="28"/>
          <w:szCs w:val="28"/>
        </w:rPr>
        <w:t>Lastly, what are the available remedies to the parties?</w:t>
      </w:r>
    </w:p>
    <w:p w:rsidR="00DC5758" w:rsidRPr="0000559D" w:rsidRDefault="00DC5758" w:rsidP="0000559D">
      <w:pPr>
        <w:spacing w:line="240" w:lineRule="auto"/>
        <w:ind w:left="360"/>
        <w:jc w:val="both"/>
        <w:rPr>
          <w:rFonts w:cstheme="minorHAnsi"/>
          <w:b/>
          <w:i/>
          <w:sz w:val="28"/>
          <w:szCs w:val="28"/>
        </w:rPr>
      </w:pPr>
      <w:r w:rsidRPr="0000559D">
        <w:rPr>
          <w:rFonts w:cstheme="minorHAnsi"/>
          <w:sz w:val="28"/>
          <w:szCs w:val="28"/>
        </w:rPr>
        <w:t xml:space="preserve">It is trite law that where the plaintiff fails to prove the case, it is dismissed with costs which follow the event. The court or judge however is at liberty to exercise discretion as provided under </w:t>
      </w:r>
      <w:r w:rsidRPr="0000559D">
        <w:rPr>
          <w:rFonts w:cstheme="minorHAnsi"/>
          <w:b/>
          <w:i/>
          <w:sz w:val="28"/>
          <w:szCs w:val="28"/>
        </w:rPr>
        <w:t xml:space="preserve">S. 27 of the Civil </w:t>
      </w:r>
      <w:r w:rsidR="005854D5" w:rsidRPr="0000559D">
        <w:rPr>
          <w:rFonts w:cstheme="minorHAnsi"/>
          <w:b/>
          <w:i/>
          <w:sz w:val="28"/>
          <w:szCs w:val="28"/>
        </w:rPr>
        <w:t>Procedure</w:t>
      </w:r>
      <w:r w:rsidRPr="0000559D">
        <w:rPr>
          <w:rFonts w:cstheme="minorHAnsi"/>
          <w:b/>
          <w:i/>
          <w:sz w:val="28"/>
          <w:szCs w:val="28"/>
        </w:rPr>
        <w:t xml:space="preserve"> Act Cap 71</w:t>
      </w:r>
    </w:p>
    <w:p w:rsidR="00DC5758" w:rsidRPr="0000559D" w:rsidRDefault="00DC5758" w:rsidP="0000559D">
      <w:pPr>
        <w:spacing w:line="240" w:lineRule="auto"/>
        <w:ind w:left="360"/>
        <w:jc w:val="both"/>
        <w:rPr>
          <w:rFonts w:cstheme="minorHAnsi"/>
          <w:sz w:val="28"/>
          <w:szCs w:val="28"/>
        </w:rPr>
      </w:pPr>
      <w:r w:rsidRPr="0000559D">
        <w:rPr>
          <w:rFonts w:cstheme="minorHAnsi"/>
          <w:sz w:val="28"/>
          <w:szCs w:val="28"/>
        </w:rPr>
        <w:t xml:space="preserve">The judge is therefore expected to evaluate </w:t>
      </w:r>
      <w:r w:rsidR="00B748AE" w:rsidRPr="0000559D">
        <w:rPr>
          <w:rFonts w:cstheme="minorHAnsi"/>
          <w:sz w:val="28"/>
          <w:szCs w:val="28"/>
        </w:rPr>
        <w:t>t</w:t>
      </w:r>
      <w:r w:rsidRPr="0000559D">
        <w:rPr>
          <w:rFonts w:cstheme="minorHAnsi"/>
          <w:sz w:val="28"/>
          <w:szCs w:val="28"/>
        </w:rPr>
        <w:t>he case before making a judicial decision on the award of costs.</w:t>
      </w:r>
    </w:p>
    <w:p w:rsidR="00DC5758" w:rsidRPr="0000559D" w:rsidRDefault="00DC5758" w:rsidP="0000559D">
      <w:pPr>
        <w:spacing w:line="240" w:lineRule="auto"/>
        <w:ind w:left="360"/>
        <w:jc w:val="both"/>
        <w:rPr>
          <w:rFonts w:cstheme="minorHAnsi"/>
          <w:sz w:val="28"/>
          <w:szCs w:val="28"/>
        </w:rPr>
      </w:pPr>
      <w:r w:rsidRPr="0000559D">
        <w:rPr>
          <w:rFonts w:cstheme="minorHAnsi"/>
          <w:sz w:val="28"/>
          <w:szCs w:val="28"/>
        </w:rPr>
        <w:t>I have carefully considered the character of the plaintiff in this case</w:t>
      </w:r>
      <w:r w:rsidR="00B748AE" w:rsidRPr="0000559D">
        <w:rPr>
          <w:rFonts w:cstheme="minorHAnsi"/>
          <w:sz w:val="28"/>
          <w:szCs w:val="28"/>
        </w:rPr>
        <w:t xml:space="preserve"> and the course</w:t>
      </w:r>
      <w:r w:rsidR="005854D5" w:rsidRPr="0000559D">
        <w:rPr>
          <w:rFonts w:cstheme="minorHAnsi"/>
          <w:sz w:val="28"/>
          <w:szCs w:val="28"/>
        </w:rPr>
        <w:t xml:space="preserve"> he took to drag an innocent person to court. It would be very unfair not to grant the defendant costs after being subjected to a frivolous and vexatious suit.</w:t>
      </w:r>
    </w:p>
    <w:p w:rsidR="005854D5" w:rsidRPr="0000559D" w:rsidRDefault="005854D5" w:rsidP="0000559D">
      <w:pPr>
        <w:spacing w:line="240" w:lineRule="auto"/>
        <w:ind w:left="360"/>
        <w:jc w:val="both"/>
        <w:rPr>
          <w:rFonts w:cstheme="minorHAnsi"/>
          <w:sz w:val="28"/>
          <w:szCs w:val="28"/>
        </w:rPr>
      </w:pPr>
      <w:r w:rsidRPr="0000559D">
        <w:rPr>
          <w:rFonts w:cstheme="minorHAnsi"/>
          <w:sz w:val="28"/>
          <w:szCs w:val="28"/>
        </w:rPr>
        <w:t>In the result, the suit is dismissed with costs to the defendant. The defendant is at liberty to evict the plaintiff who is in occupation of part of this land.</w:t>
      </w:r>
    </w:p>
    <w:p w:rsidR="005854D5" w:rsidRPr="0000559D" w:rsidRDefault="005854D5" w:rsidP="0000559D">
      <w:pPr>
        <w:spacing w:line="240" w:lineRule="auto"/>
        <w:ind w:left="360"/>
        <w:jc w:val="both"/>
        <w:rPr>
          <w:rFonts w:cstheme="minorHAnsi"/>
          <w:sz w:val="28"/>
          <w:szCs w:val="28"/>
        </w:rPr>
      </w:pPr>
      <w:r w:rsidRPr="0000559D">
        <w:rPr>
          <w:rFonts w:cstheme="minorHAnsi"/>
          <w:sz w:val="28"/>
          <w:szCs w:val="28"/>
        </w:rPr>
        <w:t>I so order.</w:t>
      </w:r>
    </w:p>
    <w:p w:rsidR="00B748AE" w:rsidRPr="0000559D" w:rsidRDefault="00B748AE" w:rsidP="0000559D">
      <w:pPr>
        <w:spacing w:line="240" w:lineRule="auto"/>
        <w:ind w:left="360"/>
        <w:jc w:val="both"/>
        <w:rPr>
          <w:rFonts w:cstheme="minorHAnsi"/>
          <w:sz w:val="28"/>
          <w:szCs w:val="28"/>
        </w:rPr>
      </w:pPr>
    </w:p>
    <w:p w:rsidR="00B748AE" w:rsidRPr="0000559D" w:rsidRDefault="00B748AE" w:rsidP="0000559D">
      <w:pPr>
        <w:spacing w:line="240" w:lineRule="auto"/>
        <w:ind w:left="360"/>
        <w:jc w:val="both"/>
        <w:rPr>
          <w:rFonts w:cstheme="minorHAnsi"/>
          <w:sz w:val="28"/>
          <w:szCs w:val="28"/>
        </w:rPr>
      </w:pPr>
      <w:r w:rsidRPr="0000559D">
        <w:rPr>
          <w:rFonts w:cstheme="minorHAnsi"/>
          <w:sz w:val="28"/>
          <w:szCs w:val="28"/>
        </w:rPr>
        <w:t xml:space="preserve">Margaret </w:t>
      </w:r>
      <w:r w:rsidR="0000559D" w:rsidRPr="0000559D">
        <w:rPr>
          <w:rFonts w:cstheme="minorHAnsi"/>
          <w:sz w:val="28"/>
          <w:szCs w:val="28"/>
        </w:rPr>
        <w:t>Mutonyi JHC</w:t>
      </w:r>
      <w:r w:rsidRPr="0000559D">
        <w:rPr>
          <w:rFonts w:cstheme="minorHAnsi"/>
          <w:sz w:val="28"/>
          <w:szCs w:val="28"/>
        </w:rPr>
        <w:t>.</w:t>
      </w:r>
    </w:p>
    <w:p w:rsidR="00B748AE" w:rsidRPr="0000559D" w:rsidRDefault="0000559D" w:rsidP="0000559D">
      <w:pPr>
        <w:spacing w:line="240" w:lineRule="auto"/>
        <w:ind w:left="360"/>
        <w:jc w:val="both"/>
        <w:rPr>
          <w:rFonts w:cstheme="minorHAnsi"/>
          <w:sz w:val="28"/>
          <w:szCs w:val="28"/>
        </w:rPr>
      </w:pPr>
      <w:r w:rsidRPr="0000559D">
        <w:rPr>
          <w:rFonts w:cstheme="minorHAnsi"/>
          <w:sz w:val="28"/>
          <w:szCs w:val="28"/>
        </w:rPr>
        <w:t>11</w:t>
      </w:r>
      <w:r w:rsidRPr="0000559D">
        <w:rPr>
          <w:rFonts w:cstheme="minorHAnsi"/>
          <w:sz w:val="28"/>
          <w:szCs w:val="28"/>
          <w:vertAlign w:val="superscript"/>
        </w:rPr>
        <w:t>th</w:t>
      </w:r>
      <w:r w:rsidRPr="0000559D">
        <w:rPr>
          <w:rFonts w:cstheme="minorHAnsi"/>
          <w:sz w:val="28"/>
          <w:szCs w:val="28"/>
        </w:rPr>
        <w:t xml:space="preserve"> </w:t>
      </w:r>
      <w:r w:rsidR="00B748AE" w:rsidRPr="0000559D">
        <w:rPr>
          <w:rFonts w:cstheme="minorHAnsi"/>
          <w:sz w:val="28"/>
          <w:szCs w:val="28"/>
        </w:rPr>
        <w:t>October 2017.</w:t>
      </w:r>
    </w:p>
    <w:p w:rsidR="00DC5758" w:rsidRDefault="00DC5758" w:rsidP="00DC5758"/>
    <w:p w:rsidR="00DC5758" w:rsidRDefault="00DC5758" w:rsidP="00DC5758"/>
    <w:p w:rsidR="00EE6703" w:rsidRDefault="00EE6703"/>
    <w:sectPr w:rsidR="00EE67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237F3"/>
    <w:multiLevelType w:val="hybridMultilevel"/>
    <w:tmpl w:val="A3F20C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DE2B39"/>
    <w:multiLevelType w:val="hybridMultilevel"/>
    <w:tmpl w:val="A6B4F8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706EE1"/>
    <w:multiLevelType w:val="hybridMultilevel"/>
    <w:tmpl w:val="EABE1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9C63BF"/>
    <w:multiLevelType w:val="hybridMultilevel"/>
    <w:tmpl w:val="A62EE5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430503"/>
    <w:multiLevelType w:val="hybridMultilevel"/>
    <w:tmpl w:val="6F904F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7054C07"/>
    <w:multiLevelType w:val="hybridMultilevel"/>
    <w:tmpl w:val="48E868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3EA3322"/>
    <w:multiLevelType w:val="hybridMultilevel"/>
    <w:tmpl w:val="29585B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4"/>
  </w:num>
  <w:num w:numId="5">
    <w:abstractNumId w:val="6"/>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5A1"/>
    <w:rsid w:val="00001312"/>
    <w:rsid w:val="0000559D"/>
    <w:rsid w:val="00030478"/>
    <w:rsid w:val="0003393F"/>
    <w:rsid w:val="000422A9"/>
    <w:rsid w:val="00043127"/>
    <w:rsid w:val="0005196F"/>
    <w:rsid w:val="00052C8B"/>
    <w:rsid w:val="000533AF"/>
    <w:rsid w:val="000612E7"/>
    <w:rsid w:val="00062276"/>
    <w:rsid w:val="00064288"/>
    <w:rsid w:val="000660C6"/>
    <w:rsid w:val="000676CD"/>
    <w:rsid w:val="00075AD5"/>
    <w:rsid w:val="00081240"/>
    <w:rsid w:val="000901A3"/>
    <w:rsid w:val="000964C4"/>
    <w:rsid w:val="000A0264"/>
    <w:rsid w:val="000A5209"/>
    <w:rsid w:val="000A7255"/>
    <w:rsid w:val="000E6CA8"/>
    <w:rsid w:val="000F5D82"/>
    <w:rsid w:val="00101383"/>
    <w:rsid w:val="0010636A"/>
    <w:rsid w:val="00114814"/>
    <w:rsid w:val="00117E5E"/>
    <w:rsid w:val="001421A3"/>
    <w:rsid w:val="00156FFB"/>
    <w:rsid w:val="00164286"/>
    <w:rsid w:val="00167CDB"/>
    <w:rsid w:val="00177B82"/>
    <w:rsid w:val="0018407D"/>
    <w:rsid w:val="00190475"/>
    <w:rsid w:val="00196977"/>
    <w:rsid w:val="001B71E8"/>
    <w:rsid w:val="001C54EF"/>
    <w:rsid w:val="001C7909"/>
    <w:rsid w:val="001D6896"/>
    <w:rsid w:val="001E3D23"/>
    <w:rsid w:val="001F0668"/>
    <w:rsid w:val="001F139E"/>
    <w:rsid w:val="001F4FCC"/>
    <w:rsid w:val="0022710B"/>
    <w:rsid w:val="0023477E"/>
    <w:rsid w:val="00240591"/>
    <w:rsid w:val="00253F73"/>
    <w:rsid w:val="002631E9"/>
    <w:rsid w:val="0027539E"/>
    <w:rsid w:val="002770A2"/>
    <w:rsid w:val="0027737F"/>
    <w:rsid w:val="00286D61"/>
    <w:rsid w:val="002B1E6C"/>
    <w:rsid w:val="002B278F"/>
    <w:rsid w:val="002B46BA"/>
    <w:rsid w:val="002C0211"/>
    <w:rsid w:val="002C2F65"/>
    <w:rsid w:val="002C7CB3"/>
    <w:rsid w:val="002D05CA"/>
    <w:rsid w:val="002D2855"/>
    <w:rsid w:val="002E70E7"/>
    <w:rsid w:val="002F58D5"/>
    <w:rsid w:val="002F5D69"/>
    <w:rsid w:val="002F7C25"/>
    <w:rsid w:val="0030489F"/>
    <w:rsid w:val="00307992"/>
    <w:rsid w:val="003235A1"/>
    <w:rsid w:val="003278F0"/>
    <w:rsid w:val="0033374A"/>
    <w:rsid w:val="00350D89"/>
    <w:rsid w:val="00361E5E"/>
    <w:rsid w:val="003735BF"/>
    <w:rsid w:val="00374901"/>
    <w:rsid w:val="00380525"/>
    <w:rsid w:val="0038179F"/>
    <w:rsid w:val="00381DE1"/>
    <w:rsid w:val="00383F5F"/>
    <w:rsid w:val="00386D10"/>
    <w:rsid w:val="003932DE"/>
    <w:rsid w:val="003A0491"/>
    <w:rsid w:val="003C08AF"/>
    <w:rsid w:val="003D4E1F"/>
    <w:rsid w:val="003E323A"/>
    <w:rsid w:val="003E47F7"/>
    <w:rsid w:val="003E77EF"/>
    <w:rsid w:val="003F6B5A"/>
    <w:rsid w:val="00402739"/>
    <w:rsid w:val="00417944"/>
    <w:rsid w:val="00425AB9"/>
    <w:rsid w:val="00452E51"/>
    <w:rsid w:val="00457EC6"/>
    <w:rsid w:val="00462778"/>
    <w:rsid w:val="00474CBF"/>
    <w:rsid w:val="00482585"/>
    <w:rsid w:val="00484832"/>
    <w:rsid w:val="00491CC9"/>
    <w:rsid w:val="004D4B3B"/>
    <w:rsid w:val="00507F1A"/>
    <w:rsid w:val="005120F5"/>
    <w:rsid w:val="00515ED8"/>
    <w:rsid w:val="005161A2"/>
    <w:rsid w:val="00526DB8"/>
    <w:rsid w:val="00547525"/>
    <w:rsid w:val="005813DD"/>
    <w:rsid w:val="005854D5"/>
    <w:rsid w:val="005A2754"/>
    <w:rsid w:val="005B2C2E"/>
    <w:rsid w:val="005C2163"/>
    <w:rsid w:val="005D4841"/>
    <w:rsid w:val="005D529C"/>
    <w:rsid w:val="005D6658"/>
    <w:rsid w:val="005E11E4"/>
    <w:rsid w:val="006004D3"/>
    <w:rsid w:val="00614B42"/>
    <w:rsid w:val="00637534"/>
    <w:rsid w:val="0064735B"/>
    <w:rsid w:val="00675235"/>
    <w:rsid w:val="00675716"/>
    <w:rsid w:val="00682296"/>
    <w:rsid w:val="006906F7"/>
    <w:rsid w:val="006A0125"/>
    <w:rsid w:val="006B056D"/>
    <w:rsid w:val="006B42C4"/>
    <w:rsid w:val="006C17E1"/>
    <w:rsid w:val="006E639D"/>
    <w:rsid w:val="006E7C49"/>
    <w:rsid w:val="006F6F67"/>
    <w:rsid w:val="00701C48"/>
    <w:rsid w:val="007205FF"/>
    <w:rsid w:val="007310E9"/>
    <w:rsid w:val="0075059E"/>
    <w:rsid w:val="00760422"/>
    <w:rsid w:val="00767CFF"/>
    <w:rsid w:val="00786ADD"/>
    <w:rsid w:val="007A4F00"/>
    <w:rsid w:val="007B7BB5"/>
    <w:rsid w:val="007F32B6"/>
    <w:rsid w:val="00805E4E"/>
    <w:rsid w:val="00811B24"/>
    <w:rsid w:val="00821506"/>
    <w:rsid w:val="00822341"/>
    <w:rsid w:val="00826DA4"/>
    <w:rsid w:val="00843EA3"/>
    <w:rsid w:val="008553A2"/>
    <w:rsid w:val="00866075"/>
    <w:rsid w:val="00866C51"/>
    <w:rsid w:val="00871D36"/>
    <w:rsid w:val="0087697A"/>
    <w:rsid w:val="008773DA"/>
    <w:rsid w:val="00891B1D"/>
    <w:rsid w:val="00894FD4"/>
    <w:rsid w:val="008C3161"/>
    <w:rsid w:val="008D18F3"/>
    <w:rsid w:val="008D6AEF"/>
    <w:rsid w:val="008E2172"/>
    <w:rsid w:val="008E2C46"/>
    <w:rsid w:val="00900665"/>
    <w:rsid w:val="00904B1C"/>
    <w:rsid w:val="00907EFE"/>
    <w:rsid w:val="00931F7B"/>
    <w:rsid w:val="00940884"/>
    <w:rsid w:val="009570B8"/>
    <w:rsid w:val="009840F9"/>
    <w:rsid w:val="00990C82"/>
    <w:rsid w:val="00996A29"/>
    <w:rsid w:val="009A09C7"/>
    <w:rsid w:val="009C1456"/>
    <w:rsid w:val="009C7F3E"/>
    <w:rsid w:val="009D2365"/>
    <w:rsid w:val="009D5B80"/>
    <w:rsid w:val="009F5468"/>
    <w:rsid w:val="00A0688C"/>
    <w:rsid w:val="00A11CD3"/>
    <w:rsid w:val="00A60621"/>
    <w:rsid w:val="00A708B3"/>
    <w:rsid w:val="00A73FA6"/>
    <w:rsid w:val="00A87D43"/>
    <w:rsid w:val="00A952CA"/>
    <w:rsid w:val="00AA5345"/>
    <w:rsid w:val="00AC764F"/>
    <w:rsid w:val="00AE6071"/>
    <w:rsid w:val="00B03AFE"/>
    <w:rsid w:val="00B06EED"/>
    <w:rsid w:val="00B14E13"/>
    <w:rsid w:val="00B478D3"/>
    <w:rsid w:val="00B52740"/>
    <w:rsid w:val="00B54AC5"/>
    <w:rsid w:val="00B55339"/>
    <w:rsid w:val="00B748AE"/>
    <w:rsid w:val="00B84C29"/>
    <w:rsid w:val="00B87C13"/>
    <w:rsid w:val="00BA2ED8"/>
    <w:rsid w:val="00BB292C"/>
    <w:rsid w:val="00BB7953"/>
    <w:rsid w:val="00BC0574"/>
    <w:rsid w:val="00C02EA4"/>
    <w:rsid w:val="00C031C9"/>
    <w:rsid w:val="00C204A3"/>
    <w:rsid w:val="00C33A2A"/>
    <w:rsid w:val="00C347D3"/>
    <w:rsid w:val="00C43D31"/>
    <w:rsid w:val="00C43D8C"/>
    <w:rsid w:val="00C5097A"/>
    <w:rsid w:val="00C61F81"/>
    <w:rsid w:val="00C6496F"/>
    <w:rsid w:val="00C709FB"/>
    <w:rsid w:val="00C9110B"/>
    <w:rsid w:val="00C91D95"/>
    <w:rsid w:val="00C94198"/>
    <w:rsid w:val="00CA0992"/>
    <w:rsid w:val="00CB531C"/>
    <w:rsid w:val="00CB5371"/>
    <w:rsid w:val="00CC3CC1"/>
    <w:rsid w:val="00CC4645"/>
    <w:rsid w:val="00CD5E89"/>
    <w:rsid w:val="00CE3E60"/>
    <w:rsid w:val="00CE74EF"/>
    <w:rsid w:val="00D04AE1"/>
    <w:rsid w:val="00D05541"/>
    <w:rsid w:val="00D10AC5"/>
    <w:rsid w:val="00D1440D"/>
    <w:rsid w:val="00D16912"/>
    <w:rsid w:val="00D35037"/>
    <w:rsid w:val="00D465D9"/>
    <w:rsid w:val="00D521CA"/>
    <w:rsid w:val="00D6630C"/>
    <w:rsid w:val="00D84FD6"/>
    <w:rsid w:val="00D963D0"/>
    <w:rsid w:val="00DA31D0"/>
    <w:rsid w:val="00DA3E7F"/>
    <w:rsid w:val="00DA6D97"/>
    <w:rsid w:val="00DB3FA1"/>
    <w:rsid w:val="00DC31FF"/>
    <w:rsid w:val="00DC47E8"/>
    <w:rsid w:val="00DC5758"/>
    <w:rsid w:val="00DE1798"/>
    <w:rsid w:val="00E01FF1"/>
    <w:rsid w:val="00E06176"/>
    <w:rsid w:val="00E20503"/>
    <w:rsid w:val="00E21D3E"/>
    <w:rsid w:val="00E2432F"/>
    <w:rsid w:val="00E32CE9"/>
    <w:rsid w:val="00E41C6F"/>
    <w:rsid w:val="00E5385E"/>
    <w:rsid w:val="00E60065"/>
    <w:rsid w:val="00E60C63"/>
    <w:rsid w:val="00E64400"/>
    <w:rsid w:val="00E73699"/>
    <w:rsid w:val="00E80331"/>
    <w:rsid w:val="00E94230"/>
    <w:rsid w:val="00EB3ADE"/>
    <w:rsid w:val="00EC311B"/>
    <w:rsid w:val="00EE6703"/>
    <w:rsid w:val="00F20DD3"/>
    <w:rsid w:val="00F22BDA"/>
    <w:rsid w:val="00F247F4"/>
    <w:rsid w:val="00F34826"/>
    <w:rsid w:val="00F46215"/>
    <w:rsid w:val="00F560E9"/>
    <w:rsid w:val="00F73620"/>
    <w:rsid w:val="00F92FF3"/>
    <w:rsid w:val="00F9594B"/>
    <w:rsid w:val="00FB1FBB"/>
    <w:rsid w:val="00FB7C56"/>
    <w:rsid w:val="00FD06DB"/>
    <w:rsid w:val="00FD6619"/>
    <w:rsid w:val="00FD706C"/>
    <w:rsid w:val="00FE35C1"/>
    <w:rsid w:val="00FF2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70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7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3304</Words>
  <Characters>18835</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JUDGE</dc:creator>
  <cp:lastModifiedBy>student</cp:lastModifiedBy>
  <cp:revision>2</cp:revision>
  <dcterms:created xsi:type="dcterms:W3CDTF">2019-10-07T07:43:00Z</dcterms:created>
  <dcterms:modified xsi:type="dcterms:W3CDTF">2019-10-07T07:43:00Z</dcterms:modified>
</cp:coreProperties>
</file>