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96" w:rsidRPr="0035235C" w:rsidRDefault="00541096" w:rsidP="0035235C">
      <w:pPr>
        <w:jc w:val="center"/>
        <w:rPr>
          <w:rFonts w:ascii="Times New Roman" w:hAnsi="Times New Roman" w:cs="Times New Roman"/>
          <w:b/>
          <w:sz w:val="24"/>
          <w:szCs w:val="24"/>
        </w:rPr>
      </w:pPr>
      <w:r w:rsidRPr="0035235C">
        <w:rPr>
          <w:rFonts w:ascii="Times New Roman" w:hAnsi="Times New Roman" w:cs="Times New Roman"/>
          <w:b/>
          <w:sz w:val="24"/>
          <w:szCs w:val="24"/>
        </w:rPr>
        <w:t>THE REPUBLIC OF UGANDA</w:t>
      </w:r>
    </w:p>
    <w:p w:rsidR="00541096" w:rsidRPr="0035235C" w:rsidRDefault="00541096" w:rsidP="0035235C">
      <w:pPr>
        <w:jc w:val="center"/>
        <w:rPr>
          <w:rFonts w:ascii="Times New Roman" w:hAnsi="Times New Roman" w:cs="Times New Roman"/>
          <w:b/>
          <w:sz w:val="24"/>
          <w:szCs w:val="24"/>
        </w:rPr>
      </w:pPr>
      <w:r w:rsidRPr="0035235C">
        <w:rPr>
          <w:rFonts w:ascii="Times New Roman" w:hAnsi="Times New Roman" w:cs="Times New Roman"/>
          <w:b/>
          <w:sz w:val="24"/>
          <w:szCs w:val="24"/>
        </w:rPr>
        <w:t>IN THE HIGH COURT OF UGANDA AT MPIGI</w:t>
      </w:r>
    </w:p>
    <w:p w:rsidR="00541096" w:rsidRPr="0035235C" w:rsidRDefault="00541096" w:rsidP="0035235C">
      <w:pPr>
        <w:jc w:val="center"/>
        <w:rPr>
          <w:rFonts w:ascii="Times New Roman" w:hAnsi="Times New Roman" w:cs="Times New Roman"/>
          <w:b/>
          <w:sz w:val="24"/>
          <w:szCs w:val="24"/>
        </w:rPr>
      </w:pPr>
      <w:r w:rsidRPr="0035235C">
        <w:rPr>
          <w:rFonts w:ascii="Times New Roman" w:hAnsi="Times New Roman" w:cs="Times New Roman"/>
          <w:b/>
          <w:sz w:val="24"/>
          <w:szCs w:val="24"/>
        </w:rPr>
        <w:t>MISCELLANEOUS APPLICATION NO. 83 OF 2017</w:t>
      </w:r>
    </w:p>
    <w:p w:rsidR="00541096" w:rsidRPr="0035235C" w:rsidRDefault="00541096" w:rsidP="0035235C">
      <w:pPr>
        <w:jc w:val="center"/>
        <w:rPr>
          <w:rFonts w:ascii="Times New Roman" w:hAnsi="Times New Roman" w:cs="Times New Roman"/>
          <w:i/>
          <w:sz w:val="24"/>
          <w:szCs w:val="24"/>
        </w:rPr>
      </w:pPr>
      <w:r w:rsidRPr="0035235C">
        <w:rPr>
          <w:rFonts w:ascii="Times New Roman" w:hAnsi="Times New Roman" w:cs="Times New Roman"/>
          <w:b/>
          <w:sz w:val="24"/>
          <w:szCs w:val="24"/>
        </w:rPr>
        <w:t>(</w:t>
      </w:r>
      <w:r w:rsidRPr="0035235C">
        <w:rPr>
          <w:rFonts w:ascii="Times New Roman" w:hAnsi="Times New Roman" w:cs="Times New Roman"/>
          <w:i/>
          <w:sz w:val="24"/>
          <w:szCs w:val="24"/>
        </w:rPr>
        <w:t>Arising from civil suit No. 61 of 2017)</w:t>
      </w:r>
    </w:p>
    <w:p w:rsidR="00541096" w:rsidRPr="0035235C" w:rsidRDefault="00541096" w:rsidP="0035235C">
      <w:pPr>
        <w:jc w:val="both"/>
        <w:rPr>
          <w:rFonts w:ascii="Times New Roman" w:hAnsi="Times New Roman" w:cs="Times New Roman"/>
          <w:b/>
          <w:sz w:val="24"/>
          <w:szCs w:val="24"/>
        </w:rPr>
      </w:pPr>
      <w:r w:rsidRPr="0035235C">
        <w:rPr>
          <w:rFonts w:ascii="Times New Roman" w:hAnsi="Times New Roman" w:cs="Times New Roman"/>
          <w:b/>
          <w:sz w:val="24"/>
          <w:szCs w:val="24"/>
        </w:rPr>
        <w:t>NAMAGANDA ALLEN::::::::::::::::::::::::::::::::::::::::::::::::::::::::::::APPLICANT</w:t>
      </w:r>
    </w:p>
    <w:p w:rsidR="00541096" w:rsidRPr="0035235C" w:rsidRDefault="00541096" w:rsidP="0035235C">
      <w:pPr>
        <w:jc w:val="center"/>
        <w:rPr>
          <w:rFonts w:ascii="Times New Roman" w:hAnsi="Times New Roman" w:cs="Times New Roman"/>
          <w:b/>
          <w:sz w:val="24"/>
          <w:szCs w:val="24"/>
        </w:rPr>
      </w:pPr>
      <w:r w:rsidRPr="0035235C">
        <w:rPr>
          <w:rFonts w:ascii="Times New Roman" w:hAnsi="Times New Roman" w:cs="Times New Roman"/>
          <w:b/>
          <w:sz w:val="24"/>
          <w:szCs w:val="24"/>
        </w:rPr>
        <w:t>VERSUS</w:t>
      </w:r>
    </w:p>
    <w:p w:rsidR="00541096" w:rsidRPr="0035235C" w:rsidRDefault="00541096" w:rsidP="0035235C">
      <w:pPr>
        <w:pStyle w:val="ListParagraph"/>
        <w:numPr>
          <w:ilvl w:val="0"/>
          <w:numId w:val="1"/>
        </w:numPr>
        <w:jc w:val="both"/>
        <w:rPr>
          <w:rFonts w:ascii="Times New Roman" w:hAnsi="Times New Roman" w:cs="Times New Roman"/>
          <w:b/>
          <w:sz w:val="24"/>
          <w:szCs w:val="24"/>
        </w:rPr>
      </w:pPr>
      <w:r w:rsidRPr="0035235C">
        <w:rPr>
          <w:rFonts w:ascii="Times New Roman" w:hAnsi="Times New Roman" w:cs="Times New Roman"/>
          <w:b/>
          <w:sz w:val="24"/>
          <w:szCs w:val="24"/>
        </w:rPr>
        <w:t>KISULE ASTOCIO</w:t>
      </w:r>
    </w:p>
    <w:p w:rsidR="00541096" w:rsidRPr="0035235C" w:rsidRDefault="00541096" w:rsidP="0035235C">
      <w:pPr>
        <w:pStyle w:val="ListParagraph"/>
        <w:numPr>
          <w:ilvl w:val="0"/>
          <w:numId w:val="1"/>
        </w:numPr>
        <w:jc w:val="both"/>
        <w:rPr>
          <w:rFonts w:ascii="Times New Roman" w:hAnsi="Times New Roman" w:cs="Times New Roman"/>
          <w:b/>
          <w:sz w:val="24"/>
          <w:szCs w:val="24"/>
        </w:rPr>
      </w:pPr>
      <w:r w:rsidRPr="0035235C">
        <w:rPr>
          <w:rFonts w:ascii="Times New Roman" w:hAnsi="Times New Roman" w:cs="Times New Roman"/>
          <w:b/>
          <w:sz w:val="24"/>
          <w:szCs w:val="24"/>
        </w:rPr>
        <w:t>CENTENARY RURAL DEVELOPMENT BANK::::::::::::::RESPONDENTS</w:t>
      </w:r>
    </w:p>
    <w:p w:rsidR="00541096" w:rsidRPr="0035235C" w:rsidRDefault="00541096" w:rsidP="0035235C">
      <w:pPr>
        <w:pStyle w:val="ListParagraph"/>
        <w:numPr>
          <w:ilvl w:val="0"/>
          <w:numId w:val="1"/>
        </w:numPr>
        <w:jc w:val="both"/>
        <w:rPr>
          <w:rFonts w:ascii="Times New Roman" w:hAnsi="Times New Roman" w:cs="Times New Roman"/>
          <w:b/>
          <w:sz w:val="24"/>
          <w:szCs w:val="24"/>
        </w:rPr>
      </w:pPr>
      <w:r w:rsidRPr="0035235C">
        <w:rPr>
          <w:rFonts w:ascii="Times New Roman" w:hAnsi="Times New Roman" w:cs="Times New Roman"/>
          <w:b/>
          <w:sz w:val="24"/>
          <w:szCs w:val="24"/>
        </w:rPr>
        <w:t>MULIJU GENERAL AGENCIES &amp; COURT BAILIFFS</w:t>
      </w:r>
    </w:p>
    <w:p w:rsidR="00541096" w:rsidRPr="0035235C" w:rsidRDefault="00541096" w:rsidP="0035235C">
      <w:pPr>
        <w:jc w:val="both"/>
        <w:rPr>
          <w:rFonts w:ascii="Times New Roman" w:hAnsi="Times New Roman" w:cs="Times New Roman"/>
          <w:b/>
          <w:sz w:val="24"/>
          <w:szCs w:val="24"/>
        </w:rPr>
      </w:pPr>
    </w:p>
    <w:p w:rsidR="00541096" w:rsidRPr="0035235C" w:rsidRDefault="00541096" w:rsidP="0035235C">
      <w:pPr>
        <w:jc w:val="both"/>
        <w:rPr>
          <w:rFonts w:ascii="Times New Roman" w:hAnsi="Times New Roman" w:cs="Times New Roman"/>
          <w:b/>
          <w:sz w:val="28"/>
          <w:szCs w:val="28"/>
        </w:rPr>
      </w:pPr>
      <w:r w:rsidRPr="0035235C">
        <w:rPr>
          <w:rFonts w:ascii="Times New Roman" w:hAnsi="Times New Roman" w:cs="Times New Roman"/>
          <w:b/>
          <w:sz w:val="28"/>
          <w:szCs w:val="28"/>
        </w:rPr>
        <w:t>BEFORE:  HON. JUSTICE WILSON MASALU MUSENE</w:t>
      </w:r>
    </w:p>
    <w:p w:rsidR="00541096" w:rsidRPr="0035235C" w:rsidRDefault="00541096" w:rsidP="0035235C">
      <w:pPr>
        <w:jc w:val="center"/>
        <w:rPr>
          <w:rFonts w:ascii="Times New Roman" w:hAnsi="Times New Roman" w:cs="Times New Roman"/>
          <w:b/>
          <w:sz w:val="32"/>
          <w:szCs w:val="32"/>
          <w:u w:val="single"/>
        </w:rPr>
      </w:pPr>
      <w:r w:rsidRPr="0035235C">
        <w:rPr>
          <w:rFonts w:ascii="Times New Roman" w:hAnsi="Times New Roman" w:cs="Times New Roman"/>
          <w:b/>
          <w:sz w:val="32"/>
          <w:szCs w:val="32"/>
          <w:u w:val="single"/>
        </w:rPr>
        <w:t>RULING</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The Applicant, </w:t>
      </w:r>
      <w:r w:rsidRPr="0035235C">
        <w:rPr>
          <w:rFonts w:ascii="Times New Roman" w:hAnsi="Times New Roman" w:cs="Times New Roman"/>
          <w:b/>
          <w:sz w:val="28"/>
          <w:szCs w:val="28"/>
        </w:rPr>
        <w:t>Namaganda Allen</w:t>
      </w:r>
      <w:r w:rsidRPr="0035235C">
        <w:rPr>
          <w:rFonts w:ascii="Times New Roman" w:hAnsi="Times New Roman" w:cs="Times New Roman"/>
          <w:sz w:val="28"/>
          <w:szCs w:val="28"/>
        </w:rPr>
        <w:t>, filed this application by Notice of Motion under  O. 41 rules 1,2 &amp; 3  of the Civil Procedure Rules  and Section 98 of the Civil Procedure Act against the Respondents Kisule Astocio, Centenary Rural Development bank  and Muliju General Agencies and court bailiffs.  The Applicant was seeking for orders that:-</w:t>
      </w:r>
    </w:p>
    <w:p w:rsidR="00541096" w:rsidRPr="0035235C" w:rsidRDefault="00541096" w:rsidP="0035235C">
      <w:pPr>
        <w:pStyle w:val="ListParagraph"/>
        <w:numPr>
          <w:ilvl w:val="0"/>
          <w:numId w:val="2"/>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A temporary   injunction  doth issue restraining the Respondents,  their  agents/servants or employees  and any one rightfully claiming under them from selling the mortgaged property at </w:t>
      </w:r>
      <w:r w:rsidRPr="0035235C">
        <w:rPr>
          <w:rFonts w:ascii="Times New Roman" w:hAnsi="Times New Roman" w:cs="Times New Roman"/>
          <w:b/>
          <w:sz w:val="28"/>
          <w:szCs w:val="28"/>
        </w:rPr>
        <w:t>Nakabotongo on Block 212 Plot 122</w:t>
      </w:r>
      <w:r w:rsidRPr="0035235C">
        <w:rPr>
          <w:rFonts w:ascii="Times New Roman" w:hAnsi="Times New Roman" w:cs="Times New Roman"/>
          <w:sz w:val="28"/>
          <w:szCs w:val="28"/>
        </w:rPr>
        <w:t xml:space="preserve">  until Civil suit number  61 of  2017 is determined</w:t>
      </w:r>
    </w:p>
    <w:p w:rsidR="00541096" w:rsidRPr="0035235C" w:rsidRDefault="00541096" w:rsidP="0035235C">
      <w:pPr>
        <w:pStyle w:val="ListParagraph"/>
        <w:numPr>
          <w:ilvl w:val="0"/>
          <w:numId w:val="2"/>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Costs of the application be  provided for.</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The applicant  was represented by M/s  Lubega Matovu &amp; Co. Advocates, while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were represented by M/s  Kalenge, Bwanika Sawa &amp; Co. Advocates.</w:t>
      </w:r>
    </w:p>
    <w:p w:rsidR="00541096" w:rsidRPr="0035235C" w:rsidRDefault="00541096" w:rsidP="0035235C">
      <w:pPr>
        <w:spacing w:line="360" w:lineRule="auto"/>
        <w:jc w:val="both"/>
        <w:rPr>
          <w:rFonts w:ascii="Times New Roman" w:hAnsi="Times New Roman" w:cs="Times New Roman"/>
          <w:sz w:val="28"/>
          <w:szCs w:val="28"/>
        </w:rPr>
      </w:pP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The grounds in support of the application are detailed in the affidavit of the applicant, </w:t>
      </w:r>
      <w:r w:rsidRPr="0035235C">
        <w:rPr>
          <w:rFonts w:ascii="Times New Roman" w:hAnsi="Times New Roman" w:cs="Times New Roman"/>
          <w:b/>
          <w:sz w:val="28"/>
          <w:szCs w:val="28"/>
        </w:rPr>
        <w:t>Allen Namaganda</w:t>
      </w:r>
      <w:r w:rsidRPr="0035235C">
        <w:rPr>
          <w:rFonts w:ascii="Times New Roman" w:hAnsi="Times New Roman" w:cs="Times New Roman"/>
          <w:sz w:val="28"/>
          <w:szCs w:val="28"/>
        </w:rPr>
        <w:t>, but briefly are:-</w:t>
      </w:r>
    </w:p>
    <w:p w:rsidR="00541096" w:rsidRPr="0035235C" w:rsidRDefault="00541096" w:rsidP="0035235C">
      <w:pPr>
        <w:pStyle w:val="ListParagraph"/>
        <w:numPr>
          <w:ilvl w:val="0"/>
          <w:numId w:val="3"/>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That the applicant made major contributions at acquiring of both the matrimonial home and the mortgaged property at Nakabotongo to which the first Defendant mortgaged with out her knowledge and consent. </w:t>
      </w:r>
    </w:p>
    <w:p w:rsidR="00541096" w:rsidRPr="0035235C" w:rsidRDefault="00541096" w:rsidP="0035235C">
      <w:pPr>
        <w:pStyle w:val="ListParagraph"/>
        <w:numPr>
          <w:ilvl w:val="0"/>
          <w:numId w:val="3"/>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That the applicant proceeded to make contributions to construct a house at Sseguku on the said property which was mortgaged by the first   respondent to the second Respondent without informing the applicant and subsequently  losing  their matrimonial home.</w:t>
      </w:r>
    </w:p>
    <w:p w:rsidR="00541096" w:rsidRPr="0035235C" w:rsidRDefault="00541096" w:rsidP="0035235C">
      <w:pPr>
        <w:pStyle w:val="ListParagraph"/>
        <w:numPr>
          <w:ilvl w:val="0"/>
          <w:numId w:val="3"/>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That the applicant  filed civil suit No. 61 of 2017  against the Respondents in this honourable court  seeking among others a permanent injunction and the  suit had high chances of success.</w:t>
      </w:r>
    </w:p>
    <w:p w:rsidR="00541096" w:rsidRPr="0035235C" w:rsidRDefault="00541096" w:rsidP="0035235C">
      <w:pPr>
        <w:pStyle w:val="ListParagraph"/>
        <w:numPr>
          <w:ilvl w:val="0"/>
          <w:numId w:val="3"/>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That unless the temporary injunction  order is granted, the Applicant is likely to suffer irreparable damage  and loss which cannot be atoned by way of award of damages because  the Respondents are dispossessing her  of the property where she has an interest hence  civil suit No. 61 of  2017  will be rendered nugatory.</w:t>
      </w:r>
    </w:p>
    <w:p w:rsidR="00541096" w:rsidRPr="0035235C" w:rsidRDefault="00541096" w:rsidP="0035235C">
      <w:pPr>
        <w:spacing w:line="360" w:lineRule="auto"/>
        <w:ind w:left="360"/>
        <w:jc w:val="both"/>
        <w:rPr>
          <w:rFonts w:ascii="Times New Roman" w:hAnsi="Times New Roman" w:cs="Times New Roman"/>
          <w:sz w:val="28"/>
          <w:szCs w:val="28"/>
        </w:rPr>
      </w:pPr>
      <w:r w:rsidRPr="0035235C">
        <w:rPr>
          <w:rFonts w:ascii="Times New Roman" w:hAnsi="Times New Roman" w:cs="Times New Roman"/>
          <w:sz w:val="28"/>
          <w:szCs w:val="28"/>
        </w:rPr>
        <w:t>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filed an affidavit in reply sworn by Ronald  Sekidde  the  Senior  legal manager.  Emphasis  was on paragraphs 3,4,5,6,7 and 9.  They are reproduced herein in below:-</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t>3)</w:t>
      </w:r>
      <w:r w:rsidRPr="0035235C">
        <w:rPr>
          <w:rFonts w:ascii="Times New Roman" w:hAnsi="Times New Roman" w:cs="Times New Roman"/>
          <w:sz w:val="28"/>
          <w:szCs w:val="28"/>
        </w:rPr>
        <w:tab/>
        <w:t>That the applicant  is a stranger to the suit property and she has no cause of action against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as she holds no interest at all in the suit property </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lastRenderedPageBreak/>
        <w:t>4)</w:t>
      </w:r>
      <w:r w:rsidRPr="0035235C">
        <w:rPr>
          <w:rFonts w:ascii="Times New Roman" w:hAnsi="Times New Roman" w:cs="Times New Roman"/>
          <w:sz w:val="28"/>
          <w:szCs w:val="28"/>
        </w:rPr>
        <w:tab/>
        <w:t>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willfully  pledged  the suit property  for a loan to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on the 13</w:t>
      </w:r>
      <w:r w:rsidRPr="0035235C">
        <w:rPr>
          <w:rFonts w:ascii="Times New Roman" w:hAnsi="Times New Roman" w:cs="Times New Roman"/>
          <w:sz w:val="28"/>
          <w:szCs w:val="28"/>
          <w:vertAlign w:val="superscript"/>
        </w:rPr>
        <w:t>th</w:t>
      </w:r>
      <w:r w:rsidRPr="0035235C">
        <w:rPr>
          <w:rFonts w:ascii="Times New Roman" w:hAnsi="Times New Roman" w:cs="Times New Roman"/>
          <w:sz w:val="28"/>
          <w:szCs w:val="28"/>
        </w:rPr>
        <w:t xml:space="preserve"> day of May, 2013  and he presented his spouse  by the names of Nakato Sarah who duly  consented to the loan transaction  and to the pledge and ultimate sale of the mortgage property in the event of default.  (A  copy of the loan offer letter and the Banking facility  agreement is attached and marked  “A” and “B”  respectively.</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t>5)</w:t>
      </w:r>
      <w:r w:rsidRPr="0035235C">
        <w:rPr>
          <w:rFonts w:ascii="Times New Roman" w:hAnsi="Times New Roman" w:cs="Times New Roman"/>
          <w:sz w:val="28"/>
          <w:szCs w:val="28"/>
        </w:rPr>
        <w:tab/>
        <w:t>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was given opportunities on several occasions to  redeem the mortgaged property  to the extent  of executing a consent judgment  with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whose terms  he still failed to honour.  .</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t>6)</w:t>
      </w:r>
      <w:r w:rsidRPr="0035235C">
        <w:rPr>
          <w:rFonts w:ascii="Times New Roman" w:hAnsi="Times New Roman" w:cs="Times New Roman"/>
          <w:sz w:val="28"/>
          <w:szCs w:val="28"/>
        </w:rPr>
        <w:tab/>
        <w:t>That in specific  reply to paragraph 2,3, and 4  of the affidavit in support, the averments therein are false  and the Applicant is not a wife of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but merely  an imposter  stationed to frustrate the bank from  exercising  its right to fore close the mortgage and liquidate the property to recover the loan monies.</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t>7)</w:t>
      </w:r>
      <w:r w:rsidRPr="0035235C">
        <w:rPr>
          <w:rFonts w:ascii="Times New Roman" w:hAnsi="Times New Roman" w:cs="Times New Roman"/>
          <w:sz w:val="28"/>
          <w:szCs w:val="28"/>
        </w:rPr>
        <w:tab/>
        <w:t>That  in reply  to paragraph 5 of the affidavit in support, the Respondent  advertised  the suit property in fulfillment of the consent judgment entered in civil suit No. 807 of 2015  after the plaintiff  breached the terms of payment agreed between the parties.</w:t>
      </w:r>
    </w:p>
    <w:p w:rsidR="00541096" w:rsidRPr="0035235C" w:rsidRDefault="00541096" w:rsidP="0035235C">
      <w:pPr>
        <w:spacing w:line="360" w:lineRule="auto"/>
        <w:ind w:left="360" w:hanging="360"/>
        <w:jc w:val="both"/>
        <w:rPr>
          <w:rFonts w:ascii="Times New Roman" w:hAnsi="Times New Roman" w:cs="Times New Roman"/>
          <w:sz w:val="28"/>
          <w:szCs w:val="28"/>
        </w:rPr>
      </w:pPr>
      <w:r w:rsidRPr="0035235C">
        <w:rPr>
          <w:rFonts w:ascii="Times New Roman" w:hAnsi="Times New Roman" w:cs="Times New Roman"/>
          <w:sz w:val="28"/>
          <w:szCs w:val="28"/>
        </w:rPr>
        <w:t>9)</w:t>
      </w:r>
      <w:r w:rsidRPr="0035235C">
        <w:rPr>
          <w:rFonts w:ascii="Times New Roman" w:hAnsi="Times New Roman" w:cs="Times New Roman"/>
          <w:sz w:val="28"/>
          <w:szCs w:val="28"/>
        </w:rPr>
        <w:tab/>
        <w:t>That in reply   to paragraph 10  of the affidavit in support, it is in the interest of justice that this application be dismissed and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be allowed to continue with  foreclosure  considering the fact that the  Respondent loaned  colossal sums of money to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in 2013, which sums have not been paid to the present day.</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Counsel  for the applicants submitted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are about to sell the property on Block 212 Plot 122 with all developments  thereon in </w:t>
      </w:r>
      <w:r w:rsidRPr="0035235C">
        <w:rPr>
          <w:rFonts w:ascii="Times New Roman" w:hAnsi="Times New Roman" w:cs="Times New Roman"/>
          <w:sz w:val="28"/>
          <w:szCs w:val="28"/>
        </w:rPr>
        <w:lastRenderedPageBreak/>
        <w:t>accordance with the consent Judgment in Civil Suit No. 807 of 2015 .  The applicant’s contention is that as a wife and  contributor to the capital used to buy the matrimonial property and business premises,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tricked her to move out of the matrimonial home so that she supervises coffee business in Gomba.  Reference was made  to  the advert in the  Saturday Monitor  where  the property in question has been Advertised for sale which will result  into irreparable damage to applicant.   It was  further submitted that: Further, that the first Respondent called upon the applicant to contribute on the purchase of machinery  and sold her land in Bukulula.  She gave  him the money to add  to the business and also the family house in Katale.  That for the last three years the applicant has been giving money to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or on his account.  The Applicant  has also  been looking over the building, contributing both financial  material, not  forgetting the intangible and unquantifiable contributions added as the lawful wife.</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Counsel  submitted that in view of the holding in American </w:t>
      </w:r>
      <w:r w:rsidRPr="0035235C">
        <w:rPr>
          <w:rFonts w:ascii="Times New Roman" w:hAnsi="Times New Roman" w:cs="Times New Roman"/>
          <w:b/>
          <w:sz w:val="28"/>
          <w:szCs w:val="28"/>
        </w:rPr>
        <w:t>Cynamid Company vs Ethicon Limited [1975] All E.R 504</w:t>
      </w:r>
      <w:r w:rsidRPr="0035235C">
        <w:rPr>
          <w:rFonts w:ascii="Times New Roman" w:hAnsi="Times New Roman" w:cs="Times New Roman"/>
          <w:sz w:val="28"/>
          <w:szCs w:val="28"/>
        </w:rPr>
        <w:t>, a serious  question of law has been raised,  hence the  need to maintain the  status quo.</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Counsel for the  Applicant  concluded that the entire process of acquisition of the loan is questionable by the applicant, including mortgaging  the family  property  in question.</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N reply, counsel for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submitted that the facts to the application are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borrowed  Ug shs </w:t>
      </w:r>
      <w:r w:rsidRPr="0035235C">
        <w:rPr>
          <w:rFonts w:ascii="Times New Roman" w:hAnsi="Times New Roman" w:cs="Times New Roman"/>
          <w:b/>
          <w:sz w:val="28"/>
          <w:szCs w:val="28"/>
        </w:rPr>
        <w:t>180,000,000/=(Uganda shillings one hundred  eighty  million</w:t>
      </w:r>
      <w:r w:rsidRPr="0035235C">
        <w:rPr>
          <w:rFonts w:ascii="Times New Roman" w:hAnsi="Times New Roman" w:cs="Times New Roman"/>
          <w:sz w:val="28"/>
          <w:szCs w:val="28"/>
        </w:rPr>
        <w:t>) from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(hereinafter called “the bank”) on the  13</w:t>
      </w:r>
      <w:r w:rsidRPr="0035235C">
        <w:rPr>
          <w:rFonts w:ascii="Times New Roman" w:hAnsi="Times New Roman" w:cs="Times New Roman"/>
          <w:sz w:val="28"/>
          <w:szCs w:val="28"/>
          <w:vertAlign w:val="superscript"/>
        </w:rPr>
        <w:t>th</w:t>
      </w:r>
      <w:r w:rsidRPr="0035235C">
        <w:rPr>
          <w:rFonts w:ascii="Times New Roman" w:hAnsi="Times New Roman" w:cs="Times New Roman"/>
          <w:sz w:val="28"/>
          <w:szCs w:val="28"/>
        </w:rPr>
        <w:t xml:space="preserve"> May, 2013 .  The said loan was repayable within a period of 24 months  at an interest  rate of 23 % p.a  which was payable in arrears on a monthly basis.</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lastRenderedPageBreak/>
        <w:t>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provided property comprised in private Mailo register, </w:t>
      </w:r>
      <w:r w:rsidRPr="0035235C">
        <w:rPr>
          <w:rFonts w:ascii="Times New Roman" w:hAnsi="Times New Roman" w:cs="Times New Roman"/>
          <w:b/>
          <w:sz w:val="28"/>
          <w:szCs w:val="28"/>
        </w:rPr>
        <w:t>Busiro Block 379, Plot 598 at Seguku Katale</w:t>
      </w:r>
      <w:r w:rsidRPr="0035235C">
        <w:rPr>
          <w:rFonts w:ascii="Times New Roman" w:hAnsi="Times New Roman" w:cs="Times New Roman"/>
          <w:sz w:val="28"/>
          <w:szCs w:val="28"/>
        </w:rPr>
        <w:t xml:space="preserve"> and Block 212 Plot 122 Mengo, Gomba at Nakabotongo and also presented his spouse by the names of Nakato Sarah who duly  consented to the loan transaction and to the pledge and ultimate  sale of the mortgage property in the event of default.</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Counsel  added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defaulted on the servicing  of his loan installments and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Bank sold the property  comprised  in Busiro Block 379, Plot 598 at Seguku Katale at Ug. Shs 80,000,000/=  which proceeds were used to offset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Defendant’s indebtedness and to clear recovery costs leaving an outstanding amount of Ug.  Shs 157,678,074/=.</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Further  submissions were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thereafter sued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vide </w:t>
      </w:r>
      <w:r w:rsidRPr="0035235C">
        <w:rPr>
          <w:rFonts w:ascii="Times New Roman" w:hAnsi="Times New Roman" w:cs="Times New Roman"/>
          <w:b/>
          <w:sz w:val="28"/>
          <w:szCs w:val="28"/>
        </w:rPr>
        <w:t>H.C.C.S NO. 807 of 2015, Kisule Astacio v Centenary  Bank Ltd,</w:t>
      </w:r>
      <w:r w:rsidRPr="0035235C">
        <w:rPr>
          <w:rFonts w:ascii="Times New Roman" w:hAnsi="Times New Roman" w:cs="Times New Roman"/>
          <w:sz w:val="28"/>
          <w:szCs w:val="28"/>
        </w:rPr>
        <w:t xml:space="preserve"> wherein he prayed for inter alia a permanent  injunction  restraining the Respondents from disposing off the suit property  comprised in Block 212 Plot 122 at Nakabotongo Gomba  (hereinafter called the suit property).</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And that by the consent of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and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Respondents in the instant suit,  on the 8</w:t>
      </w:r>
      <w:r w:rsidRPr="0035235C">
        <w:rPr>
          <w:rFonts w:ascii="Times New Roman" w:hAnsi="Times New Roman" w:cs="Times New Roman"/>
          <w:sz w:val="28"/>
          <w:szCs w:val="28"/>
          <w:vertAlign w:val="superscript"/>
        </w:rPr>
        <w:t>th</w:t>
      </w:r>
      <w:r w:rsidRPr="0035235C">
        <w:rPr>
          <w:rFonts w:ascii="Times New Roman" w:hAnsi="Times New Roman" w:cs="Times New Roman"/>
          <w:sz w:val="28"/>
          <w:szCs w:val="28"/>
        </w:rPr>
        <w:t xml:space="preserve"> day of July  2016, judgment was entered in the bank’s favour  for a sum of </w:t>
      </w:r>
      <w:r w:rsidRPr="0035235C">
        <w:rPr>
          <w:rFonts w:ascii="Times New Roman" w:hAnsi="Times New Roman" w:cs="Times New Roman"/>
          <w:b/>
          <w:sz w:val="28"/>
          <w:szCs w:val="28"/>
        </w:rPr>
        <w:t>Ug. Shs 157,678,074/=.</w:t>
      </w:r>
      <w:r w:rsidRPr="0035235C">
        <w:rPr>
          <w:rFonts w:ascii="Times New Roman" w:hAnsi="Times New Roman" w:cs="Times New Roman"/>
          <w:sz w:val="28"/>
          <w:szCs w:val="28"/>
        </w:rPr>
        <w:t xml:space="preserve">  By virtue  of the same consent judgment  (which is attached and marked “C”  on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Defendant’s affidavit in reply to the instant application),  the bank  agreed to  lift  foreclose on the suit property  and it was further agreed that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should pay  the entire outstanding  sum by  the 31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day of December, 2016.</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Counsel concluded that when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still breached the terms of the consent judgment  and in April, 2017, the  bank decided  to advertise the suit </w:t>
      </w:r>
      <w:r w:rsidRPr="0035235C">
        <w:rPr>
          <w:rFonts w:ascii="Times New Roman" w:hAnsi="Times New Roman" w:cs="Times New Roman"/>
          <w:sz w:val="28"/>
          <w:szCs w:val="28"/>
        </w:rPr>
        <w:lastRenderedPageBreak/>
        <w:t xml:space="preserve">property vide a warrant to attach and sale the said property  (Annexture “A” of the Plaintiff’s affidavit in support of the application). </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The issue before court is whether this application for temporary injunction should be granted to restrain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from selling the mortgaged property at Nakabotongo on </w:t>
      </w:r>
      <w:r w:rsidRPr="0035235C">
        <w:rPr>
          <w:rFonts w:ascii="Times New Roman" w:hAnsi="Times New Roman" w:cs="Times New Roman"/>
          <w:b/>
          <w:sz w:val="28"/>
          <w:szCs w:val="28"/>
        </w:rPr>
        <w:t>Block 212 Plot 122</w:t>
      </w:r>
      <w:r w:rsidRPr="0035235C">
        <w:rPr>
          <w:rFonts w:ascii="Times New Roman" w:hAnsi="Times New Roman" w:cs="Times New Roman"/>
          <w:sz w:val="28"/>
          <w:szCs w:val="28"/>
        </w:rPr>
        <w:t xml:space="preserve">.   The law on granting of temporary injunctions  is settled.  In </w:t>
      </w:r>
      <w:r w:rsidRPr="0035235C">
        <w:rPr>
          <w:rFonts w:ascii="Times New Roman" w:hAnsi="Times New Roman" w:cs="Times New Roman"/>
          <w:b/>
          <w:sz w:val="28"/>
          <w:szCs w:val="28"/>
        </w:rPr>
        <w:t>E.L.T Kiyimba Kagwa vs Haji Abdu Nasser  Katende [1985] HCB 43, Odoki J (</w:t>
      </w:r>
      <w:r w:rsidRPr="0035235C">
        <w:rPr>
          <w:rFonts w:ascii="Times New Roman" w:hAnsi="Times New Roman" w:cs="Times New Roman"/>
          <w:sz w:val="28"/>
          <w:szCs w:val="28"/>
        </w:rPr>
        <w:t xml:space="preserve"> as he then was)  laid down conditions  upon  which a temporary injunction should be granted as follows:</w:t>
      </w:r>
    </w:p>
    <w:p w:rsidR="00541096" w:rsidRPr="0035235C" w:rsidRDefault="00541096" w:rsidP="0035235C">
      <w:pPr>
        <w:pStyle w:val="ListParagraph"/>
        <w:numPr>
          <w:ilvl w:val="0"/>
          <w:numId w:val="4"/>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The applicant must show a prima facie case with a probability of success.</w:t>
      </w:r>
    </w:p>
    <w:p w:rsidR="00541096" w:rsidRPr="0035235C" w:rsidRDefault="00541096" w:rsidP="0035235C">
      <w:pPr>
        <w:pStyle w:val="ListParagraph"/>
        <w:numPr>
          <w:ilvl w:val="0"/>
          <w:numId w:val="4"/>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The injunction will not normally be granted unless the applicant might otherwise suffer irreparable  injury which would not adequately be compensated  by an award of damages.</w:t>
      </w:r>
    </w:p>
    <w:p w:rsidR="00541096" w:rsidRPr="0035235C" w:rsidRDefault="00541096" w:rsidP="0035235C">
      <w:pPr>
        <w:pStyle w:val="ListParagraph"/>
        <w:numPr>
          <w:ilvl w:val="0"/>
          <w:numId w:val="4"/>
        </w:num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If Court is in doubt, it  would decide an application on the balance of convenience. </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 xml:space="preserve">As far as the matter of prima facie case is concerned, the applicant in the instant application claims that the  suit  property  at </w:t>
      </w:r>
      <w:r w:rsidRPr="0035235C">
        <w:rPr>
          <w:rFonts w:ascii="Times New Roman" w:hAnsi="Times New Roman" w:cs="Times New Roman"/>
          <w:b/>
          <w:sz w:val="28"/>
          <w:szCs w:val="28"/>
        </w:rPr>
        <w:t>Nakabotongo on Block 212 Plot 122</w:t>
      </w:r>
      <w:r w:rsidRPr="0035235C">
        <w:rPr>
          <w:rFonts w:ascii="Times New Roman" w:hAnsi="Times New Roman" w:cs="Times New Roman"/>
          <w:sz w:val="28"/>
          <w:szCs w:val="28"/>
        </w:rPr>
        <w:t xml:space="preserve"> is matrimonial property,  and that the applicant as a wife of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has an interest therein that merits the protection of this court.</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Notwithstanding the validity of the marriage between applicant and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which I shall not dwel on at this stage, the property in question is a subject of a mortgage. Counsel for the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and 3</w:t>
      </w:r>
      <w:r w:rsidRPr="0035235C">
        <w:rPr>
          <w:rFonts w:ascii="Times New Roman" w:hAnsi="Times New Roman" w:cs="Times New Roman"/>
          <w:sz w:val="28"/>
          <w:szCs w:val="28"/>
          <w:vertAlign w:val="superscript"/>
        </w:rPr>
        <w:t>rd</w:t>
      </w:r>
      <w:r w:rsidRPr="0035235C">
        <w:rPr>
          <w:rFonts w:ascii="Times New Roman" w:hAnsi="Times New Roman" w:cs="Times New Roman"/>
          <w:sz w:val="28"/>
          <w:szCs w:val="28"/>
        </w:rPr>
        <w:t xml:space="preserve">  Respondents has quoted  Regulation 13 (10) of the mortgage regulations whereby if a spouse or agent of a mortgagor or any other interested partly  wishes to adjourn a sale by public auction, he/she  has to pay a security deposit of 30% of the forced sale value of the mortgaged property.</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lastRenderedPageBreak/>
        <w:t xml:space="preserve">In this case, the Applicant would have to pay the 30% of the outstanding sum of </w:t>
      </w:r>
      <w:r w:rsidRPr="0035235C">
        <w:rPr>
          <w:rFonts w:ascii="Times New Roman" w:hAnsi="Times New Roman" w:cs="Times New Roman"/>
          <w:b/>
          <w:sz w:val="28"/>
          <w:szCs w:val="28"/>
        </w:rPr>
        <w:t>UGX 157,678,074</w:t>
      </w:r>
      <w:r w:rsidRPr="0035235C">
        <w:rPr>
          <w:rFonts w:ascii="Times New Roman" w:hAnsi="Times New Roman" w:cs="Times New Roman"/>
          <w:sz w:val="28"/>
          <w:szCs w:val="28"/>
        </w:rPr>
        <w:t xml:space="preserve">, which is </w:t>
      </w:r>
      <w:r w:rsidRPr="0035235C">
        <w:rPr>
          <w:rFonts w:ascii="Times New Roman" w:hAnsi="Times New Roman" w:cs="Times New Roman"/>
          <w:b/>
          <w:sz w:val="28"/>
          <w:szCs w:val="28"/>
        </w:rPr>
        <w:t>UgX 47,303,422/=</w:t>
      </w:r>
      <w:r w:rsidRPr="0035235C">
        <w:rPr>
          <w:rFonts w:ascii="Times New Roman" w:hAnsi="Times New Roman" w:cs="Times New Roman"/>
          <w:sz w:val="28"/>
          <w:szCs w:val="28"/>
        </w:rPr>
        <w:t xml:space="preserve">. In that regard, the present application would be incompetent.  Secondly, in </w:t>
      </w:r>
      <w:r w:rsidRPr="0035235C">
        <w:rPr>
          <w:rFonts w:ascii="Times New Roman" w:hAnsi="Times New Roman" w:cs="Times New Roman"/>
          <w:b/>
          <w:sz w:val="28"/>
          <w:szCs w:val="28"/>
        </w:rPr>
        <w:t>Commercial  Division H.C.C.S NO. 80 of 2015, Kisule Astacio vs Centenary Bank LTD</w:t>
      </w:r>
      <w:r w:rsidRPr="0035235C">
        <w:rPr>
          <w:rFonts w:ascii="Times New Roman" w:hAnsi="Times New Roman" w:cs="Times New Roman"/>
          <w:sz w:val="28"/>
          <w:szCs w:val="28"/>
        </w:rPr>
        <w:t>, consent Judgment was entered in favour of  Centenary  Bank Ltd for the sum of UGX 157,678,074/=.  Pursuant to that  consent  Judgment, the Bank agreed to list fore closure on the suit property on agreement that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  now pays the outstanding sum by 31.12.2016.  As counsel for  2</w:t>
      </w:r>
      <w:r w:rsidRPr="0035235C">
        <w:rPr>
          <w:rFonts w:ascii="Times New Roman" w:hAnsi="Times New Roman" w:cs="Times New Roman"/>
          <w:sz w:val="28"/>
          <w:szCs w:val="28"/>
          <w:vertAlign w:val="superscript"/>
        </w:rPr>
        <w:t>nd</w:t>
      </w:r>
      <w:r w:rsidRPr="0035235C">
        <w:rPr>
          <w:rFonts w:ascii="Times New Roman" w:hAnsi="Times New Roman" w:cs="Times New Roman"/>
          <w:sz w:val="28"/>
          <w:szCs w:val="28"/>
        </w:rPr>
        <w:t xml:space="preserve"> Respondent submitted, it was upon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Respondent’s breach of the terms of the consent judgment that the Bank decided to advertise the suit property for sale.  So whereas counsel  for the Applicant has submitted in rejoinder that the applicant is not seeking  to adjourn the sale of the mortgaged property but to stop  it all together, the practical effect of granting the Temporary  injunction being sought  now would be to sabotage the consent Judgment entered into by the 1</w:t>
      </w:r>
      <w:r w:rsidRPr="0035235C">
        <w:rPr>
          <w:rFonts w:ascii="Times New Roman" w:hAnsi="Times New Roman" w:cs="Times New Roman"/>
          <w:sz w:val="28"/>
          <w:szCs w:val="28"/>
          <w:vertAlign w:val="superscript"/>
        </w:rPr>
        <w:t>st</w:t>
      </w:r>
      <w:r w:rsidRPr="0035235C">
        <w:rPr>
          <w:rFonts w:ascii="Times New Roman" w:hAnsi="Times New Roman" w:cs="Times New Roman"/>
          <w:sz w:val="28"/>
          <w:szCs w:val="28"/>
        </w:rPr>
        <w:t xml:space="preserve"> Respondent</w:t>
      </w:r>
      <w:r w:rsidRPr="0035235C">
        <w:rPr>
          <w:rFonts w:ascii="Times New Roman" w:hAnsi="Times New Roman" w:cs="Times New Roman"/>
          <w:b/>
          <w:sz w:val="28"/>
          <w:szCs w:val="28"/>
        </w:rPr>
        <w:t>, Kisule Astacio</w:t>
      </w:r>
      <w:r w:rsidRPr="0035235C">
        <w:rPr>
          <w:rFonts w:ascii="Times New Roman" w:hAnsi="Times New Roman" w:cs="Times New Roman"/>
          <w:sz w:val="28"/>
          <w:szCs w:val="28"/>
        </w:rPr>
        <w:t xml:space="preserve">, (who is husband of Applicant </w:t>
      </w:r>
      <w:r w:rsidRPr="0035235C">
        <w:rPr>
          <w:rFonts w:ascii="Times New Roman" w:hAnsi="Times New Roman" w:cs="Times New Roman"/>
          <w:b/>
          <w:sz w:val="28"/>
          <w:szCs w:val="28"/>
        </w:rPr>
        <w:t>Namaganda Allen</w:t>
      </w:r>
      <w:r w:rsidRPr="0035235C">
        <w:rPr>
          <w:rFonts w:ascii="Times New Roman" w:hAnsi="Times New Roman" w:cs="Times New Roman"/>
          <w:sz w:val="28"/>
          <w:szCs w:val="28"/>
        </w:rPr>
        <w:t xml:space="preserve">) and Centenary Rural  Development  Bank.  This court  cannot be a party to such frivolous and vexatious proceedings where a husband  has entered into a consent of judgment and the wife purportedly files another civil suit in this court  which would amount to setting aside or varying the consent  judgment in </w:t>
      </w:r>
      <w:r w:rsidRPr="0035235C">
        <w:rPr>
          <w:rFonts w:ascii="Times New Roman" w:hAnsi="Times New Roman" w:cs="Times New Roman"/>
          <w:b/>
          <w:sz w:val="28"/>
          <w:szCs w:val="28"/>
        </w:rPr>
        <w:t xml:space="preserve">Commercial Division HCCS NO. 807 of 2015.  </w:t>
      </w:r>
      <w:r w:rsidRPr="0035235C">
        <w:rPr>
          <w:rFonts w:ascii="Times New Roman" w:hAnsi="Times New Roman" w:cs="Times New Roman"/>
          <w:sz w:val="28"/>
          <w:szCs w:val="28"/>
        </w:rPr>
        <w:t>That is not how the High Court  anywhere  in this country works.  The best option for the applicant would have been to file an application for review in H</w:t>
      </w:r>
      <w:r w:rsidRPr="0035235C">
        <w:rPr>
          <w:rFonts w:ascii="Times New Roman" w:hAnsi="Times New Roman" w:cs="Times New Roman"/>
          <w:b/>
          <w:sz w:val="28"/>
          <w:szCs w:val="28"/>
        </w:rPr>
        <w:t>.C.C.S NO. 807 of 2015</w:t>
      </w:r>
      <w:r w:rsidRPr="0035235C">
        <w:rPr>
          <w:rFonts w:ascii="Times New Roman" w:hAnsi="Times New Roman" w:cs="Times New Roman"/>
          <w:sz w:val="28"/>
          <w:szCs w:val="28"/>
        </w:rPr>
        <w:t xml:space="preserve"> or institute  objector proceedings therein.  The filing of </w:t>
      </w:r>
      <w:r w:rsidRPr="0035235C">
        <w:rPr>
          <w:rFonts w:ascii="Times New Roman" w:hAnsi="Times New Roman" w:cs="Times New Roman"/>
          <w:b/>
          <w:sz w:val="28"/>
          <w:szCs w:val="28"/>
        </w:rPr>
        <w:t xml:space="preserve">Mpigi H.C.C.S NO. 61 of 2017 </w:t>
      </w:r>
      <w:r w:rsidRPr="0035235C">
        <w:rPr>
          <w:rFonts w:ascii="Times New Roman" w:hAnsi="Times New Roman" w:cs="Times New Roman"/>
          <w:sz w:val="28"/>
          <w:szCs w:val="28"/>
        </w:rPr>
        <w:t xml:space="preserve">out of which this application arose was in the circumstances misconceived, frivolous and  vexatious. </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I accordingly  find and hold that there is no prima facie case made out, warranting the grant of a temporary injunction.</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lastRenderedPageBreak/>
        <w:t>This Court , which is not only a Court of law but also a  Court of Justice cannot allow a husband and wife to play hide and seek games after borrowing  money from the  Bank, entering a Consent  Judgment  and then rushing from one Court  to another to delay  or postpone payment.</w:t>
      </w:r>
    </w:p>
    <w:p w:rsidR="00541096" w:rsidRPr="0035235C" w:rsidRDefault="00541096" w:rsidP="0035235C">
      <w:pPr>
        <w:spacing w:line="360" w:lineRule="auto"/>
        <w:jc w:val="both"/>
        <w:rPr>
          <w:rFonts w:ascii="Times New Roman" w:hAnsi="Times New Roman" w:cs="Times New Roman"/>
          <w:sz w:val="28"/>
          <w:szCs w:val="28"/>
        </w:rPr>
      </w:pPr>
      <w:r w:rsidRPr="0035235C">
        <w:rPr>
          <w:rFonts w:ascii="Times New Roman" w:hAnsi="Times New Roman" w:cs="Times New Roman"/>
          <w:sz w:val="28"/>
          <w:szCs w:val="28"/>
        </w:rPr>
        <w:t>The application is accordingly  hereby dismissed with costs.</w:t>
      </w:r>
    </w:p>
    <w:p w:rsidR="00541096" w:rsidRPr="0035235C" w:rsidRDefault="00541096" w:rsidP="0035235C">
      <w:pPr>
        <w:spacing w:line="360" w:lineRule="auto"/>
        <w:jc w:val="both"/>
        <w:rPr>
          <w:rFonts w:ascii="Times New Roman" w:hAnsi="Times New Roman" w:cs="Times New Roman"/>
          <w:sz w:val="28"/>
          <w:szCs w:val="28"/>
        </w:rPr>
      </w:pPr>
    </w:p>
    <w:p w:rsidR="00541096" w:rsidRPr="0035235C" w:rsidRDefault="00541096" w:rsidP="0035235C">
      <w:pPr>
        <w:spacing w:after="0" w:line="360" w:lineRule="auto"/>
        <w:jc w:val="both"/>
        <w:rPr>
          <w:rFonts w:ascii="Times New Roman" w:hAnsi="Times New Roman" w:cs="Times New Roman"/>
          <w:sz w:val="28"/>
          <w:szCs w:val="28"/>
        </w:rPr>
      </w:pPr>
      <w:r w:rsidRPr="0035235C">
        <w:rPr>
          <w:rFonts w:ascii="Times New Roman" w:hAnsi="Times New Roman" w:cs="Times New Roman"/>
          <w:sz w:val="28"/>
          <w:szCs w:val="28"/>
        </w:rPr>
        <w:t>…………………….</w:t>
      </w:r>
    </w:p>
    <w:p w:rsidR="00541096" w:rsidRPr="0035235C" w:rsidRDefault="00541096" w:rsidP="0035235C">
      <w:pPr>
        <w:spacing w:after="0" w:line="360" w:lineRule="auto"/>
        <w:jc w:val="both"/>
        <w:rPr>
          <w:rFonts w:ascii="Times New Roman" w:hAnsi="Times New Roman" w:cs="Times New Roman"/>
          <w:b/>
          <w:sz w:val="28"/>
          <w:szCs w:val="28"/>
        </w:rPr>
      </w:pPr>
      <w:r w:rsidRPr="0035235C">
        <w:rPr>
          <w:rFonts w:ascii="Times New Roman" w:hAnsi="Times New Roman" w:cs="Times New Roman"/>
          <w:b/>
          <w:sz w:val="28"/>
          <w:szCs w:val="28"/>
        </w:rPr>
        <w:t>W. Masalu Musene</w:t>
      </w:r>
    </w:p>
    <w:p w:rsidR="00541096" w:rsidRPr="0035235C" w:rsidRDefault="00541096" w:rsidP="0035235C">
      <w:pPr>
        <w:spacing w:after="0" w:line="360" w:lineRule="auto"/>
        <w:jc w:val="both"/>
        <w:rPr>
          <w:rFonts w:ascii="Times New Roman" w:hAnsi="Times New Roman" w:cs="Times New Roman"/>
          <w:b/>
          <w:sz w:val="28"/>
          <w:szCs w:val="28"/>
        </w:rPr>
      </w:pPr>
      <w:r w:rsidRPr="0035235C">
        <w:rPr>
          <w:rFonts w:ascii="Times New Roman" w:hAnsi="Times New Roman" w:cs="Times New Roman"/>
          <w:b/>
          <w:sz w:val="28"/>
          <w:szCs w:val="28"/>
        </w:rPr>
        <w:t xml:space="preserve">Judge </w:t>
      </w:r>
    </w:p>
    <w:p w:rsidR="00541096" w:rsidRPr="0035235C" w:rsidRDefault="00541096" w:rsidP="0035235C">
      <w:pPr>
        <w:spacing w:after="0" w:line="360" w:lineRule="auto"/>
        <w:jc w:val="both"/>
        <w:rPr>
          <w:rFonts w:ascii="Times New Roman" w:hAnsi="Times New Roman" w:cs="Times New Roman"/>
          <w:sz w:val="28"/>
          <w:szCs w:val="28"/>
        </w:rPr>
      </w:pPr>
      <w:r w:rsidRPr="0035235C">
        <w:rPr>
          <w:rFonts w:ascii="Times New Roman" w:hAnsi="Times New Roman" w:cs="Times New Roman"/>
          <w:sz w:val="28"/>
          <w:szCs w:val="28"/>
        </w:rPr>
        <w:t>01/11/2017</w:t>
      </w:r>
    </w:p>
    <w:p w:rsidR="00371EA1" w:rsidRPr="0035235C" w:rsidRDefault="0035235C" w:rsidP="0035235C">
      <w:pPr>
        <w:jc w:val="both"/>
        <w:rPr>
          <w:rFonts w:ascii="Times New Roman" w:hAnsi="Times New Roman" w:cs="Times New Roman"/>
        </w:rPr>
      </w:pPr>
    </w:p>
    <w:sectPr w:rsidR="00371EA1" w:rsidRPr="0035235C" w:rsidSect="00E55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F75"/>
    <w:multiLevelType w:val="hybridMultilevel"/>
    <w:tmpl w:val="FEEE9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E26A4"/>
    <w:multiLevelType w:val="hybridMultilevel"/>
    <w:tmpl w:val="6CDC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C17D1"/>
    <w:multiLevelType w:val="hybridMultilevel"/>
    <w:tmpl w:val="BB9E4478"/>
    <w:lvl w:ilvl="0" w:tplc="62364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62388"/>
    <w:multiLevelType w:val="hybridMultilevel"/>
    <w:tmpl w:val="052CD910"/>
    <w:lvl w:ilvl="0" w:tplc="56B82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096"/>
    <w:rsid w:val="00126EEF"/>
    <w:rsid w:val="0035235C"/>
    <w:rsid w:val="00541096"/>
    <w:rsid w:val="009F6B21"/>
    <w:rsid w:val="00B8570A"/>
    <w:rsid w:val="00E5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2017-11-03T07:12:00Z</dcterms:created>
  <dcterms:modified xsi:type="dcterms:W3CDTF">2017-11-03T07:12:00Z</dcterms:modified>
</cp:coreProperties>
</file>