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9A4040" w:rsidRDefault="00CA59BC" w:rsidP="001A7CD2">
      <w:pPr>
        <w:spacing w:after="0" w:line="360" w:lineRule="auto"/>
        <w:jc w:val="center"/>
        <w:rPr>
          <w:rFonts w:ascii="Times New Roman" w:hAnsi="Times New Roman" w:cs="Times New Roman"/>
          <w:b/>
          <w:sz w:val="24"/>
          <w:szCs w:val="24"/>
        </w:rPr>
      </w:pPr>
      <w:bookmarkStart w:id="0" w:name="_GoBack"/>
      <w:bookmarkEnd w:id="0"/>
      <w:r w:rsidRPr="009A4040">
        <w:rPr>
          <w:rFonts w:ascii="Times New Roman" w:hAnsi="Times New Roman" w:cs="Times New Roman"/>
          <w:b/>
          <w:sz w:val="24"/>
          <w:szCs w:val="24"/>
        </w:rPr>
        <w:t>THE REPUBLIC OF UGANDA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IN THE HIGH COURT OF UGANDA SITTING AT ARUA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CIVIL </w:t>
      </w:r>
      <w:r w:rsidR="00962577" w:rsidRPr="009A4040">
        <w:rPr>
          <w:rFonts w:ascii="Times New Roman" w:hAnsi="Times New Roman" w:cs="Times New Roman"/>
          <w:b/>
          <w:sz w:val="24"/>
          <w:szCs w:val="24"/>
        </w:rPr>
        <w:t>APPEAL</w:t>
      </w:r>
      <w:r w:rsidRPr="009A4040">
        <w:rPr>
          <w:rFonts w:ascii="Times New Roman" w:hAnsi="Times New Roman" w:cs="Times New Roman"/>
          <w:b/>
          <w:sz w:val="24"/>
          <w:szCs w:val="24"/>
        </w:rPr>
        <w:t xml:space="preserve"> No. 00</w:t>
      </w:r>
      <w:r w:rsidR="000A377E">
        <w:rPr>
          <w:rFonts w:ascii="Times New Roman" w:hAnsi="Times New Roman" w:cs="Times New Roman"/>
          <w:b/>
          <w:sz w:val="24"/>
          <w:szCs w:val="24"/>
        </w:rPr>
        <w:t>0</w:t>
      </w:r>
      <w:r w:rsidR="00F40327">
        <w:rPr>
          <w:rFonts w:ascii="Times New Roman" w:hAnsi="Times New Roman" w:cs="Times New Roman"/>
          <w:b/>
          <w:sz w:val="24"/>
          <w:szCs w:val="24"/>
        </w:rPr>
        <w:t xml:space="preserve">3 </w:t>
      </w:r>
      <w:r w:rsidRPr="009A4040">
        <w:rPr>
          <w:rFonts w:ascii="Times New Roman" w:hAnsi="Times New Roman" w:cs="Times New Roman"/>
          <w:b/>
          <w:sz w:val="24"/>
          <w:szCs w:val="24"/>
        </w:rPr>
        <w:t>OF 20</w:t>
      </w:r>
      <w:r w:rsidR="00911A5E">
        <w:rPr>
          <w:rFonts w:ascii="Times New Roman" w:hAnsi="Times New Roman" w:cs="Times New Roman"/>
          <w:b/>
          <w:sz w:val="24"/>
          <w:szCs w:val="24"/>
        </w:rPr>
        <w:t>1</w:t>
      </w:r>
      <w:r w:rsidR="00574516">
        <w:rPr>
          <w:rFonts w:ascii="Times New Roman" w:hAnsi="Times New Roman" w:cs="Times New Roman"/>
          <w:b/>
          <w:sz w:val="24"/>
          <w:szCs w:val="24"/>
        </w:rPr>
        <w:t>6</w:t>
      </w:r>
    </w:p>
    <w:p w:rsidR="00962577" w:rsidRPr="009A4040" w:rsidRDefault="00962577"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(Arising from </w:t>
      </w:r>
      <w:r w:rsidR="00E925A1">
        <w:rPr>
          <w:rFonts w:ascii="Times New Roman" w:hAnsi="Times New Roman" w:cs="Times New Roman"/>
          <w:b/>
          <w:sz w:val="24"/>
          <w:szCs w:val="24"/>
        </w:rPr>
        <w:t>PPDA Appeals Tribunal Application</w:t>
      </w:r>
      <w:r w:rsidRPr="009A4040">
        <w:rPr>
          <w:rFonts w:ascii="Times New Roman" w:hAnsi="Times New Roman" w:cs="Times New Roman"/>
          <w:b/>
          <w:sz w:val="24"/>
          <w:szCs w:val="24"/>
        </w:rPr>
        <w:t xml:space="preserve"> No. </w:t>
      </w:r>
      <w:r w:rsidR="00F40327">
        <w:rPr>
          <w:rFonts w:ascii="Times New Roman" w:hAnsi="Times New Roman" w:cs="Times New Roman"/>
          <w:b/>
          <w:sz w:val="24"/>
          <w:szCs w:val="24"/>
        </w:rPr>
        <w:t>5</w:t>
      </w:r>
      <w:r w:rsidRPr="009A4040">
        <w:rPr>
          <w:rFonts w:ascii="Times New Roman" w:hAnsi="Times New Roman" w:cs="Times New Roman"/>
          <w:b/>
          <w:sz w:val="24"/>
          <w:szCs w:val="24"/>
        </w:rPr>
        <w:t xml:space="preserve"> of </w:t>
      </w:r>
      <w:r w:rsidR="00911A5E">
        <w:rPr>
          <w:rFonts w:ascii="Times New Roman" w:hAnsi="Times New Roman" w:cs="Times New Roman"/>
          <w:b/>
          <w:sz w:val="24"/>
          <w:szCs w:val="24"/>
        </w:rPr>
        <w:t>201</w:t>
      </w:r>
      <w:r w:rsidR="00E925A1">
        <w:rPr>
          <w:rFonts w:ascii="Times New Roman" w:hAnsi="Times New Roman" w:cs="Times New Roman"/>
          <w:b/>
          <w:sz w:val="24"/>
          <w:szCs w:val="24"/>
        </w:rPr>
        <w:t>5</w:t>
      </w:r>
      <w:r w:rsidRPr="009A4040">
        <w:rPr>
          <w:rFonts w:ascii="Times New Roman" w:hAnsi="Times New Roman" w:cs="Times New Roman"/>
          <w:b/>
          <w:sz w:val="24"/>
          <w:szCs w:val="24"/>
        </w:rPr>
        <w:t>)</w:t>
      </w:r>
    </w:p>
    <w:p w:rsidR="001A7CD2" w:rsidRPr="009A4040" w:rsidRDefault="001A7CD2" w:rsidP="00C40079">
      <w:pPr>
        <w:spacing w:after="0"/>
        <w:ind w:left="576" w:right="576"/>
        <w:jc w:val="center"/>
        <w:rPr>
          <w:rFonts w:ascii="Times New Roman" w:hAnsi="Times New Roman" w:cs="Times New Roman"/>
          <w:b/>
          <w:sz w:val="24"/>
          <w:szCs w:val="24"/>
        </w:rPr>
      </w:pPr>
    </w:p>
    <w:p w:rsidR="00574516" w:rsidRPr="00574516" w:rsidRDefault="00574516" w:rsidP="00574516">
      <w:pPr>
        <w:spacing w:after="0"/>
        <w:jc w:val="both"/>
        <w:rPr>
          <w:rFonts w:ascii="Times New Roman" w:hAnsi="Times New Roman" w:cs="Times New Roman"/>
          <w:b/>
          <w:sz w:val="24"/>
          <w:szCs w:val="24"/>
        </w:rPr>
      </w:pPr>
      <w:r w:rsidRPr="00574516">
        <w:rPr>
          <w:rFonts w:ascii="Times New Roman" w:hAnsi="Times New Roman" w:cs="Times New Roman"/>
          <w:b/>
          <w:sz w:val="24"/>
          <w:szCs w:val="24"/>
        </w:rPr>
        <w:t xml:space="preserve">PUBLIC PROCUREMENT AND DISPOSAL </w:t>
      </w:r>
    </w:p>
    <w:p w:rsidR="00392898" w:rsidRPr="00574516" w:rsidRDefault="00574516" w:rsidP="00574516">
      <w:pPr>
        <w:spacing w:after="0"/>
        <w:jc w:val="both"/>
        <w:rPr>
          <w:rFonts w:ascii="Times New Roman" w:hAnsi="Times New Roman" w:cs="Times New Roman"/>
          <w:b/>
          <w:sz w:val="24"/>
          <w:szCs w:val="24"/>
        </w:rPr>
      </w:pPr>
      <w:r w:rsidRPr="00574516">
        <w:rPr>
          <w:rFonts w:ascii="Times New Roman" w:hAnsi="Times New Roman" w:cs="Times New Roman"/>
          <w:b/>
          <w:sz w:val="24"/>
          <w:szCs w:val="24"/>
        </w:rPr>
        <w:t>OF PUBLIC ASSETS AUTHORITY</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A</w:t>
      </w:r>
      <w:r w:rsidR="000A377E" w:rsidRPr="00574516">
        <w:rPr>
          <w:rFonts w:ascii="Times New Roman" w:hAnsi="Times New Roman" w:cs="Times New Roman"/>
          <w:b/>
          <w:sz w:val="24"/>
          <w:szCs w:val="24"/>
        </w:rPr>
        <w:t>PPELLA</w:t>
      </w:r>
      <w:r>
        <w:rPr>
          <w:rFonts w:ascii="Times New Roman" w:hAnsi="Times New Roman" w:cs="Times New Roman"/>
          <w:b/>
          <w:sz w:val="24"/>
          <w:szCs w:val="24"/>
        </w:rPr>
        <w:t>NT</w:t>
      </w:r>
    </w:p>
    <w:p w:rsidR="000A377E" w:rsidRDefault="000A377E" w:rsidP="000A377E">
      <w:pPr>
        <w:pStyle w:val="ListParagraph"/>
        <w:spacing w:after="0"/>
        <w:ind w:left="360"/>
        <w:jc w:val="both"/>
        <w:rPr>
          <w:rFonts w:ascii="Times New Roman" w:hAnsi="Times New Roman" w:cs="Times New Roman"/>
          <w:b/>
          <w:sz w:val="24"/>
          <w:szCs w:val="24"/>
        </w:rPr>
      </w:pPr>
    </w:p>
    <w:p w:rsidR="000A377E" w:rsidRPr="009A4040" w:rsidRDefault="000A377E" w:rsidP="000A377E">
      <w:pPr>
        <w:pStyle w:val="ListParagraph"/>
        <w:spacing w:after="0"/>
        <w:jc w:val="center"/>
        <w:rPr>
          <w:rFonts w:ascii="Times New Roman" w:hAnsi="Times New Roman" w:cs="Times New Roman"/>
          <w:b/>
          <w:sz w:val="24"/>
          <w:szCs w:val="24"/>
        </w:rPr>
      </w:pPr>
      <w:r w:rsidRPr="009A4040">
        <w:rPr>
          <w:rFonts w:ascii="Times New Roman" w:hAnsi="Times New Roman" w:cs="Times New Roman"/>
          <w:b/>
          <w:sz w:val="24"/>
          <w:szCs w:val="24"/>
        </w:rPr>
        <w:t>VERSUS</w:t>
      </w:r>
    </w:p>
    <w:p w:rsidR="00CA59BC" w:rsidRPr="009A4040" w:rsidRDefault="00392898" w:rsidP="00874DED">
      <w:pPr>
        <w:pStyle w:val="ListParagraph"/>
        <w:spacing w:after="0"/>
        <w:ind w:left="360"/>
        <w:jc w:val="both"/>
        <w:rPr>
          <w:rFonts w:ascii="Times New Roman" w:hAnsi="Times New Roman" w:cs="Times New Roman"/>
          <w:b/>
          <w:sz w:val="24"/>
          <w:szCs w:val="24"/>
        </w:rPr>
      </w:pPr>
      <w:r w:rsidRPr="009A4040">
        <w:rPr>
          <w:rFonts w:ascii="Times New Roman" w:hAnsi="Times New Roman" w:cs="Times New Roman"/>
          <w:b/>
          <w:sz w:val="24"/>
          <w:szCs w:val="24"/>
        </w:rPr>
        <w:tab/>
      </w:r>
    </w:p>
    <w:p w:rsidR="00574516" w:rsidRPr="00574516" w:rsidRDefault="00F40327" w:rsidP="0057451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PAWOR PARK OPERATORS AND </w:t>
      </w:r>
    </w:p>
    <w:p w:rsidR="00574516" w:rsidRPr="00574516" w:rsidRDefault="00F40327" w:rsidP="00157414">
      <w:pPr>
        <w:spacing w:after="0"/>
        <w:jc w:val="both"/>
        <w:rPr>
          <w:rFonts w:ascii="Times New Roman" w:hAnsi="Times New Roman" w:cs="Times New Roman"/>
          <w:b/>
          <w:sz w:val="24"/>
          <w:szCs w:val="24"/>
        </w:rPr>
      </w:pPr>
      <w:r>
        <w:rPr>
          <w:rFonts w:ascii="Times New Roman" w:hAnsi="Times New Roman" w:cs="Times New Roman"/>
          <w:b/>
          <w:sz w:val="24"/>
          <w:szCs w:val="24"/>
        </w:rPr>
        <w:t>MARKET VENDORS SACCO</w:t>
      </w:r>
      <w:r>
        <w:rPr>
          <w:rFonts w:ascii="Times New Roman" w:hAnsi="Times New Roman" w:cs="Times New Roman"/>
          <w:b/>
          <w:sz w:val="24"/>
          <w:szCs w:val="24"/>
        </w:rPr>
        <w:tab/>
      </w:r>
      <w:r w:rsidR="00574516">
        <w:rPr>
          <w:rFonts w:ascii="Times New Roman" w:hAnsi="Times New Roman" w:cs="Times New Roman"/>
          <w:b/>
          <w:sz w:val="24"/>
          <w:szCs w:val="24"/>
        </w:rPr>
        <w:t xml:space="preserve">  </w:t>
      </w:r>
      <w:r w:rsidR="00574516">
        <w:rPr>
          <w:rFonts w:ascii="Times New Roman" w:hAnsi="Times New Roman" w:cs="Times New Roman"/>
          <w:b/>
          <w:sz w:val="24"/>
          <w:szCs w:val="24"/>
        </w:rPr>
        <w:tab/>
      </w:r>
      <w:r w:rsidR="00574516">
        <w:rPr>
          <w:rFonts w:ascii="Times New Roman" w:hAnsi="Times New Roman" w:cs="Times New Roman"/>
          <w:b/>
          <w:sz w:val="24"/>
          <w:szCs w:val="24"/>
        </w:rPr>
        <w:tab/>
      </w:r>
      <w:r w:rsidR="00574516">
        <w:rPr>
          <w:rFonts w:ascii="Times New Roman" w:hAnsi="Times New Roman" w:cs="Times New Roman"/>
          <w:b/>
          <w:sz w:val="24"/>
          <w:szCs w:val="24"/>
        </w:rPr>
        <w:tab/>
        <w:t>………………… RESPONDENT</w:t>
      </w:r>
    </w:p>
    <w:p w:rsidR="000A377E" w:rsidRPr="009A4040" w:rsidRDefault="000A377E" w:rsidP="00157414">
      <w:pPr>
        <w:spacing w:after="0"/>
        <w:jc w:val="both"/>
        <w:rPr>
          <w:rFonts w:ascii="Times New Roman" w:hAnsi="Times New Roman" w:cs="Times New Roman"/>
          <w:b/>
          <w:sz w:val="24"/>
          <w:szCs w:val="24"/>
        </w:rPr>
      </w:pPr>
    </w:p>
    <w:p w:rsidR="00A10A9A" w:rsidRPr="009A4040" w:rsidRDefault="00A10A9A" w:rsidP="00157414">
      <w:pPr>
        <w:spacing w:after="0"/>
        <w:jc w:val="center"/>
        <w:rPr>
          <w:rFonts w:ascii="Times New Roman" w:hAnsi="Times New Roman" w:cs="Times New Roman"/>
          <w:b/>
          <w:sz w:val="24"/>
          <w:szCs w:val="24"/>
          <w:u w:val="single"/>
        </w:rPr>
      </w:pPr>
    </w:p>
    <w:p w:rsidR="00A10A9A" w:rsidRPr="009A4040" w:rsidRDefault="00A10A9A" w:rsidP="00157414">
      <w:pPr>
        <w:spacing w:after="0"/>
        <w:rPr>
          <w:rFonts w:ascii="Times New Roman" w:hAnsi="Times New Roman" w:cs="Times New Roman"/>
          <w:b/>
          <w:sz w:val="24"/>
          <w:szCs w:val="24"/>
        </w:rPr>
      </w:pPr>
      <w:r w:rsidRPr="009A4040">
        <w:rPr>
          <w:rFonts w:ascii="Times New Roman" w:hAnsi="Times New Roman" w:cs="Times New Roman"/>
          <w:b/>
          <w:sz w:val="24"/>
          <w:szCs w:val="24"/>
        </w:rPr>
        <w:t xml:space="preserve">Before: Hon Justice Stephen </w:t>
      </w:r>
      <w:proofErr w:type="spellStart"/>
      <w:r w:rsidRPr="009A4040">
        <w:rPr>
          <w:rFonts w:ascii="Times New Roman" w:hAnsi="Times New Roman" w:cs="Times New Roman"/>
          <w:b/>
          <w:sz w:val="24"/>
          <w:szCs w:val="24"/>
        </w:rPr>
        <w:t>Mubiru</w:t>
      </w:r>
      <w:proofErr w:type="spellEnd"/>
      <w:r w:rsidRPr="009A4040">
        <w:rPr>
          <w:rFonts w:ascii="Times New Roman" w:hAnsi="Times New Roman" w:cs="Times New Roman"/>
          <w:b/>
          <w:sz w:val="24"/>
          <w:szCs w:val="24"/>
        </w:rPr>
        <w:t>.</w:t>
      </w:r>
    </w:p>
    <w:p w:rsidR="00A10A9A" w:rsidRPr="009A4040" w:rsidRDefault="00A10A9A" w:rsidP="00157414">
      <w:pPr>
        <w:spacing w:after="0"/>
        <w:rPr>
          <w:rFonts w:ascii="Times New Roman" w:hAnsi="Times New Roman" w:cs="Times New Roman"/>
          <w:b/>
          <w:sz w:val="24"/>
          <w:szCs w:val="24"/>
          <w:u w:val="single"/>
        </w:rPr>
      </w:pPr>
    </w:p>
    <w:p w:rsidR="00CA59BC" w:rsidRPr="009A4040" w:rsidRDefault="00CA59BC" w:rsidP="00157414">
      <w:pPr>
        <w:spacing w:after="0"/>
        <w:jc w:val="center"/>
        <w:rPr>
          <w:rFonts w:ascii="Times New Roman" w:hAnsi="Times New Roman" w:cs="Times New Roman"/>
          <w:b/>
          <w:sz w:val="24"/>
          <w:szCs w:val="24"/>
          <w:u w:val="single"/>
        </w:rPr>
      </w:pPr>
      <w:r w:rsidRPr="009A4040">
        <w:rPr>
          <w:rFonts w:ascii="Times New Roman" w:hAnsi="Times New Roman" w:cs="Times New Roman"/>
          <w:b/>
          <w:sz w:val="24"/>
          <w:szCs w:val="24"/>
          <w:u w:val="single"/>
        </w:rPr>
        <w:t>JUDGMENT</w:t>
      </w:r>
    </w:p>
    <w:p w:rsidR="00C40079" w:rsidRPr="009A4040" w:rsidRDefault="00C40079" w:rsidP="00157414">
      <w:pPr>
        <w:spacing w:after="0"/>
        <w:jc w:val="center"/>
        <w:rPr>
          <w:rFonts w:ascii="Times New Roman" w:hAnsi="Times New Roman" w:cs="Times New Roman"/>
          <w:sz w:val="24"/>
          <w:szCs w:val="24"/>
          <w:u w:val="single"/>
        </w:rPr>
      </w:pPr>
    </w:p>
    <w:p w:rsidR="008A43B5" w:rsidRDefault="008A43B5" w:rsidP="001574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27</w:t>
      </w:r>
      <w:r w:rsidRPr="00D176E1">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2015,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District Local Government published in the Daily Monitor Newspaper, an invitation to interested bidders for the management of </w:t>
      </w:r>
      <w:r w:rsidR="00F51AED">
        <w:rPr>
          <w:rFonts w:ascii="Times New Roman" w:hAnsi="Times New Roman" w:cs="Times New Roman"/>
          <w:sz w:val="24"/>
          <w:szCs w:val="24"/>
        </w:rPr>
        <w:t>markets in the District.</w:t>
      </w:r>
      <w:r>
        <w:rPr>
          <w:rFonts w:ascii="Times New Roman" w:hAnsi="Times New Roman" w:cs="Times New Roman"/>
          <w:sz w:val="24"/>
          <w:szCs w:val="24"/>
        </w:rPr>
        <w:t xml:space="preserve"> </w:t>
      </w:r>
      <w:r w:rsidR="009774D2">
        <w:rPr>
          <w:rFonts w:ascii="Times New Roman" w:hAnsi="Times New Roman" w:cs="Times New Roman"/>
          <w:sz w:val="24"/>
          <w:szCs w:val="24"/>
        </w:rPr>
        <w:t>Three</w:t>
      </w:r>
      <w:r>
        <w:rPr>
          <w:rFonts w:ascii="Times New Roman" w:hAnsi="Times New Roman" w:cs="Times New Roman"/>
          <w:sz w:val="24"/>
          <w:szCs w:val="24"/>
        </w:rPr>
        <w:t xml:space="preserve"> bidders, including the respondent, had submitted their bids </w:t>
      </w:r>
      <w:r w:rsidR="00F51AED">
        <w:rPr>
          <w:rFonts w:ascii="Times New Roman" w:hAnsi="Times New Roman" w:cs="Times New Roman"/>
          <w:sz w:val="24"/>
          <w:szCs w:val="24"/>
        </w:rPr>
        <w:t xml:space="preserve">for </w:t>
      </w:r>
      <w:proofErr w:type="spellStart"/>
      <w:r w:rsidR="00F51AED">
        <w:rPr>
          <w:rFonts w:ascii="Times New Roman" w:hAnsi="Times New Roman" w:cs="Times New Roman"/>
          <w:sz w:val="24"/>
          <w:szCs w:val="24"/>
        </w:rPr>
        <w:t>Pawor</w:t>
      </w:r>
      <w:proofErr w:type="spellEnd"/>
      <w:r w:rsidR="00F51AED">
        <w:rPr>
          <w:rFonts w:ascii="Times New Roman" w:hAnsi="Times New Roman" w:cs="Times New Roman"/>
          <w:sz w:val="24"/>
          <w:szCs w:val="24"/>
        </w:rPr>
        <w:t xml:space="preserve"> Market </w:t>
      </w:r>
      <w:r>
        <w:rPr>
          <w:rFonts w:ascii="Times New Roman" w:hAnsi="Times New Roman" w:cs="Times New Roman"/>
          <w:sz w:val="24"/>
          <w:szCs w:val="24"/>
        </w:rPr>
        <w:t>by the closing date of 18</w:t>
      </w:r>
      <w:r w:rsidRPr="00AE766B">
        <w:rPr>
          <w:rFonts w:ascii="Times New Roman" w:hAnsi="Times New Roman" w:cs="Times New Roman"/>
          <w:sz w:val="24"/>
          <w:szCs w:val="24"/>
          <w:vertAlign w:val="superscript"/>
        </w:rPr>
        <w:t>th</w:t>
      </w:r>
      <w:r w:rsidR="00F51AED">
        <w:rPr>
          <w:rFonts w:ascii="Times New Roman" w:hAnsi="Times New Roman" w:cs="Times New Roman"/>
          <w:sz w:val="24"/>
          <w:szCs w:val="24"/>
        </w:rPr>
        <w:t xml:space="preserve"> May </w:t>
      </w:r>
      <w:r>
        <w:rPr>
          <w:rFonts w:ascii="Times New Roman" w:hAnsi="Times New Roman" w:cs="Times New Roman"/>
          <w:sz w:val="24"/>
          <w:szCs w:val="24"/>
        </w:rPr>
        <w:t xml:space="preserve">2015. Following </w:t>
      </w:r>
      <w:r w:rsidR="00F51AED">
        <w:rPr>
          <w:rFonts w:ascii="Times New Roman" w:hAnsi="Times New Roman" w:cs="Times New Roman"/>
          <w:sz w:val="24"/>
          <w:szCs w:val="24"/>
        </w:rPr>
        <w:t>an</w:t>
      </w:r>
      <w:r>
        <w:rPr>
          <w:rFonts w:ascii="Times New Roman" w:hAnsi="Times New Roman" w:cs="Times New Roman"/>
          <w:sz w:val="24"/>
          <w:szCs w:val="24"/>
        </w:rPr>
        <w:t xml:space="preserve"> Open Domestic Bidding procurement process, the Contracts Committee on 4</w:t>
      </w:r>
      <w:r w:rsidRPr="00D176E1">
        <w:rPr>
          <w:rFonts w:ascii="Times New Roman" w:hAnsi="Times New Roman" w:cs="Times New Roman"/>
          <w:sz w:val="24"/>
          <w:szCs w:val="24"/>
          <w:vertAlign w:val="superscript"/>
        </w:rPr>
        <w:t>th</w:t>
      </w:r>
      <w:r>
        <w:rPr>
          <w:rFonts w:ascii="Times New Roman" w:hAnsi="Times New Roman" w:cs="Times New Roman"/>
          <w:sz w:val="24"/>
          <w:szCs w:val="24"/>
        </w:rPr>
        <w:t xml:space="preserve"> June 2015 awarded the contract to one of the bidders chosen as the best evaluated bidder. Notice of the best evaluated bidder was displayed on 4</w:t>
      </w:r>
      <w:r w:rsidRPr="00AE766B">
        <w:rPr>
          <w:rFonts w:ascii="Times New Roman" w:hAnsi="Times New Roman" w:cs="Times New Roman"/>
          <w:sz w:val="24"/>
          <w:szCs w:val="24"/>
          <w:vertAlign w:val="superscript"/>
        </w:rPr>
        <w:t>th</w:t>
      </w:r>
      <w:r>
        <w:rPr>
          <w:rFonts w:ascii="Times New Roman" w:hAnsi="Times New Roman" w:cs="Times New Roman"/>
          <w:sz w:val="24"/>
          <w:szCs w:val="24"/>
        </w:rPr>
        <w:t xml:space="preserve"> June 2015.</w:t>
      </w:r>
    </w:p>
    <w:p w:rsidR="008A43B5" w:rsidRDefault="008A43B5" w:rsidP="008A43B5">
      <w:pPr>
        <w:spacing w:after="0" w:line="360" w:lineRule="auto"/>
        <w:jc w:val="both"/>
        <w:rPr>
          <w:rFonts w:ascii="Times New Roman" w:hAnsi="Times New Roman" w:cs="Times New Roman"/>
          <w:sz w:val="24"/>
          <w:szCs w:val="24"/>
        </w:rPr>
      </w:pPr>
    </w:p>
    <w:p w:rsidR="008A43B5" w:rsidRDefault="008A43B5" w:rsidP="008A43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Being dissatisfied with the decision of the Contracts Committee, and in accordance with section 1</w:t>
      </w:r>
      <w:r w:rsidR="009774D2">
        <w:rPr>
          <w:rFonts w:ascii="Times New Roman" w:hAnsi="Times New Roman" w:cs="Times New Roman"/>
          <w:sz w:val="24"/>
          <w:szCs w:val="24"/>
        </w:rPr>
        <w:t>3</w:t>
      </w:r>
      <w:r>
        <w:rPr>
          <w:rFonts w:ascii="Times New Roman" w:hAnsi="Times New Roman" w:cs="Times New Roman"/>
          <w:sz w:val="24"/>
          <w:szCs w:val="24"/>
        </w:rPr>
        <w:t>9 (</w:t>
      </w:r>
      <w:r w:rsidR="009774D2">
        <w:rPr>
          <w:rFonts w:ascii="Times New Roman" w:hAnsi="Times New Roman" w:cs="Times New Roman"/>
          <w:sz w:val="24"/>
          <w:szCs w:val="24"/>
        </w:rPr>
        <w:t>1</w:t>
      </w:r>
      <w:r>
        <w:rPr>
          <w:rFonts w:ascii="Times New Roman" w:hAnsi="Times New Roman" w:cs="Times New Roman"/>
          <w:sz w:val="24"/>
          <w:szCs w:val="24"/>
        </w:rPr>
        <w:t xml:space="preserve">) of </w:t>
      </w:r>
      <w:r w:rsidRPr="008D1AC8">
        <w:rPr>
          <w:rFonts w:ascii="Times New Roman" w:hAnsi="Times New Roman" w:cs="Times New Roman"/>
          <w:i/>
          <w:sz w:val="24"/>
          <w:szCs w:val="24"/>
        </w:rPr>
        <w:t>The Local Governments (Public Procurement and Disposal of Public Assets) Regulations, 2006</w:t>
      </w:r>
      <w:r>
        <w:rPr>
          <w:rFonts w:ascii="Times New Roman" w:hAnsi="Times New Roman" w:cs="Times New Roman"/>
          <w:sz w:val="24"/>
          <w:szCs w:val="24"/>
        </w:rPr>
        <w:t xml:space="preserve"> the respondent on 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2015 applied to the Chief Administrative Officer,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for Administrative Review</w:t>
      </w:r>
      <w:r w:rsidR="00436D1C">
        <w:rPr>
          <w:rFonts w:ascii="Times New Roman" w:hAnsi="Times New Roman" w:cs="Times New Roman"/>
          <w:sz w:val="24"/>
          <w:szCs w:val="24"/>
        </w:rPr>
        <w:t>, contesting the award of the contract to their competitor</w:t>
      </w:r>
      <w:r>
        <w:rPr>
          <w:rFonts w:ascii="Times New Roman" w:hAnsi="Times New Roman" w:cs="Times New Roman"/>
          <w:sz w:val="24"/>
          <w:szCs w:val="24"/>
        </w:rPr>
        <w:t xml:space="preserve"> where </w:t>
      </w:r>
      <w:r w:rsidR="009774D2">
        <w:rPr>
          <w:rFonts w:ascii="Times New Roman" w:hAnsi="Times New Roman" w:cs="Times New Roman"/>
          <w:sz w:val="24"/>
          <w:szCs w:val="24"/>
        </w:rPr>
        <w:t>it</w:t>
      </w:r>
      <w:r>
        <w:rPr>
          <w:rFonts w:ascii="Times New Roman" w:hAnsi="Times New Roman" w:cs="Times New Roman"/>
          <w:sz w:val="24"/>
          <w:szCs w:val="24"/>
        </w:rPr>
        <w:t xml:space="preserve"> argued that;</w:t>
      </w:r>
      <w:r w:rsidR="00C554A9">
        <w:rPr>
          <w:rFonts w:ascii="Times New Roman" w:hAnsi="Times New Roman" w:cs="Times New Roman"/>
          <w:sz w:val="24"/>
          <w:szCs w:val="24"/>
        </w:rPr>
        <w:t xml:space="preserve"> the best evaluated bidder had a bid of </w:t>
      </w:r>
      <w:proofErr w:type="spellStart"/>
      <w:r w:rsidR="00C554A9">
        <w:rPr>
          <w:rFonts w:ascii="Times New Roman" w:hAnsi="Times New Roman" w:cs="Times New Roman"/>
          <w:sz w:val="24"/>
          <w:szCs w:val="24"/>
        </w:rPr>
        <w:t>shs</w:t>
      </w:r>
      <w:proofErr w:type="spellEnd"/>
      <w:r w:rsidR="00C554A9">
        <w:rPr>
          <w:rFonts w:ascii="Times New Roman" w:hAnsi="Times New Roman" w:cs="Times New Roman"/>
          <w:sz w:val="24"/>
          <w:szCs w:val="24"/>
        </w:rPr>
        <w:t xml:space="preserve">. 2,520,000/= yet the respondent had offered a sum of </w:t>
      </w:r>
      <w:proofErr w:type="spellStart"/>
      <w:r w:rsidR="00C554A9">
        <w:rPr>
          <w:rFonts w:ascii="Times New Roman" w:hAnsi="Times New Roman" w:cs="Times New Roman"/>
          <w:sz w:val="24"/>
          <w:szCs w:val="24"/>
        </w:rPr>
        <w:t>shs</w:t>
      </w:r>
      <w:proofErr w:type="spellEnd"/>
      <w:r w:rsidR="00C554A9">
        <w:rPr>
          <w:rFonts w:ascii="Times New Roman" w:hAnsi="Times New Roman" w:cs="Times New Roman"/>
          <w:sz w:val="24"/>
          <w:szCs w:val="24"/>
        </w:rPr>
        <w:t xml:space="preserve">. 3,064,000/= which was the highest of all three bids. The respondent had complied with all the bid conditions yet they were denied the contract on grounds that their average bank balance for the required period stated in the evaluation criteria failed to demonstrate financial capacity to pay as per the terms of the reference. </w:t>
      </w:r>
      <w:r w:rsidR="007438F9">
        <w:rPr>
          <w:rFonts w:ascii="Times New Roman" w:hAnsi="Times New Roman" w:cs="Times New Roman"/>
          <w:sz w:val="24"/>
          <w:szCs w:val="24"/>
        </w:rPr>
        <w:t xml:space="preserve">Being eliminated on </w:t>
      </w:r>
      <w:r w:rsidR="007438F9">
        <w:rPr>
          <w:rFonts w:ascii="Times New Roman" w:hAnsi="Times New Roman" w:cs="Times New Roman"/>
          <w:sz w:val="24"/>
          <w:szCs w:val="24"/>
        </w:rPr>
        <w:lastRenderedPageBreak/>
        <w:t xml:space="preserve">account </w:t>
      </w:r>
      <w:r w:rsidR="00DE3DE2">
        <w:rPr>
          <w:rFonts w:ascii="Times New Roman" w:hAnsi="Times New Roman" w:cs="Times New Roman"/>
          <w:sz w:val="24"/>
          <w:szCs w:val="24"/>
        </w:rPr>
        <w:t>of being newly registered was wrong. The evaluation Committee was wrong when it decided that the respondent had failed to provide its audited accounts for the last two years yet the respondent was a newly registered SACCO</w:t>
      </w:r>
      <w:r w:rsidR="000E65EB">
        <w:rPr>
          <w:rFonts w:ascii="Times New Roman" w:hAnsi="Times New Roman" w:cs="Times New Roman"/>
          <w:sz w:val="24"/>
          <w:szCs w:val="24"/>
        </w:rPr>
        <w:t xml:space="preserve"> and it had only opened a bank account on 9</w:t>
      </w:r>
      <w:r w:rsidR="000E65EB" w:rsidRPr="000E65EB">
        <w:rPr>
          <w:rFonts w:ascii="Times New Roman" w:hAnsi="Times New Roman" w:cs="Times New Roman"/>
          <w:sz w:val="24"/>
          <w:szCs w:val="24"/>
          <w:vertAlign w:val="superscript"/>
        </w:rPr>
        <w:t>th</w:t>
      </w:r>
      <w:r w:rsidR="000E65EB">
        <w:rPr>
          <w:rFonts w:ascii="Times New Roman" w:hAnsi="Times New Roman" w:cs="Times New Roman"/>
          <w:sz w:val="24"/>
          <w:szCs w:val="24"/>
        </w:rPr>
        <w:t xml:space="preserve"> April 2015.The contracts Committee was wrong to approve a process that deviated from the Standard Forms issued by the appellant and in not invoking Regulation 74 of </w:t>
      </w:r>
      <w:r w:rsidR="000E65EB" w:rsidRPr="008D1AC8">
        <w:rPr>
          <w:rFonts w:ascii="Times New Roman" w:hAnsi="Times New Roman" w:cs="Times New Roman"/>
          <w:i/>
          <w:sz w:val="24"/>
          <w:szCs w:val="24"/>
        </w:rPr>
        <w:t>The Local Governments (Public Procurement and Disposal of Public Assets) Regulations, 2006</w:t>
      </w:r>
      <w:r w:rsidR="000E65EB">
        <w:rPr>
          <w:rFonts w:ascii="Times New Roman" w:hAnsi="Times New Roman" w:cs="Times New Roman"/>
          <w:sz w:val="24"/>
          <w:szCs w:val="24"/>
        </w:rPr>
        <w:t xml:space="preserve"> to seek clarification rather than reject the bid.</w:t>
      </w:r>
      <w:r w:rsidR="00DE3DE2">
        <w:rPr>
          <w:rFonts w:ascii="Times New Roman" w:hAnsi="Times New Roman" w:cs="Times New Roman"/>
          <w:sz w:val="24"/>
          <w:szCs w:val="24"/>
        </w:rPr>
        <w:t xml:space="preserve"> </w:t>
      </w:r>
      <w:r w:rsidR="00F3515B">
        <w:rPr>
          <w:rFonts w:ascii="Times New Roman" w:hAnsi="Times New Roman" w:cs="Times New Roman"/>
          <w:sz w:val="24"/>
          <w:szCs w:val="24"/>
        </w:rPr>
        <w:t>The Contracts Committee further failed to implement the Government Policy on the Development and Management of markets in City, Municipalities and Towns, when it awarded the contract to a bidder who is not a market vendor.</w:t>
      </w:r>
    </w:p>
    <w:p w:rsidR="008A43B5" w:rsidRDefault="008A43B5" w:rsidP="008A43B5">
      <w:pPr>
        <w:spacing w:after="0" w:line="360" w:lineRule="auto"/>
        <w:jc w:val="both"/>
        <w:rPr>
          <w:rFonts w:ascii="Times New Roman" w:hAnsi="Times New Roman" w:cs="Times New Roman"/>
          <w:sz w:val="24"/>
          <w:szCs w:val="24"/>
        </w:rPr>
      </w:pPr>
    </w:p>
    <w:p w:rsidR="008A43B5" w:rsidRPr="000E65EB" w:rsidRDefault="008A43B5" w:rsidP="008A43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Chief Administrative Officer on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July 2015 issued his decision in accordance with section 90 (2) of </w:t>
      </w:r>
      <w:r w:rsidRPr="00D8013A">
        <w:rPr>
          <w:rFonts w:ascii="Times New Roman" w:hAnsi="Times New Roman" w:cs="Times New Roman"/>
          <w:i/>
          <w:sz w:val="24"/>
          <w:szCs w:val="24"/>
        </w:rPr>
        <w:t xml:space="preserve">The Public Procurement and Disposal of Public </w:t>
      </w:r>
      <w:proofErr w:type="spellStart"/>
      <w:r w:rsidRPr="00D8013A">
        <w:rPr>
          <w:rFonts w:ascii="Times New Roman" w:hAnsi="Times New Roman" w:cs="Times New Roman"/>
          <w:i/>
          <w:sz w:val="24"/>
          <w:szCs w:val="24"/>
        </w:rPr>
        <w:t>Assts</w:t>
      </w:r>
      <w:proofErr w:type="spellEnd"/>
      <w:r w:rsidRPr="00D8013A">
        <w:rPr>
          <w:rFonts w:ascii="Times New Roman" w:hAnsi="Times New Roman" w:cs="Times New Roman"/>
          <w:i/>
          <w:sz w:val="24"/>
          <w:szCs w:val="24"/>
        </w:rPr>
        <w:t xml:space="preserve"> Act, </w:t>
      </w:r>
      <w:r>
        <w:rPr>
          <w:rFonts w:ascii="Times New Roman" w:hAnsi="Times New Roman" w:cs="Times New Roman"/>
          <w:i/>
          <w:sz w:val="24"/>
          <w:szCs w:val="24"/>
        </w:rPr>
        <w:t>2003</w:t>
      </w:r>
      <w:r>
        <w:rPr>
          <w:rFonts w:ascii="Times New Roman" w:hAnsi="Times New Roman" w:cs="Times New Roman"/>
          <w:sz w:val="24"/>
          <w:szCs w:val="24"/>
        </w:rPr>
        <w:t xml:space="preserve"> and Regulation 139 (5) of </w:t>
      </w:r>
      <w:r w:rsidRPr="008D1AC8">
        <w:rPr>
          <w:rFonts w:ascii="Times New Roman" w:hAnsi="Times New Roman" w:cs="Times New Roman"/>
          <w:i/>
          <w:sz w:val="24"/>
          <w:szCs w:val="24"/>
        </w:rPr>
        <w:t>The Local Governments (Public Procurement and Disposal of Public Assets) Regulations, 2006</w:t>
      </w:r>
      <w:r>
        <w:rPr>
          <w:rFonts w:ascii="Times New Roman" w:hAnsi="Times New Roman" w:cs="Times New Roman"/>
          <w:i/>
          <w:sz w:val="24"/>
          <w:szCs w:val="24"/>
        </w:rPr>
        <w:t>.</w:t>
      </w:r>
      <w:r>
        <w:rPr>
          <w:rFonts w:ascii="Times New Roman" w:hAnsi="Times New Roman" w:cs="Times New Roman"/>
          <w:sz w:val="24"/>
          <w:szCs w:val="24"/>
        </w:rPr>
        <w:t xml:space="preserve"> By that decision, he concluded there was no merit in the application for administrative review on grounds that;</w:t>
      </w:r>
      <w:r w:rsidR="00DE3DE2">
        <w:rPr>
          <w:rFonts w:ascii="Times New Roman" w:hAnsi="Times New Roman" w:cs="Times New Roman"/>
          <w:sz w:val="24"/>
          <w:szCs w:val="24"/>
        </w:rPr>
        <w:t xml:space="preserve"> although the respondent was a newly registered SACCO, the market vendors interviewed denied knowledge of its existence</w:t>
      </w:r>
      <w:r>
        <w:rPr>
          <w:rFonts w:ascii="Times New Roman" w:hAnsi="Times New Roman" w:cs="Times New Roman"/>
          <w:sz w:val="24"/>
          <w:szCs w:val="24"/>
        </w:rPr>
        <w:t>.</w:t>
      </w:r>
      <w:r w:rsidR="00DE3DE2">
        <w:rPr>
          <w:rFonts w:ascii="Times New Roman" w:hAnsi="Times New Roman" w:cs="Times New Roman"/>
          <w:sz w:val="24"/>
          <w:szCs w:val="24"/>
        </w:rPr>
        <w:t xml:space="preserve"> The bank stamen which they submitted together with their bid was for the period from 9</w:t>
      </w:r>
      <w:r w:rsidR="00DE3DE2" w:rsidRPr="00DE3DE2">
        <w:rPr>
          <w:rFonts w:ascii="Times New Roman" w:hAnsi="Times New Roman" w:cs="Times New Roman"/>
          <w:sz w:val="24"/>
          <w:szCs w:val="24"/>
          <w:vertAlign w:val="superscript"/>
        </w:rPr>
        <w:t>th</w:t>
      </w:r>
      <w:r w:rsidR="00DE3DE2">
        <w:rPr>
          <w:rFonts w:ascii="Times New Roman" w:hAnsi="Times New Roman" w:cs="Times New Roman"/>
          <w:sz w:val="24"/>
          <w:szCs w:val="24"/>
        </w:rPr>
        <w:t xml:space="preserve"> April 2015 to 13</w:t>
      </w:r>
      <w:r w:rsidR="00DE3DE2" w:rsidRPr="00DE3DE2">
        <w:rPr>
          <w:rFonts w:ascii="Times New Roman" w:hAnsi="Times New Roman" w:cs="Times New Roman"/>
          <w:sz w:val="24"/>
          <w:szCs w:val="24"/>
          <w:vertAlign w:val="superscript"/>
        </w:rPr>
        <w:t>th</w:t>
      </w:r>
      <w:r w:rsidR="00DE3DE2">
        <w:rPr>
          <w:rFonts w:ascii="Times New Roman" w:hAnsi="Times New Roman" w:cs="Times New Roman"/>
          <w:sz w:val="24"/>
          <w:szCs w:val="24"/>
        </w:rPr>
        <w:t xml:space="preserve"> May 2015 yet the bid conditions required a statement covering the previous six months, i.e. November 2014 – April 2015. Although the respondent’s bid price was </w:t>
      </w:r>
      <w:proofErr w:type="spellStart"/>
      <w:r w:rsidR="00DE3DE2">
        <w:rPr>
          <w:rFonts w:ascii="Times New Roman" w:hAnsi="Times New Roman" w:cs="Times New Roman"/>
          <w:sz w:val="24"/>
          <w:szCs w:val="24"/>
        </w:rPr>
        <w:t>shs</w:t>
      </w:r>
      <w:proofErr w:type="spellEnd"/>
      <w:r w:rsidR="00DE3DE2">
        <w:rPr>
          <w:rFonts w:ascii="Times New Roman" w:hAnsi="Times New Roman" w:cs="Times New Roman"/>
          <w:sz w:val="24"/>
          <w:szCs w:val="24"/>
        </w:rPr>
        <w:t xml:space="preserve">. 3,064,000/= its average bank balance was only </w:t>
      </w:r>
      <w:proofErr w:type="spellStart"/>
      <w:r w:rsidR="00DE3DE2">
        <w:rPr>
          <w:rFonts w:ascii="Times New Roman" w:hAnsi="Times New Roman" w:cs="Times New Roman"/>
          <w:sz w:val="24"/>
          <w:szCs w:val="24"/>
        </w:rPr>
        <w:t>shs</w:t>
      </w:r>
      <w:proofErr w:type="spellEnd"/>
      <w:r w:rsidR="00DE3DE2">
        <w:rPr>
          <w:rFonts w:ascii="Times New Roman" w:hAnsi="Times New Roman" w:cs="Times New Roman"/>
          <w:sz w:val="24"/>
          <w:szCs w:val="24"/>
        </w:rPr>
        <w:t>. 738,000/= which was not indicative of its capacity to pay the bid price three months in advance.</w:t>
      </w:r>
      <w:r w:rsidR="000E65EB">
        <w:rPr>
          <w:rFonts w:ascii="Times New Roman" w:hAnsi="Times New Roman" w:cs="Times New Roman"/>
          <w:sz w:val="24"/>
          <w:szCs w:val="24"/>
        </w:rPr>
        <w:t xml:space="preserve"> The respondent further failed to submit its audited accounts for the previous two years as required by the evaluation criteria. The Evaluation Committee was therefore right in rejecting the respondent’s bid since under section 8 of </w:t>
      </w:r>
      <w:r w:rsidR="000E65EB" w:rsidRPr="008D1AC8">
        <w:rPr>
          <w:rFonts w:ascii="Times New Roman" w:hAnsi="Times New Roman" w:cs="Times New Roman"/>
          <w:i/>
          <w:sz w:val="24"/>
          <w:szCs w:val="24"/>
        </w:rPr>
        <w:t>The Public Procurement and Disposal of Public Assets</w:t>
      </w:r>
      <w:r w:rsidR="000E65EB">
        <w:rPr>
          <w:rFonts w:ascii="Times New Roman" w:hAnsi="Times New Roman" w:cs="Times New Roman"/>
          <w:i/>
          <w:sz w:val="24"/>
          <w:szCs w:val="24"/>
        </w:rPr>
        <w:t xml:space="preserve"> Act</w:t>
      </w:r>
      <w:r w:rsidR="000E65EB" w:rsidRPr="008D1AC8">
        <w:rPr>
          <w:rFonts w:ascii="Times New Roman" w:hAnsi="Times New Roman" w:cs="Times New Roman"/>
          <w:i/>
          <w:sz w:val="24"/>
          <w:szCs w:val="24"/>
        </w:rPr>
        <w:t>, 200</w:t>
      </w:r>
      <w:r w:rsidR="000E65EB">
        <w:rPr>
          <w:rFonts w:ascii="Times New Roman" w:hAnsi="Times New Roman" w:cs="Times New Roman"/>
          <w:i/>
          <w:sz w:val="24"/>
          <w:szCs w:val="24"/>
        </w:rPr>
        <w:t xml:space="preserve">3 together with </w:t>
      </w:r>
      <w:r w:rsidR="000E65EB">
        <w:rPr>
          <w:rFonts w:ascii="Times New Roman" w:hAnsi="Times New Roman" w:cs="Times New Roman"/>
          <w:sz w:val="24"/>
          <w:szCs w:val="24"/>
        </w:rPr>
        <w:t xml:space="preserve">Regulation 13 of </w:t>
      </w:r>
      <w:r w:rsidR="000E65EB" w:rsidRPr="008D1AC8">
        <w:rPr>
          <w:rFonts w:ascii="Times New Roman" w:hAnsi="Times New Roman" w:cs="Times New Roman"/>
          <w:i/>
          <w:sz w:val="24"/>
          <w:szCs w:val="24"/>
        </w:rPr>
        <w:t>The Local Governments (Public Procurement and Disposal of Public Assets) Regulations, 2006</w:t>
      </w:r>
      <w:r w:rsidR="000E65EB">
        <w:rPr>
          <w:rFonts w:ascii="Times New Roman" w:hAnsi="Times New Roman" w:cs="Times New Roman"/>
          <w:sz w:val="24"/>
          <w:szCs w:val="24"/>
        </w:rPr>
        <w:t xml:space="preserve"> it was empowered to reject non-compliant bids</w:t>
      </w:r>
      <w:r w:rsidR="000E65EB">
        <w:rPr>
          <w:rFonts w:ascii="Times New Roman" w:hAnsi="Times New Roman" w:cs="Times New Roman"/>
          <w:i/>
          <w:sz w:val="24"/>
          <w:szCs w:val="24"/>
        </w:rPr>
        <w:t>.</w:t>
      </w:r>
      <w:r w:rsidR="000E65EB">
        <w:rPr>
          <w:rFonts w:ascii="Times New Roman" w:hAnsi="Times New Roman" w:cs="Times New Roman"/>
          <w:sz w:val="24"/>
          <w:szCs w:val="24"/>
        </w:rPr>
        <w:t xml:space="preserve"> Both the Evaluation Committee and the Contracts Committee acted independently in rejecting the respondent’s bid for non-conformity and in not invoking Regulation 74 since the respondent’s </w:t>
      </w:r>
      <w:r w:rsidR="00F3515B">
        <w:rPr>
          <w:rFonts w:ascii="Times New Roman" w:hAnsi="Times New Roman" w:cs="Times New Roman"/>
          <w:sz w:val="24"/>
          <w:szCs w:val="24"/>
        </w:rPr>
        <w:t>bid was not merely non-compliant in form but was rather materially non-compliant. Considering that the procuring entity adopted the Open Domestic Bidding method, it was not wrong for the Contracts Committee to award the contract to the best evaluated bidder who happened not to be a market vendor. He therefore rejected the application as devoid of merit.</w:t>
      </w:r>
    </w:p>
    <w:p w:rsidR="008A43B5" w:rsidRPr="00832A6E" w:rsidRDefault="008A43B5" w:rsidP="008A43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Being dissatisfied with the decision of the Chief Administrative Officer,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the respondent on 1</w:t>
      </w:r>
      <w:r w:rsidR="00436D1C">
        <w:rPr>
          <w:rFonts w:ascii="Times New Roman" w:hAnsi="Times New Roman" w:cs="Times New Roman"/>
          <w:sz w:val="24"/>
          <w:szCs w:val="24"/>
        </w:rPr>
        <w:t>5</w:t>
      </w:r>
      <w:r w:rsidRPr="006D6A3C">
        <w:rPr>
          <w:rFonts w:ascii="Times New Roman" w:hAnsi="Times New Roman" w:cs="Times New Roman"/>
          <w:sz w:val="24"/>
          <w:szCs w:val="24"/>
          <w:vertAlign w:val="superscript"/>
        </w:rPr>
        <w:t>th</w:t>
      </w:r>
      <w:r>
        <w:rPr>
          <w:rFonts w:ascii="Times New Roman" w:hAnsi="Times New Roman" w:cs="Times New Roman"/>
          <w:sz w:val="24"/>
          <w:szCs w:val="24"/>
        </w:rPr>
        <w:t xml:space="preserve"> July 2015 applied to the appellant for further administrative review. Before the appellant, </w:t>
      </w:r>
      <w:r w:rsidR="00F3515B">
        <w:rPr>
          <w:rFonts w:ascii="Times New Roman" w:hAnsi="Times New Roman" w:cs="Times New Roman"/>
          <w:sz w:val="24"/>
          <w:szCs w:val="24"/>
        </w:rPr>
        <w:t>the respondent</w:t>
      </w:r>
      <w:r>
        <w:rPr>
          <w:rFonts w:ascii="Times New Roman" w:hAnsi="Times New Roman" w:cs="Times New Roman"/>
          <w:sz w:val="24"/>
          <w:szCs w:val="24"/>
        </w:rPr>
        <w:t xml:space="preserve"> </w:t>
      </w:r>
      <w:r w:rsidR="00F3515B">
        <w:rPr>
          <w:rFonts w:ascii="Times New Roman" w:hAnsi="Times New Roman" w:cs="Times New Roman"/>
          <w:sz w:val="24"/>
          <w:szCs w:val="24"/>
        </w:rPr>
        <w:t xml:space="preserve">presented </w:t>
      </w:r>
      <w:r w:rsidR="004B146C">
        <w:rPr>
          <w:rFonts w:ascii="Times New Roman" w:hAnsi="Times New Roman" w:cs="Times New Roman"/>
          <w:sz w:val="24"/>
          <w:szCs w:val="24"/>
        </w:rPr>
        <w:t>more or less the</w:t>
      </w:r>
      <w:r w:rsidR="00F3515B">
        <w:rPr>
          <w:rFonts w:ascii="Times New Roman" w:hAnsi="Times New Roman" w:cs="Times New Roman"/>
          <w:sz w:val="24"/>
          <w:szCs w:val="24"/>
        </w:rPr>
        <w:t xml:space="preserve"> very same grounds and arguments it had presented to the Chief Administrative Officer before. </w:t>
      </w:r>
      <w:r w:rsidR="004B146C">
        <w:rPr>
          <w:rFonts w:ascii="Times New Roman" w:hAnsi="Times New Roman" w:cs="Times New Roman"/>
          <w:sz w:val="24"/>
          <w:szCs w:val="24"/>
        </w:rPr>
        <w:t xml:space="preserve">It argued that having been the highest bidder, the procuring entity had erred in not finding it to be the best evaluated bidder. The procurement entity had erred in determining its financial incapacity. </w:t>
      </w:r>
      <w:r w:rsidR="00570F6C">
        <w:rPr>
          <w:rFonts w:ascii="Times New Roman" w:hAnsi="Times New Roman" w:cs="Times New Roman"/>
          <w:sz w:val="24"/>
          <w:szCs w:val="24"/>
        </w:rPr>
        <w:t xml:space="preserve">It should have exempted the respondent as well from the requirement to submit audited accounts for the past two years on grounds that it was a newly registered SACCO yet to convene its Annual General Meeting to appoint an Auditor. </w:t>
      </w:r>
      <w:r w:rsidR="00DD46DD">
        <w:rPr>
          <w:rFonts w:ascii="Times New Roman" w:hAnsi="Times New Roman" w:cs="Times New Roman"/>
          <w:sz w:val="24"/>
          <w:szCs w:val="24"/>
        </w:rPr>
        <w:t>It should also have been exempted from submitting a bank statement for the past six months since it had only opened the account on 9</w:t>
      </w:r>
      <w:r w:rsidR="00DD46DD" w:rsidRPr="00DD46DD">
        <w:rPr>
          <w:rFonts w:ascii="Times New Roman" w:hAnsi="Times New Roman" w:cs="Times New Roman"/>
          <w:sz w:val="24"/>
          <w:szCs w:val="24"/>
          <w:vertAlign w:val="superscript"/>
        </w:rPr>
        <w:t>th</w:t>
      </w:r>
      <w:r w:rsidR="00DD46DD">
        <w:rPr>
          <w:rFonts w:ascii="Times New Roman" w:hAnsi="Times New Roman" w:cs="Times New Roman"/>
          <w:sz w:val="24"/>
          <w:szCs w:val="24"/>
        </w:rPr>
        <w:t xml:space="preserve"> April 2015. Instead of rejecting the bid, the procuring entity ought to have sought clarification from the respondent relating to those omissions. </w:t>
      </w:r>
      <w:r w:rsidR="00F3515B">
        <w:rPr>
          <w:rFonts w:ascii="Times New Roman" w:hAnsi="Times New Roman" w:cs="Times New Roman"/>
          <w:sz w:val="24"/>
          <w:szCs w:val="24"/>
        </w:rPr>
        <w:t>Th</w:t>
      </w:r>
      <w:r w:rsidR="003132D3">
        <w:rPr>
          <w:rFonts w:ascii="Times New Roman" w:hAnsi="Times New Roman" w:cs="Times New Roman"/>
          <w:sz w:val="24"/>
          <w:szCs w:val="24"/>
        </w:rPr>
        <w:t xml:space="preserve">e respondent </w:t>
      </w:r>
      <w:r w:rsidR="004B146C">
        <w:rPr>
          <w:rFonts w:ascii="Times New Roman" w:hAnsi="Times New Roman" w:cs="Times New Roman"/>
          <w:sz w:val="24"/>
          <w:szCs w:val="24"/>
        </w:rPr>
        <w:t xml:space="preserve">therefore </w:t>
      </w:r>
      <w:r w:rsidR="003132D3">
        <w:rPr>
          <w:rFonts w:ascii="Times New Roman" w:hAnsi="Times New Roman" w:cs="Times New Roman"/>
          <w:sz w:val="24"/>
          <w:szCs w:val="24"/>
        </w:rPr>
        <w:t xml:space="preserve">prayed that the direct procurement method should be adopted instead to grant it the contract since it is the only eligible registered market vendors’ SACCO qualified to benefit from the Government Policy on the Development and Management of markets in City, Municipalities and Towns. It further prayed that the appellant should recommend to the procuring entity to enter into direct negotiations with it in accordance with Regulation 127 of </w:t>
      </w:r>
      <w:r w:rsidR="003132D3" w:rsidRPr="008D1AC8">
        <w:rPr>
          <w:rFonts w:ascii="Times New Roman" w:hAnsi="Times New Roman" w:cs="Times New Roman"/>
          <w:i/>
          <w:sz w:val="24"/>
          <w:szCs w:val="24"/>
        </w:rPr>
        <w:t>The Local Governments (Public Procurement and Disposal of Public Assets) Regulations, 2006</w:t>
      </w:r>
      <w:r w:rsidR="003132D3">
        <w:rPr>
          <w:rFonts w:ascii="Times New Roman" w:hAnsi="Times New Roman" w:cs="Times New Roman"/>
          <w:sz w:val="24"/>
          <w:szCs w:val="24"/>
        </w:rPr>
        <w:t xml:space="preserve">.   </w:t>
      </w:r>
      <w:r w:rsidR="00F3515B">
        <w:rPr>
          <w:rFonts w:ascii="Times New Roman" w:hAnsi="Times New Roman" w:cs="Times New Roman"/>
          <w:sz w:val="24"/>
          <w:szCs w:val="24"/>
        </w:rPr>
        <w:t xml:space="preserve"> </w:t>
      </w:r>
    </w:p>
    <w:p w:rsidR="008A43B5" w:rsidRDefault="008A43B5" w:rsidP="008A43B5">
      <w:pPr>
        <w:spacing w:after="0" w:line="360" w:lineRule="auto"/>
        <w:jc w:val="both"/>
        <w:rPr>
          <w:rFonts w:ascii="Times New Roman" w:hAnsi="Times New Roman" w:cs="Times New Roman"/>
          <w:sz w:val="24"/>
          <w:szCs w:val="24"/>
        </w:rPr>
      </w:pPr>
    </w:p>
    <w:p w:rsidR="00436D1C" w:rsidRPr="00F16A2B" w:rsidRDefault="008A43B5" w:rsidP="00436D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appellant considered the application and in its decision of </w:t>
      </w:r>
      <w:r w:rsidR="00436D1C">
        <w:rPr>
          <w:rFonts w:ascii="Times New Roman" w:hAnsi="Times New Roman" w:cs="Times New Roman"/>
          <w:sz w:val="24"/>
          <w:szCs w:val="24"/>
        </w:rPr>
        <w:t>8</w:t>
      </w:r>
      <w:r w:rsidRPr="00006FD3">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2015, rejected it. The reasons given were that;</w:t>
      </w:r>
      <w:r w:rsidR="003132D3">
        <w:rPr>
          <w:rFonts w:ascii="Times New Roman" w:hAnsi="Times New Roman" w:cs="Times New Roman"/>
          <w:sz w:val="24"/>
          <w:szCs w:val="24"/>
        </w:rPr>
        <w:t xml:space="preserve"> although the respondent was the highest bidder, it was not the best evaluated bidder. This was because the bidding document had indicated that technical compliance would be the method of evaluation of the bids. </w:t>
      </w:r>
      <w:r w:rsidR="004B146C">
        <w:rPr>
          <w:rFonts w:ascii="Times New Roman" w:hAnsi="Times New Roman" w:cs="Times New Roman"/>
          <w:sz w:val="24"/>
          <w:szCs w:val="24"/>
        </w:rPr>
        <w:t xml:space="preserve">Under that method, any bid found to be non-responsive at any stage would be eliminated and would not be considered at the subsequent stages. The respondent’s bid was found to be non-responsive at the first stage for failure to meet the financial capacity requirement. Bidders were required to demonstrate access to or availability of financial resources to pay the monthly bid amount quoted, three months in advance. To qualify, the requirement was that the bidder’s monthly bank balances for the last three months must not be less than three times the monthly quotation. For that reason, the bidding document required attachment of the bidder’s bank statement for the previous three months, i.e.  November 2014 – April 2015. The respondent’s </w:t>
      </w:r>
      <w:r w:rsidR="00570F6C">
        <w:rPr>
          <w:rFonts w:ascii="Times New Roman" w:hAnsi="Times New Roman" w:cs="Times New Roman"/>
          <w:sz w:val="24"/>
          <w:szCs w:val="24"/>
        </w:rPr>
        <w:t xml:space="preserve">bid price being </w:t>
      </w:r>
      <w:proofErr w:type="spellStart"/>
      <w:r w:rsidR="00570F6C">
        <w:rPr>
          <w:rFonts w:ascii="Times New Roman" w:hAnsi="Times New Roman" w:cs="Times New Roman"/>
          <w:sz w:val="24"/>
          <w:szCs w:val="24"/>
        </w:rPr>
        <w:t>shs</w:t>
      </w:r>
      <w:proofErr w:type="spellEnd"/>
      <w:r w:rsidR="00570F6C">
        <w:rPr>
          <w:rFonts w:ascii="Times New Roman" w:hAnsi="Times New Roman" w:cs="Times New Roman"/>
          <w:sz w:val="24"/>
          <w:szCs w:val="24"/>
        </w:rPr>
        <w:t xml:space="preserve">. 3,064,000/= it required a minimum monthly average closing balance of </w:t>
      </w:r>
      <w:proofErr w:type="spellStart"/>
      <w:r w:rsidR="00570F6C">
        <w:rPr>
          <w:rFonts w:ascii="Times New Roman" w:hAnsi="Times New Roman" w:cs="Times New Roman"/>
          <w:sz w:val="24"/>
          <w:szCs w:val="24"/>
        </w:rPr>
        <w:t>shs</w:t>
      </w:r>
      <w:proofErr w:type="spellEnd"/>
      <w:r w:rsidR="00570F6C">
        <w:rPr>
          <w:rFonts w:ascii="Times New Roman" w:hAnsi="Times New Roman" w:cs="Times New Roman"/>
          <w:sz w:val="24"/>
          <w:szCs w:val="24"/>
        </w:rPr>
        <w:t xml:space="preserve">. 9,204,000/= yet its average bank </w:t>
      </w:r>
      <w:r w:rsidR="00570F6C">
        <w:rPr>
          <w:rFonts w:ascii="Times New Roman" w:hAnsi="Times New Roman" w:cs="Times New Roman"/>
          <w:sz w:val="24"/>
          <w:szCs w:val="24"/>
        </w:rPr>
        <w:lastRenderedPageBreak/>
        <w:t xml:space="preserve">balance was only </w:t>
      </w:r>
      <w:proofErr w:type="spellStart"/>
      <w:r w:rsidR="00570F6C">
        <w:rPr>
          <w:rFonts w:ascii="Times New Roman" w:hAnsi="Times New Roman" w:cs="Times New Roman"/>
          <w:sz w:val="24"/>
          <w:szCs w:val="24"/>
        </w:rPr>
        <w:t>shs</w:t>
      </w:r>
      <w:proofErr w:type="spellEnd"/>
      <w:r w:rsidR="00570F6C">
        <w:rPr>
          <w:rFonts w:ascii="Times New Roman" w:hAnsi="Times New Roman" w:cs="Times New Roman"/>
          <w:sz w:val="24"/>
          <w:szCs w:val="24"/>
        </w:rPr>
        <w:t xml:space="preserve">. 798,000/= for April 2015 and 678,000/= for May 2015. Not only did the respondent fail to provide a bank statement covering the required period, but even the statement it provided failed to demonstrate financial capacity to pay as per the terms of reference. The requirement to submit audited accounts for the previous two years </w:t>
      </w:r>
      <w:r w:rsidR="00DD46DD">
        <w:rPr>
          <w:rFonts w:ascii="Times New Roman" w:hAnsi="Times New Roman" w:cs="Times New Roman"/>
          <w:sz w:val="24"/>
          <w:szCs w:val="24"/>
        </w:rPr>
        <w:t xml:space="preserve">and a bank statement for the previous six months </w:t>
      </w:r>
      <w:r w:rsidR="00570F6C">
        <w:rPr>
          <w:rFonts w:ascii="Times New Roman" w:hAnsi="Times New Roman" w:cs="Times New Roman"/>
          <w:sz w:val="24"/>
          <w:szCs w:val="24"/>
        </w:rPr>
        <w:t>w</w:t>
      </w:r>
      <w:r w:rsidR="00DD46DD">
        <w:rPr>
          <w:rFonts w:ascii="Times New Roman" w:hAnsi="Times New Roman" w:cs="Times New Roman"/>
          <w:sz w:val="24"/>
          <w:szCs w:val="24"/>
        </w:rPr>
        <w:t>as</w:t>
      </w:r>
      <w:r w:rsidR="00570F6C">
        <w:rPr>
          <w:rFonts w:ascii="Times New Roman" w:hAnsi="Times New Roman" w:cs="Times New Roman"/>
          <w:sz w:val="24"/>
          <w:szCs w:val="24"/>
        </w:rPr>
        <w:t xml:space="preserve"> mandatory for all bidders, </w:t>
      </w:r>
      <w:r w:rsidR="00DD46DD">
        <w:rPr>
          <w:rFonts w:ascii="Times New Roman" w:hAnsi="Times New Roman" w:cs="Times New Roman"/>
          <w:sz w:val="24"/>
          <w:szCs w:val="24"/>
        </w:rPr>
        <w:t xml:space="preserve">none of </w:t>
      </w:r>
      <w:r w:rsidR="00570F6C">
        <w:rPr>
          <w:rFonts w:ascii="Times New Roman" w:hAnsi="Times New Roman" w:cs="Times New Roman"/>
          <w:sz w:val="24"/>
          <w:szCs w:val="24"/>
        </w:rPr>
        <w:t xml:space="preserve">which the respondent </w:t>
      </w:r>
      <w:r w:rsidR="00DD46DD">
        <w:rPr>
          <w:rFonts w:ascii="Times New Roman" w:hAnsi="Times New Roman" w:cs="Times New Roman"/>
          <w:sz w:val="24"/>
          <w:szCs w:val="24"/>
        </w:rPr>
        <w:t>was able to</w:t>
      </w:r>
      <w:r w:rsidR="00570F6C">
        <w:rPr>
          <w:rFonts w:ascii="Times New Roman" w:hAnsi="Times New Roman" w:cs="Times New Roman"/>
          <w:sz w:val="24"/>
          <w:szCs w:val="24"/>
        </w:rPr>
        <w:t xml:space="preserve"> meet.</w:t>
      </w:r>
      <w:r w:rsidR="00DD46DD">
        <w:rPr>
          <w:rFonts w:ascii="Times New Roman" w:hAnsi="Times New Roman" w:cs="Times New Roman"/>
          <w:sz w:val="24"/>
          <w:szCs w:val="24"/>
        </w:rPr>
        <w:t xml:space="preserve"> The nature of the respondent’s non-conformity was </w:t>
      </w:r>
      <w:r w:rsidR="00F16A2B">
        <w:rPr>
          <w:rFonts w:ascii="Times New Roman" w:hAnsi="Times New Roman" w:cs="Times New Roman"/>
          <w:sz w:val="24"/>
          <w:szCs w:val="24"/>
        </w:rPr>
        <w:t xml:space="preserve">not a mere minor omission but a material deviation which could not be corrected under Regulation 74 of </w:t>
      </w:r>
      <w:r w:rsidR="00F16A2B" w:rsidRPr="008D1AC8">
        <w:rPr>
          <w:rFonts w:ascii="Times New Roman" w:hAnsi="Times New Roman" w:cs="Times New Roman"/>
          <w:i/>
          <w:sz w:val="24"/>
          <w:szCs w:val="24"/>
        </w:rPr>
        <w:t>The Local Governments (Public Procurement and Disposal of Public Assets) Regulations, 2006</w:t>
      </w:r>
      <w:r w:rsidR="00F16A2B">
        <w:rPr>
          <w:rFonts w:ascii="Times New Roman" w:hAnsi="Times New Roman" w:cs="Times New Roman"/>
          <w:i/>
          <w:sz w:val="24"/>
          <w:szCs w:val="24"/>
        </w:rPr>
        <w:t>.</w:t>
      </w:r>
      <w:r w:rsidR="00F16A2B">
        <w:rPr>
          <w:rFonts w:ascii="Times New Roman" w:hAnsi="Times New Roman" w:cs="Times New Roman"/>
          <w:sz w:val="24"/>
          <w:szCs w:val="24"/>
        </w:rPr>
        <w:t xml:space="preserve"> </w:t>
      </w:r>
      <w:r w:rsidR="00521A47">
        <w:rPr>
          <w:rFonts w:ascii="Times New Roman" w:hAnsi="Times New Roman" w:cs="Times New Roman"/>
          <w:sz w:val="24"/>
          <w:szCs w:val="24"/>
        </w:rPr>
        <w:t xml:space="preserve">The Government Policy on the Development and Management of markets in City, Municipalities and Towns is meant to benefit owners of stalls, kiosks, etc. In markets yet none of the owners or operators of stalls, kiosks, etc. in </w:t>
      </w:r>
      <w:proofErr w:type="spellStart"/>
      <w:r w:rsidR="00FB3A42">
        <w:rPr>
          <w:rFonts w:ascii="Times New Roman" w:hAnsi="Times New Roman" w:cs="Times New Roman"/>
          <w:sz w:val="24"/>
          <w:szCs w:val="24"/>
        </w:rPr>
        <w:t>Pawor</w:t>
      </w:r>
      <w:proofErr w:type="spellEnd"/>
      <w:r w:rsidR="00521A47">
        <w:rPr>
          <w:rFonts w:ascii="Times New Roman" w:hAnsi="Times New Roman" w:cs="Times New Roman"/>
          <w:sz w:val="24"/>
          <w:szCs w:val="24"/>
        </w:rPr>
        <w:t xml:space="preserve"> Market are members of the respondent. Departure from the Government policy was occasioned by the absence of organised associations of owners of stalls, kiosks, etc.</w:t>
      </w:r>
      <w:r w:rsidR="00521A47" w:rsidRPr="00521A47">
        <w:rPr>
          <w:rFonts w:ascii="Times New Roman" w:hAnsi="Times New Roman" w:cs="Times New Roman"/>
          <w:sz w:val="24"/>
          <w:szCs w:val="24"/>
        </w:rPr>
        <w:t xml:space="preserve"> </w:t>
      </w:r>
      <w:r w:rsidR="00521A47">
        <w:rPr>
          <w:rFonts w:ascii="Times New Roman" w:hAnsi="Times New Roman" w:cs="Times New Roman"/>
          <w:sz w:val="24"/>
          <w:szCs w:val="24"/>
        </w:rPr>
        <w:t xml:space="preserve">in </w:t>
      </w:r>
      <w:proofErr w:type="spellStart"/>
      <w:r w:rsidR="00FB3A42">
        <w:rPr>
          <w:rFonts w:ascii="Times New Roman" w:hAnsi="Times New Roman" w:cs="Times New Roman"/>
          <w:sz w:val="24"/>
          <w:szCs w:val="24"/>
        </w:rPr>
        <w:t>Pawor</w:t>
      </w:r>
      <w:proofErr w:type="spellEnd"/>
      <w:r w:rsidR="00521A47">
        <w:rPr>
          <w:rFonts w:ascii="Times New Roman" w:hAnsi="Times New Roman" w:cs="Times New Roman"/>
          <w:sz w:val="24"/>
          <w:szCs w:val="24"/>
        </w:rPr>
        <w:t xml:space="preserve"> Market hence the resort to the Open Domestic Bidding method, which the procurement entity was justified in adopting. The application was therefore find to have no merit and was rejected.</w:t>
      </w:r>
      <w:r w:rsidR="00FB3A42">
        <w:rPr>
          <w:rFonts w:ascii="Times New Roman" w:hAnsi="Times New Roman" w:cs="Times New Roman"/>
          <w:sz w:val="24"/>
          <w:szCs w:val="24"/>
        </w:rPr>
        <w:t xml:space="preserve"> The appellant then authorised the procurement entity to proceed with the procurement. It further directed the procurement entity not to refund the administrative review fee paid by the respondent.</w:t>
      </w:r>
    </w:p>
    <w:p w:rsidR="008A43B5" w:rsidRDefault="008A43B5" w:rsidP="008A43B5">
      <w:pPr>
        <w:spacing w:after="0" w:line="360" w:lineRule="auto"/>
        <w:jc w:val="both"/>
        <w:rPr>
          <w:rFonts w:ascii="Times New Roman" w:hAnsi="Times New Roman" w:cs="Times New Roman"/>
          <w:sz w:val="24"/>
          <w:szCs w:val="24"/>
        </w:rPr>
      </w:pPr>
    </w:p>
    <w:p w:rsidR="008A43B5" w:rsidRDefault="008A43B5" w:rsidP="008A43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Still dissatisfied with the decision of the appellant, the respondent on 2</w:t>
      </w:r>
      <w:r w:rsidR="00436D1C">
        <w:rPr>
          <w:rFonts w:ascii="Times New Roman" w:hAnsi="Times New Roman" w:cs="Times New Roman"/>
          <w:sz w:val="24"/>
          <w:szCs w:val="24"/>
        </w:rPr>
        <w:t>6</w:t>
      </w:r>
      <w:r w:rsidRPr="00D176E1">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2015 applied to the </w:t>
      </w:r>
      <w:r w:rsidRPr="002E3523">
        <w:rPr>
          <w:rFonts w:ascii="Times New Roman" w:hAnsi="Times New Roman" w:cs="Times New Roman"/>
          <w:sz w:val="24"/>
          <w:szCs w:val="24"/>
        </w:rPr>
        <w:t>Public Procurement and Disposal of Public Assets</w:t>
      </w:r>
      <w:r>
        <w:rPr>
          <w:rFonts w:ascii="Times New Roman" w:hAnsi="Times New Roman" w:cs="Times New Roman"/>
          <w:sz w:val="24"/>
          <w:szCs w:val="24"/>
        </w:rPr>
        <w:t xml:space="preserve"> Tribunal, </w:t>
      </w:r>
      <w:r w:rsidR="00436D1C">
        <w:rPr>
          <w:rFonts w:ascii="Times New Roman" w:hAnsi="Times New Roman" w:cs="Times New Roman"/>
          <w:sz w:val="24"/>
          <w:szCs w:val="24"/>
        </w:rPr>
        <w:t>for</w:t>
      </w:r>
      <w:r>
        <w:rPr>
          <w:rFonts w:ascii="Times New Roman" w:hAnsi="Times New Roman" w:cs="Times New Roman"/>
          <w:sz w:val="24"/>
          <w:szCs w:val="24"/>
        </w:rPr>
        <w:t xml:space="preserve"> review </w:t>
      </w:r>
      <w:r w:rsidR="00436D1C">
        <w:rPr>
          <w:rFonts w:ascii="Times New Roman" w:hAnsi="Times New Roman" w:cs="Times New Roman"/>
          <w:sz w:val="24"/>
          <w:szCs w:val="24"/>
        </w:rPr>
        <w:t>of the appellant’s decision</w:t>
      </w:r>
      <w:r>
        <w:rPr>
          <w:rFonts w:ascii="Times New Roman" w:hAnsi="Times New Roman" w:cs="Times New Roman"/>
          <w:sz w:val="24"/>
          <w:szCs w:val="24"/>
        </w:rPr>
        <w:t xml:space="preserve">. There, the respondent contended and advanced </w:t>
      </w:r>
      <w:r w:rsidR="00436D1C">
        <w:rPr>
          <w:rFonts w:ascii="Times New Roman" w:hAnsi="Times New Roman" w:cs="Times New Roman"/>
          <w:sz w:val="24"/>
          <w:szCs w:val="24"/>
        </w:rPr>
        <w:t>one</w:t>
      </w:r>
      <w:r>
        <w:rPr>
          <w:rFonts w:ascii="Times New Roman" w:hAnsi="Times New Roman" w:cs="Times New Roman"/>
          <w:sz w:val="24"/>
          <w:szCs w:val="24"/>
        </w:rPr>
        <w:t xml:space="preserve"> ground, that;-</w:t>
      </w:r>
    </w:p>
    <w:p w:rsidR="00436D1C" w:rsidRDefault="00436D1C" w:rsidP="008A43B5">
      <w:pPr>
        <w:spacing w:after="0" w:line="360" w:lineRule="auto"/>
        <w:jc w:val="both"/>
        <w:rPr>
          <w:rFonts w:ascii="Times New Roman" w:hAnsi="Times New Roman" w:cs="Times New Roman"/>
          <w:sz w:val="24"/>
          <w:szCs w:val="24"/>
        </w:rPr>
      </w:pPr>
    </w:p>
    <w:p w:rsidR="008A43B5" w:rsidRDefault="008A43B5" w:rsidP="008A43B5">
      <w:pPr>
        <w:pStyle w:val="ListParagraph"/>
        <w:numPr>
          <w:ilvl w:val="0"/>
          <w:numId w:val="11"/>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 xml:space="preserve">The appellant had erred in law and in fact by </w:t>
      </w:r>
      <w:r w:rsidR="00436D1C">
        <w:rPr>
          <w:rFonts w:ascii="Times New Roman" w:hAnsi="Times New Roman" w:cs="Times New Roman"/>
          <w:sz w:val="24"/>
          <w:szCs w:val="24"/>
        </w:rPr>
        <w:t>upholding the procurement entity’s decision to ignore the Government Policy Decision on the Development and Management of markets in City, Municipalities and Towns (the Reservation Scheme)</w:t>
      </w:r>
      <w:r>
        <w:rPr>
          <w:rFonts w:ascii="Times New Roman" w:hAnsi="Times New Roman" w:cs="Times New Roman"/>
          <w:sz w:val="24"/>
          <w:szCs w:val="24"/>
        </w:rPr>
        <w:t>.</w:t>
      </w:r>
    </w:p>
    <w:p w:rsidR="008A43B5" w:rsidRPr="00B76D54" w:rsidRDefault="00C554A9" w:rsidP="008A43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CA59FF">
        <w:rPr>
          <w:rFonts w:ascii="Times New Roman" w:hAnsi="Times New Roman" w:cs="Times New Roman"/>
          <w:sz w:val="24"/>
          <w:szCs w:val="24"/>
        </w:rPr>
        <w:t>its</w:t>
      </w:r>
      <w:r>
        <w:rPr>
          <w:rFonts w:ascii="Times New Roman" w:hAnsi="Times New Roman" w:cs="Times New Roman"/>
          <w:sz w:val="24"/>
          <w:szCs w:val="24"/>
        </w:rPr>
        <w:t xml:space="preserve"> written submissions, the respondent </w:t>
      </w:r>
      <w:r w:rsidR="008A43B5">
        <w:rPr>
          <w:rFonts w:ascii="Times New Roman" w:hAnsi="Times New Roman" w:cs="Times New Roman"/>
          <w:sz w:val="24"/>
          <w:szCs w:val="24"/>
        </w:rPr>
        <w:t>argued that</w:t>
      </w:r>
      <w:r w:rsidR="00F9016F">
        <w:rPr>
          <w:rFonts w:ascii="Times New Roman" w:hAnsi="Times New Roman" w:cs="Times New Roman"/>
          <w:sz w:val="24"/>
          <w:szCs w:val="24"/>
        </w:rPr>
        <w:t xml:space="preserve"> the Government Policy on the Development and Management of markets in City, Municipalities and Towns issued by the Ministry of Local Government in 2007, by which it was decided that in </w:t>
      </w:r>
      <w:r w:rsidR="00B76D54">
        <w:rPr>
          <w:rFonts w:ascii="Times New Roman" w:hAnsi="Times New Roman" w:cs="Times New Roman"/>
          <w:sz w:val="24"/>
          <w:szCs w:val="24"/>
        </w:rPr>
        <w:t>a</w:t>
      </w:r>
      <w:r w:rsidR="00F9016F">
        <w:rPr>
          <w:rFonts w:ascii="Times New Roman" w:hAnsi="Times New Roman" w:cs="Times New Roman"/>
          <w:sz w:val="24"/>
          <w:szCs w:val="24"/>
        </w:rPr>
        <w:t>warding such contracts, priority should be given to market vendors’ SACCOs</w:t>
      </w:r>
      <w:r w:rsidR="008A43B5">
        <w:rPr>
          <w:rFonts w:ascii="Times New Roman" w:hAnsi="Times New Roman" w:cs="Times New Roman"/>
          <w:sz w:val="24"/>
          <w:szCs w:val="24"/>
        </w:rPr>
        <w:t>.</w:t>
      </w:r>
      <w:r w:rsidR="00F9016F">
        <w:rPr>
          <w:rFonts w:ascii="Times New Roman" w:hAnsi="Times New Roman" w:cs="Times New Roman"/>
          <w:sz w:val="24"/>
          <w:szCs w:val="24"/>
        </w:rPr>
        <w:t xml:space="preserve"> The appellant therefore erred in relying on its verification exercise without taking into account the f</w:t>
      </w:r>
      <w:r>
        <w:rPr>
          <w:rFonts w:ascii="Times New Roman" w:hAnsi="Times New Roman" w:cs="Times New Roman"/>
          <w:sz w:val="24"/>
          <w:szCs w:val="24"/>
        </w:rPr>
        <w:t xml:space="preserve">luidity of membership of such SACCOs </w:t>
      </w:r>
      <w:r>
        <w:rPr>
          <w:rFonts w:ascii="Times New Roman" w:hAnsi="Times New Roman" w:cs="Times New Roman"/>
          <w:sz w:val="24"/>
          <w:szCs w:val="24"/>
        </w:rPr>
        <w:lastRenderedPageBreak/>
        <w:t>without a permanent</w:t>
      </w:r>
      <w:r w:rsidR="00FB3A42">
        <w:rPr>
          <w:rFonts w:ascii="Times New Roman" w:hAnsi="Times New Roman" w:cs="Times New Roman"/>
          <w:sz w:val="24"/>
          <w:szCs w:val="24"/>
        </w:rPr>
        <w:t>,</w:t>
      </w:r>
      <w:r>
        <w:rPr>
          <w:rFonts w:ascii="Times New Roman" w:hAnsi="Times New Roman" w:cs="Times New Roman"/>
          <w:sz w:val="24"/>
          <w:szCs w:val="24"/>
        </w:rPr>
        <w:t xml:space="preserve"> </w:t>
      </w:r>
      <w:r w:rsidR="00FB3A42">
        <w:rPr>
          <w:rFonts w:ascii="Times New Roman" w:hAnsi="Times New Roman" w:cs="Times New Roman"/>
          <w:sz w:val="24"/>
          <w:szCs w:val="24"/>
        </w:rPr>
        <w:t xml:space="preserve">constant </w:t>
      </w:r>
      <w:r>
        <w:rPr>
          <w:rFonts w:ascii="Times New Roman" w:hAnsi="Times New Roman" w:cs="Times New Roman"/>
          <w:sz w:val="24"/>
          <w:szCs w:val="24"/>
        </w:rPr>
        <w:t xml:space="preserve">membership. </w:t>
      </w:r>
      <w:r w:rsidR="00B76D54">
        <w:rPr>
          <w:rFonts w:ascii="Times New Roman" w:hAnsi="Times New Roman" w:cs="Times New Roman"/>
          <w:sz w:val="24"/>
          <w:szCs w:val="24"/>
        </w:rPr>
        <w:t xml:space="preserve">It further erred in adopting a procurement method not consistent with the policy. It should have adopted the Restricted Domestic Bidding method under the provisions of section 82 of </w:t>
      </w:r>
      <w:r w:rsidR="00B76D54" w:rsidRPr="008D1AC8">
        <w:rPr>
          <w:rFonts w:ascii="Times New Roman" w:hAnsi="Times New Roman" w:cs="Times New Roman"/>
          <w:i/>
          <w:sz w:val="24"/>
          <w:szCs w:val="24"/>
        </w:rPr>
        <w:t>The Public Procurement and Disposal of Public Assets</w:t>
      </w:r>
      <w:r w:rsidR="00B76D54">
        <w:rPr>
          <w:rFonts w:ascii="Times New Roman" w:hAnsi="Times New Roman" w:cs="Times New Roman"/>
          <w:i/>
          <w:sz w:val="24"/>
          <w:szCs w:val="24"/>
        </w:rPr>
        <w:t xml:space="preserve"> Act</w:t>
      </w:r>
      <w:r w:rsidR="00B76D54" w:rsidRPr="008D1AC8">
        <w:rPr>
          <w:rFonts w:ascii="Times New Roman" w:hAnsi="Times New Roman" w:cs="Times New Roman"/>
          <w:i/>
          <w:sz w:val="24"/>
          <w:szCs w:val="24"/>
        </w:rPr>
        <w:t>, 200</w:t>
      </w:r>
      <w:r w:rsidR="00B76D54">
        <w:rPr>
          <w:rFonts w:ascii="Times New Roman" w:hAnsi="Times New Roman" w:cs="Times New Roman"/>
          <w:i/>
          <w:sz w:val="24"/>
          <w:szCs w:val="24"/>
        </w:rPr>
        <w:t>3</w:t>
      </w:r>
      <w:r w:rsidR="00B76D54">
        <w:rPr>
          <w:rFonts w:ascii="Times New Roman" w:hAnsi="Times New Roman" w:cs="Times New Roman"/>
          <w:sz w:val="24"/>
          <w:szCs w:val="24"/>
        </w:rPr>
        <w:t xml:space="preserve"> by which the bidding should have been limited to sitting SACCOs only. The Open Domestic Bidding method should only have been adopted after finding the bidders under the Restricted Domestic Bidding method non-responsive. </w:t>
      </w:r>
      <w:r w:rsidR="00FB3A42">
        <w:rPr>
          <w:rFonts w:ascii="Times New Roman" w:hAnsi="Times New Roman" w:cs="Times New Roman"/>
          <w:sz w:val="24"/>
          <w:szCs w:val="24"/>
        </w:rPr>
        <w:t xml:space="preserve">The due diligence conducted by the appellant ought to have been done before commencement of the procurement process. </w:t>
      </w:r>
    </w:p>
    <w:p w:rsidR="008A43B5" w:rsidRDefault="008A43B5" w:rsidP="008A43B5">
      <w:pPr>
        <w:spacing w:after="0" w:line="360" w:lineRule="auto"/>
        <w:jc w:val="both"/>
        <w:rPr>
          <w:rFonts w:ascii="Times New Roman" w:hAnsi="Times New Roman" w:cs="Times New Roman"/>
          <w:sz w:val="24"/>
          <w:szCs w:val="24"/>
        </w:rPr>
      </w:pPr>
    </w:p>
    <w:p w:rsidR="00B76D54" w:rsidRDefault="00B76D54" w:rsidP="00B76D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its written submissions to the Tribunal, the appellant contended that it undertook a verification exercise in </w:t>
      </w:r>
      <w:proofErr w:type="spellStart"/>
      <w:r>
        <w:rPr>
          <w:rFonts w:ascii="Times New Roman" w:hAnsi="Times New Roman" w:cs="Times New Roman"/>
          <w:sz w:val="24"/>
          <w:szCs w:val="24"/>
        </w:rPr>
        <w:t>Pawor</w:t>
      </w:r>
      <w:proofErr w:type="spellEnd"/>
      <w:r>
        <w:rPr>
          <w:rFonts w:ascii="Times New Roman" w:hAnsi="Times New Roman" w:cs="Times New Roman"/>
          <w:sz w:val="24"/>
          <w:szCs w:val="24"/>
        </w:rPr>
        <w:t xml:space="preserve"> Market on 8</w:t>
      </w:r>
      <w:r w:rsidRPr="00B76D54">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2015 where it found that the persons listed as members in the respondent’s bid were not operating on the ground as </w:t>
      </w:r>
      <w:r w:rsidR="00FB3A42">
        <w:rPr>
          <w:rFonts w:ascii="Times New Roman" w:hAnsi="Times New Roman" w:cs="Times New Roman"/>
          <w:sz w:val="24"/>
          <w:szCs w:val="24"/>
        </w:rPr>
        <w:t>owners of stalls, kiosks, etc</w:t>
      </w:r>
      <w:r>
        <w:rPr>
          <w:rFonts w:ascii="Times New Roman" w:hAnsi="Times New Roman" w:cs="Times New Roman"/>
          <w:sz w:val="24"/>
          <w:szCs w:val="24"/>
        </w:rPr>
        <w:t xml:space="preserve">. </w:t>
      </w:r>
      <w:r w:rsidR="00FB3A42">
        <w:rPr>
          <w:rFonts w:ascii="Times New Roman" w:hAnsi="Times New Roman" w:cs="Times New Roman"/>
          <w:sz w:val="24"/>
          <w:szCs w:val="24"/>
        </w:rPr>
        <w:t xml:space="preserve">in </w:t>
      </w:r>
      <w:proofErr w:type="spellStart"/>
      <w:r w:rsidR="00FB3A42">
        <w:rPr>
          <w:rFonts w:ascii="Times New Roman" w:hAnsi="Times New Roman" w:cs="Times New Roman"/>
          <w:sz w:val="24"/>
          <w:szCs w:val="24"/>
        </w:rPr>
        <w:t>Pawor</w:t>
      </w:r>
      <w:proofErr w:type="spellEnd"/>
      <w:r w:rsidR="00FB3A42">
        <w:rPr>
          <w:rFonts w:ascii="Times New Roman" w:hAnsi="Times New Roman" w:cs="Times New Roman"/>
          <w:sz w:val="24"/>
          <w:szCs w:val="24"/>
        </w:rPr>
        <w:t xml:space="preserve"> Market. The respondent therefore could not be a beneficiary of the policy.</w:t>
      </w:r>
    </w:p>
    <w:p w:rsidR="00B76D54" w:rsidRDefault="00B76D54" w:rsidP="008A43B5">
      <w:pPr>
        <w:spacing w:after="0" w:line="360" w:lineRule="auto"/>
        <w:jc w:val="both"/>
        <w:rPr>
          <w:rFonts w:ascii="Times New Roman" w:hAnsi="Times New Roman" w:cs="Times New Roman"/>
          <w:sz w:val="24"/>
          <w:szCs w:val="24"/>
        </w:rPr>
      </w:pPr>
    </w:p>
    <w:p w:rsidR="008A43B5" w:rsidRPr="009E4DFD" w:rsidRDefault="008A43B5" w:rsidP="008A43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its decision, The Tribunal found that</w:t>
      </w:r>
      <w:r w:rsidR="00FB3A42">
        <w:rPr>
          <w:rFonts w:ascii="Times New Roman" w:hAnsi="Times New Roman" w:cs="Times New Roman"/>
          <w:sz w:val="24"/>
          <w:szCs w:val="24"/>
        </w:rPr>
        <w:t xml:space="preserve"> the aim of the Government Policy on the Development and Management of markets in City, Municipalities and Towns issued by the Ministry of Local Government in 2007 is that the owners of stalls, kiosks, etc. in markets should register under associations which will then be given first priority in re-deve</w:t>
      </w:r>
      <w:r w:rsidR="00A64158">
        <w:rPr>
          <w:rFonts w:ascii="Times New Roman" w:hAnsi="Times New Roman" w:cs="Times New Roman"/>
          <w:sz w:val="24"/>
          <w:szCs w:val="24"/>
        </w:rPr>
        <w:t>lopment and management of markets</w:t>
      </w:r>
      <w:r>
        <w:rPr>
          <w:rFonts w:ascii="Times New Roman" w:hAnsi="Times New Roman" w:cs="Times New Roman"/>
          <w:sz w:val="24"/>
          <w:szCs w:val="24"/>
        </w:rPr>
        <w:t>.</w:t>
      </w:r>
      <w:r w:rsidR="00A64158">
        <w:rPr>
          <w:rFonts w:ascii="Times New Roman" w:hAnsi="Times New Roman" w:cs="Times New Roman"/>
          <w:sz w:val="24"/>
          <w:szCs w:val="24"/>
        </w:rPr>
        <w:t xml:space="preserve"> In its own admission to the appellant, the respondent indicated that its members whose photographs appeared in</w:t>
      </w:r>
      <w:r w:rsidR="00CB14E8">
        <w:rPr>
          <w:rFonts w:ascii="Times New Roman" w:hAnsi="Times New Roman" w:cs="Times New Roman"/>
          <w:sz w:val="24"/>
          <w:szCs w:val="24"/>
        </w:rPr>
        <w:t xml:space="preserve"> its bid were not “on the ground” and therefore were not in the category of beneficiaries for whom the policy was meant, and dismissed the application on that ground. However the Tribunal went ahead to observe that the procurement entity had in the procurement process, customised the Standard Bidding Document issued by the appellant for use in the procurement of services for the management of Public Vehicle Parking Areas. The procurement entity had no authority to customise a Standard Bidding Document and put to an entirely different use without the prior approval of the appellant. The tribunal therefore found that the entire process was </w:t>
      </w:r>
      <w:r w:rsidR="00CB14E8" w:rsidRPr="00CB14E8">
        <w:rPr>
          <w:rFonts w:ascii="Times New Roman" w:hAnsi="Times New Roman" w:cs="Times New Roman"/>
          <w:i/>
          <w:sz w:val="24"/>
          <w:szCs w:val="24"/>
        </w:rPr>
        <w:t xml:space="preserve">void </w:t>
      </w:r>
      <w:proofErr w:type="spellStart"/>
      <w:r w:rsidR="00CB14E8" w:rsidRPr="00CB14E8">
        <w:rPr>
          <w:rFonts w:ascii="Times New Roman" w:hAnsi="Times New Roman" w:cs="Times New Roman"/>
          <w:i/>
          <w:sz w:val="24"/>
          <w:szCs w:val="24"/>
        </w:rPr>
        <w:t>ab</w:t>
      </w:r>
      <w:proofErr w:type="spellEnd"/>
      <w:r w:rsidR="00CB14E8" w:rsidRPr="00CB14E8">
        <w:rPr>
          <w:rFonts w:ascii="Times New Roman" w:hAnsi="Times New Roman" w:cs="Times New Roman"/>
          <w:i/>
          <w:sz w:val="24"/>
          <w:szCs w:val="24"/>
        </w:rPr>
        <w:t xml:space="preserve"> initio</w:t>
      </w:r>
      <w:r w:rsidR="00CB14E8">
        <w:rPr>
          <w:rFonts w:ascii="Times New Roman" w:hAnsi="Times New Roman" w:cs="Times New Roman"/>
          <w:sz w:val="24"/>
          <w:szCs w:val="24"/>
        </w:rPr>
        <w:t xml:space="preserve"> and therefore a nullity. For that reason the appellant had come to a wrong conclusion. The tribunal therefore set aside the decision of the appellant advising the procurement entity to proceed with the procurement and not to refund the administrative review fee paid by the respondent. It instead ordered the Chief Accounting Officer of the procurement entity to refund the</w:t>
      </w:r>
      <w:r w:rsidR="00CB76AB">
        <w:rPr>
          <w:rFonts w:ascii="Times New Roman" w:hAnsi="Times New Roman" w:cs="Times New Roman"/>
          <w:sz w:val="24"/>
          <w:szCs w:val="24"/>
        </w:rPr>
        <w:t xml:space="preserve"> administrative review fee paid by the respondent and awarded the respondent </w:t>
      </w:r>
      <w:proofErr w:type="spellStart"/>
      <w:r w:rsidR="00CB76AB">
        <w:rPr>
          <w:rFonts w:ascii="Times New Roman" w:hAnsi="Times New Roman" w:cs="Times New Roman"/>
          <w:sz w:val="24"/>
          <w:szCs w:val="24"/>
        </w:rPr>
        <w:t>shs</w:t>
      </w:r>
      <w:proofErr w:type="spellEnd"/>
      <w:r w:rsidR="00CB76AB">
        <w:rPr>
          <w:rFonts w:ascii="Times New Roman" w:hAnsi="Times New Roman" w:cs="Times New Roman"/>
          <w:sz w:val="24"/>
          <w:szCs w:val="24"/>
        </w:rPr>
        <w:t>. 2,000,000/= to cover its out of pocket expenses and costs.</w:t>
      </w:r>
    </w:p>
    <w:p w:rsidR="008A43B5" w:rsidRDefault="008A43B5" w:rsidP="008A43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appellant is dissatisfied with that decision </w:t>
      </w:r>
      <w:r w:rsidR="00CB76AB">
        <w:rPr>
          <w:rFonts w:ascii="Times New Roman" w:hAnsi="Times New Roman" w:cs="Times New Roman"/>
          <w:sz w:val="24"/>
          <w:szCs w:val="24"/>
        </w:rPr>
        <w:t xml:space="preserve">and has </w:t>
      </w:r>
      <w:r>
        <w:rPr>
          <w:rFonts w:ascii="Times New Roman" w:hAnsi="Times New Roman" w:cs="Times New Roman"/>
          <w:sz w:val="24"/>
          <w:szCs w:val="24"/>
        </w:rPr>
        <w:t>appealed to this court on s</w:t>
      </w:r>
      <w:r w:rsidR="005D1BC6">
        <w:rPr>
          <w:rFonts w:ascii="Times New Roman" w:hAnsi="Times New Roman" w:cs="Times New Roman"/>
          <w:sz w:val="24"/>
          <w:szCs w:val="24"/>
        </w:rPr>
        <w:t>ix</w:t>
      </w:r>
      <w:r>
        <w:rPr>
          <w:rFonts w:ascii="Times New Roman" w:hAnsi="Times New Roman" w:cs="Times New Roman"/>
          <w:sz w:val="24"/>
          <w:szCs w:val="24"/>
        </w:rPr>
        <w:t xml:space="preserve"> grounds, namely;</w:t>
      </w:r>
    </w:p>
    <w:p w:rsidR="008A43B5" w:rsidRDefault="008A43B5" w:rsidP="008A43B5">
      <w:pPr>
        <w:pStyle w:val="ListParagraph"/>
        <w:numPr>
          <w:ilvl w:val="0"/>
          <w:numId w:val="10"/>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 xml:space="preserve">The members of the PPDA Appeals Tribunal erred in </w:t>
      </w:r>
      <w:r w:rsidR="005D1BC6">
        <w:rPr>
          <w:rFonts w:ascii="Times New Roman" w:hAnsi="Times New Roman" w:cs="Times New Roman"/>
          <w:sz w:val="24"/>
          <w:szCs w:val="24"/>
        </w:rPr>
        <w:t>failing to dismiss the application after dismissing the sole ground of appeal raised by the Respondent (</w:t>
      </w:r>
      <w:proofErr w:type="spellStart"/>
      <w:r w:rsidR="005D1BC6">
        <w:rPr>
          <w:rFonts w:ascii="Times New Roman" w:hAnsi="Times New Roman" w:cs="Times New Roman"/>
          <w:sz w:val="24"/>
          <w:szCs w:val="24"/>
        </w:rPr>
        <w:t>Pawor</w:t>
      </w:r>
      <w:proofErr w:type="spellEnd"/>
      <w:r w:rsidR="005D1BC6">
        <w:rPr>
          <w:rFonts w:ascii="Times New Roman" w:hAnsi="Times New Roman" w:cs="Times New Roman"/>
          <w:sz w:val="24"/>
          <w:szCs w:val="24"/>
        </w:rPr>
        <w:t xml:space="preserve"> Park Operators and Market Vendors SACCO).</w:t>
      </w:r>
    </w:p>
    <w:p w:rsidR="008A43B5" w:rsidRDefault="008A43B5" w:rsidP="008A43B5">
      <w:pPr>
        <w:pStyle w:val="ListParagraph"/>
        <w:numPr>
          <w:ilvl w:val="0"/>
          <w:numId w:val="10"/>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 xml:space="preserve">The members of the PPDA Appeals Tribunal erred in law and fact in </w:t>
      </w:r>
      <w:r w:rsidR="005D1BC6">
        <w:rPr>
          <w:rFonts w:ascii="Times New Roman" w:hAnsi="Times New Roman" w:cs="Times New Roman"/>
          <w:sz w:val="24"/>
          <w:szCs w:val="24"/>
        </w:rPr>
        <w:t>framing the customisation of bidding documents as a ground for review and on making a decision on the said ground although it was not raised by the appellant and the respondent had not been given prior notice to respond to the said ground</w:t>
      </w:r>
      <w:r>
        <w:rPr>
          <w:rFonts w:ascii="Times New Roman" w:hAnsi="Times New Roman" w:cs="Times New Roman"/>
          <w:sz w:val="24"/>
          <w:szCs w:val="24"/>
        </w:rPr>
        <w:t>.</w:t>
      </w:r>
    </w:p>
    <w:p w:rsidR="008A43B5" w:rsidRDefault="008A43B5" w:rsidP="008A43B5">
      <w:pPr>
        <w:pStyle w:val="ListParagraph"/>
        <w:numPr>
          <w:ilvl w:val="0"/>
          <w:numId w:val="10"/>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 xml:space="preserve">The members of the PPDA Appeals Tribunal erred in law and fact in </w:t>
      </w:r>
      <w:r w:rsidR="005D1BC6">
        <w:rPr>
          <w:rFonts w:ascii="Times New Roman" w:hAnsi="Times New Roman" w:cs="Times New Roman"/>
          <w:sz w:val="24"/>
          <w:szCs w:val="24"/>
        </w:rPr>
        <w:t xml:space="preserve">deciding that </w:t>
      </w:r>
      <w:proofErr w:type="spellStart"/>
      <w:r w:rsidR="005D1BC6">
        <w:rPr>
          <w:rFonts w:ascii="Times New Roman" w:hAnsi="Times New Roman" w:cs="Times New Roman"/>
          <w:sz w:val="24"/>
          <w:szCs w:val="24"/>
        </w:rPr>
        <w:t>Arua</w:t>
      </w:r>
      <w:proofErr w:type="spellEnd"/>
      <w:r w:rsidR="005D1BC6">
        <w:rPr>
          <w:rFonts w:ascii="Times New Roman" w:hAnsi="Times New Roman" w:cs="Times New Roman"/>
          <w:sz w:val="24"/>
          <w:szCs w:val="24"/>
        </w:rPr>
        <w:t xml:space="preserve"> District Local Government used a bidding document that was a deviation from the Standard Bidding Document issued by the Authority for a different purpose, without seeking and obtaining approval from the Authority (Appellant) to use the bidding document</w:t>
      </w:r>
      <w:r>
        <w:rPr>
          <w:rFonts w:ascii="Times New Roman" w:hAnsi="Times New Roman" w:cs="Times New Roman"/>
          <w:sz w:val="24"/>
          <w:szCs w:val="24"/>
        </w:rPr>
        <w:t>.</w:t>
      </w:r>
    </w:p>
    <w:p w:rsidR="008A43B5" w:rsidRDefault="008A43B5" w:rsidP="008A43B5">
      <w:pPr>
        <w:pStyle w:val="ListParagraph"/>
        <w:numPr>
          <w:ilvl w:val="0"/>
          <w:numId w:val="10"/>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 xml:space="preserve">The members of the PPDA Appeals Tribunal erred in law and fact in </w:t>
      </w:r>
      <w:r w:rsidR="005D1BC6">
        <w:rPr>
          <w:rFonts w:ascii="Times New Roman" w:hAnsi="Times New Roman" w:cs="Times New Roman"/>
          <w:sz w:val="24"/>
          <w:szCs w:val="24"/>
        </w:rPr>
        <w:t>failing to consider and take into account the fact that at the material time there was no Standard Bidding Document for the management of markets issued by the Authority</w:t>
      </w:r>
      <w:r>
        <w:rPr>
          <w:rFonts w:ascii="Times New Roman" w:hAnsi="Times New Roman" w:cs="Times New Roman"/>
          <w:sz w:val="24"/>
          <w:szCs w:val="24"/>
        </w:rPr>
        <w:t>.</w:t>
      </w:r>
    </w:p>
    <w:p w:rsidR="008A43B5" w:rsidRDefault="008A43B5" w:rsidP="008A43B5">
      <w:pPr>
        <w:pStyle w:val="ListParagraph"/>
        <w:numPr>
          <w:ilvl w:val="0"/>
          <w:numId w:val="10"/>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 xml:space="preserve">The members of the PPDA Appeals Tribunal erred in law and fact in </w:t>
      </w:r>
      <w:r w:rsidR="005D1BC6">
        <w:rPr>
          <w:rFonts w:ascii="Times New Roman" w:hAnsi="Times New Roman" w:cs="Times New Roman"/>
          <w:sz w:val="24"/>
          <w:szCs w:val="24"/>
        </w:rPr>
        <w:t xml:space="preserve">deciding that the customisation of the Standard Bidding Document under </w:t>
      </w:r>
      <w:r w:rsidR="00F136AE">
        <w:rPr>
          <w:rFonts w:ascii="Times New Roman" w:hAnsi="Times New Roman" w:cs="Times New Roman"/>
          <w:sz w:val="24"/>
          <w:szCs w:val="24"/>
        </w:rPr>
        <w:t xml:space="preserve">Regulation 48 of </w:t>
      </w:r>
      <w:r w:rsidR="00F136AE" w:rsidRPr="008D1AC8">
        <w:rPr>
          <w:rFonts w:ascii="Times New Roman" w:hAnsi="Times New Roman" w:cs="Times New Roman"/>
          <w:i/>
          <w:sz w:val="24"/>
          <w:szCs w:val="24"/>
        </w:rPr>
        <w:t>The Local Governments (Public Procurement and Disposal of Public Assets) Regulations, 2006</w:t>
      </w:r>
      <w:r w:rsidR="00F136AE">
        <w:rPr>
          <w:rFonts w:ascii="Times New Roman" w:hAnsi="Times New Roman" w:cs="Times New Roman"/>
          <w:sz w:val="24"/>
          <w:szCs w:val="24"/>
        </w:rPr>
        <w:t xml:space="preserve"> is limited to minor or cosmetic change</w:t>
      </w:r>
      <w:r>
        <w:rPr>
          <w:rFonts w:ascii="Times New Roman" w:hAnsi="Times New Roman" w:cs="Times New Roman"/>
          <w:sz w:val="24"/>
          <w:szCs w:val="24"/>
        </w:rPr>
        <w:t>.</w:t>
      </w:r>
    </w:p>
    <w:p w:rsidR="008A43B5" w:rsidRPr="00554B9A" w:rsidRDefault="008A43B5" w:rsidP="008A43B5">
      <w:pPr>
        <w:pStyle w:val="ListParagraph"/>
        <w:numPr>
          <w:ilvl w:val="0"/>
          <w:numId w:val="10"/>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 xml:space="preserve">The members of the PPDA Appeals Tribunal erred in law and fact in awarding the respondent costs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2,000,000/= (two million shillings).</w:t>
      </w:r>
    </w:p>
    <w:p w:rsidR="008A43B5" w:rsidRPr="0065357E" w:rsidRDefault="008A43B5" w:rsidP="008A43B5">
      <w:pPr>
        <w:spacing w:after="0" w:line="360" w:lineRule="auto"/>
        <w:jc w:val="both"/>
        <w:rPr>
          <w:rFonts w:ascii="Times New Roman" w:hAnsi="Times New Roman" w:cs="Times New Roman"/>
          <w:sz w:val="24"/>
          <w:szCs w:val="24"/>
        </w:rPr>
      </w:pPr>
    </w:p>
    <w:p w:rsidR="008A43B5" w:rsidRDefault="004D6FCD" w:rsidP="008A43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hearing of the appeal, counsel for the respondent was absent although duly served as evidenced by the return of service filed in court. None of the officials of the respondent or their counsel was present in court. Counsel for the appellant was allowed to </w:t>
      </w:r>
      <w:proofErr w:type="gramStart"/>
      <w:r>
        <w:rPr>
          <w:rFonts w:ascii="Times New Roman" w:hAnsi="Times New Roman" w:cs="Times New Roman"/>
          <w:sz w:val="24"/>
          <w:szCs w:val="24"/>
        </w:rPr>
        <w:t>proceed</w:t>
      </w:r>
      <w:proofErr w:type="gramEnd"/>
      <w:r>
        <w:rPr>
          <w:rFonts w:ascii="Times New Roman" w:hAnsi="Times New Roman" w:cs="Times New Roman"/>
          <w:sz w:val="24"/>
          <w:szCs w:val="24"/>
        </w:rPr>
        <w:t xml:space="preserve"> ex-parte. He abandoned the fifth ground. </w:t>
      </w:r>
      <w:r w:rsidR="008A43B5">
        <w:rPr>
          <w:rFonts w:ascii="Times New Roman" w:hAnsi="Times New Roman" w:cs="Times New Roman"/>
          <w:sz w:val="24"/>
          <w:szCs w:val="24"/>
        </w:rPr>
        <w:t xml:space="preserve">Submitting in support of the </w:t>
      </w:r>
      <w:r>
        <w:rPr>
          <w:rFonts w:ascii="Times New Roman" w:hAnsi="Times New Roman" w:cs="Times New Roman"/>
          <w:sz w:val="24"/>
          <w:szCs w:val="24"/>
        </w:rPr>
        <w:t>first</w:t>
      </w:r>
      <w:r w:rsidR="00914D16">
        <w:rPr>
          <w:rFonts w:ascii="Times New Roman" w:hAnsi="Times New Roman" w:cs="Times New Roman"/>
          <w:sz w:val="24"/>
          <w:szCs w:val="24"/>
        </w:rPr>
        <w:t xml:space="preserve"> </w:t>
      </w:r>
      <w:r w:rsidR="008A43B5">
        <w:rPr>
          <w:rFonts w:ascii="Times New Roman" w:hAnsi="Times New Roman" w:cs="Times New Roman"/>
          <w:sz w:val="24"/>
          <w:szCs w:val="24"/>
        </w:rPr>
        <w:t xml:space="preserve">ground of appeal, counsel for the appellant </w:t>
      </w:r>
      <w:proofErr w:type="spellStart"/>
      <w:r w:rsidR="008A43B5">
        <w:rPr>
          <w:rFonts w:ascii="Times New Roman" w:hAnsi="Times New Roman" w:cs="Times New Roman"/>
          <w:sz w:val="24"/>
          <w:szCs w:val="24"/>
        </w:rPr>
        <w:t>Mr.</w:t>
      </w:r>
      <w:proofErr w:type="spellEnd"/>
      <w:r w:rsidR="008A43B5">
        <w:rPr>
          <w:rFonts w:ascii="Times New Roman" w:hAnsi="Times New Roman" w:cs="Times New Roman"/>
          <w:sz w:val="24"/>
          <w:szCs w:val="24"/>
        </w:rPr>
        <w:t xml:space="preserve"> John </w:t>
      </w:r>
      <w:proofErr w:type="spellStart"/>
      <w:r w:rsidR="008A43B5">
        <w:rPr>
          <w:rFonts w:ascii="Times New Roman" w:hAnsi="Times New Roman" w:cs="Times New Roman"/>
          <w:sz w:val="24"/>
          <w:szCs w:val="24"/>
        </w:rPr>
        <w:t>Kalemera</w:t>
      </w:r>
      <w:proofErr w:type="spellEnd"/>
      <w:r w:rsidR="008A43B5">
        <w:rPr>
          <w:rFonts w:ascii="Times New Roman" w:hAnsi="Times New Roman" w:cs="Times New Roman"/>
          <w:sz w:val="24"/>
          <w:szCs w:val="24"/>
        </w:rPr>
        <w:t xml:space="preserve"> argued that </w:t>
      </w:r>
      <w:r>
        <w:rPr>
          <w:rFonts w:ascii="Times New Roman" w:hAnsi="Times New Roman" w:cs="Times New Roman"/>
          <w:sz w:val="24"/>
          <w:szCs w:val="24"/>
        </w:rPr>
        <w:t xml:space="preserve">since the parties had submitted only one issue to the tribunal for decision, </w:t>
      </w:r>
      <w:r w:rsidR="008A43B5">
        <w:rPr>
          <w:rFonts w:ascii="Times New Roman" w:hAnsi="Times New Roman" w:cs="Times New Roman"/>
          <w:sz w:val="24"/>
          <w:szCs w:val="24"/>
        </w:rPr>
        <w:t xml:space="preserve">it was irregular for the tribunal to formulate its own issue regarding the </w:t>
      </w:r>
      <w:r w:rsidR="008A43B5">
        <w:rPr>
          <w:rFonts w:ascii="Times New Roman" w:hAnsi="Times New Roman" w:cs="Times New Roman"/>
          <w:sz w:val="24"/>
          <w:szCs w:val="24"/>
        </w:rPr>
        <w:lastRenderedPageBreak/>
        <w:t>customisation of the bidding documents, which had neither been raised by the applicant nor the respondent. By doing</w:t>
      </w:r>
      <w:r w:rsidR="00914D16">
        <w:rPr>
          <w:rFonts w:ascii="Times New Roman" w:hAnsi="Times New Roman" w:cs="Times New Roman"/>
          <w:sz w:val="24"/>
          <w:szCs w:val="24"/>
        </w:rPr>
        <w:t xml:space="preserve"> so</w:t>
      </w:r>
      <w:r w:rsidR="008A43B5">
        <w:rPr>
          <w:rFonts w:ascii="Times New Roman" w:hAnsi="Times New Roman" w:cs="Times New Roman"/>
          <w:sz w:val="24"/>
          <w:szCs w:val="24"/>
        </w:rPr>
        <w:t xml:space="preserve">, the Tribunal violated the rules of natural justice since the appellant was not notified and could not prepare its defence adequately in this respect. The Tribunal became applicant and adjudicator at the same time. </w:t>
      </w:r>
      <w:r>
        <w:rPr>
          <w:rFonts w:ascii="Times New Roman" w:hAnsi="Times New Roman" w:cs="Times New Roman"/>
          <w:sz w:val="24"/>
          <w:szCs w:val="24"/>
        </w:rPr>
        <w:t>H</w:t>
      </w:r>
      <w:r w:rsidR="008A43B5">
        <w:rPr>
          <w:rFonts w:ascii="Times New Roman" w:hAnsi="Times New Roman" w:cs="Times New Roman"/>
          <w:sz w:val="24"/>
          <w:szCs w:val="24"/>
        </w:rPr>
        <w:t xml:space="preserve">e argued that since the appellant rejected </w:t>
      </w:r>
      <w:r>
        <w:rPr>
          <w:rFonts w:ascii="Times New Roman" w:hAnsi="Times New Roman" w:cs="Times New Roman"/>
          <w:sz w:val="24"/>
          <w:szCs w:val="24"/>
        </w:rPr>
        <w:t>the</w:t>
      </w:r>
      <w:r w:rsidR="008A43B5">
        <w:rPr>
          <w:rFonts w:ascii="Times New Roman" w:hAnsi="Times New Roman" w:cs="Times New Roman"/>
          <w:sz w:val="24"/>
          <w:szCs w:val="24"/>
        </w:rPr>
        <w:t xml:space="preserve"> </w:t>
      </w:r>
      <w:r>
        <w:rPr>
          <w:rFonts w:ascii="Times New Roman" w:hAnsi="Times New Roman" w:cs="Times New Roman"/>
          <w:sz w:val="24"/>
          <w:szCs w:val="24"/>
        </w:rPr>
        <w:t xml:space="preserve">sole </w:t>
      </w:r>
      <w:r w:rsidR="008A43B5">
        <w:rPr>
          <w:rFonts w:ascii="Times New Roman" w:hAnsi="Times New Roman" w:cs="Times New Roman"/>
          <w:sz w:val="24"/>
          <w:szCs w:val="24"/>
        </w:rPr>
        <w:t xml:space="preserve">ground in the application presented to it, the application failed and </w:t>
      </w:r>
      <w:r>
        <w:rPr>
          <w:rFonts w:ascii="Times New Roman" w:hAnsi="Times New Roman" w:cs="Times New Roman"/>
          <w:sz w:val="24"/>
          <w:szCs w:val="24"/>
        </w:rPr>
        <w:t>that should have been the end of the matter</w:t>
      </w:r>
      <w:r w:rsidR="008A43B5">
        <w:rPr>
          <w:rFonts w:ascii="Times New Roman" w:hAnsi="Times New Roman" w:cs="Times New Roman"/>
          <w:sz w:val="24"/>
          <w:szCs w:val="24"/>
        </w:rPr>
        <w:t xml:space="preserve">. </w:t>
      </w:r>
      <w:r>
        <w:rPr>
          <w:rFonts w:ascii="Times New Roman" w:hAnsi="Times New Roman" w:cs="Times New Roman"/>
          <w:sz w:val="24"/>
          <w:szCs w:val="24"/>
        </w:rPr>
        <w:t xml:space="preserve">In respect of </w:t>
      </w:r>
      <w:r w:rsidR="008A43B5">
        <w:rPr>
          <w:rFonts w:ascii="Times New Roman" w:hAnsi="Times New Roman" w:cs="Times New Roman"/>
          <w:sz w:val="24"/>
          <w:szCs w:val="24"/>
        </w:rPr>
        <w:t xml:space="preserve">grounds </w:t>
      </w:r>
      <w:r>
        <w:rPr>
          <w:rFonts w:ascii="Times New Roman" w:hAnsi="Times New Roman" w:cs="Times New Roman"/>
          <w:sz w:val="24"/>
          <w:szCs w:val="24"/>
        </w:rPr>
        <w:t>2</w:t>
      </w:r>
      <w:r w:rsidR="00914D16">
        <w:rPr>
          <w:rFonts w:ascii="Times New Roman" w:hAnsi="Times New Roman" w:cs="Times New Roman"/>
          <w:sz w:val="24"/>
          <w:szCs w:val="24"/>
        </w:rPr>
        <w:t xml:space="preserve">, </w:t>
      </w:r>
      <w:r>
        <w:rPr>
          <w:rFonts w:ascii="Times New Roman" w:hAnsi="Times New Roman" w:cs="Times New Roman"/>
          <w:sz w:val="24"/>
          <w:szCs w:val="24"/>
        </w:rPr>
        <w:t>3</w:t>
      </w:r>
      <w:r w:rsidR="008A43B5">
        <w:rPr>
          <w:rFonts w:ascii="Times New Roman" w:hAnsi="Times New Roman" w:cs="Times New Roman"/>
          <w:sz w:val="24"/>
          <w:szCs w:val="24"/>
        </w:rPr>
        <w:t xml:space="preserve"> and </w:t>
      </w:r>
      <w:r>
        <w:rPr>
          <w:rFonts w:ascii="Times New Roman" w:hAnsi="Times New Roman" w:cs="Times New Roman"/>
          <w:sz w:val="24"/>
          <w:szCs w:val="24"/>
        </w:rPr>
        <w:t>4</w:t>
      </w:r>
      <w:r w:rsidR="008A43B5">
        <w:rPr>
          <w:rFonts w:ascii="Times New Roman" w:hAnsi="Times New Roman" w:cs="Times New Roman"/>
          <w:sz w:val="24"/>
          <w:szCs w:val="24"/>
        </w:rPr>
        <w:t xml:space="preserve">, he submitted that </w:t>
      </w:r>
      <w:r>
        <w:rPr>
          <w:rFonts w:ascii="Times New Roman" w:hAnsi="Times New Roman" w:cs="Times New Roman"/>
          <w:sz w:val="24"/>
          <w:szCs w:val="24"/>
        </w:rPr>
        <w:t xml:space="preserve">the </w:t>
      </w:r>
      <w:r w:rsidR="00B6385D">
        <w:rPr>
          <w:rFonts w:ascii="Times New Roman" w:hAnsi="Times New Roman" w:cs="Times New Roman"/>
          <w:sz w:val="24"/>
          <w:szCs w:val="24"/>
        </w:rPr>
        <w:t>Tribunal</w:t>
      </w:r>
      <w:r>
        <w:rPr>
          <w:rFonts w:ascii="Times New Roman" w:hAnsi="Times New Roman" w:cs="Times New Roman"/>
          <w:sz w:val="24"/>
          <w:szCs w:val="24"/>
        </w:rPr>
        <w:t xml:space="preserve"> erred in taking judicial notice of the customisation by the procurement entity, of the Standard Bidding Document</w:t>
      </w:r>
      <w:r w:rsidR="00B6385D">
        <w:rPr>
          <w:rFonts w:ascii="Times New Roman" w:hAnsi="Times New Roman" w:cs="Times New Roman"/>
          <w:sz w:val="24"/>
          <w:szCs w:val="24"/>
        </w:rPr>
        <w:t xml:space="preserve"> issued by the appellant for the management of Public Vehicle Parking areas, especially since it was never brought to the attention of the parties. Regarding ground 6, he submitted that the respondent should not have been awarded costs after the sole ground of its application had been rejected.</w:t>
      </w:r>
    </w:p>
    <w:p w:rsidR="008A43B5" w:rsidRDefault="008A43B5" w:rsidP="008A43B5">
      <w:pPr>
        <w:spacing w:after="0" w:line="360" w:lineRule="auto"/>
        <w:jc w:val="both"/>
        <w:rPr>
          <w:rFonts w:ascii="Times New Roman" w:hAnsi="Times New Roman" w:cs="Times New Roman"/>
          <w:sz w:val="24"/>
          <w:szCs w:val="24"/>
        </w:rPr>
      </w:pPr>
    </w:p>
    <w:p w:rsidR="008A43B5" w:rsidRDefault="008A43B5" w:rsidP="008A43B5">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Ground</w:t>
      </w:r>
      <w:r w:rsidR="00B6385D">
        <w:rPr>
          <w:rFonts w:ascii="Times New Roman" w:hAnsi="Times New Roman" w:cs="Times New Roman"/>
          <w:sz w:val="24"/>
          <w:szCs w:val="24"/>
        </w:rPr>
        <w:t>s</w:t>
      </w:r>
      <w:r>
        <w:rPr>
          <w:rFonts w:ascii="Times New Roman" w:hAnsi="Times New Roman" w:cs="Times New Roman"/>
          <w:sz w:val="24"/>
          <w:szCs w:val="24"/>
        </w:rPr>
        <w:t xml:space="preserve"> </w:t>
      </w:r>
      <w:r w:rsidR="00B6385D">
        <w:rPr>
          <w:rFonts w:ascii="Times New Roman" w:hAnsi="Times New Roman" w:cs="Times New Roman"/>
          <w:sz w:val="24"/>
          <w:szCs w:val="24"/>
        </w:rPr>
        <w:t>one up to four of this appeal question</w:t>
      </w:r>
      <w:r>
        <w:rPr>
          <w:rFonts w:ascii="Times New Roman" w:hAnsi="Times New Roman" w:cs="Times New Roman"/>
          <w:sz w:val="24"/>
          <w:szCs w:val="24"/>
        </w:rPr>
        <w:t xml:space="preserve"> the scope of powers exercisable by the </w:t>
      </w:r>
      <w:r w:rsidRPr="002E3523">
        <w:rPr>
          <w:rFonts w:ascii="Times New Roman" w:hAnsi="Times New Roman" w:cs="Times New Roman"/>
          <w:sz w:val="24"/>
          <w:szCs w:val="24"/>
        </w:rPr>
        <w:t>Public Procurement and Disposal of Public Assets</w:t>
      </w:r>
      <w:r>
        <w:rPr>
          <w:rFonts w:ascii="Times New Roman" w:hAnsi="Times New Roman" w:cs="Times New Roman"/>
          <w:sz w:val="24"/>
          <w:szCs w:val="24"/>
        </w:rPr>
        <w:t xml:space="preserve"> Tribunal when considering applications from decisions of the appellant.</w:t>
      </w:r>
      <w:proofErr w:type="gramEnd"/>
      <w:r>
        <w:rPr>
          <w:rFonts w:ascii="Times New Roman" w:hAnsi="Times New Roman" w:cs="Times New Roman"/>
          <w:sz w:val="24"/>
          <w:szCs w:val="24"/>
        </w:rPr>
        <w:t xml:space="preserve"> The </w:t>
      </w:r>
      <w:r w:rsidRPr="002E3523">
        <w:rPr>
          <w:rFonts w:ascii="Times New Roman" w:hAnsi="Times New Roman" w:cs="Times New Roman"/>
          <w:sz w:val="24"/>
          <w:szCs w:val="24"/>
        </w:rPr>
        <w:t>Public Procurement and Disposal of Public Assets</w:t>
      </w:r>
      <w:r>
        <w:rPr>
          <w:rFonts w:ascii="Times New Roman" w:hAnsi="Times New Roman" w:cs="Times New Roman"/>
          <w:sz w:val="24"/>
          <w:szCs w:val="24"/>
        </w:rPr>
        <w:t xml:space="preserve"> Tribunal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established</w:t>
      </w:r>
      <w:r w:rsidRPr="00590529">
        <w:rPr>
          <w:rFonts w:ascii="Times New Roman" w:hAnsi="Times New Roman" w:cs="Times New Roman"/>
          <w:sz w:val="24"/>
          <w:szCs w:val="24"/>
        </w:rPr>
        <w:t xml:space="preserve"> </w:t>
      </w:r>
      <w:r>
        <w:rPr>
          <w:rFonts w:ascii="Times New Roman" w:hAnsi="Times New Roman" w:cs="Times New Roman"/>
          <w:sz w:val="24"/>
          <w:szCs w:val="24"/>
        </w:rPr>
        <w:t xml:space="preserve">by section </w:t>
      </w:r>
      <w:r w:rsidRPr="001926C3">
        <w:rPr>
          <w:rFonts w:ascii="Times New Roman" w:hAnsi="Times New Roman" w:cs="Times New Roman"/>
          <w:sz w:val="24"/>
          <w:szCs w:val="24"/>
        </w:rPr>
        <w:t xml:space="preserve">91B </w:t>
      </w:r>
      <w:r>
        <w:rPr>
          <w:rFonts w:ascii="Times New Roman" w:hAnsi="Times New Roman" w:cs="Times New Roman"/>
          <w:sz w:val="24"/>
          <w:szCs w:val="24"/>
        </w:rPr>
        <w:t xml:space="preserve">of </w:t>
      </w:r>
      <w:r w:rsidRPr="00592CA4">
        <w:rPr>
          <w:rFonts w:ascii="Times New Roman" w:hAnsi="Times New Roman" w:cs="Times New Roman"/>
          <w:i/>
          <w:sz w:val="24"/>
          <w:szCs w:val="24"/>
        </w:rPr>
        <w:t>The Public Procurement and Disposal of Public Assets (Amendment) Act, 2011</w:t>
      </w:r>
      <w:r>
        <w:rPr>
          <w:rFonts w:ascii="Times New Roman" w:hAnsi="Times New Roman" w:cs="Times New Roman"/>
          <w:sz w:val="24"/>
          <w:szCs w:val="24"/>
        </w:rPr>
        <w:t xml:space="preserve">. Under section 91 I (6) of the same Act, </w:t>
      </w:r>
      <w:r w:rsidRPr="00592CA4">
        <w:rPr>
          <w:rFonts w:ascii="Times New Roman" w:hAnsi="Times New Roman" w:cs="Times New Roman"/>
          <w:sz w:val="24"/>
          <w:szCs w:val="24"/>
        </w:rPr>
        <w:t xml:space="preserve">for the purposes of reviewing a decision of the </w:t>
      </w:r>
      <w:r>
        <w:rPr>
          <w:rFonts w:ascii="Times New Roman" w:hAnsi="Times New Roman" w:cs="Times New Roman"/>
          <w:sz w:val="24"/>
          <w:szCs w:val="24"/>
        </w:rPr>
        <w:t xml:space="preserve">appellant, the Tribunal has powers to </w:t>
      </w:r>
      <w:r w:rsidRPr="00592CA4">
        <w:rPr>
          <w:rFonts w:ascii="Times New Roman" w:hAnsi="Times New Roman" w:cs="Times New Roman"/>
          <w:sz w:val="24"/>
          <w:szCs w:val="24"/>
        </w:rPr>
        <w:t>a) affirm</w:t>
      </w:r>
      <w:r>
        <w:rPr>
          <w:rFonts w:ascii="Times New Roman" w:hAnsi="Times New Roman" w:cs="Times New Roman"/>
          <w:sz w:val="24"/>
          <w:szCs w:val="24"/>
        </w:rPr>
        <w:t xml:space="preserve"> the decision of the Authority; </w:t>
      </w:r>
      <w:r w:rsidRPr="00592CA4">
        <w:rPr>
          <w:rFonts w:ascii="Times New Roman" w:hAnsi="Times New Roman" w:cs="Times New Roman"/>
          <w:sz w:val="24"/>
          <w:szCs w:val="24"/>
        </w:rPr>
        <w:t>(b) vary th</w:t>
      </w:r>
      <w:r>
        <w:rPr>
          <w:rFonts w:ascii="Times New Roman" w:hAnsi="Times New Roman" w:cs="Times New Roman"/>
          <w:sz w:val="24"/>
          <w:szCs w:val="24"/>
        </w:rPr>
        <w:t xml:space="preserve">e decision of the Authority; or </w:t>
      </w:r>
      <w:r w:rsidRPr="00592CA4">
        <w:rPr>
          <w:rFonts w:ascii="Times New Roman" w:hAnsi="Times New Roman" w:cs="Times New Roman"/>
          <w:sz w:val="24"/>
          <w:szCs w:val="24"/>
        </w:rPr>
        <w:t>(c) set aside the decision of the Authority</w:t>
      </w:r>
      <w:r>
        <w:rPr>
          <w:rFonts w:ascii="Times New Roman" w:hAnsi="Times New Roman" w:cs="Times New Roman"/>
          <w:sz w:val="24"/>
          <w:szCs w:val="24"/>
        </w:rPr>
        <w:t xml:space="preserve">, and </w:t>
      </w:r>
      <w:r w:rsidRPr="00592CA4">
        <w:rPr>
          <w:rFonts w:ascii="Times New Roman" w:hAnsi="Times New Roman" w:cs="Times New Roman"/>
          <w:sz w:val="24"/>
          <w:szCs w:val="24"/>
        </w:rPr>
        <w:t>(i) make a decision in s</w:t>
      </w:r>
      <w:r>
        <w:rPr>
          <w:rFonts w:ascii="Times New Roman" w:hAnsi="Times New Roman" w:cs="Times New Roman"/>
          <w:sz w:val="24"/>
          <w:szCs w:val="24"/>
        </w:rPr>
        <w:t xml:space="preserve">ubstitution for the decision so set aside; or </w:t>
      </w:r>
      <w:r w:rsidRPr="00592CA4">
        <w:rPr>
          <w:rFonts w:ascii="Times New Roman" w:hAnsi="Times New Roman" w:cs="Times New Roman"/>
          <w:sz w:val="24"/>
          <w:szCs w:val="24"/>
        </w:rPr>
        <w:t xml:space="preserve">(ii) refer </w:t>
      </w:r>
      <w:r>
        <w:rPr>
          <w:rFonts w:ascii="Times New Roman" w:hAnsi="Times New Roman" w:cs="Times New Roman"/>
          <w:sz w:val="24"/>
          <w:szCs w:val="24"/>
        </w:rPr>
        <w:t xml:space="preserve">the matter to the Authority for </w:t>
      </w:r>
      <w:r w:rsidRPr="00592CA4">
        <w:rPr>
          <w:rFonts w:ascii="Times New Roman" w:hAnsi="Times New Roman" w:cs="Times New Roman"/>
          <w:sz w:val="24"/>
          <w:szCs w:val="24"/>
        </w:rPr>
        <w:t>reconsideration in</w:t>
      </w:r>
      <w:r>
        <w:rPr>
          <w:rFonts w:ascii="Times New Roman" w:hAnsi="Times New Roman" w:cs="Times New Roman"/>
          <w:sz w:val="24"/>
          <w:szCs w:val="24"/>
        </w:rPr>
        <w:t xml:space="preserve"> accordance with any directions </w:t>
      </w:r>
      <w:r w:rsidRPr="00592CA4">
        <w:rPr>
          <w:rFonts w:ascii="Times New Roman" w:hAnsi="Times New Roman" w:cs="Times New Roman"/>
          <w:sz w:val="24"/>
          <w:szCs w:val="24"/>
        </w:rPr>
        <w:t>or recommendations of the Tribunal.</w:t>
      </w:r>
    </w:p>
    <w:p w:rsidR="008A43B5" w:rsidRDefault="008A43B5" w:rsidP="008A43B5">
      <w:pPr>
        <w:spacing w:after="0" w:line="360" w:lineRule="auto"/>
        <w:jc w:val="both"/>
        <w:rPr>
          <w:rFonts w:ascii="Times New Roman" w:hAnsi="Times New Roman" w:cs="Times New Roman"/>
          <w:sz w:val="24"/>
          <w:szCs w:val="24"/>
        </w:rPr>
      </w:pPr>
    </w:p>
    <w:p w:rsidR="008A43B5" w:rsidRDefault="008A43B5" w:rsidP="008A43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2E3523">
        <w:rPr>
          <w:rFonts w:ascii="Times New Roman" w:hAnsi="Times New Roman" w:cs="Times New Roman"/>
          <w:sz w:val="24"/>
          <w:szCs w:val="24"/>
        </w:rPr>
        <w:t>Public Procurement and Disposal of Public Assets</w:t>
      </w:r>
      <w:r>
        <w:rPr>
          <w:rFonts w:ascii="Times New Roman" w:hAnsi="Times New Roman" w:cs="Times New Roman"/>
          <w:sz w:val="24"/>
          <w:szCs w:val="24"/>
        </w:rPr>
        <w:t xml:space="preserve"> Tribunal</w:t>
      </w:r>
      <w:r w:rsidRPr="00F30DB3">
        <w:rPr>
          <w:rFonts w:ascii="Times New Roman" w:hAnsi="Times New Roman" w:cs="Times New Roman"/>
          <w:sz w:val="24"/>
          <w:szCs w:val="24"/>
        </w:rPr>
        <w:t xml:space="preserve"> </w:t>
      </w:r>
      <w:r>
        <w:rPr>
          <w:rFonts w:ascii="Times New Roman" w:hAnsi="Times New Roman" w:cs="Times New Roman"/>
          <w:sz w:val="24"/>
          <w:szCs w:val="24"/>
        </w:rPr>
        <w:t xml:space="preserve">lies at the apex of the administrative review structures in the area of </w:t>
      </w:r>
      <w:r w:rsidRPr="002E3523">
        <w:rPr>
          <w:rFonts w:ascii="Times New Roman" w:hAnsi="Times New Roman" w:cs="Times New Roman"/>
          <w:sz w:val="24"/>
          <w:szCs w:val="24"/>
        </w:rPr>
        <w:t>public procurement and disposal of public assets</w:t>
      </w:r>
      <w:r>
        <w:rPr>
          <w:rFonts w:ascii="Times New Roman" w:hAnsi="Times New Roman" w:cs="Times New Roman"/>
          <w:sz w:val="24"/>
          <w:szCs w:val="24"/>
        </w:rPr>
        <w:t xml:space="preserve">. This administrative review structure, comprising both internal and external review options, provides </w:t>
      </w:r>
      <w:r w:rsidRPr="00F30DB3">
        <w:rPr>
          <w:rFonts w:ascii="Times New Roman" w:hAnsi="Times New Roman" w:cs="Times New Roman"/>
          <w:sz w:val="24"/>
          <w:szCs w:val="24"/>
        </w:rPr>
        <w:t xml:space="preserve">a mechanism by which a person </w:t>
      </w:r>
      <w:r>
        <w:rPr>
          <w:rFonts w:ascii="Times New Roman" w:hAnsi="Times New Roman" w:cs="Times New Roman"/>
          <w:sz w:val="24"/>
          <w:szCs w:val="24"/>
        </w:rPr>
        <w:t xml:space="preserve">can seek redress against a procurement decision made by a procurement entity that affects them.  It </w:t>
      </w:r>
      <w:r w:rsidRPr="00F30DB3">
        <w:rPr>
          <w:rFonts w:ascii="Times New Roman" w:hAnsi="Times New Roman" w:cs="Times New Roman"/>
          <w:sz w:val="24"/>
          <w:szCs w:val="24"/>
        </w:rPr>
        <w:t xml:space="preserve">also provides </w:t>
      </w:r>
      <w:r>
        <w:rPr>
          <w:rFonts w:ascii="Times New Roman" w:hAnsi="Times New Roman" w:cs="Times New Roman"/>
          <w:sz w:val="24"/>
          <w:szCs w:val="24"/>
        </w:rPr>
        <w:t xml:space="preserve">a mechanism </w:t>
      </w:r>
      <w:r w:rsidRPr="00F30DB3">
        <w:rPr>
          <w:rFonts w:ascii="Times New Roman" w:hAnsi="Times New Roman" w:cs="Times New Roman"/>
          <w:sz w:val="24"/>
          <w:szCs w:val="24"/>
        </w:rPr>
        <w:t xml:space="preserve">for </w:t>
      </w:r>
      <w:r>
        <w:rPr>
          <w:rFonts w:ascii="Times New Roman" w:hAnsi="Times New Roman" w:cs="Times New Roman"/>
          <w:sz w:val="24"/>
          <w:szCs w:val="24"/>
        </w:rPr>
        <w:t>an inexpensive and expeditious rectification of such</w:t>
      </w:r>
      <w:r w:rsidRPr="00F30DB3">
        <w:rPr>
          <w:rFonts w:ascii="Times New Roman" w:hAnsi="Times New Roman" w:cs="Times New Roman"/>
          <w:sz w:val="24"/>
          <w:szCs w:val="24"/>
        </w:rPr>
        <w:t xml:space="preserve"> decisions if they are wrong.</w:t>
      </w:r>
      <w:r>
        <w:rPr>
          <w:rFonts w:ascii="Times New Roman" w:hAnsi="Times New Roman" w:cs="Times New Roman"/>
          <w:sz w:val="24"/>
          <w:szCs w:val="24"/>
        </w:rPr>
        <w:t xml:space="preserve"> It is comprised of four tiers; at the lowest ranks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primary decision makers constituted by the procurement organs of the various procurement entities such as the Evaluation Committees, Contracts Committees and so on. A person aggrieved by decisions taken at that level has recourse to the next tier which is that </w:t>
      </w:r>
      <w:r>
        <w:rPr>
          <w:rFonts w:ascii="Times New Roman" w:hAnsi="Times New Roman" w:cs="Times New Roman"/>
          <w:sz w:val="24"/>
          <w:szCs w:val="24"/>
        </w:rPr>
        <w:lastRenderedPageBreak/>
        <w:t>of the Senior Management level of the procurement entity. This usually is at the level of the Accounting Officer of the entity. That level marks the end of the internal administrative review process. I</w:t>
      </w:r>
      <w:r w:rsidRPr="008B70D6">
        <w:rPr>
          <w:rFonts w:ascii="Times New Roman" w:hAnsi="Times New Roman" w:cs="Times New Roman"/>
          <w:sz w:val="24"/>
          <w:szCs w:val="24"/>
        </w:rPr>
        <w:t>nternal review is easy for applicants to access, and enables a quicker and more inexpensive means of re-examining decisions</w:t>
      </w:r>
      <w:r>
        <w:rPr>
          <w:rFonts w:ascii="Times New Roman" w:hAnsi="Times New Roman" w:cs="Times New Roman"/>
          <w:sz w:val="24"/>
          <w:szCs w:val="24"/>
        </w:rPr>
        <w:t xml:space="preserve"> </w:t>
      </w:r>
      <w:r w:rsidRPr="008B70D6">
        <w:rPr>
          <w:rFonts w:ascii="Times New Roman" w:hAnsi="Times New Roman" w:cs="Times New Roman"/>
          <w:sz w:val="24"/>
          <w:szCs w:val="24"/>
        </w:rPr>
        <w:t>where applicants believe a mistake has been made.</w:t>
      </w:r>
      <w:r>
        <w:rPr>
          <w:rFonts w:ascii="Times New Roman" w:hAnsi="Times New Roman" w:cs="Times New Roman"/>
          <w:sz w:val="24"/>
          <w:szCs w:val="24"/>
        </w:rPr>
        <w:t xml:space="preserve"> A person aggrieved by the internal review mechanisms, then has recourse to the two tiers of external review constituted first by an application to the appellant (The </w:t>
      </w:r>
      <w:r w:rsidRPr="002E3523">
        <w:rPr>
          <w:rFonts w:ascii="Times New Roman" w:hAnsi="Times New Roman" w:cs="Times New Roman"/>
          <w:sz w:val="24"/>
          <w:szCs w:val="24"/>
        </w:rPr>
        <w:t>Public Procurement and Disposal of Public Assets</w:t>
      </w:r>
      <w:r>
        <w:rPr>
          <w:rFonts w:ascii="Times New Roman" w:hAnsi="Times New Roman" w:cs="Times New Roman"/>
          <w:sz w:val="24"/>
          <w:szCs w:val="24"/>
        </w:rPr>
        <w:t xml:space="preserve"> Authority) and finally by an application to the </w:t>
      </w:r>
      <w:r w:rsidRPr="002E3523">
        <w:rPr>
          <w:rFonts w:ascii="Times New Roman" w:hAnsi="Times New Roman" w:cs="Times New Roman"/>
          <w:sz w:val="24"/>
          <w:szCs w:val="24"/>
        </w:rPr>
        <w:t>Public Procurement and Disposal of Public Assets</w:t>
      </w:r>
      <w:r>
        <w:rPr>
          <w:rFonts w:ascii="Times New Roman" w:hAnsi="Times New Roman" w:cs="Times New Roman"/>
          <w:sz w:val="24"/>
          <w:szCs w:val="24"/>
        </w:rPr>
        <w:t xml:space="preserve"> Tribunal.</w:t>
      </w:r>
    </w:p>
    <w:p w:rsidR="008A43B5" w:rsidRDefault="008A43B5" w:rsidP="008A43B5">
      <w:pPr>
        <w:spacing w:after="0" w:line="360" w:lineRule="auto"/>
        <w:jc w:val="both"/>
        <w:rPr>
          <w:rFonts w:ascii="Times New Roman" w:hAnsi="Times New Roman" w:cs="Times New Roman"/>
          <w:sz w:val="24"/>
          <w:szCs w:val="24"/>
        </w:rPr>
      </w:pPr>
    </w:p>
    <w:p w:rsidR="008A43B5" w:rsidRDefault="008A43B5" w:rsidP="008A43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Any of the above-mentioned tiers, may take a merits review or a complaints handling approach in addressing the grievance referred to it. </w:t>
      </w:r>
      <w:r w:rsidRPr="00C20EF0">
        <w:rPr>
          <w:rFonts w:ascii="Times New Roman" w:hAnsi="Times New Roman" w:cs="Times New Roman"/>
          <w:sz w:val="24"/>
          <w:szCs w:val="24"/>
        </w:rPr>
        <w:t>Merits review of a decision involves a consideration of whether, on the available facts, the decision made was a co</w:t>
      </w:r>
      <w:r>
        <w:rPr>
          <w:rFonts w:ascii="Times New Roman" w:hAnsi="Times New Roman" w:cs="Times New Roman"/>
          <w:sz w:val="24"/>
          <w:szCs w:val="24"/>
        </w:rPr>
        <w:t xml:space="preserve">rrect one while the complaints handling </w:t>
      </w:r>
      <w:r w:rsidRPr="00C20EF0">
        <w:rPr>
          <w:rFonts w:ascii="Times New Roman" w:hAnsi="Times New Roman" w:cs="Times New Roman"/>
          <w:sz w:val="24"/>
          <w:szCs w:val="24"/>
        </w:rPr>
        <w:t>processes relate</w:t>
      </w:r>
      <w:r>
        <w:rPr>
          <w:rFonts w:ascii="Times New Roman" w:hAnsi="Times New Roman" w:cs="Times New Roman"/>
          <w:sz w:val="24"/>
          <w:szCs w:val="24"/>
        </w:rPr>
        <w:t>s</w:t>
      </w:r>
      <w:r w:rsidRPr="00C20EF0">
        <w:rPr>
          <w:rFonts w:ascii="Times New Roman" w:hAnsi="Times New Roman" w:cs="Times New Roman"/>
          <w:sz w:val="24"/>
          <w:szCs w:val="24"/>
        </w:rPr>
        <w:t xml:space="preserve"> to </w:t>
      </w:r>
      <w:r>
        <w:rPr>
          <w:rFonts w:ascii="Times New Roman" w:hAnsi="Times New Roman" w:cs="Times New Roman"/>
          <w:sz w:val="24"/>
          <w:szCs w:val="24"/>
        </w:rPr>
        <w:t>reviewing</w:t>
      </w:r>
      <w:r w:rsidRPr="00C20EF0">
        <w:rPr>
          <w:rFonts w:ascii="Times New Roman" w:hAnsi="Times New Roman" w:cs="Times New Roman"/>
          <w:sz w:val="24"/>
          <w:szCs w:val="24"/>
        </w:rPr>
        <w:t xml:space="preserve"> the way the decision was made, including issues such </w:t>
      </w:r>
      <w:r>
        <w:rPr>
          <w:rFonts w:ascii="Times New Roman" w:hAnsi="Times New Roman" w:cs="Times New Roman"/>
          <w:sz w:val="24"/>
          <w:szCs w:val="24"/>
        </w:rPr>
        <w:t xml:space="preserve">as </w:t>
      </w:r>
      <w:r w:rsidRPr="00C20EF0">
        <w:rPr>
          <w:rFonts w:ascii="Times New Roman" w:hAnsi="Times New Roman" w:cs="Times New Roman"/>
          <w:sz w:val="24"/>
          <w:szCs w:val="24"/>
        </w:rPr>
        <w:t>whether the</w:t>
      </w:r>
      <w:r>
        <w:rPr>
          <w:rFonts w:ascii="Times New Roman" w:hAnsi="Times New Roman" w:cs="Times New Roman"/>
          <w:sz w:val="24"/>
          <w:szCs w:val="24"/>
        </w:rPr>
        <w:t xml:space="preserve"> actions or decisions made</w:t>
      </w:r>
      <w:r w:rsidRPr="00C20EF0">
        <w:rPr>
          <w:rFonts w:ascii="Times New Roman" w:hAnsi="Times New Roman" w:cs="Times New Roman"/>
          <w:sz w:val="24"/>
          <w:szCs w:val="24"/>
        </w:rPr>
        <w:t xml:space="preserve"> may be unlawful, unreasonable, unfair or improperly discriminatory. </w:t>
      </w:r>
      <w:r>
        <w:rPr>
          <w:rFonts w:ascii="Times New Roman" w:hAnsi="Times New Roman" w:cs="Times New Roman"/>
          <w:sz w:val="24"/>
          <w:szCs w:val="24"/>
        </w:rPr>
        <w:t>The c</w:t>
      </w:r>
      <w:r w:rsidRPr="00C20EF0">
        <w:rPr>
          <w:rFonts w:ascii="Times New Roman" w:hAnsi="Times New Roman" w:cs="Times New Roman"/>
          <w:sz w:val="24"/>
          <w:szCs w:val="24"/>
        </w:rPr>
        <w:t xml:space="preserve">omplaints </w:t>
      </w:r>
      <w:r>
        <w:rPr>
          <w:rFonts w:ascii="Times New Roman" w:hAnsi="Times New Roman" w:cs="Times New Roman"/>
          <w:sz w:val="24"/>
          <w:szCs w:val="24"/>
        </w:rPr>
        <w:t xml:space="preserve">approach may also sometimes deal with the merits of the decision made, where the merits are inextricably interwoven with the procedural considerations. </w:t>
      </w:r>
    </w:p>
    <w:p w:rsidR="008A43B5" w:rsidRDefault="008A43B5" w:rsidP="008A43B5">
      <w:pPr>
        <w:spacing w:after="0" w:line="360" w:lineRule="auto"/>
        <w:jc w:val="both"/>
        <w:rPr>
          <w:rFonts w:ascii="Times New Roman" w:hAnsi="Times New Roman" w:cs="Times New Roman"/>
          <w:sz w:val="24"/>
          <w:szCs w:val="24"/>
        </w:rPr>
      </w:pPr>
    </w:p>
    <w:p w:rsidR="008A43B5" w:rsidRDefault="008A43B5" w:rsidP="008A43B5">
      <w:pPr>
        <w:spacing w:after="0" w:line="360" w:lineRule="auto"/>
        <w:jc w:val="both"/>
        <w:rPr>
          <w:rFonts w:ascii="Times New Roman" w:hAnsi="Times New Roman" w:cs="Times New Roman"/>
          <w:sz w:val="24"/>
          <w:szCs w:val="24"/>
        </w:rPr>
      </w:pPr>
      <w:r w:rsidRPr="00394CD8">
        <w:rPr>
          <w:rFonts w:ascii="Times New Roman" w:hAnsi="Times New Roman" w:cs="Times New Roman"/>
          <w:sz w:val="24"/>
          <w:szCs w:val="24"/>
        </w:rPr>
        <w:t>Merits review is the process by which a person or body, other than the primary decision maker, reconsiders the facts, law and policy aspects of the original decision and determines the correc</w:t>
      </w:r>
      <w:r>
        <w:rPr>
          <w:rFonts w:ascii="Times New Roman" w:hAnsi="Times New Roman" w:cs="Times New Roman"/>
          <w:sz w:val="24"/>
          <w:szCs w:val="24"/>
        </w:rPr>
        <w:t xml:space="preserve">t decision, if there is only one, or the preferable decision, if there is more than one correct decision. </w:t>
      </w:r>
      <w:r w:rsidRPr="007D388D">
        <w:rPr>
          <w:rFonts w:ascii="Times New Roman" w:hAnsi="Times New Roman" w:cs="Times New Roman"/>
          <w:sz w:val="24"/>
          <w:szCs w:val="24"/>
        </w:rPr>
        <w:t>Merit</w:t>
      </w:r>
      <w:r>
        <w:rPr>
          <w:rFonts w:ascii="Times New Roman" w:hAnsi="Times New Roman" w:cs="Times New Roman"/>
          <w:sz w:val="24"/>
          <w:szCs w:val="24"/>
        </w:rPr>
        <w:t xml:space="preserve">s </w:t>
      </w:r>
      <w:r w:rsidRPr="007D388D">
        <w:rPr>
          <w:rFonts w:ascii="Times New Roman" w:hAnsi="Times New Roman" w:cs="Times New Roman"/>
          <w:sz w:val="24"/>
          <w:szCs w:val="24"/>
        </w:rPr>
        <w:t>review involves standing in the shoes of the original decision maker, reconsidering the facts, law and policy aspects of the original decision.</w:t>
      </w:r>
      <w:r>
        <w:rPr>
          <w:rFonts w:ascii="Times New Roman" w:hAnsi="Times New Roman" w:cs="Times New Roman"/>
          <w:sz w:val="24"/>
          <w:szCs w:val="24"/>
        </w:rPr>
        <w:t xml:space="preserve"> In </w:t>
      </w:r>
      <w:r w:rsidRPr="00394CD8">
        <w:rPr>
          <w:rFonts w:ascii="Times New Roman" w:hAnsi="Times New Roman" w:cs="Times New Roman"/>
          <w:sz w:val="24"/>
          <w:szCs w:val="24"/>
        </w:rPr>
        <w:t>a merits review, the whole decision is made again on the facts.</w:t>
      </w:r>
      <w:r>
        <w:rPr>
          <w:rFonts w:ascii="Times New Roman" w:hAnsi="Times New Roman" w:cs="Times New Roman"/>
          <w:sz w:val="24"/>
          <w:szCs w:val="24"/>
        </w:rPr>
        <w:t xml:space="preserve"> </w:t>
      </w:r>
      <w:r w:rsidRPr="00694B74">
        <w:rPr>
          <w:rFonts w:ascii="Times New Roman" w:hAnsi="Times New Roman" w:cs="Times New Roman"/>
          <w:sz w:val="24"/>
          <w:szCs w:val="24"/>
        </w:rPr>
        <w:t xml:space="preserve">The objective of merits review is to ensure </w:t>
      </w:r>
      <w:r>
        <w:rPr>
          <w:rFonts w:ascii="Times New Roman" w:hAnsi="Times New Roman" w:cs="Times New Roman"/>
          <w:sz w:val="24"/>
          <w:szCs w:val="24"/>
        </w:rPr>
        <w:t>that procurement</w:t>
      </w:r>
      <w:r w:rsidRPr="00694B74">
        <w:rPr>
          <w:rFonts w:ascii="Times New Roman" w:hAnsi="Times New Roman" w:cs="Times New Roman"/>
          <w:sz w:val="24"/>
          <w:szCs w:val="24"/>
        </w:rPr>
        <w:t xml:space="preserve"> decis</w:t>
      </w:r>
      <w:r>
        <w:rPr>
          <w:rFonts w:ascii="Times New Roman" w:hAnsi="Times New Roman" w:cs="Times New Roman"/>
          <w:sz w:val="24"/>
          <w:szCs w:val="24"/>
        </w:rPr>
        <w:t xml:space="preserve">ions are correct or preferable, </w:t>
      </w:r>
      <w:r w:rsidRPr="00694B74">
        <w:rPr>
          <w:rFonts w:ascii="Times New Roman" w:hAnsi="Times New Roman" w:cs="Times New Roman"/>
          <w:sz w:val="24"/>
          <w:szCs w:val="24"/>
        </w:rPr>
        <w:t>t</w:t>
      </w:r>
      <w:r>
        <w:rPr>
          <w:rFonts w:ascii="Times New Roman" w:hAnsi="Times New Roman" w:cs="Times New Roman"/>
          <w:sz w:val="24"/>
          <w:szCs w:val="24"/>
        </w:rPr>
        <w:t>hat is to say, that they are made according</w:t>
      </w:r>
      <w:r w:rsidRPr="00694B74">
        <w:rPr>
          <w:rFonts w:ascii="Times New Roman" w:hAnsi="Times New Roman" w:cs="Times New Roman"/>
          <w:sz w:val="24"/>
          <w:szCs w:val="24"/>
        </w:rPr>
        <w:t xml:space="preserve"> to law, or if there is a range of decisions that are correct in law, the best on the relevant facts.  It is directed to ensuring fair treatment of all persons affected by a decision,</w:t>
      </w:r>
      <w:r>
        <w:rPr>
          <w:rFonts w:ascii="Times New Roman" w:hAnsi="Times New Roman" w:cs="Times New Roman"/>
          <w:sz w:val="24"/>
          <w:szCs w:val="24"/>
        </w:rPr>
        <w:t xml:space="preserve"> and improving the quality and </w:t>
      </w:r>
      <w:r w:rsidRPr="00694B74">
        <w:rPr>
          <w:rFonts w:ascii="Times New Roman" w:hAnsi="Times New Roman" w:cs="Times New Roman"/>
          <w:sz w:val="24"/>
          <w:szCs w:val="24"/>
        </w:rPr>
        <w:t>consistency of primary decision making</w:t>
      </w:r>
      <w:r>
        <w:rPr>
          <w:rFonts w:ascii="Times New Roman" w:hAnsi="Times New Roman" w:cs="Times New Roman"/>
          <w:sz w:val="24"/>
          <w:szCs w:val="24"/>
        </w:rPr>
        <w:t>. The correct</w:t>
      </w:r>
      <w:r w:rsidRPr="00EF7F9E">
        <w:rPr>
          <w:rFonts w:ascii="Times New Roman" w:hAnsi="Times New Roman" w:cs="Times New Roman"/>
          <w:sz w:val="24"/>
          <w:szCs w:val="24"/>
        </w:rPr>
        <w:t xml:space="preserve"> decision is made in a non-discretionary matter where only one decision is possible on either the facts or the law.  However</w:t>
      </w:r>
      <w:r>
        <w:rPr>
          <w:rFonts w:ascii="Times New Roman" w:hAnsi="Times New Roman" w:cs="Times New Roman"/>
          <w:sz w:val="24"/>
          <w:szCs w:val="24"/>
        </w:rPr>
        <w:t xml:space="preserve">, where a decision requires the </w:t>
      </w:r>
      <w:r w:rsidRPr="00EF7F9E">
        <w:rPr>
          <w:rFonts w:ascii="Times New Roman" w:hAnsi="Times New Roman" w:cs="Times New Roman"/>
          <w:sz w:val="24"/>
          <w:szCs w:val="24"/>
        </w:rPr>
        <w:t>exercise of discretion or a selection between possible outcomes, judgement is requir</w:t>
      </w:r>
      <w:r>
        <w:rPr>
          <w:rFonts w:ascii="Times New Roman" w:hAnsi="Times New Roman" w:cs="Times New Roman"/>
          <w:sz w:val="24"/>
          <w:szCs w:val="24"/>
        </w:rPr>
        <w:t xml:space="preserve">ed to assess which decision is preferable. </w:t>
      </w:r>
      <w:r w:rsidRPr="0066491F">
        <w:rPr>
          <w:rFonts w:ascii="Times New Roman" w:hAnsi="Times New Roman" w:cs="Times New Roman"/>
          <w:sz w:val="24"/>
          <w:szCs w:val="24"/>
        </w:rPr>
        <w:t>Merits review concerns the review of both the factual basis and the lawfulness of a decision</w:t>
      </w:r>
      <w:r>
        <w:rPr>
          <w:rFonts w:ascii="Times New Roman" w:hAnsi="Times New Roman" w:cs="Times New Roman"/>
          <w:sz w:val="24"/>
          <w:szCs w:val="24"/>
        </w:rPr>
        <w:t xml:space="preserve">. It </w:t>
      </w:r>
      <w:r w:rsidRPr="00A9739E">
        <w:rPr>
          <w:rFonts w:ascii="Times New Roman" w:hAnsi="Times New Roman" w:cs="Times New Roman"/>
          <w:sz w:val="24"/>
          <w:szCs w:val="24"/>
        </w:rPr>
        <w:t xml:space="preserve">allows all aspects of an </w:t>
      </w:r>
      <w:r w:rsidRPr="00A9739E">
        <w:rPr>
          <w:rFonts w:ascii="Times New Roman" w:hAnsi="Times New Roman" w:cs="Times New Roman"/>
          <w:sz w:val="24"/>
          <w:szCs w:val="24"/>
        </w:rPr>
        <w:lastRenderedPageBreak/>
        <w:t>administrative decision to be reviewed, including the findings of</w:t>
      </w:r>
      <w:r>
        <w:rPr>
          <w:rFonts w:ascii="Times New Roman" w:hAnsi="Times New Roman" w:cs="Times New Roman"/>
          <w:sz w:val="24"/>
          <w:szCs w:val="24"/>
        </w:rPr>
        <w:t xml:space="preserve"> facts and the exercise of any </w:t>
      </w:r>
      <w:r w:rsidRPr="00A9739E">
        <w:rPr>
          <w:rFonts w:ascii="Times New Roman" w:hAnsi="Times New Roman" w:cs="Times New Roman"/>
          <w:sz w:val="24"/>
          <w:szCs w:val="24"/>
        </w:rPr>
        <w:t>discretions conferred upon the decision-make</w:t>
      </w:r>
      <w:r>
        <w:rPr>
          <w:rFonts w:ascii="Times New Roman" w:hAnsi="Times New Roman" w:cs="Times New Roman"/>
          <w:sz w:val="24"/>
          <w:szCs w:val="24"/>
        </w:rPr>
        <w:t xml:space="preserve">r (see </w:t>
      </w:r>
      <w:r w:rsidRPr="00A9739E">
        <w:rPr>
          <w:rFonts w:ascii="Times New Roman" w:hAnsi="Times New Roman" w:cs="Times New Roman"/>
          <w:sz w:val="24"/>
          <w:szCs w:val="24"/>
        </w:rPr>
        <w:t xml:space="preserve">Dr David Bennett AO QC, </w:t>
      </w:r>
      <w:r w:rsidRPr="002D4DEC">
        <w:rPr>
          <w:rFonts w:ascii="Times New Roman" w:hAnsi="Times New Roman" w:cs="Times New Roman"/>
          <w:i/>
          <w:sz w:val="24"/>
          <w:szCs w:val="24"/>
        </w:rPr>
        <w:t>“Balancing Judicial Review and Merits Review,”</w:t>
      </w:r>
      <w:r w:rsidRPr="00A9739E">
        <w:rPr>
          <w:rFonts w:ascii="Times New Roman" w:hAnsi="Times New Roman" w:cs="Times New Roman"/>
          <w:sz w:val="24"/>
          <w:szCs w:val="24"/>
        </w:rPr>
        <w:t xml:space="preserve"> (2000) 53 Admin Review 3.</w:t>
      </w:r>
      <w:r>
        <w:rPr>
          <w:rFonts w:ascii="Times New Roman" w:hAnsi="Times New Roman" w:cs="Times New Roman"/>
          <w:sz w:val="24"/>
          <w:szCs w:val="24"/>
        </w:rPr>
        <w:t>)</w:t>
      </w:r>
    </w:p>
    <w:p w:rsidR="008A43B5" w:rsidRDefault="008A43B5" w:rsidP="008A43B5">
      <w:pPr>
        <w:spacing w:after="0" w:line="360" w:lineRule="auto"/>
        <w:jc w:val="both"/>
        <w:rPr>
          <w:rFonts w:ascii="Times New Roman" w:hAnsi="Times New Roman" w:cs="Times New Roman"/>
          <w:sz w:val="24"/>
          <w:szCs w:val="24"/>
        </w:rPr>
      </w:pPr>
    </w:p>
    <w:p w:rsidR="008A43B5" w:rsidRDefault="008A43B5" w:rsidP="008A43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the level of internal administrative review, the</w:t>
      </w:r>
      <w:r w:rsidRPr="00EB5F69">
        <w:rPr>
          <w:rFonts w:ascii="Times New Roman" w:hAnsi="Times New Roman" w:cs="Times New Roman"/>
          <w:sz w:val="24"/>
          <w:szCs w:val="24"/>
        </w:rPr>
        <w:t xml:space="preserve"> merit</w:t>
      </w:r>
      <w:r>
        <w:rPr>
          <w:rFonts w:ascii="Times New Roman" w:hAnsi="Times New Roman" w:cs="Times New Roman"/>
          <w:sz w:val="24"/>
          <w:szCs w:val="24"/>
        </w:rPr>
        <w:t>s</w:t>
      </w:r>
      <w:r w:rsidRPr="00EB5F69">
        <w:rPr>
          <w:rFonts w:ascii="Times New Roman" w:hAnsi="Times New Roman" w:cs="Times New Roman"/>
          <w:sz w:val="24"/>
          <w:szCs w:val="24"/>
        </w:rPr>
        <w:t xml:space="preserve"> review process involves </w:t>
      </w:r>
      <w:r>
        <w:rPr>
          <w:rFonts w:ascii="Times New Roman" w:hAnsi="Times New Roman" w:cs="Times New Roman"/>
          <w:sz w:val="24"/>
          <w:szCs w:val="24"/>
        </w:rPr>
        <w:t>reconsideration</w:t>
      </w:r>
      <w:r w:rsidRPr="00EB5F69">
        <w:rPr>
          <w:rFonts w:ascii="Times New Roman" w:hAnsi="Times New Roman" w:cs="Times New Roman"/>
          <w:sz w:val="24"/>
          <w:szCs w:val="24"/>
        </w:rPr>
        <w:t xml:space="preserve"> of the de</w:t>
      </w:r>
      <w:r>
        <w:rPr>
          <w:rFonts w:ascii="Times New Roman" w:hAnsi="Times New Roman" w:cs="Times New Roman"/>
          <w:sz w:val="24"/>
          <w:szCs w:val="24"/>
        </w:rPr>
        <w:t xml:space="preserve">cision by a more senior person within </w:t>
      </w:r>
      <w:r w:rsidRPr="00EB5F69">
        <w:rPr>
          <w:rFonts w:ascii="Times New Roman" w:hAnsi="Times New Roman" w:cs="Times New Roman"/>
          <w:sz w:val="24"/>
          <w:szCs w:val="24"/>
        </w:rPr>
        <w:t xml:space="preserve">the same </w:t>
      </w:r>
      <w:r>
        <w:rPr>
          <w:rFonts w:ascii="Times New Roman" w:hAnsi="Times New Roman" w:cs="Times New Roman"/>
          <w:sz w:val="24"/>
          <w:szCs w:val="24"/>
        </w:rPr>
        <w:t>procurement entity</w:t>
      </w:r>
      <w:r w:rsidRPr="00EB5F69">
        <w:rPr>
          <w:rFonts w:ascii="Times New Roman" w:hAnsi="Times New Roman" w:cs="Times New Roman"/>
          <w:sz w:val="24"/>
          <w:szCs w:val="24"/>
        </w:rPr>
        <w:t xml:space="preserve"> in which the decision was</w:t>
      </w:r>
      <w:r>
        <w:rPr>
          <w:rFonts w:ascii="Times New Roman" w:hAnsi="Times New Roman" w:cs="Times New Roman"/>
          <w:sz w:val="24"/>
          <w:szCs w:val="24"/>
        </w:rPr>
        <w:t xml:space="preserve"> made. </w:t>
      </w:r>
      <w:r w:rsidRPr="00EB5F69">
        <w:rPr>
          <w:rFonts w:ascii="Times New Roman" w:hAnsi="Times New Roman" w:cs="Times New Roman"/>
          <w:sz w:val="24"/>
          <w:szCs w:val="24"/>
        </w:rPr>
        <w:t>An internal merit</w:t>
      </w:r>
      <w:r>
        <w:rPr>
          <w:rFonts w:ascii="Times New Roman" w:hAnsi="Times New Roman" w:cs="Times New Roman"/>
          <w:sz w:val="24"/>
          <w:szCs w:val="24"/>
        </w:rPr>
        <w:t>s</w:t>
      </w:r>
      <w:r w:rsidRPr="00EB5F69">
        <w:rPr>
          <w:rFonts w:ascii="Times New Roman" w:hAnsi="Times New Roman" w:cs="Times New Roman"/>
          <w:sz w:val="24"/>
          <w:szCs w:val="24"/>
        </w:rPr>
        <w:t xml:space="preserve"> review process involves a determin</w:t>
      </w:r>
      <w:r>
        <w:rPr>
          <w:rFonts w:ascii="Times New Roman" w:hAnsi="Times New Roman" w:cs="Times New Roman"/>
          <w:sz w:val="24"/>
          <w:szCs w:val="24"/>
        </w:rPr>
        <w:t>ation</w:t>
      </w:r>
      <w:r w:rsidRPr="00EB5F69">
        <w:rPr>
          <w:rFonts w:ascii="Times New Roman" w:hAnsi="Times New Roman" w:cs="Times New Roman"/>
          <w:sz w:val="24"/>
          <w:szCs w:val="24"/>
        </w:rPr>
        <w:t xml:space="preserve"> whether the right decision </w:t>
      </w:r>
      <w:r>
        <w:rPr>
          <w:rFonts w:ascii="Times New Roman" w:hAnsi="Times New Roman" w:cs="Times New Roman"/>
          <w:sz w:val="24"/>
          <w:szCs w:val="24"/>
        </w:rPr>
        <w:t>was</w:t>
      </w:r>
      <w:r w:rsidRPr="00EB5F69">
        <w:rPr>
          <w:rFonts w:ascii="Times New Roman" w:hAnsi="Times New Roman" w:cs="Times New Roman"/>
          <w:sz w:val="24"/>
          <w:szCs w:val="24"/>
        </w:rPr>
        <w:t xml:space="preserve"> made and is</w:t>
      </w:r>
      <w:r>
        <w:rPr>
          <w:rFonts w:ascii="Times New Roman" w:hAnsi="Times New Roman" w:cs="Times New Roman"/>
          <w:sz w:val="24"/>
          <w:szCs w:val="24"/>
        </w:rPr>
        <w:t xml:space="preserve"> </w:t>
      </w:r>
      <w:proofErr w:type="gramStart"/>
      <w:r w:rsidRPr="00EB5F69">
        <w:rPr>
          <w:rFonts w:ascii="Times New Roman" w:hAnsi="Times New Roman" w:cs="Times New Roman"/>
          <w:sz w:val="24"/>
          <w:szCs w:val="24"/>
        </w:rPr>
        <w:t>not a complaint</w:t>
      </w:r>
      <w:r>
        <w:rPr>
          <w:rFonts w:ascii="Times New Roman" w:hAnsi="Times New Roman" w:cs="Times New Roman"/>
          <w:sz w:val="24"/>
          <w:szCs w:val="24"/>
        </w:rPr>
        <w:t>s</w:t>
      </w:r>
      <w:proofErr w:type="gramEnd"/>
      <w:r w:rsidRPr="00EB5F69">
        <w:rPr>
          <w:rFonts w:ascii="Times New Roman" w:hAnsi="Times New Roman" w:cs="Times New Roman"/>
          <w:sz w:val="24"/>
          <w:szCs w:val="24"/>
        </w:rPr>
        <w:t xml:space="preserve"> handling system dealing </w:t>
      </w:r>
      <w:r>
        <w:rPr>
          <w:rFonts w:ascii="Times New Roman" w:hAnsi="Times New Roman" w:cs="Times New Roman"/>
          <w:sz w:val="24"/>
          <w:szCs w:val="24"/>
        </w:rPr>
        <w:t xml:space="preserve">only </w:t>
      </w:r>
      <w:r w:rsidRPr="00EB5F69">
        <w:rPr>
          <w:rFonts w:ascii="Times New Roman" w:hAnsi="Times New Roman" w:cs="Times New Roman"/>
          <w:sz w:val="24"/>
          <w:szCs w:val="24"/>
        </w:rPr>
        <w:t xml:space="preserve">with complaints about the way in which the decision </w:t>
      </w:r>
      <w:r>
        <w:rPr>
          <w:rFonts w:ascii="Times New Roman" w:hAnsi="Times New Roman" w:cs="Times New Roman"/>
          <w:sz w:val="24"/>
          <w:szCs w:val="24"/>
        </w:rPr>
        <w:t>was</w:t>
      </w:r>
      <w:r w:rsidRPr="00EB5F69">
        <w:rPr>
          <w:rFonts w:ascii="Times New Roman" w:hAnsi="Times New Roman" w:cs="Times New Roman"/>
          <w:sz w:val="24"/>
          <w:szCs w:val="24"/>
        </w:rPr>
        <w:t xml:space="preserve"> made.</w:t>
      </w:r>
      <w:r>
        <w:rPr>
          <w:rFonts w:ascii="Times New Roman" w:hAnsi="Times New Roman" w:cs="Times New Roman"/>
          <w:sz w:val="24"/>
          <w:szCs w:val="24"/>
        </w:rPr>
        <w:t xml:space="preserve"> Apart from </w:t>
      </w:r>
      <w:r w:rsidRPr="0099346A">
        <w:rPr>
          <w:rFonts w:ascii="Times New Roman" w:hAnsi="Times New Roman" w:cs="Times New Roman"/>
          <w:sz w:val="24"/>
          <w:szCs w:val="24"/>
        </w:rPr>
        <w:t>provid</w:t>
      </w:r>
      <w:r>
        <w:rPr>
          <w:rFonts w:ascii="Times New Roman" w:hAnsi="Times New Roman" w:cs="Times New Roman"/>
          <w:sz w:val="24"/>
          <w:szCs w:val="24"/>
        </w:rPr>
        <w:t xml:space="preserve">ing a quick, simple </w:t>
      </w:r>
      <w:r w:rsidRPr="0099346A">
        <w:rPr>
          <w:rFonts w:ascii="Times New Roman" w:hAnsi="Times New Roman" w:cs="Times New Roman"/>
          <w:sz w:val="24"/>
          <w:szCs w:val="24"/>
        </w:rPr>
        <w:t>and cost effective way to address an incorrect decision</w:t>
      </w:r>
      <w:r>
        <w:rPr>
          <w:rFonts w:ascii="Times New Roman" w:hAnsi="Times New Roman" w:cs="Times New Roman"/>
          <w:sz w:val="24"/>
          <w:szCs w:val="24"/>
        </w:rPr>
        <w:t>, internal</w:t>
      </w:r>
      <w:r w:rsidRPr="00127779">
        <w:rPr>
          <w:rFonts w:ascii="Times New Roman" w:hAnsi="Times New Roman" w:cs="Times New Roman"/>
          <w:sz w:val="24"/>
          <w:szCs w:val="24"/>
        </w:rPr>
        <w:t xml:space="preserve"> review provides the </w:t>
      </w:r>
      <w:r>
        <w:rPr>
          <w:rFonts w:ascii="Times New Roman" w:hAnsi="Times New Roman" w:cs="Times New Roman"/>
          <w:sz w:val="24"/>
          <w:szCs w:val="24"/>
        </w:rPr>
        <w:t>procurement entity</w:t>
      </w:r>
      <w:r w:rsidRPr="00127779">
        <w:rPr>
          <w:rFonts w:ascii="Times New Roman" w:hAnsi="Times New Roman" w:cs="Times New Roman"/>
          <w:sz w:val="24"/>
          <w:szCs w:val="24"/>
        </w:rPr>
        <w:t xml:space="preserve"> with an opportunity to quickly correct its own error</w:t>
      </w:r>
      <w:r>
        <w:rPr>
          <w:rFonts w:ascii="Times New Roman" w:hAnsi="Times New Roman" w:cs="Times New Roman"/>
          <w:sz w:val="24"/>
          <w:szCs w:val="24"/>
        </w:rPr>
        <w:t>s</w:t>
      </w:r>
      <w:r w:rsidRPr="00127779">
        <w:rPr>
          <w:rFonts w:ascii="Times New Roman" w:hAnsi="Times New Roman" w:cs="Times New Roman"/>
          <w:sz w:val="24"/>
          <w:szCs w:val="24"/>
        </w:rPr>
        <w:t xml:space="preserve">, while at the same time enabling more senior decision-makers to monitor the quality of </w:t>
      </w:r>
      <w:r>
        <w:rPr>
          <w:rFonts w:ascii="Times New Roman" w:hAnsi="Times New Roman" w:cs="Times New Roman"/>
          <w:sz w:val="24"/>
          <w:szCs w:val="24"/>
        </w:rPr>
        <w:t xml:space="preserve">the </w:t>
      </w:r>
      <w:r w:rsidRPr="00127779">
        <w:rPr>
          <w:rFonts w:ascii="Times New Roman" w:hAnsi="Times New Roman" w:cs="Times New Roman"/>
          <w:sz w:val="24"/>
          <w:szCs w:val="24"/>
        </w:rPr>
        <w:t xml:space="preserve">original </w:t>
      </w:r>
      <w:r>
        <w:rPr>
          <w:rFonts w:ascii="Times New Roman" w:hAnsi="Times New Roman" w:cs="Times New Roman"/>
          <w:sz w:val="24"/>
          <w:szCs w:val="24"/>
        </w:rPr>
        <w:t xml:space="preserve">primary </w:t>
      </w:r>
      <w:r w:rsidRPr="00127779">
        <w:rPr>
          <w:rFonts w:ascii="Times New Roman" w:hAnsi="Times New Roman" w:cs="Times New Roman"/>
          <w:sz w:val="24"/>
          <w:szCs w:val="24"/>
        </w:rPr>
        <w:t>decision making. This can then be dealt with by directly addressing the issue with the decision maker</w:t>
      </w:r>
      <w:r>
        <w:rPr>
          <w:rFonts w:ascii="Times New Roman" w:hAnsi="Times New Roman" w:cs="Times New Roman"/>
          <w:sz w:val="24"/>
          <w:szCs w:val="24"/>
        </w:rPr>
        <w:t>. T</w:t>
      </w:r>
      <w:r w:rsidRPr="00FC5E70">
        <w:rPr>
          <w:rFonts w:ascii="Times New Roman" w:hAnsi="Times New Roman" w:cs="Times New Roman"/>
          <w:sz w:val="24"/>
          <w:szCs w:val="24"/>
        </w:rPr>
        <w:t xml:space="preserve">he internal review undertaken by the </w:t>
      </w:r>
      <w:r>
        <w:rPr>
          <w:rFonts w:ascii="Times New Roman" w:hAnsi="Times New Roman" w:cs="Times New Roman"/>
          <w:sz w:val="24"/>
          <w:szCs w:val="24"/>
        </w:rPr>
        <w:t>procurement entity</w:t>
      </w:r>
      <w:r w:rsidRPr="00FC5E70">
        <w:rPr>
          <w:rFonts w:ascii="Times New Roman" w:hAnsi="Times New Roman" w:cs="Times New Roman"/>
          <w:sz w:val="24"/>
          <w:szCs w:val="24"/>
        </w:rPr>
        <w:t xml:space="preserve"> in response to the </w:t>
      </w:r>
      <w:r>
        <w:rPr>
          <w:rFonts w:ascii="Times New Roman" w:hAnsi="Times New Roman" w:cs="Times New Roman"/>
          <w:sz w:val="24"/>
          <w:szCs w:val="24"/>
        </w:rPr>
        <w:t>application</w:t>
      </w:r>
      <w:r w:rsidRPr="00FC5E70">
        <w:rPr>
          <w:rFonts w:ascii="Times New Roman" w:hAnsi="Times New Roman" w:cs="Times New Roman"/>
          <w:sz w:val="24"/>
          <w:szCs w:val="24"/>
        </w:rPr>
        <w:t xml:space="preserve"> </w:t>
      </w:r>
      <w:r>
        <w:rPr>
          <w:rFonts w:ascii="Times New Roman" w:hAnsi="Times New Roman" w:cs="Times New Roman"/>
          <w:sz w:val="24"/>
          <w:szCs w:val="24"/>
        </w:rPr>
        <w:t>ought to be</w:t>
      </w:r>
      <w:r w:rsidRPr="00FC5E70">
        <w:rPr>
          <w:rFonts w:ascii="Times New Roman" w:hAnsi="Times New Roman" w:cs="Times New Roman"/>
          <w:sz w:val="24"/>
          <w:szCs w:val="24"/>
        </w:rPr>
        <w:t xml:space="preserve"> thorough. This </w:t>
      </w:r>
      <w:r>
        <w:rPr>
          <w:rFonts w:ascii="Times New Roman" w:hAnsi="Times New Roman" w:cs="Times New Roman"/>
          <w:sz w:val="24"/>
          <w:szCs w:val="24"/>
        </w:rPr>
        <w:t xml:space="preserve">should </w:t>
      </w:r>
      <w:r w:rsidRPr="00FC5E70">
        <w:rPr>
          <w:rFonts w:ascii="Times New Roman" w:hAnsi="Times New Roman" w:cs="Times New Roman"/>
          <w:sz w:val="24"/>
          <w:szCs w:val="24"/>
        </w:rPr>
        <w:t>include ob</w:t>
      </w:r>
      <w:r>
        <w:rPr>
          <w:rFonts w:ascii="Times New Roman" w:hAnsi="Times New Roman" w:cs="Times New Roman"/>
          <w:sz w:val="24"/>
          <w:szCs w:val="24"/>
        </w:rPr>
        <w:t xml:space="preserve">taining and placing on the record a full statement as to </w:t>
      </w:r>
      <w:r w:rsidRPr="00FC5E70">
        <w:rPr>
          <w:rFonts w:ascii="Times New Roman" w:hAnsi="Times New Roman" w:cs="Times New Roman"/>
          <w:sz w:val="24"/>
          <w:szCs w:val="24"/>
        </w:rPr>
        <w:t>what occurred from any officer with</w:t>
      </w:r>
      <w:r>
        <w:rPr>
          <w:rFonts w:ascii="Times New Roman" w:hAnsi="Times New Roman" w:cs="Times New Roman"/>
          <w:sz w:val="24"/>
          <w:szCs w:val="24"/>
        </w:rPr>
        <w:t>in the entity who may have</w:t>
      </w:r>
      <w:r w:rsidRPr="00FC5E70">
        <w:rPr>
          <w:rFonts w:ascii="Times New Roman" w:hAnsi="Times New Roman" w:cs="Times New Roman"/>
          <w:sz w:val="24"/>
          <w:szCs w:val="24"/>
        </w:rPr>
        <w:t xml:space="preserve"> direct knowledge</w:t>
      </w:r>
      <w:r>
        <w:rPr>
          <w:rFonts w:ascii="Times New Roman" w:hAnsi="Times New Roman" w:cs="Times New Roman"/>
          <w:sz w:val="24"/>
          <w:szCs w:val="24"/>
        </w:rPr>
        <w:t xml:space="preserve">. This is important for the efficacy of any external review that may take place thereafter, in which event access to precise evidence of what might </w:t>
      </w:r>
      <w:r w:rsidRPr="00FC5E70">
        <w:rPr>
          <w:rFonts w:ascii="Times New Roman" w:hAnsi="Times New Roman" w:cs="Times New Roman"/>
          <w:sz w:val="24"/>
          <w:szCs w:val="24"/>
        </w:rPr>
        <w:t xml:space="preserve">have </w:t>
      </w:r>
      <w:proofErr w:type="gramStart"/>
      <w:r w:rsidRPr="00FC5E70">
        <w:rPr>
          <w:rFonts w:ascii="Times New Roman" w:hAnsi="Times New Roman" w:cs="Times New Roman"/>
          <w:sz w:val="24"/>
          <w:szCs w:val="24"/>
        </w:rPr>
        <w:t>occurred,</w:t>
      </w:r>
      <w:proofErr w:type="gramEnd"/>
      <w:r>
        <w:rPr>
          <w:rFonts w:ascii="Times New Roman" w:hAnsi="Times New Roman" w:cs="Times New Roman"/>
          <w:sz w:val="24"/>
          <w:szCs w:val="24"/>
        </w:rPr>
        <w:t xml:space="preserve"> may not be readily available. Hopefully this was achieved in the instant case with the respondent’s application to the Chief Administrative Officer of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District Local Government.  </w:t>
      </w:r>
    </w:p>
    <w:p w:rsidR="008A43B5" w:rsidRDefault="008A43B5" w:rsidP="008A43B5">
      <w:pPr>
        <w:spacing w:after="0" w:line="360" w:lineRule="auto"/>
        <w:jc w:val="both"/>
        <w:rPr>
          <w:rFonts w:ascii="Times New Roman" w:hAnsi="Times New Roman" w:cs="Times New Roman"/>
          <w:sz w:val="24"/>
          <w:szCs w:val="24"/>
        </w:rPr>
      </w:pPr>
    </w:p>
    <w:p w:rsidR="008A43B5" w:rsidRDefault="008A43B5" w:rsidP="008A43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292F9F">
        <w:rPr>
          <w:rFonts w:ascii="Times New Roman" w:hAnsi="Times New Roman" w:cs="Times New Roman"/>
          <w:sz w:val="24"/>
          <w:szCs w:val="24"/>
        </w:rPr>
        <w:t xml:space="preserve">n considering whether a decision should be subject to </w:t>
      </w:r>
      <w:r>
        <w:rPr>
          <w:rFonts w:ascii="Times New Roman" w:hAnsi="Times New Roman" w:cs="Times New Roman"/>
          <w:sz w:val="24"/>
          <w:szCs w:val="24"/>
        </w:rPr>
        <w:t xml:space="preserve">internal or external administrative </w:t>
      </w:r>
      <w:r w:rsidRPr="00292F9F">
        <w:rPr>
          <w:rFonts w:ascii="Times New Roman" w:hAnsi="Times New Roman" w:cs="Times New Roman"/>
          <w:sz w:val="24"/>
          <w:szCs w:val="24"/>
        </w:rPr>
        <w:t xml:space="preserve">review and the type of review that should be available, </w:t>
      </w:r>
      <w:r>
        <w:rPr>
          <w:rFonts w:ascii="Times New Roman" w:hAnsi="Times New Roman" w:cs="Times New Roman"/>
          <w:sz w:val="24"/>
          <w:szCs w:val="24"/>
        </w:rPr>
        <w:t xml:space="preserve">whether a merits or complaints review, </w:t>
      </w:r>
      <w:r w:rsidRPr="00292F9F">
        <w:rPr>
          <w:rFonts w:ascii="Times New Roman" w:hAnsi="Times New Roman" w:cs="Times New Roman"/>
          <w:sz w:val="24"/>
          <w:szCs w:val="24"/>
        </w:rPr>
        <w:t>the common law princ</w:t>
      </w:r>
      <w:r>
        <w:rPr>
          <w:rFonts w:ascii="Times New Roman" w:hAnsi="Times New Roman" w:cs="Times New Roman"/>
          <w:sz w:val="24"/>
          <w:szCs w:val="24"/>
        </w:rPr>
        <w:t xml:space="preserve">iples </w:t>
      </w:r>
      <w:r w:rsidRPr="00292F9F">
        <w:rPr>
          <w:rFonts w:ascii="Times New Roman" w:hAnsi="Times New Roman" w:cs="Times New Roman"/>
          <w:sz w:val="24"/>
          <w:szCs w:val="24"/>
        </w:rPr>
        <w:t>of natural justice apply. The basic  principles  of  natural  justice  require  that  a  perso</w:t>
      </w:r>
      <w:r>
        <w:rPr>
          <w:rFonts w:ascii="Times New Roman" w:hAnsi="Times New Roman" w:cs="Times New Roman"/>
          <w:sz w:val="24"/>
          <w:szCs w:val="24"/>
        </w:rPr>
        <w:t xml:space="preserve">n  whose  interests  might  be </w:t>
      </w:r>
      <w:r w:rsidRPr="00292F9F">
        <w:rPr>
          <w:rFonts w:ascii="Times New Roman" w:hAnsi="Times New Roman" w:cs="Times New Roman"/>
          <w:sz w:val="24"/>
          <w:szCs w:val="24"/>
        </w:rPr>
        <w:t xml:space="preserve">adversely  affected  by  </w:t>
      </w:r>
      <w:r>
        <w:rPr>
          <w:rFonts w:ascii="Times New Roman" w:hAnsi="Times New Roman" w:cs="Times New Roman"/>
          <w:sz w:val="24"/>
          <w:szCs w:val="24"/>
        </w:rPr>
        <w:t>the</w:t>
      </w:r>
      <w:r w:rsidRPr="00292F9F">
        <w:rPr>
          <w:rFonts w:ascii="Times New Roman" w:hAnsi="Times New Roman" w:cs="Times New Roman"/>
          <w:sz w:val="24"/>
          <w:szCs w:val="24"/>
        </w:rPr>
        <w:t xml:space="preserve">  decision  be provided  with  an  opportunity  to  present  their case to the relevant decis</w:t>
      </w:r>
      <w:r>
        <w:rPr>
          <w:rFonts w:ascii="Times New Roman" w:hAnsi="Times New Roman" w:cs="Times New Roman"/>
          <w:sz w:val="24"/>
          <w:szCs w:val="24"/>
        </w:rPr>
        <w:t>ion</w:t>
      </w:r>
      <w:r w:rsidRPr="00292F9F">
        <w:rPr>
          <w:rFonts w:ascii="Times New Roman" w:hAnsi="Times New Roman" w:cs="Times New Roman"/>
          <w:sz w:val="24"/>
          <w:szCs w:val="24"/>
        </w:rPr>
        <w:t>-maker (the right to be heard),</w:t>
      </w:r>
      <w:r>
        <w:rPr>
          <w:rFonts w:ascii="Times New Roman" w:hAnsi="Times New Roman" w:cs="Times New Roman"/>
          <w:sz w:val="24"/>
          <w:szCs w:val="24"/>
        </w:rPr>
        <w:t xml:space="preserve"> </w:t>
      </w:r>
      <w:r w:rsidRPr="00292F9F">
        <w:rPr>
          <w:rFonts w:ascii="Times New Roman" w:hAnsi="Times New Roman" w:cs="Times New Roman"/>
          <w:sz w:val="24"/>
          <w:szCs w:val="24"/>
        </w:rPr>
        <w:t xml:space="preserve">be notified in advance that a decision is to  be made and be </w:t>
      </w:r>
      <w:r>
        <w:rPr>
          <w:rFonts w:ascii="Times New Roman" w:hAnsi="Times New Roman" w:cs="Times New Roman"/>
          <w:sz w:val="24"/>
          <w:szCs w:val="24"/>
        </w:rPr>
        <w:t xml:space="preserve">given an opportunity to respond (procedural fairness), and have the matter determined by an unbiased </w:t>
      </w:r>
      <w:r w:rsidRPr="00292F9F">
        <w:rPr>
          <w:rFonts w:ascii="Times New Roman" w:hAnsi="Times New Roman" w:cs="Times New Roman"/>
          <w:sz w:val="24"/>
          <w:szCs w:val="24"/>
        </w:rPr>
        <w:t>decision-maker (an absence of bias).</w:t>
      </w:r>
      <w:r>
        <w:rPr>
          <w:rFonts w:ascii="Times New Roman" w:hAnsi="Times New Roman" w:cs="Times New Roman"/>
          <w:sz w:val="24"/>
          <w:szCs w:val="24"/>
        </w:rPr>
        <w:t xml:space="preserve"> It is </w:t>
      </w:r>
      <w:r w:rsidRPr="004D311D">
        <w:rPr>
          <w:rFonts w:ascii="Times New Roman" w:hAnsi="Times New Roman" w:cs="Times New Roman"/>
          <w:sz w:val="24"/>
          <w:szCs w:val="24"/>
        </w:rPr>
        <w:t xml:space="preserve">imperative that </w:t>
      </w:r>
      <w:r>
        <w:rPr>
          <w:rFonts w:ascii="Times New Roman" w:hAnsi="Times New Roman" w:cs="Times New Roman"/>
          <w:sz w:val="24"/>
          <w:szCs w:val="24"/>
        </w:rPr>
        <w:t>the</w:t>
      </w:r>
      <w:r w:rsidRPr="004D311D">
        <w:rPr>
          <w:rFonts w:ascii="Times New Roman" w:hAnsi="Times New Roman" w:cs="Times New Roman"/>
          <w:sz w:val="24"/>
          <w:szCs w:val="24"/>
        </w:rPr>
        <w:t xml:space="preserve"> reasons for its decision, and the material that it considered in mak</w:t>
      </w:r>
      <w:r>
        <w:rPr>
          <w:rFonts w:ascii="Times New Roman" w:hAnsi="Times New Roman" w:cs="Times New Roman"/>
          <w:sz w:val="24"/>
          <w:szCs w:val="24"/>
        </w:rPr>
        <w:t xml:space="preserve">ing it, should be squarely and </w:t>
      </w:r>
      <w:r w:rsidRPr="004D311D">
        <w:rPr>
          <w:rFonts w:ascii="Times New Roman" w:hAnsi="Times New Roman" w:cs="Times New Roman"/>
          <w:sz w:val="24"/>
          <w:szCs w:val="24"/>
        </w:rPr>
        <w:t xml:space="preserve">unequivocally revealed </w:t>
      </w:r>
      <w:r>
        <w:rPr>
          <w:rFonts w:ascii="Times New Roman" w:hAnsi="Times New Roman" w:cs="Times New Roman"/>
          <w:sz w:val="24"/>
          <w:szCs w:val="24"/>
        </w:rPr>
        <w:t xml:space="preserve">at every level of the structures. </w:t>
      </w:r>
      <w:r w:rsidRPr="00810572">
        <w:rPr>
          <w:rFonts w:ascii="Times New Roman" w:hAnsi="Times New Roman" w:cs="Times New Roman"/>
          <w:sz w:val="24"/>
          <w:szCs w:val="24"/>
        </w:rPr>
        <w:t>It</w:t>
      </w:r>
      <w:r>
        <w:rPr>
          <w:rFonts w:ascii="Times New Roman" w:hAnsi="Times New Roman" w:cs="Times New Roman"/>
          <w:sz w:val="24"/>
          <w:szCs w:val="24"/>
        </w:rPr>
        <w:t xml:space="preserve"> i</w:t>
      </w:r>
      <w:r w:rsidRPr="00810572">
        <w:rPr>
          <w:rFonts w:ascii="Times New Roman" w:hAnsi="Times New Roman" w:cs="Times New Roman"/>
          <w:sz w:val="24"/>
          <w:szCs w:val="24"/>
        </w:rPr>
        <w:t xml:space="preserve">s </w:t>
      </w:r>
      <w:r>
        <w:rPr>
          <w:rFonts w:ascii="Times New Roman" w:hAnsi="Times New Roman" w:cs="Times New Roman"/>
          <w:sz w:val="24"/>
          <w:szCs w:val="24"/>
        </w:rPr>
        <w:t xml:space="preserve">the </w:t>
      </w:r>
      <w:r w:rsidRPr="00810572">
        <w:rPr>
          <w:rFonts w:ascii="Times New Roman" w:hAnsi="Times New Roman" w:cs="Times New Roman"/>
          <w:sz w:val="24"/>
          <w:szCs w:val="24"/>
        </w:rPr>
        <w:t xml:space="preserve">function of </w:t>
      </w:r>
      <w:r>
        <w:rPr>
          <w:rFonts w:ascii="Times New Roman" w:hAnsi="Times New Roman" w:cs="Times New Roman"/>
          <w:sz w:val="24"/>
          <w:szCs w:val="24"/>
        </w:rPr>
        <w:t xml:space="preserve">each of the tiers to </w:t>
      </w:r>
      <w:r w:rsidRPr="00810572">
        <w:rPr>
          <w:rFonts w:ascii="Times New Roman" w:hAnsi="Times New Roman" w:cs="Times New Roman"/>
          <w:sz w:val="24"/>
          <w:szCs w:val="24"/>
        </w:rPr>
        <w:t>determin</w:t>
      </w:r>
      <w:r>
        <w:rPr>
          <w:rFonts w:ascii="Times New Roman" w:hAnsi="Times New Roman" w:cs="Times New Roman"/>
          <w:sz w:val="24"/>
          <w:szCs w:val="24"/>
        </w:rPr>
        <w:t>e</w:t>
      </w:r>
      <w:r w:rsidRPr="00810572">
        <w:rPr>
          <w:rFonts w:ascii="Times New Roman" w:hAnsi="Times New Roman" w:cs="Times New Roman"/>
          <w:sz w:val="24"/>
          <w:szCs w:val="24"/>
        </w:rPr>
        <w:t xml:space="preserve"> whether the decision made was, on </w:t>
      </w:r>
      <w:r w:rsidRPr="00810572">
        <w:rPr>
          <w:rFonts w:ascii="Times New Roman" w:hAnsi="Times New Roman" w:cs="Times New Roman"/>
          <w:sz w:val="24"/>
          <w:szCs w:val="24"/>
        </w:rPr>
        <w:lastRenderedPageBreak/>
        <w:t>the material be</w:t>
      </w:r>
      <w:r>
        <w:rPr>
          <w:rFonts w:ascii="Times New Roman" w:hAnsi="Times New Roman" w:cs="Times New Roman"/>
          <w:sz w:val="24"/>
          <w:szCs w:val="24"/>
        </w:rPr>
        <w:t xml:space="preserve">fore it, the correct </w:t>
      </w:r>
      <w:r w:rsidRPr="00810572">
        <w:rPr>
          <w:rFonts w:ascii="Times New Roman" w:hAnsi="Times New Roman" w:cs="Times New Roman"/>
          <w:sz w:val="24"/>
          <w:szCs w:val="24"/>
        </w:rPr>
        <w:t>or preferable one</w:t>
      </w:r>
      <w:r>
        <w:rPr>
          <w:rFonts w:ascii="Times New Roman" w:hAnsi="Times New Roman" w:cs="Times New Roman"/>
          <w:sz w:val="24"/>
          <w:szCs w:val="24"/>
        </w:rPr>
        <w:t>. The issue was brought the attention of both parties and submissions were invited from both of them. In the event that counsel for the appellant required more time to prepare his response, he had the option to seek an adjournment for that purpose, which he did not take.</w:t>
      </w:r>
      <w:r w:rsidRPr="00D87370">
        <w:rPr>
          <w:rFonts w:ascii="Times New Roman" w:hAnsi="Times New Roman" w:cs="Times New Roman"/>
          <w:sz w:val="24"/>
          <w:szCs w:val="24"/>
        </w:rPr>
        <w:t xml:space="preserve"> </w:t>
      </w:r>
      <w:r>
        <w:rPr>
          <w:rFonts w:ascii="Times New Roman" w:hAnsi="Times New Roman" w:cs="Times New Roman"/>
          <w:sz w:val="24"/>
          <w:szCs w:val="24"/>
        </w:rPr>
        <w:t>I have therefore not found any breach of the rules of natural justice in the instant case as contended by counsel for the appellant.</w:t>
      </w:r>
    </w:p>
    <w:p w:rsidR="008A43B5" w:rsidRDefault="008A43B5" w:rsidP="008A43B5">
      <w:pPr>
        <w:spacing w:after="0" w:line="360" w:lineRule="auto"/>
        <w:jc w:val="both"/>
        <w:rPr>
          <w:rFonts w:ascii="Times New Roman" w:hAnsi="Times New Roman" w:cs="Times New Roman"/>
          <w:sz w:val="24"/>
          <w:szCs w:val="24"/>
        </w:rPr>
      </w:pPr>
    </w:p>
    <w:p w:rsidR="008A43B5" w:rsidRDefault="008A43B5" w:rsidP="008A43B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Unlike j</w:t>
      </w:r>
      <w:r w:rsidRPr="00F43F2F">
        <w:rPr>
          <w:rFonts w:ascii="Times New Roman" w:hAnsi="Times New Roman" w:cs="Times New Roman"/>
          <w:sz w:val="24"/>
          <w:szCs w:val="24"/>
        </w:rPr>
        <w:t xml:space="preserve">udicial review </w:t>
      </w:r>
      <w:r>
        <w:rPr>
          <w:rFonts w:ascii="Times New Roman" w:hAnsi="Times New Roman" w:cs="Times New Roman"/>
          <w:sz w:val="24"/>
          <w:szCs w:val="24"/>
        </w:rPr>
        <w:t>which</w:t>
      </w:r>
      <w:r w:rsidRPr="00F43F2F">
        <w:rPr>
          <w:rFonts w:ascii="Times New Roman" w:hAnsi="Times New Roman" w:cs="Times New Roman"/>
          <w:sz w:val="24"/>
          <w:szCs w:val="24"/>
        </w:rPr>
        <w:t xml:space="preserve"> holds public officials accountable for the correct exercise of their powers, rather than the fairness of their decision with reference to the merits of the case</w:t>
      </w:r>
      <w:r>
        <w:rPr>
          <w:rFonts w:ascii="Times New Roman" w:hAnsi="Times New Roman" w:cs="Times New Roman"/>
          <w:sz w:val="24"/>
          <w:szCs w:val="24"/>
        </w:rPr>
        <w:t>, administrative m</w:t>
      </w:r>
      <w:r w:rsidRPr="007E6F85">
        <w:rPr>
          <w:rFonts w:ascii="Times New Roman" w:hAnsi="Times New Roman" w:cs="Times New Roman"/>
          <w:sz w:val="24"/>
          <w:szCs w:val="24"/>
        </w:rPr>
        <w:t>erits review concerns the re</w:t>
      </w:r>
      <w:r>
        <w:rPr>
          <w:rFonts w:ascii="Times New Roman" w:hAnsi="Times New Roman" w:cs="Times New Roman"/>
          <w:sz w:val="24"/>
          <w:szCs w:val="24"/>
        </w:rPr>
        <w:t>consideration</w:t>
      </w:r>
      <w:r w:rsidRPr="007E6F85">
        <w:rPr>
          <w:rFonts w:ascii="Times New Roman" w:hAnsi="Times New Roman" w:cs="Times New Roman"/>
          <w:sz w:val="24"/>
          <w:szCs w:val="24"/>
        </w:rPr>
        <w:t xml:space="preserve"> of both the factual basis and the lawfulness of a decision, and is thus </w:t>
      </w:r>
      <w:r>
        <w:rPr>
          <w:rFonts w:ascii="Times New Roman" w:hAnsi="Times New Roman" w:cs="Times New Roman"/>
          <w:sz w:val="24"/>
          <w:szCs w:val="24"/>
        </w:rPr>
        <w:t xml:space="preserve">wider </w:t>
      </w:r>
      <w:r w:rsidRPr="007E6F85">
        <w:rPr>
          <w:rFonts w:ascii="Times New Roman" w:hAnsi="Times New Roman" w:cs="Times New Roman"/>
          <w:sz w:val="24"/>
          <w:szCs w:val="24"/>
        </w:rPr>
        <w:t>than judicial review, which is limited to the latter.</w:t>
      </w:r>
    </w:p>
    <w:p w:rsidR="008A43B5" w:rsidRDefault="008A43B5" w:rsidP="008A43B5">
      <w:pPr>
        <w:autoSpaceDE w:val="0"/>
        <w:autoSpaceDN w:val="0"/>
        <w:adjustRightInd w:val="0"/>
        <w:spacing w:after="0" w:line="360" w:lineRule="auto"/>
        <w:jc w:val="both"/>
        <w:rPr>
          <w:rFonts w:ascii="Times New Roman" w:hAnsi="Times New Roman" w:cs="Times New Roman"/>
          <w:sz w:val="24"/>
          <w:szCs w:val="24"/>
        </w:rPr>
      </w:pPr>
    </w:p>
    <w:p w:rsidR="008A43B5" w:rsidRDefault="008A43B5" w:rsidP="008A43B5">
      <w:pPr>
        <w:autoSpaceDE w:val="0"/>
        <w:autoSpaceDN w:val="0"/>
        <w:adjustRightInd w:val="0"/>
        <w:spacing w:after="0" w:line="360" w:lineRule="auto"/>
        <w:jc w:val="both"/>
        <w:rPr>
          <w:rFonts w:ascii="Times New Roman" w:hAnsi="Times New Roman" w:cs="Times New Roman"/>
          <w:sz w:val="24"/>
          <w:szCs w:val="24"/>
        </w:rPr>
      </w:pPr>
      <w:r w:rsidRPr="00F43F2F">
        <w:rPr>
          <w:rFonts w:ascii="Times New Roman" w:hAnsi="Times New Roman" w:cs="Times New Roman"/>
          <w:sz w:val="24"/>
          <w:szCs w:val="24"/>
        </w:rPr>
        <w:t>Judicial r</w:t>
      </w:r>
      <w:r>
        <w:rPr>
          <w:rFonts w:ascii="Times New Roman" w:hAnsi="Times New Roman" w:cs="Times New Roman"/>
          <w:sz w:val="24"/>
          <w:szCs w:val="24"/>
        </w:rPr>
        <w:t xml:space="preserve">eview is different from administrative merits </w:t>
      </w:r>
      <w:r w:rsidRPr="00F43F2F">
        <w:rPr>
          <w:rFonts w:ascii="Times New Roman" w:hAnsi="Times New Roman" w:cs="Times New Roman"/>
          <w:sz w:val="24"/>
          <w:szCs w:val="24"/>
        </w:rPr>
        <w:t>review because the court cannot look at the substance of the decision maker’s assessment of the facts, only the process by which that decision was made.  The courts cannot remake the decision, so typically the remedies available from judicial review involve remitting the decision to the original decision maker with an order to remake the decision according to law.</w:t>
      </w:r>
      <w:r>
        <w:rPr>
          <w:rFonts w:ascii="Times New Roman" w:hAnsi="Times New Roman" w:cs="Times New Roman"/>
          <w:sz w:val="24"/>
          <w:szCs w:val="24"/>
        </w:rPr>
        <w:t xml:space="preserve"> </w:t>
      </w:r>
      <w:r w:rsidRPr="00DD46CC">
        <w:rPr>
          <w:rFonts w:ascii="Times New Roman" w:hAnsi="Times New Roman" w:cs="Times New Roman"/>
          <w:sz w:val="24"/>
          <w:szCs w:val="24"/>
        </w:rPr>
        <w:t>A court engaging in judicial review will generally not disturb factual findings, the assessment of credibility, the attribution of weight to pieces of evidence or the exercise of discretion, since this would be to intrude into the “merits” of the decision</w:t>
      </w:r>
      <w:r>
        <w:rPr>
          <w:rFonts w:ascii="Times New Roman" w:hAnsi="Times New Roman" w:cs="Times New Roman"/>
          <w:sz w:val="24"/>
          <w:szCs w:val="24"/>
        </w:rPr>
        <w:t xml:space="preserve">. </w:t>
      </w:r>
      <w:r w:rsidRPr="00A9229F">
        <w:rPr>
          <w:rFonts w:ascii="Times New Roman" w:hAnsi="Times New Roman" w:cs="Times New Roman"/>
          <w:sz w:val="24"/>
          <w:szCs w:val="24"/>
        </w:rPr>
        <w:t xml:space="preserve">Unlike </w:t>
      </w:r>
      <w:r>
        <w:rPr>
          <w:rFonts w:ascii="Times New Roman" w:hAnsi="Times New Roman" w:cs="Times New Roman"/>
          <w:sz w:val="24"/>
          <w:szCs w:val="24"/>
        </w:rPr>
        <w:t xml:space="preserve">external administrative </w:t>
      </w:r>
      <w:r w:rsidRPr="00A9229F">
        <w:rPr>
          <w:rFonts w:ascii="Times New Roman" w:hAnsi="Times New Roman" w:cs="Times New Roman"/>
          <w:sz w:val="24"/>
          <w:szCs w:val="24"/>
        </w:rPr>
        <w:t>merits review tribunals, courts are not entitled to re-visit the substance of the challenged decision.</w:t>
      </w:r>
      <w:r>
        <w:rPr>
          <w:rFonts w:ascii="Times New Roman" w:hAnsi="Times New Roman" w:cs="Times New Roman"/>
          <w:sz w:val="24"/>
          <w:szCs w:val="24"/>
        </w:rPr>
        <w:t xml:space="preserve"> </w:t>
      </w:r>
      <w:r w:rsidRPr="00D87370">
        <w:rPr>
          <w:rFonts w:ascii="Times New Roman" w:hAnsi="Times New Roman" w:cs="Times New Roman"/>
          <w:sz w:val="24"/>
          <w:szCs w:val="24"/>
        </w:rPr>
        <w:t xml:space="preserve">Judicial review is a constitutional supervision of public authorities involving a challenge to the legal and procedural validity of the decision.   It does not allow the court of review to examine the evidence with a view of forming its own view about the substantial merits of the case. </w:t>
      </w:r>
      <w:r w:rsidRPr="0021034C">
        <w:rPr>
          <w:rFonts w:ascii="Times New Roman" w:hAnsi="Times New Roman" w:cs="Times New Roman"/>
          <w:sz w:val="24"/>
          <w:szCs w:val="24"/>
        </w:rPr>
        <w:t>Within the adversarial system, the function of the courts is not to pursue the truth but to decide on the cases presented by the parties</w:t>
      </w:r>
      <w:r>
        <w:rPr>
          <w:rFonts w:ascii="Times New Roman" w:hAnsi="Times New Roman" w:cs="Times New Roman"/>
          <w:sz w:val="24"/>
          <w:szCs w:val="24"/>
        </w:rPr>
        <w:t>. Administrative m</w:t>
      </w:r>
      <w:r w:rsidRPr="0021034C">
        <w:rPr>
          <w:rFonts w:ascii="Times New Roman" w:hAnsi="Times New Roman" w:cs="Times New Roman"/>
          <w:sz w:val="24"/>
          <w:szCs w:val="24"/>
        </w:rPr>
        <w:t xml:space="preserve">erits review tribunals, resources </w:t>
      </w:r>
      <w:r>
        <w:rPr>
          <w:rFonts w:ascii="Times New Roman" w:hAnsi="Times New Roman" w:cs="Times New Roman"/>
          <w:sz w:val="24"/>
          <w:szCs w:val="24"/>
        </w:rPr>
        <w:t>permitting</w:t>
      </w:r>
      <w:r w:rsidRPr="0021034C">
        <w:rPr>
          <w:rFonts w:ascii="Times New Roman" w:hAnsi="Times New Roman" w:cs="Times New Roman"/>
          <w:sz w:val="24"/>
          <w:szCs w:val="24"/>
        </w:rPr>
        <w:t>, may inquire more widely than courts, and may adopt a function closer to that of pursuing the truth than that which a court may adopt.</w:t>
      </w:r>
      <w:r>
        <w:rPr>
          <w:rFonts w:ascii="Times New Roman" w:hAnsi="Times New Roman" w:cs="Times New Roman"/>
          <w:sz w:val="24"/>
          <w:szCs w:val="24"/>
        </w:rPr>
        <w:t xml:space="preserve"> </w:t>
      </w:r>
      <w:r w:rsidRPr="003E33E6">
        <w:rPr>
          <w:rFonts w:ascii="Times New Roman" w:hAnsi="Times New Roman" w:cs="Times New Roman"/>
          <w:sz w:val="24"/>
          <w:szCs w:val="24"/>
        </w:rPr>
        <w:t xml:space="preserve">As </w:t>
      </w:r>
      <w:r>
        <w:rPr>
          <w:rFonts w:ascii="Times New Roman" w:hAnsi="Times New Roman" w:cs="Times New Roman"/>
          <w:sz w:val="24"/>
          <w:szCs w:val="24"/>
        </w:rPr>
        <w:t>statutory</w:t>
      </w:r>
      <w:r w:rsidRPr="003E33E6">
        <w:rPr>
          <w:rFonts w:ascii="Times New Roman" w:hAnsi="Times New Roman" w:cs="Times New Roman"/>
          <w:sz w:val="24"/>
          <w:szCs w:val="24"/>
        </w:rPr>
        <w:t xml:space="preserve"> agenc</w:t>
      </w:r>
      <w:r>
        <w:rPr>
          <w:rFonts w:ascii="Times New Roman" w:hAnsi="Times New Roman" w:cs="Times New Roman"/>
          <w:sz w:val="24"/>
          <w:szCs w:val="24"/>
        </w:rPr>
        <w:t>ies</w:t>
      </w:r>
      <w:r w:rsidRPr="003E33E6">
        <w:rPr>
          <w:rFonts w:ascii="Times New Roman" w:hAnsi="Times New Roman" w:cs="Times New Roman"/>
          <w:sz w:val="24"/>
          <w:szCs w:val="24"/>
        </w:rPr>
        <w:t xml:space="preserve">, </w:t>
      </w:r>
      <w:r>
        <w:rPr>
          <w:rFonts w:ascii="Times New Roman" w:hAnsi="Times New Roman" w:cs="Times New Roman"/>
          <w:sz w:val="24"/>
          <w:szCs w:val="24"/>
        </w:rPr>
        <w:t xml:space="preserve">both The </w:t>
      </w:r>
      <w:r w:rsidRPr="002E3523">
        <w:rPr>
          <w:rFonts w:ascii="Times New Roman" w:hAnsi="Times New Roman" w:cs="Times New Roman"/>
          <w:sz w:val="24"/>
          <w:szCs w:val="24"/>
        </w:rPr>
        <w:t>Public Procurement and Disposal of Public Assets</w:t>
      </w:r>
      <w:r>
        <w:rPr>
          <w:rFonts w:ascii="Times New Roman" w:hAnsi="Times New Roman" w:cs="Times New Roman"/>
          <w:sz w:val="24"/>
          <w:szCs w:val="24"/>
        </w:rPr>
        <w:t xml:space="preserve"> Tribunal and</w:t>
      </w:r>
      <w:r w:rsidRPr="003E33E6">
        <w:rPr>
          <w:rFonts w:ascii="Times New Roman" w:hAnsi="Times New Roman" w:cs="Times New Roman"/>
          <w:sz w:val="24"/>
          <w:szCs w:val="24"/>
        </w:rPr>
        <w:t xml:space="preserve"> the </w:t>
      </w:r>
      <w:r>
        <w:rPr>
          <w:rFonts w:ascii="Times New Roman" w:hAnsi="Times New Roman" w:cs="Times New Roman"/>
          <w:sz w:val="24"/>
          <w:szCs w:val="24"/>
        </w:rPr>
        <w:t>appellant’</w:t>
      </w:r>
      <w:r w:rsidRPr="003E33E6">
        <w:rPr>
          <w:rFonts w:ascii="Times New Roman" w:hAnsi="Times New Roman" w:cs="Times New Roman"/>
          <w:sz w:val="24"/>
          <w:szCs w:val="24"/>
        </w:rPr>
        <w:t>s interests lie in the correct and preferable application of the relevant legislation and policy</w:t>
      </w:r>
      <w:r>
        <w:rPr>
          <w:rFonts w:ascii="Times New Roman" w:hAnsi="Times New Roman" w:cs="Times New Roman"/>
          <w:sz w:val="24"/>
          <w:szCs w:val="24"/>
        </w:rPr>
        <w:t xml:space="preserve"> to procurement decisions, rather than on the procedural limitations of pleadings and arguments as found in courts of law</w:t>
      </w:r>
      <w:r w:rsidRPr="003E33E6">
        <w:rPr>
          <w:rFonts w:ascii="Times New Roman" w:hAnsi="Times New Roman" w:cs="Times New Roman"/>
          <w:sz w:val="24"/>
          <w:szCs w:val="24"/>
        </w:rPr>
        <w:t>.</w:t>
      </w:r>
      <w:r>
        <w:rPr>
          <w:rFonts w:ascii="Times New Roman" w:hAnsi="Times New Roman" w:cs="Times New Roman"/>
          <w:sz w:val="24"/>
          <w:szCs w:val="24"/>
        </w:rPr>
        <w:t xml:space="preserve"> Administrative merits review allows for </w:t>
      </w:r>
      <w:r w:rsidRPr="00D87370">
        <w:rPr>
          <w:rFonts w:ascii="Times New Roman" w:hAnsi="Times New Roman" w:cs="Times New Roman"/>
          <w:sz w:val="24"/>
          <w:szCs w:val="24"/>
        </w:rPr>
        <w:t>examin</w:t>
      </w:r>
      <w:r>
        <w:rPr>
          <w:rFonts w:ascii="Times New Roman" w:hAnsi="Times New Roman" w:cs="Times New Roman"/>
          <w:sz w:val="24"/>
          <w:szCs w:val="24"/>
        </w:rPr>
        <w:t>ation of</w:t>
      </w:r>
      <w:r w:rsidRPr="00D87370">
        <w:rPr>
          <w:rFonts w:ascii="Times New Roman" w:hAnsi="Times New Roman" w:cs="Times New Roman"/>
          <w:sz w:val="24"/>
          <w:szCs w:val="24"/>
        </w:rPr>
        <w:t xml:space="preserve"> the evidence with a view of </w:t>
      </w:r>
      <w:r>
        <w:rPr>
          <w:rFonts w:ascii="Times New Roman" w:hAnsi="Times New Roman" w:cs="Times New Roman"/>
          <w:sz w:val="24"/>
          <w:szCs w:val="24"/>
        </w:rPr>
        <w:t xml:space="preserve">reviewing agency </w:t>
      </w:r>
      <w:r w:rsidRPr="00D87370">
        <w:rPr>
          <w:rFonts w:ascii="Times New Roman" w:hAnsi="Times New Roman" w:cs="Times New Roman"/>
          <w:sz w:val="24"/>
          <w:szCs w:val="24"/>
        </w:rPr>
        <w:t>forming its own view about the substantial merits of the case</w:t>
      </w:r>
      <w:r>
        <w:rPr>
          <w:rFonts w:ascii="Times New Roman" w:hAnsi="Times New Roman" w:cs="Times New Roman"/>
          <w:sz w:val="24"/>
          <w:szCs w:val="24"/>
        </w:rPr>
        <w:t xml:space="preserve">. Conduct of </w:t>
      </w:r>
      <w:r>
        <w:rPr>
          <w:rFonts w:ascii="Times New Roman" w:hAnsi="Times New Roman" w:cs="Times New Roman"/>
          <w:sz w:val="24"/>
          <w:szCs w:val="24"/>
        </w:rPr>
        <w:lastRenderedPageBreak/>
        <w:t>proceedings by both external procurement administrative review agencies ought to be more of an inquiry than adjudication.</w:t>
      </w:r>
    </w:p>
    <w:p w:rsidR="008A43B5" w:rsidRDefault="008A43B5" w:rsidP="008A43B5">
      <w:pPr>
        <w:autoSpaceDE w:val="0"/>
        <w:autoSpaceDN w:val="0"/>
        <w:adjustRightInd w:val="0"/>
        <w:spacing w:after="0" w:line="360" w:lineRule="auto"/>
        <w:jc w:val="both"/>
        <w:rPr>
          <w:rFonts w:ascii="Times New Roman" w:hAnsi="Times New Roman" w:cs="Times New Roman"/>
          <w:sz w:val="24"/>
          <w:szCs w:val="24"/>
        </w:rPr>
      </w:pPr>
    </w:p>
    <w:p w:rsidR="008A43B5" w:rsidRPr="00B71A83" w:rsidRDefault="008A43B5" w:rsidP="008A43B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for example is evident in Regulation 140 (3) (d) of </w:t>
      </w:r>
      <w:r w:rsidRPr="008D1AC8">
        <w:rPr>
          <w:rFonts w:ascii="Times New Roman" w:hAnsi="Times New Roman" w:cs="Times New Roman"/>
          <w:i/>
          <w:sz w:val="24"/>
          <w:szCs w:val="24"/>
        </w:rPr>
        <w:t>The Local Governments (Public Procurement and Disposal of Public Assets) Regulations, 2006</w:t>
      </w:r>
      <w:r>
        <w:rPr>
          <w:rFonts w:ascii="Times New Roman" w:hAnsi="Times New Roman" w:cs="Times New Roman"/>
          <w:sz w:val="24"/>
          <w:szCs w:val="24"/>
        </w:rPr>
        <w:t xml:space="preserve"> which authorises the appellant upon receipt of an application for administrative review, to conduct an investigation and during such an investigation, to consider; </w:t>
      </w:r>
      <w:r w:rsidRPr="00B71A83">
        <w:rPr>
          <w:rFonts w:ascii="Times New Roman" w:hAnsi="Times New Roman" w:cs="Times New Roman"/>
          <w:sz w:val="24"/>
          <w:szCs w:val="24"/>
        </w:rPr>
        <w:t>(</w:t>
      </w:r>
      <w:r>
        <w:rPr>
          <w:rFonts w:ascii="Times New Roman" w:hAnsi="Times New Roman" w:cs="Times New Roman"/>
          <w:sz w:val="24"/>
          <w:szCs w:val="24"/>
        </w:rPr>
        <w:t>i</w:t>
      </w:r>
      <w:r w:rsidRPr="00B71A83">
        <w:rPr>
          <w:rFonts w:ascii="Times New Roman" w:hAnsi="Times New Roman" w:cs="Times New Roman"/>
          <w:sz w:val="24"/>
          <w:szCs w:val="24"/>
        </w:rPr>
        <w:t>)</w:t>
      </w:r>
      <w:r>
        <w:rPr>
          <w:rFonts w:ascii="Times New Roman" w:hAnsi="Times New Roman" w:cs="Times New Roman"/>
          <w:sz w:val="24"/>
          <w:szCs w:val="24"/>
        </w:rPr>
        <w:t xml:space="preserve"> </w:t>
      </w:r>
      <w:r w:rsidRPr="00B71A83">
        <w:rPr>
          <w:rFonts w:ascii="Times New Roman" w:hAnsi="Times New Roman" w:cs="Times New Roman"/>
          <w:sz w:val="24"/>
          <w:szCs w:val="24"/>
        </w:rPr>
        <w:t>the</w:t>
      </w:r>
      <w:r>
        <w:rPr>
          <w:rFonts w:ascii="Times New Roman" w:hAnsi="Times New Roman" w:cs="Times New Roman"/>
          <w:sz w:val="24"/>
          <w:szCs w:val="24"/>
        </w:rPr>
        <w:t xml:space="preserve"> </w:t>
      </w:r>
      <w:r w:rsidRPr="00B71A83">
        <w:rPr>
          <w:rFonts w:ascii="Times New Roman" w:hAnsi="Times New Roman" w:cs="Times New Roman"/>
          <w:sz w:val="24"/>
          <w:szCs w:val="24"/>
        </w:rPr>
        <w:t>information</w:t>
      </w:r>
      <w:r>
        <w:rPr>
          <w:rFonts w:ascii="Times New Roman" w:hAnsi="Times New Roman" w:cs="Times New Roman"/>
          <w:sz w:val="24"/>
          <w:szCs w:val="24"/>
        </w:rPr>
        <w:t xml:space="preserve"> </w:t>
      </w:r>
      <w:r w:rsidRPr="00B71A83">
        <w:rPr>
          <w:rFonts w:ascii="Times New Roman" w:hAnsi="Times New Roman" w:cs="Times New Roman"/>
          <w:sz w:val="24"/>
          <w:szCs w:val="24"/>
        </w:rPr>
        <w:t>and</w:t>
      </w:r>
      <w:r>
        <w:rPr>
          <w:rFonts w:ascii="Times New Roman" w:hAnsi="Times New Roman" w:cs="Times New Roman"/>
          <w:sz w:val="24"/>
          <w:szCs w:val="24"/>
        </w:rPr>
        <w:t xml:space="preserve"> </w:t>
      </w:r>
      <w:r w:rsidRPr="00B71A83">
        <w:rPr>
          <w:rFonts w:ascii="Times New Roman" w:hAnsi="Times New Roman" w:cs="Times New Roman"/>
          <w:sz w:val="24"/>
          <w:szCs w:val="24"/>
        </w:rPr>
        <w:t>evidence</w:t>
      </w:r>
      <w:r>
        <w:rPr>
          <w:rFonts w:ascii="Times New Roman" w:hAnsi="Times New Roman" w:cs="Times New Roman"/>
          <w:sz w:val="24"/>
          <w:szCs w:val="24"/>
        </w:rPr>
        <w:t xml:space="preserve"> </w:t>
      </w:r>
      <w:r w:rsidRPr="00B71A83">
        <w:rPr>
          <w:rFonts w:ascii="Times New Roman" w:hAnsi="Times New Roman" w:cs="Times New Roman"/>
          <w:sz w:val="24"/>
          <w:szCs w:val="24"/>
        </w:rPr>
        <w:t>contained</w:t>
      </w:r>
      <w:r>
        <w:rPr>
          <w:rFonts w:ascii="Times New Roman" w:hAnsi="Times New Roman" w:cs="Times New Roman"/>
          <w:sz w:val="24"/>
          <w:szCs w:val="24"/>
        </w:rPr>
        <w:t xml:space="preserve"> </w:t>
      </w:r>
      <w:r w:rsidRPr="00B71A83">
        <w:rPr>
          <w:rFonts w:ascii="Times New Roman" w:hAnsi="Times New Roman" w:cs="Times New Roman"/>
          <w:sz w:val="24"/>
          <w:szCs w:val="24"/>
        </w:rPr>
        <w:t>in</w:t>
      </w:r>
      <w:r>
        <w:rPr>
          <w:rFonts w:ascii="Times New Roman" w:hAnsi="Times New Roman" w:cs="Times New Roman"/>
          <w:sz w:val="24"/>
          <w:szCs w:val="24"/>
        </w:rPr>
        <w:t xml:space="preserve"> </w:t>
      </w:r>
      <w:r w:rsidRPr="00B71A83">
        <w:rPr>
          <w:rFonts w:ascii="Times New Roman" w:hAnsi="Times New Roman" w:cs="Times New Roman"/>
          <w:sz w:val="24"/>
          <w:szCs w:val="24"/>
        </w:rPr>
        <w:t>the</w:t>
      </w:r>
      <w:r>
        <w:rPr>
          <w:rFonts w:ascii="Times New Roman" w:hAnsi="Times New Roman" w:cs="Times New Roman"/>
          <w:sz w:val="24"/>
          <w:szCs w:val="24"/>
        </w:rPr>
        <w:t xml:space="preserve"> </w:t>
      </w:r>
      <w:r w:rsidRPr="00B71A83">
        <w:rPr>
          <w:rFonts w:ascii="Times New Roman" w:hAnsi="Times New Roman" w:cs="Times New Roman"/>
          <w:sz w:val="24"/>
          <w:szCs w:val="24"/>
        </w:rPr>
        <w:t>application;</w:t>
      </w:r>
      <w:r>
        <w:rPr>
          <w:rFonts w:ascii="Times New Roman" w:hAnsi="Times New Roman" w:cs="Times New Roman"/>
          <w:sz w:val="24"/>
          <w:szCs w:val="24"/>
        </w:rPr>
        <w:t xml:space="preserve"> </w:t>
      </w:r>
      <w:r w:rsidRPr="00B71A83">
        <w:rPr>
          <w:rFonts w:ascii="Times New Roman" w:hAnsi="Times New Roman" w:cs="Times New Roman"/>
          <w:sz w:val="24"/>
          <w:szCs w:val="24"/>
        </w:rPr>
        <w:t>(</w:t>
      </w:r>
      <w:r>
        <w:rPr>
          <w:rFonts w:ascii="Times New Roman" w:hAnsi="Times New Roman" w:cs="Times New Roman"/>
          <w:sz w:val="24"/>
          <w:szCs w:val="24"/>
        </w:rPr>
        <w:t>ii</w:t>
      </w:r>
      <w:r w:rsidRPr="00B71A83">
        <w:rPr>
          <w:rFonts w:ascii="Times New Roman" w:hAnsi="Times New Roman" w:cs="Times New Roman"/>
          <w:sz w:val="24"/>
          <w:szCs w:val="24"/>
        </w:rPr>
        <w:t>)</w:t>
      </w:r>
      <w:r>
        <w:rPr>
          <w:rFonts w:ascii="Times New Roman" w:hAnsi="Times New Roman" w:cs="Times New Roman"/>
          <w:sz w:val="24"/>
          <w:szCs w:val="24"/>
        </w:rPr>
        <w:t xml:space="preserve"> </w:t>
      </w:r>
      <w:r w:rsidRPr="00B71A83">
        <w:rPr>
          <w:rFonts w:ascii="Times New Roman" w:hAnsi="Times New Roman" w:cs="Times New Roman"/>
          <w:sz w:val="24"/>
          <w:szCs w:val="24"/>
        </w:rPr>
        <w:t>the</w:t>
      </w:r>
      <w:r>
        <w:rPr>
          <w:rFonts w:ascii="Times New Roman" w:hAnsi="Times New Roman" w:cs="Times New Roman"/>
          <w:sz w:val="24"/>
          <w:szCs w:val="24"/>
        </w:rPr>
        <w:t xml:space="preserve"> </w:t>
      </w:r>
      <w:r w:rsidRPr="00B71A83">
        <w:rPr>
          <w:rFonts w:ascii="Times New Roman" w:hAnsi="Times New Roman" w:cs="Times New Roman"/>
          <w:sz w:val="24"/>
          <w:szCs w:val="24"/>
        </w:rPr>
        <w:t>information</w:t>
      </w:r>
      <w:r>
        <w:rPr>
          <w:rFonts w:ascii="Times New Roman" w:hAnsi="Times New Roman" w:cs="Times New Roman"/>
          <w:sz w:val="24"/>
          <w:szCs w:val="24"/>
        </w:rPr>
        <w:t xml:space="preserve"> </w:t>
      </w:r>
      <w:r w:rsidRPr="00B71A83">
        <w:rPr>
          <w:rFonts w:ascii="Times New Roman" w:hAnsi="Times New Roman" w:cs="Times New Roman"/>
          <w:sz w:val="24"/>
          <w:szCs w:val="24"/>
        </w:rPr>
        <w:t>in</w:t>
      </w:r>
      <w:r>
        <w:rPr>
          <w:rFonts w:ascii="Times New Roman" w:hAnsi="Times New Roman" w:cs="Times New Roman"/>
          <w:sz w:val="24"/>
          <w:szCs w:val="24"/>
        </w:rPr>
        <w:t xml:space="preserve"> </w:t>
      </w:r>
      <w:r w:rsidRPr="00B71A83">
        <w:rPr>
          <w:rFonts w:ascii="Times New Roman" w:hAnsi="Times New Roman" w:cs="Times New Roman"/>
          <w:sz w:val="24"/>
          <w:szCs w:val="24"/>
        </w:rPr>
        <w:t>the</w:t>
      </w:r>
      <w:r>
        <w:rPr>
          <w:rFonts w:ascii="Times New Roman" w:hAnsi="Times New Roman" w:cs="Times New Roman"/>
          <w:sz w:val="24"/>
          <w:szCs w:val="24"/>
        </w:rPr>
        <w:t xml:space="preserve"> </w:t>
      </w:r>
      <w:r w:rsidRPr="00B71A83">
        <w:rPr>
          <w:rFonts w:ascii="Times New Roman" w:hAnsi="Times New Roman" w:cs="Times New Roman"/>
          <w:sz w:val="24"/>
          <w:szCs w:val="24"/>
        </w:rPr>
        <w:t>records</w:t>
      </w:r>
      <w:r>
        <w:rPr>
          <w:rFonts w:ascii="Times New Roman" w:hAnsi="Times New Roman" w:cs="Times New Roman"/>
          <w:sz w:val="24"/>
          <w:szCs w:val="24"/>
        </w:rPr>
        <w:t xml:space="preserve"> </w:t>
      </w:r>
      <w:r w:rsidRPr="00B71A83">
        <w:rPr>
          <w:rFonts w:ascii="Times New Roman" w:hAnsi="Times New Roman" w:cs="Times New Roman"/>
          <w:sz w:val="24"/>
          <w:szCs w:val="24"/>
        </w:rPr>
        <w:t>kept</w:t>
      </w:r>
      <w:r>
        <w:rPr>
          <w:rFonts w:ascii="Times New Roman" w:hAnsi="Times New Roman" w:cs="Times New Roman"/>
          <w:sz w:val="24"/>
          <w:szCs w:val="24"/>
        </w:rPr>
        <w:t xml:space="preserve"> </w:t>
      </w:r>
      <w:r w:rsidRPr="00B71A83">
        <w:rPr>
          <w:rFonts w:ascii="Times New Roman" w:hAnsi="Times New Roman" w:cs="Times New Roman"/>
          <w:sz w:val="24"/>
          <w:szCs w:val="24"/>
        </w:rPr>
        <w:t>by</w:t>
      </w:r>
      <w:r>
        <w:rPr>
          <w:rFonts w:ascii="Times New Roman" w:hAnsi="Times New Roman" w:cs="Times New Roman"/>
          <w:sz w:val="24"/>
          <w:szCs w:val="24"/>
        </w:rPr>
        <w:t xml:space="preserve"> </w:t>
      </w:r>
      <w:r w:rsidRPr="00B71A83">
        <w:rPr>
          <w:rFonts w:ascii="Times New Roman" w:hAnsi="Times New Roman" w:cs="Times New Roman"/>
          <w:sz w:val="24"/>
          <w:szCs w:val="24"/>
        </w:rPr>
        <w:t>a</w:t>
      </w:r>
      <w:r>
        <w:rPr>
          <w:rFonts w:ascii="Times New Roman" w:hAnsi="Times New Roman" w:cs="Times New Roman"/>
          <w:sz w:val="24"/>
          <w:szCs w:val="24"/>
        </w:rPr>
        <w:t xml:space="preserve"> </w:t>
      </w:r>
      <w:r w:rsidRPr="00B71A83">
        <w:rPr>
          <w:rFonts w:ascii="Times New Roman" w:hAnsi="Times New Roman" w:cs="Times New Roman"/>
          <w:sz w:val="24"/>
          <w:szCs w:val="24"/>
        </w:rPr>
        <w:t>secretary</w:t>
      </w:r>
      <w:r>
        <w:rPr>
          <w:rFonts w:ascii="Times New Roman" w:hAnsi="Times New Roman" w:cs="Times New Roman"/>
          <w:sz w:val="24"/>
          <w:szCs w:val="24"/>
        </w:rPr>
        <w:t xml:space="preserve"> </w:t>
      </w:r>
      <w:r w:rsidRPr="00B71A83">
        <w:rPr>
          <w:rFonts w:ascii="Times New Roman" w:hAnsi="Times New Roman" w:cs="Times New Roman"/>
          <w:sz w:val="24"/>
          <w:szCs w:val="24"/>
        </w:rPr>
        <w:t>contracts</w:t>
      </w:r>
      <w:r>
        <w:rPr>
          <w:rFonts w:ascii="Times New Roman" w:hAnsi="Times New Roman" w:cs="Times New Roman"/>
          <w:sz w:val="24"/>
          <w:szCs w:val="24"/>
        </w:rPr>
        <w:t xml:space="preserve"> </w:t>
      </w:r>
      <w:r w:rsidRPr="00B71A83">
        <w:rPr>
          <w:rFonts w:ascii="Times New Roman" w:hAnsi="Times New Roman" w:cs="Times New Roman"/>
          <w:sz w:val="24"/>
          <w:szCs w:val="24"/>
        </w:rPr>
        <w:t>committee;</w:t>
      </w:r>
      <w:r>
        <w:rPr>
          <w:rFonts w:ascii="Times New Roman" w:hAnsi="Times New Roman" w:cs="Times New Roman"/>
          <w:sz w:val="24"/>
          <w:szCs w:val="24"/>
        </w:rPr>
        <w:t xml:space="preserve"> </w:t>
      </w:r>
      <w:r w:rsidRPr="00B71A83">
        <w:rPr>
          <w:rFonts w:ascii="Times New Roman" w:hAnsi="Times New Roman" w:cs="Times New Roman"/>
          <w:sz w:val="24"/>
          <w:szCs w:val="24"/>
        </w:rPr>
        <w:t>(</w:t>
      </w:r>
      <w:r>
        <w:rPr>
          <w:rFonts w:ascii="Times New Roman" w:hAnsi="Times New Roman" w:cs="Times New Roman"/>
          <w:sz w:val="24"/>
          <w:szCs w:val="24"/>
        </w:rPr>
        <w:t>iii</w:t>
      </w:r>
      <w:r w:rsidRPr="00B71A83">
        <w:rPr>
          <w:rFonts w:ascii="Times New Roman" w:hAnsi="Times New Roman" w:cs="Times New Roman"/>
          <w:sz w:val="24"/>
          <w:szCs w:val="24"/>
        </w:rPr>
        <w:t>)</w:t>
      </w:r>
      <w:r>
        <w:rPr>
          <w:rFonts w:ascii="Times New Roman" w:hAnsi="Times New Roman" w:cs="Times New Roman"/>
          <w:sz w:val="24"/>
          <w:szCs w:val="24"/>
        </w:rPr>
        <w:t xml:space="preserve"> </w:t>
      </w:r>
      <w:r w:rsidRPr="00B71A83">
        <w:rPr>
          <w:rFonts w:ascii="Times New Roman" w:hAnsi="Times New Roman" w:cs="Times New Roman"/>
          <w:sz w:val="24"/>
          <w:szCs w:val="24"/>
        </w:rPr>
        <w:t>information</w:t>
      </w:r>
      <w:r>
        <w:rPr>
          <w:rFonts w:ascii="Times New Roman" w:hAnsi="Times New Roman" w:cs="Times New Roman"/>
          <w:sz w:val="24"/>
          <w:szCs w:val="24"/>
        </w:rPr>
        <w:t xml:space="preserve"> </w:t>
      </w:r>
      <w:r w:rsidRPr="00B71A83">
        <w:rPr>
          <w:rFonts w:ascii="Times New Roman" w:hAnsi="Times New Roman" w:cs="Times New Roman"/>
          <w:sz w:val="24"/>
          <w:szCs w:val="24"/>
        </w:rPr>
        <w:t>provided</w:t>
      </w:r>
      <w:r>
        <w:rPr>
          <w:rFonts w:ascii="Times New Roman" w:hAnsi="Times New Roman" w:cs="Times New Roman"/>
          <w:sz w:val="24"/>
          <w:szCs w:val="24"/>
        </w:rPr>
        <w:t xml:space="preserve"> </w:t>
      </w:r>
      <w:r w:rsidRPr="00B71A83">
        <w:rPr>
          <w:rFonts w:ascii="Times New Roman" w:hAnsi="Times New Roman" w:cs="Times New Roman"/>
          <w:sz w:val="24"/>
          <w:szCs w:val="24"/>
        </w:rPr>
        <w:t>by</w:t>
      </w:r>
      <w:r>
        <w:rPr>
          <w:rFonts w:ascii="Times New Roman" w:hAnsi="Times New Roman" w:cs="Times New Roman"/>
          <w:sz w:val="24"/>
          <w:szCs w:val="24"/>
        </w:rPr>
        <w:t xml:space="preserve"> </w:t>
      </w:r>
      <w:r w:rsidRPr="00B71A83">
        <w:rPr>
          <w:rFonts w:ascii="Times New Roman" w:hAnsi="Times New Roman" w:cs="Times New Roman"/>
          <w:sz w:val="24"/>
          <w:szCs w:val="24"/>
        </w:rPr>
        <w:t>staff</w:t>
      </w:r>
      <w:r>
        <w:rPr>
          <w:rFonts w:ascii="Times New Roman" w:hAnsi="Times New Roman" w:cs="Times New Roman"/>
          <w:sz w:val="24"/>
          <w:szCs w:val="24"/>
        </w:rPr>
        <w:t xml:space="preserve"> </w:t>
      </w:r>
      <w:r w:rsidRPr="00B71A83">
        <w:rPr>
          <w:rFonts w:ascii="Times New Roman" w:hAnsi="Times New Roman" w:cs="Times New Roman"/>
          <w:sz w:val="24"/>
          <w:szCs w:val="24"/>
        </w:rPr>
        <w:t>of</w:t>
      </w:r>
      <w:r>
        <w:rPr>
          <w:rFonts w:ascii="Times New Roman" w:hAnsi="Times New Roman" w:cs="Times New Roman"/>
          <w:sz w:val="24"/>
          <w:szCs w:val="24"/>
        </w:rPr>
        <w:t xml:space="preserve"> </w:t>
      </w:r>
      <w:r w:rsidRPr="00B71A83">
        <w:rPr>
          <w:rFonts w:ascii="Times New Roman" w:hAnsi="Times New Roman" w:cs="Times New Roman"/>
          <w:sz w:val="24"/>
          <w:szCs w:val="24"/>
        </w:rPr>
        <w:t>a</w:t>
      </w:r>
      <w:r>
        <w:rPr>
          <w:rFonts w:ascii="Times New Roman" w:hAnsi="Times New Roman" w:cs="Times New Roman"/>
          <w:sz w:val="24"/>
          <w:szCs w:val="24"/>
        </w:rPr>
        <w:t xml:space="preserve"> </w:t>
      </w:r>
      <w:r w:rsidRPr="00B71A83">
        <w:rPr>
          <w:rFonts w:ascii="Times New Roman" w:hAnsi="Times New Roman" w:cs="Times New Roman"/>
          <w:sz w:val="24"/>
          <w:szCs w:val="24"/>
        </w:rPr>
        <w:t>procuring</w:t>
      </w:r>
      <w:r>
        <w:rPr>
          <w:rFonts w:ascii="Times New Roman" w:hAnsi="Times New Roman" w:cs="Times New Roman"/>
          <w:sz w:val="24"/>
          <w:szCs w:val="24"/>
        </w:rPr>
        <w:t xml:space="preserve"> </w:t>
      </w:r>
      <w:r w:rsidRPr="00B71A83">
        <w:rPr>
          <w:rFonts w:ascii="Times New Roman" w:hAnsi="Times New Roman" w:cs="Times New Roman"/>
          <w:sz w:val="24"/>
          <w:szCs w:val="24"/>
        </w:rPr>
        <w:t>and</w:t>
      </w:r>
      <w:r>
        <w:rPr>
          <w:rFonts w:ascii="Times New Roman" w:hAnsi="Times New Roman" w:cs="Times New Roman"/>
          <w:sz w:val="24"/>
          <w:szCs w:val="24"/>
        </w:rPr>
        <w:t xml:space="preserve"> </w:t>
      </w:r>
      <w:r w:rsidRPr="00B71A83">
        <w:rPr>
          <w:rFonts w:ascii="Times New Roman" w:hAnsi="Times New Roman" w:cs="Times New Roman"/>
          <w:sz w:val="24"/>
          <w:szCs w:val="24"/>
        </w:rPr>
        <w:t>disposing</w:t>
      </w:r>
      <w:r>
        <w:rPr>
          <w:rFonts w:ascii="Times New Roman" w:hAnsi="Times New Roman" w:cs="Times New Roman"/>
          <w:sz w:val="24"/>
          <w:szCs w:val="24"/>
        </w:rPr>
        <w:t xml:space="preserve"> </w:t>
      </w:r>
      <w:r w:rsidRPr="00B71A83">
        <w:rPr>
          <w:rFonts w:ascii="Times New Roman" w:hAnsi="Times New Roman" w:cs="Times New Roman"/>
          <w:sz w:val="24"/>
          <w:szCs w:val="24"/>
        </w:rPr>
        <w:t>entity</w:t>
      </w:r>
      <w:r>
        <w:rPr>
          <w:rFonts w:ascii="Times New Roman" w:hAnsi="Times New Roman" w:cs="Times New Roman"/>
          <w:sz w:val="24"/>
          <w:szCs w:val="24"/>
        </w:rPr>
        <w:t xml:space="preserve"> </w:t>
      </w:r>
      <w:r w:rsidRPr="00B71A83">
        <w:rPr>
          <w:rFonts w:ascii="Times New Roman" w:hAnsi="Times New Roman" w:cs="Times New Roman"/>
          <w:sz w:val="24"/>
          <w:szCs w:val="24"/>
        </w:rPr>
        <w:t>(</w:t>
      </w:r>
      <w:r>
        <w:rPr>
          <w:rFonts w:ascii="Times New Roman" w:hAnsi="Times New Roman" w:cs="Times New Roman"/>
          <w:sz w:val="24"/>
          <w:szCs w:val="24"/>
        </w:rPr>
        <w:t>iv</w:t>
      </w:r>
      <w:r w:rsidRPr="00B71A83">
        <w:rPr>
          <w:rFonts w:ascii="Times New Roman" w:hAnsi="Times New Roman" w:cs="Times New Roman"/>
          <w:sz w:val="24"/>
          <w:szCs w:val="24"/>
        </w:rPr>
        <w:t>)</w:t>
      </w:r>
      <w:r>
        <w:rPr>
          <w:rFonts w:ascii="Times New Roman" w:hAnsi="Times New Roman" w:cs="Times New Roman"/>
          <w:sz w:val="24"/>
          <w:szCs w:val="24"/>
        </w:rPr>
        <w:t xml:space="preserve"> </w:t>
      </w:r>
      <w:r w:rsidRPr="00B71A83">
        <w:rPr>
          <w:rFonts w:ascii="Times New Roman" w:hAnsi="Times New Roman" w:cs="Times New Roman"/>
          <w:sz w:val="24"/>
          <w:szCs w:val="24"/>
        </w:rPr>
        <w:t>information</w:t>
      </w:r>
      <w:r>
        <w:rPr>
          <w:rFonts w:ascii="Times New Roman" w:hAnsi="Times New Roman" w:cs="Times New Roman"/>
          <w:sz w:val="24"/>
          <w:szCs w:val="24"/>
        </w:rPr>
        <w:t xml:space="preserve"> </w:t>
      </w:r>
      <w:r w:rsidRPr="00B71A83">
        <w:rPr>
          <w:rFonts w:ascii="Times New Roman" w:hAnsi="Times New Roman" w:cs="Times New Roman"/>
          <w:sz w:val="24"/>
          <w:szCs w:val="24"/>
        </w:rPr>
        <w:t>provided</w:t>
      </w:r>
      <w:r>
        <w:rPr>
          <w:rFonts w:ascii="Times New Roman" w:hAnsi="Times New Roman" w:cs="Times New Roman"/>
          <w:sz w:val="24"/>
          <w:szCs w:val="24"/>
        </w:rPr>
        <w:t xml:space="preserve"> </w:t>
      </w:r>
      <w:r w:rsidRPr="00B71A83">
        <w:rPr>
          <w:rFonts w:ascii="Times New Roman" w:hAnsi="Times New Roman" w:cs="Times New Roman"/>
          <w:sz w:val="24"/>
          <w:szCs w:val="24"/>
        </w:rPr>
        <w:t>by</w:t>
      </w:r>
      <w:r>
        <w:rPr>
          <w:rFonts w:ascii="Times New Roman" w:hAnsi="Times New Roman" w:cs="Times New Roman"/>
          <w:sz w:val="24"/>
          <w:szCs w:val="24"/>
        </w:rPr>
        <w:t xml:space="preserve"> </w:t>
      </w:r>
      <w:r w:rsidRPr="00B71A83">
        <w:rPr>
          <w:rFonts w:ascii="Times New Roman" w:hAnsi="Times New Roman" w:cs="Times New Roman"/>
          <w:sz w:val="24"/>
          <w:szCs w:val="24"/>
        </w:rPr>
        <w:t>the</w:t>
      </w:r>
      <w:r>
        <w:rPr>
          <w:rFonts w:ascii="Times New Roman" w:hAnsi="Times New Roman" w:cs="Times New Roman"/>
          <w:sz w:val="24"/>
          <w:szCs w:val="24"/>
        </w:rPr>
        <w:t xml:space="preserve"> </w:t>
      </w:r>
      <w:r w:rsidRPr="00B71A83">
        <w:rPr>
          <w:rFonts w:ascii="Times New Roman" w:hAnsi="Times New Roman" w:cs="Times New Roman"/>
          <w:sz w:val="24"/>
          <w:szCs w:val="24"/>
        </w:rPr>
        <w:t>other</w:t>
      </w:r>
      <w:r>
        <w:rPr>
          <w:rFonts w:ascii="Times New Roman" w:hAnsi="Times New Roman" w:cs="Times New Roman"/>
          <w:sz w:val="24"/>
          <w:szCs w:val="24"/>
        </w:rPr>
        <w:t xml:space="preserve"> </w:t>
      </w:r>
      <w:r w:rsidRPr="00B71A83">
        <w:rPr>
          <w:rFonts w:ascii="Times New Roman" w:hAnsi="Times New Roman" w:cs="Times New Roman"/>
          <w:sz w:val="24"/>
          <w:szCs w:val="24"/>
        </w:rPr>
        <w:t>bidders;</w:t>
      </w:r>
      <w:r>
        <w:rPr>
          <w:rFonts w:ascii="Times New Roman" w:hAnsi="Times New Roman" w:cs="Times New Roman"/>
          <w:sz w:val="24"/>
          <w:szCs w:val="24"/>
        </w:rPr>
        <w:t xml:space="preserve"> </w:t>
      </w:r>
      <w:r w:rsidRPr="00B71A83">
        <w:rPr>
          <w:rFonts w:ascii="Times New Roman" w:hAnsi="Times New Roman" w:cs="Times New Roman"/>
          <w:sz w:val="24"/>
          <w:szCs w:val="24"/>
        </w:rPr>
        <w:t>and</w:t>
      </w:r>
      <w:r>
        <w:rPr>
          <w:rFonts w:ascii="Times New Roman" w:hAnsi="Times New Roman" w:cs="Times New Roman"/>
          <w:sz w:val="24"/>
          <w:szCs w:val="24"/>
        </w:rPr>
        <w:t xml:space="preserve"> </w:t>
      </w:r>
      <w:r w:rsidRPr="00B71A83">
        <w:rPr>
          <w:rFonts w:ascii="Times New Roman" w:hAnsi="Times New Roman" w:cs="Times New Roman"/>
          <w:sz w:val="24"/>
          <w:szCs w:val="24"/>
        </w:rPr>
        <w:t>(</w:t>
      </w:r>
      <w:r>
        <w:rPr>
          <w:rFonts w:ascii="Times New Roman" w:hAnsi="Times New Roman" w:cs="Times New Roman"/>
          <w:sz w:val="24"/>
          <w:szCs w:val="24"/>
        </w:rPr>
        <w:t>v</w:t>
      </w:r>
      <w:r w:rsidRPr="00B71A83">
        <w:rPr>
          <w:rFonts w:ascii="Times New Roman" w:hAnsi="Times New Roman" w:cs="Times New Roman"/>
          <w:sz w:val="24"/>
          <w:szCs w:val="24"/>
        </w:rPr>
        <w:t>)</w:t>
      </w:r>
      <w:r>
        <w:rPr>
          <w:rFonts w:ascii="Times New Roman" w:hAnsi="Times New Roman" w:cs="Times New Roman"/>
          <w:sz w:val="24"/>
          <w:szCs w:val="24"/>
        </w:rPr>
        <w:t xml:space="preserve"> </w:t>
      </w:r>
      <w:r w:rsidRPr="00B71A83">
        <w:rPr>
          <w:rFonts w:ascii="Times New Roman" w:hAnsi="Times New Roman" w:cs="Times New Roman"/>
          <w:sz w:val="24"/>
          <w:szCs w:val="24"/>
        </w:rPr>
        <w:t>any</w:t>
      </w:r>
      <w:r>
        <w:rPr>
          <w:rFonts w:ascii="Times New Roman" w:hAnsi="Times New Roman" w:cs="Times New Roman"/>
          <w:sz w:val="24"/>
          <w:szCs w:val="24"/>
        </w:rPr>
        <w:t xml:space="preserve"> </w:t>
      </w:r>
      <w:r w:rsidRPr="00B71A83">
        <w:rPr>
          <w:rFonts w:ascii="Times New Roman" w:hAnsi="Times New Roman" w:cs="Times New Roman"/>
          <w:sz w:val="24"/>
          <w:szCs w:val="24"/>
        </w:rPr>
        <w:t>other</w:t>
      </w:r>
      <w:r>
        <w:rPr>
          <w:rFonts w:ascii="Times New Roman" w:hAnsi="Times New Roman" w:cs="Times New Roman"/>
          <w:sz w:val="24"/>
          <w:szCs w:val="24"/>
        </w:rPr>
        <w:t xml:space="preserve"> </w:t>
      </w:r>
      <w:r w:rsidRPr="00B71A83">
        <w:rPr>
          <w:rFonts w:ascii="Times New Roman" w:hAnsi="Times New Roman" w:cs="Times New Roman"/>
          <w:sz w:val="24"/>
          <w:szCs w:val="24"/>
        </w:rPr>
        <w:t>relevant</w:t>
      </w:r>
      <w:r>
        <w:rPr>
          <w:rFonts w:ascii="Times New Roman" w:hAnsi="Times New Roman" w:cs="Times New Roman"/>
          <w:sz w:val="24"/>
          <w:szCs w:val="24"/>
        </w:rPr>
        <w:t xml:space="preserve"> information, under Regulation 140 (5) thereof.</w:t>
      </w:r>
    </w:p>
    <w:p w:rsidR="008A43B5" w:rsidRDefault="008A43B5" w:rsidP="008A43B5">
      <w:pPr>
        <w:autoSpaceDE w:val="0"/>
        <w:autoSpaceDN w:val="0"/>
        <w:adjustRightInd w:val="0"/>
        <w:spacing w:after="0" w:line="360" w:lineRule="auto"/>
        <w:jc w:val="both"/>
        <w:rPr>
          <w:rFonts w:ascii="Times New Roman" w:hAnsi="Times New Roman" w:cs="Times New Roman"/>
          <w:sz w:val="24"/>
          <w:szCs w:val="24"/>
        </w:rPr>
      </w:pPr>
    </w:p>
    <w:p w:rsidR="008A43B5" w:rsidRPr="00A268ED" w:rsidRDefault="008A43B5" w:rsidP="008A43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comment made by </w:t>
      </w:r>
      <w:r w:rsidRPr="00A268ED">
        <w:rPr>
          <w:rFonts w:ascii="Times New Roman" w:eastAsia="Times New Roman" w:hAnsi="Times New Roman" w:cs="Times New Roman"/>
          <w:sz w:val="24"/>
          <w:szCs w:val="24"/>
        </w:rPr>
        <w:t xml:space="preserve">The Australian Law Reform Commission, in its </w:t>
      </w:r>
      <w:r>
        <w:rPr>
          <w:rFonts w:ascii="Times New Roman" w:eastAsia="Times New Roman" w:hAnsi="Times New Roman" w:cs="Times New Roman"/>
          <w:sz w:val="24"/>
          <w:szCs w:val="24"/>
        </w:rPr>
        <w:t>r</w:t>
      </w:r>
      <w:r w:rsidRPr="00A268ED">
        <w:rPr>
          <w:rFonts w:ascii="Times New Roman" w:eastAsia="Times New Roman" w:hAnsi="Times New Roman" w:cs="Times New Roman"/>
          <w:sz w:val="24"/>
          <w:szCs w:val="24"/>
        </w:rPr>
        <w:t xml:space="preserve">eport </w:t>
      </w:r>
      <w:r w:rsidRPr="00A268ED">
        <w:rPr>
          <w:rFonts w:ascii="Times New Roman" w:eastAsia="Times New Roman" w:hAnsi="Times New Roman" w:cs="Times New Roman"/>
          <w:i/>
          <w:sz w:val="24"/>
          <w:szCs w:val="24"/>
        </w:rPr>
        <w:t>“Managing Justice: A Review of the Federal Civil Justice System”</w:t>
      </w:r>
      <w:r w:rsidRPr="00A268ED">
        <w:rPr>
          <w:rFonts w:ascii="Times New Roman" w:eastAsia="Times New Roman" w:hAnsi="Times New Roman" w:cs="Times New Roman"/>
          <w:sz w:val="24"/>
          <w:szCs w:val="24"/>
        </w:rPr>
        <w:t xml:space="preserve">, published in 2000, </w:t>
      </w:r>
      <w:r>
        <w:rPr>
          <w:rFonts w:ascii="Times New Roman" w:eastAsia="Times New Roman" w:hAnsi="Times New Roman" w:cs="Times New Roman"/>
          <w:sz w:val="24"/>
          <w:szCs w:val="24"/>
        </w:rPr>
        <w:t>is instructive on this point. The Commission in that report commented</w:t>
      </w:r>
      <w:r w:rsidRPr="00A268ED">
        <w:rPr>
          <w:rFonts w:ascii="Times New Roman" w:eastAsia="Times New Roman" w:hAnsi="Times New Roman" w:cs="Times New Roman"/>
          <w:sz w:val="24"/>
          <w:szCs w:val="24"/>
        </w:rPr>
        <w:t>:</w:t>
      </w:r>
    </w:p>
    <w:p w:rsidR="008A43B5" w:rsidRPr="00A268ED" w:rsidRDefault="008A43B5" w:rsidP="008A43B5">
      <w:pPr>
        <w:spacing w:after="0"/>
        <w:ind w:left="576" w:right="576"/>
        <w:jc w:val="both"/>
        <w:rPr>
          <w:rFonts w:ascii="Times New Roman" w:eastAsia="Times New Roman" w:hAnsi="Times New Roman" w:cs="Times New Roman"/>
          <w:sz w:val="24"/>
          <w:szCs w:val="24"/>
        </w:rPr>
      </w:pPr>
      <w:r w:rsidRPr="00A268ED">
        <w:rPr>
          <w:rFonts w:ascii="Times New Roman" w:eastAsia="Times New Roman" w:hAnsi="Times New Roman" w:cs="Times New Roman"/>
          <w:sz w:val="24"/>
          <w:szCs w:val="24"/>
        </w:rPr>
        <w:t>In review tribunal proceedings there is no necessary conflict between the interests of the applicant and of the government agency. Tribunals and other administrative decision making processes are not intended to identify the winner from two competing parties. The public interest ‘wins’ just as much as the successful applicant because correct or preferable decision making contributes, through its normative effect, to correct and fair administration and to the jurisprudence and policy in the particular area. The values underpinning administrative review are said to encompass the desire for a review system which promotes lawfulness, fairness, openness, participation and rationality. The provision of administrative review can be seen to fit neatly into a model of pluralist and participatory democracy.</w:t>
      </w:r>
      <w:r>
        <w:rPr>
          <w:rFonts w:ascii="Times New Roman" w:eastAsia="Times New Roman" w:hAnsi="Times New Roman" w:cs="Times New Roman"/>
          <w:sz w:val="24"/>
          <w:szCs w:val="24"/>
        </w:rPr>
        <w:t xml:space="preserve"> </w:t>
      </w:r>
      <w:r w:rsidRPr="00A268ED">
        <w:rPr>
          <w:rFonts w:ascii="Times New Roman" w:hAnsi="Times New Roman" w:cs="Times New Roman"/>
          <w:sz w:val="24"/>
          <w:szCs w:val="24"/>
        </w:rPr>
        <w:t xml:space="preserve">(see </w:t>
      </w:r>
      <w:r w:rsidRPr="00A268ED">
        <w:rPr>
          <w:rFonts w:ascii="Times New Roman" w:eastAsia="Times New Roman" w:hAnsi="Times New Roman" w:cs="Times New Roman"/>
          <w:sz w:val="24"/>
          <w:szCs w:val="24"/>
        </w:rPr>
        <w:t xml:space="preserve">Australian Law Reform Commission, </w:t>
      </w:r>
      <w:r w:rsidRPr="00A268ED">
        <w:rPr>
          <w:rFonts w:ascii="Times New Roman" w:eastAsia="Times New Roman" w:hAnsi="Times New Roman" w:cs="Times New Roman"/>
          <w:i/>
          <w:sz w:val="24"/>
          <w:szCs w:val="24"/>
        </w:rPr>
        <w:t>Managing Justice: A Review of the Federal Civil Justice System</w:t>
      </w:r>
      <w:r>
        <w:rPr>
          <w:rFonts w:ascii="Times New Roman" w:eastAsia="Times New Roman" w:hAnsi="Times New Roman" w:cs="Times New Roman"/>
          <w:sz w:val="24"/>
          <w:szCs w:val="24"/>
        </w:rPr>
        <w:t xml:space="preserve"> </w:t>
      </w:r>
      <w:r w:rsidRPr="00A268ED">
        <w:rPr>
          <w:rFonts w:ascii="Times New Roman" w:eastAsia="Times New Roman" w:hAnsi="Times New Roman" w:cs="Times New Roman"/>
          <w:sz w:val="24"/>
          <w:szCs w:val="24"/>
        </w:rPr>
        <w:t>(ALRC 89),</w:t>
      </w:r>
      <w:r>
        <w:rPr>
          <w:rFonts w:ascii="Times New Roman" w:eastAsia="Times New Roman" w:hAnsi="Times New Roman" w:cs="Times New Roman"/>
          <w:sz w:val="24"/>
          <w:szCs w:val="24"/>
        </w:rPr>
        <w:t xml:space="preserve"> </w:t>
      </w:r>
      <w:r w:rsidRPr="00A268ED">
        <w:rPr>
          <w:rFonts w:ascii="Times New Roman" w:eastAsia="Times New Roman" w:hAnsi="Times New Roman" w:cs="Times New Roman"/>
          <w:sz w:val="24"/>
          <w:szCs w:val="24"/>
        </w:rPr>
        <w:t xml:space="preserve">Australian Government Publishing Service, Canberra, 2000, </w:t>
      </w:r>
      <w:r>
        <w:rPr>
          <w:rFonts w:ascii="Times New Roman" w:eastAsia="Times New Roman" w:hAnsi="Times New Roman" w:cs="Times New Roman"/>
          <w:sz w:val="24"/>
          <w:szCs w:val="24"/>
        </w:rPr>
        <w:t xml:space="preserve">at </w:t>
      </w:r>
      <w:r w:rsidRPr="00A268ED">
        <w:rPr>
          <w:rFonts w:ascii="Times New Roman" w:eastAsia="Times New Roman" w:hAnsi="Times New Roman" w:cs="Times New Roman"/>
          <w:sz w:val="24"/>
          <w:szCs w:val="24"/>
        </w:rPr>
        <w:t>p 758 [9.11].)</w:t>
      </w:r>
    </w:p>
    <w:p w:rsidR="008A43B5" w:rsidRDefault="008A43B5" w:rsidP="008A43B5">
      <w:pPr>
        <w:autoSpaceDE w:val="0"/>
        <w:autoSpaceDN w:val="0"/>
        <w:adjustRightInd w:val="0"/>
        <w:spacing w:after="0" w:line="360" w:lineRule="auto"/>
        <w:jc w:val="both"/>
        <w:rPr>
          <w:rFonts w:ascii="Times New Roman" w:hAnsi="Times New Roman" w:cs="Times New Roman"/>
          <w:sz w:val="24"/>
          <w:szCs w:val="24"/>
        </w:rPr>
      </w:pPr>
    </w:p>
    <w:p w:rsidR="008A43B5" w:rsidRDefault="008A43B5" w:rsidP="008A43B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construe the argument advanced by counsel for the appellant that by the PPDA Tribunal formulating its own issue regarding the validity of the extent of customisation of the Standard Bidding Document the appellant had issued for the management of Public Vehicle Parking Areas to the procurement of management and revenue collection from markets by the procurement entity was a violation of the rules of natural justice, as envisioning the role of the tribunal to be comparable to that of a court of law. The argument that the PPDA Tribunal descended into the </w:t>
      </w:r>
      <w:r>
        <w:rPr>
          <w:rFonts w:ascii="Times New Roman" w:hAnsi="Times New Roman" w:cs="Times New Roman"/>
          <w:sz w:val="24"/>
          <w:szCs w:val="24"/>
        </w:rPr>
        <w:lastRenderedPageBreak/>
        <w:t xml:space="preserve">arena as applicant and adjudicator at the same time when it did that as conceiving administrative merits review in the light of a judicial adjudication.  An external administrative merits review is not in the nature of an appeal. An </w:t>
      </w:r>
      <w:r w:rsidRPr="00EE32C9">
        <w:rPr>
          <w:rFonts w:ascii="Times New Roman" w:hAnsi="Times New Roman" w:cs="Times New Roman"/>
          <w:sz w:val="24"/>
          <w:szCs w:val="24"/>
        </w:rPr>
        <w:t xml:space="preserve">External </w:t>
      </w:r>
      <w:r>
        <w:rPr>
          <w:rFonts w:ascii="Times New Roman" w:hAnsi="Times New Roman" w:cs="Times New Roman"/>
          <w:sz w:val="24"/>
          <w:szCs w:val="24"/>
        </w:rPr>
        <w:t xml:space="preserve">merits </w:t>
      </w:r>
      <w:r w:rsidRPr="00EE32C9">
        <w:rPr>
          <w:rFonts w:ascii="Times New Roman" w:hAnsi="Times New Roman" w:cs="Times New Roman"/>
          <w:sz w:val="24"/>
          <w:szCs w:val="24"/>
        </w:rPr>
        <w:t>review involves fresh consideration of a primary decision by an external body</w:t>
      </w:r>
      <w:r>
        <w:rPr>
          <w:rFonts w:ascii="Times New Roman" w:hAnsi="Times New Roman" w:cs="Times New Roman"/>
          <w:sz w:val="24"/>
          <w:szCs w:val="24"/>
        </w:rPr>
        <w:t xml:space="preserve">, in this case by the appellant as </w:t>
      </w:r>
      <w:r w:rsidRPr="00EE32C9">
        <w:rPr>
          <w:rFonts w:ascii="Times New Roman" w:hAnsi="Times New Roman" w:cs="Times New Roman"/>
          <w:sz w:val="24"/>
          <w:szCs w:val="24"/>
        </w:rPr>
        <w:t>a regulator</w:t>
      </w:r>
      <w:r>
        <w:rPr>
          <w:rFonts w:ascii="Times New Roman" w:hAnsi="Times New Roman" w:cs="Times New Roman"/>
          <w:sz w:val="24"/>
          <w:szCs w:val="24"/>
        </w:rPr>
        <w:t xml:space="preserve"> and the</w:t>
      </w:r>
      <w:r w:rsidRPr="00EE32C9">
        <w:rPr>
          <w:rFonts w:ascii="Times New Roman" w:hAnsi="Times New Roman" w:cs="Times New Roman"/>
          <w:sz w:val="24"/>
          <w:szCs w:val="24"/>
        </w:rPr>
        <w:t xml:space="preserve"> tribunal</w:t>
      </w:r>
      <w:r>
        <w:rPr>
          <w:rFonts w:ascii="Times New Roman" w:hAnsi="Times New Roman" w:cs="Times New Roman"/>
          <w:sz w:val="24"/>
          <w:szCs w:val="24"/>
        </w:rPr>
        <w:t xml:space="preserve"> as the final external administrative review agency.  E</w:t>
      </w:r>
      <w:r w:rsidRPr="00EE32C9">
        <w:rPr>
          <w:rFonts w:ascii="Times New Roman" w:hAnsi="Times New Roman" w:cs="Times New Roman"/>
          <w:sz w:val="24"/>
          <w:szCs w:val="24"/>
        </w:rPr>
        <w:t xml:space="preserve">xternal </w:t>
      </w:r>
      <w:r>
        <w:rPr>
          <w:rFonts w:ascii="Times New Roman" w:hAnsi="Times New Roman" w:cs="Times New Roman"/>
          <w:sz w:val="24"/>
          <w:szCs w:val="24"/>
        </w:rPr>
        <w:t xml:space="preserve">administrative </w:t>
      </w:r>
      <w:r w:rsidRPr="00EE32C9">
        <w:rPr>
          <w:rFonts w:ascii="Times New Roman" w:hAnsi="Times New Roman" w:cs="Times New Roman"/>
          <w:sz w:val="24"/>
          <w:szCs w:val="24"/>
        </w:rPr>
        <w:t xml:space="preserve">merits reviewers exercise the </w:t>
      </w:r>
      <w:r>
        <w:rPr>
          <w:rFonts w:ascii="Times New Roman" w:hAnsi="Times New Roman" w:cs="Times New Roman"/>
          <w:sz w:val="24"/>
          <w:szCs w:val="24"/>
        </w:rPr>
        <w:t>power of the original procurement entity’s decision maker.</w:t>
      </w:r>
    </w:p>
    <w:p w:rsidR="008A43B5" w:rsidRDefault="008A43B5" w:rsidP="008A43B5">
      <w:pPr>
        <w:autoSpaceDE w:val="0"/>
        <w:autoSpaceDN w:val="0"/>
        <w:adjustRightInd w:val="0"/>
        <w:spacing w:after="0" w:line="360" w:lineRule="auto"/>
        <w:jc w:val="both"/>
        <w:rPr>
          <w:rFonts w:ascii="Times New Roman" w:hAnsi="Times New Roman" w:cs="Times New Roman"/>
          <w:sz w:val="24"/>
          <w:szCs w:val="24"/>
        </w:rPr>
      </w:pPr>
    </w:p>
    <w:p w:rsidR="008A43B5" w:rsidRPr="00147570" w:rsidRDefault="008A43B5" w:rsidP="008A43B5">
      <w:pPr>
        <w:spacing w:after="0" w:line="360" w:lineRule="auto"/>
        <w:jc w:val="both"/>
        <w:rPr>
          <w:rFonts w:ascii="Times New Roman" w:eastAsia="Times New Roman" w:hAnsi="Times New Roman" w:cs="Times New Roman"/>
          <w:sz w:val="24"/>
          <w:szCs w:val="24"/>
        </w:rPr>
      </w:pPr>
      <w:r w:rsidRPr="00147570">
        <w:rPr>
          <w:rFonts w:ascii="Times New Roman" w:eastAsia="Times New Roman" w:hAnsi="Times New Roman" w:cs="Times New Roman"/>
          <w:sz w:val="24"/>
          <w:szCs w:val="24"/>
        </w:rPr>
        <w:t xml:space="preserve">While </w:t>
      </w:r>
      <w:r>
        <w:rPr>
          <w:rFonts w:ascii="Times New Roman" w:eastAsia="Times New Roman" w:hAnsi="Times New Roman" w:cs="Times New Roman"/>
          <w:sz w:val="24"/>
          <w:szCs w:val="24"/>
        </w:rPr>
        <w:t xml:space="preserve">external administrative </w:t>
      </w:r>
      <w:r w:rsidRPr="00147570">
        <w:rPr>
          <w:rFonts w:ascii="Times New Roman" w:eastAsia="Times New Roman" w:hAnsi="Times New Roman" w:cs="Times New Roman"/>
          <w:sz w:val="24"/>
          <w:szCs w:val="24"/>
        </w:rPr>
        <w:t xml:space="preserve">merits review tribunals share many of the features of a court, including adherence to the rules of procedural fairness, impartial decision-making and the provision of written reasons, the inquisitorial function allows </w:t>
      </w:r>
      <w:r>
        <w:rPr>
          <w:rFonts w:ascii="Times New Roman" w:eastAsia="Times New Roman" w:hAnsi="Times New Roman" w:cs="Times New Roman"/>
          <w:sz w:val="24"/>
          <w:szCs w:val="24"/>
        </w:rPr>
        <w:t xml:space="preserve">such </w:t>
      </w:r>
      <w:r w:rsidRPr="00147570">
        <w:rPr>
          <w:rFonts w:ascii="Times New Roman" w:eastAsia="Times New Roman" w:hAnsi="Times New Roman" w:cs="Times New Roman"/>
          <w:sz w:val="24"/>
          <w:szCs w:val="24"/>
        </w:rPr>
        <w:t>tribunals to better investigate the truth and the merits of a</w:t>
      </w:r>
      <w:r>
        <w:rPr>
          <w:rFonts w:ascii="Times New Roman" w:eastAsia="Times New Roman" w:hAnsi="Times New Roman" w:cs="Times New Roman"/>
          <w:sz w:val="24"/>
          <w:szCs w:val="24"/>
        </w:rPr>
        <w:t xml:space="preserve"> </w:t>
      </w:r>
      <w:r w:rsidRPr="00147570">
        <w:rPr>
          <w:rFonts w:ascii="Times New Roman" w:eastAsia="Times New Roman" w:hAnsi="Times New Roman" w:cs="Times New Roman"/>
          <w:sz w:val="24"/>
          <w:szCs w:val="24"/>
        </w:rPr>
        <w:t>matter, and to take a wider variety of considerations into account when making decisions. Such</w:t>
      </w:r>
      <w:r>
        <w:rPr>
          <w:rFonts w:ascii="Times New Roman" w:eastAsia="Times New Roman" w:hAnsi="Times New Roman" w:cs="Times New Roman"/>
          <w:sz w:val="24"/>
          <w:szCs w:val="24"/>
        </w:rPr>
        <w:t xml:space="preserve"> </w:t>
      </w:r>
      <w:r w:rsidRPr="00147570">
        <w:rPr>
          <w:rFonts w:ascii="Times New Roman" w:eastAsia="Times New Roman" w:hAnsi="Times New Roman" w:cs="Times New Roman"/>
          <w:sz w:val="24"/>
          <w:szCs w:val="24"/>
        </w:rPr>
        <w:t xml:space="preserve">tribunals are ideally served by cooperative, helpful </w:t>
      </w:r>
      <w:r>
        <w:rPr>
          <w:rFonts w:ascii="Times New Roman" w:eastAsia="Times New Roman" w:hAnsi="Times New Roman" w:cs="Times New Roman"/>
          <w:sz w:val="24"/>
          <w:szCs w:val="24"/>
        </w:rPr>
        <w:t>parties</w:t>
      </w:r>
      <w:r w:rsidRPr="001475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providing </w:t>
      </w:r>
      <w:r w:rsidRPr="00147570">
        <w:rPr>
          <w:rFonts w:ascii="Times New Roman" w:eastAsia="Times New Roman" w:hAnsi="Times New Roman" w:cs="Times New Roman"/>
          <w:sz w:val="24"/>
          <w:szCs w:val="24"/>
        </w:rPr>
        <w:t>them wi</w:t>
      </w:r>
      <w:r>
        <w:rPr>
          <w:rFonts w:ascii="Times New Roman" w:eastAsia="Times New Roman" w:hAnsi="Times New Roman" w:cs="Times New Roman"/>
          <w:sz w:val="24"/>
          <w:szCs w:val="24"/>
        </w:rPr>
        <w:t xml:space="preserve">th relevant material, and eschewing an </w:t>
      </w:r>
      <w:r w:rsidRPr="00147570">
        <w:rPr>
          <w:rFonts w:ascii="Times New Roman" w:eastAsia="Times New Roman" w:hAnsi="Times New Roman" w:cs="Times New Roman"/>
          <w:sz w:val="24"/>
          <w:szCs w:val="24"/>
        </w:rPr>
        <w:t xml:space="preserve">adversarial approach to their opponents. The aim of achieving the </w:t>
      </w:r>
      <w:r>
        <w:rPr>
          <w:rFonts w:ascii="Times New Roman" w:eastAsia="Times New Roman" w:hAnsi="Times New Roman" w:cs="Times New Roman"/>
          <w:sz w:val="24"/>
          <w:szCs w:val="24"/>
        </w:rPr>
        <w:t>correct or preferable</w:t>
      </w:r>
      <w:r w:rsidRPr="00147570">
        <w:rPr>
          <w:rFonts w:ascii="Times New Roman" w:eastAsia="Times New Roman" w:hAnsi="Times New Roman" w:cs="Times New Roman"/>
          <w:sz w:val="24"/>
          <w:szCs w:val="24"/>
        </w:rPr>
        <w:t xml:space="preserve"> decision is</w:t>
      </w:r>
      <w:r>
        <w:rPr>
          <w:rFonts w:ascii="Times New Roman" w:eastAsia="Times New Roman" w:hAnsi="Times New Roman" w:cs="Times New Roman"/>
          <w:sz w:val="24"/>
          <w:szCs w:val="24"/>
        </w:rPr>
        <w:t xml:space="preserve"> a far more attractive one than </w:t>
      </w:r>
      <w:r w:rsidRPr="00147570">
        <w:rPr>
          <w:rFonts w:ascii="Times New Roman" w:eastAsia="Times New Roman" w:hAnsi="Times New Roman" w:cs="Times New Roman"/>
          <w:sz w:val="24"/>
          <w:szCs w:val="24"/>
        </w:rPr>
        <w:t>the more constrained goal of courts to determine the correct decision, irrespective</w:t>
      </w:r>
      <w:r>
        <w:rPr>
          <w:rFonts w:ascii="Times New Roman" w:eastAsia="Times New Roman" w:hAnsi="Times New Roman" w:cs="Times New Roman"/>
          <w:sz w:val="24"/>
          <w:szCs w:val="24"/>
        </w:rPr>
        <w:t xml:space="preserve"> </w:t>
      </w:r>
      <w:r w:rsidRPr="00147570">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sidRPr="00147570">
        <w:rPr>
          <w:rFonts w:ascii="Times New Roman" w:eastAsia="Times New Roman" w:hAnsi="Times New Roman" w:cs="Times New Roman"/>
          <w:sz w:val="24"/>
          <w:szCs w:val="24"/>
        </w:rPr>
        <w:t xml:space="preserve">administrative justice. </w:t>
      </w:r>
      <w:r>
        <w:rPr>
          <w:rFonts w:ascii="Times New Roman" w:eastAsia="Times New Roman" w:hAnsi="Times New Roman" w:cs="Times New Roman"/>
          <w:sz w:val="24"/>
          <w:szCs w:val="24"/>
        </w:rPr>
        <w:t xml:space="preserve">That notwithstanding, </w:t>
      </w:r>
      <w:r w:rsidRPr="00147570">
        <w:rPr>
          <w:rFonts w:ascii="Times New Roman" w:hAnsi="Times New Roman" w:cs="Times New Roman"/>
          <w:sz w:val="24"/>
          <w:szCs w:val="24"/>
        </w:rPr>
        <w:t>although external</w:t>
      </w:r>
      <w:r>
        <w:rPr>
          <w:rFonts w:ascii="Times New Roman" w:hAnsi="Times New Roman" w:cs="Times New Roman"/>
          <w:sz w:val="24"/>
          <w:szCs w:val="24"/>
        </w:rPr>
        <w:t xml:space="preserve"> administrative merits review decision makers may take</w:t>
      </w:r>
      <w:r w:rsidRPr="00705E7E">
        <w:rPr>
          <w:rFonts w:ascii="Times New Roman" w:hAnsi="Times New Roman" w:cs="Times New Roman"/>
          <w:sz w:val="24"/>
          <w:szCs w:val="24"/>
        </w:rPr>
        <w:t xml:space="preserve"> an inquisitorial function in the sense that </w:t>
      </w:r>
      <w:r>
        <w:rPr>
          <w:rFonts w:ascii="Times New Roman" w:hAnsi="Times New Roman" w:cs="Times New Roman"/>
          <w:sz w:val="24"/>
          <w:szCs w:val="24"/>
        </w:rPr>
        <w:t>they</w:t>
      </w:r>
      <w:r w:rsidRPr="00705E7E">
        <w:rPr>
          <w:rFonts w:ascii="Times New Roman" w:hAnsi="Times New Roman" w:cs="Times New Roman"/>
          <w:sz w:val="24"/>
          <w:szCs w:val="24"/>
        </w:rPr>
        <w:t xml:space="preserve"> may obtain information</w:t>
      </w:r>
      <w:r>
        <w:rPr>
          <w:rFonts w:ascii="Times New Roman" w:hAnsi="Times New Roman" w:cs="Times New Roman"/>
          <w:sz w:val="24"/>
          <w:szCs w:val="24"/>
        </w:rPr>
        <w:t xml:space="preserve"> outside what the applicant places before them</w:t>
      </w:r>
      <w:r w:rsidRPr="00705E7E">
        <w:rPr>
          <w:rFonts w:ascii="Times New Roman" w:hAnsi="Times New Roman" w:cs="Times New Roman"/>
          <w:sz w:val="24"/>
          <w:szCs w:val="24"/>
        </w:rPr>
        <w:t xml:space="preserve">, this does not mean </w:t>
      </w:r>
      <w:r>
        <w:rPr>
          <w:rFonts w:ascii="Times New Roman" w:hAnsi="Times New Roman" w:cs="Times New Roman"/>
          <w:sz w:val="24"/>
          <w:szCs w:val="24"/>
        </w:rPr>
        <w:t>that they have a general duty to undertake their</w:t>
      </w:r>
      <w:r w:rsidRPr="00705E7E">
        <w:rPr>
          <w:rFonts w:ascii="Times New Roman" w:hAnsi="Times New Roman" w:cs="Times New Roman"/>
          <w:sz w:val="24"/>
          <w:szCs w:val="24"/>
        </w:rPr>
        <w:t xml:space="preserve"> own inquiries in addition to information provided to </w:t>
      </w:r>
      <w:r>
        <w:rPr>
          <w:rFonts w:ascii="Times New Roman" w:hAnsi="Times New Roman" w:cs="Times New Roman"/>
          <w:sz w:val="24"/>
          <w:szCs w:val="24"/>
        </w:rPr>
        <w:t>them by the applicant and otherwise.</w:t>
      </w:r>
      <w:r w:rsidRPr="00705E7E">
        <w:rPr>
          <w:rFonts w:ascii="Times New Roman" w:hAnsi="Times New Roman" w:cs="Times New Roman"/>
          <w:sz w:val="24"/>
          <w:szCs w:val="24"/>
        </w:rPr>
        <w:t xml:space="preserve"> </w:t>
      </w:r>
    </w:p>
    <w:p w:rsidR="008A43B5" w:rsidRDefault="008A43B5" w:rsidP="008A43B5">
      <w:pPr>
        <w:autoSpaceDE w:val="0"/>
        <w:autoSpaceDN w:val="0"/>
        <w:adjustRightInd w:val="0"/>
        <w:spacing w:after="0" w:line="360" w:lineRule="auto"/>
        <w:jc w:val="both"/>
        <w:rPr>
          <w:rFonts w:ascii="Times New Roman" w:hAnsi="Times New Roman" w:cs="Times New Roman"/>
          <w:sz w:val="24"/>
          <w:szCs w:val="24"/>
        </w:rPr>
      </w:pPr>
    </w:p>
    <w:p w:rsidR="008A43B5" w:rsidRDefault="008A43B5" w:rsidP="008A43B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w:t>
      </w:r>
      <w:proofErr w:type="gramStart"/>
      <w:r>
        <w:rPr>
          <w:rFonts w:ascii="Times New Roman" w:hAnsi="Times New Roman" w:cs="Times New Roman"/>
          <w:sz w:val="24"/>
          <w:szCs w:val="24"/>
        </w:rPr>
        <w:t>91 I (6)</w:t>
      </w:r>
      <w:proofErr w:type="gramEnd"/>
      <w:r>
        <w:rPr>
          <w:rFonts w:ascii="Times New Roman" w:hAnsi="Times New Roman" w:cs="Times New Roman"/>
          <w:sz w:val="24"/>
          <w:szCs w:val="24"/>
        </w:rPr>
        <w:t xml:space="preserve"> </w:t>
      </w:r>
      <w:r w:rsidRPr="001926C3">
        <w:rPr>
          <w:rFonts w:ascii="Times New Roman" w:hAnsi="Times New Roman" w:cs="Times New Roman"/>
          <w:sz w:val="24"/>
          <w:szCs w:val="24"/>
        </w:rPr>
        <w:t>of</w:t>
      </w:r>
      <w:r>
        <w:rPr>
          <w:rFonts w:ascii="Times New Roman" w:hAnsi="Times New Roman" w:cs="Times New Roman"/>
          <w:sz w:val="24"/>
          <w:szCs w:val="24"/>
        </w:rPr>
        <w:t xml:space="preserve"> </w:t>
      </w:r>
      <w:r w:rsidRPr="00592CA4">
        <w:rPr>
          <w:rFonts w:ascii="Times New Roman" w:hAnsi="Times New Roman" w:cs="Times New Roman"/>
          <w:i/>
          <w:sz w:val="24"/>
          <w:szCs w:val="24"/>
        </w:rPr>
        <w:t>The Public Procurement and Disposal of Public Assets (Amendment) Act, 2011</w:t>
      </w:r>
      <w:r>
        <w:rPr>
          <w:rFonts w:ascii="Times New Roman" w:hAnsi="Times New Roman" w:cs="Times New Roman"/>
          <w:sz w:val="24"/>
          <w:szCs w:val="24"/>
        </w:rPr>
        <w:t xml:space="preserve">, confers upon The </w:t>
      </w:r>
      <w:r w:rsidRPr="002E3523">
        <w:rPr>
          <w:rFonts w:ascii="Times New Roman" w:hAnsi="Times New Roman" w:cs="Times New Roman"/>
          <w:sz w:val="24"/>
          <w:szCs w:val="24"/>
        </w:rPr>
        <w:t>Public Procurement and Disposal of Public Assets</w:t>
      </w:r>
      <w:r>
        <w:rPr>
          <w:rFonts w:ascii="Times New Roman" w:hAnsi="Times New Roman" w:cs="Times New Roman"/>
          <w:sz w:val="24"/>
          <w:szCs w:val="24"/>
        </w:rPr>
        <w:t xml:space="preserve"> Tribunal </w:t>
      </w:r>
      <w:r w:rsidRPr="009860FF">
        <w:rPr>
          <w:rFonts w:ascii="Times New Roman" w:hAnsi="Times New Roman" w:cs="Times New Roman"/>
          <w:sz w:val="24"/>
          <w:szCs w:val="24"/>
        </w:rPr>
        <w:t>wide powers to set aside the original decision and su</w:t>
      </w:r>
      <w:r>
        <w:rPr>
          <w:rFonts w:ascii="Times New Roman" w:hAnsi="Times New Roman" w:cs="Times New Roman"/>
          <w:sz w:val="24"/>
          <w:szCs w:val="24"/>
        </w:rPr>
        <w:t xml:space="preserve">bstitute it with a new decision of its </w:t>
      </w:r>
      <w:r w:rsidRPr="009860FF">
        <w:rPr>
          <w:rFonts w:ascii="Times New Roman" w:hAnsi="Times New Roman" w:cs="Times New Roman"/>
          <w:sz w:val="24"/>
          <w:szCs w:val="24"/>
        </w:rPr>
        <w:t>own.</w:t>
      </w:r>
      <w:r>
        <w:rPr>
          <w:rFonts w:ascii="Times New Roman" w:hAnsi="Times New Roman" w:cs="Times New Roman"/>
          <w:sz w:val="24"/>
          <w:szCs w:val="24"/>
        </w:rPr>
        <w:t xml:space="preserve"> Implicit within such a power is the authority to consider</w:t>
      </w:r>
      <w:r w:rsidRPr="009860FF">
        <w:rPr>
          <w:rFonts w:ascii="Times New Roman" w:hAnsi="Times New Roman" w:cs="Times New Roman"/>
          <w:sz w:val="24"/>
          <w:szCs w:val="24"/>
        </w:rPr>
        <w:t xml:space="preserve"> both the lawfulness of the </w:t>
      </w:r>
      <w:r>
        <w:rPr>
          <w:rFonts w:ascii="Times New Roman" w:hAnsi="Times New Roman" w:cs="Times New Roman"/>
          <w:sz w:val="24"/>
          <w:szCs w:val="24"/>
        </w:rPr>
        <w:t>procurement</w:t>
      </w:r>
      <w:r w:rsidRPr="009860FF">
        <w:rPr>
          <w:rFonts w:ascii="Times New Roman" w:hAnsi="Times New Roman" w:cs="Times New Roman"/>
          <w:sz w:val="24"/>
          <w:szCs w:val="24"/>
        </w:rPr>
        <w:t xml:space="preserve"> decision it is reviewing and the facts going</w:t>
      </w:r>
      <w:r>
        <w:rPr>
          <w:rFonts w:ascii="Times New Roman" w:hAnsi="Times New Roman" w:cs="Times New Roman"/>
          <w:sz w:val="24"/>
          <w:szCs w:val="24"/>
        </w:rPr>
        <w:t xml:space="preserve"> to the exercise of discretion, whether raised by the applicant or not, provided all interested parties are provided </w:t>
      </w:r>
      <w:r w:rsidRPr="00292F9F">
        <w:rPr>
          <w:rFonts w:ascii="Times New Roman" w:hAnsi="Times New Roman" w:cs="Times New Roman"/>
          <w:sz w:val="24"/>
          <w:szCs w:val="24"/>
        </w:rPr>
        <w:t>with</w:t>
      </w:r>
      <w:r>
        <w:rPr>
          <w:rFonts w:ascii="Times New Roman" w:hAnsi="Times New Roman" w:cs="Times New Roman"/>
          <w:sz w:val="24"/>
          <w:szCs w:val="24"/>
        </w:rPr>
        <w:t xml:space="preserve"> an opportunity to present </w:t>
      </w:r>
      <w:r w:rsidRPr="00292F9F">
        <w:rPr>
          <w:rFonts w:ascii="Times New Roman" w:hAnsi="Times New Roman" w:cs="Times New Roman"/>
          <w:sz w:val="24"/>
          <w:szCs w:val="24"/>
        </w:rPr>
        <w:t>their case (the right to be heard),</w:t>
      </w:r>
      <w:r>
        <w:rPr>
          <w:rFonts w:ascii="Times New Roman" w:hAnsi="Times New Roman" w:cs="Times New Roman"/>
          <w:sz w:val="24"/>
          <w:szCs w:val="24"/>
        </w:rPr>
        <w:t xml:space="preserve"> are</w:t>
      </w:r>
      <w:r w:rsidRPr="00292F9F">
        <w:rPr>
          <w:rFonts w:ascii="Times New Roman" w:hAnsi="Times New Roman" w:cs="Times New Roman"/>
          <w:sz w:val="24"/>
          <w:szCs w:val="24"/>
        </w:rPr>
        <w:t xml:space="preserve"> notified in</w:t>
      </w:r>
      <w:r>
        <w:rPr>
          <w:rFonts w:ascii="Times New Roman" w:hAnsi="Times New Roman" w:cs="Times New Roman"/>
          <w:sz w:val="24"/>
          <w:szCs w:val="24"/>
        </w:rPr>
        <w:t xml:space="preserve"> advance that a decision is to </w:t>
      </w:r>
      <w:r w:rsidR="00A95032">
        <w:rPr>
          <w:rFonts w:ascii="Times New Roman" w:hAnsi="Times New Roman" w:cs="Times New Roman"/>
          <w:sz w:val="24"/>
          <w:szCs w:val="24"/>
        </w:rPr>
        <w:t xml:space="preserve">be made </w:t>
      </w:r>
      <w:r>
        <w:rPr>
          <w:rFonts w:ascii="Times New Roman" w:hAnsi="Times New Roman" w:cs="Times New Roman"/>
          <w:sz w:val="24"/>
          <w:szCs w:val="24"/>
        </w:rPr>
        <w:t xml:space="preserve">on basis of that material </w:t>
      </w:r>
      <w:r w:rsidRPr="00292F9F">
        <w:rPr>
          <w:rFonts w:ascii="Times New Roman" w:hAnsi="Times New Roman" w:cs="Times New Roman"/>
          <w:sz w:val="24"/>
          <w:szCs w:val="24"/>
        </w:rPr>
        <w:t xml:space="preserve">and </w:t>
      </w:r>
      <w:r>
        <w:rPr>
          <w:rFonts w:ascii="Times New Roman" w:hAnsi="Times New Roman" w:cs="Times New Roman"/>
          <w:sz w:val="24"/>
          <w:szCs w:val="24"/>
        </w:rPr>
        <w:t>are</w:t>
      </w:r>
      <w:r w:rsidRPr="00292F9F">
        <w:rPr>
          <w:rFonts w:ascii="Times New Roman" w:hAnsi="Times New Roman" w:cs="Times New Roman"/>
          <w:sz w:val="24"/>
          <w:szCs w:val="24"/>
        </w:rPr>
        <w:t xml:space="preserve"> </w:t>
      </w:r>
      <w:r>
        <w:rPr>
          <w:rFonts w:ascii="Times New Roman" w:hAnsi="Times New Roman" w:cs="Times New Roman"/>
          <w:sz w:val="24"/>
          <w:szCs w:val="24"/>
        </w:rPr>
        <w:t>given an opportunity to respond (procedural fairness), determine the matter in an unbiased manner (an absence of bias) and give</w:t>
      </w:r>
      <w:r w:rsidRPr="004D311D">
        <w:rPr>
          <w:rFonts w:ascii="Times New Roman" w:hAnsi="Times New Roman" w:cs="Times New Roman"/>
          <w:sz w:val="24"/>
          <w:szCs w:val="24"/>
        </w:rPr>
        <w:t xml:space="preserve"> reasons for </w:t>
      </w:r>
      <w:r>
        <w:rPr>
          <w:rFonts w:ascii="Times New Roman" w:hAnsi="Times New Roman" w:cs="Times New Roman"/>
          <w:sz w:val="24"/>
          <w:szCs w:val="24"/>
        </w:rPr>
        <w:t>the</w:t>
      </w:r>
      <w:r w:rsidRPr="004D311D">
        <w:rPr>
          <w:rFonts w:ascii="Times New Roman" w:hAnsi="Times New Roman" w:cs="Times New Roman"/>
          <w:sz w:val="24"/>
          <w:szCs w:val="24"/>
        </w:rPr>
        <w:t xml:space="preserve"> decision</w:t>
      </w:r>
      <w:r>
        <w:rPr>
          <w:rFonts w:ascii="Times New Roman" w:hAnsi="Times New Roman" w:cs="Times New Roman"/>
          <w:sz w:val="24"/>
          <w:szCs w:val="24"/>
        </w:rPr>
        <w:t xml:space="preserve">. </w:t>
      </w:r>
      <w:r w:rsidRPr="002106C6">
        <w:rPr>
          <w:rFonts w:ascii="Times New Roman" w:hAnsi="Times New Roman" w:cs="Times New Roman"/>
          <w:sz w:val="24"/>
          <w:szCs w:val="24"/>
        </w:rPr>
        <w:t>The most common metaphor to describe the functions of a</w:t>
      </w:r>
      <w:r>
        <w:rPr>
          <w:rFonts w:ascii="Times New Roman" w:hAnsi="Times New Roman" w:cs="Times New Roman"/>
          <w:sz w:val="24"/>
          <w:szCs w:val="24"/>
        </w:rPr>
        <w:t xml:space="preserve">n external administrative </w:t>
      </w:r>
      <w:r w:rsidR="00A95032">
        <w:rPr>
          <w:rFonts w:ascii="Times New Roman" w:hAnsi="Times New Roman" w:cs="Times New Roman"/>
          <w:sz w:val="24"/>
          <w:szCs w:val="24"/>
        </w:rPr>
        <w:t xml:space="preserve">review </w:t>
      </w:r>
      <w:r w:rsidRPr="002106C6">
        <w:rPr>
          <w:rFonts w:ascii="Times New Roman" w:hAnsi="Times New Roman" w:cs="Times New Roman"/>
          <w:sz w:val="24"/>
          <w:szCs w:val="24"/>
        </w:rPr>
        <w:t xml:space="preserve">tribunal engaging in merits review is </w:t>
      </w:r>
      <w:r w:rsidRPr="002106C6">
        <w:rPr>
          <w:rFonts w:ascii="Times New Roman" w:hAnsi="Times New Roman" w:cs="Times New Roman"/>
          <w:sz w:val="24"/>
          <w:szCs w:val="24"/>
        </w:rPr>
        <w:lastRenderedPageBreak/>
        <w:t>that it stands in the shoes of the decision-maker (</w:t>
      </w:r>
      <w:r>
        <w:rPr>
          <w:rFonts w:ascii="Times New Roman" w:hAnsi="Times New Roman" w:cs="Times New Roman"/>
          <w:sz w:val="24"/>
          <w:szCs w:val="24"/>
        </w:rPr>
        <w:t>see</w:t>
      </w:r>
      <w:r w:rsidRPr="002106C6">
        <w:rPr>
          <w:rFonts w:ascii="Times New Roman" w:hAnsi="Times New Roman" w:cs="Times New Roman"/>
          <w:sz w:val="24"/>
          <w:szCs w:val="24"/>
        </w:rPr>
        <w:t xml:space="preserve"> </w:t>
      </w:r>
      <w:r w:rsidRPr="00254067">
        <w:rPr>
          <w:rFonts w:ascii="Times New Roman" w:hAnsi="Times New Roman" w:cs="Times New Roman"/>
          <w:i/>
          <w:sz w:val="24"/>
          <w:szCs w:val="24"/>
        </w:rPr>
        <w:t>Minister for Immigration and Ethnic Affairs v</w:t>
      </w:r>
      <w:r>
        <w:rPr>
          <w:rFonts w:ascii="Times New Roman" w:hAnsi="Times New Roman" w:cs="Times New Roman"/>
          <w:i/>
          <w:sz w:val="24"/>
          <w:szCs w:val="24"/>
        </w:rPr>
        <w:t>.</w:t>
      </w:r>
      <w:r w:rsidRPr="00254067">
        <w:rPr>
          <w:rFonts w:ascii="Times New Roman" w:hAnsi="Times New Roman" w:cs="Times New Roman"/>
          <w:i/>
          <w:sz w:val="24"/>
          <w:szCs w:val="24"/>
        </w:rPr>
        <w:t xml:space="preserve"> </w:t>
      </w:r>
      <w:proofErr w:type="spellStart"/>
      <w:r w:rsidRPr="00254067">
        <w:rPr>
          <w:rFonts w:ascii="Times New Roman" w:hAnsi="Times New Roman" w:cs="Times New Roman"/>
          <w:i/>
          <w:sz w:val="24"/>
          <w:szCs w:val="24"/>
        </w:rPr>
        <w:t>Pochi</w:t>
      </w:r>
      <w:proofErr w:type="spellEnd"/>
      <w:r w:rsidRPr="00254067">
        <w:rPr>
          <w:rFonts w:ascii="Times New Roman" w:hAnsi="Times New Roman" w:cs="Times New Roman"/>
          <w:i/>
          <w:sz w:val="24"/>
          <w:szCs w:val="24"/>
        </w:rPr>
        <w:t xml:space="preserve"> (1980) 31 ALR 666 at 671</w:t>
      </w:r>
      <w:r>
        <w:rPr>
          <w:rFonts w:ascii="Times New Roman" w:hAnsi="Times New Roman" w:cs="Times New Roman"/>
          <w:sz w:val="24"/>
          <w:szCs w:val="24"/>
        </w:rPr>
        <w:t>). The power</w:t>
      </w:r>
      <w:r w:rsidRPr="009860FF">
        <w:rPr>
          <w:rFonts w:ascii="Times New Roman" w:hAnsi="Times New Roman" w:cs="Times New Roman"/>
          <w:sz w:val="24"/>
          <w:szCs w:val="24"/>
        </w:rPr>
        <w:t xml:space="preserve"> to set aside the original decision and su</w:t>
      </w:r>
      <w:r>
        <w:rPr>
          <w:rFonts w:ascii="Times New Roman" w:hAnsi="Times New Roman" w:cs="Times New Roman"/>
          <w:sz w:val="24"/>
          <w:szCs w:val="24"/>
        </w:rPr>
        <w:t xml:space="preserve">bstitute it with a new decision of its </w:t>
      </w:r>
      <w:r w:rsidRPr="009860FF">
        <w:rPr>
          <w:rFonts w:ascii="Times New Roman" w:hAnsi="Times New Roman" w:cs="Times New Roman"/>
          <w:sz w:val="24"/>
          <w:szCs w:val="24"/>
        </w:rPr>
        <w:t>own</w:t>
      </w:r>
      <w:r>
        <w:rPr>
          <w:rFonts w:ascii="Times New Roman" w:hAnsi="Times New Roman" w:cs="Times New Roman"/>
          <w:sz w:val="24"/>
          <w:szCs w:val="24"/>
        </w:rPr>
        <w:t xml:space="preserve"> requires the PPDA Tribunal to stand</w:t>
      </w:r>
      <w:r w:rsidRPr="007D388D">
        <w:rPr>
          <w:rFonts w:ascii="Times New Roman" w:hAnsi="Times New Roman" w:cs="Times New Roman"/>
          <w:sz w:val="24"/>
          <w:szCs w:val="24"/>
        </w:rPr>
        <w:t xml:space="preserve"> in the shoes of the original decision maker, reconsider the facts, law and policy aspects of the original decision.</w:t>
      </w:r>
      <w:r>
        <w:rPr>
          <w:rFonts w:ascii="Times New Roman" w:hAnsi="Times New Roman" w:cs="Times New Roman"/>
          <w:sz w:val="24"/>
          <w:szCs w:val="24"/>
        </w:rPr>
        <w:t xml:space="preserve">  It is </w:t>
      </w:r>
      <w:r w:rsidRPr="00CF7E0B">
        <w:rPr>
          <w:rFonts w:ascii="Times New Roman" w:hAnsi="Times New Roman" w:cs="Times New Roman"/>
          <w:sz w:val="24"/>
          <w:szCs w:val="24"/>
        </w:rPr>
        <w:t>authorised</w:t>
      </w:r>
      <w:r>
        <w:rPr>
          <w:rFonts w:ascii="Times New Roman" w:hAnsi="Times New Roman" w:cs="Times New Roman"/>
          <w:sz w:val="24"/>
          <w:szCs w:val="24"/>
        </w:rPr>
        <w:t xml:space="preserve"> to </w:t>
      </w:r>
      <w:r w:rsidRPr="00CF7E0B">
        <w:rPr>
          <w:rFonts w:ascii="Times New Roman" w:hAnsi="Times New Roman" w:cs="Times New Roman"/>
          <w:sz w:val="24"/>
          <w:szCs w:val="24"/>
        </w:rPr>
        <w:t>exercise all the powers and discretions that are conferred on the person who made the decision</w:t>
      </w:r>
      <w:r>
        <w:rPr>
          <w:rFonts w:ascii="Times New Roman" w:hAnsi="Times New Roman" w:cs="Times New Roman"/>
          <w:sz w:val="24"/>
          <w:szCs w:val="24"/>
        </w:rPr>
        <w:t xml:space="preserve"> under review based on the material that was before and that which ought to have been before that person, whether or not that person took all that material into account or not, provided that it is material which ought to have been reasonably taken into account. </w:t>
      </w:r>
    </w:p>
    <w:p w:rsidR="008A43B5" w:rsidRDefault="008A43B5" w:rsidP="008A43B5">
      <w:pPr>
        <w:autoSpaceDE w:val="0"/>
        <w:autoSpaceDN w:val="0"/>
        <w:adjustRightInd w:val="0"/>
        <w:spacing w:after="0" w:line="360" w:lineRule="auto"/>
        <w:jc w:val="both"/>
        <w:rPr>
          <w:rFonts w:ascii="Times New Roman" w:hAnsi="Times New Roman" w:cs="Times New Roman"/>
          <w:sz w:val="24"/>
          <w:szCs w:val="24"/>
        </w:rPr>
      </w:pPr>
    </w:p>
    <w:p w:rsidR="008A43B5" w:rsidRDefault="008A43B5" w:rsidP="008A43B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795226">
        <w:rPr>
          <w:rFonts w:ascii="Times New Roman" w:hAnsi="Times New Roman" w:cs="Times New Roman"/>
          <w:sz w:val="24"/>
          <w:szCs w:val="24"/>
        </w:rPr>
        <w:t>h</w:t>
      </w:r>
      <w:r>
        <w:rPr>
          <w:rFonts w:ascii="Times New Roman" w:hAnsi="Times New Roman" w:cs="Times New Roman"/>
          <w:sz w:val="24"/>
          <w:szCs w:val="24"/>
        </w:rPr>
        <w:t>e</w:t>
      </w:r>
      <w:r w:rsidRPr="00795226">
        <w:rPr>
          <w:rFonts w:ascii="Times New Roman" w:hAnsi="Times New Roman" w:cs="Times New Roman"/>
          <w:sz w:val="24"/>
          <w:szCs w:val="24"/>
        </w:rPr>
        <w:t xml:space="preserve"> metaphor </w:t>
      </w:r>
      <w:r>
        <w:rPr>
          <w:rFonts w:ascii="Times New Roman" w:hAnsi="Times New Roman" w:cs="Times New Roman"/>
          <w:sz w:val="24"/>
          <w:szCs w:val="24"/>
        </w:rPr>
        <w:t xml:space="preserve">by </w:t>
      </w:r>
      <w:proofErr w:type="spellStart"/>
      <w:r w:rsidRPr="002106C6">
        <w:rPr>
          <w:rFonts w:ascii="Times New Roman" w:hAnsi="Times New Roman" w:cs="Times New Roman"/>
          <w:sz w:val="24"/>
          <w:szCs w:val="24"/>
        </w:rPr>
        <w:t>Smithers</w:t>
      </w:r>
      <w:proofErr w:type="spellEnd"/>
      <w:r w:rsidRPr="002106C6">
        <w:rPr>
          <w:rFonts w:ascii="Times New Roman" w:hAnsi="Times New Roman" w:cs="Times New Roman"/>
          <w:sz w:val="24"/>
          <w:szCs w:val="24"/>
        </w:rPr>
        <w:t xml:space="preserve"> J</w:t>
      </w:r>
      <w:r w:rsidRPr="00254067">
        <w:rPr>
          <w:rFonts w:ascii="Times New Roman" w:hAnsi="Times New Roman" w:cs="Times New Roman"/>
          <w:i/>
          <w:sz w:val="24"/>
          <w:szCs w:val="24"/>
        </w:rPr>
        <w:t xml:space="preserve"> </w:t>
      </w:r>
      <w:r>
        <w:rPr>
          <w:rFonts w:ascii="Times New Roman" w:hAnsi="Times New Roman" w:cs="Times New Roman"/>
          <w:sz w:val="24"/>
          <w:szCs w:val="24"/>
        </w:rPr>
        <w:t xml:space="preserve">in </w:t>
      </w:r>
      <w:r w:rsidRPr="00254067">
        <w:rPr>
          <w:rFonts w:ascii="Times New Roman" w:hAnsi="Times New Roman" w:cs="Times New Roman"/>
          <w:i/>
          <w:sz w:val="24"/>
          <w:szCs w:val="24"/>
        </w:rPr>
        <w:t xml:space="preserve">Minister for Immigration and Ethnic Affairs v </w:t>
      </w:r>
      <w:proofErr w:type="spellStart"/>
      <w:r w:rsidRPr="00254067">
        <w:rPr>
          <w:rFonts w:ascii="Times New Roman" w:hAnsi="Times New Roman" w:cs="Times New Roman"/>
          <w:i/>
          <w:sz w:val="24"/>
          <w:szCs w:val="24"/>
        </w:rPr>
        <w:t>Pochi</w:t>
      </w:r>
      <w:proofErr w:type="spellEnd"/>
      <w:r w:rsidRPr="00254067">
        <w:rPr>
          <w:rFonts w:ascii="Times New Roman" w:hAnsi="Times New Roman" w:cs="Times New Roman"/>
          <w:i/>
          <w:sz w:val="24"/>
          <w:szCs w:val="24"/>
        </w:rPr>
        <w:t xml:space="preserve"> (1980) 31 ALR 666 at </w:t>
      </w:r>
      <w:r w:rsidRPr="00254067">
        <w:rPr>
          <w:rFonts w:ascii="Times New Roman" w:hAnsi="Times New Roman" w:cs="Times New Roman"/>
          <w:sz w:val="24"/>
          <w:szCs w:val="24"/>
        </w:rPr>
        <w:t>671</w:t>
      </w:r>
      <w:r>
        <w:rPr>
          <w:rFonts w:ascii="Times New Roman" w:hAnsi="Times New Roman" w:cs="Times New Roman"/>
          <w:sz w:val="24"/>
          <w:szCs w:val="24"/>
        </w:rPr>
        <w:t xml:space="preserve"> that; </w:t>
      </w:r>
      <w:r w:rsidRPr="002106C6">
        <w:rPr>
          <w:rFonts w:ascii="Times New Roman" w:hAnsi="Times New Roman" w:cs="Times New Roman"/>
          <w:sz w:val="24"/>
          <w:szCs w:val="24"/>
        </w:rPr>
        <w:t>“in reviewing a decision the Tribunal is to be considered as being in the shoes of the person whose decision is in question</w:t>
      </w:r>
      <w:r>
        <w:rPr>
          <w:rFonts w:ascii="Times New Roman" w:hAnsi="Times New Roman" w:cs="Times New Roman"/>
          <w:sz w:val="24"/>
          <w:szCs w:val="24"/>
        </w:rPr>
        <w:t>,</w:t>
      </w:r>
      <w:r w:rsidRPr="002106C6">
        <w:rPr>
          <w:rFonts w:ascii="Times New Roman" w:hAnsi="Times New Roman" w:cs="Times New Roman"/>
          <w:sz w:val="24"/>
          <w:szCs w:val="24"/>
        </w:rPr>
        <w:t>”</w:t>
      </w:r>
      <w:r>
        <w:rPr>
          <w:rFonts w:ascii="Times New Roman" w:hAnsi="Times New Roman" w:cs="Times New Roman"/>
          <w:sz w:val="24"/>
          <w:szCs w:val="24"/>
        </w:rPr>
        <w:t xml:space="preserve"> </w:t>
      </w:r>
      <w:r w:rsidRPr="00254067">
        <w:rPr>
          <w:rFonts w:ascii="Times New Roman" w:hAnsi="Times New Roman" w:cs="Times New Roman"/>
          <w:sz w:val="24"/>
          <w:szCs w:val="24"/>
        </w:rPr>
        <w:t>conveys</w:t>
      </w:r>
      <w:r w:rsidRPr="00795226">
        <w:rPr>
          <w:rFonts w:ascii="Times New Roman" w:hAnsi="Times New Roman" w:cs="Times New Roman"/>
          <w:sz w:val="24"/>
          <w:szCs w:val="24"/>
        </w:rPr>
        <w:t xml:space="preserve"> the notion that the </w:t>
      </w:r>
      <w:r>
        <w:rPr>
          <w:rFonts w:ascii="Times New Roman" w:hAnsi="Times New Roman" w:cs="Times New Roman"/>
          <w:sz w:val="24"/>
          <w:szCs w:val="24"/>
        </w:rPr>
        <w:t xml:space="preserve">external administrative merits review </w:t>
      </w:r>
      <w:r w:rsidRPr="00795226">
        <w:rPr>
          <w:rFonts w:ascii="Times New Roman" w:hAnsi="Times New Roman" w:cs="Times New Roman"/>
          <w:sz w:val="24"/>
          <w:szCs w:val="24"/>
        </w:rPr>
        <w:t>tribunal may re-make</w:t>
      </w:r>
      <w:r>
        <w:rPr>
          <w:rFonts w:ascii="Times New Roman" w:hAnsi="Times New Roman" w:cs="Times New Roman"/>
          <w:sz w:val="24"/>
          <w:szCs w:val="24"/>
        </w:rPr>
        <w:t xml:space="preserve"> </w:t>
      </w:r>
      <w:r w:rsidRPr="00795226">
        <w:rPr>
          <w:rFonts w:ascii="Times New Roman" w:hAnsi="Times New Roman" w:cs="Times New Roman"/>
          <w:sz w:val="24"/>
          <w:szCs w:val="24"/>
        </w:rPr>
        <w:t>a decision, as if it wer</w:t>
      </w:r>
      <w:r>
        <w:rPr>
          <w:rFonts w:ascii="Times New Roman" w:hAnsi="Times New Roman" w:cs="Times New Roman"/>
          <w:sz w:val="24"/>
          <w:szCs w:val="24"/>
        </w:rPr>
        <w:t>e the original decision-maker. The PPDA Tribunal</w:t>
      </w:r>
      <w:r w:rsidRPr="00795226">
        <w:rPr>
          <w:rFonts w:ascii="Times New Roman" w:hAnsi="Times New Roman" w:cs="Times New Roman"/>
          <w:sz w:val="24"/>
          <w:szCs w:val="24"/>
        </w:rPr>
        <w:t xml:space="preserve"> does not have to find legal error first.</w:t>
      </w:r>
      <w:r>
        <w:rPr>
          <w:rFonts w:ascii="Times New Roman" w:hAnsi="Times New Roman" w:cs="Times New Roman"/>
          <w:sz w:val="24"/>
          <w:szCs w:val="24"/>
        </w:rPr>
        <w:t xml:space="preserve"> </w:t>
      </w:r>
      <w:r w:rsidRPr="00795226">
        <w:rPr>
          <w:rFonts w:ascii="Times New Roman" w:hAnsi="Times New Roman" w:cs="Times New Roman"/>
          <w:sz w:val="24"/>
          <w:szCs w:val="24"/>
        </w:rPr>
        <w:t>The question for the determination of the</w:t>
      </w:r>
      <w:r>
        <w:rPr>
          <w:rFonts w:ascii="Times New Roman" w:hAnsi="Times New Roman" w:cs="Times New Roman"/>
          <w:sz w:val="24"/>
          <w:szCs w:val="24"/>
        </w:rPr>
        <w:t xml:space="preserve"> PPDA Tribunal</w:t>
      </w:r>
      <w:r w:rsidRPr="00795226">
        <w:rPr>
          <w:rFonts w:ascii="Times New Roman" w:hAnsi="Times New Roman" w:cs="Times New Roman"/>
          <w:sz w:val="24"/>
          <w:szCs w:val="24"/>
        </w:rPr>
        <w:t xml:space="preserve"> is not whether the decision which the </w:t>
      </w:r>
      <w:r>
        <w:rPr>
          <w:rFonts w:ascii="Times New Roman" w:hAnsi="Times New Roman" w:cs="Times New Roman"/>
          <w:sz w:val="24"/>
          <w:szCs w:val="24"/>
        </w:rPr>
        <w:t>appellant</w:t>
      </w:r>
      <w:r w:rsidRPr="00795226">
        <w:rPr>
          <w:rFonts w:ascii="Times New Roman" w:hAnsi="Times New Roman" w:cs="Times New Roman"/>
          <w:sz w:val="24"/>
          <w:szCs w:val="24"/>
        </w:rPr>
        <w:t xml:space="preserve"> made was the correct or preferable one o</w:t>
      </w:r>
      <w:r>
        <w:rPr>
          <w:rFonts w:ascii="Times New Roman" w:hAnsi="Times New Roman" w:cs="Times New Roman"/>
          <w:sz w:val="24"/>
          <w:szCs w:val="24"/>
        </w:rPr>
        <w:t xml:space="preserve">n the material before it. The </w:t>
      </w:r>
      <w:r w:rsidRPr="00795226">
        <w:rPr>
          <w:rFonts w:ascii="Times New Roman" w:hAnsi="Times New Roman" w:cs="Times New Roman"/>
          <w:sz w:val="24"/>
          <w:szCs w:val="24"/>
        </w:rPr>
        <w:t>question for the determination of the</w:t>
      </w:r>
      <w:r>
        <w:rPr>
          <w:rFonts w:ascii="Times New Roman" w:hAnsi="Times New Roman" w:cs="Times New Roman"/>
          <w:sz w:val="24"/>
          <w:szCs w:val="24"/>
        </w:rPr>
        <w:t xml:space="preserve"> PPDA Tribunal</w:t>
      </w:r>
      <w:r w:rsidRPr="00795226">
        <w:rPr>
          <w:rFonts w:ascii="Times New Roman" w:hAnsi="Times New Roman" w:cs="Times New Roman"/>
          <w:sz w:val="24"/>
          <w:szCs w:val="24"/>
        </w:rPr>
        <w:t xml:space="preserve"> is whether that decision was the correct or preferable one on the material before the</w:t>
      </w:r>
      <w:r>
        <w:rPr>
          <w:rFonts w:ascii="Times New Roman" w:hAnsi="Times New Roman" w:cs="Times New Roman"/>
          <w:sz w:val="24"/>
          <w:szCs w:val="24"/>
        </w:rPr>
        <w:t xml:space="preserve"> PPDA Tribunal</w:t>
      </w:r>
      <w:r w:rsidRPr="00795226">
        <w:rPr>
          <w:rFonts w:ascii="Times New Roman" w:hAnsi="Times New Roman" w:cs="Times New Roman"/>
          <w:sz w:val="24"/>
          <w:szCs w:val="24"/>
        </w:rPr>
        <w:t>.</w:t>
      </w:r>
      <w:r>
        <w:rPr>
          <w:rFonts w:ascii="Times New Roman" w:hAnsi="Times New Roman" w:cs="Times New Roman"/>
          <w:sz w:val="24"/>
          <w:szCs w:val="24"/>
        </w:rPr>
        <w:t xml:space="preserve"> </w:t>
      </w:r>
      <w:r w:rsidR="00A95032">
        <w:rPr>
          <w:rFonts w:ascii="Times New Roman" w:hAnsi="Times New Roman" w:cs="Times New Roman"/>
          <w:sz w:val="24"/>
          <w:szCs w:val="24"/>
        </w:rPr>
        <w:t>This includes material that was before the primary decision maker including that which ought to have been before it</w:t>
      </w:r>
      <w:r w:rsidR="00FA665C">
        <w:rPr>
          <w:rFonts w:ascii="Times New Roman" w:hAnsi="Times New Roman" w:cs="Times New Roman"/>
          <w:sz w:val="24"/>
          <w:szCs w:val="24"/>
        </w:rPr>
        <w:t>.</w:t>
      </w:r>
      <w:r w:rsidR="00A95032" w:rsidRPr="008F1A3B">
        <w:rPr>
          <w:rFonts w:ascii="Times New Roman" w:hAnsi="Times New Roman" w:cs="Times New Roman"/>
          <w:sz w:val="24"/>
          <w:szCs w:val="24"/>
        </w:rPr>
        <w:t xml:space="preserve"> </w:t>
      </w:r>
      <w:r w:rsidRPr="008F1A3B">
        <w:rPr>
          <w:rFonts w:ascii="Times New Roman" w:hAnsi="Times New Roman" w:cs="Times New Roman"/>
          <w:sz w:val="24"/>
          <w:szCs w:val="24"/>
        </w:rPr>
        <w:t>Merits review tribunal</w:t>
      </w:r>
      <w:r>
        <w:rPr>
          <w:rFonts w:ascii="Times New Roman" w:hAnsi="Times New Roman" w:cs="Times New Roman"/>
          <w:sz w:val="24"/>
          <w:szCs w:val="24"/>
        </w:rPr>
        <w:t>s</w:t>
      </w:r>
      <w:r w:rsidRPr="008F1A3B">
        <w:rPr>
          <w:rFonts w:ascii="Times New Roman" w:hAnsi="Times New Roman" w:cs="Times New Roman"/>
          <w:sz w:val="24"/>
          <w:szCs w:val="24"/>
        </w:rPr>
        <w:t xml:space="preserve"> typically ha</w:t>
      </w:r>
      <w:r>
        <w:rPr>
          <w:rFonts w:ascii="Times New Roman" w:hAnsi="Times New Roman" w:cs="Times New Roman"/>
          <w:sz w:val="24"/>
          <w:szCs w:val="24"/>
        </w:rPr>
        <w:t>ve</w:t>
      </w:r>
      <w:r w:rsidRPr="008F1A3B">
        <w:rPr>
          <w:rFonts w:ascii="Times New Roman" w:hAnsi="Times New Roman" w:cs="Times New Roman"/>
          <w:sz w:val="24"/>
          <w:szCs w:val="24"/>
        </w:rPr>
        <w:t xml:space="preserve"> powers to affirm a decision, vary it, set it aside and make a substitute decision, or set it aside and re</w:t>
      </w:r>
      <w:r>
        <w:rPr>
          <w:rFonts w:ascii="Times New Roman" w:hAnsi="Times New Roman" w:cs="Times New Roman"/>
          <w:sz w:val="24"/>
          <w:szCs w:val="24"/>
        </w:rPr>
        <w:t>mit it to the original decision</w:t>
      </w:r>
      <w:r w:rsidRPr="008F1A3B">
        <w:rPr>
          <w:rFonts w:ascii="Times New Roman" w:hAnsi="Times New Roman" w:cs="Times New Roman"/>
          <w:sz w:val="24"/>
          <w:szCs w:val="24"/>
        </w:rPr>
        <w:t>-maker for reconsideration. The ability to make a substitute decision is one of the defining characteristics of merits review.</w:t>
      </w:r>
    </w:p>
    <w:p w:rsidR="00A95032" w:rsidRDefault="00A95032" w:rsidP="008A43B5">
      <w:pPr>
        <w:autoSpaceDE w:val="0"/>
        <w:autoSpaceDN w:val="0"/>
        <w:adjustRightInd w:val="0"/>
        <w:spacing w:after="0" w:line="360" w:lineRule="auto"/>
        <w:jc w:val="both"/>
        <w:rPr>
          <w:rFonts w:ascii="Times New Roman" w:hAnsi="Times New Roman" w:cs="Times New Roman"/>
          <w:sz w:val="24"/>
          <w:szCs w:val="24"/>
        </w:rPr>
      </w:pPr>
    </w:p>
    <w:p w:rsidR="008A43B5" w:rsidRDefault="008A43B5" w:rsidP="008A43B5">
      <w:pPr>
        <w:autoSpaceDE w:val="0"/>
        <w:autoSpaceDN w:val="0"/>
        <w:adjustRightInd w:val="0"/>
        <w:spacing w:after="0" w:line="360" w:lineRule="auto"/>
        <w:jc w:val="both"/>
        <w:rPr>
          <w:rFonts w:ascii="Times New Roman" w:hAnsi="Times New Roman" w:cs="Times New Roman"/>
          <w:sz w:val="24"/>
          <w:szCs w:val="24"/>
        </w:rPr>
      </w:pPr>
      <w:r w:rsidRPr="00DA3D61">
        <w:rPr>
          <w:rFonts w:ascii="Times New Roman" w:hAnsi="Times New Roman" w:cs="Times New Roman"/>
          <w:sz w:val="24"/>
          <w:szCs w:val="24"/>
        </w:rPr>
        <w:t xml:space="preserve">The </w:t>
      </w:r>
      <w:r>
        <w:rPr>
          <w:rFonts w:ascii="Times New Roman" w:hAnsi="Times New Roman" w:cs="Times New Roman"/>
          <w:sz w:val="24"/>
          <w:szCs w:val="24"/>
        </w:rPr>
        <w:t>PPDA Tribunal</w:t>
      </w:r>
      <w:r w:rsidRPr="00DA3D61">
        <w:rPr>
          <w:rFonts w:ascii="Times New Roman" w:hAnsi="Times New Roman" w:cs="Times New Roman"/>
          <w:sz w:val="24"/>
          <w:szCs w:val="24"/>
        </w:rPr>
        <w:t xml:space="preserve"> </w:t>
      </w:r>
      <w:r>
        <w:rPr>
          <w:rFonts w:ascii="Times New Roman" w:hAnsi="Times New Roman" w:cs="Times New Roman"/>
          <w:sz w:val="24"/>
          <w:szCs w:val="24"/>
        </w:rPr>
        <w:t xml:space="preserve">in performing its administrative review role, </w:t>
      </w:r>
      <w:r w:rsidRPr="00DA3D61">
        <w:rPr>
          <w:rFonts w:ascii="Times New Roman" w:hAnsi="Times New Roman" w:cs="Times New Roman"/>
          <w:sz w:val="24"/>
          <w:szCs w:val="24"/>
        </w:rPr>
        <w:t>functions more like a court at first instance</w:t>
      </w:r>
      <w:r>
        <w:rPr>
          <w:rFonts w:ascii="Times New Roman" w:hAnsi="Times New Roman" w:cs="Times New Roman"/>
          <w:sz w:val="24"/>
          <w:szCs w:val="24"/>
        </w:rPr>
        <w:t xml:space="preserve">. It is not an Appeals </w:t>
      </w:r>
      <w:r w:rsidRPr="00DA3D61">
        <w:rPr>
          <w:rFonts w:ascii="Times New Roman" w:hAnsi="Times New Roman" w:cs="Times New Roman"/>
          <w:sz w:val="24"/>
          <w:szCs w:val="24"/>
        </w:rPr>
        <w:t xml:space="preserve">Tribunal </w:t>
      </w:r>
      <w:r>
        <w:rPr>
          <w:rFonts w:ascii="Times New Roman" w:hAnsi="Times New Roman" w:cs="Times New Roman"/>
          <w:sz w:val="24"/>
          <w:szCs w:val="24"/>
        </w:rPr>
        <w:t>whose powers may be limited</w:t>
      </w:r>
      <w:r w:rsidRPr="00DA3D61">
        <w:rPr>
          <w:rFonts w:ascii="Times New Roman" w:hAnsi="Times New Roman" w:cs="Times New Roman"/>
          <w:sz w:val="24"/>
          <w:szCs w:val="24"/>
        </w:rPr>
        <w:t xml:space="preserve"> b</w:t>
      </w:r>
      <w:r>
        <w:rPr>
          <w:rFonts w:ascii="Times New Roman" w:hAnsi="Times New Roman" w:cs="Times New Roman"/>
          <w:sz w:val="24"/>
          <w:szCs w:val="24"/>
        </w:rPr>
        <w:t>y law or restricted to</w:t>
      </w:r>
      <w:r w:rsidRPr="00DA3D61">
        <w:rPr>
          <w:rFonts w:ascii="Times New Roman" w:hAnsi="Times New Roman" w:cs="Times New Roman"/>
          <w:sz w:val="24"/>
          <w:szCs w:val="24"/>
        </w:rPr>
        <w:t xml:space="preserve"> question</w:t>
      </w:r>
      <w:r>
        <w:rPr>
          <w:rFonts w:ascii="Times New Roman" w:hAnsi="Times New Roman" w:cs="Times New Roman"/>
          <w:sz w:val="24"/>
          <w:szCs w:val="24"/>
        </w:rPr>
        <w:t>s</w:t>
      </w:r>
      <w:r w:rsidRPr="00DA3D61">
        <w:rPr>
          <w:rFonts w:ascii="Times New Roman" w:hAnsi="Times New Roman" w:cs="Times New Roman"/>
          <w:sz w:val="24"/>
          <w:szCs w:val="24"/>
        </w:rPr>
        <w:t xml:space="preserve"> of law and, only with the Appeal Panel’s leave, </w:t>
      </w:r>
      <w:r>
        <w:rPr>
          <w:rFonts w:ascii="Times New Roman" w:hAnsi="Times New Roman" w:cs="Times New Roman"/>
          <w:sz w:val="24"/>
          <w:szCs w:val="24"/>
        </w:rPr>
        <w:t xml:space="preserve">which </w:t>
      </w:r>
      <w:r w:rsidRPr="00DA3D61">
        <w:rPr>
          <w:rFonts w:ascii="Times New Roman" w:hAnsi="Times New Roman" w:cs="Times New Roman"/>
          <w:sz w:val="24"/>
          <w:szCs w:val="24"/>
        </w:rPr>
        <w:t>may be extended to the merits</w:t>
      </w:r>
      <w:r>
        <w:rPr>
          <w:rFonts w:ascii="Times New Roman" w:hAnsi="Times New Roman" w:cs="Times New Roman"/>
          <w:sz w:val="24"/>
          <w:szCs w:val="24"/>
        </w:rPr>
        <w:t>.</w:t>
      </w:r>
      <w:r w:rsidRPr="008267BD">
        <w:rPr>
          <w:rFonts w:ascii="Times New Roman" w:hAnsi="Times New Roman" w:cs="Times New Roman"/>
          <w:sz w:val="24"/>
          <w:szCs w:val="24"/>
        </w:rPr>
        <w:t xml:space="preserve"> </w:t>
      </w:r>
      <w:r>
        <w:rPr>
          <w:rFonts w:ascii="Times New Roman" w:hAnsi="Times New Roman" w:cs="Times New Roman"/>
          <w:sz w:val="24"/>
          <w:szCs w:val="24"/>
        </w:rPr>
        <w:t xml:space="preserve">Section </w:t>
      </w:r>
      <w:proofErr w:type="gramStart"/>
      <w:r>
        <w:rPr>
          <w:rFonts w:ascii="Times New Roman" w:hAnsi="Times New Roman" w:cs="Times New Roman"/>
          <w:sz w:val="24"/>
          <w:szCs w:val="24"/>
        </w:rPr>
        <w:t>91 I (6)</w:t>
      </w:r>
      <w:proofErr w:type="gramEnd"/>
      <w:r>
        <w:rPr>
          <w:rFonts w:ascii="Times New Roman" w:hAnsi="Times New Roman" w:cs="Times New Roman"/>
          <w:sz w:val="24"/>
          <w:szCs w:val="24"/>
        </w:rPr>
        <w:t xml:space="preserve"> </w:t>
      </w:r>
      <w:r w:rsidRPr="001926C3">
        <w:rPr>
          <w:rFonts w:ascii="Times New Roman" w:hAnsi="Times New Roman" w:cs="Times New Roman"/>
          <w:sz w:val="24"/>
          <w:szCs w:val="24"/>
        </w:rPr>
        <w:t>of</w:t>
      </w:r>
      <w:r>
        <w:rPr>
          <w:rFonts w:ascii="Times New Roman" w:hAnsi="Times New Roman" w:cs="Times New Roman"/>
          <w:sz w:val="24"/>
          <w:szCs w:val="24"/>
        </w:rPr>
        <w:t xml:space="preserve"> </w:t>
      </w:r>
      <w:r w:rsidRPr="00592CA4">
        <w:rPr>
          <w:rFonts w:ascii="Times New Roman" w:hAnsi="Times New Roman" w:cs="Times New Roman"/>
          <w:i/>
          <w:sz w:val="24"/>
          <w:szCs w:val="24"/>
        </w:rPr>
        <w:t>The Public Procurement and Disposal of Public Assets (Amendment) Act, 2011</w:t>
      </w:r>
      <w:r>
        <w:rPr>
          <w:rFonts w:ascii="Times New Roman" w:hAnsi="Times New Roman" w:cs="Times New Roman"/>
          <w:sz w:val="24"/>
          <w:szCs w:val="24"/>
        </w:rPr>
        <w:t xml:space="preserve">, does not contain such restrictions. </w:t>
      </w:r>
      <w:r w:rsidRPr="00DA3D61">
        <w:rPr>
          <w:rFonts w:ascii="Times New Roman" w:hAnsi="Times New Roman" w:cs="Times New Roman"/>
          <w:sz w:val="24"/>
          <w:szCs w:val="24"/>
        </w:rPr>
        <w:t xml:space="preserve">The </w:t>
      </w:r>
      <w:r>
        <w:rPr>
          <w:rFonts w:ascii="Times New Roman" w:hAnsi="Times New Roman" w:cs="Times New Roman"/>
          <w:sz w:val="24"/>
          <w:szCs w:val="24"/>
        </w:rPr>
        <w:t>PPDA Tribunal i</w:t>
      </w:r>
      <w:r w:rsidRPr="00777AD8">
        <w:rPr>
          <w:rFonts w:ascii="Times New Roman" w:hAnsi="Times New Roman" w:cs="Times New Roman"/>
          <w:sz w:val="24"/>
          <w:szCs w:val="24"/>
        </w:rPr>
        <w:t xml:space="preserve">s required to determine the substantive issues raised by the material and evidence advanced before it and, in doing so, it is obliged not to </w:t>
      </w:r>
      <w:r>
        <w:rPr>
          <w:rFonts w:ascii="Times New Roman" w:hAnsi="Times New Roman" w:cs="Times New Roman"/>
          <w:sz w:val="24"/>
          <w:szCs w:val="24"/>
        </w:rPr>
        <w:t>limit its determination to the “</w:t>
      </w:r>
      <w:r w:rsidRPr="00777AD8">
        <w:rPr>
          <w:rFonts w:ascii="Times New Roman" w:hAnsi="Times New Roman" w:cs="Times New Roman"/>
          <w:sz w:val="24"/>
          <w:szCs w:val="24"/>
        </w:rPr>
        <w:t>case</w:t>
      </w:r>
      <w:r>
        <w:rPr>
          <w:rFonts w:ascii="Times New Roman" w:hAnsi="Times New Roman" w:cs="Times New Roman"/>
          <w:sz w:val="24"/>
          <w:szCs w:val="24"/>
        </w:rPr>
        <w:t>”</w:t>
      </w:r>
      <w:r w:rsidRPr="00777AD8">
        <w:rPr>
          <w:rFonts w:ascii="Times New Roman" w:hAnsi="Times New Roman" w:cs="Times New Roman"/>
          <w:sz w:val="24"/>
          <w:szCs w:val="24"/>
        </w:rPr>
        <w:t xml:space="preserve"> articulated by an applicant if the evidence and material which it accepts, or does not re</w:t>
      </w:r>
      <w:r>
        <w:rPr>
          <w:rFonts w:ascii="Times New Roman" w:hAnsi="Times New Roman" w:cs="Times New Roman"/>
          <w:sz w:val="24"/>
          <w:szCs w:val="24"/>
        </w:rPr>
        <w:t xml:space="preserve">ject, raises a case on a basis </w:t>
      </w:r>
      <w:r w:rsidRPr="00777AD8">
        <w:rPr>
          <w:rFonts w:ascii="Times New Roman" w:hAnsi="Times New Roman" w:cs="Times New Roman"/>
          <w:sz w:val="24"/>
          <w:szCs w:val="24"/>
        </w:rPr>
        <w:t>n</w:t>
      </w:r>
      <w:r>
        <w:rPr>
          <w:rFonts w:ascii="Times New Roman" w:hAnsi="Times New Roman" w:cs="Times New Roman"/>
          <w:sz w:val="24"/>
          <w:szCs w:val="24"/>
        </w:rPr>
        <w:t xml:space="preserve">ot articulated by the </w:t>
      </w:r>
      <w:r>
        <w:rPr>
          <w:rFonts w:ascii="Times New Roman" w:hAnsi="Times New Roman" w:cs="Times New Roman"/>
          <w:sz w:val="24"/>
          <w:szCs w:val="24"/>
        </w:rPr>
        <w:lastRenderedPageBreak/>
        <w:t>applicant</w:t>
      </w:r>
      <w:r w:rsidRPr="00777AD8">
        <w:rPr>
          <w:rFonts w:ascii="Times New Roman" w:hAnsi="Times New Roman" w:cs="Times New Roman"/>
          <w:sz w:val="24"/>
          <w:szCs w:val="24"/>
        </w:rPr>
        <w:t xml:space="preserve">. </w:t>
      </w:r>
      <w:r>
        <w:rPr>
          <w:rFonts w:ascii="Times New Roman" w:hAnsi="Times New Roman" w:cs="Times New Roman"/>
          <w:sz w:val="24"/>
          <w:szCs w:val="24"/>
        </w:rPr>
        <w:t xml:space="preserve">In doing so, it may frame the </w:t>
      </w:r>
      <w:r w:rsidRPr="00777AD8">
        <w:rPr>
          <w:rFonts w:ascii="Times New Roman" w:hAnsi="Times New Roman" w:cs="Times New Roman"/>
          <w:sz w:val="24"/>
          <w:szCs w:val="24"/>
        </w:rPr>
        <w:t>case differently from how it has been framed by the parties.</w:t>
      </w:r>
      <w:r w:rsidRPr="008267BD">
        <w:rPr>
          <w:rFonts w:ascii="Times New Roman" w:hAnsi="Times New Roman" w:cs="Times New Roman"/>
          <w:sz w:val="24"/>
          <w:szCs w:val="24"/>
        </w:rPr>
        <w:t xml:space="preserve"> </w:t>
      </w:r>
      <w:r>
        <w:rPr>
          <w:rFonts w:ascii="Times New Roman" w:hAnsi="Times New Roman" w:cs="Times New Roman"/>
          <w:sz w:val="24"/>
          <w:szCs w:val="24"/>
        </w:rPr>
        <w:t>In some cases such as this, f</w:t>
      </w:r>
      <w:r w:rsidRPr="00705E7E">
        <w:rPr>
          <w:rFonts w:ascii="Times New Roman" w:hAnsi="Times New Roman" w:cs="Times New Roman"/>
          <w:sz w:val="24"/>
          <w:szCs w:val="24"/>
        </w:rPr>
        <w:t xml:space="preserve">ailure to make an obvious inquiry about a critical fact, the existence of which is easily ascertained, </w:t>
      </w:r>
      <w:r>
        <w:rPr>
          <w:rFonts w:ascii="Times New Roman" w:hAnsi="Times New Roman" w:cs="Times New Roman"/>
          <w:sz w:val="24"/>
          <w:szCs w:val="24"/>
        </w:rPr>
        <w:t>or to take into account an obvious fact or point of law</w:t>
      </w:r>
      <w:r w:rsidRPr="00705E7E">
        <w:rPr>
          <w:rFonts w:ascii="Times New Roman" w:hAnsi="Times New Roman" w:cs="Times New Roman"/>
          <w:sz w:val="24"/>
          <w:szCs w:val="24"/>
        </w:rPr>
        <w:t xml:space="preserve">, </w:t>
      </w:r>
      <w:r>
        <w:rPr>
          <w:rFonts w:ascii="Times New Roman" w:hAnsi="Times New Roman" w:cs="Times New Roman"/>
          <w:sz w:val="24"/>
          <w:szCs w:val="24"/>
        </w:rPr>
        <w:t xml:space="preserve">could constitute a failure to review. </w:t>
      </w:r>
    </w:p>
    <w:p w:rsidR="008A43B5" w:rsidRDefault="008A43B5" w:rsidP="008A43B5">
      <w:pPr>
        <w:autoSpaceDE w:val="0"/>
        <w:autoSpaceDN w:val="0"/>
        <w:adjustRightInd w:val="0"/>
        <w:spacing w:after="0" w:line="360" w:lineRule="auto"/>
        <w:jc w:val="both"/>
        <w:rPr>
          <w:rFonts w:ascii="Times New Roman" w:hAnsi="Times New Roman" w:cs="Times New Roman"/>
          <w:sz w:val="24"/>
          <w:szCs w:val="24"/>
        </w:rPr>
      </w:pPr>
    </w:p>
    <w:p w:rsidR="008A43B5" w:rsidRDefault="008A43B5" w:rsidP="008A43B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Therefore in the instant appeal, the PPDA Tribunal did not err in considering an aspect of the material before it which the appellant ought to have considered but did not, i.e. that Regulation 48 (1) of </w:t>
      </w:r>
      <w:r w:rsidRPr="008D1AC8">
        <w:rPr>
          <w:rFonts w:ascii="Times New Roman" w:hAnsi="Times New Roman" w:cs="Times New Roman"/>
          <w:i/>
          <w:sz w:val="24"/>
          <w:szCs w:val="24"/>
        </w:rPr>
        <w:t>The Local Governments (Public Procurement and Disposal of Public Assets) Regulations, 2006</w:t>
      </w:r>
      <w:r>
        <w:rPr>
          <w:rFonts w:ascii="Times New Roman" w:hAnsi="Times New Roman" w:cs="Times New Roman"/>
          <w:sz w:val="24"/>
          <w:szCs w:val="24"/>
        </w:rPr>
        <w:t xml:space="preserve"> is limited to minor cosmetic change and is not a blank cheque for overhauling the entire bidding document. Further, that permitting such customisation would be allowing the appellant to abdicate its obligations under section 7 (1) (d) and (e) of </w:t>
      </w:r>
      <w:r w:rsidRPr="00D8013A">
        <w:rPr>
          <w:rFonts w:ascii="Times New Roman" w:hAnsi="Times New Roman" w:cs="Times New Roman"/>
          <w:i/>
          <w:sz w:val="24"/>
          <w:szCs w:val="24"/>
        </w:rPr>
        <w:t>The Public Procurement and Disposal of Public Ass</w:t>
      </w:r>
      <w:r>
        <w:rPr>
          <w:rFonts w:ascii="Times New Roman" w:hAnsi="Times New Roman" w:cs="Times New Roman"/>
          <w:i/>
          <w:sz w:val="24"/>
          <w:szCs w:val="24"/>
        </w:rPr>
        <w:t>e</w:t>
      </w:r>
      <w:r w:rsidRPr="00D8013A">
        <w:rPr>
          <w:rFonts w:ascii="Times New Roman" w:hAnsi="Times New Roman" w:cs="Times New Roman"/>
          <w:i/>
          <w:sz w:val="24"/>
          <w:szCs w:val="24"/>
        </w:rPr>
        <w:t xml:space="preserve">ts Act, </w:t>
      </w:r>
      <w:r>
        <w:rPr>
          <w:rFonts w:ascii="Times New Roman" w:hAnsi="Times New Roman" w:cs="Times New Roman"/>
          <w:i/>
          <w:sz w:val="24"/>
          <w:szCs w:val="24"/>
        </w:rPr>
        <w:t>2003</w:t>
      </w:r>
      <w:r>
        <w:rPr>
          <w:rFonts w:ascii="Times New Roman" w:hAnsi="Times New Roman" w:cs="Times New Roman"/>
          <w:sz w:val="24"/>
          <w:szCs w:val="24"/>
        </w:rPr>
        <w:t xml:space="preserve">. As a result, that the bidding document issued by the procurement entity in the instant case was a complete deviation from the Standard Bidding Document the appellant had issued for the management of Public Vehicle Parking Areas, for which reason the procurement entity should instead have invoked Regulation 10 of </w:t>
      </w:r>
      <w:r w:rsidRPr="008D1AC8">
        <w:rPr>
          <w:rFonts w:ascii="Times New Roman" w:hAnsi="Times New Roman" w:cs="Times New Roman"/>
          <w:i/>
          <w:sz w:val="24"/>
          <w:szCs w:val="24"/>
        </w:rPr>
        <w:t>The Local Governments (Public Procurement and Disposal of Public Assets) Regulations, 2006</w:t>
      </w:r>
      <w:r>
        <w:rPr>
          <w:rFonts w:ascii="Times New Roman" w:hAnsi="Times New Roman" w:cs="Times New Roman"/>
          <w:sz w:val="24"/>
          <w:szCs w:val="24"/>
        </w:rPr>
        <w:t xml:space="preserve"> to apply to the appellant for specific authorisation in writing, for approval of deviation from the use of the document. The Tribunal concluded that the entire bidding process, by virtue of that unauthorised deviation, was </w:t>
      </w:r>
      <w:r w:rsidRPr="000603B5">
        <w:rPr>
          <w:rFonts w:ascii="Times New Roman" w:hAnsi="Times New Roman" w:cs="Times New Roman"/>
          <w:i/>
          <w:sz w:val="24"/>
          <w:szCs w:val="24"/>
        </w:rPr>
        <w:t xml:space="preserve">void </w:t>
      </w:r>
      <w:proofErr w:type="spellStart"/>
      <w:r w:rsidRPr="000603B5">
        <w:rPr>
          <w:rFonts w:ascii="Times New Roman" w:hAnsi="Times New Roman" w:cs="Times New Roman"/>
          <w:i/>
          <w:sz w:val="24"/>
          <w:szCs w:val="24"/>
        </w:rPr>
        <w:t>ab</w:t>
      </w:r>
      <w:proofErr w:type="spellEnd"/>
      <w:r w:rsidRPr="000603B5">
        <w:rPr>
          <w:rFonts w:ascii="Times New Roman" w:hAnsi="Times New Roman" w:cs="Times New Roman"/>
          <w:i/>
          <w:sz w:val="24"/>
          <w:szCs w:val="24"/>
        </w:rPr>
        <w:t xml:space="preserve"> initio</w:t>
      </w:r>
      <w:r>
        <w:rPr>
          <w:rFonts w:ascii="Times New Roman" w:hAnsi="Times New Roman" w:cs="Times New Roman"/>
          <w:i/>
          <w:sz w:val="24"/>
          <w:szCs w:val="24"/>
        </w:rPr>
        <w:t xml:space="preserve"> </w:t>
      </w:r>
      <w:r>
        <w:rPr>
          <w:rFonts w:ascii="Times New Roman" w:hAnsi="Times New Roman" w:cs="Times New Roman"/>
          <w:sz w:val="24"/>
          <w:szCs w:val="24"/>
        </w:rPr>
        <w:t xml:space="preserve">and thus a nullity. </w:t>
      </w:r>
    </w:p>
    <w:p w:rsidR="008A43B5" w:rsidRDefault="008A43B5" w:rsidP="008A43B5">
      <w:pPr>
        <w:autoSpaceDE w:val="0"/>
        <w:autoSpaceDN w:val="0"/>
        <w:adjustRightInd w:val="0"/>
        <w:spacing w:after="0" w:line="360" w:lineRule="auto"/>
        <w:jc w:val="both"/>
        <w:rPr>
          <w:rFonts w:ascii="Times New Roman" w:hAnsi="Times New Roman" w:cs="Times New Roman"/>
          <w:sz w:val="24"/>
          <w:szCs w:val="24"/>
        </w:rPr>
      </w:pPr>
    </w:p>
    <w:p w:rsidR="008A43B5" w:rsidRDefault="008A43B5" w:rsidP="008A43B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this aspect was neither part of the </w:t>
      </w:r>
      <w:r w:rsidRPr="00777AD8">
        <w:rPr>
          <w:rFonts w:ascii="Times New Roman" w:hAnsi="Times New Roman" w:cs="Times New Roman"/>
          <w:sz w:val="24"/>
          <w:szCs w:val="24"/>
        </w:rPr>
        <w:t>substantive issues raised</w:t>
      </w:r>
      <w:r>
        <w:rPr>
          <w:rFonts w:ascii="Times New Roman" w:hAnsi="Times New Roman" w:cs="Times New Roman"/>
          <w:sz w:val="24"/>
          <w:szCs w:val="24"/>
        </w:rPr>
        <w:t xml:space="preserve"> by the “</w:t>
      </w:r>
      <w:r w:rsidRPr="00777AD8">
        <w:rPr>
          <w:rFonts w:ascii="Times New Roman" w:hAnsi="Times New Roman" w:cs="Times New Roman"/>
          <w:sz w:val="24"/>
          <w:szCs w:val="24"/>
        </w:rPr>
        <w:t>case</w:t>
      </w:r>
      <w:r>
        <w:rPr>
          <w:rFonts w:ascii="Times New Roman" w:hAnsi="Times New Roman" w:cs="Times New Roman"/>
          <w:sz w:val="24"/>
          <w:szCs w:val="24"/>
        </w:rPr>
        <w:t>”</w:t>
      </w:r>
      <w:r w:rsidRPr="00777AD8">
        <w:rPr>
          <w:rFonts w:ascii="Times New Roman" w:hAnsi="Times New Roman" w:cs="Times New Roman"/>
          <w:sz w:val="24"/>
          <w:szCs w:val="24"/>
        </w:rPr>
        <w:t xml:space="preserve"> articulated by </w:t>
      </w:r>
      <w:r>
        <w:rPr>
          <w:rFonts w:ascii="Times New Roman" w:hAnsi="Times New Roman" w:cs="Times New Roman"/>
          <w:sz w:val="24"/>
          <w:szCs w:val="24"/>
        </w:rPr>
        <w:t>the respondent or that of the appellant in their respective written submissions to the PPDA Tribunal,</w:t>
      </w:r>
      <w:r w:rsidRPr="00777AD8">
        <w:rPr>
          <w:rFonts w:ascii="Times New Roman" w:hAnsi="Times New Roman" w:cs="Times New Roman"/>
          <w:sz w:val="24"/>
          <w:szCs w:val="24"/>
        </w:rPr>
        <w:t xml:space="preserve"> </w:t>
      </w:r>
      <w:r>
        <w:rPr>
          <w:rFonts w:ascii="Times New Roman" w:hAnsi="Times New Roman" w:cs="Times New Roman"/>
          <w:sz w:val="24"/>
          <w:szCs w:val="24"/>
        </w:rPr>
        <w:t xml:space="preserve">it formed part of the </w:t>
      </w:r>
      <w:r w:rsidRPr="00777AD8">
        <w:rPr>
          <w:rFonts w:ascii="Times New Roman" w:hAnsi="Times New Roman" w:cs="Times New Roman"/>
          <w:sz w:val="24"/>
          <w:szCs w:val="24"/>
        </w:rPr>
        <w:t>material accept</w:t>
      </w:r>
      <w:r>
        <w:rPr>
          <w:rFonts w:ascii="Times New Roman" w:hAnsi="Times New Roman" w:cs="Times New Roman"/>
          <w:sz w:val="24"/>
          <w:szCs w:val="24"/>
        </w:rPr>
        <w:t>ed by</w:t>
      </w:r>
      <w:r w:rsidRPr="00777AD8">
        <w:rPr>
          <w:rFonts w:ascii="Times New Roman" w:hAnsi="Times New Roman" w:cs="Times New Roman"/>
          <w:sz w:val="24"/>
          <w:szCs w:val="24"/>
        </w:rPr>
        <w:t>, or not re</w:t>
      </w:r>
      <w:r>
        <w:rPr>
          <w:rFonts w:ascii="Times New Roman" w:hAnsi="Times New Roman" w:cs="Times New Roman"/>
          <w:sz w:val="24"/>
          <w:szCs w:val="24"/>
        </w:rPr>
        <w:t xml:space="preserve">jected by either party. In framing the </w:t>
      </w:r>
      <w:r w:rsidRPr="00777AD8">
        <w:rPr>
          <w:rFonts w:ascii="Times New Roman" w:hAnsi="Times New Roman" w:cs="Times New Roman"/>
          <w:sz w:val="24"/>
          <w:szCs w:val="24"/>
        </w:rPr>
        <w:t>case differently from how it has been framed by the parties</w:t>
      </w:r>
      <w:r>
        <w:rPr>
          <w:rFonts w:ascii="Times New Roman" w:hAnsi="Times New Roman" w:cs="Times New Roman"/>
          <w:sz w:val="24"/>
          <w:szCs w:val="24"/>
        </w:rPr>
        <w:t>, the PPDA Tribunal</w:t>
      </w:r>
      <w:r w:rsidRPr="00777AD8">
        <w:rPr>
          <w:rFonts w:ascii="Times New Roman" w:hAnsi="Times New Roman" w:cs="Times New Roman"/>
          <w:sz w:val="24"/>
          <w:szCs w:val="24"/>
        </w:rPr>
        <w:t xml:space="preserve"> </w:t>
      </w:r>
      <w:r>
        <w:rPr>
          <w:rFonts w:ascii="Times New Roman" w:hAnsi="Times New Roman" w:cs="Times New Roman"/>
          <w:sz w:val="24"/>
          <w:szCs w:val="24"/>
        </w:rPr>
        <w:t xml:space="preserve">did not err since </w:t>
      </w:r>
      <w:r w:rsidRPr="00777AD8">
        <w:rPr>
          <w:rFonts w:ascii="Times New Roman" w:hAnsi="Times New Roman" w:cs="Times New Roman"/>
          <w:sz w:val="24"/>
          <w:szCs w:val="24"/>
        </w:rPr>
        <w:t xml:space="preserve">it </w:t>
      </w:r>
      <w:r>
        <w:rPr>
          <w:rFonts w:ascii="Times New Roman" w:hAnsi="Times New Roman" w:cs="Times New Roman"/>
          <w:sz w:val="24"/>
          <w:szCs w:val="24"/>
        </w:rPr>
        <w:t>was not</w:t>
      </w:r>
      <w:r w:rsidRPr="00777AD8">
        <w:rPr>
          <w:rFonts w:ascii="Times New Roman" w:hAnsi="Times New Roman" w:cs="Times New Roman"/>
          <w:sz w:val="24"/>
          <w:szCs w:val="24"/>
        </w:rPr>
        <w:t xml:space="preserve"> obliged to </w:t>
      </w:r>
      <w:r>
        <w:rPr>
          <w:rFonts w:ascii="Times New Roman" w:hAnsi="Times New Roman" w:cs="Times New Roman"/>
          <w:sz w:val="24"/>
          <w:szCs w:val="24"/>
        </w:rPr>
        <w:t>limit its determination to the “</w:t>
      </w:r>
      <w:r w:rsidRPr="00777AD8">
        <w:rPr>
          <w:rFonts w:ascii="Times New Roman" w:hAnsi="Times New Roman" w:cs="Times New Roman"/>
          <w:sz w:val="24"/>
          <w:szCs w:val="24"/>
        </w:rPr>
        <w:t>case</w:t>
      </w:r>
      <w:r>
        <w:rPr>
          <w:rFonts w:ascii="Times New Roman" w:hAnsi="Times New Roman" w:cs="Times New Roman"/>
          <w:sz w:val="24"/>
          <w:szCs w:val="24"/>
        </w:rPr>
        <w:t>”</w:t>
      </w:r>
      <w:r w:rsidRPr="00777AD8">
        <w:rPr>
          <w:rFonts w:ascii="Times New Roman" w:hAnsi="Times New Roman" w:cs="Times New Roman"/>
          <w:sz w:val="24"/>
          <w:szCs w:val="24"/>
        </w:rPr>
        <w:t xml:space="preserve"> articulated </w:t>
      </w:r>
      <w:r>
        <w:rPr>
          <w:rFonts w:ascii="Times New Roman" w:hAnsi="Times New Roman" w:cs="Times New Roman"/>
          <w:sz w:val="24"/>
          <w:szCs w:val="24"/>
        </w:rPr>
        <w:t>by the parties. Had the PPDA Tribunal failed</w:t>
      </w:r>
      <w:r w:rsidRPr="00705E7E">
        <w:rPr>
          <w:rFonts w:ascii="Times New Roman" w:hAnsi="Times New Roman" w:cs="Times New Roman"/>
          <w:sz w:val="24"/>
          <w:szCs w:val="24"/>
        </w:rPr>
        <w:t xml:space="preserve"> to </w:t>
      </w:r>
      <w:r>
        <w:rPr>
          <w:rFonts w:ascii="Times New Roman" w:hAnsi="Times New Roman" w:cs="Times New Roman"/>
          <w:sz w:val="24"/>
          <w:szCs w:val="24"/>
        </w:rPr>
        <w:t>take into account this obvious point of mixed law and fact</w:t>
      </w:r>
      <w:r w:rsidRPr="00705E7E">
        <w:rPr>
          <w:rFonts w:ascii="Times New Roman" w:hAnsi="Times New Roman" w:cs="Times New Roman"/>
          <w:sz w:val="24"/>
          <w:szCs w:val="24"/>
        </w:rPr>
        <w:t xml:space="preserve">, </w:t>
      </w:r>
      <w:r>
        <w:rPr>
          <w:rFonts w:ascii="Times New Roman" w:hAnsi="Times New Roman" w:cs="Times New Roman"/>
          <w:sz w:val="24"/>
          <w:szCs w:val="24"/>
        </w:rPr>
        <w:t xml:space="preserve">it would in the circumstances of this case have failed in its duty of external administrative merits review. </w:t>
      </w:r>
    </w:p>
    <w:p w:rsidR="008A43B5" w:rsidRDefault="008A43B5" w:rsidP="008A43B5">
      <w:pPr>
        <w:autoSpaceDE w:val="0"/>
        <w:autoSpaceDN w:val="0"/>
        <w:adjustRightInd w:val="0"/>
        <w:spacing w:after="0" w:line="360" w:lineRule="auto"/>
        <w:jc w:val="both"/>
        <w:rPr>
          <w:rFonts w:ascii="Times New Roman" w:hAnsi="Times New Roman" w:cs="Times New Roman"/>
          <w:sz w:val="24"/>
          <w:szCs w:val="24"/>
        </w:rPr>
      </w:pPr>
    </w:p>
    <w:p w:rsidR="00894A99" w:rsidRDefault="00B6385D" w:rsidP="008A43B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8A43B5">
        <w:rPr>
          <w:rFonts w:ascii="Times New Roman" w:hAnsi="Times New Roman" w:cs="Times New Roman"/>
          <w:sz w:val="24"/>
          <w:szCs w:val="24"/>
        </w:rPr>
        <w:t>he Tribunal</w:t>
      </w:r>
      <w:r w:rsidR="00894A99">
        <w:rPr>
          <w:rFonts w:ascii="Times New Roman" w:hAnsi="Times New Roman" w:cs="Times New Roman"/>
          <w:sz w:val="24"/>
          <w:szCs w:val="24"/>
        </w:rPr>
        <w:t xml:space="preserve">’s </w:t>
      </w:r>
      <w:r>
        <w:rPr>
          <w:rFonts w:ascii="Times New Roman" w:hAnsi="Times New Roman" w:cs="Times New Roman"/>
          <w:sz w:val="24"/>
          <w:szCs w:val="24"/>
        </w:rPr>
        <w:t xml:space="preserve">decision </w:t>
      </w:r>
      <w:r w:rsidR="00B35295">
        <w:rPr>
          <w:rFonts w:ascii="Times New Roman" w:hAnsi="Times New Roman" w:cs="Times New Roman"/>
          <w:sz w:val="24"/>
          <w:szCs w:val="24"/>
        </w:rPr>
        <w:t xml:space="preserve">though </w:t>
      </w:r>
      <w:r w:rsidR="00894A99">
        <w:rPr>
          <w:rFonts w:ascii="Times New Roman" w:hAnsi="Times New Roman" w:cs="Times New Roman"/>
          <w:sz w:val="24"/>
          <w:szCs w:val="24"/>
        </w:rPr>
        <w:t>is faulted on two fronts</w:t>
      </w:r>
      <w:r w:rsidR="00B35295">
        <w:rPr>
          <w:rFonts w:ascii="Times New Roman" w:hAnsi="Times New Roman" w:cs="Times New Roman"/>
          <w:sz w:val="24"/>
          <w:szCs w:val="24"/>
        </w:rPr>
        <w:t>, one procedural end the other evidential, i.e.</w:t>
      </w:r>
      <w:r w:rsidR="00894A99">
        <w:rPr>
          <w:rFonts w:ascii="Times New Roman" w:hAnsi="Times New Roman" w:cs="Times New Roman"/>
          <w:sz w:val="24"/>
          <w:szCs w:val="24"/>
        </w:rPr>
        <w:t xml:space="preserve">; failure to give the parties notice of the intention to consider this aspect in the determination </w:t>
      </w:r>
      <w:r w:rsidR="00894A99">
        <w:rPr>
          <w:rFonts w:ascii="Times New Roman" w:hAnsi="Times New Roman" w:cs="Times New Roman"/>
          <w:sz w:val="24"/>
          <w:szCs w:val="24"/>
        </w:rPr>
        <w:lastRenderedPageBreak/>
        <w:t xml:space="preserve">of the application on the one hand, and taking judicial notice of the fact that this aspect </w:t>
      </w:r>
      <w:r w:rsidR="00B35295">
        <w:rPr>
          <w:rFonts w:ascii="Times New Roman" w:hAnsi="Times New Roman" w:cs="Times New Roman"/>
          <w:sz w:val="24"/>
          <w:szCs w:val="24"/>
        </w:rPr>
        <w:t>had</w:t>
      </w:r>
      <w:r w:rsidR="00894A99">
        <w:rPr>
          <w:rFonts w:ascii="Times New Roman" w:hAnsi="Times New Roman" w:cs="Times New Roman"/>
          <w:sz w:val="24"/>
          <w:szCs w:val="24"/>
        </w:rPr>
        <w:t xml:space="preserve"> been dealt with in the earlier </w:t>
      </w:r>
      <w:r w:rsidR="00B35295" w:rsidRPr="00B35295">
        <w:rPr>
          <w:rFonts w:ascii="Times New Roman" w:hAnsi="Times New Roman" w:cs="Times New Roman"/>
          <w:i/>
          <w:sz w:val="24"/>
          <w:szCs w:val="24"/>
        </w:rPr>
        <w:t xml:space="preserve">PPDA Tribunal </w:t>
      </w:r>
      <w:r w:rsidR="00894A99" w:rsidRPr="00B35295">
        <w:rPr>
          <w:rFonts w:ascii="Times New Roman" w:hAnsi="Times New Roman" w:cs="Times New Roman"/>
          <w:i/>
          <w:sz w:val="24"/>
          <w:szCs w:val="24"/>
        </w:rPr>
        <w:t>application No. 3 of 2015; Peace Gloria v PPDA</w:t>
      </w:r>
      <w:r w:rsidR="00894A99">
        <w:rPr>
          <w:rFonts w:ascii="Times New Roman" w:hAnsi="Times New Roman" w:cs="Times New Roman"/>
          <w:sz w:val="24"/>
          <w:szCs w:val="24"/>
        </w:rPr>
        <w:t>.</w:t>
      </w:r>
    </w:p>
    <w:p w:rsidR="00B35295" w:rsidRDefault="00B35295" w:rsidP="008A43B5">
      <w:pPr>
        <w:autoSpaceDE w:val="0"/>
        <w:autoSpaceDN w:val="0"/>
        <w:adjustRightInd w:val="0"/>
        <w:spacing w:after="0" w:line="360" w:lineRule="auto"/>
        <w:jc w:val="both"/>
        <w:rPr>
          <w:rFonts w:ascii="Times New Roman" w:hAnsi="Times New Roman" w:cs="Times New Roman"/>
          <w:sz w:val="24"/>
          <w:szCs w:val="24"/>
        </w:rPr>
      </w:pPr>
    </w:p>
    <w:p w:rsidR="00EE4667" w:rsidRDefault="00B35295" w:rsidP="008A43B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First, regarding the complaint against the violation of the right to be heard, </w:t>
      </w:r>
      <w:r w:rsidR="00BF48B7">
        <w:rPr>
          <w:rFonts w:ascii="Times New Roman" w:hAnsi="Times New Roman" w:cs="Times New Roman"/>
          <w:sz w:val="24"/>
          <w:szCs w:val="24"/>
        </w:rPr>
        <w:t xml:space="preserve">although the Tribunal has the mandate </w:t>
      </w:r>
      <w:r w:rsidR="00BF48B7" w:rsidRPr="00777AD8">
        <w:rPr>
          <w:rFonts w:ascii="Times New Roman" w:hAnsi="Times New Roman" w:cs="Times New Roman"/>
          <w:sz w:val="24"/>
          <w:szCs w:val="24"/>
        </w:rPr>
        <w:t xml:space="preserve">not to </w:t>
      </w:r>
      <w:r w:rsidR="00BF48B7">
        <w:rPr>
          <w:rFonts w:ascii="Times New Roman" w:hAnsi="Times New Roman" w:cs="Times New Roman"/>
          <w:sz w:val="24"/>
          <w:szCs w:val="24"/>
        </w:rPr>
        <w:t>limit its determination to the “</w:t>
      </w:r>
      <w:r w:rsidR="00BF48B7" w:rsidRPr="00777AD8">
        <w:rPr>
          <w:rFonts w:ascii="Times New Roman" w:hAnsi="Times New Roman" w:cs="Times New Roman"/>
          <w:sz w:val="24"/>
          <w:szCs w:val="24"/>
        </w:rPr>
        <w:t>case</w:t>
      </w:r>
      <w:r w:rsidR="00BF48B7">
        <w:rPr>
          <w:rFonts w:ascii="Times New Roman" w:hAnsi="Times New Roman" w:cs="Times New Roman"/>
          <w:sz w:val="24"/>
          <w:szCs w:val="24"/>
        </w:rPr>
        <w:t>”</w:t>
      </w:r>
      <w:r w:rsidR="00BF48B7" w:rsidRPr="00777AD8">
        <w:rPr>
          <w:rFonts w:ascii="Times New Roman" w:hAnsi="Times New Roman" w:cs="Times New Roman"/>
          <w:sz w:val="24"/>
          <w:szCs w:val="24"/>
        </w:rPr>
        <w:t xml:space="preserve"> articulated by an applicant if the evidence and material which it accepts, or does not re</w:t>
      </w:r>
      <w:r w:rsidR="00BF48B7">
        <w:rPr>
          <w:rFonts w:ascii="Times New Roman" w:hAnsi="Times New Roman" w:cs="Times New Roman"/>
          <w:sz w:val="24"/>
          <w:szCs w:val="24"/>
        </w:rPr>
        <w:t xml:space="preserve">ject, raises a case on a basis </w:t>
      </w:r>
      <w:r w:rsidR="00BF48B7" w:rsidRPr="00777AD8">
        <w:rPr>
          <w:rFonts w:ascii="Times New Roman" w:hAnsi="Times New Roman" w:cs="Times New Roman"/>
          <w:sz w:val="24"/>
          <w:szCs w:val="24"/>
        </w:rPr>
        <w:t>n</w:t>
      </w:r>
      <w:r w:rsidR="00BF48B7">
        <w:rPr>
          <w:rFonts w:ascii="Times New Roman" w:hAnsi="Times New Roman" w:cs="Times New Roman"/>
          <w:sz w:val="24"/>
          <w:szCs w:val="24"/>
        </w:rPr>
        <w:t xml:space="preserve">ot articulated by the applicant and that in doing so, it may frame the </w:t>
      </w:r>
      <w:r w:rsidR="00BF48B7" w:rsidRPr="00777AD8">
        <w:rPr>
          <w:rFonts w:ascii="Times New Roman" w:hAnsi="Times New Roman" w:cs="Times New Roman"/>
          <w:sz w:val="24"/>
          <w:szCs w:val="24"/>
        </w:rPr>
        <w:t>case differently from how it</w:t>
      </w:r>
      <w:r w:rsidR="00BF48B7">
        <w:rPr>
          <w:rFonts w:ascii="Times New Roman" w:hAnsi="Times New Roman" w:cs="Times New Roman"/>
          <w:sz w:val="24"/>
          <w:szCs w:val="24"/>
        </w:rPr>
        <w:t xml:space="preserve"> has been framed by the parties, this is subject to observing the rules of natural justice. </w:t>
      </w:r>
      <w:r w:rsidR="00F32C58">
        <w:rPr>
          <w:rFonts w:ascii="Times New Roman" w:hAnsi="Times New Roman" w:cs="Times New Roman"/>
          <w:sz w:val="24"/>
          <w:szCs w:val="24"/>
        </w:rPr>
        <w:t>For example</w:t>
      </w:r>
      <w:r w:rsidR="00EE4667">
        <w:rPr>
          <w:rFonts w:ascii="Times New Roman" w:hAnsi="Times New Roman" w:cs="Times New Roman"/>
          <w:sz w:val="24"/>
          <w:szCs w:val="24"/>
        </w:rPr>
        <w:t xml:space="preserve"> </w:t>
      </w:r>
      <w:r w:rsidR="00EE4667" w:rsidRPr="00F32C58">
        <w:rPr>
          <w:rFonts w:ascii="Times New Roman" w:hAnsi="Times New Roman" w:cs="Times New Roman"/>
          <w:i/>
          <w:sz w:val="24"/>
          <w:szCs w:val="24"/>
        </w:rPr>
        <w:t xml:space="preserve">The Secretary </w:t>
      </w:r>
      <w:r w:rsidR="00F32C58" w:rsidRPr="00F32C58">
        <w:rPr>
          <w:rFonts w:ascii="Times New Roman" w:hAnsi="Times New Roman" w:cs="Times New Roman"/>
          <w:i/>
          <w:sz w:val="24"/>
          <w:szCs w:val="24"/>
        </w:rPr>
        <w:t>of</w:t>
      </w:r>
      <w:r w:rsidR="00EE4667" w:rsidRPr="00F32C58">
        <w:rPr>
          <w:rFonts w:ascii="Times New Roman" w:hAnsi="Times New Roman" w:cs="Times New Roman"/>
          <w:i/>
          <w:sz w:val="24"/>
          <w:szCs w:val="24"/>
        </w:rPr>
        <w:t xml:space="preserve"> State for </w:t>
      </w:r>
      <w:r w:rsidR="00F32C58" w:rsidRPr="00F32C58">
        <w:rPr>
          <w:rFonts w:ascii="Times New Roman" w:hAnsi="Times New Roman" w:cs="Times New Roman"/>
          <w:i/>
          <w:sz w:val="24"/>
          <w:szCs w:val="24"/>
        </w:rPr>
        <w:t>the</w:t>
      </w:r>
      <w:r w:rsidR="00EE4667" w:rsidRPr="00F32C58">
        <w:rPr>
          <w:rFonts w:ascii="Times New Roman" w:hAnsi="Times New Roman" w:cs="Times New Roman"/>
          <w:i/>
          <w:sz w:val="24"/>
          <w:szCs w:val="24"/>
        </w:rPr>
        <w:t xml:space="preserve"> Home Department v. A. M. </w:t>
      </w:r>
      <w:r w:rsidR="00F32C58" w:rsidRPr="00F32C58">
        <w:rPr>
          <w:rFonts w:ascii="Times New Roman" w:hAnsi="Times New Roman" w:cs="Times New Roman"/>
          <w:i/>
          <w:sz w:val="24"/>
          <w:szCs w:val="24"/>
        </w:rPr>
        <w:t>[2015] UKUT 656 (IAC</w:t>
      </w:r>
      <w:proofErr w:type="gramStart"/>
      <w:r w:rsidR="00F32C58" w:rsidRPr="00F32C58">
        <w:rPr>
          <w:rFonts w:ascii="Times New Roman" w:hAnsi="Times New Roman" w:cs="Times New Roman"/>
          <w:i/>
          <w:sz w:val="24"/>
          <w:szCs w:val="24"/>
        </w:rPr>
        <w:t>)</w:t>
      </w:r>
      <w:r w:rsidR="00F32C58">
        <w:rPr>
          <w:rFonts w:ascii="Times New Roman" w:hAnsi="Times New Roman" w:cs="Times New Roman"/>
          <w:sz w:val="24"/>
          <w:szCs w:val="24"/>
        </w:rPr>
        <w:t>,</w:t>
      </w:r>
      <w:proofErr w:type="gramEnd"/>
      <w:r w:rsidR="00F32C58">
        <w:rPr>
          <w:rFonts w:ascii="Times New Roman" w:hAnsi="Times New Roman" w:cs="Times New Roman"/>
          <w:sz w:val="24"/>
          <w:szCs w:val="24"/>
        </w:rPr>
        <w:t xml:space="preserve"> was a</w:t>
      </w:r>
      <w:r w:rsidR="00F32C58" w:rsidRPr="00F32C58">
        <w:rPr>
          <w:rFonts w:ascii="Times New Roman" w:hAnsi="Times New Roman" w:cs="Times New Roman"/>
          <w:sz w:val="24"/>
          <w:szCs w:val="24"/>
        </w:rPr>
        <w:t xml:space="preserve">n asylum case in which the Secretary of State for the Home Department </w:t>
      </w:r>
      <w:r w:rsidR="00F32C58">
        <w:rPr>
          <w:rFonts w:ascii="Times New Roman" w:hAnsi="Times New Roman" w:cs="Times New Roman"/>
          <w:sz w:val="24"/>
          <w:szCs w:val="24"/>
        </w:rPr>
        <w:t>was</w:t>
      </w:r>
      <w:r w:rsidR="00F32C58" w:rsidRPr="00F32C58">
        <w:rPr>
          <w:rFonts w:ascii="Times New Roman" w:hAnsi="Times New Roman" w:cs="Times New Roman"/>
          <w:sz w:val="24"/>
          <w:szCs w:val="24"/>
        </w:rPr>
        <w:t xml:space="preserve"> the Appellant</w:t>
      </w:r>
      <w:r w:rsidR="00F32C58">
        <w:rPr>
          <w:rFonts w:ascii="Times New Roman" w:hAnsi="Times New Roman" w:cs="Times New Roman"/>
          <w:sz w:val="24"/>
          <w:szCs w:val="24"/>
        </w:rPr>
        <w:t xml:space="preserve"> and</w:t>
      </w:r>
      <w:r w:rsidR="00F32C58" w:rsidRPr="00F32C58">
        <w:rPr>
          <w:rFonts w:ascii="Times New Roman" w:hAnsi="Times New Roman" w:cs="Times New Roman"/>
          <w:sz w:val="24"/>
          <w:szCs w:val="24"/>
        </w:rPr>
        <w:t xml:space="preserve"> </w:t>
      </w:r>
      <w:r w:rsidR="00F32C58">
        <w:rPr>
          <w:rFonts w:ascii="Times New Roman" w:hAnsi="Times New Roman" w:cs="Times New Roman"/>
          <w:sz w:val="24"/>
          <w:szCs w:val="24"/>
        </w:rPr>
        <w:t>t</w:t>
      </w:r>
      <w:r w:rsidR="00F32C58" w:rsidRPr="00F32C58">
        <w:rPr>
          <w:rFonts w:ascii="Times New Roman" w:hAnsi="Times New Roman" w:cs="Times New Roman"/>
          <w:sz w:val="24"/>
          <w:szCs w:val="24"/>
        </w:rPr>
        <w:t xml:space="preserve">he Respondent </w:t>
      </w:r>
      <w:r w:rsidR="00F32C58">
        <w:rPr>
          <w:rFonts w:ascii="Times New Roman" w:hAnsi="Times New Roman" w:cs="Times New Roman"/>
          <w:sz w:val="24"/>
          <w:szCs w:val="24"/>
        </w:rPr>
        <w:t>was</w:t>
      </w:r>
      <w:r w:rsidR="00F32C58" w:rsidRPr="00F32C58">
        <w:rPr>
          <w:rFonts w:ascii="Times New Roman" w:hAnsi="Times New Roman" w:cs="Times New Roman"/>
          <w:sz w:val="24"/>
          <w:szCs w:val="24"/>
        </w:rPr>
        <w:t xml:space="preserve"> </w:t>
      </w:r>
      <w:r w:rsidR="00F32C58">
        <w:rPr>
          <w:rFonts w:ascii="Times New Roman" w:hAnsi="Times New Roman" w:cs="Times New Roman"/>
          <w:sz w:val="24"/>
          <w:szCs w:val="24"/>
        </w:rPr>
        <w:t xml:space="preserve">26 year old </w:t>
      </w:r>
      <w:r w:rsidR="00F32C58" w:rsidRPr="00F32C58">
        <w:rPr>
          <w:rFonts w:ascii="Times New Roman" w:hAnsi="Times New Roman" w:cs="Times New Roman"/>
          <w:sz w:val="24"/>
          <w:szCs w:val="24"/>
        </w:rPr>
        <w:t>national of Sudan</w:t>
      </w:r>
      <w:r w:rsidR="00F32C58">
        <w:rPr>
          <w:rFonts w:ascii="Times New Roman" w:hAnsi="Times New Roman" w:cs="Times New Roman"/>
          <w:sz w:val="24"/>
          <w:szCs w:val="24"/>
        </w:rPr>
        <w:t xml:space="preserve"> claiming asylum. </w:t>
      </w:r>
      <w:r w:rsidR="007C19F4">
        <w:rPr>
          <w:rFonts w:ascii="Times New Roman" w:hAnsi="Times New Roman" w:cs="Times New Roman"/>
          <w:sz w:val="24"/>
          <w:szCs w:val="24"/>
        </w:rPr>
        <w:t xml:space="preserve">Upon an appeal from the decision of </w:t>
      </w:r>
      <w:r w:rsidR="007C19F4" w:rsidRPr="00F32C58">
        <w:rPr>
          <w:rFonts w:ascii="Times New Roman" w:hAnsi="Times New Roman" w:cs="Times New Roman"/>
          <w:sz w:val="24"/>
          <w:szCs w:val="24"/>
        </w:rPr>
        <w:t xml:space="preserve">Secretary of State for the Home Department </w:t>
      </w:r>
      <w:r w:rsidR="007C19F4" w:rsidRPr="007C19F4">
        <w:rPr>
          <w:rFonts w:ascii="Times New Roman" w:hAnsi="Times New Roman" w:cs="Times New Roman"/>
          <w:sz w:val="24"/>
          <w:szCs w:val="24"/>
        </w:rPr>
        <w:t>to the First-tier Tribunal</w:t>
      </w:r>
      <w:r w:rsidR="007C19F4">
        <w:rPr>
          <w:rFonts w:ascii="Times New Roman" w:hAnsi="Times New Roman" w:cs="Times New Roman"/>
          <w:sz w:val="24"/>
          <w:szCs w:val="24"/>
        </w:rPr>
        <w:t>,</w:t>
      </w:r>
      <w:r w:rsidR="007C19F4" w:rsidRPr="007C19F4">
        <w:rPr>
          <w:rFonts w:ascii="Times New Roman" w:hAnsi="Times New Roman" w:cs="Times New Roman"/>
          <w:sz w:val="24"/>
          <w:szCs w:val="24"/>
        </w:rPr>
        <w:t xml:space="preserve"> </w:t>
      </w:r>
      <w:r w:rsidR="007C19F4">
        <w:rPr>
          <w:rFonts w:ascii="Times New Roman" w:hAnsi="Times New Roman" w:cs="Times New Roman"/>
          <w:sz w:val="24"/>
          <w:szCs w:val="24"/>
        </w:rPr>
        <w:t>t</w:t>
      </w:r>
      <w:r w:rsidR="007C19F4" w:rsidRPr="007C19F4">
        <w:rPr>
          <w:rFonts w:ascii="Times New Roman" w:hAnsi="Times New Roman" w:cs="Times New Roman"/>
          <w:sz w:val="24"/>
          <w:szCs w:val="24"/>
        </w:rPr>
        <w:t xml:space="preserve">he </w:t>
      </w:r>
      <w:r w:rsidR="007C19F4">
        <w:rPr>
          <w:rFonts w:ascii="Times New Roman" w:hAnsi="Times New Roman" w:cs="Times New Roman"/>
          <w:sz w:val="24"/>
          <w:szCs w:val="24"/>
        </w:rPr>
        <w:t xml:space="preserve">Tribunal </w:t>
      </w:r>
      <w:r w:rsidR="007C19F4" w:rsidRPr="007C19F4">
        <w:rPr>
          <w:rFonts w:ascii="Times New Roman" w:hAnsi="Times New Roman" w:cs="Times New Roman"/>
          <w:sz w:val="24"/>
          <w:szCs w:val="24"/>
        </w:rPr>
        <w:t xml:space="preserve">Judge </w:t>
      </w:r>
      <w:r w:rsidR="007C19F4">
        <w:rPr>
          <w:rFonts w:ascii="Times New Roman" w:hAnsi="Times New Roman" w:cs="Times New Roman"/>
          <w:sz w:val="24"/>
          <w:szCs w:val="24"/>
        </w:rPr>
        <w:t xml:space="preserve">engaged in independent internet research </w:t>
      </w:r>
      <w:r w:rsidR="007C19F4" w:rsidRPr="007C19F4">
        <w:rPr>
          <w:rFonts w:ascii="Times New Roman" w:hAnsi="Times New Roman" w:cs="Times New Roman"/>
          <w:sz w:val="24"/>
          <w:szCs w:val="24"/>
        </w:rPr>
        <w:t>about the background materials relied upon by the Respondent</w:t>
      </w:r>
      <w:r w:rsidR="00E72F18">
        <w:rPr>
          <w:rFonts w:ascii="Times New Roman" w:hAnsi="Times New Roman" w:cs="Times New Roman"/>
          <w:sz w:val="24"/>
          <w:szCs w:val="24"/>
        </w:rPr>
        <w:t xml:space="preserve">. The Tribunal Judge found that </w:t>
      </w:r>
      <w:r w:rsidR="00E72F18" w:rsidRPr="00E72F18">
        <w:rPr>
          <w:rFonts w:ascii="Times New Roman" w:hAnsi="Times New Roman" w:cs="Times New Roman"/>
          <w:sz w:val="24"/>
          <w:szCs w:val="24"/>
        </w:rPr>
        <w:t xml:space="preserve">that </w:t>
      </w:r>
      <w:r w:rsidR="00E72F18" w:rsidRPr="00F32C58">
        <w:rPr>
          <w:rFonts w:ascii="Times New Roman" w:hAnsi="Times New Roman" w:cs="Times New Roman"/>
          <w:sz w:val="24"/>
          <w:szCs w:val="24"/>
        </w:rPr>
        <w:t xml:space="preserve">Secretary of State for the Home Department </w:t>
      </w:r>
      <w:r w:rsidR="00E72F18">
        <w:rPr>
          <w:rFonts w:ascii="Times New Roman" w:hAnsi="Times New Roman" w:cs="Times New Roman"/>
          <w:sz w:val="24"/>
          <w:szCs w:val="24"/>
        </w:rPr>
        <w:t xml:space="preserve">had </w:t>
      </w:r>
      <w:r w:rsidR="00E72F18" w:rsidRPr="00E72F18">
        <w:rPr>
          <w:rFonts w:ascii="Times New Roman" w:hAnsi="Times New Roman" w:cs="Times New Roman"/>
          <w:sz w:val="24"/>
          <w:szCs w:val="24"/>
        </w:rPr>
        <w:t>misinterpreted the</w:t>
      </w:r>
      <w:r w:rsidR="00E72F18">
        <w:rPr>
          <w:rFonts w:ascii="Times New Roman" w:hAnsi="Times New Roman" w:cs="Times New Roman"/>
          <w:sz w:val="24"/>
          <w:szCs w:val="24"/>
        </w:rPr>
        <w:t xml:space="preserve"> controversial date</w:t>
      </w:r>
      <w:r w:rsidR="00E72F18" w:rsidRPr="00E72F18">
        <w:rPr>
          <w:rFonts w:ascii="Times New Roman" w:hAnsi="Times New Roman" w:cs="Times New Roman"/>
          <w:sz w:val="24"/>
          <w:szCs w:val="24"/>
        </w:rPr>
        <w:t xml:space="preserve"> </w:t>
      </w:r>
      <w:r w:rsidR="00E72F18">
        <w:rPr>
          <w:rFonts w:ascii="Times New Roman" w:hAnsi="Times New Roman" w:cs="Times New Roman"/>
          <w:sz w:val="24"/>
          <w:szCs w:val="24"/>
        </w:rPr>
        <w:t xml:space="preserve">and a result </w:t>
      </w:r>
      <w:r w:rsidR="00E72F18" w:rsidRPr="00E72F18">
        <w:rPr>
          <w:rFonts w:ascii="Times New Roman" w:hAnsi="Times New Roman" w:cs="Times New Roman"/>
          <w:sz w:val="24"/>
          <w:szCs w:val="24"/>
        </w:rPr>
        <w:t>was not satisfied that this inconsistency fatally undermine</w:t>
      </w:r>
      <w:r w:rsidR="00E72F18">
        <w:rPr>
          <w:rFonts w:ascii="Times New Roman" w:hAnsi="Times New Roman" w:cs="Times New Roman"/>
          <w:sz w:val="24"/>
          <w:szCs w:val="24"/>
        </w:rPr>
        <w:t>d</w:t>
      </w:r>
      <w:r w:rsidR="00E72F18" w:rsidRPr="00E72F18">
        <w:rPr>
          <w:rFonts w:ascii="Times New Roman" w:hAnsi="Times New Roman" w:cs="Times New Roman"/>
          <w:sz w:val="24"/>
          <w:szCs w:val="24"/>
        </w:rPr>
        <w:t xml:space="preserve"> the </w:t>
      </w:r>
      <w:r w:rsidR="00E72F18">
        <w:rPr>
          <w:rFonts w:ascii="Times New Roman" w:hAnsi="Times New Roman" w:cs="Times New Roman"/>
          <w:sz w:val="24"/>
          <w:szCs w:val="24"/>
        </w:rPr>
        <w:t>Responden</w:t>
      </w:r>
      <w:r w:rsidR="00E72F18" w:rsidRPr="00E72F18">
        <w:rPr>
          <w:rFonts w:ascii="Times New Roman" w:hAnsi="Times New Roman" w:cs="Times New Roman"/>
          <w:sz w:val="24"/>
          <w:szCs w:val="24"/>
        </w:rPr>
        <w:t xml:space="preserve">t’s credibility. </w:t>
      </w:r>
      <w:r w:rsidR="00E72F18">
        <w:rPr>
          <w:rFonts w:ascii="Times New Roman" w:hAnsi="Times New Roman" w:cs="Times New Roman"/>
          <w:sz w:val="24"/>
          <w:szCs w:val="24"/>
        </w:rPr>
        <w:t>He instead found that t</w:t>
      </w:r>
      <w:r w:rsidR="00E72F18" w:rsidRPr="00E72F18">
        <w:rPr>
          <w:rFonts w:ascii="Times New Roman" w:hAnsi="Times New Roman" w:cs="Times New Roman"/>
          <w:sz w:val="24"/>
          <w:szCs w:val="24"/>
        </w:rPr>
        <w:t xml:space="preserve">here </w:t>
      </w:r>
      <w:r w:rsidR="00E72F18">
        <w:rPr>
          <w:rFonts w:ascii="Times New Roman" w:hAnsi="Times New Roman" w:cs="Times New Roman"/>
          <w:sz w:val="24"/>
          <w:szCs w:val="24"/>
        </w:rPr>
        <w:t>had been</w:t>
      </w:r>
      <w:r w:rsidR="00E72F18" w:rsidRPr="00E72F18">
        <w:rPr>
          <w:rFonts w:ascii="Times New Roman" w:hAnsi="Times New Roman" w:cs="Times New Roman"/>
          <w:sz w:val="24"/>
          <w:szCs w:val="24"/>
        </w:rPr>
        <w:t xml:space="preserve"> a very high level of consistency in </w:t>
      </w:r>
      <w:r w:rsidR="00E72F18">
        <w:rPr>
          <w:rFonts w:ascii="Times New Roman" w:hAnsi="Times New Roman" w:cs="Times New Roman"/>
          <w:sz w:val="24"/>
          <w:szCs w:val="24"/>
        </w:rPr>
        <w:t>the respondent’s</w:t>
      </w:r>
      <w:r w:rsidR="00E72F18" w:rsidRPr="00E72F18">
        <w:rPr>
          <w:rFonts w:ascii="Times New Roman" w:hAnsi="Times New Roman" w:cs="Times New Roman"/>
          <w:sz w:val="24"/>
          <w:szCs w:val="24"/>
        </w:rPr>
        <w:t xml:space="preserve"> account overall</w:t>
      </w:r>
      <w:r w:rsidR="00E72F18">
        <w:rPr>
          <w:rFonts w:ascii="Times New Roman" w:hAnsi="Times New Roman" w:cs="Times New Roman"/>
          <w:sz w:val="24"/>
          <w:szCs w:val="24"/>
        </w:rPr>
        <w:t>.</w:t>
      </w:r>
      <w:r w:rsidR="007C19F4" w:rsidRPr="007C19F4">
        <w:rPr>
          <w:rFonts w:ascii="Times New Roman" w:hAnsi="Times New Roman" w:cs="Times New Roman"/>
          <w:sz w:val="24"/>
          <w:szCs w:val="24"/>
        </w:rPr>
        <w:t xml:space="preserve"> </w:t>
      </w:r>
      <w:r w:rsidR="00E72F18">
        <w:rPr>
          <w:rFonts w:ascii="Times New Roman" w:hAnsi="Times New Roman" w:cs="Times New Roman"/>
          <w:sz w:val="24"/>
          <w:szCs w:val="24"/>
        </w:rPr>
        <w:t xml:space="preserve">On basis of that research, he had faulted the </w:t>
      </w:r>
      <w:r w:rsidR="00E72F18" w:rsidRPr="00F32C58">
        <w:rPr>
          <w:rFonts w:ascii="Times New Roman" w:hAnsi="Times New Roman" w:cs="Times New Roman"/>
          <w:sz w:val="24"/>
          <w:szCs w:val="24"/>
        </w:rPr>
        <w:t xml:space="preserve">Secretary of </w:t>
      </w:r>
      <w:r w:rsidR="00E72F18" w:rsidRPr="00E72F18">
        <w:rPr>
          <w:rFonts w:ascii="Times New Roman" w:hAnsi="Times New Roman" w:cs="Times New Roman"/>
          <w:sz w:val="24"/>
          <w:szCs w:val="24"/>
        </w:rPr>
        <w:t xml:space="preserve">State for the Home Department’s decision based on inconsistency </w:t>
      </w:r>
      <w:r w:rsidR="00E72F18">
        <w:rPr>
          <w:rFonts w:ascii="Times New Roman" w:hAnsi="Times New Roman" w:cs="Times New Roman"/>
          <w:sz w:val="24"/>
          <w:szCs w:val="24"/>
        </w:rPr>
        <w:t xml:space="preserve">in the respondent’s documentation </w:t>
      </w:r>
      <w:r w:rsidR="007C19F4">
        <w:rPr>
          <w:rFonts w:ascii="Times New Roman" w:hAnsi="Times New Roman" w:cs="Times New Roman"/>
          <w:sz w:val="24"/>
          <w:szCs w:val="24"/>
        </w:rPr>
        <w:t xml:space="preserve">but </w:t>
      </w:r>
      <w:r w:rsidR="007C19F4" w:rsidRPr="007C19F4">
        <w:rPr>
          <w:rFonts w:ascii="Times New Roman" w:hAnsi="Times New Roman" w:cs="Times New Roman"/>
          <w:sz w:val="24"/>
          <w:szCs w:val="24"/>
        </w:rPr>
        <w:t>failed to disclose to the parties that he had engaged in this research</w:t>
      </w:r>
      <w:r w:rsidR="007C19F4">
        <w:rPr>
          <w:rFonts w:ascii="Times New Roman" w:hAnsi="Times New Roman" w:cs="Times New Roman"/>
          <w:sz w:val="24"/>
          <w:szCs w:val="24"/>
        </w:rPr>
        <w:t>.</w:t>
      </w:r>
      <w:r w:rsidR="00E72F18">
        <w:rPr>
          <w:rFonts w:ascii="Times New Roman" w:hAnsi="Times New Roman" w:cs="Times New Roman"/>
          <w:sz w:val="24"/>
          <w:szCs w:val="24"/>
        </w:rPr>
        <w:t xml:space="preserve"> On further appeal to the </w:t>
      </w:r>
      <w:r w:rsidR="00E72F18" w:rsidRPr="00E72F18">
        <w:rPr>
          <w:rFonts w:ascii="Times New Roman" w:hAnsi="Times New Roman" w:cs="Times New Roman"/>
          <w:sz w:val="24"/>
          <w:szCs w:val="24"/>
        </w:rPr>
        <w:t>Upper Tribunal (Immigration and Asylum Chamber)</w:t>
      </w:r>
      <w:r w:rsidR="00E72F18">
        <w:rPr>
          <w:rFonts w:ascii="Times New Roman" w:hAnsi="Times New Roman" w:cs="Times New Roman"/>
          <w:sz w:val="24"/>
          <w:szCs w:val="24"/>
        </w:rPr>
        <w:t>, it was held that;</w:t>
      </w:r>
    </w:p>
    <w:p w:rsidR="00026AF2" w:rsidRDefault="00026AF2" w:rsidP="00026AF2">
      <w:pPr>
        <w:autoSpaceDE w:val="0"/>
        <w:autoSpaceDN w:val="0"/>
        <w:adjustRightInd w:val="0"/>
        <w:spacing w:after="0"/>
        <w:ind w:left="576" w:right="576"/>
        <w:jc w:val="both"/>
        <w:rPr>
          <w:rFonts w:ascii="Times New Roman" w:hAnsi="Times New Roman" w:cs="Times New Roman"/>
          <w:sz w:val="24"/>
          <w:szCs w:val="24"/>
        </w:rPr>
      </w:pPr>
      <w:r>
        <w:rPr>
          <w:rFonts w:ascii="Times New Roman" w:hAnsi="Times New Roman" w:cs="Times New Roman"/>
          <w:sz w:val="24"/>
          <w:szCs w:val="24"/>
        </w:rPr>
        <w:t>T</w:t>
      </w:r>
      <w:r w:rsidRPr="00026AF2">
        <w:rPr>
          <w:rFonts w:ascii="Times New Roman" w:hAnsi="Times New Roman" w:cs="Times New Roman"/>
          <w:sz w:val="24"/>
          <w:szCs w:val="24"/>
        </w:rPr>
        <w:t xml:space="preserve">he </w:t>
      </w:r>
      <w:r w:rsidRPr="007C19F4">
        <w:rPr>
          <w:rFonts w:ascii="Times New Roman" w:hAnsi="Times New Roman" w:cs="Times New Roman"/>
          <w:sz w:val="24"/>
          <w:szCs w:val="24"/>
        </w:rPr>
        <w:t>First-tier Tribunal</w:t>
      </w:r>
      <w:r w:rsidRPr="00026AF2">
        <w:rPr>
          <w:rFonts w:ascii="Times New Roman" w:hAnsi="Times New Roman" w:cs="Times New Roman"/>
          <w:sz w:val="24"/>
          <w:szCs w:val="24"/>
        </w:rPr>
        <w:t xml:space="preserve"> Judge did not engage in some kind of independent research exercise. Rather, as stated unequiv</w:t>
      </w:r>
      <w:r>
        <w:rPr>
          <w:rFonts w:ascii="Times New Roman" w:hAnsi="Times New Roman" w:cs="Times New Roman"/>
          <w:sz w:val="24"/>
          <w:szCs w:val="24"/>
        </w:rPr>
        <w:t>ocally in the decision: “</w:t>
      </w:r>
      <w:r w:rsidRPr="00026AF2">
        <w:rPr>
          <w:rFonts w:ascii="Times New Roman" w:hAnsi="Times New Roman" w:cs="Times New Roman"/>
          <w:sz w:val="24"/>
          <w:szCs w:val="24"/>
        </w:rPr>
        <w:t>I accessed the background information relied on by the Secretary of State as set out in the footnotes to the refusal letter.</w:t>
      </w:r>
      <w:r>
        <w:rPr>
          <w:rFonts w:ascii="Times New Roman" w:hAnsi="Times New Roman" w:cs="Times New Roman"/>
          <w:sz w:val="24"/>
          <w:szCs w:val="24"/>
        </w:rPr>
        <w:t xml:space="preserve">” </w:t>
      </w:r>
      <w:r w:rsidRPr="00026AF2">
        <w:rPr>
          <w:rFonts w:ascii="Times New Roman" w:hAnsi="Times New Roman" w:cs="Times New Roman"/>
          <w:sz w:val="24"/>
          <w:szCs w:val="24"/>
        </w:rPr>
        <w:t>This was an entirely legitimate exercise, since the Secretary of State was relying on the source materials identified in the footnotes</w:t>
      </w:r>
      <w:r>
        <w:rPr>
          <w:rFonts w:ascii="Times New Roman" w:hAnsi="Times New Roman" w:cs="Times New Roman"/>
          <w:sz w:val="24"/>
          <w:szCs w:val="24"/>
        </w:rPr>
        <w:t>......</w:t>
      </w:r>
      <w:r w:rsidR="00D21CEB" w:rsidRPr="00D21CEB">
        <w:t xml:space="preserve"> </w:t>
      </w:r>
      <w:r w:rsidR="00D21CEB" w:rsidRPr="00D21CEB">
        <w:rPr>
          <w:rFonts w:ascii="Times New Roman" w:hAnsi="Times New Roman" w:cs="Times New Roman"/>
          <w:sz w:val="24"/>
          <w:szCs w:val="24"/>
        </w:rPr>
        <w:t>Bearing in mind the context of this appeal, it is appropriate to formulate some general rules, or principles. It is important to emphasise that these are general in nature, given the unavoidable contextual and fact sensitive nature of every case.</w:t>
      </w:r>
    </w:p>
    <w:p w:rsidR="00D21CEB" w:rsidRDefault="00D21CEB" w:rsidP="00D21CEB">
      <w:pPr>
        <w:pStyle w:val="ListParagraph"/>
        <w:numPr>
          <w:ilvl w:val="0"/>
          <w:numId w:val="13"/>
        </w:numPr>
        <w:autoSpaceDE w:val="0"/>
        <w:autoSpaceDN w:val="0"/>
        <w:adjustRightInd w:val="0"/>
        <w:spacing w:after="0"/>
        <w:ind w:right="1296"/>
        <w:jc w:val="both"/>
        <w:rPr>
          <w:rFonts w:ascii="Times New Roman" w:hAnsi="Times New Roman" w:cs="Times New Roman"/>
          <w:sz w:val="24"/>
          <w:szCs w:val="24"/>
        </w:rPr>
      </w:pPr>
      <w:r w:rsidRPr="00D21CEB">
        <w:rPr>
          <w:rFonts w:ascii="Times New Roman" w:hAnsi="Times New Roman" w:cs="Times New Roman"/>
          <w:sz w:val="24"/>
          <w:szCs w:val="24"/>
        </w:rPr>
        <w:t>Independent judicial research is inappropriate. It is not for the judge to assemble evidence. Rather, it is the duty of the judge to decide each case on the basis of the evidence presented by the parties, duly infused, where appropriate, by the doctrine of judicial notice.</w:t>
      </w:r>
    </w:p>
    <w:p w:rsidR="00D21CEB" w:rsidRDefault="00D21CEB" w:rsidP="00D21CEB">
      <w:pPr>
        <w:pStyle w:val="ListParagraph"/>
        <w:numPr>
          <w:ilvl w:val="0"/>
          <w:numId w:val="13"/>
        </w:numPr>
        <w:autoSpaceDE w:val="0"/>
        <w:autoSpaceDN w:val="0"/>
        <w:adjustRightInd w:val="0"/>
        <w:spacing w:after="0"/>
        <w:ind w:right="1296"/>
        <w:jc w:val="both"/>
        <w:rPr>
          <w:rFonts w:ascii="Times New Roman" w:hAnsi="Times New Roman" w:cs="Times New Roman"/>
          <w:sz w:val="24"/>
          <w:szCs w:val="24"/>
        </w:rPr>
      </w:pPr>
      <w:r w:rsidRPr="00D21CEB">
        <w:rPr>
          <w:rFonts w:ascii="Times New Roman" w:hAnsi="Times New Roman" w:cs="Times New Roman"/>
          <w:sz w:val="24"/>
          <w:szCs w:val="24"/>
        </w:rPr>
        <w:lastRenderedPageBreak/>
        <w:t xml:space="preserve">If a judge is cognisant of certain evidence which does not form part of either party's case, for example as a result of having adjudicated in another case or cases, or having been alerted to something in the news media, the judge must proactively bring this evidence to the attention of the parties at the earliest possible stage, unless satisfied that it has no conceivable bearing on any of the issues to be decided. If the matter is </w:t>
      </w:r>
      <w:proofErr w:type="gramStart"/>
      <w:r w:rsidRPr="00D21CEB">
        <w:rPr>
          <w:rFonts w:ascii="Times New Roman" w:hAnsi="Times New Roman" w:cs="Times New Roman"/>
          <w:sz w:val="24"/>
          <w:szCs w:val="24"/>
        </w:rPr>
        <w:t>borderline</w:t>
      </w:r>
      <w:proofErr w:type="gramEnd"/>
      <w:r w:rsidRPr="00D21CEB">
        <w:rPr>
          <w:rFonts w:ascii="Times New Roman" w:hAnsi="Times New Roman" w:cs="Times New Roman"/>
          <w:sz w:val="24"/>
          <w:szCs w:val="24"/>
        </w:rPr>
        <w:t>, disclosure should be made. This duty may extend beyond the date of hearing, in certain contexts.</w:t>
      </w:r>
    </w:p>
    <w:p w:rsidR="00D21CEB" w:rsidRDefault="00D21CEB" w:rsidP="00D21CEB">
      <w:pPr>
        <w:pStyle w:val="ListParagraph"/>
        <w:numPr>
          <w:ilvl w:val="0"/>
          <w:numId w:val="13"/>
        </w:numPr>
        <w:autoSpaceDE w:val="0"/>
        <w:autoSpaceDN w:val="0"/>
        <w:adjustRightInd w:val="0"/>
        <w:spacing w:after="0"/>
        <w:ind w:right="1296"/>
        <w:jc w:val="both"/>
        <w:rPr>
          <w:rFonts w:ascii="Times New Roman" w:hAnsi="Times New Roman" w:cs="Times New Roman"/>
          <w:sz w:val="24"/>
          <w:szCs w:val="24"/>
        </w:rPr>
      </w:pPr>
      <w:r w:rsidRPr="00D21CEB">
        <w:rPr>
          <w:rFonts w:ascii="Times New Roman" w:hAnsi="Times New Roman" w:cs="Times New Roman"/>
          <w:sz w:val="24"/>
          <w:szCs w:val="24"/>
        </w:rPr>
        <w:t>The assiduous judge who has invested time and effort in reading all of the documentary materials in advance of the hearing is entitled to form provisional views. Provided that such views are provisional only and the judge conscientiously maintains an open mind, no unfairness arises.</w:t>
      </w:r>
    </w:p>
    <w:p w:rsidR="00D21CEB" w:rsidRDefault="00D21CEB" w:rsidP="00D21CEB">
      <w:pPr>
        <w:pStyle w:val="ListParagraph"/>
        <w:numPr>
          <w:ilvl w:val="0"/>
          <w:numId w:val="13"/>
        </w:numPr>
        <w:autoSpaceDE w:val="0"/>
        <w:autoSpaceDN w:val="0"/>
        <w:adjustRightInd w:val="0"/>
        <w:spacing w:after="0"/>
        <w:ind w:right="1296"/>
        <w:jc w:val="both"/>
        <w:rPr>
          <w:rFonts w:ascii="Times New Roman" w:hAnsi="Times New Roman" w:cs="Times New Roman"/>
          <w:sz w:val="24"/>
          <w:szCs w:val="24"/>
        </w:rPr>
      </w:pPr>
      <w:r w:rsidRPr="00D21CEB">
        <w:rPr>
          <w:rFonts w:ascii="Times New Roman" w:hAnsi="Times New Roman" w:cs="Times New Roman"/>
          <w:sz w:val="24"/>
          <w:szCs w:val="24"/>
        </w:rPr>
        <w:t>.</w:t>
      </w:r>
      <w:r>
        <w:rPr>
          <w:rFonts w:ascii="Times New Roman" w:hAnsi="Times New Roman" w:cs="Times New Roman"/>
          <w:sz w:val="24"/>
          <w:szCs w:val="24"/>
        </w:rPr>
        <w:t>...............</w:t>
      </w:r>
    </w:p>
    <w:p w:rsidR="00D21CEB" w:rsidRPr="00D21CEB" w:rsidRDefault="00D21CEB" w:rsidP="00D21CEB">
      <w:pPr>
        <w:pStyle w:val="ListParagraph"/>
        <w:numPr>
          <w:ilvl w:val="0"/>
          <w:numId w:val="13"/>
        </w:numPr>
        <w:autoSpaceDE w:val="0"/>
        <w:autoSpaceDN w:val="0"/>
        <w:adjustRightInd w:val="0"/>
        <w:spacing w:after="0"/>
        <w:ind w:right="1296"/>
        <w:jc w:val="both"/>
        <w:rPr>
          <w:rFonts w:ascii="Times New Roman" w:hAnsi="Times New Roman" w:cs="Times New Roman"/>
          <w:sz w:val="24"/>
          <w:szCs w:val="24"/>
        </w:rPr>
      </w:pPr>
      <w:r w:rsidRPr="00D21CEB">
        <w:rPr>
          <w:rFonts w:ascii="Times New Roman" w:hAnsi="Times New Roman" w:cs="Times New Roman"/>
          <w:sz w:val="24"/>
          <w:szCs w:val="24"/>
        </w:rPr>
        <w:t xml:space="preserve">If a judge has concerns or reservations about the evidence adduced by either party which have not been ventilated by the parties or their representatives, these may require to be ventilated in fulfilment of the </w:t>
      </w:r>
      <w:r>
        <w:rPr>
          <w:rFonts w:ascii="Times New Roman" w:hAnsi="Times New Roman" w:cs="Times New Roman"/>
          <w:sz w:val="24"/>
          <w:szCs w:val="24"/>
        </w:rPr>
        <w:t>“</w:t>
      </w:r>
      <w:proofErr w:type="spellStart"/>
      <w:r w:rsidRPr="00D21CEB">
        <w:rPr>
          <w:rFonts w:ascii="Times New Roman" w:hAnsi="Times New Roman" w:cs="Times New Roman"/>
          <w:i/>
          <w:sz w:val="24"/>
          <w:szCs w:val="24"/>
        </w:rPr>
        <w:t>audi</w:t>
      </w:r>
      <w:proofErr w:type="spellEnd"/>
      <w:r w:rsidRPr="00D21CEB">
        <w:rPr>
          <w:rFonts w:ascii="Times New Roman" w:hAnsi="Times New Roman" w:cs="Times New Roman"/>
          <w:i/>
          <w:sz w:val="24"/>
          <w:szCs w:val="24"/>
        </w:rPr>
        <w:t xml:space="preserve"> </w:t>
      </w:r>
      <w:proofErr w:type="spellStart"/>
      <w:r w:rsidRPr="00D21CEB">
        <w:rPr>
          <w:rFonts w:ascii="Times New Roman" w:hAnsi="Times New Roman" w:cs="Times New Roman"/>
          <w:i/>
          <w:sz w:val="24"/>
          <w:szCs w:val="24"/>
        </w:rPr>
        <w:t>alteram</w:t>
      </w:r>
      <w:proofErr w:type="spellEnd"/>
      <w:r w:rsidRPr="00D21CEB">
        <w:rPr>
          <w:rFonts w:ascii="Times New Roman" w:hAnsi="Times New Roman" w:cs="Times New Roman"/>
          <w:i/>
          <w:sz w:val="24"/>
          <w:szCs w:val="24"/>
        </w:rPr>
        <w:t xml:space="preserve"> </w:t>
      </w:r>
      <w:proofErr w:type="spellStart"/>
      <w:r w:rsidRPr="00D21CEB">
        <w:rPr>
          <w:rFonts w:ascii="Times New Roman" w:hAnsi="Times New Roman" w:cs="Times New Roman"/>
          <w:i/>
          <w:sz w:val="24"/>
          <w:szCs w:val="24"/>
        </w:rPr>
        <w:t>partem</w:t>
      </w:r>
      <w:proofErr w:type="spellEnd"/>
      <w:r>
        <w:rPr>
          <w:rFonts w:ascii="Times New Roman" w:hAnsi="Times New Roman" w:cs="Times New Roman"/>
          <w:sz w:val="24"/>
          <w:szCs w:val="24"/>
        </w:rPr>
        <w:t>”</w:t>
      </w:r>
      <w:r w:rsidRPr="00D21CEB">
        <w:rPr>
          <w:rFonts w:ascii="Times New Roman" w:hAnsi="Times New Roman" w:cs="Times New Roman"/>
          <w:sz w:val="24"/>
          <w:szCs w:val="24"/>
        </w:rPr>
        <w:t xml:space="preserve"> duty, namely the obligation to ensure that each party has a reasonable opportunity to put its case fully. This duty may extend beyond the date of hearing, in certain contexts. In this respect, the decision in </w:t>
      </w:r>
      <w:r w:rsidRPr="00D21CEB">
        <w:rPr>
          <w:rFonts w:ascii="Times New Roman" w:hAnsi="Times New Roman" w:cs="Times New Roman"/>
          <w:i/>
          <w:sz w:val="24"/>
          <w:szCs w:val="24"/>
        </w:rPr>
        <w:t xml:space="preserve">Secretary for the Home Department v. </w:t>
      </w:r>
      <w:proofErr w:type="spellStart"/>
      <w:r w:rsidRPr="00D21CEB">
        <w:rPr>
          <w:rFonts w:ascii="Times New Roman" w:hAnsi="Times New Roman" w:cs="Times New Roman"/>
          <w:i/>
          <w:sz w:val="24"/>
          <w:szCs w:val="24"/>
        </w:rPr>
        <w:t>Maheshwaran</w:t>
      </w:r>
      <w:proofErr w:type="spellEnd"/>
      <w:r w:rsidRPr="00D21CEB">
        <w:rPr>
          <w:rFonts w:ascii="Times New Roman" w:hAnsi="Times New Roman" w:cs="Times New Roman"/>
          <w:i/>
          <w:sz w:val="24"/>
          <w:szCs w:val="24"/>
        </w:rPr>
        <w:t xml:space="preserve"> [2002] EWCA </w:t>
      </w:r>
      <w:proofErr w:type="spellStart"/>
      <w:r w:rsidRPr="00D21CEB">
        <w:rPr>
          <w:rFonts w:ascii="Times New Roman" w:hAnsi="Times New Roman" w:cs="Times New Roman"/>
          <w:i/>
          <w:sz w:val="24"/>
          <w:szCs w:val="24"/>
        </w:rPr>
        <w:t>Civ</w:t>
      </w:r>
      <w:proofErr w:type="spellEnd"/>
      <w:r w:rsidRPr="00D21CEB">
        <w:rPr>
          <w:rFonts w:ascii="Times New Roman" w:hAnsi="Times New Roman" w:cs="Times New Roman"/>
          <w:i/>
          <w:sz w:val="24"/>
          <w:szCs w:val="24"/>
        </w:rPr>
        <w:t xml:space="preserve"> 173, at [3] - [5]</w:t>
      </w:r>
      <w:r w:rsidRPr="00D21CEB">
        <w:rPr>
          <w:rFonts w:ascii="Times New Roman" w:hAnsi="Times New Roman" w:cs="Times New Roman"/>
          <w:sz w:val="24"/>
          <w:szCs w:val="24"/>
        </w:rPr>
        <w:t xml:space="preserve"> especially, on which the Secretary of State relied in argument, does not purport to be either prescriptive or exhaustive of the requirements of a procedurally fair hearing. Furthermore, it contains no acknowledgement of the public law dimension and the absence of any </w:t>
      </w:r>
      <w:proofErr w:type="spellStart"/>
      <w:r w:rsidRPr="00D21CEB">
        <w:rPr>
          <w:rFonts w:ascii="Times New Roman" w:hAnsi="Times New Roman" w:cs="Times New Roman"/>
          <w:i/>
          <w:sz w:val="24"/>
          <w:szCs w:val="24"/>
        </w:rPr>
        <w:t>lis</w:t>
      </w:r>
      <w:proofErr w:type="spellEnd"/>
      <w:r w:rsidRPr="00D21CEB">
        <w:rPr>
          <w:rFonts w:ascii="Times New Roman" w:hAnsi="Times New Roman" w:cs="Times New Roman"/>
          <w:i/>
          <w:sz w:val="24"/>
          <w:szCs w:val="24"/>
        </w:rPr>
        <w:t xml:space="preserve"> inter-</w:t>
      </w:r>
      <w:proofErr w:type="spellStart"/>
      <w:r w:rsidRPr="00D21CEB">
        <w:rPr>
          <w:rFonts w:ascii="Times New Roman" w:hAnsi="Times New Roman" w:cs="Times New Roman"/>
          <w:i/>
          <w:sz w:val="24"/>
          <w:szCs w:val="24"/>
        </w:rPr>
        <w:t>partes</w:t>
      </w:r>
      <w:proofErr w:type="spellEnd"/>
      <w:r w:rsidRPr="00D21CEB">
        <w:rPr>
          <w:rFonts w:ascii="Times New Roman" w:hAnsi="Times New Roman" w:cs="Times New Roman"/>
          <w:sz w:val="24"/>
          <w:szCs w:val="24"/>
        </w:rPr>
        <w:t>.</w:t>
      </w:r>
    </w:p>
    <w:p w:rsidR="00EE4667" w:rsidRDefault="00EE4667" w:rsidP="008A43B5">
      <w:pPr>
        <w:autoSpaceDE w:val="0"/>
        <w:autoSpaceDN w:val="0"/>
        <w:adjustRightInd w:val="0"/>
        <w:spacing w:after="0" w:line="360" w:lineRule="auto"/>
        <w:jc w:val="both"/>
        <w:rPr>
          <w:rFonts w:ascii="Times New Roman" w:hAnsi="Times New Roman" w:cs="Times New Roman"/>
          <w:sz w:val="24"/>
          <w:szCs w:val="24"/>
        </w:rPr>
      </w:pPr>
    </w:p>
    <w:p w:rsidR="00B35295" w:rsidRDefault="00D21CEB" w:rsidP="008A43B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should be noted though that unlike The Public Procurement and Disposal of Public Assets Tribunal which </w:t>
      </w:r>
      <w:r w:rsidR="004204EB">
        <w:rPr>
          <w:rFonts w:ascii="Times New Roman" w:hAnsi="Times New Roman" w:cs="Times New Roman"/>
          <w:sz w:val="24"/>
          <w:szCs w:val="24"/>
        </w:rPr>
        <w:t xml:space="preserve">is enjoined to </w:t>
      </w:r>
      <w:r>
        <w:rPr>
          <w:rFonts w:ascii="Times New Roman" w:hAnsi="Times New Roman" w:cs="Times New Roman"/>
          <w:sz w:val="24"/>
          <w:szCs w:val="24"/>
        </w:rPr>
        <w:t xml:space="preserve">more or less conduct an inquiry, proceedings before the </w:t>
      </w:r>
      <w:r w:rsidRPr="007C19F4">
        <w:rPr>
          <w:rFonts w:ascii="Times New Roman" w:hAnsi="Times New Roman" w:cs="Times New Roman"/>
          <w:sz w:val="24"/>
          <w:szCs w:val="24"/>
        </w:rPr>
        <w:t>First-tier Tribunal</w:t>
      </w:r>
      <w:r>
        <w:rPr>
          <w:rFonts w:ascii="Times New Roman" w:hAnsi="Times New Roman" w:cs="Times New Roman"/>
          <w:sz w:val="24"/>
          <w:szCs w:val="24"/>
        </w:rPr>
        <w:t xml:space="preserve"> in the U.K. </w:t>
      </w:r>
      <w:r w:rsidRPr="00E72F18">
        <w:rPr>
          <w:rFonts w:ascii="Times New Roman" w:hAnsi="Times New Roman" w:cs="Times New Roman"/>
          <w:sz w:val="24"/>
          <w:szCs w:val="24"/>
        </w:rPr>
        <w:t>Immigration and Asylum Chamber</w:t>
      </w:r>
      <w:r>
        <w:rPr>
          <w:rFonts w:ascii="Times New Roman" w:hAnsi="Times New Roman" w:cs="Times New Roman"/>
          <w:sz w:val="24"/>
          <w:szCs w:val="24"/>
        </w:rPr>
        <w:t xml:space="preserve"> are an adjudication hence the closer restriction on </w:t>
      </w:r>
      <w:r w:rsidR="004204EB" w:rsidRPr="00D21CEB">
        <w:rPr>
          <w:rFonts w:ascii="Times New Roman" w:hAnsi="Times New Roman" w:cs="Times New Roman"/>
          <w:sz w:val="24"/>
          <w:szCs w:val="24"/>
        </w:rPr>
        <w:t>the duty of the judge to decide each case on the basis of the evidence presented by the parties</w:t>
      </w:r>
      <w:r w:rsidR="004204EB">
        <w:rPr>
          <w:rFonts w:ascii="Times New Roman" w:hAnsi="Times New Roman" w:cs="Times New Roman"/>
          <w:sz w:val="24"/>
          <w:szCs w:val="24"/>
        </w:rPr>
        <w:t xml:space="preserve">. </w:t>
      </w:r>
      <w:r w:rsidR="00442C73">
        <w:rPr>
          <w:rFonts w:ascii="Times New Roman" w:hAnsi="Times New Roman" w:cs="Times New Roman"/>
          <w:sz w:val="24"/>
          <w:szCs w:val="24"/>
        </w:rPr>
        <w:t>On some occasions, f</w:t>
      </w:r>
      <w:r w:rsidR="00442C73" w:rsidRPr="00442C73">
        <w:rPr>
          <w:rFonts w:ascii="Times New Roman" w:hAnsi="Times New Roman" w:cs="Times New Roman"/>
          <w:sz w:val="24"/>
          <w:szCs w:val="24"/>
        </w:rPr>
        <w:t xml:space="preserve">airness may require a Tribunal to canvas an issue which has not been ventilated by the parties or their representatives, </w:t>
      </w:r>
      <w:r w:rsidR="00442C73">
        <w:rPr>
          <w:rFonts w:ascii="Times New Roman" w:hAnsi="Times New Roman" w:cs="Times New Roman"/>
          <w:sz w:val="24"/>
          <w:szCs w:val="24"/>
        </w:rPr>
        <w:t xml:space="preserve">but this must be done </w:t>
      </w:r>
      <w:r w:rsidR="00442C73" w:rsidRPr="00442C73">
        <w:rPr>
          <w:rFonts w:ascii="Times New Roman" w:hAnsi="Times New Roman" w:cs="Times New Roman"/>
          <w:sz w:val="24"/>
          <w:szCs w:val="24"/>
        </w:rPr>
        <w:t xml:space="preserve">in fulfilment of each party’s right to a fair hearing. </w:t>
      </w:r>
      <w:r w:rsidR="00442C73">
        <w:rPr>
          <w:rFonts w:ascii="Times New Roman" w:hAnsi="Times New Roman" w:cs="Times New Roman"/>
          <w:sz w:val="24"/>
          <w:szCs w:val="24"/>
        </w:rPr>
        <w:t>T</w:t>
      </w:r>
      <w:r w:rsidR="004204EB">
        <w:rPr>
          <w:rFonts w:ascii="Times New Roman" w:hAnsi="Times New Roman" w:cs="Times New Roman"/>
          <w:sz w:val="24"/>
          <w:szCs w:val="24"/>
        </w:rPr>
        <w:t xml:space="preserve">he proposed general rules of dealing with the </w:t>
      </w:r>
      <w:r w:rsidR="004204EB" w:rsidRPr="00D21CEB">
        <w:rPr>
          <w:rFonts w:ascii="Times New Roman" w:hAnsi="Times New Roman" w:cs="Times New Roman"/>
          <w:sz w:val="24"/>
          <w:szCs w:val="24"/>
        </w:rPr>
        <w:t>cognisan</w:t>
      </w:r>
      <w:r w:rsidR="004204EB">
        <w:rPr>
          <w:rFonts w:ascii="Times New Roman" w:hAnsi="Times New Roman" w:cs="Times New Roman"/>
          <w:sz w:val="24"/>
          <w:szCs w:val="24"/>
        </w:rPr>
        <w:t>ce</w:t>
      </w:r>
      <w:r w:rsidR="004204EB" w:rsidRPr="00D21CEB">
        <w:rPr>
          <w:rFonts w:ascii="Times New Roman" w:hAnsi="Times New Roman" w:cs="Times New Roman"/>
          <w:sz w:val="24"/>
          <w:szCs w:val="24"/>
        </w:rPr>
        <w:t xml:space="preserve"> of certain evidence which does not form part of either party's case</w:t>
      </w:r>
      <w:r w:rsidR="004204EB">
        <w:rPr>
          <w:rFonts w:ascii="Times New Roman" w:hAnsi="Times New Roman" w:cs="Times New Roman"/>
          <w:sz w:val="24"/>
          <w:szCs w:val="24"/>
        </w:rPr>
        <w:t>, are very instructive</w:t>
      </w:r>
      <w:r w:rsidR="00442C73">
        <w:rPr>
          <w:rFonts w:ascii="Times New Roman" w:hAnsi="Times New Roman" w:cs="Times New Roman"/>
          <w:sz w:val="24"/>
          <w:szCs w:val="24"/>
        </w:rPr>
        <w:t xml:space="preserve"> for that reason</w:t>
      </w:r>
      <w:r w:rsidR="004204EB">
        <w:rPr>
          <w:rFonts w:ascii="Times New Roman" w:hAnsi="Times New Roman" w:cs="Times New Roman"/>
          <w:sz w:val="24"/>
          <w:szCs w:val="24"/>
        </w:rPr>
        <w:t xml:space="preserve">. The Tribunal is under an obligation to </w:t>
      </w:r>
      <w:r w:rsidR="004204EB" w:rsidRPr="00D21CEB">
        <w:rPr>
          <w:rFonts w:ascii="Times New Roman" w:hAnsi="Times New Roman" w:cs="Times New Roman"/>
          <w:sz w:val="24"/>
          <w:szCs w:val="24"/>
        </w:rPr>
        <w:t xml:space="preserve">bring </w:t>
      </w:r>
      <w:r w:rsidR="004204EB">
        <w:rPr>
          <w:rFonts w:ascii="Times New Roman" w:hAnsi="Times New Roman" w:cs="Times New Roman"/>
          <w:sz w:val="24"/>
          <w:szCs w:val="24"/>
        </w:rPr>
        <w:t>such</w:t>
      </w:r>
      <w:r w:rsidR="004204EB" w:rsidRPr="00D21CEB">
        <w:rPr>
          <w:rFonts w:ascii="Times New Roman" w:hAnsi="Times New Roman" w:cs="Times New Roman"/>
          <w:sz w:val="24"/>
          <w:szCs w:val="24"/>
        </w:rPr>
        <w:t xml:space="preserve"> evidence to the attention of the parties at the earliest possible stage, unless satisfied that it has no conceivable bearing on any of the </w:t>
      </w:r>
      <w:r w:rsidR="004204EB" w:rsidRPr="00D21CEB">
        <w:rPr>
          <w:rFonts w:ascii="Times New Roman" w:hAnsi="Times New Roman" w:cs="Times New Roman"/>
          <w:sz w:val="24"/>
          <w:szCs w:val="24"/>
        </w:rPr>
        <w:lastRenderedPageBreak/>
        <w:t>issues to be decided</w:t>
      </w:r>
      <w:r w:rsidR="004204EB">
        <w:rPr>
          <w:rFonts w:ascii="Times New Roman" w:hAnsi="Times New Roman" w:cs="Times New Roman"/>
          <w:sz w:val="24"/>
          <w:szCs w:val="24"/>
        </w:rPr>
        <w:t>.</w:t>
      </w:r>
      <w:r w:rsidR="00330736">
        <w:rPr>
          <w:rFonts w:ascii="Times New Roman" w:hAnsi="Times New Roman" w:cs="Times New Roman"/>
          <w:sz w:val="24"/>
          <w:szCs w:val="24"/>
        </w:rPr>
        <w:t xml:space="preserve"> </w:t>
      </w:r>
      <w:r w:rsidR="00BF48B7">
        <w:rPr>
          <w:rFonts w:ascii="Times New Roman" w:hAnsi="Times New Roman" w:cs="Times New Roman"/>
          <w:sz w:val="24"/>
          <w:szCs w:val="24"/>
        </w:rPr>
        <w:t xml:space="preserve">In the instant case, the parties were not given notice of this aspect of the case </w:t>
      </w:r>
      <w:r w:rsidR="004204EB">
        <w:rPr>
          <w:rFonts w:ascii="Times New Roman" w:hAnsi="Times New Roman" w:cs="Times New Roman"/>
          <w:sz w:val="24"/>
          <w:szCs w:val="24"/>
        </w:rPr>
        <w:t xml:space="preserve">yet it </w:t>
      </w:r>
      <w:r w:rsidR="00330736">
        <w:rPr>
          <w:rFonts w:ascii="Times New Roman" w:hAnsi="Times New Roman" w:cs="Times New Roman"/>
          <w:sz w:val="24"/>
          <w:szCs w:val="24"/>
        </w:rPr>
        <w:t xml:space="preserve">did </w:t>
      </w:r>
      <w:r w:rsidR="004204EB">
        <w:rPr>
          <w:rFonts w:ascii="Times New Roman" w:hAnsi="Times New Roman" w:cs="Times New Roman"/>
          <w:sz w:val="24"/>
          <w:szCs w:val="24"/>
        </w:rPr>
        <w:t xml:space="preserve">not </w:t>
      </w:r>
      <w:r w:rsidR="00330736">
        <w:rPr>
          <w:rFonts w:ascii="Times New Roman" w:hAnsi="Times New Roman" w:cs="Times New Roman"/>
          <w:sz w:val="24"/>
          <w:szCs w:val="24"/>
        </w:rPr>
        <w:t>simply have</w:t>
      </w:r>
      <w:r w:rsidR="004204EB">
        <w:rPr>
          <w:rFonts w:ascii="Times New Roman" w:hAnsi="Times New Roman" w:cs="Times New Roman"/>
          <w:sz w:val="24"/>
          <w:szCs w:val="24"/>
        </w:rPr>
        <w:t xml:space="preserve"> a </w:t>
      </w:r>
      <w:r w:rsidR="004204EB" w:rsidRPr="00D21CEB">
        <w:rPr>
          <w:rFonts w:ascii="Times New Roman" w:hAnsi="Times New Roman" w:cs="Times New Roman"/>
          <w:sz w:val="24"/>
          <w:szCs w:val="24"/>
        </w:rPr>
        <w:t xml:space="preserve">bearing </w:t>
      </w:r>
      <w:r w:rsidR="004204EB">
        <w:rPr>
          <w:rFonts w:ascii="Times New Roman" w:hAnsi="Times New Roman" w:cs="Times New Roman"/>
          <w:sz w:val="24"/>
          <w:szCs w:val="24"/>
        </w:rPr>
        <w:t>but was pivotal to</w:t>
      </w:r>
      <w:r w:rsidR="004204EB" w:rsidRPr="00D21CEB">
        <w:rPr>
          <w:rFonts w:ascii="Times New Roman" w:hAnsi="Times New Roman" w:cs="Times New Roman"/>
          <w:sz w:val="24"/>
          <w:szCs w:val="24"/>
        </w:rPr>
        <w:t xml:space="preserve"> the issues to be decided</w:t>
      </w:r>
      <w:r w:rsidR="004204EB">
        <w:rPr>
          <w:rFonts w:ascii="Times New Roman" w:hAnsi="Times New Roman" w:cs="Times New Roman"/>
          <w:sz w:val="24"/>
          <w:szCs w:val="24"/>
        </w:rPr>
        <w:t xml:space="preserve"> </w:t>
      </w:r>
      <w:r w:rsidR="00BF48B7">
        <w:rPr>
          <w:rFonts w:ascii="Times New Roman" w:hAnsi="Times New Roman" w:cs="Times New Roman"/>
          <w:sz w:val="24"/>
          <w:szCs w:val="24"/>
        </w:rPr>
        <w:t xml:space="preserve">and as a result </w:t>
      </w:r>
      <w:r w:rsidR="00330736">
        <w:rPr>
          <w:rFonts w:ascii="Times New Roman" w:hAnsi="Times New Roman" w:cs="Times New Roman"/>
          <w:sz w:val="24"/>
          <w:szCs w:val="24"/>
        </w:rPr>
        <w:t>the appellant was</w:t>
      </w:r>
      <w:r w:rsidR="00BF48B7">
        <w:rPr>
          <w:rFonts w:ascii="Times New Roman" w:hAnsi="Times New Roman" w:cs="Times New Roman"/>
          <w:sz w:val="24"/>
          <w:szCs w:val="24"/>
        </w:rPr>
        <w:t xml:space="preserve"> denied the opportunity to prepare for and address the Tribunal on it. </w:t>
      </w:r>
      <w:r w:rsidR="00B932C9" w:rsidRPr="00B932C9">
        <w:rPr>
          <w:rFonts w:ascii="Times New Roman" w:hAnsi="Times New Roman" w:cs="Times New Roman"/>
          <w:sz w:val="24"/>
          <w:szCs w:val="24"/>
        </w:rPr>
        <w:t xml:space="preserve">It is an elementary principle of law that no order involving adverse civil consequences can be passed against any person without giving him an opportunity to be heard against the passing of such order. </w:t>
      </w:r>
      <w:r w:rsidR="00B932C9">
        <w:rPr>
          <w:rFonts w:ascii="Times New Roman" w:hAnsi="Times New Roman" w:cs="Times New Roman"/>
          <w:sz w:val="24"/>
          <w:szCs w:val="24"/>
        </w:rPr>
        <w:t>T</w:t>
      </w:r>
      <w:r w:rsidR="00B932C9" w:rsidRPr="00B932C9">
        <w:rPr>
          <w:rFonts w:ascii="Times New Roman" w:hAnsi="Times New Roman" w:cs="Times New Roman"/>
          <w:sz w:val="24"/>
          <w:szCs w:val="24"/>
        </w:rPr>
        <w:t xml:space="preserve">he </w:t>
      </w:r>
      <w:proofErr w:type="spellStart"/>
      <w:r w:rsidR="00B932C9" w:rsidRPr="00B932C9">
        <w:rPr>
          <w:rFonts w:ascii="Times New Roman" w:hAnsi="Times New Roman" w:cs="Times New Roman"/>
          <w:i/>
          <w:sz w:val="24"/>
          <w:szCs w:val="24"/>
        </w:rPr>
        <w:t>audi</w:t>
      </w:r>
      <w:proofErr w:type="spellEnd"/>
      <w:r w:rsidR="00B932C9" w:rsidRPr="00B932C9">
        <w:rPr>
          <w:rFonts w:ascii="Times New Roman" w:hAnsi="Times New Roman" w:cs="Times New Roman"/>
          <w:i/>
          <w:sz w:val="24"/>
          <w:szCs w:val="24"/>
        </w:rPr>
        <w:t xml:space="preserve"> </w:t>
      </w:r>
      <w:proofErr w:type="spellStart"/>
      <w:r w:rsidR="00B932C9" w:rsidRPr="00B932C9">
        <w:rPr>
          <w:rFonts w:ascii="Times New Roman" w:hAnsi="Times New Roman" w:cs="Times New Roman"/>
          <w:i/>
          <w:sz w:val="24"/>
          <w:szCs w:val="24"/>
        </w:rPr>
        <w:t>alteram</w:t>
      </w:r>
      <w:proofErr w:type="spellEnd"/>
      <w:r w:rsidR="00B932C9" w:rsidRPr="00B932C9">
        <w:rPr>
          <w:rFonts w:ascii="Times New Roman" w:hAnsi="Times New Roman" w:cs="Times New Roman"/>
          <w:i/>
          <w:sz w:val="24"/>
          <w:szCs w:val="24"/>
        </w:rPr>
        <w:t xml:space="preserve"> </w:t>
      </w:r>
      <w:proofErr w:type="spellStart"/>
      <w:r w:rsidR="00B932C9" w:rsidRPr="00B932C9">
        <w:rPr>
          <w:rFonts w:ascii="Times New Roman" w:hAnsi="Times New Roman" w:cs="Times New Roman"/>
          <w:i/>
          <w:sz w:val="24"/>
          <w:szCs w:val="24"/>
        </w:rPr>
        <w:t>partem</w:t>
      </w:r>
      <w:proofErr w:type="spellEnd"/>
      <w:r w:rsidR="00B932C9" w:rsidRPr="00B932C9">
        <w:rPr>
          <w:rFonts w:ascii="Times New Roman" w:hAnsi="Times New Roman" w:cs="Times New Roman"/>
          <w:sz w:val="24"/>
          <w:szCs w:val="24"/>
        </w:rPr>
        <w:t xml:space="preserve"> rule </w:t>
      </w:r>
      <w:r w:rsidR="00B932C9">
        <w:rPr>
          <w:rFonts w:ascii="Times New Roman" w:hAnsi="Times New Roman" w:cs="Times New Roman"/>
          <w:sz w:val="24"/>
          <w:szCs w:val="24"/>
        </w:rPr>
        <w:t>is</w:t>
      </w:r>
      <w:r w:rsidR="00B932C9" w:rsidRPr="00B932C9">
        <w:rPr>
          <w:rFonts w:ascii="Times New Roman" w:hAnsi="Times New Roman" w:cs="Times New Roman"/>
          <w:sz w:val="24"/>
          <w:szCs w:val="24"/>
        </w:rPr>
        <w:t xml:space="preserve"> applicable in a quasi-judicial </w:t>
      </w:r>
      <w:r w:rsidR="00B932C9">
        <w:rPr>
          <w:rFonts w:ascii="Times New Roman" w:hAnsi="Times New Roman" w:cs="Times New Roman"/>
          <w:sz w:val="24"/>
          <w:szCs w:val="24"/>
        </w:rPr>
        <w:t>as well as</w:t>
      </w:r>
      <w:r w:rsidR="00B932C9" w:rsidRPr="00B932C9">
        <w:rPr>
          <w:rFonts w:ascii="Times New Roman" w:hAnsi="Times New Roman" w:cs="Times New Roman"/>
          <w:sz w:val="24"/>
          <w:szCs w:val="24"/>
        </w:rPr>
        <w:t xml:space="preserve"> an administrative proceeding</w:t>
      </w:r>
      <w:r w:rsidR="00B932C9">
        <w:rPr>
          <w:rFonts w:ascii="Times New Roman" w:hAnsi="Times New Roman" w:cs="Times New Roman"/>
          <w:sz w:val="24"/>
          <w:szCs w:val="24"/>
        </w:rPr>
        <w:t>.</w:t>
      </w:r>
      <w:r w:rsidR="00B932C9" w:rsidRPr="00B932C9">
        <w:rPr>
          <w:rFonts w:ascii="Times New Roman" w:hAnsi="Times New Roman" w:cs="Times New Roman"/>
          <w:sz w:val="24"/>
          <w:szCs w:val="24"/>
        </w:rPr>
        <w:t xml:space="preserve"> </w:t>
      </w:r>
      <w:r w:rsidR="00330736">
        <w:rPr>
          <w:rFonts w:ascii="Times New Roman" w:hAnsi="Times New Roman" w:cs="Times New Roman"/>
          <w:sz w:val="24"/>
          <w:szCs w:val="24"/>
        </w:rPr>
        <w:t>However, not in every case where this rule is violated will a miscarriage of justice occur. Decisions will be vacated only if the violation occasioned a miscarriage of justice.</w:t>
      </w:r>
    </w:p>
    <w:p w:rsidR="00FA535B" w:rsidRDefault="00FA535B" w:rsidP="008A43B5">
      <w:pPr>
        <w:autoSpaceDE w:val="0"/>
        <w:autoSpaceDN w:val="0"/>
        <w:adjustRightInd w:val="0"/>
        <w:spacing w:after="0" w:line="360" w:lineRule="auto"/>
        <w:jc w:val="both"/>
        <w:rPr>
          <w:rFonts w:ascii="Times New Roman" w:hAnsi="Times New Roman" w:cs="Times New Roman"/>
          <w:sz w:val="24"/>
          <w:szCs w:val="24"/>
        </w:rPr>
      </w:pPr>
    </w:p>
    <w:p w:rsidR="00FA535B" w:rsidRDefault="00FA535B" w:rsidP="008A43B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F32C58">
        <w:rPr>
          <w:rFonts w:ascii="Times New Roman" w:hAnsi="Times New Roman" w:cs="Times New Roman"/>
          <w:i/>
          <w:sz w:val="24"/>
          <w:szCs w:val="24"/>
        </w:rPr>
        <w:t xml:space="preserve">The Secretary of State for the Home Department v. </w:t>
      </w:r>
      <w:proofErr w:type="spellStart"/>
      <w:r w:rsidRPr="00FA535B">
        <w:rPr>
          <w:rFonts w:ascii="Times New Roman" w:hAnsi="Times New Roman" w:cs="Times New Roman"/>
          <w:i/>
          <w:sz w:val="24"/>
          <w:szCs w:val="24"/>
        </w:rPr>
        <w:t>Balasingham</w:t>
      </w:r>
      <w:proofErr w:type="spellEnd"/>
      <w:r w:rsidRPr="00FA535B">
        <w:rPr>
          <w:rFonts w:ascii="Times New Roman" w:hAnsi="Times New Roman" w:cs="Times New Roman"/>
          <w:i/>
          <w:sz w:val="24"/>
          <w:szCs w:val="24"/>
        </w:rPr>
        <w:t xml:space="preserve"> </w:t>
      </w:r>
      <w:proofErr w:type="spellStart"/>
      <w:r w:rsidRPr="00FA535B">
        <w:rPr>
          <w:rFonts w:ascii="Times New Roman" w:hAnsi="Times New Roman" w:cs="Times New Roman"/>
          <w:i/>
          <w:sz w:val="24"/>
          <w:szCs w:val="24"/>
        </w:rPr>
        <w:t>Maheshwaran</w:t>
      </w:r>
      <w:proofErr w:type="spellEnd"/>
      <w:r>
        <w:rPr>
          <w:rFonts w:ascii="Times New Roman" w:hAnsi="Times New Roman" w:cs="Times New Roman"/>
          <w:i/>
          <w:sz w:val="24"/>
          <w:szCs w:val="24"/>
        </w:rPr>
        <w:t xml:space="preserve">, </w:t>
      </w:r>
      <w:r w:rsidRPr="00FA535B">
        <w:rPr>
          <w:rFonts w:ascii="Times New Roman" w:hAnsi="Times New Roman" w:cs="Times New Roman"/>
          <w:i/>
          <w:sz w:val="24"/>
          <w:szCs w:val="24"/>
        </w:rPr>
        <w:t xml:space="preserve">[2002] EWCA </w:t>
      </w:r>
      <w:proofErr w:type="spellStart"/>
      <w:r w:rsidRPr="00FA535B">
        <w:rPr>
          <w:rFonts w:ascii="Times New Roman" w:hAnsi="Times New Roman" w:cs="Times New Roman"/>
          <w:i/>
          <w:sz w:val="24"/>
          <w:szCs w:val="24"/>
        </w:rPr>
        <w:t>Civ</w:t>
      </w:r>
      <w:proofErr w:type="spellEnd"/>
      <w:r w:rsidRPr="00FA535B">
        <w:rPr>
          <w:rFonts w:ascii="Times New Roman" w:hAnsi="Times New Roman" w:cs="Times New Roman"/>
          <w:i/>
          <w:sz w:val="24"/>
          <w:szCs w:val="24"/>
        </w:rPr>
        <w:t xml:space="preserve"> 173</w:t>
      </w:r>
      <w:r>
        <w:rPr>
          <w:rFonts w:ascii="Times New Roman" w:hAnsi="Times New Roman" w:cs="Times New Roman"/>
          <w:sz w:val="24"/>
          <w:szCs w:val="24"/>
        </w:rPr>
        <w:t xml:space="preserve">, the </w:t>
      </w:r>
      <w:r w:rsidRPr="00FA535B">
        <w:rPr>
          <w:rFonts w:ascii="Times New Roman" w:hAnsi="Times New Roman" w:cs="Times New Roman"/>
          <w:sz w:val="24"/>
          <w:szCs w:val="24"/>
        </w:rPr>
        <w:t xml:space="preserve">England and Wales Court of Appeal (Civil Division) having found </w:t>
      </w:r>
      <w:r w:rsidR="00BD5F15">
        <w:rPr>
          <w:rFonts w:ascii="Times New Roman" w:hAnsi="Times New Roman" w:cs="Times New Roman"/>
          <w:sz w:val="24"/>
          <w:szCs w:val="24"/>
        </w:rPr>
        <w:t>such a violation,</w:t>
      </w:r>
      <w:r>
        <w:rPr>
          <w:rFonts w:ascii="Times New Roman" w:hAnsi="Times New Roman" w:cs="Times New Roman"/>
          <w:sz w:val="24"/>
          <w:szCs w:val="24"/>
        </w:rPr>
        <w:t xml:space="preserve"> went on to hold that;</w:t>
      </w:r>
    </w:p>
    <w:p w:rsidR="00FA535B" w:rsidRDefault="00FA535B" w:rsidP="00FA535B">
      <w:pPr>
        <w:autoSpaceDE w:val="0"/>
        <w:autoSpaceDN w:val="0"/>
        <w:adjustRightInd w:val="0"/>
        <w:spacing w:after="0"/>
        <w:ind w:left="576" w:right="576"/>
        <w:jc w:val="both"/>
        <w:rPr>
          <w:rFonts w:ascii="Times New Roman" w:hAnsi="Times New Roman" w:cs="Times New Roman"/>
          <w:sz w:val="24"/>
          <w:szCs w:val="24"/>
        </w:rPr>
      </w:pPr>
      <w:r w:rsidRPr="00FA535B">
        <w:rPr>
          <w:rFonts w:ascii="Times New Roman" w:hAnsi="Times New Roman" w:cs="Times New Roman"/>
          <w:sz w:val="24"/>
          <w:szCs w:val="24"/>
        </w:rPr>
        <w:t>Undoubtedly a failure to put to a party to litigation a point which is decided against him can be grossly unfair and lead to injustice. He must have a proper opportunity to deal with the point. Adjudicators must bear this in mind. Where a point is expressly conceded by one party it will usually be unfair to decide the case against the other party on the basis that the concession was wrongly made, unless the tribunal indicates that it is minded to take that course. Cases can occur when fairness will require the reopening of an appeal because some point of significance – perhaps arising out of a post hearing decision of the higher courts – requires it. However, such cases will be rare.</w:t>
      </w:r>
    </w:p>
    <w:p w:rsidR="00812170" w:rsidRDefault="00812170" w:rsidP="00812170">
      <w:pPr>
        <w:autoSpaceDE w:val="0"/>
        <w:autoSpaceDN w:val="0"/>
        <w:adjustRightInd w:val="0"/>
        <w:spacing w:after="0"/>
        <w:ind w:right="576"/>
        <w:jc w:val="both"/>
        <w:rPr>
          <w:rFonts w:ascii="Times New Roman" w:hAnsi="Times New Roman" w:cs="Times New Roman"/>
          <w:sz w:val="24"/>
          <w:szCs w:val="24"/>
        </w:rPr>
      </w:pPr>
    </w:p>
    <w:p w:rsidR="00812170" w:rsidRPr="00FA535B" w:rsidRDefault="00812170" w:rsidP="0081217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in the instant case </w:t>
      </w:r>
      <w:r w:rsidRPr="00BF48B7">
        <w:rPr>
          <w:rFonts w:ascii="Times New Roman" w:hAnsi="Times New Roman" w:cs="Times New Roman"/>
          <w:sz w:val="24"/>
          <w:szCs w:val="24"/>
        </w:rPr>
        <w:t xml:space="preserve">the </w:t>
      </w:r>
      <w:r>
        <w:rPr>
          <w:rFonts w:ascii="Times New Roman" w:hAnsi="Times New Roman" w:cs="Times New Roman"/>
          <w:sz w:val="24"/>
          <w:szCs w:val="24"/>
        </w:rPr>
        <w:t>Tribunal</w:t>
      </w:r>
      <w:r w:rsidRPr="00BF48B7">
        <w:rPr>
          <w:rFonts w:ascii="Times New Roman" w:hAnsi="Times New Roman" w:cs="Times New Roman"/>
          <w:sz w:val="24"/>
          <w:szCs w:val="24"/>
        </w:rPr>
        <w:t xml:space="preserve"> definitely deprived the </w:t>
      </w:r>
      <w:r>
        <w:rPr>
          <w:rFonts w:ascii="Times New Roman" w:hAnsi="Times New Roman" w:cs="Times New Roman"/>
          <w:sz w:val="24"/>
          <w:szCs w:val="24"/>
        </w:rPr>
        <w:t>appellant</w:t>
      </w:r>
      <w:r w:rsidRPr="00BF48B7">
        <w:rPr>
          <w:rFonts w:ascii="Times New Roman" w:hAnsi="Times New Roman" w:cs="Times New Roman"/>
          <w:sz w:val="24"/>
          <w:szCs w:val="24"/>
        </w:rPr>
        <w:t xml:space="preserve"> of </w:t>
      </w:r>
      <w:r>
        <w:rPr>
          <w:rFonts w:ascii="Times New Roman" w:hAnsi="Times New Roman" w:cs="Times New Roman"/>
          <w:sz w:val="24"/>
          <w:szCs w:val="24"/>
        </w:rPr>
        <w:t>its</w:t>
      </w:r>
      <w:r w:rsidRPr="00BF48B7">
        <w:rPr>
          <w:rFonts w:ascii="Times New Roman" w:hAnsi="Times New Roman" w:cs="Times New Roman"/>
          <w:sz w:val="24"/>
          <w:szCs w:val="24"/>
        </w:rPr>
        <w:t xml:space="preserve"> right of being heard, in violation of t</w:t>
      </w:r>
      <w:r>
        <w:rPr>
          <w:rFonts w:ascii="Times New Roman" w:hAnsi="Times New Roman" w:cs="Times New Roman"/>
          <w:sz w:val="24"/>
          <w:szCs w:val="24"/>
        </w:rPr>
        <w:t>he principle of natural justice, it has however not been demonstrated that the violation</w:t>
      </w:r>
      <w:r w:rsidRPr="00B932C9">
        <w:rPr>
          <w:rFonts w:ascii="Times New Roman" w:hAnsi="Times New Roman" w:cs="Times New Roman"/>
          <w:sz w:val="24"/>
          <w:szCs w:val="24"/>
        </w:rPr>
        <w:t xml:space="preserve"> involv</w:t>
      </w:r>
      <w:r>
        <w:rPr>
          <w:rFonts w:ascii="Times New Roman" w:hAnsi="Times New Roman" w:cs="Times New Roman"/>
          <w:sz w:val="24"/>
          <w:szCs w:val="24"/>
        </w:rPr>
        <w:t>ed</w:t>
      </w:r>
      <w:r w:rsidRPr="00B932C9">
        <w:rPr>
          <w:rFonts w:ascii="Times New Roman" w:hAnsi="Times New Roman" w:cs="Times New Roman"/>
          <w:sz w:val="24"/>
          <w:szCs w:val="24"/>
        </w:rPr>
        <w:t xml:space="preserve"> </w:t>
      </w:r>
      <w:r>
        <w:rPr>
          <w:rFonts w:ascii="Times New Roman" w:hAnsi="Times New Roman" w:cs="Times New Roman"/>
          <w:sz w:val="24"/>
          <w:szCs w:val="24"/>
        </w:rPr>
        <w:t xml:space="preserve">any </w:t>
      </w:r>
      <w:r w:rsidRPr="00B932C9">
        <w:rPr>
          <w:rFonts w:ascii="Times New Roman" w:hAnsi="Times New Roman" w:cs="Times New Roman"/>
          <w:sz w:val="24"/>
          <w:szCs w:val="24"/>
        </w:rPr>
        <w:t>adverse civil consequences</w:t>
      </w:r>
      <w:r>
        <w:rPr>
          <w:rFonts w:ascii="Times New Roman" w:hAnsi="Times New Roman" w:cs="Times New Roman"/>
          <w:sz w:val="24"/>
          <w:szCs w:val="24"/>
        </w:rPr>
        <w:t xml:space="preserve"> to the appellant. It was therefore an inconsequential violation that does not require </w:t>
      </w:r>
      <w:r w:rsidR="000254D8">
        <w:rPr>
          <w:rFonts w:ascii="Times New Roman" w:hAnsi="Times New Roman" w:cs="Times New Roman"/>
          <w:sz w:val="24"/>
          <w:szCs w:val="24"/>
        </w:rPr>
        <w:t xml:space="preserve">vacating the decision and </w:t>
      </w:r>
      <w:r w:rsidRPr="00FA535B">
        <w:rPr>
          <w:rFonts w:ascii="Times New Roman" w:hAnsi="Times New Roman" w:cs="Times New Roman"/>
          <w:sz w:val="24"/>
          <w:szCs w:val="24"/>
        </w:rPr>
        <w:t xml:space="preserve">reopening of </w:t>
      </w:r>
      <w:r>
        <w:rPr>
          <w:rFonts w:ascii="Times New Roman" w:hAnsi="Times New Roman" w:cs="Times New Roman"/>
          <w:sz w:val="24"/>
          <w:szCs w:val="24"/>
        </w:rPr>
        <w:t>the</w:t>
      </w:r>
      <w:r w:rsidRPr="00FA535B">
        <w:rPr>
          <w:rFonts w:ascii="Times New Roman" w:hAnsi="Times New Roman" w:cs="Times New Roman"/>
          <w:sz w:val="24"/>
          <w:szCs w:val="24"/>
        </w:rPr>
        <w:t xml:space="preserve"> appeal</w:t>
      </w:r>
      <w:r>
        <w:rPr>
          <w:rFonts w:ascii="Times New Roman" w:hAnsi="Times New Roman" w:cs="Times New Roman"/>
          <w:sz w:val="24"/>
          <w:szCs w:val="24"/>
        </w:rPr>
        <w:t xml:space="preserve"> before the Tribunal.</w:t>
      </w:r>
    </w:p>
    <w:p w:rsidR="00B932C9" w:rsidRDefault="00B932C9" w:rsidP="008A43B5">
      <w:pPr>
        <w:autoSpaceDE w:val="0"/>
        <w:autoSpaceDN w:val="0"/>
        <w:adjustRightInd w:val="0"/>
        <w:spacing w:after="0" w:line="360" w:lineRule="auto"/>
        <w:jc w:val="both"/>
        <w:rPr>
          <w:rFonts w:ascii="Times New Roman" w:hAnsi="Times New Roman" w:cs="Times New Roman"/>
          <w:sz w:val="24"/>
          <w:szCs w:val="24"/>
        </w:rPr>
      </w:pPr>
    </w:p>
    <w:p w:rsidR="00B932C9" w:rsidRDefault="00B932C9" w:rsidP="008A43B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Considering the perspective of taking judicial notice of facts</w:t>
      </w:r>
      <w:r w:rsidR="000254D8">
        <w:rPr>
          <w:rFonts w:ascii="Times New Roman" w:hAnsi="Times New Roman" w:cs="Times New Roman"/>
          <w:sz w:val="24"/>
          <w:szCs w:val="24"/>
        </w:rPr>
        <w:t xml:space="preserve"> considered in its earlier decision in </w:t>
      </w:r>
      <w:r w:rsidR="000254D8" w:rsidRPr="00B35295">
        <w:rPr>
          <w:rFonts w:ascii="Times New Roman" w:hAnsi="Times New Roman" w:cs="Times New Roman"/>
          <w:i/>
          <w:sz w:val="24"/>
          <w:szCs w:val="24"/>
        </w:rPr>
        <w:t>PPDA Tribunal application No. 3 of 2015; Peace Gloria v PPDA</w:t>
      </w:r>
      <w:r w:rsidR="00306BA4">
        <w:rPr>
          <w:rFonts w:ascii="Times New Roman" w:hAnsi="Times New Roman" w:cs="Times New Roman"/>
          <w:sz w:val="24"/>
          <w:szCs w:val="24"/>
        </w:rPr>
        <w:t>, section 56 of T</w:t>
      </w:r>
      <w:r w:rsidR="00306BA4" w:rsidRPr="00306BA4">
        <w:rPr>
          <w:rFonts w:ascii="Times New Roman" w:hAnsi="Times New Roman" w:cs="Times New Roman"/>
          <w:i/>
          <w:sz w:val="24"/>
          <w:szCs w:val="24"/>
        </w:rPr>
        <w:t>he Evidence Act</w:t>
      </w:r>
      <w:r w:rsidR="00306BA4">
        <w:rPr>
          <w:rFonts w:ascii="Times New Roman" w:hAnsi="Times New Roman" w:cs="Times New Roman"/>
          <w:sz w:val="24"/>
          <w:szCs w:val="24"/>
        </w:rPr>
        <w:t xml:space="preserve"> provides for facts which “must” be taken judicial notice of. </w:t>
      </w:r>
      <w:r>
        <w:rPr>
          <w:rFonts w:ascii="Times New Roman" w:hAnsi="Times New Roman" w:cs="Times New Roman"/>
          <w:sz w:val="24"/>
          <w:szCs w:val="24"/>
        </w:rPr>
        <w:t xml:space="preserve"> </w:t>
      </w:r>
      <w:r w:rsidR="00306BA4">
        <w:rPr>
          <w:rFonts w:ascii="Times New Roman" w:hAnsi="Times New Roman" w:cs="Times New Roman"/>
          <w:sz w:val="24"/>
          <w:szCs w:val="24"/>
        </w:rPr>
        <w:t>Under that provision, f</w:t>
      </w:r>
      <w:r w:rsidR="00306BA4" w:rsidRPr="00306BA4">
        <w:rPr>
          <w:rFonts w:ascii="Times New Roman" w:hAnsi="Times New Roman" w:cs="Times New Roman"/>
          <w:sz w:val="24"/>
          <w:szCs w:val="24"/>
        </w:rPr>
        <w:t>act</w:t>
      </w:r>
      <w:r w:rsidR="00812170">
        <w:rPr>
          <w:rFonts w:ascii="Times New Roman" w:hAnsi="Times New Roman" w:cs="Times New Roman"/>
          <w:sz w:val="24"/>
          <w:szCs w:val="24"/>
        </w:rPr>
        <w:t>s</w:t>
      </w:r>
      <w:r w:rsidR="00306BA4" w:rsidRPr="00306BA4">
        <w:rPr>
          <w:rFonts w:ascii="Times New Roman" w:hAnsi="Times New Roman" w:cs="Times New Roman"/>
          <w:sz w:val="24"/>
          <w:szCs w:val="24"/>
        </w:rPr>
        <w:t xml:space="preserve"> of which judicial notice </w:t>
      </w:r>
      <w:r w:rsidR="00306BA4">
        <w:rPr>
          <w:rFonts w:ascii="Times New Roman" w:hAnsi="Times New Roman" w:cs="Times New Roman"/>
          <w:sz w:val="24"/>
          <w:szCs w:val="24"/>
        </w:rPr>
        <w:t xml:space="preserve">may be taken </w:t>
      </w:r>
      <w:r w:rsidR="00306BA4" w:rsidRPr="00306BA4">
        <w:rPr>
          <w:rFonts w:ascii="Times New Roman" w:hAnsi="Times New Roman" w:cs="Times New Roman"/>
          <w:sz w:val="24"/>
          <w:szCs w:val="24"/>
        </w:rPr>
        <w:t xml:space="preserve">need </w:t>
      </w:r>
      <w:r w:rsidR="00306BA4">
        <w:rPr>
          <w:rFonts w:ascii="Times New Roman" w:hAnsi="Times New Roman" w:cs="Times New Roman"/>
          <w:sz w:val="24"/>
          <w:szCs w:val="24"/>
        </w:rPr>
        <w:t xml:space="preserve">not </w:t>
      </w:r>
      <w:r w:rsidR="00306BA4" w:rsidRPr="00306BA4">
        <w:rPr>
          <w:rFonts w:ascii="Times New Roman" w:hAnsi="Times New Roman" w:cs="Times New Roman"/>
          <w:sz w:val="24"/>
          <w:szCs w:val="24"/>
        </w:rPr>
        <w:t>be proved</w:t>
      </w:r>
      <w:r w:rsidR="00306BA4">
        <w:rPr>
          <w:rFonts w:ascii="Times New Roman" w:hAnsi="Times New Roman" w:cs="Times New Roman"/>
          <w:sz w:val="24"/>
          <w:szCs w:val="24"/>
        </w:rPr>
        <w:t xml:space="preserve">. </w:t>
      </w:r>
      <w:r w:rsidR="00253A11" w:rsidRPr="00253A11">
        <w:rPr>
          <w:rFonts w:ascii="Times New Roman" w:hAnsi="Times New Roman" w:cs="Times New Roman"/>
          <w:sz w:val="24"/>
          <w:szCs w:val="24"/>
        </w:rPr>
        <w:t xml:space="preserve">The list of facts mentioned in </w:t>
      </w:r>
      <w:r w:rsidR="00253A11">
        <w:rPr>
          <w:rFonts w:ascii="Times New Roman" w:hAnsi="Times New Roman" w:cs="Times New Roman"/>
          <w:sz w:val="24"/>
          <w:szCs w:val="24"/>
        </w:rPr>
        <w:t xml:space="preserve">that </w:t>
      </w:r>
      <w:r w:rsidR="00253A11" w:rsidRPr="00253A11">
        <w:rPr>
          <w:rFonts w:ascii="Times New Roman" w:hAnsi="Times New Roman" w:cs="Times New Roman"/>
          <w:sz w:val="24"/>
          <w:szCs w:val="24"/>
        </w:rPr>
        <w:t xml:space="preserve">section of which judicial notice </w:t>
      </w:r>
      <w:r w:rsidR="00253A11">
        <w:rPr>
          <w:rFonts w:ascii="Times New Roman" w:hAnsi="Times New Roman" w:cs="Times New Roman"/>
          <w:sz w:val="24"/>
          <w:szCs w:val="24"/>
        </w:rPr>
        <w:t xml:space="preserve">may be taken </w:t>
      </w:r>
      <w:r w:rsidR="00253A11" w:rsidRPr="00253A11">
        <w:rPr>
          <w:rFonts w:ascii="Times New Roman" w:hAnsi="Times New Roman" w:cs="Times New Roman"/>
          <w:sz w:val="24"/>
          <w:szCs w:val="24"/>
        </w:rPr>
        <w:t xml:space="preserve">is not exhaustive. </w:t>
      </w:r>
      <w:r w:rsidR="00253A11">
        <w:rPr>
          <w:rFonts w:ascii="Times New Roman" w:hAnsi="Times New Roman" w:cs="Times New Roman"/>
          <w:sz w:val="24"/>
          <w:szCs w:val="24"/>
        </w:rPr>
        <w:t>I</w:t>
      </w:r>
      <w:r w:rsidR="00253A11" w:rsidRPr="00253A11">
        <w:rPr>
          <w:rFonts w:ascii="Times New Roman" w:hAnsi="Times New Roman" w:cs="Times New Roman"/>
          <w:sz w:val="24"/>
          <w:szCs w:val="24"/>
        </w:rPr>
        <w:t>n appropriate cases</w:t>
      </w:r>
      <w:r w:rsidR="00253A11">
        <w:rPr>
          <w:rFonts w:ascii="Times New Roman" w:hAnsi="Times New Roman" w:cs="Times New Roman"/>
          <w:sz w:val="24"/>
          <w:szCs w:val="24"/>
        </w:rPr>
        <w:t>,</w:t>
      </w:r>
      <w:r w:rsidR="00253A11" w:rsidRPr="00253A11">
        <w:rPr>
          <w:rFonts w:ascii="Times New Roman" w:hAnsi="Times New Roman" w:cs="Times New Roman"/>
          <w:sz w:val="24"/>
          <w:szCs w:val="24"/>
        </w:rPr>
        <w:t xml:space="preserve"> judicial notice</w:t>
      </w:r>
      <w:r w:rsidR="00253A11">
        <w:rPr>
          <w:rFonts w:ascii="Times New Roman" w:hAnsi="Times New Roman" w:cs="Times New Roman"/>
          <w:sz w:val="24"/>
          <w:szCs w:val="24"/>
        </w:rPr>
        <w:t xml:space="preserve"> may </w:t>
      </w:r>
      <w:r w:rsidR="00253A11">
        <w:rPr>
          <w:rFonts w:ascii="Times New Roman" w:hAnsi="Times New Roman" w:cs="Times New Roman"/>
          <w:sz w:val="24"/>
          <w:szCs w:val="24"/>
        </w:rPr>
        <w:lastRenderedPageBreak/>
        <w:t xml:space="preserve">be taken of facts </w:t>
      </w:r>
      <w:r w:rsidR="00253A11" w:rsidRPr="00253A11">
        <w:rPr>
          <w:rFonts w:ascii="Times New Roman" w:hAnsi="Times New Roman" w:cs="Times New Roman"/>
          <w:sz w:val="24"/>
          <w:szCs w:val="24"/>
        </w:rPr>
        <w:t>which are unqu</w:t>
      </w:r>
      <w:r w:rsidR="00253A11">
        <w:rPr>
          <w:rFonts w:ascii="Times New Roman" w:hAnsi="Times New Roman" w:cs="Times New Roman"/>
          <w:sz w:val="24"/>
          <w:szCs w:val="24"/>
        </w:rPr>
        <w:t>estionably within public knowl</w:t>
      </w:r>
      <w:r w:rsidR="00253A11" w:rsidRPr="00253A11">
        <w:rPr>
          <w:rFonts w:ascii="Times New Roman" w:hAnsi="Times New Roman" w:cs="Times New Roman"/>
          <w:sz w:val="24"/>
          <w:szCs w:val="24"/>
        </w:rPr>
        <w:t>edge.</w:t>
      </w:r>
      <w:r w:rsidR="00253A11">
        <w:rPr>
          <w:rFonts w:ascii="Times New Roman" w:hAnsi="Times New Roman" w:cs="Times New Roman"/>
          <w:sz w:val="24"/>
          <w:szCs w:val="24"/>
        </w:rPr>
        <w:t xml:space="preserve"> </w:t>
      </w:r>
      <w:r w:rsidR="00FF5147">
        <w:rPr>
          <w:rFonts w:ascii="Times New Roman" w:hAnsi="Times New Roman" w:cs="Times New Roman"/>
          <w:sz w:val="24"/>
          <w:szCs w:val="24"/>
        </w:rPr>
        <w:t>Facts where s</w:t>
      </w:r>
      <w:r w:rsidR="00FF5147" w:rsidRPr="00FF5147">
        <w:rPr>
          <w:rFonts w:ascii="Times New Roman" w:hAnsi="Times New Roman" w:cs="Times New Roman"/>
          <w:sz w:val="24"/>
          <w:szCs w:val="24"/>
        </w:rPr>
        <w:t xml:space="preserve">hutting the </w:t>
      </w:r>
      <w:r w:rsidR="00FF5147">
        <w:rPr>
          <w:rFonts w:ascii="Times New Roman" w:hAnsi="Times New Roman" w:cs="Times New Roman"/>
          <w:sz w:val="24"/>
          <w:szCs w:val="24"/>
        </w:rPr>
        <w:t xml:space="preserve">decision maker’s </w:t>
      </w:r>
      <w:r w:rsidR="00FF5147" w:rsidRPr="00FF5147">
        <w:rPr>
          <w:rFonts w:ascii="Times New Roman" w:hAnsi="Times New Roman" w:cs="Times New Roman"/>
          <w:sz w:val="24"/>
          <w:szCs w:val="24"/>
        </w:rPr>
        <w:t>eye to the</w:t>
      </w:r>
      <w:r w:rsidR="00FF5147">
        <w:rPr>
          <w:rFonts w:ascii="Times New Roman" w:hAnsi="Times New Roman" w:cs="Times New Roman"/>
          <w:sz w:val="24"/>
          <w:szCs w:val="24"/>
        </w:rPr>
        <w:t>ir</w:t>
      </w:r>
      <w:r w:rsidR="00FF5147" w:rsidRPr="00FF5147">
        <w:rPr>
          <w:rFonts w:ascii="Times New Roman" w:hAnsi="Times New Roman" w:cs="Times New Roman"/>
          <w:sz w:val="24"/>
          <w:szCs w:val="24"/>
        </w:rPr>
        <w:t xml:space="preserve"> existence </w:t>
      </w:r>
      <w:r w:rsidR="00FF5147">
        <w:rPr>
          <w:rFonts w:ascii="Times New Roman" w:hAnsi="Times New Roman" w:cs="Times New Roman"/>
          <w:sz w:val="24"/>
          <w:szCs w:val="24"/>
        </w:rPr>
        <w:t xml:space="preserve">would </w:t>
      </w:r>
      <w:r w:rsidR="00FF5147" w:rsidRPr="00FF5147">
        <w:rPr>
          <w:rFonts w:ascii="Times New Roman" w:hAnsi="Times New Roman" w:cs="Times New Roman"/>
          <w:sz w:val="24"/>
          <w:szCs w:val="24"/>
        </w:rPr>
        <w:t xml:space="preserve">in a sense </w:t>
      </w:r>
      <w:r w:rsidR="00FF5147">
        <w:rPr>
          <w:rFonts w:ascii="Times New Roman" w:hAnsi="Times New Roman" w:cs="Times New Roman"/>
          <w:sz w:val="24"/>
          <w:szCs w:val="24"/>
        </w:rPr>
        <w:t xml:space="preserve">be </w:t>
      </w:r>
      <w:r w:rsidR="00FF5147" w:rsidRPr="00FF5147">
        <w:rPr>
          <w:rFonts w:ascii="Times New Roman" w:hAnsi="Times New Roman" w:cs="Times New Roman"/>
          <w:sz w:val="24"/>
          <w:szCs w:val="24"/>
        </w:rPr>
        <w:t xml:space="preserve">an insult to </w:t>
      </w:r>
      <w:proofErr w:type="spellStart"/>
      <w:r w:rsidR="00FF5147" w:rsidRPr="00FF5147">
        <w:rPr>
          <w:rFonts w:ascii="Times New Roman" w:hAnsi="Times New Roman" w:cs="Times New Roman"/>
          <w:sz w:val="24"/>
          <w:szCs w:val="24"/>
        </w:rPr>
        <w:t>commonsense</w:t>
      </w:r>
      <w:proofErr w:type="spellEnd"/>
      <w:r w:rsidR="00FF5147" w:rsidRPr="00FF5147">
        <w:rPr>
          <w:rFonts w:ascii="Times New Roman" w:hAnsi="Times New Roman" w:cs="Times New Roman"/>
          <w:sz w:val="24"/>
          <w:szCs w:val="24"/>
        </w:rPr>
        <w:t xml:space="preserve"> and would tend to reduce the </w:t>
      </w:r>
      <w:r w:rsidR="00812170">
        <w:rPr>
          <w:rFonts w:ascii="Times New Roman" w:hAnsi="Times New Roman" w:cs="Times New Roman"/>
          <w:sz w:val="24"/>
          <w:szCs w:val="24"/>
        </w:rPr>
        <w:t xml:space="preserve">decisional </w:t>
      </w:r>
      <w:r w:rsidR="00FF5147" w:rsidRPr="00FF5147">
        <w:rPr>
          <w:rFonts w:ascii="Times New Roman" w:hAnsi="Times New Roman" w:cs="Times New Roman"/>
          <w:sz w:val="24"/>
          <w:szCs w:val="24"/>
        </w:rPr>
        <w:t xml:space="preserve">process to a meaningless and wasteful </w:t>
      </w:r>
      <w:r w:rsidR="00FF5147" w:rsidRPr="00EE4667">
        <w:rPr>
          <w:rFonts w:ascii="Times New Roman" w:hAnsi="Times New Roman" w:cs="Times New Roman"/>
          <w:sz w:val="24"/>
          <w:szCs w:val="24"/>
        </w:rPr>
        <w:t>ritual. No Tribunal therefore insists on formal proof, by evidence, of notorious facts, past or present.</w:t>
      </w:r>
      <w:r w:rsidR="00EE4667" w:rsidRPr="00EE4667">
        <w:rPr>
          <w:rFonts w:ascii="Times New Roman" w:hAnsi="Times New Roman" w:cs="Times New Roman"/>
          <w:sz w:val="24"/>
          <w:szCs w:val="24"/>
        </w:rPr>
        <w:t xml:space="preserve"> The permissible scope of judicial notice varies according to the nature of the issue under consideration, and the closer a fact approaches the dispositive issue the more a </w:t>
      </w:r>
      <w:r w:rsidR="00EE4667">
        <w:rPr>
          <w:rFonts w:ascii="Times New Roman" w:hAnsi="Times New Roman" w:cs="Times New Roman"/>
          <w:sz w:val="24"/>
          <w:szCs w:val="24"/>
        </w:rPr>
        <w:t>decision maker</w:t>
      </w:r>
      <w:r w:rsidR="00EE4667" w:rsidRPr="00EE4667">
        <w:rPr>
          <w:rFonts w:ascii="Times New Roman" w:hAnsi="Times New Roman" w:cs="Times New Roman"/>
          <w:sz w:val="24"/>
          <w:szCs w:val="24"/>
        </w:rPr>
        <w:t xml:space="preserve"> ought to insist on compliance with the stricter criteria for judicial recognition</w:t>
      </w:r>
      <w:r w:rsidR="00EE4667">
        <w:rPr>
          <w:rFonts w:ascii="Times New Roman" w:hAnsi="Times New Roman" w:cs="Times New Roman"/>
          <w:sz w:val="24"/>
          <w:szCs w:val="24"/>
        </w:rPr>
        <w:t xml:space="preserve">. </w:t>
      </w:r>
      <w:r w:rsidR="00EE4667" w:rsidRPr="00EE4667">
        <w:rPr>
          <w:rFonts w:ascii="Times New Roman" w:hAnsi="Times New Roman" w:cs="Times New Roman"/>
          <w:sz w:val="24"/>
          <w:szCs w:val="24"/>
        </w:rPr>
        <w:t xml:space="preserve">Under the strict criteria, a </w:t>
      </w:r>
      <w:r w:rsidR="00EE4667">
        <w:rPr>
          <w:rFonts w:ascii="Times New Roman" w:hAnsi="Times New Roman" w:cs="Times New Roman"/>
          <w:sz w:val="24"/>
          <w:szCs w:val="24"/>
        </w:rPr>
        <w:t>decision maker</w:t>
      </w:r>
      <w:r w:rsidR="00EE4667" w:rsidRPr="00EE4667">
        <w:rPr>
          <w:rFonts w:ascii="Times New Roman" w:hAnsi="Times New Roman" w:cs="Times New Roman"/>
          <w:sz w:val="24"/>
          <w:szCs w:val="24"/>
        </w:rPr>
        <w:t xml:space="preserve"> may properly take judicial notice of facts that are either (1) so notorious or generally accepted as not to be the subject of debate among reasonable persons, or (2) capable of immediate and accurate demonstration by resort to readily accessible sources of indisputable accuracy.</w:t>
      </w:r>
      <w:r w:rsidR="000254D8">
        <w:rPr>
          <w:rFonts w:ascii="Times New Roman" w:hAnsi="Times New Roman" w:cs="Times New Roman"/>
          <w:sz w:val="24"/>
          <w:szCs w:val="24"/>
        </w:rPr>
        <w:t xml:space="preserve"> </w:t>
      </w:r>
      <w:r w:rsidR="008712BA" w:rsidRPr="008712BA">
        <w:rPr>
          <w:rFonts w:ascii="Times New Roman" w:hAnsi="Times New Roman" w:cs="Times New Roman"/>
          <w:sz w:val="24"/>
          <w:szCs w:val="24"/>
        </w:rPr>
        <w:t xml:space="preserve">Where the </w:t>
      </w:r>
      <w:r w:rsidR="008712BA">
        <w:rPr>
          <w:rFonts w:ascii="Times New Roman" w:hAnsi="Times New Roman" w:cs="Times New Roman"/>
          <w:sz w:val="24"/>
          <w:szCs w:val="24"/>
        </w:rPr>
        <w:t>fact</w:t>
      </w:r>
      <w:r w:rsidR="008712BA" w:rsidRPr="008712BA">
        <w:rPr>
          <w:rFonts w:ascii="Times New Roman" w:hAnsi="Times New Roman" w:cs="Times New Roman"/>
          <w:sz w:val="24"/>
          <w:szCs w:val="24"/>
        </w:rPr>
        <w:t xml:space="preserve"> </w:t>
      </w:r>
      <w:r w:rsidR="008712BA">
        <w:rPr>
          <w:rFonts w:ascii="Times New Roman" w:hAnsi="Times New Roman" w:cs="Times New Roman"/>
          <w:sz w:val="24"/>
          <w:szCs w:val="24"/>
        </w:rPr>
        <w:t xml:space="preserve">is </w:t>
      </w:r>
      <w:r w:rsidR="008712BA" w:rsidRPr="008712BA">
        <w:rPr>
          <w:rFonts w:ascii="Times New Roman" w:hAnsi="Times New Roman" w:cs="Times New Roman"/>
          <w:sz w:val="24"/>
          <w:szCs w:val="24"/>
        </w:rPr>
        <w:t>widely known and accepted, the law of evidence permit</w:t>
      </w:r>
      <w:r w:rsidR="008712BA">
        <w:rPr>
          <w:rFonts w:ascii="Times New Roman" w:hAnsi="Times New Roman" w:cs="Times New Roman"/>
          <w:sz w:val="24"/>
          <w:szCs w:val="24"/>
        </w:rPr>
        <w:t>s</w:t>
      </w:r>
      <w:r w:rsidR="008712BA" w:rsidRPr="008712BA">
        <w:rPr>
          <w:rFonts w:ascii="Times New Roman" w:hAnsi="Times New Roman" w:cs="Times New Roman"/>
          <w:sz w:val="24"/>
          <w:szCs w:val="24"/>
        </w:rPr>
        <w:t xml:space="preserve"> a </w:t>
      </w:r>
      <w:r w:rsidR="008712BA">
        <w:rPr>
          <w:rFonts w:ascii="Times New Roman" w:hAnsi="Times New Roman" w:cs="Times New Roman"/>
          <w:sz w:val="24"/>
          <w:szCs w:val="24"/>
        </w:rPr>
        <w:t xml:space="preserve">decision maker </w:t>
      </w:r>
      <w:r w:rsidR="008712BA" w:rsidRPr="008712BA">
        <w:rPr>
          <w:rFonts w:ascii="Times New Roman" w:hAnsi="Times New Roman" w:cs="Times New Roman"/>
          <w:sz w:val="24"/>
          <w:szCs w:val="24"/>
        </w:rPr>
        <w:t xml:space="preserve">to take judicial notice of it.  This might happen, for example, where the </w:t>
      </w:r>
      <w:r w:rsidR="008712BA">
        <w:rPr>
          <w:rFonts w:ascii="Times New Roman" w:hAnsi="Times New Roman" w:cs="Times New Roman"/>
          <w:sz w:val="24"/>
          <w:szCs w:val="24"/>
        </w:rPr>
        <w:t>fact attained</w:t>
      </w:r>
      <w:r w:rsidR="008712BA" w:rsidRPr="008712BA">
        <w:rPr>
          <w:rFonts w:ascii="Times New Roman" w:hAnsi="Times New Roman" w:cs="Times New Roman"/>
          <w:sz w:val="24"/>
          <w:szCs w:val="24"/>
        </w:rPr>
        <w:t xml:space="preserve"> widespread publicity of which the </w:t>
      </w:r>
      <w:r w:rsidR="008712BA">
        <w:rPr>
          <w:rFonts w:ascii="Times New Roman" w:hAnsi="Times New Roman" w:cs="Times New Roman"/>
          <w:sz w:val="24"/>
          <w:szCs w:val="24"/>
        </w:rPr>
        <w:t>decision maker</w:t>
      </w:r>
      <w:r w:rsidR="008712BA" w:rsidRPr="008712BA">
        <w:rPr>
          <w:rFonts w:ascii="Times New Roman" w:hAnsi="Times New Roman" w:cs="Times New Roman"/>
          <w:sz w:val="24"/>
          <w:szCs w:val="24"/>
        </w:rPr>
        <w:t xml:space="preserve"> and everyone else in the community </w:t>
      </w:r>
      <w:proofErr w:type="gramStart"/>
      <w:r w:rsidR="008712BA" w:rsidRPr="008712BA">
        <w:rPr>
          <w:rFonts w:ascii="Times New Roman" w:hAnsi="Times New Roman" w:cs="Times New Roman"/>
          <w:sz w:val="24"/>
          <w:szCs w:val="24"/>
        </w:rPr>
        <w:t>is</w:t>
      </w:r>
      <w:proofErr w:type="gramEnd"/>
      <w:r w:rsidR="008712BA" w:rsidRPr="008712BA">
        <w:rPr>
          <w:rFonts w:ascii="Times New Roman" w:hAnsi="Times New Roman" w:cs="Times New Roman"/>
          <w:sz w:val="24"/>
          <w:szCs w:val="24"/>
        </w:rPr>
        <w:t xml:space="preserve"> aware.</w:t>
      </w:r>
    </w:p>
    <w:p w:rsidR="000254D8" w:rsidRDefault="000254D8" w:rsidP="008A43B5">
      <w:pPr>
        <w:autoSpaceDE w:val="0"/>
        <w:autoSpaceDN w:val="0"/>
        <w:adjustRightInd w:val="0"/>
        <w:spacing w:after="0" w:line="360" w:lineRule="auto"/>
        <w:jc w:val="both"/>
        <w:rPr>
          <w:rFonts w:ascii="Times New Roman" w:hAnsi="Times New Roman" w:cs="Times New Roman"/>
          <w:sz w:val="24"/>
          <w:szCs w:val="24"/>
        </w:rPr>
      </w:pPr>
    </w:p>
    <w:p w:rsidR="00621989" w:rsidRDefault="000254D8" w:rsidP="008A43B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so happens that in </w:t>
      </w:r>
      <w:r w:rsidR="00621989" w:rsidRPr="00B35295">
        <w:rPr>
          <w:rFonts w:ascii="Times New Roman" w:hAnsi="Times New Roman" w:cs="Times New Roman"/>
          <w:i/>
          <w:sz w:val="24"/>
          <w:szCs w:val="24"/>
        </w:rPr>
        <w:t>PPDA Tribunal application No. 3 of 2015; Peace Gloria v PPDA</w:t>
      </w:r>
      <w:r w:rsidR="00621989">
        <w:rPr>
          <w:rFonts w:ascii="Times New Roman" w:hAnsi="Times New Roman" w:cs="Times New Roman"/>
          <w:sz w:val="24"/>
          <w:szCs w:val="24"/>
        </w:rPr>
        <w:t xml:space="preserve"> the tribunal found as a matter of fact that the procuring entity had purported to invoke Regulation 48 (1) of </w:t>
      </w:r>
      <w:r w:rsidR="00621989" w:rsidRPr="008D1AC8">
        <w:rPr>
          <w:rFonts w:ascii="Times New Roman" w:hAnsi="Times New Roman" w:cs="Times New Roman"/>
          <w:i/>
          <w:sz w:val="24"/>
          <w:szCs w:val="24"/>
        </w:rPr>
        <w:t>The Local Governments (Public Procurement and Disposal of Public Assets) Regulations, 2006</w:t>
      </w:r>
      <w:r w:rsidR="00621989">
        <w:rPr>
          <w:rFonts w:ascii="Times New Roman" w:hAnsi="Times New Roman" w:cs="Times New Roman"/>
          <w:i/>
          <w:sz w:val="24"/>
          <w:szCs w:val="24"/>
        </w:rPr>
        <w:t>,</w:t>
      </w:r>
      <w:r w:rsidR="00621989">
        <w:rPr>
          <w:rFonts w:ascii="Times New Roman" w:hAnsi="Times New Roman" w:cs="Times New Roman"/>
          <w:sz w:val="24"/>
          <w:szCs w:val="24"/>
        </w:rPr>
        <w:t xml:space="preserve"> a provision limited to minor cosmetic change, instead </w:t>
      </w:r>
      <w:r w:rsidR="008A43B5" w:rsidRPr="00E05F33">
        <w:rPr>
          <w:rFonts w:ascii="Times New Roman" w:hAnsi="Times New Roman" w:cs="Times New Roman"/>
          <w:sz w:val="24"/>
          <w:szCs w:val="24"/>
        </w:rPr>
        <w:t>Regulation</w:t>
      </w:r>
      <w:r w:rsidR="008A43B5">
        <w:rPr>
          <w:rFonts w:ascii="Times New Roman" w:hAnsi="Times New Roman" w:cs="Times New Roman"/>
          <w:sz w:val="24"/>
          <w:szCs w:val="24"/>
        </w:rPr>
        <w:t>s</w:t>
      </w:r>
      <w:r w:rsidR="008A43B5" w:rsidRPr="00E05F33">
        <w:rPr>
          <w:rFonts w:ascii="Times New Roman" w:hAnsi="Times New Roman" w:cs="Times New Roman"/>
          <w:sz w:val="24"/>
          <w:szCs w:val="24"/>
        </w:rPr>
        <w:t xml:space="preserve"> </w:t>
      </w:r>
      <w:r w:rsidR="008A43B5">
        <w:rPr>
          <w:rFonts w:ascii="Times New Roman" w:hAnsi="Times New Roman" w:cs="Times New Roman"/>
          <w:sz w:val="24"/>
          <w:szCs w:val="24"/>
        </w:rPr>
        <w:t>5 (1) (c) (ii),</w:t>
      </w:r>
      <w:r w:rsidR="008A43B5" w:rsidRPr="00E05F33">
        <w:rPr>
          <w:rFonts w:ascii="Times New Roman" w:hAnsi="Times New Roman" w:cs="Times New Roman"/>
          <w:sz w:val="24"/>
          <w:szCs w:val="24"/>
        </w:rPr>
        <w:t xml:space="preserve"> </w:t>
      </w:r>
      <w:r w:rsidR="008A43B5">
        <w:rPr>
          <w:rFonts w:ascii="Times New Roman" w:hAnsi="Times New Roman" w:cs="Times New Roman"/>
          <w:sz w:val="24"/>
          <w:szCs w:val="24"/>
        </w:rPr>
        <w:t xml:space="preserve">and 61 (1) (a) </w:t>
      </w:r>
      <w:r w:rsidR="008A43B5" w:rsidRPr="00E05F33">
        <w:rPr>
          <w:rFonts w:ascii="Times New Roman" w:hAnsi="Times New Roman" w:cs="Times New Roman"/>
          <w:sz w:val="24"/>
          <w:szCs w:val="24"/>
        </w:rPr>
        <w:t xml:space="preserve">of </w:t>
      </w:r>
      <w:r w:rsidR="008A43B5" w:rsidRPr="00DB5DBC">
        <w:rPr>
          <w:rFonts w:ascii="Times New Roman" w:hAnsi="Times New Roman" w:cs="Times New Roman"/>
          <w:i/>
          <w:sz w:val="24"/>
          <w:szCs w:val="24"/>
        </w:rPr>
        <w:t>The Local Governments (Public Procurement and Disposal of Public Assets) Regulations, 2006</w:t>
      </w:r>
      <w:r w:rsidR="008A43B5">
        <w:rPr>
          <w:rFonts w:ascii="Times New Roman" w:hAnsi="Times New Roman" w:cs="Times New Roman"/>
          <w:sz w:val="24"/>
          <w:szCs w:val="24"/>
        </w:rPr>
        <w:t xml:space="preserve"> which permit the appellant to authorise deviations in situations w</w:t>
      </w:r>
      <w:r w:rsidR="008A43B5" w:rsidRPr="00F153CF">
        <w:rPr>
          <w:rFonts w:ascii="Times New Roman" w:hAnsi="Times New Roman" w:cs="Times New Roman"/>
          <w:sz w:val="24"/>
          <w:szCs w:val="24"/>
        </w:rPr>
        <w:t>here</w:t>
      </w:r>
      <w:r w:rsidR="008A43B5">
        <w:rPr>
          <w:rFonts w:ascii="Times New Roman" w:hAnsi="Times New Roman" w:cs="Times New Roman"/>
          <w:sz w:val="24"/>
          <w:szCs w:val="24"/>
        </w:rPr>
        <w:t xml:space="preserve"> there are </w:t>
      </w:r>
      <w:r w:rsidR="008A43B5" w:rsidRPr="00F153CF">
        <w:rPr>
          <w:rFonts w:ascii="Times New Roman" w:hAnsi="Times New Roman" w:cs="Times New Roman"/>
          <w:sz w:val="24"/>
          <w:szCs w:val="24"/>
        </w:rPr>
        <w:t>exceptional</w:t>
      </w:r>
      <w:r w:rsidR="008A43B5">
        <w:rPr>
          <w:rFonts w:ascii="Times New Roman" w:hAnsi="Times New Roman" w:cs="Times New Roman"/>
          <w:sz w:val="24"/>
          <w:szCs w:val="24"/>
        </w:rPr>
        <w:t xml:space="preserve"> </w:t>
      </w:r>
      <w:r w:rsidR="008A43B5" w:rsidRPr="00F153CF">
        <w:rPr>
          <w:rFonts w:ascii="Times New Roman" w:hAnsi="Times New Roman" w:cs="Times New Roman"/>
          <w:sz w:val="24"/>
          <w:szCs w:val="24"/>
        </w:rPr>
        <w:t>requirements</w:t>
      </w:r>
      <w:r w:rsidR="008A43B5">
        <w:rPr>
          <w:rFonts w:ascii="Times New Roman" w:hAnsi="Times New Roman" w:cs="Times New Roman"/>
          <w:sz w:val="24"/>
          <w:szCs w:val="24"/>
        </w:rPr>
        <w:t>,</w:t>
      </w:r>
      <w:r w:rsidR="008A43B5" w:rsidRPr="00F153CF">
        <w:t xml:space="preserve"> </w:t>
      </w:r>
      <w:r w:rsidR="008A43B5">
        <w:rPr>
          <w:rFonts w:ascii="Times New Roman" w:hAnsi="Times New Roman" w:cs="Times New Roman"/>
          <w:sz w:val="24"/>
          <w:szCs w:val="24"/>
        </w:rPr>
        <w:t xml:space="preserve">the </w:t>
      </w:r>
      <w:r w:rsidR="008A43B5" w:rsidRPr="00F153CF">
        <w:rPr>
          <w:rFonts w:ascii="Times New Roman" w:hAnsi="Times New Roman" w:cs="Times New Roman"/>
          <w:sz w:val="24"/>
          <w:szCs w:val="24"/>
        </w:rPr>
        <w:t>market</w:t>
      </w:r>
      <w:r w:rsidR="008A43B5">
        <w:rPr>
          <w:rFonts w:ascii="Times New Roman" w:hAnsi="Times New Roman" w:cs="Times New Roman"/>
          <w:sz w:val="24"/>
          <w:szCs w:val="24"/>
        </w:rPr>
        <w:t xml:space="preserve"> </w:t>
      </w:r>
      <w:r w:rsidR="008A43B5" w:rsidRPr="00F153CF">
        <w:rPr>
          <w:rFonts w:ascii="Times New Roman" w:hAnsi="Times New Roman" w:cs="Times New Roman"/>
          <w:sz w:val="24"/>
          <w:szCs w:val="24"/>
        </w:rPr>
        <w:t>conditions</w:t>
      </w:r>
      <w:r w:rsidR="008A43B5">
        <w:rPr>
          <w:rFonts w:ascii="Times New Roman" w:hAnsi="Times New Roman" w:cs="Times New Roman"/>
          <w:sz w:val="24"/>
          <w:szCs w:val="24"/>
        </w:rPr>
        <w:t xml:space="preserve"> require such deviation, </w:t>
      </w:r>
      <w:r w:rsidR="008A43B5" w:rsidRPr="00F153CF">
        <w:rPr>
          <w:rFonts w:ascii="Times New Roman" w:hAnsi="Times New Roman" w:cs="Times New Roman"/>
          <w:sz w:val="24"/>
          <w:szCs w:val="24"/>
        </w:rPr>
        <w:t>the</w:t>
      </w:r>
      <w:r w:rsidR="008A43B5">
        <w:rPr>
          <w:rFonts w:ascii="Times New Roman" w:hAnsi="Times New Roman" w:cs="Times New Roman"/>
          <w:sz w:val="24"/>
          <w:szCs w:val="24"/>
        </w:rPr>
        <w:t xml:space="preserve"> </w:t>
      </w:r>
      <w:r w:rsidR="008A43B5" w:rsidRPr="00F153CF">
        <w:rPr>
          <w:rFonts w:ascii="Times New Roman" w:hAnsi="Times New Roman" w:cs="Times New Roman"/>
          <w:sz w:val="24"/>
          <w:szCs w:val="24"/>
        </w:rPr>
        <w:t>international</w:t>
      </w:r>
      <w:r w:rsidR="008A43B5">
        <w:rPr>
          <w:rFonts w:ascii="Times New Roman" w:hAnsi="Times New Roman" w:cs="Times New Roman"/>
          <w:sz w:val="24"/>
          <w:szCs w:val="24"/>
        </w:rPr>
        <w:t xml:space="preserve"> </w:t>
      </w:r>
      <w:r w:rsidR="008A43B5" w:rsidRPr="00F153CF">
        <w:rPr>
          <w:rFonts w:ascii="Times New Roman" w:hAnsi="Times New Roman" w:cs="Times New Roman"/>
          <w:sz w:val="24"/>
          <w:szCs w:val="24"/>
        </w:rPr>
        <w:t>standards</w:t>
      </w:r>
      <w:r w:rsidR="008A43B5">
        <w:rPr>
          <w:rFonts w:ascii="Times New Roman" w:hAnsi="Times New Roman" w:cs="Times New Roman"/>
          <w:sz w:val="24"/>
          <w:szCs w:val="24"/>
        </w:rPr>
        <w:t xml:space="preserve"> require such deviation, or where the </w:t>
      </w:r>
      <w:r w:rsidR="008A43B5" w:rsidRPr="00F153CF">
        <w:rPr>
          <w:rFonts w:ascii="Times New Roman" w:hAnsi="Times New Roman" w:cs="Times New Roman"/>
          <w:sz w:val="24"/>
          <w:szCs w:val="24"/>
        </w:rPr>
        <w:t>practices</w:t>
      </w:r>
      <w:r w:rsidR="008A43B5">
        <w:rPr>
          <w:rFonts w:ascii="Times New Roman" w:hAnsi="Times New Roman" w:cs="Times New Roman"/>
          <w:sz w:val="24"/>
          <w:szCs w:val="24"/>
        </w:rPr>
        <w:t xml:space="preserve"> </w:t>
      </w:r>
      <w:r w:rsidR="008A43B5" w:rsidRPr="00F153CF">
        <w:rPr>
          <w:rFonts w:ascii="Times New Roman" w:hAnsi="Times New Roman" w:cs="Times New Roman"/>
          <w:sz w:val="24"/>
          <w:szCs w:val="24"/>
        </w:rPr>
        <w:t>which</w:t>
      </w:r>
      <w:r w:rsidR="008A43B5">
        <w:rPr>
          <w:rFonts w:ascii="Times New Roman" w:hAnsi="Times New Roman" w:cs="Times New Roman"/>
          <w:sz w:val="24"/>
          <w:szCs w:val="24"/>
        </w:rPr>
        <w:t xml:space="preserve"> </w:t>
      </w:r>
      <w:r w:rsidR="008A43B5" w:rsidRPr="00F153CF">
        <w:rPr>
          <w:rFonts w:ascii="Times New Roman" w:hAnsi="Times New Roman" w:cs="Times New Roman"/>
          <w:sz w:val="24"/>
          <w:szCs w:val="24"/>
        </w:rPr>
        <w:t>regulate</w:t>
      </w:r>
      <w:r w:rsidR="008A43B5">
        <w:rPr>
          <w:rFonts w:ascii="Times New Roman" w:hAnsi="Times New Roman" w:cs="Times New Roman"/>
          <w:sz w:val="24"/>
          <w:szCs w:val="24"/>
        </w:rPr>
        <w:t xml:space="preserve"> </w:t>
      </w:r>
      <w:r w:rsidR="008A43B5" w:rsidRPr="00F153CF">
        <w:rPr>
          <w:rFonts w:ascii="Times New Roman" w:hAnsi="Times New Roman" w:cs="Times New Roman"/>
          <w:sz w:val="24"/>
          <w:szCs w:val="24"/>
        </w:rPr>
        <w:t>or</w:t>
      </w:r>
      <w:r w:rsidR="008A43B5">
        <w:rPr>
          <w:rFonts w:ascii="Times New Roman" w:hAnsi="Times New Roman" w:cs="Times New Roman"/>
          <w:sz w:val="24"/>
          <w:szCs w:val="24"/>
        </w:rPr>
        <w:t xml:space="preserve"> </w:t>
      </w:r>
      <w:r w:rsidR="008A43B5" w:rsidRPr="00F153CF">
        <w:rPr>
          <w:rFonts w:ascii="Times New Roman" w:hAnsi="Times New Roman" w:cs="Times New Roman"/>
          <w:sz w:val="24"/>
          <w:szCs w:val="24"/>
        </w:rPr>
        <w:t>govern</w:t>
      </w:r>
      <w:r w:rsidR="008A43B5">
        <w:rPr>
          <w:rFonts w:ascii="Times New Roman" w:hAnsi="Times New Roman" w:cs="Times New Roman"/>
          <w:sz w:val="24"/>
          <w:szCs w:val="24"/>
        </w:rPr>
        <w:t xml:space="preserve"> the procurement m</w:t>
      </w:r>
      <w:r w:rsidR="008A43B5" w:rsidRPr="00F153CF">
        <w:rPr>
          <w:rFonts w:ascii="Times New Roman" w:hAnsi="Times New Roman" w:cs="Times New Roman"/>
          <w:sz w:val="24"/>
          <w:szCs w:val="24"/>
        </w:rPr>
        <w:t>ake</w:t>
      </w:r>
      <w:r w:rsidR="008A43B5">
        <w:rPr>
          <w:rFonts w:ascii="Times New Roman" w:hAnsi="Times New Roman" w:cs="Times New Roman"/>
          <w:sz w:val="24"/>
          <w:szCs w:val="24"/>
        </w:rPr>
        <w:t xml:space="preserve"> </w:t>
      </w:r>
      <w:r w:rsidR="008A43B5" w:rsidRPr="00F153CF">
        <w:rPr>
          <w:rFonts w:ascii="Times New Roman" w:hAnsi="Times New Roman" w:cs="Times New Roman"/>
          <w:sz w:val="24"/>
          <w:szCs w:val="24"/>
        </w:rPr>
        <w:t>it</w:t>
      </w:r>
      <w:r w:rsidR="008A43B5">
        <w:rPr>
          <w:rFonts w:ascii="Times New Roman" w:hAnsi="Times New Roman" w:cs="Times New Roman"/>
          <w:sz w:val="24"/>
          <w:szCs w:val="24"/>
        </w:rPr>
        <w:t xml:space="preserve"> </w:t>
      </w:r>
      <w:r w:rsidR="008A43B5" w:rsidRPr="00F153CF">
        <w:rPr>
          <w:rFonts w:ascii="Times New Roman" w:hAnsi="Times New Roman" w:cs="Times New Roman"/>
          <w:sz w:val="24"/>
          <w:szCs w:val="24"/>
        </w:rPr>
        <w:t>impossible,</w:t>
      </w:r>
      <w:r w:rsidR="008A43B5">
        <w:rPr>
          <w:rFonts w:ascii="Times New Roman" w:hAnsi="Times New Roman" w:cs="Times New Roman"/>
          <w:sz w:val="24"/>
          <w:szCs w:val="24"/>
        </w:rPr>
        <w:t xml:space="preserve"> </w:t>
      </w:r>
      <w:r w:rsidR="008A43B5" w:rsidRPr="00F153CF">
        <w:rPr>
          <w:rFonts w:ascii="Times New Roman" w:hAnsi="Times New Roman" w:cs="Times New Roman"/>
          <w:sz w:val="24"/>
          <w:szCs w:val="24"/>
        </w:rPr>
        <w:t>impracticable</w:t>
      </w:r>
      <w:r w:rsidR="008A43B5">
        <w:rPr>
          <w:rFonts w:ascii="Times New Roman" w:hAnsi="Times New Roman" w:cs="Times New Roman"/>
          <w:sz w:val="24"/>
          <w:szCs w:val="24"/>
        </w:rPr>
        <w:t xml:space="preserve"> </w:t>
      </w:r>
      <w:r w:rsidR="008A43B5" w:rsidRPr="00F153CF">
        <w:rPr>
          <w:rFonts w:ascii="Times New Roman" w:hAnsi="Times New Roman" w:cs="Times New Roman"/>
          <w:sz w:val="24"/>
          <w:szCs w:val="24"/>
        </w:rPr>
        <w:t>or</w:t>
      </w:r>
      <w:r w:rsidR="008A43B5">
        <w:rPr>
          <w:rFonts w:ascii="Times New Roman" w:hAnsi="Times New Roman" w:cs="Times New Roman"/>
          <w:sz w:val="24"/>
          <w:szCs w:val="24"/>
        </w:rPr>
        <w:t xml:space="preserve"> </w:t>
      </w:r>
      <w:r w:rsidR="008A43B5" w:rsidRPr="00F153CF">
        <w:rPr>
          <w:rFonts w:ascii="Times New Roman" w:hAnsi="Times New Roman" w:cs="Times New Roman"/>
          <w:sz w:val="24"/>
          <w:szCs w:val="24"/>
        </w:rPr>
        <w:t>uneconomical</w:t>
      </w:r>
      <w:r w:rsidR="008A43B5">
        <w:rPr>
          <w:rFonts w:ascii="Times New Roman" w:hAnsi="Times New Roman" w:cs="Times New Roman"/>
          <w:sz w:val="24"/>
          <w:szCs w:val="24"/>
        </w:rPr>
        <w:t xml:space="preserve"> </w:t>
      </w:r>
      <w:r w:rsidR="008A43B5" w:rsidRPr="00F153CF">
        <w:rPr>
          <w:rFonts w:ascii="Times New Roman" w:hAnsi="Times New Roman" w:cs="Times New Roman"/>
          <w:sz w:val="24"/>
          <w:szCs w:val="24"/>
        </w:rPr>
        <w:t>to</w:t>
      </w:r>
      <w:r w:rsidR="008A43B5">
        <w:rPr>
          <w:rFonts w:ascii="Times New Roman" w:hAnsi="Times New Roman" w:cs="Times New Roman"/>
          <w:sz w:val="24"/>
          <w:szCs w:val="24"/>
        </w:rPr>
        <w:t xml:space="preserve"> </w:t>
      </w:r>
      <w:r w:rsidR="008A43B5" w:rsidRPr="00F153CF">
        <w:rPr>
          <w:rFonts w:ascii="Times New Roman" w:hAnsi="Times New Roman" w:cs="Times New Roman"/>
          <w:sz w:val="24"/>
          <w:szCs w:val="24"/>
        </w:rPr>
        <w:t>comply</w:t>
      </w:r>
      <w:r w:rsidR="008A43B5">
        <w:rPr>
          <w:rFonts w:ascii="Times New Roman" w:hAnsi="Times New Roman" w:cs="Times New Roman"/>
          <w:sz w:val="24"/>
          <w:szCs w:val="24"/>
        </w:rPr>
        <w:t xml:space="preserve"> </w:t>
      </w:r>
      <w:r w:rsidR="008A43B5" w:rsidRPr="00F153CF">
        <w:rPr>
          <w:rFonts w:ascii="Times New Roman" w:hAnsi="Times New Roman" w:cs="Times New Roman"/>
          <w:sz w:val="24"/>
          <w:szCs w:val="24"/>
        </w:rPr>
        <w:t>with</w:t>
      </w:r>
      <w:r w:rsidR="008A43B5">
        <w:rPr>
          <w:rFonts w:ascii="Times New Roman" w:hAnsi="Times New Roman" w:cs="Times New Roman"/>
          <w:sz w:val="24"/>
          <w:szCs w:val="24"/>
        </w:rPr>
        <w:t xml:space="preserve"> the Standard Document. For that purpose, Regulation 61 (2) (e)</w:t>
      </w:r>
      <w:r w:rsidR="008A43B5" w:rsidRPr="00F153CF">
        <w:t xml:space="preserve"> </w:t>
      </w:r>
      <w:r w:rsidR="008A43B5" w:rsidRPr="00E66E12">
        <w:rPr>
          <w:rFonts w:ascii="Times New Roman" w:hAnsi="Times New Roman" w:cs="Times New Roman"/>
          <w:sz w:val="24"/>
          <w:szCs w:val="24"/>
        </w:rPr>
        <w:t>thereof requires the procurement entity to furnish the appellant with a</w:t>
      </w:r>
      <w:r w:rsidR="008A43B5">
        <w:rPr>
          <w:rFonts w:ascii="Times New Roman" w:hAnsi="Times New Roman" w:cs="Times New Roman"/>
          <w:sz w:val="24"/>
          <w:szCs w:val="24"/>
        </w:rPr>
        <w:t xml:space="preserve"> </w:t>
      </w:r>
      <w:r w:rsidR="008A43B5" w:rsidRPr="00E66E12">
        <w:rPr>
          <w:rFonts w:ascii="Times New Roman" w:hAnsi="Times New Roman" w:cs="Times New Roman"/>
          <w:sz w:val="24"/>
          <w:szCs w:val="24"/>
        </w:rPr>
        <w:t>statement</w:t>
      </w:r>
      <w:r w:rsidR="008A43B5">
        <w:rPr>
          <w:rFonts w:ascii="Times New Roman" w:hAnsi="Times New Roman" w:cs="Times New Roman"/>
          <w:sz w:val="24"/>
          <w:szCs w:val="24"/>
        </w:rPr>
        <w:t xml:space="preserve"> </w:t>
      </w:r>
      <w:r w:rsidR="008A43B5" w:rsidRPr="00E66E12">
        <w:rPr>
          <w:rFonts w:ascii="Times New Roman" w:hAnsi="Times New Roman" w:cs="Times New Roman"/>
          <w:sz w:val="24"/>
          <w:szCs w:val="24"/>
        </w:rPr>
        <w:t>of</w:t>
      </w:r>
      <w:r w:rsidR="008A43B5">
        <w:rPr>
          <w:rFonts w:ascii="Times New Roman" w:hAnsi="Times New Roman" w:cs="Times New Roman"/>
          <w:sz w:val="24"/>
          <w:szCs w:val="24"/>
        </w:rPr>
        <w:t xml:space="preserve"> </w:t>
      </w:r>
      <w:r w:rsidR="008A43B5" w:rsidRPr="00E66E12">
        <w:rPr>
          <w:rFonts w:ascii="Times New Roman" w:hAnsi="Times New Roman" w:cs="Times New Roman"/>
          <w:sz w:val="24"/>
          <w:szCs w:val="24"/>
        </w:rPr>
        <w:t>whether</w:t>
      </w:r>
      <w:r w:rsidR="008A43B5">
        <w:rPr>
          <w:rFonts w:ascii="Times New Roman" w:hAnsi="Times New Roman" w:cs="Times New Roman"/>
          <w:sz w:val="24"/>
          <w:szCs w:val="24"/>
        </w:rPr>
        <w:t xml:space="preserve"> </w:t>
      </w:r>
      <w:r w:rsidR="008A43B5" w:rsidRPr="00E66E12">
        <w:rPr>
          <w:rFonts w:ascii="Times New Roman" w:hAnsi="Times New Roman" w:cs="Times New Roman"/>
          <w:sz w:val="24"/>
          <w:szCs w:val="24"/>
        </w:rPr>
        <w:t>the</w:t>
      </w:r>
      <w:r w:rsidR="008A43B5">
        <w:rPr>
          <w:rFonts w:ascii="Times New Roman" w:hAnsi="Times New Roman" w:cs="Times New Roman"/>
          <w:sz w:val="24"/>
          <w:szCs w:val="24"/>
        </w:rPr>
        <w:t xml:space="preserve"> </w:t>
      </w:r>
      <w:r w:rsidR="008A43B5" w:rsidRPr="00E66E12">
        <w:rPr>
          <w:rFonts w:ascii="Times New Roman" w:hAnsi="Times New Roman" w:cs="Times New Roman"/>
          <w:sz w:val="24"/>
          <w:szCs w:val="24"/>
        </w:rPr>
        <w:t>deviation</w:t>
      </w:r>
      <w:r w:rsidR="008A43B5">
        <w:rPr>
          <w:rFonts w:ascii="Times New Roman" w:hAnsi="Times New Roman" w:cs="Times New Roman"/>
          <w:sz w:val="24"/>
          <w:szCs w:val="24"/>
        </w:rPr>
        <w:t xml:space="preserve"> </w:t>
      </w:r>
      <w:r w:rsidR="008A43B5" w:rsidRPr="00E66E12">
        <w:rPr>
          <w:rFonts w:ascii="Times New Roman" w:hAnsi="Times New Roman" w:cs="Times New Roman"/>
          <w:sz w:val="24"/>
          <w:szCs w:val="24"/>
        </w:rPr>
        <w:t>is</w:t>
      </w:r>
      <w:r w:rsidR="008A43B5">
        <w:rPr>
          <w:rFonts w:ascii="Times New Roman" w:hAnsi="Times New Roman" w:cs="Times New Roman"/>
          <w:sz w:val="24"/>
          <w:szCs w:val="24"/>
        </w:rPr>
        <w:t xml:space="preserve"> </w:t>
      </w:r>
      <w:r w:rsidR="008A43B5" w:rsidRPr="00E66E12">
        <w:rPr>
          <w:rFonts w:ascii="Times New Roman" w:hAnsi="Times New Roman" w:cs="Times New Roman"/>
          <w:sz w:val="24"/>
          <w:szCs w:val="24"/>
        </w:rPr>
        <w:t>required</w:t>
      </w:r>
      <w:r w:rsidR="008A43B5">
        <w:rPr>
          <w:rFonts w:ascii="Times New Roman" w:hAnsi="Times New Roman" w:cs="Times New Roman"/>
          <w:sz w:val="24"/>
          <w:szCs w:val="24"/>
        </w:rPr>
        <w:t xml:space="preserve"> </w:t>
      </w:r>
      <w:r w:rsidR="008A43B5" w:rsidRPr="00E66E12">
        <w:rPr>
          <w:rFonts w:ascii="Times New Roman" w:hAnsi="Times New Roman" w:cs="Times New Roman"/>
          <w:sz w:val="24"/>
          <w:szCs w:val="24"/>
        </w:rPr>
        <w:t>for</w:t>
      </w:r>
      <w:r w:rsidR="008A43B5">
        <w:rPr>
          <w:rFonts w:ascii="Times New Roman" w:hAnsi="Times New Roman" w:cs="Times New Roman"/>
          <w:sz w:val="24"/>
          <w:szCs w:val="24"/>
        </w:rPr>
        <w:t xml:space="preserve"> </w:t>
      </w:r>
      <w:r w:rsidR="008A43B5" w:rsidRPr="00E66E12">
        <w:rPr>
          <w:rFonts w:ascii="Times New Roman" w:hAnsi="Times New Roman" w:cs="Times New Roman"/>
          <w:sz w:val="24"/>
          <w:szCs w:val="24"/>
        </w:rPr>
        <w:t>a</w:t>
      </w:r>
      <w:r w:rsidR="008A43B5">
        <w:rPr>
          <w:rFonts w:ascii="Times New Roman" w:hAnsi="Times New Roman" w:cs="Times New Roman"/>
          <w:sz w:val="24"/>
          <w:szCs w:val="24"/>
        </w:rPr>
        <w:t xml:space="preserve"> </w:t>
      </w:r>
      <w:r w:rsidR="008A43B5" w:rsidRPr="00E66E12">
        <w:rPr>
          <w:rFonts w:ascii="Times New Roman" w:hAnsi="Times New Roman" w:cs="Times New Roman"/>
          <w:sz w:val="24"/>
          <w:szCs w:val="24"/>
        </w:rPr>
        <w:t>single</w:t>
      </w:r>
      <w:r w:rsidR="008A43B5">
        <w:rPr>
          <w:rFonts w:ascii="Times New Roman" w:hAnsi="Times New Roman" w:cs="Times New Roman"/>
          <w:sz w:val="24"/>
          <w:szCs w:val="24"/>
        </w:rPr>
        <w:t xml:space="preserve"> </w:t>
      </w:r>
      <w:r w:rsidR="008A43B5" w:rsidRPr="00E66E12">
        <w:rPr>
          <w:rFonts w:ascii="Times New Roman" w:hAnsi="Times New Roman" w:cs="Times New Roman"/>
          <w:sz w:val="24"/>
          <w:szCs w:val="24"/>
        </w:rPr>
        <w:t>requirement</w:t>
      </w:r>
      <w:r w:rsidR="008A43B5">
        <w:rPr>
          <w:rFonts w:ascii="Times New Roman" w:hAnsi="Times New Roman" w:cs="Times New Roman"/>
          <w:sz w:val="24"/>
          <w:szCs w:val="24"/>
        </w:rPr>
        <w:t xml:space="preserve"> </w:t>
      </w:r>
      <w:r w:rsidR="008A43B5" w:rsidRPr="00E66E12">
        <w:rPr>
          <w:rFonts w:ascii="Times New Roman" w:hAnsi="Times New Roman" w:cs="Times New Roman"/>
          <w:sz w:val="24"/>
          <w:szCs w:val="24"/>
        </w:rPr>
        <w:t>or</w:t>
      </w:r>
      <w:r w:rsidR="008A43B5">
        <w:rPr>
          <w:rFonts w:ascii="Times New Roman" w:hAnsi="Times New Roman" w:cs="Times New Roman"/>
          <w:sz w:val="24"/>
          <w:szCs w:val="24"/>
        </w:rPr>
        <w:t xml:space="preserve"> </w:t>
      </w:r>
      <w:r w:rsidR="008A43B5" w:rsidRPr="00E66E12">
        <w:rPr>
          <w:rFonts w:ascii="Times New Roman" w:hAnsi="Times New Roman" w:cs="Times New Roman"/>
          <w:sz w:val="24"/>
          <w:szCs w:val="24"/>
        </w:rPr>
        <w:t>for</w:t>
      </w:r>
      <w:r w:rsidR="008A43B5">
        <w:rPr>
          <w:rFonts w:ascii="Times New Roman" w:hAnsi="Times New Roman" w:cs="Times New Roman"/>
          <w:sz w:val="24"/>
          <w:szCs w:val="24"/>
        </w:rPr>
        <w:t xml:space="preserve"> </w:t>
      </w:r>
      <w:r w:rsidR="008A43B5" w:rsidRPr="00E66E12">
        <w:rPr>
          <w:rFonts w:ascii="Times New Roman" w:hAnsi="Times New Roman" w:cs="Times New Roman"/>
          <w:sz w:val="24"/>
          <w:szCs w:val="24"/>
        </w:rPr>
        <w:t>a</w:t>
      </w:r>
      <w:r w:rsidR="008A43B5">
        <w:rPr>
          <w:rFonts w:ascii="Times New Roman" w:hAnsi="Times New Roman" w:cs="Times New Roman"/>
          <w:sz w:val="24"/>
          <w:szCs w:val="24"/>
        </w:rPr>
        <w:t xml:space="preserve"> </w:t>
      </w:r>
      <w:r w:rsidR="008A43B5" w:rsidRPr="00E66E12">
        <w:rPr>
          <w:rFonts w:ascii="Times New Roman" w:hAnsi="Times New Roman" w:cs="Times New Roman"/>
          <w:sz w:val="24"/>
          <w:szCs w:val="24"/>
        </w:rPr>
        <w:t>number</w:t>
      </w:r>
      <w:r w:rsidR="008A43B5">
        <w:rPr>
          <w:rFonts w:ascii="Times New Roman" w:hAnsi="Times New Roman" w:cs="Times New Roman"/>
          <w:sz w:val="24"/>
          <w:szCs w:val="24"/>
        </w:rPr>
        <w:t xml:space="preserve"> </w:t>
      </w:r>
      <w:r w:rsidR="008A43B5" w:rsidRPr="00E66E12">
        <w:rPr>
          <w:rFonts w:ascii="Times New Roman" w:hAnsi="Times New Roman" w:cs="Times New Roman"/>
          <w:sz w:val="24"/>
          <w:szCs w:val="24"/>
        </w:rPr>
        <w:t>of</w:t>
      </w:r>
      <w:r w:rsidR="008A43B5">
        <w:rPr>
          <w:rFonts w:ascii="Times New Roman" w:hAnsi="Times New Roman" w:cs="Times New Roman"/>
          <w:sz w:val="24"/>
          <w:szCs w:val="24"/>
        </w:rPr>
        <w:t xml:space="preserve"> </w:t>
      </w:r>
      <w:r w:rsidR="008A43B5" w:rsidRPr="00E66E12">
        <w:rPr>
          <w:rFonts w:ascii="Times New Roman" w:hAnsi="Times New Roman" w:cs="Times New Roman"/>
          <w:sz w:val="24"/>
          <w:szCs w:val="24"/>
        </w:rPr>
        <w:t>requirements</w:t>
      </w:r>
      <w:r w:rsidR="008A43B5">
        <w:rPr>
          <w:rFonts w:ascii="Times New Roman" w:hAnsi="Times New Roman" w:cs="Times New Roman"/>
          <w:sz w:val="24"/>
          <w:szCs w:val="24"/>
        </w:rPr>
        <w:t xml:space="preserve"> </w:t>
      </w:r>
      <w:r w:rsidR="008A43B5" w:rsidRPr="00E66E12">
        <w:rPr>
          <w:rFonts w:ascii="Times New Roman" w:hAnsi="Times New Roman" w:cs="Times New Roman"/>
          <w:sz w:val="24"/>
          <w:szCs w:val="24"/>
        </w:rPr>
        <w:t>of</w:t>
      </w:r>
      <w:r w:rsidR="008A43B5">
        <w:rPr>
          <w:rFonts w:ascii="Times New Roman" w:hAnsi="Times New Roman" w:cs="Times New Roman"/>
          <w:sz w:val="24"/>
          <w:szCs w:val="24"/>
        </w:rPr>
        <w:t xml:space="preserve"> </w:t>
      </w:r>
      <w:r w:rsidR="008A43B5" w:rsidRPr="00E66E12">
        <w:rPr>
          <w:rFonts w:ascii="Times New Roman" w:hAnsi="Times New Roman" w:cs="Times New Roman"/>
          <w:sz w:val="24"/>
          <w:szCs w:val="24"/>
        </w:rPr>
        <w:t>the</w:t>
      </w:r>
      <w:r w:rsidR="008A43B5">
        <w:rPr>
          <w:rFonts w:ascii="Times New Roman" w:hAnsi="Times New Roman" w:cs="Times New Roman"/>
          <w:sz w:val="24"/>
          <w:szCs w:val="24"/>
        </w:rPr>
        <w:t xml:space="preserve"> </w:t>
      </w:r>
      <w:r w:rsidR="008A43B5" w:rsidRPr="00E66E12">
        <w:rPr>
          <w:rFonts w:ascii="Times New Roman" w:hAnsi="Times New Roman" w:cs="Times New Roman"/>
          <w:sz w:val="24"/>
          <w:szCs w:val="24"/>
        </w:rPr>
        <w:t>same</w:t>
      </w:r>
      <w:r w:rsidR="008A43B5">
        <w:rPr>
          <w:rFonts w:ascii="Times New Roman" w:hAnsi="Times New Roman" w:cs="Times New Roman"/>
          <w:sz w:val="24"/>
          <w:szCs w:val="24"/>
        </w:rPr>
        <w:t xml:space="preserve"> </w:t>
      </w:r>
      <w:r w:rsidR="008A43B5" w:rsidRPr="00E66E12">
        <w:rPr>
          <w:rFonts w:ascii="Times New Roman" w:hAnsi="Times New Roman" w:cs="Times New Roman"/>
          <w:sz w:val="24"/>
          <w:szCs w:val="24"/>
        </w:rPr>
        <w:t>class</w:t>
      </w:r>
      <w:r w:rsidR="008A43B5">
        <w:rPr>
          <w:rFonts w:ascii="Times New Roman" w:hAnsi="Times New Roman" w:cs="Times New Roman"/>
          <w:sz w:val="24"/>
          <w:szCs w:val="24"/>
        </w:rPr>
        <w:t xml:space="preserve"> </w:t>
      </w:r>
      <w:r w:rsidR="008A43B5" w:rsidRPr="00E66E12">
        <w:rPr>
          <w:rFonts w:ascii="Times New Roman" w:hAnsi="Times New Roman" w:cs="Times New Roman"/>
          <w:sz w:val="24"/>
          <w:szCs w:val="24"/>
        </w:rPr>
        <w:t>over</w:t>
      </w:r>
      <w:r w:rsidR="008A43B5">
        <w:rPr>
          <w:rFonts w:ascii="Times New Roman" w:hAnsi="Times New Roman" w:cs="Times New Roman"/>
          <w:sz w:val="24"/>
          <w:szCs w:val="24"/>
        </w:rPr>
        <w:t xml:space="preserve"> </w:t>
      </w:r>
      <w:r w:rsidR="008A43B5" w:rsidRPr="00E66E12">
        <w:rPr>
          <w:rFonts w:ascii="Times New Roman" w:hAnsi="Times New Roman" w:cs="Times New Roman"/>
          <w:sz w:val="24"/>
          <w:szCs w:val="24"/>
        </w:rPr>
        <w:t>a</w:t>
      </w:r>
      <w:r w:rsidR="008A43B5">
        <w:rPr>
          <w:rFonts w:ascii="Times New Roman" w:hAnsi="Times New Roman" w:cs="Times New Roman"/>
          <w:sz w:val="24"/>
          <w:szCs w:val="24"/>
        </w:rPr>
        <w:t xml:space="preserve"> </w:t>
      </w:r>
      <w:r w:rsidR="008A43B5" w:rsidRPr="00E66E12">
        <w:rPr>
          <w:rFonts w:ascii="Times New Roman" w:hAnsi="Times New Roman" w:cs="Times New Roman"/>
          <w:sz w:val="24"/>
          <w:szCs w:val="24"/>
        </w:rPr>
        <w:t>period</w:t>
      </w:r>
      <w:r w:rsidR="008A43B5">
        <w:rPr>
          <w:rFonts w:ascii="Times New Roman" w:hAnsi="Times New Roman" w:cs="Times New Roman"/>
          <w:sz w:val="24"/>
          <w:szCs w:val="24"/>
        </w:rPr>
        <w:t xml:space="preserve"> </w:t>
      </w:r>
      <w:r w:rsidR="008A43B5" w:rsidRPr="00E66E12">
        <w:rPr>
          <w:rFonts w:ascii="Times New Roman" w:hAnsi="Times New Roman" w:cs="Times New Roman"/>
          <w:sz w:val="24"/>
          <w:szCs w:val="24"/>
        </w:rPr>
        <w:t>of</w:t>
      </w:r>
      <w:r w:rsidR="008A43B5">
        <w:rPr>
          <w:rFonts w:ascii="Times New Roman" w:hAnsi="Times New Roman" w:cs="Times New Roman"/>
          <w:sz w:val="24"/>
          <w:szCs w:val="24"/>
        </w:rPr>
        <w:t xml:space="preserve"> time. This is a further manifestation of the intent to closely regulate the extent to which Standard Bid Documents issued by the appellant may be customised. </w:t>
      </w:r>
      <w:r w:rsidR="00621989">
        <w:rPr>
          <w:rFonts w:ascii="Times New Roman" w:hAnsi="Times New Roman" w:cs="Times New Roman"/>
          <w:sz w:val="24"/>
          <w:szCs w:val="24"/>
        </w:rPr>
        <w:t xml:space="preserve">The Tribunal found that a </w:t>
      </w:r>
      <w:r w:rsidR="008A43B5">
        <w:rPr>
          <w:rFonts w:ascii="Times New Roman" w:hAnsi="Times New Roman" w:cs="Times New Roman"/>
          <w:sz w:val="24"/>
          <w:szCs w:val="24"/>
        </w:rPr>
        <w:t xml:space="preserve">procurement entity which customises a Standard Bidding Document designed and issued by the appellant for the management of Public Vehicle Parking Areas, and instead applies it to the procurement of management and revenue collection of markets, does not simply undertake minor cosmetic change to it as is envisaged by Regulation 48 </w:t>
      </w:r>
      <w:r w:rsidR="008A43B5">
        <w:rPr>
          <w:rFonts w:ascii="Times New Roman" w:hAnsi="Times New Roman" w:cs="Times New Roman"/>
          <w:sz w:val="24"/>
          <w:szCs w:val="24"/>
        </w:rPr>
        <w:lastRenderedPageBreak/>
        <w:t xml:space="preserve">(1) of </w:t>
      </w:r>
      <w:r w:rsidR="008A43B5" w:rsidRPr="008D1AC8">
        <w:rPr>
          <w:rFonts w:ascii="Times New Roman" w:hAnsi="Times New Roman" w:cs="Times New Roman"/>
          <w:i/>
          <w:sz w:val="24"/>
          <w:szCs w:val="24"/>
        </w:rPr>
        <w:t>The Local Governments (Public Procurement and Disposal of Public Assets) Regulations, 2006</w:t>
      </w:r>
      <w:r w:rsidR="008A43B5">
        <w:rPr>
          <w:rFonts w:ascii="Times New Roman" w:hAnsi="Times New Roman" w:cs="Times New Roman"/>
          <w:sz w:val="24"/>
          <w:szCs w:val="24"/>
        </w:rPr>
        <w:t xml:space="preserve">, but rather undertakes a process of extensive alterations which change the nature and character of the document and the purpose to which the document was designed to be applied. </w:t>
      </w:r>
    </w:p>
    <w:p w:rsidR="00621989" w:rsidRDefault="00621989" w:rsidP="008A43B5">
      <w:pPr>
        <w:autoSpaceDE w:val="0"/>
        <w:autoSpaceDN w:val="0"/>
        <w:adjustRightInd w:val="0"/>
        <w:spacing w:after="0" w:line="360" w:lineRule="auto"/>
        <w:jc w:val="both"/>
        <w:rPr>
          <w:rFonts w:ascii="Times New Roman" w:hAnsi="Times New Roman" w:cs="Times New Roman"/>
          <w:sz w:val="24"/>
          <w:szCs w:val="24"/>
        </w:rPr>
      </w:pPr>
    </w:p>
    <w:p w:rsidR="008A43B5" w:rsidRDefault="00621989" w:rsidP="008A43B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Tribunal found as a matter of fact that these</w:t>
      </w:r>
      <w:r w:rsidR="008A43B5">
        <w:rPr>
          <w:rFonts w:ascii="Times New Roman" w:hAnsi="Times New Roman" w:cs="Times New Roman"/>
          <w:sz w:val="24"/>
          <w:szCs w:val="24"/>
        </w:rPr>
        <w:t xml:space="preserve"> are deviations </w:t>
      </w:r>
      <w:r>
        <w:rPr>
          <w:rFonts w:ascii="Times New Roman" w:hAnsi="Times New Roman" w:cs="Times New Roman"/>
          <w:sz w:val="24"/>
          <w:szCs w:val="24"/>
        </w:rPr>
        <w:t xml:space="preserve">were </w:t>
      </w:r>
      <w:r w:rsidR="008A43B5">
        <w:rPr>
          <w:rFonts w:ascii="Times New Roman" w:hAnsi="Times New Roman" w:cs="Times New Roman"/>
          <w:sz w:val="24"/>
          <w:szCs w:val="24"/>
        </w:rPr>
        <w:t xml:space="preserve">caused by the absence of any standard document issued by the appellant for the latter purpose, thereby creating a situation where it </w:t>
      </w:r>
      <w:r>
        <w:rPr>
          <w:rFonts w:ascii="Times New Roman" w:hAnsi="Times New Roman" w:cs="Times New Roman"/>
          <w:sz w:val="24"/>
          <w:szCs w:val="24"/>
        </w:rPr>
        <w:t>was</w:t>
      </w:r>
      <w:r w:rsidR="008A43B5">
        <w:rPr>
          <w:rFonts w:ascii="Times New Roman" w:hAnsi="Times New Roman" w:cs="Times New Roman"/>
          <w:sz w:val="24"/>
          <w:szCs w:val="24"/>
        </w:rPr>
        <w:t xml:space="preserve"> </w:t>
      </w:r>
      <w:r w:rsidR="008A43B5" w:rsidRPr="00F153CF">
        <w:rPr>
          <w:rFonts w:ascii="Times New Roman" w:hAnsi="Times New Roman" w:cs="Times New Roman"/>
          <w:sz w:val="24"/>
          <w:szCs w:val="24"/>
        </w:rPr>
        <w:t>impossible</w:t>
      </w:r>
      <w:r w:rsidR="008A43B5">
        <w:rPr>
          <w:rFonts w:ascii="Times New Roman" w:hAnsi="Times New Roman" w:cs="Times New Roman"/>
          <w:sz w:val="24"/>
          <w:szCs w:val="24"/>
        </w:rPr>
        <w:t xml:space="preserve"> or </w:t>
      </w:r>
      <w:r w:rsidR="008A43B5" w:rsidRPr="00F153CF">
        <w:rPr>
          <w:rFonts w:ascii="Times New Roman" w:hAnsi="Times New Roman" w:cs="Times New Roman"/>
          <w:sz w:val="24"/>
          <w:szCs w:val="24"/>
        </w:rPr>
        <w:t>impracticable</w:t>
      </w:r>
      <w:r w:rsidR="008A43B5">
        <w:rPr>
          <w:rFonts w:ascii="Times New Roman" w:hAnsi="Times New Roman" w:cs="Times New Roman"/>
          <w:sz w:val="24"/>
          <w:szCs w:val="24"/>
        </w:rPr>
        <w:t xml:space="preserve"> </w:t>
      </w:r>
      <w:r w:rsidR="008A43B5" w:rsidRPr="00F153CF">
        <w:rPr>
          <w:rFonts w:ascii="Times New Roman" w:hAnsi="Times New Roman" w:cs="Times New Roman"/>
          <w:sz w:val="24"/>
          <w:szCs w:val="24"/>
        </w:rPr>
        <w:t>to</w:t>
      </w:r>
      <w:r w:rsidR="008A43B5">
        <w:rPr>
          <w:rFonts w:ascii="Times New Roman" w:hAnsi="Times New Roman" w:cs="Times New Roman"/>
          <w:sz w:val="24"/>
          <w:szCs w:val="24"/>
        </w:rPr>
        <w:t xml:space="preserve"> </w:t>
      </w:r>
      <w:r w:rsidR="008A43B5" w:rsidRPr="00F153CF">
        <w:rPr>
          <w:rFonts w:ascii="Times New Roman" w:hAnsi="Times New Roman" w:cs="Times New Roman"/>
          <w:sz w:val="24"/>
          <w:szCs w:val="24"/>
        </w:rPr>
        <w:t>comply</w:t>
      </w:r>
      <w:r w:rsidR="008A43B5">
        <w:rPr>
          <w:rFonts w:ascii="Times New Roman" w:hAnsi="Times New Roman" w:cs="Times New Roman"/>
          <w:sz w:val="24"/>
          <w:szCs w:val="24"/>
        </w:rPr>
        <w:t xml:space="preserve"> </w:t>
      </w:r>
      <w:r w:rsidR="008A43B5" w:rsidRPr="00F153CF">
        <w:rPr>
          <w:rFonts w:ascii="Times New Roman" w:hAnsi="Times New Roman" w:cs="Times New Roman"/>
          <w:sz w:val="24"/>
          <w:szCs w:val="24"/>
        </w:rPr>
        <w:t>with</w:t>
      </w:r>
      <w:r w:rsidR="008A43B5">
        <w:rPr>
          <w:rFonts w:ascii="Times New Roman" w:hAnsi="Times New Roman" w:cs="Times New Roman"/>
          <w:sz w:val="24"/>
          <w:szCs w:val="24"/>
        </w:rPr>
        <w:t xml:space="preserve"> the Regulations. The corrective measure then </w:t>
      </w:r>
      <w:r>
        <w:rPr>
          <w:rFonts w:ascii="Times New Roman" w:hAnsi="Times New Roman" w:cs="Times New Roman"/>
          <w:sz w:val="24"/>
          <w:szCs w:val="24"/>
        </w:rPr>
        <w:t>had to</w:t>
      </w:r>
      <w:r w:rsidR="008A43B5">
        <w:rPr>
          <w:rFonts w:ascii="Times New Roman" w:hAnsi="Times New Roman" w:cs="Times New Roman"/>
          <w:sz w:val="24"/>
          <w:szCs w:val="24"/>
        </w:rPr>
        <w:t xml:space="preserve"> be undertaken by invoking </w:t>
      </w:r>
      <w:r w:rsidR="008A43B5" w:rsidRPr="00E05F33">
        <w:rPr>
          <w:rFonts w:ascii="Times New Roman" w:hAnsi="Times New Roman" w:cs="Times New Roman"/>
          <w:sz w:val="24"/>
          <w:szCs w:val="24"/>
        </w:rPr>
        <w:t>Regulation</w:t>
      </w:r>
      <w:r w:rsidR="008A43B5">
        <w:rPr>
          <w:rFonts w:ascii="Times New Roman" w:hAnsi="Times New Roman" w:cs="Times New Roman"/>
          <w:sz w:val="24"/>
          <w:szCs w:val="24"/>
        </w:rPr>
        <w:t>s</w:t>
      </w:r>
      <w:r w:rsidR="008A43B5" w:rsidRPr="00E05F33">
        <w:rPr>
          <w:rFonts w:ascii="Times New Roman" w:hAnsi="Times New Roman" w:cs="Times New Roman"/>
          <w:sz w:val="24"/>
          <w:szCs w:val="24"/>
        </w:rPr>
        <w:t xml:space="preserve"> </w:t>
      </w:r>
      <w:r w:rsidR="008A43B5">
        <w:rPr>
          <w:rFonts w:ascii="Times New Roman" w:hAnsi="Times New Roman" w:cs="Times New Roman"/>
          <w:sz w:val="24"/>
          <w:szCs w:val="24"/>
        </w:rPr>
        <w:t>5 (1) (c) (ii),</w:t>
      </w:r>
      <w:r w:rsidR="008A43B5" w:rsidRPr="00E05F33">
        <w:rPr>
          <w:rFonts w:ascii="Times New Roman" w:hAnsi="Times New Roman" w:cs="Times New Roman"/>
          <w:sz w:val="24"/>
          <w:szCs w:val="24"/>
        </w:rPr>
        <w:t xml:space="preserve"> </w:t>
      </w:r>
      <w:r w:rsidR="008A43B5">
        <w:rPr>
          <w:rFonts w:ascii="Times New Roman" w:hAnsi="Times New Roman" w:cs="Times New Roman"/>
          <w:sz w:val="24"/>
          <w:szCs w:val="24"/>
        </w:rPr>
        <w:t xml:space="preserve">and 61 (1) (a) </w:t>
      </w:r>
      <w:r w:rsidR="008A43B5" w:rsidRPr="00E05F33">
        <w:rPr>
          <w:rFonts w:ascii="Times New Roman" w:hAnsi="Times New Roman" w:cs="Times New Roman"/>
          <w:sz w:val="24"/>
          <w:szCs w:val="24"/>
        </w:rPr>
        <w:t xml:space="preserve">of </w:t>
      </w:r>
      <w:r w:rsidR="008A43B5" w:rsidRPr="00DB5DBC">
        <w:rPr>
          <w:rFonts w:ascii="Times New Roman" w:hAnsi="Times New Roman" w:cs="Times New Roman"/>
          <w:i/>
          <w:sz w:val="24"/>
          <w:szCs w:val="24"/>
        </w:rPr>
        <w:t>The Local Governments (Public Procurement and Disposal of Public Assets) Regulations, 2006</w:t>
      </w:r>
      <w:r w:rsidR="008A43B5">
        <w:rPr>
          <w:rFonts w:ascii="Times New Roman" w:hAnsi="Times New Roman" w:cs="Times New Roman"/>
          <w:sz w:val="24"/>
          <w:szCs w:val="24"/>
        </w:rPr>
        <w:t xml:space="preserve">, if such a deviation is to be undertaken. </w:t>
      </w:r>
      <w:r w:rsidR="008A43B5" w:rsidRPr="005C416C">
        <w:rPr>
          <w:rFonts w:ascii="Times New Roman" w:hAnsi="Times New Roman" w:cs="Times New Roman"/>
          <w:sz w:val="24"/>
          <w:szCs w:val="24"/>
        </w:rPr>
        <w:t>The Tribu</w:t>
      </w:r>
      <w:r>
        <w:rPr>
          <w:rFonts w:ascii="Times New Roman" w:hAnsi="Times New Roman" w:cs="Times New Roman"/>
          <w:sz w:val="24"/>
          <w:szCs w:val="24"/>
        </w:rPr>
        <w:t>nal’s conclusion was reasonable</w:t>
      </w:r>
      <w:r w:rsidR="008A43B5">
        <w:rPr>
          <w:rFonts w:ascii="Times New Roman" w:hAnsi="Times New Roman" w:cs="Times New Roman"/>
          <w:sz w:val="24"/>
          <w:szCs w:val="24"/>
        </w:rPr>
        <w:t>.</w:t>
      </w:r>
    </w:p>
    <w:p w:rsidR="00621989" w:rsidRDefault="00621989" w:rsidP="008A43B5">
      <w:pPr>
        <w:autoSpaceDE w:val="0"/>
        <w:autoSpaceDN w:val="0"/>
        <w:adjustRightInd w:val="0"/>
        <w:spacing w:after="0" w:line="360" w:lineRule="auto"/>
        <w:jc w:val="both"/>
        <w:rPr>
          <w:rFonts w:ascii="Times New Roman" w:hAnsi="Times New Roman" w:cs="Times New Roman"/>
          <w:sz w:val="24"/>
          <w:szCs w:val="24"/>
        </w:rPr>
      </w:pPr>
    </w:p>
    <w:p w:rsidR="00621989" w:rsidRDefault="00621989" w:rsidP="008A43B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70CA7">
        <w:rPr>
          <w:rFonts w:ascii="Times New Roman" w:hAnsi="Times New Roman" w:cs="Times New Roman"/>
          <w:sz w:val="24"/>
          <w:szCs w:val="24"/>
        </w:rPr>
        <w:t xml:space="preserve">previous </w:t>
      </w:r>
      <w:r>
        <w:rPr>
          <w:rFonts w:ascii="Times New Roman" w:hAnsi="Times New Roman" w:cs="Times New Roman"/>
          <w:sz w:val="24"/>
          <w:szCs w:val="24"/>
        </w:rPr>
        <w:t xml:space="preserve">case </w:t>
      </w:r>
      <w:r w:rsidR="00170CA7">
        <w:rPr>
          <w:rFonts w:ascii="Times New Roman" w:hAnsi="Times New Roman" w:cs="Times New Roman"/>
          <w:sz w:val="24"/>
          <w:szCs w:val="24"/>
        </w:rPr>
        <w:t xml:space="preserve">and the instant one were both </w:t>
      </w:r>
      <w:r>
        <w:rPr>
          <w:rFonts w:ascii="Times New Roman" w:hAnsi="Times New Roman" w:cs="Times New Roman"/>
          <w:sz w:val="24"/>
          <w:szCs w:val="24"/>
        </w:rPr>
        <w:t xml:space="preserve">part of the same </w:t>
      </w:r>
      <w:r w:rsidR="00170CA7">
        <w:rPr>
          <w:rFonts w:ascii="Times New Roman" w:hAnsi="Times New Roman" w:cs="Times New Roman"/>
          <w:sz w:val="24"/>
          <w:szCs w:val="24"/>
        </w:rPr>
        <w:t>procurement</w:t>
      </w:r>
      <w:r>
        <w:rPr>
          <w:rFonts w:ascii="Times New Roman" w:hAnsi="Times New Roman" w:cs="Times New Roman"/>
          <w:sz w:val="24"/>
          <w:szCs w:val="24"/>
        </w:rPr>
        <w:t xml:space="preserve"> process. The procurement entity put out </w:t>
      </w:r>
      <w:r w:rsidR="00170CA7">
        <w:rPr>
          <w:rFonts w:ascii="Times New Roman" w:hAnsi="Times New Roman" w:cs="Times New Roman"/>
          <w:sz w:val="24"/>
          <w:szCs w:val="24"/>
        </w:rPr>
        <w:t>a single</w:t>
      </w:r>
      <w:r>
        <w:rPr>
          <w:rFonts w:ascii="Times New Roman" w:hAnsi="Times New Roman" w:cs="Times New Roman"/>
          <w:sz w:val="24"/>
          <w:szCs w:val="24"/>
        </w:rPr>
        <w:t xml:space="preserve"> advertisement in respect of all markets</w:t>
      </w:r>
      <w:r w:rsidR="00170CA7">
        <w:rPr>
          <w:rFonts w:ascii="Times New Roman" w:hAnsi="Times New Roman" w:cs="Times New Roman"/>
          <w:sz w:val="24"/>
          <w:szCs w:val="24"/>
        </w:rPr>
        <w:t xml:space="preserve"> in the </w:t>
      </w:r>
      <w:proofErr w:type="spellStart"/>
      <w:r w:rsidR="00170CA7">
        <w:rPr>
          <w:rFonts w:ascii="Times New Roman" w:hAnsi="Times New Roman" w:cs="Times New Roman"/>
          <w:sz w:val="24"/>
          <w:szCs w:val="24"/>
        </w:rPr>
        <w:t>Disterict</w:t>
      </w:r>
      <w:proofErr w:type="spellEnd"/>
      <w:r>
        <w:rPr>
          <w:rFonts w:ascii="Times New Roman" w:hAnsi="Times New Roman" w:cs="Times New Roman"/>
          <w:sz w:val="24"/>
          <w:szCs w:val="24"/>
        </w:rPr>
        <w:t xml:space="preserve">. It so happens that the instant case concerns one of such markets, </w:t>
      </w:r>
      <w:proofErr w:type="spellStart"/>
      <w:r>
        <w:rPr>
          <w:rFonts w:ascii="Times New Roman" w:hAnsi="Times New Roman" w:cs="Times New Roman"/>
          <w:sz w:val="24"/>
          <w:szCs w:val="24"/>
        </w:rPr>
        <w:t>Pawor</w:t>
      </w:r>
      <w:proofErr w:type="spellEnd"/>
      <w:r>
        <w:rPr>
          <w:rFonts w:ascii="Times New Roman" w:hAnsi="Times New Roman" w:cs="Times New Roman"/>
          <w:sz w:val="24"/>
          <w:szCs w:val="24"/>
        </w:rPr>
        <w:t xml:space="preserve"> Market while in </w:t>
      </w:r>
      <w:r w:rsidRPr="00B35295">
        <w:rPr>
          <w:rFonts w:ascii="Times New Roman" w:hAnsi="Times New Roman" w:cs="Times New Roman"/>
          <w:i/>
          <w:sz w:val="24"/>
          <w:szCs w:val="24"/>
        </w:rPr>
        <w:t>PPDA Tribunal application No. 3 of 2015; Peace Gloria v PPDA</w:t>
      </w:r>
      <w:r>
        <w:rPr>
          <w:rFonts w:ascii="Times New Roman" w:hAnsi="Times New Roman" w:cs="Times New Roman"/>
          <w:sz w:val="24"/>
          <w:szCs w:val="24"/>
        </w:rPr>
        <w:t xml:space="preserve"> the Tribunal was concerned with another of such markets, </w:t>
      </w:r>
      <w:proofErr w:type="spellStart"/>
      <w:r>
        <w:rPr>
          <w:rFonts w:ascii="Times New Roman" w:hAnsi="Times New Roman" w:cs="Times New Roman"/>
          <w:sz w:val="24"/>
          <w:szCs w:val="24"/>
        </w:rPr>
        <w:t>Ejupala</w:t>
      </w:r>
      <w:proofErr w:type="spellEnd"/>
      <w:r>
        <w:rPr>
          <w:rFonts w:ascii="Times New Roman" w:hAnsi="Times New Roman" w:cs="Times New Roman"/>
          <w:sz w:val="24"/>
          <w:szCs w:val="24"/>
        </w:rPr>
        <w:t xml:space="preserve"> Market. Both cases are founded on more or less the same factual background, the only substantial </w:t>
      </w:r>
      <w:r w:rsidR="008E3CD2">
        <w:rPr>
          <w:rFonts w:ascii="Times New Roman" w:hAnsi="Times New Roman" w:cs="Times New Roman"/>
          <w:sz w:val="24"/>
          <w:szCs w:val="24"/>
        </w:rPr>
        <w:t>difference</w:t>
      </w:r>
      <w:r>
        <w:rPr>
          <w:rFonts w:ascii="Times New Roman" w:hAnsi="Times New Roman" w:cs="Times New Roman"/>
          <w:sz w:val="24"/>
          <w:szCs w:val="24"/>
        </w:rPr>
        <w:t xml:space="preserve"> being the character of the parties involved</w:t>
      </w:r>
      <w:r w:rsidR="008E3CD2">
        <w:rPr>
          <w:rFonts w:ascii="Times New Roman" w:hAnsi="Times New Roman" w:cs="Times New Roman"/>
          <w:sz w:val="24"/>
          <w:szCs w:val="24"/>
        </w:rPr>
        <w:t>, one being a natural person and the other a juridical one,</w:t>
      </w:r>
      <w:r>
        <w:rPr>
          <w:rFonts w:ascii="Times New Roman" w:hAnsi="Times New Roman" w:cs="Times New Roman"/>
          <w:sz w:val="24"/>
          <w:szCs w:val="24"/>
        </w:rPr>
        <w:t xml:space="preserve"> and the </w:t>
      </w:r>
      <w:r w:rsidR="008E3CD2">
        <w:rPr>
          <w:rFonts w:ascii="Times New Roman" w:hAnsi="Times New Roman" w:cs="Times New Roman"/>
          <w:sz w:val="24"/>
          <w:szCs w:val="24"/>
        </w:rPr>
        <w:t xml:space="preserve">location within the District of the two markets forming the subject matter of the two sets of proceedings. </w:t>
      </w:r>
      <w:r w:rsidR="00B100B1">
        <w:rPr>
          <w:rFonts w:ascii="Times New Roman" w:hAnsi="Times New Roman" w:cs="Times New Roman"/>
          <w:sz w:val="24"/>
          <w:szCs w:val="24"/>
        </w:rPr>
        <w:t xml:space="preserve">In </w:t>
      </w:r>
      <w:r w:rsidR="00B100B1" w:rsidRPr="00B100B1">
        <w:rPr>
          <w:rFonts w:ascii="Times New Roman" w:hAnsi="Times New Roman" w:cs="Times New Roman"/>
          <w:i/>
          <w:sz w:val="24"/>
          <w:szCs w:val="24"/>
        </w:rPr>
        <w:t>R. v. Williams, [1998] 1 S.C.R. 1128</w:t>
      </w:r>
      <w:r w:rsidR="00B100B1">
        <w:rPr>
          <w:rFonts w:ascii="Times New Roman" w:hAnsi="Times New Roman" w:cs="Times New Roman"/>
          <w:sz w:val="24"/>
          <w:szCs w:val="24"/>
        </w:rPr>
        <w:t>, it was held by the Supreme Court of Canada that;</w:t>
      </w:r>
    </w:p>
    <w:p w:rsidR="00B100B1" w:rsidRDefault="00170CA7" w:rsidP="00B100B1">
      <w:pPr>
        <w:autoSpaceDE w:val="0"/>
        <w:autoSpaceDN w:val="0"/>
        <w:adjustRightInd w:val="0"/>
        <w:spacing w:after="0"/>
        <w:ind w:left="576" w:right="576"/>
        <w:jc w:val="both"/>
        <w:rPr>
          <w:rFonts w:ascii="Times New Roman" w:hAnsi="Times New Roman" w:cs="Times New Roman"/>
          <w:sz w:val="24"/>
          <w:szCs w:val="24"/>
        </w:rPr>
      </w:pPr>
      <w:r w:rsidRPr="00170CA7">
        <w:rPr>
          <w:rFonts w:ascii="Times New Roman" w:hAnsi="Times New Roman" w:cs="Times New Roman"/>
          <w:sz w:val="24"/>
          <w:szCs w:val="24"/>
        </w:rPr>
        <w:t xml:space="preserve">Judicial notice is the acceptance of a fact without proof.  It applies to two kinds of facts:  (1) facts which are so notorious as not be the subject of dispute among reasonable persons; and (2) facts that are capable of immediate and accurate demonstration by resorting to readily accessible sources of indisputable accuracy:  see </w:t>
      </w:r>
      <w:proofErr w:type="spellStart"/>
      <w:r w:rsidRPr="00170CA7">
        <w:rPr>
          <w:rFonts w:ascii="Times New Roman" w:hAnsi="Times New Roman" w:cs="Times New Roman"/>
          <w:sz w:val="24"/>
          <w:szCs w:val="24"/>
        </w:rPr>
        <w:t>Sopinka</w:t>
      </w:r>
      <w:proofErr w:type="spellEnd"/>
      <w:r w:rsidRPr="00170CA7">
        <w:rPr>
          <w:rFonts w:ascii="Times New Roman" w:hAnsi="Times New Roman" w:cs="Times New Roman"/>
          <w:sz w:val="24"/>
          <w:szCs w:val="24"/>
        </w:rPr>
        <w:t xml:space="preserve">, Lederman and Bryant, </w:t>
      </w:r>
      <w:r w:rsidRPr="00170CA7">
        <w:rPr>
          <w:rFonts w:ascii="Times New Roman" w:hAnsi="Times New Roman" w:cs="Times New Roman"/>
          <w:i/>
          <w:sz w:val="24"/>
          <w:szCs w:val="24"/>
        </w:rPr>
        <w:t>The Law of Evidence in Canada</w:t>
      </w:r>
      <w:r w:rsidRPr="00170CA7">
        <w:rPr>
          <w:rFonts w:ascii="Times New Roman" w:hAnsi="Times New Roman" w:cs="Times New Roman"/>
          <w:sz w:val="24"/>
          <w:szCs w:val="24"/>
        </w:rPr>
        <w:t xml:space="preserve"> (1992), at p. 976.</w:t>
      </w:r>
      <w:r>
        <w:rPr>
          <w:rFonts w:ascii="Times New Roman" w:hAnsi="Times New Roman" w:cs="Times New Roman"/>
          <w:sz w:val="24"/>
          <w:szCs w:val="24"/>
        </w:rPr>
        <w:t>......</w:t>
      </w:r>
      <w:r w:rsidR="00B100B1" w:rsidRPr="00B100B1">
        <w:rPr>
          <w:rFonts w:ascii="Times New Roman" w:hAnsi="Times New Roman" w:cs="Times New Roman"/>
          <w:sz w:val="24"/>
          <w:szCs w:val="24"/>
        </w:rPr>
        <w:t>Widespread racial prejudice, as a characteristic of the community, may therefore sometimes be t</w:t>
      </w:r>
      <w:r>
        <w:rPr>
          <w:rFonts w:ascii="Times New Roman" w:hAnsi="Times New Roman" w:cs="Times New Roman"/>
          <w:sz w:val="24"/>
          <w:szCs w:val="24"/>
        </w:rPr>
        <w:t xml:space="preserve">he subject of judicial notice. </w:t>
      </w:r>
      <w:r w:rsidR="00B100B1" w:rsidRPr="00B100B1">
        <w:rPr>
          <w:rFonts w:ascii="Times New Roman" w:hAnsi="Times New Roman" w:cs="Times New Roman"/>
          <w:sz w:val="24"/>
          <w:szCs w:val="24"/>
        </w:rPr>
        <w:t xml:space="preserve">Moreover, once a finding of fact of widespread racial prejudice in the community is made on evidence, as here, judges in subsequent cases may </w:t>
      </w:r>
      <w:r w:rsidRPr="00B100B1">
        <w:rPr>
          <w:rFonts w:ascii="Times New Roman" w:hAnsi="Times New Roman" w:cs="Times New Roman"/>
          <w:sz w:val="24"/>
          <w:szCs w:val="24"/>
        </w:rPr>
        <w:t>be able</w:t>
      </w:r>
      <w:r w:rsidR="00B100B1" w:rsidRPr="00B100B1">
        <w:rPr>
          <w:rFonts w:ascii="Times New Roman" w:hAnsi="Times New Roman" w:cs="Times New Roman"/>
          <w:sz w:val="24"/>
          <w:szCs w:val="24"/>
        </w:rPr>
        <w:t xml:space="preserve"> to take judicial notice of the fact.  “The fact that a certain fact or matter has been noted by a judge of the same court in a previous matter has precedential value and it is, therefore, useful for counsel and the court to examine the case law when attempting to determine whether any particular fact can be noted”:  see </w:t>
      </w:r>
      <w:proofErr w:type="spellStart"/>
      <w:r w:rsidR="00B100B1" w:rsidRPr="00B100B1">
        <w:rPr>
          <w:rFonts w:ascii="Times New Roman" w:hAnsi="Times New Roman" w:cs="Times New Roman"/>
          <w:sz w:val="24"/>
          <w:szCs w:val="24"/>
        </w:rPr>
        <w:t>Sopinka</w:t>
      </w:r>
      <w:proofErr w:type="spellEnd"/>
      <w:r w:rsidR="00B100B1" w:rsidRPr="00B100B1">
        <w:rPr>
          <w:rFonts w:ascii="Times New Roman" w:hAnsi="Times New Roman" w:cs="Times New Roman"/>
          <w:sz w:val="24"/>
          <w:szCs w:val="24"/>
        </w:rPr>
        <w:t xml:space="preserve">, Lederman and Bryant, supra, at p. 977.  It is also possible that events and documents of indisputable accuracy may permit judicial notice to be </w:t>
      </w:r>
      <w:r w:rsidR="00B100B1" w:rsidRPr="00B100B1">
        <w:rPr>
          <w:rFonts w:ascii="Times New Roman" w:hAnsi="Times New Roman" w:cs="Times New Roman"/>
          <w:sz w:val="24"/>
          <w:szCs w:val="24"/>
        </w:rPr>
        <w:lastRenderedPageBreak/>
        <w:t xml:space="preserve">taken of widespread racism in the community under the second branch of the rule.   For these reasons, it </w:t>
      </w:r>
      <w:r w:rsidRPr="00B100B1">
        <w:rPr>
          <w:rFonts w:ascii="Times New Roman" w:hAnsi="Times New Roman" w:cs="Times New Roman"/>
          <w:sz w:val="24"/>
          <w:szCs w:val="24"/>
        </w:rPr>
        <w:t>is unlikely</w:t>
      </w:r>
      <w:r w:rsidR="00B100B1" w:rsidRPr="00B100B1">
        <w:rPr>
          <w:rFonts w:ascii="Times New Roman" w:hAnsi="Times New Roman" w:cs="Times New Roman"/>
          <w:sz w:val="24"/>
          <w:szCs w:val="24"/>
        </w:rPr>
        <w:t xml:space="preserve"> that long inquiries into the existence of widespread racial prejudice in the community will become a regular feature of the criminal trial process.</w:t>
      </w:r>
    </w:p>
    <w:p w:rsidR="008712BA" w:rsidRDefault="008712BA" w:rsidP="008A43B5">
      <w:pPr>
        <w:autoSpaceDE w:val="0"/>
        <w:autoSpaceDN w:val="0"/>
        <w:adjustRightInd w:val="0"/>
        <w:spacing w:after="0" w:line="360" w:lineRule="auto"/>
        <w:jc w:val="both"/>
        <w:rPr>
          <w:rFonts w:ascii="Times New Roman" w:hAnsi="Times New Roman" w:cs="Times New Roman"/>
          <w:sz w:val="24"/>
          <w:szCs w:val="24"/>
        </w:rPr>
      </w:pPr>
    </w:p>
    <w:p w:rsidR="008712BA" w:rsidRPr="00621989" w:rsidRDefault="00170CA7" w:rsidP="008A43B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previous case, the Tribunal had found that </w:t>
      </w:r>
      <w:r w:rsidR="00110CB6">
        <w:rPr>
          <w:rFonts w:ascii="Times New Roman" w:hAnsi="Times New Roman" w:cs="Times New Roman"/>
          <w:sz w:val="24"/>
          <w:szCs w:val="24"/>
        </w:rPr>
        <w:t xml:space="preserve">the procurement entity had customised a Standard Bidding Document designed and issued by the appellant for the management of Public Vehicle Parking Areas, and instead applied it to the procurement of management and revenue collection from markets. This was a </w:t>
      </w:r>
      <w:r w:rsidR="00110CB6" w:rsidRPr="00B100B1">
        <w:rPr>
          <w:rFonts w:ascii="Times New Roman" w:hAnsi="Times New Roman" w:cs="Times New Roman"/>
          <w:sz w:val="24"/>
          <w:szCs w:val="24"/>
        </w:rPr>
        <w:t>finding of fact made on evidence</w:t>
      </w:r>
      <w:r w:rsidR="00110CB6">
        <w:rPr>
          <w:rFonts w:ascii="Times New Roman" w:hAnsi="Times New Roman" w:cs="Times New Roman"/>
          <w:sz w:val="24"/>
          <w:szCs w:val="24"/>
        </w:rPr>
        <w:t xml:space="preserve"> in the previous proceeding.</w:t>
      </w:r>
      <w:r w:rsidR="00110CB6" w:rsidRPr="00B100B1">
        <w:rPr>
          <w:rFonts w:ascii="Times New Roman" w:hAnsi="Times New Roman" w:cs="Times New Roman"/>
          <w:sz w:val="24"/>
          <w:szCs w:val="24"/>
        </w:rPr>
        <w:t xml:space="preserve"> </w:t>
      </w:r>
      <w:r w:rsidR="00110CB6">
        <w:rPr>
          <w:rFonts w:ascii="Times New Roman" w:hAnsi="Times New Roman" w:cs="Times New Roman"/>
          <w:sz w:val="24"/>
          <w:szCs w:val="24"/>
        </w:rPr>
        <w:t>I</w:t>
      </w:r>
      <w:r w:rsidR="00110CB6" w:rsidRPr="00B100B1">
        <w:rPr>
          <w:rFonts w:ascii="Times New Roman" w:hAnsi="Times New Roman" w:cs="Times New Roman"/>
          <w:sz w:val="24"/>
          <w:szCs w:val="24"/>
        </w:rPr>
        <w:t xml:space="preserve">n </w:t>
      </w:r>
      <w:r w:rsidR="00110CB6">
        <w:rPr>
          <w:rFonts w:ascii="Times New Roman" w:hAnsi="Times New Roman" w:cs="Times New Roman"/>
          <w:sz w:val="24"/>
          <w:szCs w:val="24"/>
        </w:rPr>
        <w:t xml:space="preserve">the </w:t>
      </w:r>
      <w:r w:rsidR="00110CB6" w:rsidRPr="00B100B1">
        <w:rPr>
          <w:rFonts w:ascii="Times New Roman" w:hAnsi="Times New Roman" w:cs="Times New Roman"/>
          <w:sz w:val="24"/>
          <w:szCs w:val="24"/>
        </w:rPr>
        <w:t xml:space="preserve">subsequent </w:t>
      </w:r>
      <w:r w:rsidR="00110CB6">
        <w:rPr>
          <w:rFonts w:ascii="Times New Roman" w:hAnsi="Times New Roman" w:cs="Times New Roman"/>
          <w:sz w:val="24"/>
          <w:szCs w:val="24"/>
        </w:rPr>
        <w:t>application</w:t>
      </w:r>
      <w:r w:rsidR="00110CB6" w:rsidRPr="00B100B1">
        <w:rPr>
          <w:rFonts w:ascii="Times New Roman" w:hAnsi="Times New Roman" w:cs="Times New Roman"/>
          <w:sz w:val="24"/>
          <w:szCs w:val="24"/>
        </w:rPr>
        <w:t xml:space="preserve"> </w:t>
      </w:r>
      <w:r w:rsidR="00110CB6">
        <w:rPr>
          <w:rFonts w:ascii="Times New Roman" w:hAnsi="Times New Roman" w:cs="Times New Roman"/>
          <w:sz w:val="24"/>
          <w:szCs w:val="24"/>
        </w:rPr>
        <w:t xml:space="preserve">based on the same facts, it would </w:t>
      </w:r>
      <w:r w:rsidR="00110CB6" w:rsidRPr="00FF5147">
        <w:rPr>
          <w:rFonts w:ascii="Times New Roman" w:hAnsi="Times New Roman" w:cs="Times New Roman"/>
          <w:sz w:val="24"/>
          <w:szCs w:val="24"/>
        </w:rPr>
        <w:t xml:space="preserve">in a sense </w:t>
      </w:r>
      <w:r w:rsidR="00110CB6">
        <w:rPr>
          <w:rFonts w:ascii="Times New Roman" w:hAnsi="Times New Roman" w:cs="Times New Roman"/>
          <w:sz w:val="24"/>
          <w:szCs w:val="24"/>
        </w:rPr>
        <w:t xml:space="preserve">have been </w:t>
      </w:r>
      <w:r w:rsidR="00110CB6" w:rsidRPr="00FF5147">
        <w:rPr>
          <w:rFonts w:ascii="Times New Roman" w:hAnsi="Times New Roman" w:cs="Times New Roman"/>
          <w:sz w:val="24"/>
          <w:szCs w:val="24"/>
        </w:rPr>
        <w:t xml:space="preserve">an insult to </w:t>
      </w:r>
      <w:proofErr w:type="spellStart"/>
      <w:r w:rsidR="00110CB6" w:rsidRPr="00FF5147">
        <w:rPr>
          <w:rFonts w:ascii="Times New Roman" w:hAnsi="Times New Roman" w:cs="Times New Roman"/>
          <w:sz w:val="24"/>
          <w:szCs w:val="24"/>
        </w:rPr>
        <w:t>commonsense</w:t>
      </w:r>
      <w:proofErr w:type="spellEnd"/>
      <w:r w:rsidR="00110CB6" w:rsidRPr="00FF5147">
        <w:rPr>
          <w:rFonts w:ascii="Times New Roman" w:hAnsi="Times New Roman" w:cs="Times New Roman"/>
          <w:sz w:val="24"/>
          <w:szCs w:val="24"/>
        </w:rPr>
        <w:t xml:space="preserve"> and tend to reduce the </w:t>
      </w:r>
      <w:r w:rsidR="00110CB6">
        <w:rPr>
          <w:rFonts w:ascii="Times New Roman" w:hAnsi="Times New Roman" w:cs="Times New Roman"/>
          <w:sz w:val="24"/>
          <w:szCs w:val="24"/>
        </w:rPr>
        <w:t xml:space="preserve">decisional </w:t>
      </w:r>
      <w:r w:rsidR="00110CB6" w:rsidRPr="00FF5147">
        <w:rPr>
          <w:rFonts w:ascii="Times New Roman" w:hAnsi="Times New Roman" w:cs="Times New Roman"/>
          <w:sz w:val="24"/>
          <w:szCs w:val="24"/>
        </w:rPr>
        <w:t xml:space="preserve">process to a meaningless and wasteful </w:t>
      </w:r>
      <w:r w:rsidR="00110CB6" w:rsidRPr="00EE4667">
        <w:rPr>
          <w:rFonts w:ascii="Times New Roman" w:hAnsi="Times New Roman" w:cs="Times New Roman"/>
          <w:sz w:val="24"/>
          <w:szCs w:val="24"/>
        </w:rPr>
        <w:t>ritual</w:t>
      </w:r>
      <w:r w:rsidR="00110CB6">
        <w:rPr>
          <w:rFonts w:ascii="Times New Roman" w:hAnsi="Times New Roman" w:cs="Times New Roman"/>
          <w:sz w:val="24"/>
          <w:szCs w:val="24"/>
        </w:rPr>
        <w:t xml:space="preserve"> if the Tribunal had required that fact to be proved once again by evidence in the instant proceedings.</w:t>
      </w:r>
      <w:r w:rsidR="00110CB6" w:rsidRPr="00110CB6">
        <w:rPr>
          <w:rFonts w:ascii="Times New Roman" w:hAnsi="Times New Roman" w:cs="Times New Roman"/>
          <w:sz w:val="24"/>
          <w:szCs w:val="24"/>
        </w:rPr>
        <w:t xml:space="preserve"> </w:t>
      </w:r>
      <w:r w:rsidR="00110CB6">
        <w:rPr>
          <w:rFonts w:ascii="Times New Roman" w:hAnsi="Times New Roman" w:cs="Times New Roman"/>
          <w:sz w:val="24"/>
          <w:szCs w:val="24"/>
        </w:rPr>
        <w:t xml:space="preserve">The Tribunal was justified </w:t>
      </w:r>
      <w:r w:rsidR="00110CB6" w:rsidRPr="00B100B1">
        <w:rPr>
          <w:rFonts w:ascii="Times New Roman" w:hAnsi="Times New Roman" w:cs="Times New Roman"/>
          <w:sz w:val="24"/>
          <w:szCs w:val="24"/>
        </w:rPr>
        <w:t>to take judicial notice of the fact</w:t>
      </w:r>
      <w:r w:rsidR="00110CB6">
        <w:rPr>
          <w:rFonts w:ascii="Times New Roman" w:hAnsi="Times New Roman" w:cs="Times New Roman"/>
          <w:sz w:val="24"/>
          <w:szCs w:val="24"/>
        </w:rPr>
        <w:t xml:space="preserve"> and therefore I do not find any merit in </w:t>
      </w:r>
      <w:r w:rsidR="00675267">
        <w:rPr>
          <w:rFonts w:ascii="Times New Roman" w:hAnsi="Times New Roman" w:cs="Times New Roman"/>
          <w:sz w:val="24"/>
          <w:szCs w:val="24"/>
        </w:rPr>
        <w:t>grounds two up to four of this appeal.</w:t>
      </w:r>
      <w:r w:rsidR="00110CB6">
        <w:rPr>
          <w:rFonts w:ascii="Times New Roman" w:hAnsi="Times New Roman" w:cs="Times New Roman"/>
          <w:sz w:val="24"/>
          <w:szCs w:val="24"/>
        </w:rPr>
        <w:t xml:space="preserve"> </w:t>
      </w:r>
    </w:p>
    <w:p w:rsidR="008A43B5" w:rsidRDefault="008A43B5" w:rsidP="008A43B5">
      <w:pPr>
        <w:autoSpaceDE w:val="0"/>
        <w:autoSpaceDN w:val="0"/>
        <w:adjustRightInd w:val="0"/>
        <w:spacing w:after="0" w:line="360" w:lineRule="auto"/>
        <w:jc w:val="both"/>
        <w:rPr>
          <w:rFonts w:ascii="Times New Roman" w:hAnsi="Times New Roman" w:cs="Times New Roman"/>
          <w:sz w:val="24"/>
          <w:szCs w:val="24"/>
        </w:rPr>
      </w:pPr>
    </w:p>
    <w:p w:rsidR="008A43B5" w:rsidRDefault="008A43B5" w:rsidP="008A43B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Grounds one of the appeal fault</w:t>
      </w:r>
      <w:r w:rsidR="00675267">
        <w:rPr>
          <w:rFonts w:ascii="Times New Roman" w:hAnsi="Times New Roman" w:cs="Times New Roman"/>
          <w:sz w:val="24"/>
          <w:szCs w:val="24"/>
        </w:rPr>
        <w:t>s</w:t>
      </w:r>
      <w:r>
        <w:rPr>
          <w:rFonts w:ascii="Times New Roman" w:hAnsi="Times New Roman" w:cs="Times New Roman"/>
          <w:sz w:val="24"/>
          <w:szCs w:val="24"/>
        </w:rPr>
        <w:t xml:space="preserve"> the Tribunal for </w:t>
      </w:r>
      <w:r w:rsidR="00675267">
        <w:rPr>
          <w:rFonts w:ascii="Times New Roman" w:hAnsi="Times New Roman" w:cs="Times New Roman"/>
          <w:sz w:val="24"/>
          <w:szCs w:val="24"/>
        </w:rPr>
        <w:t xml:space="preserve">not dismissing the application after rejecting the sole ground on basis of which it was made and instead </w:t>
      </w:r>
      <w:r w:rsidRPr="00E05F33">
        <w:rPr>
          <w:rFonts w:ascii="Times New Roman" w:hAnsi="Times New Roman" w:cs="Times New Roman"/>
          <w:sz w:val="24"/>
          <w:szCs w:val="24"/>
        </w:rPr>
        <w:t>ordered a refund of the complainant’s administrative review fees.</w:t>
      </w:r>
      <w:r>
        <w:rPr>
          <w:rFonts w:ascii="Times New Roman" w:hAnsi="Times New Roman" w:cs="Times New Roman"/>
          <w:sz w:val="24"/>
          <w:szCs w:val="24"/>
        </w:rPr>
        <w:t xml:space="preserve"> The respondent filed an application to the </w:t>
      </w:r>
      <w:r w:rsidR="00675267">
        <w:rPr>
          <w:rFonts w:ascii="Times New Roman" w:hAnsi="Times New Roman" w:cs="Times New Roman"/>
          <w:sz w:val="24"/>
          <w:szCs w:val="24"/>
        </w:rPr>
        <w:t>Tribunal</w:t>
      </w:r>
      <w:r>
        <w:rPr>
          <w:rFonts w:ascii="Times New Roman" w:hAnsi="Times New Roman" w:cs="Times New Roman"/>
          <w:sz w:val="24"/>
          <w:szCs w:val="24"/>
        </w:rPr>
        <w:t xml:space="preserve"> based on </w:t>
      </w:r>
      <w:r w:rsidR="00675267">
        <w:rPr>
          <w:rFonts w:ascii="Times New Roman" w:hAnsi="Times New Roman" w:cs="Times New Roman"/>
          <w:sz w:val="24"/>
          <w:szCs w:val="24"/>
        </w:rPr>
        <w:t xml:space="preserve">one ground </w:t>
      </w:r>
      <w:r>
        <w:rPr>
          <w:rFonts w:ascii="Times New Roman" w:hAnsi="Times New Roman" w:cs="Times New Roman"/>
          <w:sz w:val="24"/>
          <w:szCs w:val="24"/>
        </w:rPr>
        <w:t xml:space="preserve">which </w:t>
      </w:r>
      <w:r w:rsidR="00675267">
        <w:rPr>
          <w:rFonts w:ascii="Times New Roman" w:hAnsi="Times New Roman" w:cs="Times New Roman"/>
          <w:sz w:val="24"/>
          <w:szCs w:val="24"/>
        </w:rPr>
        <w:t>it</w:t>
      </w:r>
      <w:r>
        <w:rPr>
          <w:rFonts w:ascii="Times New Roman" w:hAnsi="Times New Roman" w:cs="Times New Roman"/>
          <w:sz w:val="24"/>
          <w:szCs w:val="24"/>
        </w:rPr>
        <w:t xml:space="preserve"> found lacked merit and was rejected. But having found, </w:t>
      </w:r>
      <w:proofErr w:type="spellStart"/>
      <w:r w:rsidRPr="00CB3B55">
        <w:rPr>
          <w:rFonts w:ascii="Times New Roman" w:hAnsi="Times New Roman" w:cs="Times New Roman"/>
          <w:i/>
          <w:sz w:val="24"/>
          <w:szCs w:val="24"/>
        </w:rPr>
        <w:t>proprio</w:t>
      </w:r>
      <w:proofErr w:type="spellEnd"/>
      <w:r w:rsidRPr="00CB3B55">
        <w:rPr>
          <w:rFonts w:ascii="Times New Roman" w:hAnsi="Times New Roman" w:cs="Times New Roman"/>
          <w:i/>
          <w:sz w:val="24"/>
          <w:szCs w:val="24"/>
        </w:rPr>
        <w:t xml:space="preserve"> </w:t>
      </w:r>
      <w:proofErr w:type="spellStart"/>
      <w:r w:rsidRPr="00CB3B55">
        <w:rPr>
          <w:rFonts w:ascii="Times New Roman" w:hAnsi="Times New Roman" w:cs="Times New Roman"/>
          <w:i/>
          <w:sz w:val="24"/>
          <w:szCs w:val="24"/>
        </w:rPr>
        <w:t>motu</w:t>
      </w:r>
      <w:proofErr w:type="spellEnd"/>
      <w:r>
        <w:rPr>
          <w:rFonts w:ascii="Times New Roman" w:hAnsi="Times New Roman" w:cs="Times New Roman"/>
          <w:i/>
          <w:sz w:val="24"/>
          <w:szCs w:val="24"/>
        </w:rPr>
        <w:t>,</w:t>
      </w:r>
      <w:r>
        <w:rPr>
          <w:rFonts w:ascii="Times New Roman" w:hAnsi="Times New Roman" w:cs="Times New Roman"/>
          <w:sz w:val="24"/>
          <w:szCs w:val="24"/>
        </w:rPr>
        <w:t xml:space="preserve"> that </w:t>
      </w:r>
      <w:r w:rsidR="00675267">
        <w:rPr>
          <w:rFonts w:ascii="Times New Roman" w:hAnsi="Times New Roman" w:cs="Times New Roman"/>
          <w:sz w:val="24"/>
          <w:szCs w:val="24"/>
        </w:rPr>
        <w:t xml:space="preserve">the procurement entity had unlawfully customised a Standard Bidding Document designed and issued by the appellant for the management of Public Vehicle Parking Areas, and instead applied it to the procurement of management and revenue collection from markets without the appellant’s prior approval, the entire process was </w:t>
      </w:r>
      <w:r w:rsidR="00675267" w:rsidRPr="00675267">
        <w:rPr>
          <w:rFonts w:ascii="Times New Roman" w:hAnsi="Times New Roman" w:cs="Times New Roman"/>
          <w:i/>
          <w:sz w:val="24"/>
          <w:szCs w:val="24"/>
        </w:rPr>
        <w:t xml:space="preserve">void </w:t>
      </w:r>
      <w:proofErr w:type="spellStart"/>
      <w:r w:rsidR="00675267" w:rsidRPr="00675267">
        <w:rPr>
          <w:rFonts w:ascii="Times New Roman" w:hAnsi="Times New Roman" w:cs="Times New Roman"/>
          <w:i/>
          <w:sz w:val="24"/>
          <w:szCs w:val="24"/>
        </w:rPr>
        <w:t>ab</w:t>
      </w:r>
      <w:proofErr w:type="spellEnd"/>
      <w:r w:rsidR="00675267" w:rsidRPr="00675267">
        <w:rPr>
          <w:rFonts w:ascii="Times New Roman" w:hAnsi="Times New Roman" w:cs="Times New Roman"/>
          <w:i/>
          <w:sz w:val="24"/>
          <w:szCs w:val="24"/>
        </w:rPr>
        <w:t xml:space="preserve"> initio</w:t>
      </w:r>
      <w:r w:rsidR="00675267">
        <w:rPr>
          <w:rFonts w:ascii="Times New Roman" w:hAnsi="Times New Roman" w:cs="Times New Roman"/>
          <w:sz w:val="24"/>
          <w:szCs w:val="24"/>
        </w:rPr>
        <w:t xml:space="preserve"> and a nullity</w:t>
      </w:r>
      <w:r>
        <w:rPr>
          <w:rFonts w:ascii="Times New Roman" w:hAnsi="Times New Roman" w:cs="Times New Roman"/>
          <w:sz w:val="24"/>
          <w:szCs w:val="24"/>
        </w:rPr>
        <w:t xml:space="preserve">. It is on this account that the Tribunal </w:t>
      </w:r>
      <w:r w:rsidR="00675267" w:rsidRPr="00E05F33">
        <w:rPr>
          <w:rFonts w:ascii="Times New Roman" w:hAnsi="Times New Roman" w:cs="Times New Roman"/>
          <w:sz w:val="24"/>
          <w:szCs w:val="24"/>
        </w:rPr>
        <w:t>ordered a refund of the complainant’s administrative review fees</w:t>
      </w:r>
      <w:r>
        <w:rPr>
          <w:rFonts w:ascii="Times New Roman" w:hAnsi="Times New Roman" w:cs="Times New Roman"/>
          <w:sz w:val="24"/>
          <w:szCs w:val="24"/>
        </w:rPr>
        <w:t>.</w:t>
      </w:r>
    </w:p>
    <w:p w:rsidR="008A43B5" w:rsidRPr="00E05F33" w:rsidRDefault="008A43B5" w:rsidP="008A43B5">
      <w:pPr>
        <w:autoSpaceDE w:val="0"/>
        <w:autoSpaceDN w:val="0"/>
        <w:adjustRightInd w:val="0"/>
        <w:spacing w:after="0" w:line="360" w:lineRule="auto"/>
        <w:jc w:val="both"/>
        <w:rPr>
          <w:rFonts w:ascii="Times New Roman" w:hAnsi="Times New Roman" w:cs="Times New Roman"/>
          <w:sz w:val="24"/>
          <w:szCs w:val="24"/>
        </w:rPr>
      </w:pPr>
    </w:p>
    <w:p w:rsidR="008A43B5" w:rsidRDefault="008A43B5" w:rsidP="008A43B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Regulation 138 (3) of </w:t>
      </w:r>
      <w:r w:rsidRPr="00DB5DBC">
        <w:rPr>
          <w:rFonts w:ascii="Times New Roman" w:hAnsi="Times New Roman" w:cs="Times New Roman"/>
          <w:i/>
          <w:sz w:val="24"/>
          <w:szCs w:val="24"/>
        </w:rPr>
        <w:t>The Local Governments (Public Procurement and Disposal of Public Assets) Regulations, 2006</w:t>
      </w:r>
      <w:r>
        <w:rPr>
          <w:rFonts w:ascii="Times New Roman" w:hAnsi="Times New Roman" w:cs="Times New Roman"/>
          <w:sz w:val="24"/>
          <w:szCs w:val="24"/>
        </w:rPr>
        <w:t xml:space="preserve">, an </w:t>
      </w:r>
      <w:r w:rsidRPr="00586DB0">
        <w:rPr>
          <w:rFonts w:ascii="Times New Roman" w:hAnsi="Times New Roman" w:cs="Times New Roman"/>
          <w:sz w:val="24"/>
          <w:szCs w:val="24"/>
        </w:rPr>
        <w:t>application</w:t>
      </w:r>
      <w:r>
        <w:rPr>
          <w:rFonts w:ascii="Times New Roman" w:hAnsi="Times New Roman" w:cs="Times New Roman"/>
          <w:sz w:val="24"/>
          <w:szCs w:val="24"/>
        </w:rPr>
        <w:t xml:space="preserve"> </w:t>
      </w:r>
      <w:r w:rsidRPr="00586DB0">
        <w:rPr>
          <w:rFonts w:ascii="Times New Roman" w:hAnsi="Times New Roman" w:cs="Times New Roman"/>
          <w:sz w:val="24"/>
          <w:szCs w:val="24"/>
        </w:rPr>
        <w:t>for</w:t>
      </w:r>
      <w:r>
        <w:rPr>
          <w:rFonts w:ascii="Times New Roman" w:hAnsi="Times New Roman" w:cs="Times New Roman"/>
          <w:sz w:val="24"/>
          <w:szCs w:val="24"/>
        </w:rPr>
        <w:t xml:space="preserve"> </w:t>
      </w:r>
      <w:r w:rsidRPr="00586DB0">
        <w:rPr>
          <w:rFonts w:ascii="Times New Roman" w:hAnsi="Times New Roman" w:cs="Times New Roman"/>
          <w:sz w:val="24"/>
          <w:szCs w:val="24"/>
        </w:rPr>
        <w:t>administrative</w:t>
      </w:r>
      <w:r>
        <w:rPr>
          <w:rFonts w:ascii="Times New Roman" w:hAnsi="Times New Roman" w:cs="Times New Roman"/>
          <w:sz w:val="24"/>
          <w:szCs w:val="24"/>
        </w:rPr>
        <w:t xml:space="preserve"> </w:t>
      </w:r>
      <w:r w:rsidRPr="00586DB0">
        <w:rPr>
          <w:rFonts w:ascii="Times New Roman" w:hAnsi="Times New Roman" w:cs="Times New Roman"/>
          <w:sz w:val="24"/>
          <w:szCs w:val="24"/>
        </w:rPr>
        <w:t>review</w:t>
      </w:r>
      <w:r>
        <w:rPr>
          <w:rFonts w:ascii="Times New Roman" w:hAnsi="Times New Roman" w:cs="Times New Roman"/>
          <w:sz w:val="24"/>
          <w:szCs w:val="24"/>
        </w:rPr>
        <w:t xml:space="preserve"> made to the Accounting Officer of the procurement entity </w:t>
      </w:r>
      <w:r w:rsidRPr="00586DB0">
        <w:rPr>
          <w:rFonts w:ascii="Times New Roman" w:hAnsi="Times New Roman" w:cs="Times New Roman"/>
          <w:sz w:val="24"/>
          <w:szCs w:val="24"/>
        </w:rPr>
        <w:t>sh</w:t>
      </w:r>
      <w:r>
        <w:rPr>
          <w:rFonts w:ascii="Times New Roman" w:hAnsi="Times New Roman" w:cs="Times New Roman"/>
          <w:sz w:val="24"/>
          <w:szCs w:val="24"/>
        </w:rPr>
        <w:t xml:space="preserve">ould </w:t>
      </w:r>
      <w:r w:rsidRPr="00586DB0">
        <w:rPr>
          <w:rFonts w:ascii="Times New Roman" w:hAnsi="Times New Roman" w:cs="Times New Roman"/>
          <w:sz w:val="24"/>
          <w:szCs w:val="24"/>
        </w:rPr>
        <w:t>be</w:t>
      </w:r>
      <w:r>
        <w:rPr>
          <w:rFonts w:ascii="Times New Roman" w:hAnsi="Times New Roman" w:cs="Times New Roman"/>
          <w:sz w:val="24"/>
          <w:szCs w:val="24"/>
        </w:rPr>
        <w:t xml:space="preserve"> </w:t>
      </w:r>
      <w:r w:rsidRPr="00586DB0">
        <w:rPr>
          <w:rFonts w:ascii="Times New Roman" w:hAnsi="Times New Roman" w:cs="Times New Roman"/>
          <w:sz w:val="24"/>
          <w:szCs w:val="24"/>
        </w:rPr>
        <w:t>accompanied</w:t>
      </w:r>
      <w:r>
        <w:rPr>
          <w:rFonts w:ascii="Times New Roman" w:hAnsi="Times New Roman" w:cs="Times New Roman"/>
          <w:sz w:val="24"/>
          <w:szCs w:val="24"/>
        </w:rPr>
        <w:t xml:space="preserve"> </w:t>
      </w:r>
      <w:r w:rsidRPr="00586DB0">
        <w:rPr>
          <w:rFonts w:ascii="Times New Roman" w:hAnsi="Times New Roman" w:cs="Times New Roman"/>
          <w:sz w:val="24"/>
          <w:szCs w:val="24"/>
        </w:rPr>
        <w:t>by</w:t>
      </w:r>
      <w:r>
        <w:rPr>
          <w:rFonts w:ascii="Times New Roman" w:hAnsi="Times New Roman" w:cs="Times New Roman"/>
          <w:sz w:val="24"/>
          <w:szCs w:val="24"/>
        </w:rPr>
        <w:t xml:space="preserve"> </w:t>
      </w:r>
      <w:r w:rsidRPr="00586DB0">
        <w:rPr>
          <w:rFonts w:ascii="Times New Roman" w:hAnsi="Times New Roman" w:cs="Times New Roman"/>
          <w:sz w:val="24"/>
          <w:szCs w:val="24"/>
        </w:rPr>
        <w:t>payment</w:t>
      </w:r>
      <w:r>
        <w:rPr>
          <w:rFonts w:ascii="Times New Roman" w:hAnsi="Times New Roman" w:cs="Times New Roman"/>
          <w:sz w:val="24"/>
          <w:szCs w:val="24"/>
        </w:rPr>
        <w:t xml:space="preserve"> </w:t>
      </w:r>
      <w:r w:rsidRPr="00586DB0">
        <w:rPr>
          <w:rFonts w:ascii="Times New Roman" w:hAnsi="Times New Roman" w:cs="Times New Roman"/>
          <w:sz w:val="24"/>
          <w:szCs w:val="24"/>
        </w:rPr>
        <w:t>of</w:t>
      </w:r>
      <w:r>
        <w:rPr>
          <w:rFonts w:ascii="Times New Roman" w:hAnsi="Times New Roman" w:cs="Times New Roman"/>
          <w:sz w:val="24"/>
          <w:szCs w:val="24"/>
        </w:rPr>
        <w:t xml:space="preserve"> </w:t>
      </w:r>
      <w:r w:rsidRPr="00586DB0">
        <w:rPr>
          <w:rFonts w:ascii="Times New Roman" w:hAnsi="Times New Roman" w:cs="Times New Roman"/>
          <w:sz w:val="24"/>
          <w:szCs w:val="24"/>
        </w:rPr>
        <w:t>a</w:t>
      </w:r>
      <w:r>
        <w:rPr>
          <w:rFonts w:ascii="Times New Roman" w:hAnsi="Times New Roman" w:cs="Times New Roman"/>
          <w:sz w:val="24"/>
          <w:szCs w:val="24"/>
        </w:rPr>
        <w:t xml:space="preserve"> </w:t>
      </w:r>
      <w:r w:rsidRPr="00586DB0">
        <w:rPr>
          <w:rFonts w:ascii="Times New Roman" w:hAnsi="Times New Roman" w:cs="Times New Roman"/>
          <w:sz w:val="24"/>
          <w:szCs w:val="24"/>
        </w:rPr>
        <w:t>prescribed</w:t>
      </w:r>
      <w:r>
        <w:rPr>
          <w:rFonts w:ascii="Times New Roman" w:hAnsi="Times New Roman" w:cs="Times New Roman"/>
          <w:sz w:val="24"/>
          <w:szCs w:val="24"/>
        </w:rPr>
        <w:t xml:space="preserve"> </w:t>
      </w:r>
      <w:r w:rsidRPr="00586DB0">
        <w:rPr>
          <w:rFonts w:ascii="Times New Roman" w:hAnsi="Times New Roman" w:cs="Times New Roman"/>
          <w:sz w:val="24"/>
          <w:szCs w:val="24"/>
        </w:rPr>
        <w:t>fee</w:t>
      </w:r>
      <w:r>
        <w:rPr>
          <w:rFonts w:ascii="Times New Roman" w:hAnsi="Times New Roman" w:cs="Times New Roman"/>
          <w:sz w:val="24"/>
          <w:szCs w:val="24"/>
        </w:rPr>
        <w:t xml:space="preserve"> </w:t>
      </w:r>
      <w:r w:rsidRPr="00586DB0">
        <w:rPr>
          <w:rFonts w:ascii="Times New Roman" w:hAnsi="Times New Roman" w:cs="Times New Roman"/>
          <w:sz w:val="24"/>
          <w:szCs w:val="24"/>
        </w:rPr>
        <w:t>in</w:t>
      </w:r>
      <w:r>
        <w:rPr>
          <w:rFonts w:ascii="Times New Roman" w:hAnsi="Times New Roman" w:cs="Times New Roman"/>
          <w:sz w:val="24"/>
          <w:szCs w:val="24"/>
        </w:rPr>
        <w:t xml:space="preserve"> </w:t>
      </w:r>
      <w:r w:rsidRPr="00586DB0">
        <w:rPr>
          <w:rFonts w:ascii="Times New Roman" w:hAnsi="Times New Roman" w:cs="Times New Roman"/>
          <w:sz w:val="24"/>
          <w:szCs w:val="24"/>
        </w:rPr>
        <w:t>accordance</w:t>
      </w:r>
      <w:r>
        <w:rPr>
          <w:rFonts w:ascii="Times New Roman" w:hAnsi="Times New Roman" w:cs="Times New Roman"/>
          <w:sz w:val="24"/>
          <w:szCs w:val="24"/>
        </w:rPr>
        <w:t xml:space="preserve"> </w:t>
      </w:r>
      <w:r w:rsidRPr="00586DB0">
        <w:rPr>
          <w:rFonts w:ascii="Times New Roman" w:hAnsi="Times New Roman" w:cs="Times New Roman"/>
          <w:sz w:val="24"/>
          <w:szCs w:val="24"/>
        </w:rPr>
        <w:t>with</w:t>
      </w:r>
      <w:r>
        <w:rPr>
          <w:rFonts w:ascii="Times New Roman" w:hAnsi="Times New Roman" w:cs="Times New Roman"/>
          <w:sz w:val="24"/>
          <w:szCs w:val="24"/>
        </w:rPr>
        <w:t xml:space="preserve"> </w:t>
      </w:r>
      <w:r w:rsidRPr="00586DB0">
        <w:rPr>
          <w:rFonts w:ascii="Times New Roman" w:hAnsi="Times New Roman" w:cs="Times New Roman"/>
          <w:sz w:val="24"/>
          <w:szCs w:val="24"/>
        </w:rPr>
        <w:t>guidelines</w:t>
      </w:r>
      <w:r>
        <w:rPr>
          <w:rFonts w:ascii="Times New Roman" w:hAnsi="Times New Roman" w:cs="Times New Roman"/>
          <w:sz w:val="24"/>
          <w:szCs w:val="24"/>
        </w:rPr>
        <w:t xml:space="preserve"> </w:t>
      </w:r>
      <w:r w:rsidRPr="00586DB0">
        <w:rPr>
          <w:rFonts w:ascii="Times New Roman" w:hAnsi="Times New Roman" w:cs="Times New Roman"/>
          <w:sz w:val="24"/>
          <w:szCs w:val="24"/>
        </w:rPr>
        <w:t>issued</w:t>
      </w:r>
      <w:r>
        <w:rPr>
          <w:rFonts w:ascii="Times New Roman" w:hAnsi="Times New Roman" w:cs="Times New Roman"/>
          <w:sz w:val="24"/>
          <w:szCs w:val="24"/>
        </w:rPr>
        <w:t xml:space="preserve"> </w:t>
      </w:r>
      <w:r w:rsidRPr="00586DB0">
        <w:rPr>
          <w:rFonts w:ascii="Times New Roman" w:hAnsi="Times New Roman" w:cs="Times New Roman"/>
          <w:sz w:val="24"/>
          <w:szCs w:val="24"/>
        </w:rPr>
        <w:t>by</w:t>
      </w:r>
      <w:r>
        <w:rPr>
          <w:rFonts w:ascii="Times New Roman" w:hAnsi="Times New Roman" w:cs="Times New Roman"/>
          <w:sz w:val="24"/>
          <w:szCs w:val="24"/>
        </w:rPr>
        <w:t xml:space="preserve"> </w:t>
      </w:r>
      <w:r w:rsidRPr="00586DB0">
        <w:rPr>
          <w:rFonts w:ascii="Times New Roman" w:hAnsi="Times New Roman" w:cs="Times New Roman"/>
          <w:sz w:val="24"/>
          <w:szCs w:val="24"/>
        </w:rPr>
        <w:t>the</w:t>
      </w:r>
      <w:r>
        <w:rPr>
          <w:rFonts w:ascii="Times New Roman" w:hAnsi="Times New Roman" w:cs="Times New Roman"/>
          <w:sz w:val="24"/>
          <w:szCs w:val="24"/>
        </w:rPr>
        <w:t xml:space="preserve"> appellant</w:t>
      </w:r>
      <w:r w:rsidRPr="00586DB0">
        <w:rPr>
          <w:rFonts w:ascii="Times New Roman" w:hAnsi="Times New Roman" w:cs="Times New Roman"/>
          <w:sz w:val="24"/>
          <w:szCs w:val="24"/>
        </w:rPr>
        <w:t>.</w:t>
      </w:r>
      <w:r>
        <w:rPr>
          <w:rFonts w:ascii="Times New Roman" w:hAnsi="Times New Roman" w:cs="Times New Roman"/>
          <w:sz w:val="24"/>
          <w:szCs w:val="24"/>
        </w:rPr>
        <w:t xml:space="preserve"> </w:t>
      </w:r>
      <w:r w:rsidRPr="008D1AC8">
        <w:rPr>
          <w:rFonts w:ascii="Times New Roman" w:hAnsi="Times New Roman" w:cs="Times New Roman"/>
          <w:i/>
          <w:sz w:val="24"/>
          <w:szCs w:val="24"/>
        </w:rPr>
        <w:t xml:space="preserve">The </w:t>
      </w:r>
      <w:r>
        <w:rPr>
          <w:rFonts w:ascii="Times New Roman" w:hAnsi="Times New Roman" w:cs="Times New Roman"/>
          <w:i/>
          <w:sz w:val="24"/>
          <w:szCs w:val="24"/>
        </w:rPr>
        <w:t xml:space="preserve">Guideline on Administrative review </w:t>
      </w:r>
      <w:r w:rsidRPr="008D1AC8">
        <w:rPr>
          <w:rFonts w:ascii="Times New Roman" w:hAnsi="Times New Roman" w:cs="Times New Roman"/>
          <w:i/>
          <w:sz w:val="24"/>
          <w:szCs w:val="24"/>
        </w:rPr>
        <w:t xml:space="preserve">Local Governments (Public Procurement and Disposal of Public Assets) </w:t>
      </w:r>
      <w:r>
        <w:rPr>
          <w:rFonts w:ascii="Times New Roman" w:hAnsi="Times New Roman" w:cs="Times New Roman"/>
          <w:i/>
          <w:sz w:val="24"/>
          <w:szCs w:val="24"/>
        </w:rPr>
        <w:t>Guideline</w:t>
      </w:r>
      <w:r w:rsidRPr="008D1AC8">
        <w:rPr>
          <w:rFonts w:ascii="Times New Roman" w:hAnsi="Times New Roman" w:cs="Times New Roman"/>
          <w:i/>
          <w:sz w:val="24"/>
          <w:szCs w:val="24"/>
        </w:rPr>
        <w:t>,</w:t>
      </w:r>
      <w:r>
        <w:rPr>
          <w:rFonts w:ascii="Times New Roman" w:hAnsi="Times New Roman" w:cs="Times New Roman"/>
          <w:i/>
          <w:sz w:val="24"/>
          <w:szCs w:val="24"/>
        </w:rPr>
        <w:t xml:space="preserve"> No. 5 of</w:t>
      </w:r>
      <w:r w:rsidRPr="008D1AC8">
        <w:rPr>
          <w:rFonts w:ascii="Times New Roman" w:hAnsi="Times New Roman" w:cs="Times New Roman"/>
          <w:i/>
          <w:sz w:val="24"/>
          <w:szCs w:val="24"/>
        </w:rPr>
        <w:t xml:space="preserve"> 200</w:t>
      </w:r>
      <w:r>
        <w:rPr>
          <w:rFonts w:ascii="Times New Roman" w:hAnsi="Times New Roman" w:cs="Times New Roman"/>
          <w:i/>
          <w:sz w:val="24"/>
          <w:szCs w:val="24"/>
        </w:rPr>
        <w:t>8</w:t>
      </w:r>
      <w:r>
        <w:rPr>
          <w:rFonts w:ascii="Times New Roman" w:hAnsi="Times New Roman" w:cs="Times New Roman"/>
          <w:sz w:val="24"/>
          <w:szCs w:val="24"/>
        </w:rPr>
        <w:t xml:space="preserve"> fixed the fee payable and further provided that in the event of a successful application, the fee paid by the applicant should be refunded.</w:t>
      </w:r>
      <w:r w:rsidRPr="006F096E">
        <w:t xml:space="preserve"> </w:t>
      </w:r>
      <w:r w:rsidRPr="006F096E">
        <w:rPr>
          <w:rFonts w:ascii="Times New Roman" w:hAnsi="Times New Roman" w:cs="Times New Roman"/>
          <w:sz w:val="24"/>
          <w:szCs w:val="24"/>
        </w:rPr>
        <w:t xml:space="preserve">The fee will not be refunded if the outcome of </w:t>
      </w:r>
      <w:r w:rsidRPr="006F096E">
        <w:rPr>
          <w:rFonts w:ascii="Times New Roman" w:hAnsi="Times New Roman" w:cs="Times New Roman"/>
          <w:sz w:val="24"/>
          <w:szCs w:val="24"/>
        </w:rPr>
        <w:lastRenderedPageBreak/>
        <w:t>the administrative review is that the original decision is upheld.</w:t>
      </w:r>
      <w:r>
        <w:rPr>
          <w:rFonts w:ascii="Times New Roman" w:hAnsi="Times New Roman" w:cs="Times New Roman"/>
          <w:sz w:val="24"/>
          <w:szCs w:val="24"/>
        </w:rPr>
        <w:t xml:space="preserve"> The guidelines do not provide for a partial refund in the case of partial success. Entitlement to refund is not </w:t>
      </w:r>
      <w:r w:rsidRPr="000B79C1">
        <w:rPr>
          <w:rFonts w:ascii="Times New Roman" w:hAnsi="Times New Roman" w:cs="Times New Roman"/>
          <w:i/>
          <w:sz w:val="24"/>
          <w:szCs w:val="24"/>
        </w:rPr>
        <w:t>pro rata</w:t>
      </w:r>
      <w:r>
        <w:rPr>
          <w:rFonts w:ascii="Times New Roman" w:hAnsi="Times New Roman" w:cs="Times New Roman"/>
          <w:sz w:val="24"/>
          <w:szCs w:val="24"/>
        </w:rPr>
        <w:t xml:space="preserve"> the degree or level of success of the application. </w:t>
      </w:r>
    </w:p>
    <w:p w:rsidR="008A43B5" w:rsidRDefault="008A43B5" w:rsidP="008A43B5">
      <w:pPr>
        <w:autoSpaceDE w:val="0"/>
        <w:autoSpaceDN w:val="0"/>
        <w:adjustRightInd w:val="0"/>
        <w:spacing w:after="0" w:line="360" w:lineRule="auto"/>
        <w:jc w:val="both"/>
        <w:rPr>
          <w:rFonts w:ascii="Times New Roman" w:hAnsi="Times New Roman" w:cs="Times New Roman"/>
          <w:sz w:val="24"/>
          <w:szCs w:val="24"/>
        </w:rPr>
      </w:pPr>
    </w:p>
    <w:p w:rsidR="008A43B5" w:rsidRPr="00AB1C29" w:rsidRDefault="008A43B5" w:rsidP="008A43B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 to the extent that the appellant did not uphold the decision of the procurement entity, the application succeeded on a ground other than th</w:t>
      </w:r>
      <w:r w:rsidR="00675267">
        <w:rPr>
          <w:rFonts w:ascii="Times New Roman" w:hAnsi="Times New Roman" w:cs="Times New Roman"/>
          <w:sz w:val="24"/>
          <w:szCs w:val="24"/>
        </w:rPr>
        <w:t>at</w:t>
      </w:r>
      <w:r>
        <w:rPr>
          <w:rFonts w:ascii="Times New Roman" w:hAnsi="Times New Roman" w:cs="Times New Roman"/>
          <w:sz w:val="24"/>
          <w:szCs w:val="24"/>
        </w:rPr>
        <w:t xml:space="preserve"> submitted by the respondent. That an appli</w:t>
      </w:r>
      <w:r w:rsidR="00675267">
        <w:rPr>
          <w:rFonts w:ascii="Times New Roman" w:hAnsi="Times New Roman" w:cs="Times New Roman"/>
          <w:sz w:val="24"/>
          <w:szCs w:val="24"/>
        </w:rPr>
        <w:t>cation has failed on the ground</w:t>
      </w:r>
      <w:r>
        <w:rPr>
          <w:rFonts w:ascii="Times New Roman" w:hAnsi="Times New Roman" w:cs="Times New Roman"/>
          <w:sz w:val="24"/>
          <w:szCs w:val="24"/>
        </w:rPr>
        <w:t xml:space="preserve"> submitted by the applicant but the decision of the procurement entity has nevertheless been annulled, would mean that the overall result is that the application </w:t>
      </w:r>
      <w:r w:rsidR="00675267">
        <w:rPr>
          <w:rFonts w:ascii="Times New Roman" w:hAnsi="Times New Roman" w:cs="Times New Roman"/>
          <w:sz w:val="24"/>
          <w:szCs w:val="24"/>
        </w:rPr>
        <w:t>was</w:t>
      </w:r>
      <w:r>
        <w:rPr>
          <w:rFonts w:ascii="Times New Roman" w:hAnsi="Times New Roman" w:cs="Times New Roman"/>
          <w:sz w:val="24"/>
          <w:szCs w:val="24"/>
        </w:rPr>
        <w:t xml:space="preserve"> successful.  From the perspective of the applicant, </w:t>
      </w:r>
      <w:r w:rsidR="00675267">
        <w:rPr>
          <w:rFonts w:ascii="Times New Roman" w:hAnsi="Times New Roman" w:cs="Times New Roman"/>
          <w:sz w:val="24"/>
          <w:szCs w:val="24"/>
        </w:rPr>
        <w:t>it</w:t>
      </w:r>
      <w:r>
        <w:rPr>
          <w:rFonts w:ascii="Times New Roman" w:hAnsi="Times New Roman" w:cs="Times New Roman"/>
          <w:sz w:val="24"/>
          <w:szCs w:val="24"/>
        </w:rPr>
        <w:t xml:space="preserve"> succeeded in causing the annulment of the decision, albeit in an unintended manner, but failed to attain the reliefs sought. Other than rejecting the application as having failed, the </w:t>
      </w:r>
      <w:r w:rsidR="009D2F3D">
        <w:rPr>
          <w:rFonts w:ascii="Times New Roman" w:hAnsi="Times New Roman" w:cs="Times New Roman"/>
          <w:sz w:val="24"/>
          <w:szCs w:val="24"/>
        </w:rPr>
        <w:t>Tribunal</w:t>
      </w:r>
      <w:r>
        <w:rPr>
          <w:rFonts w:ascii="Times New Roman" w:hAnsi="Times New Roman" w:cs="Times New Roman"/>
          <w:sz w:val="24"/>
          <w:szCs w:val="24"/>
        </w:rPr>
        <w:t xml:space="preserve"> ought instead to have found that the application had succeeded on </w:t>
      </w:r>
      <w:r w:rsidR="009D2F3D">
        <w:rPr>
          <w:rFonts w:ascii="Times New Roman" w:hAnsi="Times New Roman" w:cs="Times New Roman"/>
          <w:sz w:val="24"/>
          <w:szCs w:val="24"/>
        </w:rPr>
        <w:t>a ground</w:t>
      </w:r>
      <w:r>
        <w:rPr>
          <w:rFonts w:ascii="Times New Roman" w:hAnsi="Times New Roman" w:cs="Times New Roman"/>
          <w:sz w:val="24"/>
          <w:szCs w:val="24"/>
        </w:rPr>
        <w:t xml:space="preserve"> other than th</w:t>
      </w:r>
      <w:r w:rsidR="009D2F3D">
        <w:rPr>
          <w:rFonts w:ascii="Times New Roman" w:hAnsi="Times New Roman" w:cs="Times New Roman"/>
          <w:sz w:val="24"/>
          <w:szCs w:val="24"/>
        </w:rPr>
        <w:t>at</w:t>
      </w:r>
      <w:r>
        <w:rPr>
          <w:rFonts w:ascii="Times New Roman" w:hAnsi="Times New Roman" w:cs="Times New Roman"/>
          <w:sz w:val="24"/>
          <w:szCs w:val="24"/>
        </w:rPr>
        <w:t xml:space="preserve"> advanced by the respondent. Had it drawn that conclusion, </w:t>
      </w:r>
      <w:r w:rsidR="009D2F3D">
        <w:rPr>
          <w:rFonts w:ascii="Times New Roman" w:hAnsi="Times New Roman" w:cs="Times New Roman"/>
          <w:sz w:val="24"/>
          <w:szCs w:val="24"/>
        </w:rPr>
        <w:t xml:space="preserve">which it ought to have done, </w:t>
      </w:r>
      <w:r>
        <w:rPr>
          <w:rFonts w:ascii="Times New Roman" w:hAnsi="Times New Roman" w:cs="Times New Roman"/>
          <w:sz w:val="24"/>
          <w:szCs w:val="24"/>
        </w:rPr>
        <w:t xml:space="preserve">then it would follow that the respondent was entitled to a refund of the administrative review fee under the </w:t>
      </w:r>
      <w:r w:rsidRPr="00AB1C29">
        <w:rPr>
          <w:rFonts w:ascii="Times New Roman" w:hAnsi="Times New Roman" w:cs="Times New Roman"/>
          <w:i/>
          <w:sz w:val="24"/>
          <w:szCs w:val="24"/>
        </w:rPr>
        <w:t>LG (PPDA)</w:t>
      </w:r>
      <w:r>
        <w:rPr>
          <w:rFonts w:ascii="Times New Roman" w:hAnsi="Times New Roman" w:cs="Times New Roman"/>
          <w:sz w:val="24"/>
          <w:szCs w:val="24"/>
        </w:rPr>
        <w:t xml:space="preserve"> </w:t>
      </w:r>
      <w:r>
        <w:rPr>
          <w:rFonts w:ascii="Times New Roman" w:hAnsi="Times New Roman" w:cs="Times New Roman"/>
          <w:i/>
          <w:sz w:val="24"/>
          <w:szCs w:val="24"/>
        </w:rPr>
        <w:t>Guideline</w:t>
      </w:r>
      <w:r w:rsidRPr="008D1AC8">
        <w:rPr>
          <w:rFonts w:ascii="Times New Roman" w:hAnsi="Times New Roman" w:cs="Times New Roman"/>
          <w:i/>
          <w:sz w:val="24"/>
          <w:szCs w:val="24"/>
        </w:rPr>
        <w:t>,</w:t>
      </w:r>
      <w:r>
        <w:rPr>
          <w:rFonts w:ascii="Times New Roman" w:hAnsi="Times New Roman" w:cs="Times New Roman"/>
          <w:i/>
          <w:sz w:val="24"/>
          <w:szCs w:val="24"/>
        </w:rPr>
        <w:t xml:space="preserve"> No. 5 of</w:t>
      </w:r>
      <w:r w:rsidRPr="008D1AC8">
        <w:rPr>
          <w:rFonts w:ascii="Times New Roman" w:hAnsi="Times New Roman" w:cs="Times New Roman"/>
          <w:i/>
          <w:sz w:val="24"/>
          <w:szCs w:val="24"/>
        </w:rPr>
        <w:t xml:space="preserve"> 200</w:t>
      </w:r>
      <w:r>
        <w:rPr>
          <w:rFonts w:ascii="Times New Roman" w:hAnsi="Times New Roman" w:cs="Times New Roman"/>
          <w:i/>
          <w:sz w:val="24"/>
          <w:szCs w:val="24"/>
        </w:rPr>
        <w:t>8</w:t>
      </w:r>
      <w:r>
        <w:rPr>
          <w:rFonts w:ascii="Times New Roman" w:hAnsi="Times New Roman" w:cs="Times New Roman"/>
          <w:sz w:val="24"/>
          <w:szCs w:val="24"/>
        </w:rPr>
        <w:t xml:space="preserve">. For that reason the Tribunal made the correct decision and consequently grounds one of the </w:t>
      </w:r>
      <w:proofErr w:type="gramStart"/>
      <w:r>
        <w:rPr>
          <w:rFonts w:ascii="Times New Roman" w:hAnsi="Times New Roman" w:cs="Times New Roman"/>
          <w:sz w:val="24"/>
          <w:szCs w:val="24"/>
        </w:rPr>
        <w:t>appeal</w:t>
      </w:r>
      <w:proofErr w:type="gramEnd"/>
      <w:r>
        <w:rPr>
          <w:rFonts w:ascii="Times New Roman" w:hAnsi="Times New Roman" w:cs="Times New Roman"/>
          <w:sz w:val="24"/>
          <w:szCs w:val="24"/>
        </w:rPr>
        <w:t xml:space="preserve"> </w:t>
      </w:r>
      <w:r w:rsidR="009D2F3D">
        <w:rPr>
          <w:rFonts w:ascii="Times New Roman" w:hAnsi="Times New Roman" w:cs="Times New Roman"/>
          <w:sz w:val="24"/>
          <w:szCs w:val="24"/>
        </w:rPr>
        <w:t xml:space="preserve">too </w:t>
      </w:r>
      <w:r>
        <w:rPr>
          <w:rFonts w:ascii="Times New Roman" w:hAnsi="Times New Roman" w:cs="Times New Roman"/>
          <w:sz w:val="24"/>
          <w:szCs w:val="24"/>
        </w:rPr>
        <w:t>fail</w:t>
      </w:r>
      <w:r w:rsidR="009D2F3D">
        <w:rPr>
          <w:rFonts w:ascii="Times New Roman" w:hAnsi="Times New Roman" w:cs="Times New Roman"/>
          <w:sz w:val="24"/>
          <w:szCs w:val="24"/>
        </w:rPr>
        <w:t>s</w:t>
      </w:r>
      <w:r>
        <w:rPr>
          <w:rFonts w:ascii="Times New Roman" w:hAnsi="Times New Roman" w:cs="Times New Roman"/>
          <w:sz w:val="24"/>
          <w:szCs w:val="24"/>
        </w:rPr>
        <w:t>.</w:t>
      </w:r>
    </w:p>
    <w:p w:rsidR="008A43B5" w:rsidRDefault="008A43B5" w:rsidP="008A43B5">
      <w:pPr>
        <w:autoSpaceDE w:val="0"/>
        <w:autoSpaceDN w:val="0"/>
        <w:adjustRightInd w:val="0"/>
        <w:spacing w:after="0" w:line="360" w:lineRule="auto"/>
        <w:jc w:val="both"/>
        <w:rPr>
          <w:rFonts w:ascii="Times New Roman" w:hAnsi="Times New Roman" w:cs="Times New Roman"/>
          <w:sz w:val="24"/>
          <w:szCs w:val="24"/>
        </w:rPr>
      </w:pPr>
    </w:p>
    <w:p w:rsidR="008A43B5" w:rsidRDefault="008A43B5" w:rsidP="008A43B5">
      <w:pPr>
        <w:autoSpaceDE w:val="0"/>
        <w:autoSpaceDN w:val="0"/>
        <w:adjustRightInd w:val="0"/>
        <w:spacing w:after="0" w:line="360" w:lineRule="auto"/>
        <w:jc w:val="both"/>
        <w:rPr>
          <w:rFonts w:ascii="Times New Roman" w:hAnsi="Times New Roman" w:cs="Times New Roman"/>
          <w:sz w:val="24"/>
          <w:szCs w:val="24"/>
        </w:rPr>
      </w:pPr>
      <w:r w:rsidRPr="00326D56">
        <w:rPr>
          <w:rFonts w:ascii="Times New Roman" w:hAnsi="Times New Roman" w:cs="Times New Roman"/>
          <w:sz w:val="24"/>
          <w:szCs w:val="24"/>
        </w:rPr>
        <w:t xml:space="preserve">The final ground of appeal assails the award of costs of </w:t>
      </w:r>
      <w:proofErr w:type="spellStart"/>
      <w:r w:rsidRPr="00326D56">
        <w:rPr>
          <w:rFonts w:ascii="Times New Roman" w:hAnsi="Times New Roman" w:cs="Times New Roman"/>
          <w:sz w:val="24"/>
          <w:szCs w:val="24"/>
        </w:rPr>
        <w:t>shs</w:t>
      </w:r>
      <w:proofErr w:type="spellEnd"/>
      <w:r w:rsidRPr="00326D56">
        <w:rPr>
          <w:rFonts w:ascii="Times New Roman" w:hAnsi="Times New Roman" w:cs="Times New Roman"/>
          <w:sz w:val="24"/>
          <w:szCs w:val="24"/>
        </w:rPr>
        <w:t xml:space="preserve">. </w:t>
      </w:r>
      <w:r>
        <w:rPr>
          <w:rFonts w:ascii="Times New Roman" w:hAnsi="Times New Roman" w:cs="Times New Roman"/>
          <w:sz w:val="24"/>
          <w:szCs w:val="24"/>
        </w:rPr>
        <w:t>2,000</w:t>
      </w:r>
      <w:r w:rsidRPr="00326D56">
        <w:rPr>
          <w:rFonts w:ascii="Times New Roman" w:hAnsi="Times New Roman" w:cs="Times New Roman"/>
          <w:sz w:val="24"/>
          <w:szCs w:val="24"/>
        </w:rPr>
        <w:t xml:space="preserve">,000/= to the respondent by the PPDA Tribunal. </w:t>
      </w:r>
      <w:r>
        <w:rPr>
          <w:rFonts w:ascii="Times New Roman" w:hAnsi="Times New Roman" w:cs="Times New Roman"/>
          <w:sz w:val="24"/>
          <w:szCs w:val="24"/>
        </w:rPr>
        <w:t>Save in exceptional cases, an appellate court will</w:t>
      </w:r>
      <w:r w:rsidRPr="00326D56">
        <w:rPr>
          <w:rFonts w:ascii="Times New Roman" w:hAnsi="Times New Roman" w:cs="Times New Roman"/>
          <w:sz w:val="24"/>
          <w:szCs w:val="24"/>
        </w:rPr>
        <w:t xml:space="preserve"> not interfere with the assessment of what </w:t>
      </w:r>
      <w:r>
        <w:rPr>
          <w:rFonts w:ascii="Times New Roman" w:hAnsi="Times New Roman" w:cs="Times New Roman"/>
          <w:sz w:val="24"/>
          <w:szCs w:val="24"/>
        </w:rPr>
        <w:t>an administrative merits</w:t>
      </w:r>
      <w:r w:rsidRPr="00326D56">
        <w:rPr>
          <w:rFonts w:ascii="Times New Roman" w:hAnsi="Times New Roman" w:cs="Times New Roman"/>
          <w:sz w:val="24"/>
          <w:szCs w:val="24"/>
        </w:rPr>
        <w:t xml:space="preserve"> </w:t>
      </w:r>
      <w:r>
        <w:rPr>
          <w:rFonts w:ascii="Times New Roman" w:hAnsi="Times New Roman" w:cs="Times New Roman"/>
          <w:sz w:val="24"/>
          <w:szCs w:val="24"/>
        </w:rPr>
        <w:t>tribunal</w:t>
      </w:r>
      <w:r w:rsidRPr="00326D56">
        <w:rPr>
          <w:rFonts w:ascii="Times New Roman" w:hAnsi="Times New Roman" w:cs="Times New Roman"/>
          <w:sz w:val="24"/>
          <w:szCs w:val="24"/>
        </w:rPr>
        <w:t xml:space="preserve"> considers to be reasonable costs</w:t>
      </w:r>
      <w:r>
        <w:rPr>
          <w:rFonts w:ascii="Times New Roman" w:hAnsi="Times New Roman" w:cs="Times New Roman"/>
          <w:sz w:val="24"/>
          <w:szCs w:val="24"/>
        </w:rPr>
        <w:t>. It will however do so where</w:t>
      </w:r>
      <w:r w:rsidRPr="0026316A">
        <w:rPr>
          <w:rFonts w:ascii="Times New Roman" w:hAnsi="Times New Roman" w:cs="Times New Roman"/>
          <w:sz w:val="24"/>
          <w:szCs w:val="24"/>
        </w:rPr>
        <w:t xml:space="preserve"> </w:t>
      </w:r>
      <w:r w:rsidRPr="00A003F3">
        <w:rPr>
          <w:rFonts w:ascii="Times New Roman" w:hAnsi="Times New Roman" w:cs="Times New Roman"/>
          <w:sz w:val="24"/>
          <w:szCs w:val="24"/>
        </w:rPr>
        <w:t xml:space="preserve">it is shown that either the decision was based on an error of principle, or the </w:t>
      </w:r>
      <w:r>
        <w:rPr>
          <w:rFonts w:ascii="Times New Roman" w:hAnsi="Times New Roman" w:cs="Times New Roman"/>
          <w:sz w:val="24"/>
          <w:szCs w:val="24"/>
        </w:rPr>
        <w:t>amount</w:t>
      </w:r>
      <w:r w:rsidRPr="00A003F3">
        <w:rPr>
          <w:rFonts w:ascii="Times New Roman" w:hAnsi="Times New Roman" w:cs="Times New Roman"/>
          <w:sz w:val="24"/>
          <w:szCs w:val="24"/>
        </w:rPr>
        <w:t xml:space="preserve"> awarded was manifestly excessive as to justify an inference</w:t>
      </w:r>
      <w:r>
        <w:rPr>
          <w:rFonts w:ascii="Times New Roman" w:hAnsi="Times New Roman" w:cs="Times New Roman"/>
          <w:sz w:val="24"/>
          <w:szCs w:val="24"/>
        </w:rPr>
        <w:t>.</w:t>
      </w:r>
    </w:p>
    <w:p w:rsidR="008A43B5" w:rsidRDefault="008A43B5" w:rsidP="008A43B5">
      <w:pPr>
        <w:autoSpaceDE w:val="0"/>
        <w:autoSpaceDN w:val="0"/>
        <w:adjustRightInd w:val="0"/>
        <w:spacing w:after="0" w:line="360" w:lineRule="auto"/>
        <w:jc w:val="both"/>
        <w:rPr>
          <w:rFonts w:ascii="Times New Roman" w:hAnsi="Times New Roman" w:cs="Times New Roman"/>
          <w:sz w:val="24"/>
          <w:szCs w:val="24"/>
        </w:rPr>
      </w:pPr>
    </w:p>
    <w:p w:rsidR="008A43B5" w:rsidRDefault="008A43B5" w:rsidP="008A43B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Prima facie, parties before the PPDA Tribunal ought to bear their own costs, unless in </w:t>
      </w:r>
      <w:r w:rsidRPr="00EE6755">
        <w:rPr>
          <w:rFonts w:ascii="Times New Roman" w:hAnsi="Times New Roman" w:cs="Times New Roman"/>
          <w:sz w:val="24"/>
          <w:szCs w:val="24"/>
        </w:rPr>
        <w:t xml:space="preserve">particular instances, in the proper exercise of discretion, </w:t>
      </w:r>
      <w:r>
        <w:rPr>
          <w:rFonts w:ascii="Times New Roman" w:hAnsi="Times New Roman" w:cs="Times New Roman"/>
          <w:sz w:val="24"/>
          <w:szCs w:val="24"/>
        </w:rPr>
        <w:t xml:space="preserve">the PPDA Tribunal </w:t>
      </w:r>
      <w:r w:rsidRPr="00EE6755">
        <w:rPr>
          <w:rFonts w:ascii="Times New Roman" w:hAnsi="Times New Roman" w:cs="Times New Roman"/>
          <w:sz w:val="24"/>
          <w:szCs w:val="24"/>
        </w:rPr>
        <w:t>considers otherwise</w:t>
      </w:r>
      <w:r>
        <w:rPr>
          <w:rFonts w:ascii="Times New Roman" w:hAnsi="Times New Roman" w:cs="Times New Roman"/>
          <w:sz w:val="24"/>
          <w:szCs w:val="24"/>
        </w:rPr>
        <w:t xml:space="preserve">. The PPDA Tribunal should make such awards </w:t>
      </w:r>
      <w:r w:rsidRPr="00326D56">
        <w:rPr>
          <w:rFonts w:ascii="Times New Roman" w:hAnsi="Times New Roman" w:cs="Times New Roman"/>
          <w:sz w:val="24"/>
          <w:szCs w:val="24"/>
        </w:rPr>
        <w:t>only if satisfied that it is fair</w:t>
      </w:r>
      <w:r>
        <w:rPr>
          <w:rFonts w:ascii="Times New Roman" w:hAnsi="Times New Roman" w:cs="Times New Roman"/>
          <w:sz w:val="24"/>
          <w:szCs w:val="24"/>
        </w:rPr>
        <w:t xml:space="preserve"> to do so, having regard to </w:t>
      </w:r>
      <w:r w:rsidRPr="00326D56">
        <w:rPr>
          <w:rFonts w:ascii="Times New Roman" w:hAnsi="Times New Roman" w:cs="Times New Roman"/>
          <w:sz w:val="24"/>
          <w:szCs w:val="24"/>
        </w:rPr>
        <w:t>whether  a  party  has  conducted  the  proceeding  in  a  way  that  unnecessarily</w:t>
      </w:r>
      <w:r>
        <w:rPr>
          <w:rFonts w:ascii="Times New Roman" w:hAnsi="Times New Roman" w:cs="Times New Roman"/>
          <w:sz w:val="24"/>
          <w:szCs w:val="24"/>
        </w:rPr>
        <w:t xml:space="preserve"> </w:t>
      </w:r>
      <w:r w:rsidRPr="00326D56">
        <w:rPr>
          <w:rFonts w:ascii="Times New Roman" w:hAnsi="Times New Roman" w:cs="Times New Roman"/>
          <w:sz w:val="24"/>
          <w:szCs w:val="24"/>
        </w:rPr>
        <w:t>disadvantaged another party</w:t>
      </w:r>
      <w:r>
        <w:rPr>
          <w:rFonts w:ascii="Times New Roman" w:hAnsi="Times New Roman" w:cs="Times New Roman"/>
          <w:sz w:val="24"/>
          <w:szCs w:val="24"/>
        </w:rPr>
        <w:t xml:space="preserve"> to </w:t>
      </w:r>
      <w:r w:rsidRPr="00326D56">
        <w:rPr>
          <w:rFonts w:ascii="Times New Roman" w:hAnsi="Times New Roman" w:cs="Times New Roman"/>
          <w:sz w:val="24"/>
          <w:szCs w:val="24"/>
        </w:rPr>
        <w:t>th</w:t>
      </w:r>
      <w:r>
        <w:rPr>
          <w:rFonts w:ascii="Times New Roman" w:hAnsi="Times New Roman" w:cs="Times New Roman"/>
          <w:sz w:val="24"/>
          <w:szCs w:val="24"/>
        </w:rPr>
        <w:t xml:space="preserve">e proceeding by conduct such as; failing to comply with an order or direction  of the Tribunal without </w:t>
      </w:r>
      <w:r w:rsidRPr="00326D56">
        <w:rPr>
          <w:rFonts w:ascii="Times New Roman" w:hAnsi="Times New Roman" w:cs="Times New Roman"/>
          <w:sz w:val="24"/>
          <w:szCs w:val="24"/>
        </w:rPr>
        <w:t>reasonable</w:t>
      </w:r>
      <w:r>
        <w:rPr>
          <w:rFonts w:ascii="Times New Roman" w:hAnsi="Times New Roman" w:cs="Times New Roman"/>
          <w:sz w:val="24"/>
          <w:szCs w:val="24"/>
        </w:rPr>
        <w:t xml:space="preserve"> excuse, failing to comply with </w:t>
      </w:r>
      <w:r w:rsidRPr="00326D56">
        <w:rPr>
          <w:rFonts w:ascii="Times New Roman" w:hAnsi="Times New Roman" w:cs="Times New Roman"/>
          <w:sz w:val="24"/>
          <w:szCs w:val="24"/>
        </w:rPr>
        <w:t>th</w:t>
      </w:r>
      <w:r>
        <w:rPr>
          <w:rFonts w:ascii="Times New Roman" w:hAnsi="Times New Roman" w:cs="Times New Roman"/>
          <w:sz w:val="24"/>
          <w:szCs w:val="24"/>
        </w:rPr>
        <w:t xml:space="preserve">e PPDA Act, the  regulations, rules or </w:t>
      </w:r>
      <w:r w:rsidRPr="00326D56">
        <w:rPr>
          <w:rFonts w:ascii="Times New Roman" w:hAnsi="Times New Roman" w:cs="Times New Roman"/>
          <w:sz w:val="24"/>
          <w:szCs w:val="24"/>
        </w:rPr>
        <w:t>an</w:t>
      </w:r>
      <w:r>
        <w:rPr>
          <w:rFonts w:ascii="Times New Roman" w:hAnsi="Times New Roman" w:cs="Times New Roman"/>
          <w:sz w:val="24"/>
          <w:szCs w:val="24"/>
        </w:rPr>
        <w:t>y other enabling enactment, seeking</w:t>
      </w:r>
      <w:r w:rsidRPr="00326D56">
        <w:rPr>
          <w:rFonts w:ascii="Times New Roman" w:hAnsi="Times New Roman" w:cs="Times New Roman"/>
          <w:sz w:val="24"/>
          <w:szCs w:val="24"/>
        </w:rPr>
        <w:t xml:space="preserve"> </w:t>
      </w:r>
      <w:r>
        <w:rPr>
          <w:rFonts w:ascii="Times New Roman" w:hAnsi="Times New Roman" w:cs="Times New Roman"/>
          <w:sz w:val="24"/>
          <w:szCs w:val="24"/>
        </w:rPr>
        <w:t>unnecessary or avoidable</w:t>
      </w:r>
      <w:r w:rsidRPr="00326D56">
        <w:rPr>
          <w:rFonts w:ascii="Times New Roman" w:hAnsi="Times New Roman" w:cs="Times New Roman"/>
          <w:sz w:val="24"/>
          <w:szCs w:val="24"/>
        </w:rPr>
        <w:t xml:space="preserve"> adjournment</w:t>
      </w:r>
      <w:r>
        <w:rPr>
          <w:rFonts w:ascii="Times New Roman" w:hAnsi="Times New Roman" w:cs="Times New Roman"/>
          <w:sz w:val="24"/>
          <w:szCs w:val="24"/>
        </w:rPr>
        <w:t xml:space="preserve">s, </w:t>
      </w:r>
      <w:r w:rsidRPr="00326D56">
        <w:rPr>
          <w:rFonts w:ascii="Times New Roman" w:hAnsi="Times New Roman" w:cs="Times New Roman"/>
          <w:sz w:val="24"/>
          <w:szCs w:val="24"/>
        </w:rPr>
        <w:t xml:space="preserve">causing </w:t>
      </w:r>
      <w:r>
        <w:rPr>
          <w:rFonts w:ascii="Times New Roman" w:hAnsi="Times New Roman" w:cs="Times New Roman"/>
          <w:sz w:val="24"/>
          <w:szCs w:val="24"/>
        </w:rPr>
        <w:t xml:space="preserve">unnecessary or avoidable, </w:t>
      </w:r>
      <w:r w:rsidRPr="00326D56">
        <w:rPr>
          <w:rFonts w:ascii="Times New Roman" w:hAnsi="Times New Roman" w:cs="Times New Roman"/>
          <w:sz w:val="24"/>
          <w:szCs w:val="24"/>
        </w:rPr>
        <w:t>attempting to deceive ano</w:t>
      </w:r>
      <w:r>
        <w:rPr>
          <w:rFonts w:ascii="Times New Roman" w:hAnsi="Times New Roman" w:cs="Times New Roman"/>
          <w:sz w:val="24"/>
          <w:szCs w:val="24"/>
        </w:rPr>
        <w:t xml:space="preserve">ther party or the </w:t>
      </w:r>
      <w:r>
        <w:rPr>
          <w:rFonts w:ascii="Times New Roman" w:hAnsi="Times New Roman" w:cs="Times New Roman"/>
          <w:sz w:val="24"/>
          <w:szCs w:val="24"/>
        </w:rPr>
        <w:lastRenderedPageBreak/>
        <w:t>Tribunal,  t</w:t>
      </w:r>
      <w:r w:rsidRPr="008F3488">
        <w:rPr>
          <w:rFonts w:ascii="Times New Roman" w:hAnsi="Times New Roman" w:cs="Times New Roman"/>
          <w:sz w:val="24"/>
          <w:szCs w:val="24"/>
        </w:rPr>
        <w:t>he nature and complexity of the proceeding</w:t>
      </w:r>
      <w:r>
        <w:rPr>
          <w:rFonts w:ascii="Times New Roman" w:hAnsi="Times New Roman" w:cs="Times New Roman"/>
          <w:sz w:val="24"/>
          <w:szCs w:val="24"/>
        </w:rPr>
        <w:t>,</w:t>
      </w:r>
      <w:r w:rsidRPr="008F3488">
        <w:rPr>
          <w:rFonts w:ascii="Times New Roman" w:hAnsi="Times New Roman" w:cs="Times New Roman"/>
          <w:sz w:val="24"/>
          <w:szCs w:val="24"/>
        </w:rPr>
        <w:t xml:space="preserve"> </w:t>
      </w:r>
      <w:r w:rsidRPr="00F84BFE">
        <w:rPr>
          <w:rFonts w:ascii="Times New Roman" w:hAnsi="Times New Roman" w:cs="Times New Roman"/>
          <w:sz w:val="24"/>
          <w:szCs w:val="24"/>
        </w:rPr>
        <w:t xml:space="preserve">a party </w:t>
      </w:r>
      <w:r>
        <w:rPr>
          <w:rFonts w:ascii="Times New Roman" w:hAnsi="Times New Roman" w:cs="Times New Roman"/>
          <w:sz w:val="24"/>
          <w:szCs w:val="24"/>
        </w:rPr>
        <w:t>who makes</w:t>
      </w:r>
      <w:r w:rsidRPr="00F84BFE">
        <w:rPr>
          <w:rFonts w:ascii="Times New Roman" w:hAnsi="Times New Roman" w:cs="Times New Roman"/>
          <w:sz w:val="24"/>
          <w:szCs w:val="24"/>
        </w:rPr>
        <w:t xml:space="preserve"> </w:t>
      </w:r>
      <w:r>
        <w:rPr>
          <w:rFonts w:ascii="Times New Roman" w:hAnsi="Times New Roman" w:cs="Times New Roman"/>
          <w:sz w:val="24"/>
          <w:szCs w:val="24"/>
        </w:rPr>
        <w:t>an application</w:t>
      </w:r>
      <w:r w:rsidRPr="00F84BFE">
        <w:rPr>
          <w:rFonts w:ascii="Times New Roman" w:hAnsi="Times New Roman" w:cs="Times New Roman"/>
          <w:sz w:val="24"/>
          <w:szCs w:val="24"/>
        </w:rPr>
        <w:t xml:space="preserve"> that has no tenable basis in fact or law </w:t>
      </w:r>
      <w:r>
        <w:rPr>
          <w:rFonts w:ascii="Times New Roman" w:hAnsi="Times New Roman" w:cs="Times New Roman"/>
          <w:sz w:val="24"/>
          <w:szCs w:val="24"/>
        </w:rPr>
        <w:t xml:space="preserve">or otherwise </w:t>
      </w:r>
      <w:r w:rsidRPr="00326D56">
        <w:rPr>
          <w:rFonts w:ascii="Times New Roman" w:hAnsi="Times New Roman" w:cs="Times New Roman"/>
          <w:sz w:val="24"/>
          <w:szCs w:val="24"/>
        </w:rPr>
        <w:t>conducting the proceeding</w:t>
      </w:r>
      <w:r w:rsidRPr="0026316A">
        <w:rPr>
          <w:rFonts w:ascii="Times New Roman" w:hAnsi="Times New Roman" w:cs="Times New Roman"/>
          <w:sz w:val="24"/>
          <w:szCs w:val="24"/>
        </w:rPr>
        <w:t xml:space="preserve"> </w:t>
      </w:r>
      <w:proofErr w:type="spellStart"/>
      <w:r w:rsidRPr="00326D56">
        <w:rPr>
          <w:rFonts w:ascii="Times New Roman" w:hAnsi="Times New Roman" w:cs="Times New Roman"/>
          <w:sz w:val="24"/>
          <w:szCs w:val="24"/>
        </w:rPr>
        <w:t>vexatiously</w:t>
      </w:r>
      <w:proofErr w:type="spellEnd"/>
      <w:r>
        <w:rPr>
          <w:rFonts w:ascii="Times New Roman" w:hAnsi="Times New Roman" w:cs="Times New Roman"/>
          <w:sz w:val="24"/>
          <w:szCs w:val="24"/>
        </w:rPr>
        <w:t>.</w:t>
      </w:r>
    </w:p>
    <w:p w:rsidR="008A43B5" w:rsidRDefault="008A43B5" w:rsidP="008A43B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A43B5" w:rsidRDefault="008A43B5" w:rsidP="008A43B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rules of natural justice require that </w:t>
      </w:r>
      <w:r w:rsidRPr="00FC3F4B">
        <w:rPr>
          <w:rFonts w:ascii="Times New Roman" w:hAnsi="Times New Roman" w:cs="Times New Roman"/>
          <w:sz w:val="24"/>
          <w:szCs w:val="24"/>
        </w:rPr>
        <w:t>before</w:t>
      </w:r>
      <w:r>
        <w:rPr>
          <w:rFonts w:ascii="Times New Roman" w:hAnsi="Times New Roman" w:cs="Times New Roman"/>
          <w:sz w:val="24"/>
          <w:szCs w:val="24"/>
        </w:rPr>
        <w:t xml:space="preserve"> making awarding costs,</w:t>
      </w:r>
      <w:r w:rsidRPr="00FC3F4B">
        <w:rPr>
          <w:rFonts w:ascii="Times New Roman" w:hAnsi="Times New Roman" w:cs="Times New Roman"/>
          <w:sz w:val="24"/>
          <w:szCs w:val="24"/>
        </w:rPr>
        <w:t xml:space="preserve"> </w:t>
      </w:r>
      <w:r>
        <w:rPr>
          <w:rFonts w:ascii="Times New Roman" w:hAnsi="Times New Roman" w:cs="Times New Roman"/>
          <w:sz w:val="24"/>
          <w:szCs w:val="24"/>
        </w:rPr>
        <w:t xml:space="preserve">the PPDA Tribunal must   give </w:t>
      </w:r>
      <w:r w:rsidRPr="00FC3F4B">
        <w:rPr>
          <w:rFonts w:ascii="Times New Roman" w:hAnsi="Times New Roman" w:cs="Times New Roman"/>
          <w:sz w:val="24"/>
          <w:szCs w:val="24"/>
        </w:rPr>
        <w:t>the p</w:t>
      </w:r>
      <w:r>
        <w:rPr>
          <w:rFonts w:ascii="Times New Roman" w:hAnsi="Times New Roman" w:cs="Times New Roman"/>
          <w:sz w:val="24"/>
          <w:szCs w:val="24"/>
        </w:rPr>
        <w:t>arty to be affected by such an award,</w:t>
      </w:r>
      <w:r w:rsidRPr="00FC3F4B">
        <w:rPr>
          <w:rFonts w:ascii="Times New Roman" w:hAnsi="Times New Roman" w:cs="Times New Roman"/>
          <w:sz w:val="24"/>
          <w:szCs w:val="24"/>
        </w:rPr>
        <w:t xml:space="preserve"> a reasonable opportunity to be heard</w:t>
      </w:r>
      <w:r>
        <w:rPr>
          <w:rFonts w:ascii="Times New Roman" w:hAnsi="Times New Roman" w:cs="Times New Roman"/>
          <w:sz w:val="24"/>
          <w:szCs w:val="24"/>
        </w:rPr>
        <w:t xml:space="preserve">. I have perused the record of PPDA Tribunal. Not only is there no evidence of the appellant having been heard on the decision to award costs to the respondent, but also the PPDA Tribunal did not furnish any reason for the award apart from the general comment that, “the applicant is awarded seven hundred and fifty thousand shillings to cover its out of pocket expense and legal costs.” There is no indication whatsoever on the record as to how the PPDA Tribunal assessed the costs in order to arrive at that specific quantum. In the circumstances, this was an improper exercise of discretion and for that reason ground six of the appeal succeeds. The award of costs to the respondent by the PPDA Tribunal is hereby set aside.  </w:t>
      </w:r>
    </w:p>
    <w:p w:rsidR="008A43B5" w:rsidRDefault="008A43B5" w:rsidP="008A43B5">
      <w:pPr>
        <w:autoSpaceDE w:val="0"/>
        <w:autoSpaceDN w:val="0"/>
        <w:adjustRightInd w:val="0"/>
        <w:spacing w:after="0" w:line="360" w:lineRule="auto"/>
        <w:jc w:val="both"/>
        <w:rPr>
          <w:rFonts w:ascii="Times New Roman" w:hAnsi="Times New Roman" w:cs="Times New Roman"/>
          <w:sz w:val="24"/>
          <w:szCs w:val="24"/>
        </w:rPr>
      </w:pPr>
    </w:p>
    <w:p w:rsidR="008A43B5" w:rsidRDefault="009D2F3D" w:rsidP="008A43B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final result, the appeal succeeds only as regards the award of costs to the respondent. The appeal against the findings of the PPDA Tribunal is hereby dismissed. Since the respondent did not appear at the hearing of this appeal, there will be no order as to costs</w:t>
      </w:r>
      <w:r w:rsidR="008A43B5">
        <w:rPr>
          <w:rFonts w:ascii="Times New Roman" w:hAnsi="Times New Roman" w:cs="Times New Roman"/>
          <w:sz w:val="24"/>
          <w:szCs w:val="24"/>
        </w:rPr>
        <w:t>.</w:t>
      </w:r>
    </w:p>
    <w:p w:rsidR="001E6397" w:rsidRPr="009A4040" w:rsidRDefault="001E6397" w:rsidP="004B2B05">
      <w:pPr>
        <w:autoSpaceDE w:val="0"/>
        <w:autoSpaceDN w:val="0"/>
        <w:adjustRightInd w:val="0"/>
        <w:spacing w:after="0" w:line="360" w:lineRule="auto"/>
        <w:jc w:val="both"/>
        <w:rPr>
          <w:rFonts w:ascii="Times New Roman" w:hAnsi="Times New Roman" w:cs="Times New Roman"/>
          <w:sz w:val="24"/>
          <w:szCs w:val="24"/>
        </w:rPr>
      </w:pPr>
    </w:p>
    <w:p w:rsidR="00284815" w:rsidRPr="009A4040" w:rsidRDefault="003035CF"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Dated at </w:t>
      </w:r>
      <w:proofErr w:type="spellStart"/>
      <w:r w:rsidRPr="009A4040">
        <w:rPr>
          <w:rFonts w:ascii="Times New Roman" w:hAnsi="Times New Roman" w:cs="Times New Roman"/>
          <w:sz w:val="24"/>
          <w:szCs w:val="24"/>
        </w:rPr>
        <w:t>Arua</w:t>
      </w:r>
      <w:proofErr w:type="spellEnd"/>
      <w:r w:rsidRPr="009A4040">
        <w:rPr>
          <w:rFonts w:ascii="Times New Roman" w:hAnsi="Times New Roman" w:cs="Times New Roman"/>
          <w:sz w:val="24"/>
          <w:szCs w:val="24"/>
        </w:rPr>
        <w:t xml:space="preserve"> this </w:t>
      </w:r>
      <w:r w:rsidR="009D2F3D">
        <w:rPr>
          <w:rFonts w:ascii="Times New Roman" w:hAnsi="Times New Roman" w:cs="Times New Roman"/>
          <w:sz w:val="24"/>
          <w:szCs w:val="24"/>
        </w:rPr>
        <w:t>23</w:t>
      </w:r>
      <w:r w:rsidR="009D2F3D">
        <w:rPr>
          <w:rFonts w:ascii="Times New Roman" w:hAnsi="Times New Roman" w:cs="Times New Roman"/>
          <w:sz w:val="24"/>
          <w:szCs w:val="24"/>
          <w:vertAlign w:val="superscript"/>
        </w:rPr>
        <w:t>rd</w:t>
      </w:r>
      <w:r w:rsidRPr="009A4040">
        <w:rPr>
          <w:rFonts w:ascii="Times New Roman" w:hAnsi="Times New Roman" w:cs="Times New Roman"/>
          <w:sz w:val="24"/>
          <w:szCs w:val="24"/>
        </w:rPr>
        <w:t xml:space="preserve"> day of </w:t>
      </w:r>
      <w:r w:rsidR="009D2F3D">
        <w:rPr>
          <w:rFonts w:ascii="Times New Roman" w:hAnsi="Times New Roman" w:cs="Times New Roman"/>
          <w:sz w:val="24"/>
          <w:szCs w:val="24"/>
        </w:rPr>
        <w:t>February</w:t>
      </w:r>
      <w:r w:rsidRPr="009A4040">
        <w:rPr>
          <w:rFonts w:ascii="Times New Roman" w:hAnsi="Times New Roman" w:cs="Times New Roman"/>
          <w:sz w:val="24"/>
          <w:szCs w:val="24"/>
        </w:rPr>
        <w:t xml:space="preserve"> 201</w:t>
      </w:r>
      <w:r w:rsidR="00FE7EE6">
        <w:rPr>
          <w:rFonts w:ascii="Times New Roman" w:hAnsi="Times New Roman" w:cs="Times New Roman"/>
          <w:sz w:val="24"/>
          <w:szCs w:val="24"/>
        </w:rPr>
        <w:t>7</w:t>
      </w:r>
      <w:r w:rsidRPr="009A4040">
        <w:rPr>
          <w:rFonts w:ascii="Times New Roman" w:hAnsi="Times New Roman" w:cs="Times New Roman"/>
          <w:sz w:val="24"/>
          <w:szCs w:val="24"/>
        </w:rPr>
        <w:t>.</w:t>
      </w:r>
      <w:r w:rsidR="00284815" w:rsidRPr="009A4040">
        <w:rPr>
          <w:rFonts w:ascii="Times New Roman" w:hAnsi="Times New Roman" w:cs="Times New Roman"/>
          <w:sz w:val="24"/>
          <w:szCs w:val="24"/>
        </w:rPr>
        <w:tab/>
      </w:r>
      <w:r w:rsidR="00284815"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284815" w:rsidRPr="009A4040">
        <w:rPr>
          <w:rFonts w:ascii="Times New Roman" w:hAnsi="Times New Roman" w:cs="Times New Roman"/>
          <w:sz w:val="24"/>
          <w:szCs w:val="24"/>
        </w:rPr>
        <w:t>………………………………</w:t>
      </w:r>
    </w:p>
    <w:p w:rsidR="003035CF" w:rsidRPr="009A4040" w:rsidRDefault="003035CF" w:rsidP="002F330E">
      <w:pPr>
        <w:spacing w:after="0" w:line="360" w:lineRule="auto"/>
        <w:ind w:left="5760" w:firstLine="720"/>
        <w:jc w:val="both"/>
        <w:rPr>
          <w:rFonts w:ascii="Times New Roman" w:hAnsi="Times New Roman" w:cs="Times New Roman"/>
          <w:sz w:val="24"/>
          <w:szCs w:val="24"/>
        </w:rPr>
      </w:pPr>
      <w:r w:rsidRPr="009A4040">
        <w:rPr>
          <w:rFonts w:ascii="Times New Roman" w:hAnsi="Times New Roman" w:cs="Times New Roman"/>
          <w:sz w:val="24"/>
          <w:szCs w:val="24"/>
        </w:rPr>
        <w:t xml:space="preserve">Stephen </w:t>
      </w:r>
      <w:proofErr w:type="spellStart"/>
      <w:r w:rsidRPr="009A4040">
        <w:rPr>
          <w:rFonts w:ascii="Times New Roman" w:hAnsi="Times New Roman" w:cs="Times New Roman"/>
          <w:sz w:val="24"/>
          <w:szCs w:val="24"/>
        </w:rPr>
        <w:t>Mubiru</w:t>
      </w:r>
      <w:proofErr w:type="spellEnd"/>
    </w:p>
    <w:p w:rsidR="003035CF" w:rsidRPr="009A4040" w:rsidRDefault="00284815"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3035CF" w:rsidRPr="009A4040">
        <w:rPr>
          <w:rFonts w:ascii="Times New Roman" w:hAnsi="Times New Roman" w:cs="Times New Roman"/>
          <w:sz w:val="24"/>
          <w:szCs w:val="24"/>
        </w:rPr>
        <w:t>Judge</w:t>
      </w:r>
    </w:p>
    <w:sectPr w:rsidR="003035CF" w:rsidRPr="009A4040"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15C" w:rsidRDefault="00C8215C" w:rsidP="00975B47">
      <w:pPr>
        <w:spacing w:after="0" w:line="240" w:lineRule="auto"/>
      </w:pPr>
      <w:r>
        <w:separator/>
      </w:r>
    </w:p>
  </w:endnote>
  <w:endnote w:type="continuationSeparator" w:id="0">
    <w:p w:rsidR="00C8215C" w:rsidRDefault="00C8215C"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0B1" w:rsidRDefault="00B100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B100B1" w:rsidRDefault="00C8215C">
        <w:pPr>
          <w:pStyle w:val="Footer"/>
          <w:jc w:val="center"/>
        </w:pPr>
        <w:r>
          <w:fldChar w:fldCharType="begin"/>
        </w:r>
        <w:r>
          <w:instrText xml:space="preserve"> PAGE   \* MERGEFORMAT </w:instrText>
        </w:r>
        <w:r>
          <w:fldChar w:fldCharType="separate"/>
        </w:r>
        <w:r w:rsidR="00E04864">
          <w:rPr>
            <w:noProof/>
          </w:rPr>
          <w:t>1</w:t>
        </w:r>
        <w:r>
          <w:rPr>
            <w:noProof/>
          </w:rPr>
          <w:fldChar w:fldCharType="end"/>
        </w:r>
      </w:p>
    </w:sdtContent>
  </w:sdt>
  <w:p w:rsidR="00B100B1" w:rsidRDefault="00B100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0B1" w:rsidRDefault="00B10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15C" w:rsidRDefault="00C8215C" w:rsidP="00975B47">
      <w:pPr>
        <w:spacing w:after="0" w:line="240" w:lineRule="auto"/>
      </w:pPr>
      <w:r>
        <w:separator/>
      </w:r>
    </w:p>
  </w:footnote>
  <w:footnote w:type="continuationSeparator" w:id="0">
    <w:p w:rsidR="00C8215C" w:rsidRDefault="00C8215C"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0B1" w:rsidRDefault="00B100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0B1" w:rsidRDefault="00B100B1"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0B1" w:rsidRDefault="00B100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00A74"/>
    <w:multiLevelType w:val="hybridMultilevel"/>
    <w:tmpl w:val="79F65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4">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D55BAF"/>
    <w:multiLevelType w:val="hybridMultilevel"/>
    <w:tmpl w:val="056C661E"/>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B37F0"/>
    <w:multiLevelType w:val="hybridMultilevel"/>
    <w:tmpl w:val="8B4C5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8F69CA"/>
    <w:multiLevelType w:val="hybridMultilevel"/>
    <w:tmpl w:val="5EF094A8"/>
    <w:lvl w:ilvl="0" w:tplc="65D4F05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1"/>
  </w:num>
  <w:num w:numId="2">
    <w:abstractNumId w:val="4"/>
  </w:num>
  <w:num w:numId="3">
    <w:abstractNumId w:val="3"/>
  </w:num>
  <w:num w:numId="4">
    <w:abstractNumId w:val="7"/>
  </w:num>
  <w:num w:numId="5">
    <w:abstractNumId w:val="8"/>
  </w:num>
  <w:num w:numId="6">
    <w:abstractNumId w:val="0"/>
  </w:num>
  <w:num w:numId="7">
    <w:abstractNumId w:val="1"/>
  </w:num>
  <w:num w:numId="8">
    <w:abstractNumId w:val="10"/>
  </w:num>
  <w:num w:numId="9">
    <w:abstractNumId w:val="6"/>
  </w:num>
  <w:num w:numId="10">
    <w:abstractNumId w:val="2"/>
  </w:num>
  <w:num w:numId="11">
    <w:abstractNumId w:val="9"/>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18F"/>
    <w:rsid w:val="0000241E"/>
    <w:rsid w:val="00002AFD"/>
    <w:rsid w:val="00007BEA"/>
    <w:rsid w:val="00013FD1"/>
    <w:rsid w:val="00016977"/>
    <w:rsid w:val="00016B2E"/>
    <w:rsid w:val="0002085B"/>
    <w:rsid w:val="00022CF8"/>
    <w:rsid w:val="000231AC"/>
    <w:rsid w:val="000254D8"/>
    <w:rsid w:val="00025547"/>
    <w:rsid w:val="000257F5"/>
    <w:rsid w:val="00026AF2"/>
    <w:rsid w:val="00026CEA"/>
    <w:rsid w:val="000271B1"/>
    <w:rsid w:val="00027E37"/>
    <w:rsid w:val="0003269C"/>
    <w:rsid w:val="0003499A"/>
    <w:rsid w:val="000363B7"/>
    <w:rsid w:val="00041B5C"/>
    <w:rsid w:val="00043643"/>
    <w:rsid w:val="00043F87"/>
    <w:rsid w:val="00051190"/>
    <w:rsid w:val="0005209D"/>
    <w:rsid w:val="0006000D"/>
    <w:rsid w:val="00060B39"/>
    <w:rsid w:val="00062B50"/>
    <w:rsid w:val="00064EFD"/>
    <w:rsid w:val="0007209F"/>
    <w:rsid w:val="000759A3"/>
    <w:rsid w:val="00076217"/>
    <w:rsid w:val="00076D63"/>
    <w:rsid w:val="000773E4"/>
    <w:rsid w:val="00077607"/>
    <w:rsid w:val="00082D7D"/>
    <w:rsid w:val="00084B2E"/>
    <w:rsid w:val="00087D63"/>
    <w:rsid w:val="000937BF"/>
    <w:rsid w:val="00095B29"/>
    <w:rsid w:val="000968E1"/>
    <w:rsid w:val="00097ACE"/>
    <w:rsid w:val="000A12F9"/>
    <w:rsid w:val="000A21BE"/>
    <w:rsid w:val="000A2FC5"/>
    <w:rsid w:val="000A32E3"/>
    <w:rsid w:val="000A3648"/>
    <w:rsid w:val="000A377E"/>
    <w:rsid w:val="000A4498"/>
    <w:rsid w:val="000A4D3E"/>
    <w:rsid w:val="000B06AB"/>
    <w:rsid w:val="000B0AC4"/>
    <w:rsid w:val="000B3074"/>
    <w:rsid w:val="000B414B"/>
    <w:rsid w:val="000C2E79"/>
    <w:rsid w:val="000C6231"/>
    <w:rsid w:val="000C6E6B"/>
    <w:rsid w:val="000C7378"/>
    <w:rsid w:val="000D01AE"/>
    <w:rsid w:val="000D07EE"/>
    <w:rsid w:val="000D2883"/>
    <w:rsid w:val="000D2B25"/>
    <w:rsid w:val="000D5823"/>
    <w:rsid w:val="000E037C"/>
    <w:rsid w:val="000E0D0D"/>
    <w:rsid w:val="000E65EB"/>
    <w:rsid w:val="000E65FD"/>
    <w:rsid w:val="000E7D8F"/>
    <w:rsid w:val="00100C69"/>
    <w:rsid w:val="00101076"/>
    <w:rsid w:val="0010385F"/>
    <w:rsid w:val="001060E0"/>
    <w:rsid w:val="00106C1A"/>
    <w:rsid w:val="0010706F"/>
    <w:rsid w:val="00110CB6"/>
    <w:rsid w:val="001120DB"/>
    <w:rsid w:val="00113B35"/>
    <w:rsid w:val="00114984"/>
    <w:rsid w:val="00115419"/>
    <w:rsid w:val="00120A27"/>
    <w:rsid w:val="001247DD"/>
    <w:rsid w:val="00124C7C"/>
    <w:rsid w:val="001253B5"/>
    <w:rsid w:val="00125E82"/>
    <w:rsid w:val="001328A0"/>
    <w:rsid w:val="001407A8"/>
    <w:rsid w:val="00140A2E"/>
    <w:rsid w:val="00140C82"/>
    <w:rsid w:val="0014136F"/>
    <w:rsid w:val="00141DE0"/>
    <w:rsid w:val="00142BB3"/>
    <w:rsid w:val="0014455E"/>
    <w:rsid w:val="0014717F"/>
    <w:rsid w:val="0015067B"/>
    <w:rsid w:val="0015075F"/>
    <w:rsid w:val="00150B95"/>
    <w:rsid w:val="0015280F"/>
    <w:rsid w:val="00153B34"/>
    <w:rsid w:val="001553AF"/>
    <w:rsid w:val="001563F3"/>
    <w:rsid w:val="00157414"/>
    <w:rsid w:val="00157DAF"/>
    <w:rsid w:val="00164045"/>
    <w:rsid w:val="001654F1"/>
    <w:rsid w:val="00170CA7"/>
    <w:rsid w:val="001753A8"/>
    <w:rsid w:val="00175AC9"/>
    <w:rsid w:val="001829C8"/>
    <w:rsid w:val="001837E4"/>
    <w:rsid w:val="001840F4"/>
    <w:rsid w:val="00184A19"/>
    <w:rsid w:val="001900BF"/>
    <w:rsid w:val="001938BF"/>
    <w:rsid w:val="00193F86"/>
    <w:rsid w:val="00194974"/>
    <w:rsid w:val="00195726"/>
    <w:rsid w:val="0019576B"/>
    <w:rsid w:val="00196993"/>
    <w:rsid w:val="001A031C"/>
    <w:rsid w:val="001A0E86"/>
    <w:rsid w:val="001A17B6"/>
    <w:rsid w:val="001A28A8"/>
    <w:rsid w:val="001A4B1A"/>
    <w:rsid w:val="001A4F49"/>
    <w:rsid w:val="001A5E4B"/>
    <w:rsid w:val="001A5FDC"/>
    <w:rsid w:val="001A7CD2"/>
    <w:rsid w:val="001B5F67"/>
    <w:rsid w:val="001B63F6"/>
    <w:rsid w:val="001B7483"/>
    <w:rsid w:val="001B74FB"/>
    <w:rsid w:val="001C3038"/>
    <w:rsid w:val="001C62A8"/>
    <w:rsid w:val="001C6F29"/>
    <w:rsid w:val="001D0C83"/>
    <w:rsid w:val="001D3F89"/>
    <w:rsid w:val="001D7FE6"/>
    <w:rsid w:val="001E6142"/>
    <w:rsid w:val="001E6397"/>
    <w:rsid w:val="001F3415"/>
    <w:rsid w:val="001F36EB"/>
    <w:rsid w:val="001F4E1D"/>
    <w:rsid w:val="001F6335"/>
    <w:rsid w:val="002008D2"/>
    <w:rsid w:val="002020BA"/>
    <w:rsid w:val="0020390B"/>
    <w:rsid w:val="00204DD7"/>
    <w:rsid w:val="002062AE"/>
    <w:rsid w:val="0020668C"/>
    <w:rsid w:val="00207EC6"/>
    <w:rsid w:val="00211EEF"/>
    <w:rsid w:val="00213458"/>
    <w:rsid w:val="00213A06"/>
    <w:rsid w:val="00215927"/>
    <w:rsid w:val="0021797D"/>
    <w:rsid w:val="00217D29"/>
    <w:rsid w:val="002200F4"/>
    <w:rsid w:val="00220A34"/>
    <w:rsid w:val="00221D6A"/>
    <w:rsid w:val="002228A3"/>
    <w:rsid w:val="002244C9"/>
    <w:rsid w:val="002246B1"/>
    <w:rsid w:val="00224DD9"/>
    <w:rsid w:val="00226185"/>
    <w:rsid w:val="00226B6E"/>
    <w:rsid w:val="00231B09"/>
    <w:rsid w:val="0023220F"/>
    <w:rsid w:val="00233C6B"/>
    <w:rsid w:val="0023423B"/>
    <w:rsid w:val="00241616"/>
    <w:rsid w:val="0024165B"/>
    <w:rsid w:val="00244DF9"/>
    <w:rsid w:val="00250B17"/>
    <w:rsid w:val="00251715"/>
    <w:rsid w:val="00253A11"/>
    <w:rsid w:val="0026018F"/>
    <w:rsid w:val="00271A54"/>
    <w:rsid w:val="002724E3"/>
    <w:rsid w:val="00276108"/>
    <w:rsid w:val="00276DDE"/>
    <w:rsid w:val="0027729D"/>
    <w:rsid w:val="0027767C"/>
    <w:rsid w:val="00277A84"/>
    <w:rsid w:val="0028219D"/>
    <w:rsid w:val="00284815"/>
    <w:rsid w:val="00297141"/>
    <w:rsid w:val="002A1EBB"/>
    <w:rsid w:val="002A2ED5"/>
    <w:rsid w:val="002A45AE"/>
    <w:rsid w:val="002A66DA"/>
    <w:rsid w:val="002A6ADF"/>
    <w:rsid w:val="002A6D0D"/>
    <w:rsid w:val="002A7EB7"/>
    <w:rsid w:val="002B0C48"/>
    <w:rsid w:val="002B1006"/>
    <w:rsid w:val="002B101B"/>
    <w:rsid w:val="002B1251"/>
    <w:rsid w:val="002B1EDE"/>
    <w:rsid w:val="002B33A5"/>
    <w:rsid w:val="002B6307"/>
    <w:rsid w:val="002B7E49"/>
    <w:rsid w:val="002C275A"/>
    <w:rsid w:val="002C311C"/>
    <w:rsid w:val="002C387B"/>
    <w:rsid w:val="002C3903"/>
    <w:rsid w:val="002C4F9E"/>
    <w:rsid w:val="002D03FE"/>
    <w:rsid w:val="002D1585"/>
    <w:rsid w:val="002D25A2"/>
    <w:rsid w:val="002D4E23"/>
    <w:rsid w:val="002D5843"/>
    <w:rsid w:val="002D5903"/>
    <w:rsid w:val="002D5FE3"/>
    <w:rsid w:val="002D712D"/>
    <w:rsid w:val="002D7C7C"/>
    <w:rsid w:val="002E01C2"/>
    <w:rsid w:val="002E21DF"/>
    <w:rsid w:val="002E2457"/>
    <w:rsid w:val="002E4B86"/>
    <w:rsid w:val="002E678B"/>
    <w:rsid w:val="002E72BD"/>
    <w:rsid w:val="002F1F86"/>
    <w:rsid w:val="002F330E"/>
    <w:rsid w:val="002F386F"/>
    <w:rsid w:val="002F55A2"/>
    <w:rsid w:val="002F786C"/>
    <w:rsid w:val="00302BB5"/>
    <w:rsid w:val="003035CF"/>
    <w:rsid w:val="00305BD6"/>
    <w:rsid w:val="00306BA4"/>
    <w:rsid w:val="003132D3"/>
    <w:rsid w:val="00313E79"/>
    <w:rsid w:val="0031463C"/>
    <w:rsid w:val="00322623"/>
    <w:rsid w:val="00330736"/>
    <w:rsid w:val="00332516"/>
    <w:rsid w:val="00335439"/>
    <w:rsid w:val="00344A47"/>
    <w:rsid w:val="00346CC5"/>
    <w:rsid w:val="0035395C"/>
    <w:rsid w:val="00354280"/>
    <w:rsid w:val="00355844"/>
    <w:rsid w:val="00355ADE"/>
    <w:rsid w:val="00357CAE"/>
    <w:rsid w:val="0036104B"/>
    <w:rsid w:val="00361A81"/>
    <w:rsid w:val="00361E7A"/>
    <w:rsid w:val="00362E7B"/>
    <w:rsid w:val="003652F3"/>
    <w:rsid w:val="00370F58"/>
    <w:rsid w:val="00371717"/>
    <w:rsid w:val="00371AD9"/>
    <w:rsid w:val="0037490D"/>
    <w:rsid w:val="00381028"/>
    <w:rsid w:val="003818FF"/>
    <w:rsid w:val="003876BE"/>
    <w:rsid w:val="0039141D"/>
    <w:rsid w:val="00392898"/>
    <w:rsid w:val="003935E4"/>
    <w:rsid w:val="0039468E"/>
    <w:rsid w:val="00397006"/>
    <w:rsid w:val="003973F7"/>
    <w:rsid w:val="00397CF1"/>
    <w:rsid w:val="003A0223"/>
    <w:rsid w:val="003A02A5"/>
    <w:rsid w:val="003A07A9"/>
    <w:rsid w:val="003A65C6"/>
    <w:rsid w:val="003A6876"/>
    <w:rsid w:val="003B177A"/>
    <w:rsid w:val="003B2596"/>
    <w:rsid w:val="003C2004"/>
    <w:rsid w:val="003C2A8B"/>
    <w:rsid w:val="003C2B00"/>
    <w:rsid w:val="003C32A3"/>
    <w:rsid w:val="003C6E8F"/>
    <w:rsid w:val="003D0432"/>
    <w:rsid w:val="003D15CA"/>
    <w:rsid w:val="003D1F34"/>
    <w:rsid w:val="003D39DB"/>
    <w:rsid w:val="003D76AA"/>
    <w:rsid w:val="003E0D31"/>
    <w:rsid w:val="003E16A1"/>
    <w:rsid w:val="003E2256"/>
    <w:rsid w:val="003E29CC"/>
    <w:rsid w:val="003E2DB5"/>
    <w:rsid w:val="003E5681"/>
    <w:rsid w:val="003F4309"/>
    <w:rsid w:val="003F4C09"/>
    <w:rsid w:val="003F5E96"/>
    <w:rsid w:val="003F6625"/>
    <w:rsid w:val="00401C50"/>
    <w:rsid w:val="004056CE"/>
    <w:rsid w:val="004063C1"/>
    <w:rsid w:val="0041013E"/>
    <w:rsid w:val="00412AD4"/>
    <w:rsid w:val="00412C7B"/>
    <w:rsid w:val="00413793"/>
    <w:rsid w:val="00417CE3"/>
    <w:rsid w:val="004204EB"/>
    <w:rsid w:val="00423BAB"/>
    <w:rsid w:val="00427718"/>
    <w:rsid w:val="004302FE"/>
    <w:rsid w:val="00431441"/>
    <w:rsid w:val="00435ADD"/>
    <w:rsid w:val="004360F9"/>
    <w:rsid w:val="00436D1C"/>
    <w:rsid w:val="00440D0D"/>
    <w:rsid w:val="00442C30"/>
    <w:rsid w:val="00442C5B"/>
    <w:rsid w:val="00442C73"/>
    <w:rsid w:val="004457E3"/>
    <w:rsid w:val="0044584E"/>
    <w:rsid w:val="00445B1C"/>
    <w:rsid w:val="00446000"/>
    <w:rsid w:val="004468B0"/>
    <w:rsid w:val="00446CA3"/>
    <w:rsid w:val="00450151"/>
    <w:rsid w:val="004505FE"/>
    <w:rsid w:val="00450A56"/>
    <w:rsid w:val="00450CAC"/>
    <w:rsid w:val="004511F3"/>
    <w:rsid w:val="004534D6"/>
    <w:rsid w:val="004538B7"/>
    <w:rsid w:val="00453B59"/>
    <w:rsid w:val="00453E53"/>
    <w:rsid w:val="0045700F"/>
    <w:rsid w:val="004622B1"/>
    <w:rsid w:val="0046237D"/>
    <w:rsid w:val="004638F6"/>
    <w:rsid w:val="00466250"/>
    <w:rsid w:val="00467BB7"/>
    <w:rsid w:val="0047110A"/>
    <w:rsid w:val="00471DFB"/>
    <w:rsid w:val="00475301"/>
    <w:rsid w:val="00475C81"/>
    <w:rsid w:val="004852DF"/>
    <w:rsid w:val="0048704A"/>
    <w:rsid w:val="00491292"/>
    <w:rsid w:val="0049668C"/>
    <w:rsid w:val="004A1EE0"/>
    <w:rsid w:val="004A21B6"/>
    <w:rsid w:val="004A3327"/>
    <w:rsid w:val="004A575C"/>
    <w:rsid w:val="004A60C1"/>
    <w:rsid w:val="004A64F3"/>
    <w:rsid w:val="004A713F"/>
    <w:rsid w:val="004A74C9"/>
    <w:rsid w:val="004A7CF5"/>
    <w:rsid w:val="004B06B7"/>
    <w:rsid w:val="004B146C"/>
    <w:rsid w:val="004B2B05"/>
    <w:rsid w:val="004B48B0"/>
    <w:rsid w:val="004B4E8D"/>
    <w:rsid w:val="004B4EDF"/>
    <w:rsid w:val="004C1157"/>
    <w:rsid w:val="004C498B"/>
    <w:rsid w:val="004C5709"/>
    <w:rsid w:val="004D0075"/>
    <w:rsid w:val="004D102C"/>
    <w:rsid w:val="004D1A16"/>
    <w:rsid w:val="004D2E62"/>
    <w:rsid w:val="004D2F76"/>
    <w:rsid w:val="004D6FCD"/>
    <w:rsid w:val="004E0B2A"/>
    <w:rsid w:val="004E2621"/>
    <w:rsid w:val="004E67B2"/>
    <w:rsid w:val="004E74D1"/>
    <w:rsid w:val="004F2387"/>
    <w:rsid w:val="004F3D01"/>
    <w:rsid w:val="004F5141"/>
    <w:rsid w:val="004F6064"/>
    <w:rsid w:val="004F77D2"/>
    <w:rsid w:val="004F78D2"/>
    <w:rsid w:val="00501397"/>
    <w:rsid w:val="00505657"/>
    <w:rsid w:val="00510167"/>
    <w:rsid w:val="00510278"/>
    <w:rsid w:val="00510A6A"/>
    <w:rsid w:val="0051138B"/>
    <w:rsid w:val="00512F8E"/>
    <w:rsid w:val="00514716"/>
    <w:rsid w:val="005155CC"/>
    <w:rsid w:val="00515AB5"/>
    <w:rsid w:val="00517FEE"/>
    <w:rsid w:val="00521A47"/>
    <w:rsid w:val="0052200F"/>
    <w:rsid w:val="0052329E"/>
    <w:rsid w:val="005264C9"/>
    <w:rsid w:val="00531CE9"/>
    <w:rsid w:val="00543961"/>
    <w:rsid w:val="00543A1E"/>
    <w:rsid w:val="00544CF3"/>
    <w:rsid w:val="005460FE"/>
    <w:rsid w:val="00546E2E"/>
    <w:rsid w:val="00547108"/>
    <w:rsid w:val="0055062E"/>
    <w:rsid w:val="00550C39"/>
    <w:rsid w:val="00550D51"/>
    <w:rsid w:val="005524EF"/>
    <w:rsid w:val="005544D3"/>
    <w:rsid w:val="005608BB"/>
    <w:rsid w:val="0056383D"/>
    <w:rsid w:val="0057018C"/>
    <w:rsid w:val="0057024F"/>
    <w:rsid w:val="00570E6B"/>
    <w:rsid w:val="00570F6C"/>
    <w:rsid w:val="0057144F"/>
    <w:rsid w:val="0057250C"/>
    <w:rsid w:val="00572A06"/>
    <w:rsid w:val="00574516"/>
    <w:rsid w:val="00577139"/>
    <w:rsid w:val="0058284D"/>
    <w:rsid w:val="00582BF9"/>
    <w:rsid w:val="00585E7E"/>
    <w:rsid w:val="00587639"/>
    <w:rsid w:val="00587F6A"/>
    <w:rsid w:val="0059645A"/>
    <w:rsid w:val="00596B7B"/>
    <w:rsid w:val="005A13A3"/>
    <w:rsid w:val="005A23B6"/>
    <w:rsid w:val="005A2A32"/>
    <w:rsid w:val="005A2C27"/>
    <w:rsid w:val="005A3621"/>
    <w:rsid w:val="005A4833"/>
    <w:rsid w:val="005B2835"/>
    <w:rsid w:val="005B4791"/>
    <w:rsid w:val="005B6725"/>
    <w:rsid w:val="005C22DD"/>
    <w:rsid w:val="005C2E9D"/>
    <w:rsid w:val="005C543F"/>
    <w:rsid w:val="005C7306"/>
    <w:rsid w:val="005C7D39"/>
    <w:rsid w:val="005D02EE"/>
    <w:rsid w:val="005D1BC6"/>
    <w:rsid w:val="005D3B7A"/>
    <w:rsid w:val="005D6B7E"/>
    <w:rsid w:val="005E4F74"/>
    <w:rsid w:val="005F0929"/>
    <w:rsid w:val="005F1690"/>
    <w:rsid w:val="005F1780"/>
    <w:rsid w:val="005F18C4"/>
    <w:rsid w:val="005F267F"/>
    <w:rsid w:val="005F2D4C"/>
    <w:rsid w:val="005F3BC2"/>
    <w:rsid w:val="00600F3E"/>
    <w:rsid w:val="00601B1A"/>
    <w:rsid w:val="0060232B"/>
    <w:rsid w:val="00602C05"/>
    <w:rsid w:val="00613875"/>
    <w:rsid w:val="00613C2E"/>
    <w:rsid w:val="006142A2"/>
    <w:rsid w:val="0061592F"/>
    <w:rsid w:val="00615B69"/>
    <w:rsid w:val="0062123B"/>
    <w:rsid w:val="00621989"/>
    <w:rsid w:val="00623259"/>
    <w:rsid w:val="00623856"/>
    <w:rsid w:val="00627E42"/>
    <w:rsid w:val="00627EF1"/>
    <w:rsid w:val="00632DCC"/>
    <w:rsid w:val="0063368B"/>
    <w:rsid w:val="00635B46"/>
    <w:rsid w:val="00637719"/>
    <w:rsid w:val="0063777E"/>
    <w:rsid w:val="00641645"/>
    <w:rsid w:val="00641715"/>
    <w:rsid w:val="00644C2F"/>
    <w:rsid w:val="00646113"/>
    <w:rsid w:val="00646D0B"/>
    <w:rsid w:val="00651B36"/>
    <w:rsid w:val="00652D5F"/>
    <w:rsid w:val="006600F6"/>
    <w:rsid w:val="006607B8"/>
    <w:rsid w:val="00663AB2"/>
    <w:rsid w:val="00666E7F"/>
    <w:rsid w:val="00667E54"/>
    <w:rsid w:val="00671591"/>
    <w:rsid w:val="00672E80"/>
    <w:rsid w:val="00672FC0"/>
    <w:rsid w:val="006738CC"/>
    <w:rsid w:val="00674953"/>
    <w:rsid w:val="00675267"/>
    <w:rsid w:val="00677A5D"/>
    <w:rsid w:val="00681130"/>
    <w:rsid w:val="00681482"/>
    <w:rsid w:val="00684075"/>
    <w:rsid w:val="0068583A"/>
    <w:rsid w:val="00686739"/>
    <w:rsid w:val="00687C88"/>
    <w:rsid w:val="0069008E"/>
    <w:rsid w:val="00693648"/>
    <w:rsid w:val="006941E4"/>
    <w:rsid w:val="00696A4F"/>
    <w:rsid w:val="00697718"/>
    <w:rsid w:val="006977DD"/>
    <w:rsid w:val="006A0022"/>
    <w:rsid w:val="006A0B31"/>
    <w:rsid w:val="006A0F8F"/>
    <w:rsid w:val="006A19D5"/>
    <w:rsid w:val="006A23E1"/>
    <w:rsid w:val="006A2444"/>
    <w:rsid w:val="006A3F0C"/>
    <w:rsid w:val="006B00AF"/>
    <w:rsid w:val="006B1133"/>
    <w:rsid w:val="006B3011"/>
    <w:rsid w:val="006B3FAF"/>
    <w:rsid w:val="006B6036"/>
    <w:rsid w:val="006B6294"/>
    <w:rsid w:val="006C053B"/>
    <w:rsid w:val="006C4B48"/>
    <w:rsid w:val="006C5644"/>
    <w:rsid w:val="006D094F"/>
    <w:rsid w:val="006D4BAB"/>
    <w:rsid w:val="006D57F1"/>
    <w:rsid w:val="006E039E"/>
    <w:rsid w:val="006E3877"/>
    <w:rsid w:val="006E3C43"/>
    <w:rsid w:val="006E68A7"/>
    <w:rsid w:val="006F2C62"/>
    <w:rsid w:val="006F4CF2"/>
    <w:rsid w:val="00701ABE"/>
    <w:rsid w:val="00703CA3"/>
    <w:rsid w:val="007142E4"/>
    <w:rsid w:val="0071667F"/>
    <w:rsid w:val="00717EC8"/>
    <w:rsid w:val="007214FD"/>
    <w:rsid w:val="00722A6B"/>
    <w:rsid w:val="007242FF"/>
    <w:rsid w:val="00730968"/>
    <w:rsid w:val="00734CDF"/>
    <w:rsid w:val="007403FA"/>
    <w:rsid w:val="007438F9"/>
    <w:rsid w:val="00744609"/>
    <w:rsid w:val="007500E0"/>
    <w:rsid w:val="0075083D"/>
    <w:rsid w:val="00750FA5"/>
    <w:rsid w:val="00752B2A"/>
    <w:rsid w:val="00753073"/>
    <w:rsid w:val="00754DFA"/>
    <w:rsid w:val="00756E9D"/>
    <w:rsid w:val="007654F4"/>
    <w:rsid w:val="00772564"/>
    <w:rsid w:val="00774854"/>
    <w:rsid w:val="007755AA"/>
    <w:rsid w:val="00776AFB"/>
    <w:rsid w:val="007870FE"/>
    <w:rsid w:val="00792DBB"/>
    <w:rsid w:val="007A0BA4"/>
    <w:rsid w:val="007A45AF"/>
    <w:rsid w:val="007A4808"/>
    <w:rsid w:val="007A6817"/>
    <w:rsid w:val="007A7F14"/>
    <w:rsid w:val="007B01BF"/>
    <w:rsid w:val="007B0881"/>
    <w:rsid w:val="007B124F"/>
    <w:rsid w:val="007B1952"/>
    <w:rsid w:val="007B1964"/>
    <w:rsid w:val="007B46BB"/>
    <w:rsid w:val="007B5B25"/>
    <w:rsid w:val="007C19F4"/>
    <w:rsid w:val="007C2973"/>
    <w:rsid w:val="007D012C"/>
    <w:rsid w:val="007D0C99"/>
    <w:rsid w:val="007D0FBB"/>
    <w:rsid w:val="007D1523"/>
    <w:rsid w:val="007D2939"/>
    <w:rsid w:val="007D2B48"/>
    <w:rsid w:val="007D3ED4"/>
    <w:rsid w:val="007E0923"/>
    <w:rsid w:val="007E0D62"/>
    <w:rsid w:val="007E2335"/>
    <w:rsid w:val="007E3828"/>
    <w:rsid w:val="007E4138"/>
    <w:rsid w:val="007F0200"/>
    <w:rsid w:val="007F6400"/>
    <w:rsid w:val="007F760C"/>
    <w:rsid w:val="007F7E62"/>
    <w:rsid w:val="00800231"/>
    <w:rsid w:val="00800CB0"/>
    <w:rsid w:val="00801603"/>
    <w:rsid w:val="0080567D"/>
    <w:rsid w:val="00806012"/>
    <w:rsid w:val="00810DC2"/>
    <w:rsid w:val="00812170"/>
    <w:rsid w:val="00812462"/>
    <w:rsid w:val="00813E70"/>
    <w:rsid w:val="00814FB2"/>
    <w:rsid w:val="00816CA0"/>
    <w:rsid w:val="008255D4"/>
    <w:rsid w:val="0082768F"/>
    <w:rsid w:val="00831A63"/>
    <w:rsid w:val="0083563A"/>
    <w:rsid w:val="00836D04"/>
    <w:rsid w:val="00836E9E"/>
    <w:rsid w:val="00840698"/>
    <w:rsid w:val="00844DB8"/>
    <w:rsid w:val="008507EF"/>
    <w:rsid w:val="008515A2"/>
    <w:rsid w:val="00852A76"/>
    <w:rsid w:val="00852BB7"/>
    <w:rsid w:val="00854B55"/>
    <w:rsid w:val="00854B9D"/>
    <w:rsid w:val="00855C41"/>
    <w:rsid w:val="00856A36"/>
    <w:rsid w:val="008578D4"/>
    <w:rsid w:val="00860A1C"/>
    <w:rsid w:val="00861EFE"/>
    <w:rsid w:val="008634F6"/>
    <w:rsid w:val="008641B0"/>
    <w:rsid w:val="0086460B"/>
    <w:rsid w:val="0086575C"/>
    <w:rsid w:val="00866E42"/>
    <w:rsid w:val="008712BA"/>
    <w:rsid w:val="0087245D"/>
    <w:rsid w:val="00874DED"/>
    <w:rsid w:val="00881B89"/>
    <w:rsid w:val="008834BB"/>
    <w:rsid w:val="00884824"/>
    <w:rsid w:val="00885EC2"/>
    <w:rsid w:val="00886052"/>
    <w:rsid w:val="008915D1"/>
    <w:rsid w:val="00894A99"/>
    <w:rsid w:val="00896D86"/>
    <w:rsid w:val="008A2A5B"/>
    <w:rsid w:val="008A43B5"/>
    <w:rsid w:val="008A43F3"/>
    <w:rsid w:val="008A477B"/>
    <w:rsid w:val="008B3794"/>
    <w:rsid w:val="008B6805"/>
    <w:rsid w:val="008C0252"/>
    <w:rsid w:val="008C0E75"/>
    <w:rsid w:val="008C3A9E"/>
    <w:rsid w:val="008C3B9F"/>
    <w:rsid w:val="008C5FB2"/>
    <w:rsid w:val="008D0437"/>
    <w:rsid w:val="008D2A81"/>
    <w:rsid w:val="008D4416"/>
    <w:rsid w:val="008D511B"/>
    <w:rsid w:val="008D55BE"/>
    <w:rsid w:val="008D6627"/>
    <w:rsid w:val="008D7203"/>
    <w:rsid w:val="008E1991"/>
    <w:rsid w:val="008E3CD2"/>
    <w:rsid w:val="008E50F8"/>
    <w:rsid w:val="008E75DD"/>
    <w:rsid w:val="008F0051"/>
    <w:rsid w:val="008F38BE"/>
    <w:rsid w:val="008F43B6"/>
    <w:rsid w:val="008F5709"/>
    <w:rsid w:val="008F6F7B"/>
    <w:rsid w:val="00900295"/>
    <w:rsid w:val="00901040"/>
    <w:rsid w:val="00905CE0"/>
    <w:rsid w:val="0090760B"/>
    <w:rsid w:val="00911A5E"/>
    <w:rsid w:val="00912B25"/>
    <w:rsid w:val="009141D8"/>
    <w:rsid w:val="009141DF"/>
    <w:rsid w:val="00914D16"/>
    <w:rsid w:val="00917800"/>
    <w:rsid w:val="009206DB"/>
    <w:rsid w:val="00920DC4"/>
    <w:rsid w:val="00926E9F"/>
    <w:rsid w:val="00927AEB"/>
    <w:rsid w:val="00927F7F"/>
    <w:rsid w:val="00932DBC"/>
    <w:rsid w:val="00935A53"/>
    <w:rsid w:val="00941360"/>
    <w:rsid w:val="00946B02"/>
    <w:rsid w:val="00946B49"/>
    <w:rsid w:val="00947223"/>
    <w:rsid w:val="00947328"/>
    <w:rsid w:val="00952D8C"/>
    <w:rsid w:val="00956444"/>
    <w:rsid w:val="00956FE0"/>
    <w:rsid w:val="0095785A"/>
    <w:rsid w:val="00957927"/>
    <w:rsid w:val="00961285"/>
    <w:rsid w:val="00962577"/>
    <w:rsid w:val="009633C7"/>
    <w:rsid w:val="0096636D"/>
    <w:rsid w:val="00970535"/>
    <w:rsid w:val="0097097C"/>
    <w:rsid w:val="00972125"/>
    <w:rsid w:val="009727FA"/>
    <w:rsid w:val="00975B47"/>
    <w:rsid w:val="0097649E"/>
    <w:rsid w:val="009774D2"/>
    <w:rsid w:val="00977C4C"/>
    <w:rsid w:val="00980F22"/>
    <w:rsid w:val="0098219A"/>
    <w:rsid w:val="009836F5"/>
    <w:rsid w:val="009843F9"/>
    <w:rsid w:val="009864DE"/>
    <w:rsid w:val="0099051C"/>
    <w:rsid w:val="0099147A"/>
    <w:rsid w:val="00994F43"/>
    <w:rsid w:val="009A1246"/>
    <w:rsid w:val="009A2A9D"/>
    <w:rsid w:val="009A4040"/>
    <w:rsid w:val="009A4AD7"/>
    <w:rsid w:val="009A587E"/>
    <w:rsid w:val="009B0049"/>
    <w:rsid w:val="009B0C1D"/>
    <w:rsid w:val="009B1232"/>
    <w:rsid w:val="009B3952"/>
    <w:rsid w:val="009B678A"/>
    <w:rsid w:val="009C08E3"/>
    <w:rsid w:val="009C0992"/>
    <w:rsid w:val="009C1705"/>
    <w:rsid w:val="009C27A9"/>
    <w:rsid w:val="009C2F44"/>
    <w:rsid w:val="009C4854"/>
    <w:rsid w:val="009C6027"/>
    <w:rsid w:val="009C73BF"/>
    <w:rsid w:val="009C7EFA"/>
    <w:rsid w:val="009D01D8"/>
    <w:rsid w:val="009D0AFA"/>
    <w:rsid w:val="009D2F3D"/>
    <w:rsid w:val="009D32A4"/>
    <w:rsid w:val="009E0497"/>
    <w:rsid w:val="009E10EB"/>
    <w:rsid w:val="009E52AE"/>
    <w:rsid w:val="00A03CFF"/>
    <w:rsid w:val="00A03E94"/>
    <w:rsid w:val="00A0404F"/>
    <w:rsid w:val="00A049F2"/>
    <w:rsid w:val="00A10904"/>
    <w:rsid w:val="00A10A9A"/>
    <w:rsid w:val="00A1198B"/>
    <w:rsid w:val="00A131EF"/>
    <w:rsid w:val="00A13273"/>
    <w:rsid w:val="00A14102"/>
    <w:rsid w:val="00A15764"/>
    <w:rsid w:val="00A21C8D"/>
    <w:rsid w:val="00A22733"/>
    <w:rsid w:val="00A23504"/>
    <w:rsid w:val="00A260D1"/>
    <w:rsid w:val="00A263B8"/>
    <w:rsid w:val="00A2685B"/>
    <w:rsid w:val="00A275FC"/>
    <w:rsid w:val="00A3035D"/>
    <w:rsid w:val="00A3090C"/>
    <w:rsid w:val="00A30D63"/>
    <w:rsid w:val="00A31CD4"/>
    <w:rsid w:val="00A334BE"/>
    <w:rsid w:val="00A354B3"/>
    <w:rsid w:val="00A36811"/>
    <w:rsid w:val="00A41646"/>
    <w:rsid w:val="00A428E5"/>
    <w:rsid w:val="00A43D35"/>
    <w:rsid w:val="00A5315F"/>
    <w:rsid w:val="00A548CA"/>
    <w:rsid w:val="00A64158"/>
    <w:rsid w:val="00A659A0"/>
    <w:rsid w:val="00A65BA5"/>
    <w:rsid w:val="00A66216"/>
    <w:rsid w:val="00A66F88"/>
    <w:rsid w:val="00A7097F"/>
    <w:rsid w:val="00A718E7"/>
    <w:rsid w:val="00A72A3A"/>
    <w:rsid w:val="00A76359"/>
    <w:rsid w:val="00A766AC"/>
    <w:rsid w:val="00A779ED"/>
    <w:rsid w:val="00A82699"/>
    <w:rsid w:val="00A82AEB"/>
    <w:rsid w:val="00A83A23"/>
    <w:rsid w:val="00A83A53"/>
    <w:rsid w:val="00A84DA3"/>
    <w:rsid w:val="00A853CC"/>
    <w:rsid w:val="00A8594F"/>
    <w:rsid w:val="00A864B9"/>
    <w:rsid w:val="00A90A47"/>
    <w:rsid w:val="00A915DE"/>
    <w:rsid w:val="00A93868"/>
    <w:rsid w:val="00A93CD2"/>
    <w:rsid w:val="00A95032"/>
    <w:rsid w:val="00AA277F"/>
    <w:rsid w:val="00AA3373"/>
    <w:rsid w:val="00AA4A93"/>
    <w:rsid w:val="00AA56EF"/>
    <w:rsid w:val="00AA58BC"/>
    <w:rsid w:val="00AA692B"/>
    <w:rsid w:val="00AA727E"/>
    <w:rsid w:val="00AB21C5"/>
    <w:rsid w:val="00AC161D"/>
    <w:rsid w:val="00AC2942"/>
    <w:rsid w:val="00AC2A64"/>
    <w:rsid w:val="00AC2C6F"/>
    <w:rsid w:val="00AC60D4"/>
    <w:rsid w:val="00AC6F15"/>
    <w:rsid w:val="00AC7D65"/>
    <w:rsid w:val="00AD080F"/>
    <w:rsid w:val="00AD46A1"/>
    <w:rsid w:val="00AD4E9E"/>
    <w:rsid w:val="00AD7DFA"/>
    <w:rsid w:val="00AE2F56"/>
    <w:rsid w:val="00AE380B"/>
    <w:rsid w:val="00AE55A4"/>
    <w:rsid w:val="00AE6A92"/>
    <w:rsid w:val="00AF00C8"/>
    <w:rsid w:val="00AF3B05"/>
    <w:rsid w:val="00B00F7C"/>
    <w:rsid w:val="00B0739E"/>
    <w:rsid w:val="00B100B1"/>
    <w:rsid w:val="00B103E9"/>
    <w:rsid w:val="00B10FC1"/>
    <w:rsid w:val="00B133AF"/>
    <w:rsid w:val="00B13D62"/>
    <w:rsid w:val="00B1693E"/>
    <w:rsid w:val="00B17AFD"/>
    <w:rsid w:val="00B33524"/>
    <w:rsid w:val="00B35078"/>
    <w:rsid w:val="00B35295"/>
    <w:rsid w:val="00B42274"/>
    <w:rsid w:val="00B42364"/>
    <w:rsid w:val="00B42990"/>
    <w:rsid w:val="00B45486"/>
    <w:rsid w:val="00B458B2"/>
    <w:rsid w:val="00B45E61"/>
    <w:rsid w:val="00B552B9"/>
    <w:rsid w:val="00B57DEE"/>
    <w:rsid w:val="00B618D0"/>
    <w:rsid w:val="00B6385D"/>
    <w:rsid w:val="00B665BF"/>
    <w:rsid w:val="00B668A9"/>
    <w:rsid w:val="00B67A04"/>
    <w:rsid w:val="00B739D5"/>
    <w:rsid w:val="00B757F8"/>
    <w:rsid w:val="00B76014"/>
    <w:rsid w:val="00B76694"/>
    <w:rsid w:val="00B76D54"/>
    <w:rsid w:val="00B77056"/>
    <w:rsid w:val="00B80919"/>
    <w:rsid w:val="00B870DD"/>
    <w:rsid w:val="00B9111E"/>
    <w:rsid w:val="00B93102"/>
    <w:rsid w:val="00B932C9"/>
    <w:rsid w:val="00B94ED0"/>
    <w:rsid w:val="00B97861"/>
    <w:rsid w:val="00B97B56"/>
    <w:rsid w:val="00BA49FB"/>
    <w:rsid w:val="00BA627D"/>
    <w:rsid w:val="00BA6E0F"/>
    <w:rsid w:val="00BB1C6D"/>
    <w:rsid w:val="00BB21AA"/>
    <w:rsid w:val="00BB5645"/>
    <w:rsid w:val="00BC023B"/>
    <w:rsid w:val="00BC1155"/>
    <w:rsid w:val="00BC16D1"/>
    <w:rsid w:val="00BC198F"/>
    <w:rsid w:val="00BC1F3C"/>
    <w:rsid w:val="00BC42FF"/>
    <w:rsid w:val="00BC5BAB"/>
    <w:rsid w:val="00BC5C59"/>
    <w:rsid w:val="00BC731A"/>
    <w:rsid w:val="00BC776F"/>
    <w:rsid w:val="00BD113F"/>
    <w:rsid w:val="00BD2520"/>
    <w:rsid w:val="00BD51A5"/>
    <w:rsid w:val="00BD5E81"/>
    <w:rsid w:val="00BD5F15"/>
    <w:rsid w:val="00BD6A90"/>
    <w:rsid w:val="00BE2416"/>
    <w:rsid w:val="00BE4031"/>
    <w:rsid w:val="00BE5F42"/>
    <w:rsid w:val="00BE630C"/>
    <w:rsid w:val="00BE73F4"/>
    <w:rsid w:val="00BE7D5B"/>
    <w:rsid w:val="00BF2B29"/>
    <w:rsid w:val="00BF2FDE"/>
    <w:rsid w:val="00BF3B34"/>
    <w:rsid w:val="00BF3BD1"/>
    <w:rsid w:val="00BF4464"/>
    <w:rsid w:val="00BF48B7"/>
    <w:rsid w:val="00BF49A9"/>
    <w:rsid w:val="00BF541F"/>
    <w:rsid w:val="00BF7245"/>
    <w:rsid w:val="00BF7D34"/>
    <w:rsid w:val="00C000BD"/>
    <w:rsid w:val="00C00F41"/>
    <w:rsid w:val="00C02E67"/>
    <w:rsid w:val="00C04309"/>
    <w:rsid w:val="00C04A0B"/>
    <w:rsid w:val="00C04A46"/>
    <w:rsid w:val="00C06029"/>
    <w:rsid w:val="00C1023A"/>
    <w:rsid w:val="00C10E85"/>
    <w:rsid w:val="00C13EFA"/>
    <w:rsid w:val="00C154EB"/>
    <w:rsid w:val="00C20728"/>
    <w:rsid w:val="00C23715"/>
    <w:rsid w:val="00C31AF7"/>
    <w:rsid w:val="00C329D7"/>
    <w:rsid w:val="00C33DD0"/>
    <w:rsid w:val="00C33F0A"/>
    <w:rsid w:val="00C3598C"/>
    <w:rsid w:val="00C36C2D"/>
    <w:rsid w:val="00C36F16"/>
    <w:rsid w:val="00C40079"/>
    <w:rsid w:val="00C42CA7"/>
    <w:rsid w:val="00C47D7F"/>
    <w:rsid w:val="00C50B38"/>
    <w:rsid w:val="00C526F7"/>
    <w:rsid w:val="00C533B1"/>
    <w:rsid w:val="00C53984"/>
    <w:rsid w:val="00C53DD4"/>
    <w:rsid w:val="00C542BF"/>
    <w:rsid w:val="00C554A9"/>
    <w:rsid w:val="00C56817"/>
    <w:rsid w:val="00C56B25"/>
    <w:rsid w:val="00C60501"/>
    <w:rsid w:val="00C676D8"/>
    <w:rsid w:val="00C70098"/>
    <w:rsid w:val="00C71C3C"/>
    <w:rsid w:val="00C724DE"/>
    <w:rsid w:val="00C74A70"/>
    <w:rsid w:val="00C74B34"/>
    <w:rsid w:val="00C7570F"/>
    <w:rsid w:val="00C7775D"/>
    <w:rsid w:val="00C8215C"/>
    <w:rsid w:val="00C842D1"/>
    <w:rsid w:val="00C84608"/>
    <w:rsid w:val="00C86476"/>
    <w:rsid w:val="00C87657"/>
    <w:rsid w:val="00C87E55"/>
    <w:rsid w:val="00C90B91"/>
    <w:rsid w:val="00C92808"/>
    <w:rsid w:val="00C93BD1"/>
    <w:rsid w:val="00C93F55"/>
    <w:rsid w:val="00CA59BC"/>
    <w:rsid w:val="00CA59FF"/>
    <w:rsid w:val="00CA6135"/>
    <w:rsid w:val="00CA61BA"/>
    <w:rsid w:val="00CB1265"/>
    <w:rsid w:val="00CB14E8"/>
    <w:rsid w:val="00CB76AB"/>
    <w:rsid w:val="00CC1534"/>
    <w:rsid w:val="00CC29AF"/>
    <w:rsid w:val="00CC2AF7"/>
    <w:rsid w:val="00CC4DA5"/>
    <w:rsid w:val="00CC5D82"/>
    <w:rsid w:val="00CC6E0C"/>
    <w:rsid w:val="00CC7310"/>
    <w:rsid w:val="00CD3CA0"/>
    <w:rsid w:val="00CD3CEA"/>
    <w:rsid w:val="00CD47F3"/>
    <w:rsid w:val="00CD4886"/>
    <w:rsid w:val="00CE62C0"/>
    <w:rsid w:val="00CE6F4C"/>
    <w:rsid w:val="00CE74C9"/>
    <w:rsid w:val="00CE76B3"/>
    <w:rsid w:val="00CE7AF1"/>
    <w:rsid w:val="00CF2C13"/>
    <w:rsid w:val="00CF695C"/>
    <w:rsid w:val="00CF7513"/>
    <w:rsid w:val="00D001D6"/>
    <w:rsid w:val="00D01544"/>
    <w:rsid w:val="00D2108B"/>
    <w:rsid w:val="00D21CEB"/>
    <w:rsid w:val="00D222AE"/>
    <w:rsid w:val="00D22BBF"/>
    <w:rsid w:val="00D2465C"/>
    <w:rsid w:val="00D24686"/>
    <w:rsid w:val="00D26811"/>
    <w:rsid w:val="00D3059A"/>
    <w:rsid w:val="00D3171E"/>
    <w:rsid w:val="00D36ECB"/>
    <w:rsid w:val="00D42914"/>
    <w:rsid w:val="00D4578C"/>
    <w:rsid w:val="00D46766"/>
    <w:rsid w:val="00D47EB9"/>
    <w:rsid w:val="00D52539"/>
    <w:rsid w:val="00D5263E"/>
    <w:rsid w:val="00D57D7E"/>
    <w:rsid w:val="00D670A4"/>
    <w:rsid w:val="00D67553"/>
    <w:rsid w:val="00D73632"/>
    <w:rsid w:val="00D73662"/>
    <w:rsid w:val="00D739ED"/>
    <w:rsid w:val="00D80214"/>
    <w:rsid w:val="00D842A3"/>
    <w:rsid w:val="00D851B6"/>
    <w:rsid w:val="00D855E6"/>
    <w:rsid w:val="00D86886"/>
    <w:rsid w:val="00D902E4"/>
    <w:rsid w:val="00D92115"/>
    <w:rsid w:val="00D97B20"/>
    <w:rsid w:val="00DA0024"/>
    <w:rsid w:val="00DA138B"/>
    <w:rsid w:val="00DA23A5"/>
    <w:rsid w:val="00DA3B4C"/>
    <w:rsid w:val="00DA46B4"/>
    <w:rsid w:val="00DA6E5D"/>
    <w:rsid w:val="00DA7938"/>
    <w:rsid w:val="00DB3239"/>
    <w:rsid w:val="00DC14E0"/>
    <w:rsid w:val="00DC1576"/>
    <w:rsid w:val="00DC4522"/>
    <w:rsid w:val="00DC515C"/>
    <w:rsid w:val="00DC61B5"/>
    <w:rsid w:val="00DC62FD"/>
    <w:rsid w:val="00DD1E67"/>
    <w:rsid w:val="00DD2958"/>
    <w:rsid w:val="00DD46DD"/>
    <w:rsid w:val="00DD6118"/>
    <w:rsid w:val="00DE09A6"/>
    <w:rsid w:val="00DE17DB"/>
    <w:rsid w:val="00DE2FC0"/>
    <w:rsid w:val="00DE3DE2"/>
    <w:rsid w:val="00DE3EE4"/>
    <w:rsid w:val="00DE4371"/>
    <w:rsid w:val="00DE4F53"/>
    <w:rsid w:val="00DF1FC3"/>
    <w:rsid w:val="00DF3DD3"/>
    <w:rsid w:val="00DF469B"/>
    <w:rsid w:val="00DF7C19"/>
    <w:rsid w:val="00E04864"/>
    <w:rsid w:val="00E07443"/>
    <w:rsid w:val="00E13581"/>
    <w:rsid w:val="00E13F7A"/>
    <w:rsid w:val="00E14050"/>
    <w:rsid w:val="00E146A0"/>
    <w:rsid w:val="00E14EB6"/>
    <w:rsid w:val="00E21EBF"/>
    <w:rsid w:val="00E23492"/>
    <w:rsid w:val="00E25545"/>
    <w:rsid w:val="00E260A3"/>
    <w:rsid w:val="00E321AB"/>
    <w:rsid w:val="00E3310D"/>
    <w:rsid w:val="00E33F93"/>
    <w:rsid w:val="00E35960"/>
    <w:rsid w:val="00E362EC"/>
    <w:rsid w:val="00E3689F"/>
    <w:rsid w:val="00E37D8D"/>
    <w:rsid w:val="00E4035E"/>
    <w:rsid w:val="00E436DB"/>
    <w:rsid w:val="00E44219"/>
    <w:rsid w:val="00E556FE"/>
    <w:rsid w:val="00E5755B"/>
    <w:rsid w:val="00E57DF8"/>
    <w:rsid w:val="00E6050D"/>
    <w:rsid w:val="00E65380"/>
    <w:rsid w:val="00E67AAD"/>
    <w:rsid w:val="00E71F15"/>
    <w:rsid w:val="00E72F18"/>
    <w:rsid w:val="00E73A0E"/>
    <w:rsid w:val="00E74658"/>
    <w:rsid w:val="00E751E3"/>
    <w:rsid w:val="00E814FC"/>
    <w:rsid w:val="00E8321C"/>
    <w:rsid w:val="00E925A1"/>
    <w:rsid w:val="00E92AE6"/>
    <w:rsid w:val="00E93676"/>
    <w:rsid w:val="00E95A82"/>
    <w:rsid w:val="00E961EF"/>
    <w:rsid w:val="00EA009E"/>
    <w:rsid w:val="00EA00BC"/>
    <w:rsid w:val="00EA01F9"/>
    <w:rsid w:val="00EA0DAE"/>
    <w:rsid w:val="00EA0ECF"/>
    <w:rsid w:val="00EA22D6"/>
    <w:rsid w:val="00EA39BE"/>
    <w:rsid w:val="00EA4E67"/>
    <w:rsid w:val="00EA55AD"/>
    <w:rsid w:val="00EB1647"/>
    <w:rsid w:val="00EB189E"/>
    <w:rsid w:val="00EB1E30"/>
    <w:rsid w:val="00EB215E"/>
    <w:rsid w:val="00EB3C78"/>
    <w:rsid w:val="00EB4D93"/>
    <w:rsid w:val="00EC08F4"/>
    <w:rsid w:val="00EC3B13"/>
    <w:rsid w:val="00ED11DF"/>
    <w:rsid w:val="00ED3B14"/>
    <w:rsid w:val="00ED53C1"/>
    <w:rsid w:val="00ED663D"/>
    <w:rsid w:val="00ED69D0"/>
    <w:rsid w:val="00ED7F2C"/>
    <w:rsid w:val="00EE4667"/>
    <w:rsid w:val="00EE6D8F"/>
    <w:rsid w:val="00EE6F53"/>
    <w:rsid w:val="00EF33BC"/>
    <w:rsid w:val="00EF3605"/>
    <w:rsid w:val="00F01627"/>
    <w:rsid w:val="00F01FBE"/>
    <w:rsid w:val="00F047F0"/>
    <w:rsid w:val="00F074E6"/>
    <w:rsid w:val="00F11A53"/>
    <w:rsid w:val="00F13494"/>
    <w:rsid w:val="00F136AE"/>
    <w:rsid w:val="00F13ABB"/>
    <w:rsid w:val="00F14963"/>
    <w:rsid w:val="00F16A2B"/>
    <w:rsid w:val="00F222E6"/>
    <w:rsid w:val="00F22CE0"/>
    <w:rsid w:val="00F241A6"/>
    <w:rsid w:val="00F245D6"/>
    <w:rsid w:val="00F30981"/>
    <w:rsid w:val="00F31120"/>
    <w:rsid w:val="00F312C0"/>
    <w:rsid w:val="00F32C58"/>
    <w:rsid w:val="00F334C1"/>
    <w:rsid w:val="00F336DD"/>
    <w:rsid w:val="00F336F8"/>
    <w:rsid w:val="00F3515B"/>
    <w:rsid w:val="00F354A9"/>
    <w:rsid w:val="00F35FB3"/>
    <w:rsid w:val="00F37175"/>
    <w:rsid w:val="00F37388"/>
    <w:rsid w:val="00F40327"/>
    <w:rsid w:val="00F43728"/>
    <w:rsid w:val="00F45D78"/>
    <w:rsid w:val="00F51AED"/>
    <w:rsid w:val="00F532D2"/>
    <w:rsid w:val="00F549AC"/>
    <w:rsid w:val="00F55362"/>
    <w:rsid w:val="00F56D98"/>
    <w:rsid w:val="00F57480"/>
    <w:rsid w:val="00F600F5"/>
    <w:rsid w:val="00F6209A"/>
    <w:rsid w:val="00F62565"/>
    <w:rsid w:val="00F630B2"/>
    <w:rsid w:val="00F63A63"/>
    <w:rsid w:val="00F71210"/>
    <w:rsid w:val="00F72A4B"/>
    <w:rsid w:val="00F73998"/>
    <w:rsid w:val="00F74302"/>
    <w:rsid w:val="00F76C52"/>
    <w:rsid w:val="00F81173"/>
    <w:rsid w:val="00F85F39"/>
    <w:rsid w:val="00F86574"/>
    <w:rsid w:val="00F866E4"/>
    <w:rsid w:val="00F9016F"/>
    <w:rsid w:val="00F931D1"/>
    <w:rsid w:val="00F952B6"/>
    <w:rsid w:val="00F97A95"/>
    <w:rsid w:val="00F97D45"/>
    <w:rsid w:val="00FA0F2F"/>
    <w:rsid w:val="00FA0FE0"/>
    <w:rsid w:val="00FA1685"/>
    <w:rsid w:val="00FA2607"/>
    <w:rsid w:val="00FA4ED8"/>
    <w:rsid w:val="00FA535B"/>
    <w:rsid w:val="00FA665C"/>
    <w:rsid w:val="00FB1945"/>
    <w:rsid w:val="00FB2F33"/>
    <w:rsid w:val="00FB3A42"/>
    <w:rsid w:val="00FB71B0"/>
    <w:rsid w:val="00FB7D4A"/>
    <w:rsid w:val="00FC24D8"/>
    <w:rsid w:val="00FC2B3F"/>
    <w:rsid w:val="00FD2AEB"/>
    <w:rsid w:val="00FD3EC3"/>
    <w:rsid w:val="00FD4368"/>
    <w:rsid w:val="00FD6EBB"/>
    <w:rsid w:val="00FD7F05"/>
    <w:rsid w:val="00FE7EE6"/>
    <w:rsid w:val="00FF2AAA"/>
    <w:rsid w:val="00FF4961"/>
    <w:rsid w:val="00FF499F"/>
    <w:rsid w:val="00FF5147"/>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 w:type="paragraph" w:customStyle="1" w:styleId="Default">
    <w:name w:val="Default"/>
    <w:rsid w:val="008A43B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 w:type="paragraph" w:customStyle="1" w:styleId="Default">
    <w:name w:val="Default"/>
    <w:rsid w:val="008A43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65958266">
      <w:bodyDiv w:val="1"/>
      <w:marLeft w:val="0"/>
      <w:marRight w:val="0"/>
      <w:marTop w:val="0"/>
      <w:marBottom w:val="0"/>
      <w:divBdr>
        <w:top w:val="none" w:sz="0" w:space="0" w:color="auto"/>
        <w:left w:val="none" w:sz="0" w:space="0" w:color="auto"/>
        <w:bottom w:val="none" w:sz="0" w:space="0" w:color="auto"/>
        <w:right w:val="none" w:sz="0" w:space="0" w:color="auto"/>
      </w:divBdr>
      <w:divsChild>
        <w:div w:id="2092844868">
          <w:marLeft w:val="0"/>
          <w:marRight w:val="0"/>
          <w:marTop w:val="0"/>
          <w:marBottom w:val="0"/>
          <w:divBdr>
            <w:top w:val="none" w:sz="0" w:space="0" w:color="auto"/>
            <w:left w:val="none" w:sz="0" w:space="0" w:color="auto"/>
            <w:bottom w:val="none" w:sz="0" w:space="0" w:color="auto"/>
            <w:right w:val="none" w:sz="0" w:space="0" w:color="auto"/>
          </w:divBdr>
        </w:div>
        <w:div w:id="628170302">
          <w:marLeft w:val="0"/>
          <w:marRight w:val="0"/>
          <w:marTop w:val="0"/>
          <w:marBottom w:val="0"/>
          <w:divBdr>
            <w:top w:val="none" w:sz="0" w:space="0" w:color="auto"/>
            <w:left w:val="none" w:sz="0" w:space="0" w:color="auto"/>
            <w:bottom w:val="none" w:sz="0" w:space="0" w:color="auto"/>
            <w:right w:val="none" w:sz="0" w:space="0" w:color="auto"/>
          </w:divBdr>
        </w:div>
        <w:div w:id="810706067">
          <w:marLeft w:val="0"/>
          <w:marRight w:val="0"/>
          <w:marTop w:val="0"/>
          <w:marBottom w:val="0"/>
          <w:divBdr>
            <w:top w:val="none" w:sz="0" w:space="0" w:color="auto"/>
            <w:left w:val="none" w:sz="0" w:space="0" w:color="auto"/>
            <w:bottom w:val="none" w:sz="0" w:space="0" w:color="auto"/>
            <w:right w:val="none" w:sz="0" w:space="0" w:color="auto"/>
          </w:divBdr>
        </w:div>
        <w:div w:id="1938521077">
          <w:marLeft w:val="0"/>
          <w:marRight w:val="0"/>
          <w:marTop w:val="0"/>
          <w:marBottom w:val="0"/>
          <w:divBdr>
            <w:top w:val="none" w:sz="0" w:space="0" w:color="auto"/>
            <w:left w:val="none" w:sz="0" w:space="0" w:color="auto"/>
            <w:bottom w:val="none" w:sz="0" w:space="0" w:color="auto"/>
            <w:right w:val="none" w:sz="0" w:space="0" w:color="auto"/>
          </w:divBdr>
        </w:div>
        <w:div w:id="568853657">
          <w:marLeft w:val="0"/>
          <w:marRight w:val="0"/>
          <w:marTop w:val="0"/>
          <w:marBottom w:val="0"/>
          <w:divBdr>
            <w:top w:val="none" w:sz="0" w:space="0" w:color="auto"/>
            <w:left w:val="none" w:sz="0" w:space="0" w:color="auto"/>
            <w:bottom w:val="none" w:sz="0" w:space="0" w:color="auto"/>
            <w:right w:val="none" w:sz="0" w:space="0" w:color="auto"/>
          </w:divBdr>
        </w:div>
        <w:div w:id="1563903772">
          <w:marLeft w:val="0"/>
          <w:marRight w:val="0"/>
          <w:marTop w:val="0"/>
          <w:marBottom w:val="0"/>
          <w:divBdr>
            <w:top w:val="none" w:sz="0" w:space="0" w:color="auto"/>
            <w:left w:val="none" w:sz="0" w:space="0" w:color="auto"/>
            <w:bottom w:val="none" w:sz="0" w:space="0" w:color="auto"/>
            <w:right w:val="none" w:sz="0" w:space="0" w:color="auto"/>
          </w:divBdr>
        </w:div>
        <w:div w:id="567299713">
          <w:marLeft w:val="0"/>
          <w:marRight w:val="0"/>
          <w:marTop w:val="0"/>
          <w:marBottom w:val="0"/>
          <w:divBdr>
            <w:top w:val="none" w:sz="0" w:space="0" w:color="auto"/>
            <w:left w:val="none" w:sz="0" w:space="0" w:color="auto"/>
            <w:bottom w:val="none" w:sz="0" w:space="0" w:color="auto"/>
            <w:right w:val="none" w:sz="0" w:space="0" w:color="auto"/>
          </w:divBdr>
        </w:div>
        <w:div w:id="966590707">
          <w:marLeft w:val="0"/>
          <w:marRight w:val="0"/>
          <w:marTop w:val="0"/>
          <w:marBottom w:val="0"/>
          <w:divBdr>
            <w:top w:val="none" w:sz="0" w:space="0" w:color="auto"/>
            <w:left w:val="none" w:sz="0" w:space="0" w:color="auto"/>
            <w:bottom w:val="none" w:sz="0" w:space="0" w:color="auto"/>
            <w:right w:val="none" w:sz="0" w:space="0" w:color="auto"/>
          </w:divBdr>
        </w:div>
        <w:div w:id="1923835593">
          <w:marLeft w:val="0"/>
          <w:marRight w:val="0"/>
          <w:marTop w:val="0"/>
          <w:marBottom w:val="0"/>
          <w:divBdr>
            <w:top w:val="none" w:sz="0" w:space="0" w:color="auto"/>
            <w:left w:val="none" w:sz="0" w:space="0" w:color="auto"/>
            <w:bottom w:val="none" w:sz="0" w:space="0" w:color="auto"/>
            <w:right w:val="none" w:sz="0" w:space="0" w:color="auto"/>
          </w:divBdr>
        </w:div>
        <w:div w:id="1283421566">
          <w:marLeft w:val="0"/>
          <w:marRight w:val="0"/>
          <w:marTop w:val="0"/>
          <w:marBottom w:val="0"/>
          <w:divBdr>
            <w:top w:val="none" w:sz="0" w:space="0" w:color="auto"/>
            <w:left w:val="none" w:sz="0" w:space="0" w:color="auto"/>
            <w:bottom w:val="none" w:sz="0" w:space="0" w:color="auto"/>
            <w:right w:val="none" w:sz="0" w:space="0" w:color="auto"/>
          </w:divBdr>
        </w:div>
        <w:div w:id="199632739">
          <w:marLeft w:val="0"/>
          <w:marRight w:val="0"/>
          <w:marTop w:val="0"/>
          <w:marBottom w:val="0"/>
          <w:divBdr>
            <w:top w:val="none" w:sz="0" w:space="0" w:color="auto"/>
            <w:left w:val="none" w:sz="0" w:space="0" w:color="auto"/>
            <w:bottom w:val="none" w:sz="0" w:space="0" w:color="auto"/>
            <w:right w:val="none" w:sz="0" w:space="0" w:color="auto"/>
          </w:divBdr>
        </w:div>
      </w:divsChild>
    </w:div>
    <w:div w:id="154959671">
      <w:bodyDiv w:val="1"/>
      <w:marLeft w:val="0"/>
      <w:marRight w:val="0"/>
      <w:marTop w:val="0"/>
      <w:marBottom w:val="0"/>
      <w:divBdr>
        <w:top w:val="none" w:sz="0" w:space="0" w:color="auto"/>
        <w:left w:val="none" w:sz="0" w:space="0" w:color="auto"/>
        <w:bottom w:val="none" w:sz="0" w:space="0" w:color="auto"/>
        <w:right w:val="none" w:sz="0" w:space="0" w:color="auto"/>
      </w:divBdr>
      <w:divsChild>
        <w:div w:id="772938830">
          <w:marLeft w:val="0"/>
          <w:marRight w:val="0"/>
          <w:marTop w:val="0"/>
          <w:marBottom w:val="0"/>
          <w:divBdr>
            <w:top w:val="none" w:sz="0" w:space="0" w:color="auto"/>
            <w:left w:val="none" w:sz="0" w:space="0" w:color="auto"/>
            <w:bottom w:val="none" w:sz="0" w:space="0" w:color="auto"/>
            <w:right w:val="none" w:sz="0" w:space="0" w:color="auto"/>
          </w:divBdr>
        </w:div>
        <w:div w:id="1976180061">
          <w:marLeft w:val="0"/>
          <w:marRight w:val="0"/>
          <w:marTop w:val="0"/>
          <w:marBottom w:val="0"/>
          <w:divBdr>
            <w:top w:val="none" w:sz="0" w:space="0" w:color="auto"/>
            <w:left w:val="none" w:sz="0" w:space="0" w:color="auto"/>
            <w:bottom w:val="none" w:sz="0" w:space="0" w:color="auto"/>
            <w:right w:val="none" w:sz="0" w:space="0" w:color="auto"/>
          </w:divBdr>
        </w:div>
      </w:divsChild>
    </w:div>
    <w:div w:id="221990992">
      <w:bodyDiv w:val="1"/>
      <w:marLeft w:val="0"/>
      <w:marRight w:val="0"/>
      <w:marTop w:val="0"/>
      <w:marBottom w:val="0"/>
      <w:divBdr>
        <w:top w:val="none" w:sz="0" w:space="0" w:color="auto"/>
        <w:left w:val="none" w:sz="0" w:space="0" w:color="auto"/>
        <w:bottom w:val="none" w:sz="0" w:space="0" w:color="auto"/>
        <w:right w:val="none" w:sz="0" w:space="0" w:color="auto"/>
      </w:divBdr>
      <w:divsChild>
        <w:div w:id="884483881">
          <w:marLeft w:val="0"/>
          <w:marRight w:val="0"/>
          <w:marTop w:val="0"/>
          <w:marBottom w:val="0"/>
          <w:divBdr>
            <w:top w:val="none" w:sz="0" w:space="0" w:color="auto"/>
            <w:left w:val="none" w:sz="0" w:space="0" w:color="auto"/>
            <w:bottom w:val="none" w:sz="0" w:space="0" w:color="auto"/>
            <w:right w:val="none" w:sz="0" w:space="0" w:color="auto"/>
          </w:divBdr>
        </w:div>
        <w:div w:id="1807621774">
          <w:marLeft w:val="0"/>
          <w:marRight w:val="0"/>
          <w:marTop w:val="0"/>
          <w:marBottom w:val="0"/>
          <w:divBdr>
            <w:top w:val="none" w:sz="0" w:space="0" w:color="auto"/>
            <w:left w:val="none" w:sz="0" w:space="0" w:color="auto"/>
            <w:bottom w:val="none" w:sz="0" w:space="0" w:color="auto"/>
            <w:right w:val="none" w:sz="0" w:space="0" w:color="auto"/>
          </w:divBdr>
        </w:div>
        <w:div w:id="931355718">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554775160">
      <w:bodyDiv w:val="1"/>
      <w:marLeft w:val="0"/>
      <w:marRight w:val="0"/>
      <w:marTop w:val="0"/>
      <w:marBottom w:val="0"/>
      <w:divBdr>
        <w:top w:val="none" w:sz="0" w:space="0" w:color="auto"/>
        <w:left w:val="none" w:sz="0" w:space="0" w:color="auto"/>
        <w:bottom w:val="none" w:sz="0" w:space="0" w:color="auto"/>
        <w:right w:val="none" w:sz="0" w:space="0" w:color="auto"/>
      </w:divBdr>
    </w:div>
    <w:div w:id="555817792">
      <w:bodyDiv w:val="1"/>
      <w:marLeft w:val="0"/>
      <w:marRight w:val="0"/>
      <w:marTop w:val="0"/>
      <w:marBottom w:val="0"/>
      <w:divBdr>
        <w:top w:val="none" w:sz="0" w:space="0" w:color="auto"/>
        <w:left w:val="none" w:sz="0" w:space="0" w:color="auto"/>
        <w:bottom w:val="none" w:sz="0" w:space="0" w:color="auto"/>
        <w:right w:val="none" w:sz="0" w:space="0" w:color="auto"/>
      </w:divBdr>
      <w:divsChild>
        <w:div w:id="724912796">
          <w:marLeft w:val="0"/>
          <w:marRight w:val="0"/>
          <w:marTop w:val="0"/>
          <w:marBottom w:val="0"/>
          <w:divBdr>
            <w:top w:val="none" w:sz="0" w:space="0" w:color="auto"/>
            <w:left w:val="none" w:sz="0" w:space="0" w:color="auto"/>
            <w:bottom w:val="none" w:sz="0" w:space="0" w:color="auto"/>
            <w:right w:val="none" w:sz="0" w:space="0" w:color="auto"/>
          </w:divBdr>
        </w:div>
        <w:div w:id="1730877574">
          <w:marLeft w:val="0"/>
          <w:marRight w:val="0"/>
          <w:marTop w:val="0"/>
          <w:marBottom w:val="0"/>
          <w:divBdr>
            <w:top w:val="none" w:sz="0" w:space="0" w:color="auto"/>
            <w:left w:val="none" w:sz="0" w:space="0" w:color="auto"/>
            <w:bottom w:val="none" w:sz="0" w:space="0" w:color="auto"/>
            <w:right w:val="none" w:sz="0" w:space="0" w:color="auto"/>
          </w:divBdr>
        </w:div>
        <w:div w:id="1331984609">
          <w:marLeft w:val="0"/>
          <w:marRight w:val="0"/>
          <w:marTop w:val="0"/>
          <w:marBottom w:val="0"/>
          <w:divBdr>
            <w:top w:val="none" w:sz="0" w:space="0" w:color="auto"/>
            <w:left w:val="none" w:sz="0" w:space="0" w:color="auto"/>
            <w:bottom w:val="none" w:sz="0" w:space="0" w:color="auto"/>
            <w:right w:val="none" w:sz="0" w:space="0" w:color="auto"/>
          </w:divBdr>
        </w:div>
        <w:div w:id="2079593210">
          <w:marLeft w:val="0"/>
          <w:marRight w:val="0"/>
          <w:marTop w:val="0"/>
          <w:marBottom w:val="0"/>
          <w:divBdr>
            <w:top w:val="none" w:sz="0" w:space="0" w:color="auto"/>
            <w:left w:val="none" w:sz="0" w:space="0" w:color="auto"/>
            <w:bottom w:val="none" w:sz="0" w:space="0" w:color="auto"/>
            <w:right w:val="none" w:sz="0" w:space="0" w:color="auto"/>
          </w:divBdr>
        </w:div>
        <w:div w:id="504520605">
          <w:marLeft w:val="0"/>
          <w:marRight w:val="0"/>
          <w:marTop w:val="0"/>
          <w:marBottom w:val="0"/>
          <w:divBdr>
            <w:top w:val="none" w:sz="0" w:space="0" w:color="auto"/>
            <w:left w:val="none" w:sz="0" w:space="0" w:color="auto"/>
            <w:bottom w:val="none" w:sz="0" w:space="0" w:color="auto"/>
            <w:right w:val="none" w:sz="0" w:space="0" w:color="auto"/>
          </w:divBdr>
        </w:div>
      </w:divsChild>
    </w:div>
    <w:div w:id="600992527">
      <w:bodyDiv w:val="1"/>
      <w:marLeft w:val="0"/>
      <w:marRight w:val="0"/>
      <w:marTop w:val="0"/>
      <w:marBottom w:val="0"/>
      <w:divBdr>
        <w:top w:val="none" w:sz="0" w:space="0" w:color="auto"/>
        <w:left w:val="none" w:sz="0" w:space="0" w:color="auto"/>
        <w:bottom w:val="none" w:sz="0" w:space="0" w:color="auto"/>
        <w:right w:val="none" w:sz="0" w:space="0" w:color="auto"/>
      </w:divBdr>
      <w:divsChild>
        <w:div w:id="653800198">
          <w:marLeft w:val="0"/>
          <w:marRight w:val="0"/>
          <w:marTop w:val="0"/>
          <w:marBottom w:val="0"/>
          <w:divBdr>
            <w:top w:val="none" w:sz="0" w:space="0" w:color="auto"/>
            <w:left w:val="none" w:sz="0" w:space="0" w:color="auto"/>
            <w:bottom w:val="none" w:sz="0" w:space="0" w:color="auto"/>
            <w:right w:val="none" w:sz="0" w:space="0" w:color="auto"/>
          </w:divBdr>
        </w:div>
        <w:div w:id="18700455">
          <w:marLeft w:val="0"/>
          <w:marRight w:val="0"/>
          <w:marTop w:val="0"/>
          <w:marBottom w:val="0"/>
          <w:divBdr>
            <w:top w:val="none" w:sz="0" w:space="0" w:color="auto"/>
            <w:left w:val="none" w:sz="0" w:space="0" w:color="auto"/>
            <w:bottom w:val="none" w:sz="0" w:space="0" w:color="auto"/>
            <w:right w:val="none" w:sz="0" w:space="0" w:color="auto"/>
          </w:divBdr>
        </w:div>
      </w:divsChild>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2718226">
      <w:bodyDiv w:val="1"/>
      <w:marLeft w:val="0"/>
      <w:marRight w:val="0"/>
      <w:marTop w:val="0"/>
      <w:marBottom w:val="0"/>
      <w:divBdr>
        <w:top w:val="none" w:sz="0" w:space="0" w:color="auto"/>
        <w:left w:val="none" w:sz="0" w:space="0" w:color="auto"/>
        <w:bottom w:val="none" w:sz="0" w:space="0" w:color="auto"/>
        <w:right w:val="none" w:sz="0" w:space="0" w:color="auto"/>
      </w:divBdr>
      <w:divsChild>
        <w:div w:id="2042515107">
          <w:marLeft w:val="0"/>
          <w:marRight w:val="0"/>
          <w:marTop w:val="0"/>
          <w:marBottom w:val="0"/>
          <w:divBdr>
            <w:top w:val="none" w:sz="0" w:space="0" w:color="auto"/>
            <w:left w:val="none" w:sz="0" w:space="0" w:color="auto"/>
            <w:bottom w:val="none" w:sz="0" w:space="0" w:color="auto"/>
            <w:right w:val="none" w:sz="0" w:space="0" w:color="auto"/>
          </w:divBdr>
        </w:div>
        <w:div w:id="1936477523">
          <w:marLeft w:val="0"/>
          <w:marRight w:val="0"/>
          <w:marTop w:val="0"/>
          <w:marBottom w:val="0"/>
          <w:divBdr>
            <w:top w:val="none" w:sz="0" w:space="0" w:color="auto"/>
            <w:left w:val="none" w:sz="0" w:space="0" w:color="auto"/>
            <w:bottom w:val="none" w:sz="0" w:space="0" w:color="auto"/>
            <w:right w:val="none" w:sz="0" w:space="0" w:color="auto"/>
          </w:divBdr>
        </w:div>
        <w:div w:id="341470602">
          <w:marLeft w:val="0"/>
          <w:marRight w:val="0"/>
          <w:marTop w:val="0"/>
          <w:marBottom w:val="0"/>
          <w:divBdr>
            <w:top w:val="none" w:sz="0" w:space="0" w:color="auto"/>
            <w:left w:val="none" w:sz="0" w:space="0" w:color="auto"/>
            <w:bottom w:val="none" w:sz="0" w:space="0" w:color="auto"/>
            <w:right w:val="none" w:sz="0" w:space="0" w:color="auto"/>
          </w:divBdr>
        </w:div>
        <w:div w:id="1999649941">
          <w:marLeft w:val="0"/>
          <w:marRight w:val="0"/>
          <w:marTop w:val="0"/>
          <w:marBottom w:val="0"/>
          <w:divBdr>
            <w:top w:val="none" w:sz="0" w:space="0" w:color="auto"/>
            <w:left w:val="none" w:sz="0" w:space="0" w:color="auto"/>
            <w:bottom w:val="none" w:sz="0" w:space="0" w:color="auto"/>
            <w:right w:val="none" w:sz="0" w:space="0" w:color="auto"/>
          </w:divBdr>
        </w:div>
        <w:div w:id="1184393242">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34388488">
      <w:bodyDiv w:val="1"/>
      <w:marLeft w:val="0"/>
      <w:marRight w:val="0"/>
      <w:marTop w:val="0"/>
      <w:marBottom w:val="0"/>
      <w:divBdr>
        <w:top w:val="none" w:sz="0" w:space="0" w:color="auto"/>
        <w:left w:val="none" w:sz="0" w:space="0" w:color="auto"/>
        <w:bottom w:val="none" w:sz="0" w:space="0" w:color="auto"/>
        <w:right w:val="none" w:sz="0" w:space="0" w:color="auto"/>
      </w:divBdr>
      <w:divsChild>
        <w:div w:id="1816601823">
          <w:marLeft w:val="0"/>
          <w:marRight w:val="0"/>
          <w:marTop w:val="0"/>
          <w:marBottom w:val="0"/>
          <w:divBdr>
            <w:top w:val="none" w:sz="0" w:space="0" w:color="auto"/>
            <w:left w:val="none" w:sz="0" w:space="0" w:color="auto"/>
            <w:bottom w:val="none" w:sz="0" w:space="0" w:color="auto"/>
            <w:right w:val="none" w:sz="0" w:space="0" w:color="auto"/>
          </w:divBdr>
        </w:div>
        <w:div w:id="322047035">
          <w:marLeft w:val="0"/>
          <w:marRight w:val="0"/>
          <w:marTop w:val="0"/>
          <w:marBottom w:val="0"/>
          <w:divBdr>
            <w:top w:val="none" w:sz="0" w:space="0" w:color="auto"/>
            <w:left w:val="none" w:sz="0" w:space="0" w:color="auto"/>
            <w:bottom w:val="none" w:sz="0" w:space="0" w:color="auto"/>
            <w:right w:val="none" w:sz="0" w:space="0" w:color="auto"/>
          </w:divBdr>
        </w:div>
      </w:divsChild>
    </w:div>
    <w:div w:id="1399401443">
      <w:bodyDiv w:val="1"/>
      <w:marLeft w:val="0"/>
      <w:marRight w:val="0"/>
      <w:marTop w:val="0"/>
      <w:marBottom w:val="0"/>
      <w:divBdr>
        <w:top w:val="none" w:sz="0" w:space="0" w:color="auto"/>
        <w:left w:val="none" w:sz="0" w:space="0" w:color="auto"/>
        <w:bottom w:val="none" w:sz="0" w:space="0" w:color="auto"/>
        <w:right w:val="none" w:sz="0" w:space="0" w:color="auto"/>
      </w:divBdr>
      <w:divsChild>
        <w:div w:id="30151310">
          <w:marLeft w:val="0"/>
          <w:marRight w:val="0"/>
          <w:marTop w:val="0"/>
          <w:marBottom w:val="0"/>
          <w:divBdr>
            <w:top w:val="none" w:sz="0" w:space="0" w:color="auto"/>
            <w:left w:val="none" w:sz="0" w:space="0" w:color="auto"/>
            <w:bottom w:val="none" w:sz="0" w:space="0" w:color="auto"/>
            <w:right w:val="none" w:sz="0" w:space="0" w:color="auto"/>
          </w:divBdr>
        </w:div>
        <w:div w:id="1671978957">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88519860">
      <w:bodyDiv w:val="1"/>
      <w:marLeft w:val="0"/>
      <w:marRight w:val="0"/>
      <w:marTop w:val="0"/>
      <w:marBottom w:val="0"/>
      <w:divBdr>
        <w:top w:val="none" w:sz="0" w:space="0" w:color="auto"/>
        <w:left w:val="none" w:sz="0" w:space="0" w:color="auto"/>
        <w:bottom w:val="none" w:sz="0" w:space="0" w:color="auto"/>
        <w:right w:val="none" w:sz="0" w:space="0" w:color="auto"/>
      </w:divBdr>
      <w:divsChild>
        <w:div w:id="495995839">
          <w:marLeft w:val="0"/>
          <w:marRight w:val="0"/>
          <w:marTop w:val="0"/>
          <w:marBottom w:val="0"/>
          <w:divBdr>
            <w:top w:val="none" w:sz="0" w:space="0" w:color="auto"/>
            <w:left w:val="none" w:sz="0" w:space="0" w:color="auto"/>
            <w:bottom w:val="none" w:sz="0" w:space="0" w:color="auto"/>
            <w:right w:val="none" w:sz="0" w:space="0" w:color="auto"/>
          </w:divBdr>
        </w:div>
        <w:div w:id="1776904923">
          <w:marLeft w:val="0"/>
          <w:marRight w:val="0"/>
          <w:marTop w:val="0"/>
          <w:marBottom w:val="0"/>
          <w:divBdr>
            <w:top w:val="none" w:sz="0" w:space="0" w:color="auto"/>
            <w:left w:val="none" w:sz="0" w:space="0" w:color="auto"/>
            <w:bottom w:val="none" w:sz="0" w:space="0" w:color="auto"/>
            <w:right w:val="none" w:sz="0" w:space="0" w:color="auto"/>
          </w:divBdr>
        </w:div>
        <w:div w:id="1812290108">
          <w:marLeft w:val="0"/>
          <w:marRight w:val="0"/>
          <w:marTop w:val="0"/>
          <w:marBottom w:val="0"/>
          <w:divBdr>
            <w:top w:val="none" w:sz="0" w:space="0" w:color="auto"/>
            <w:left w:val="none" w:sz="0" w:space="0" w:color="auto"/>
            <w:bottom w:val="none" w:sz="0" w:space="0" w:color="auto"/>
            <w:right w:val="none" w:sz="0" w:space="0" w:color="auto"/>
          </w:divBdr>
        </w:div>
        <w:div w:id="1282998354">
          <w:marLeft w:val="0"/>
          <w:marRight w:val="0"/>
          <w:marTop w:val="0"/>
          <w:marBottom w:val="0"/>
          <w:divBdr>
            <w:top w:val="none" w:sz="0" w:space="0" w:color="auto"/>
            <w:left w:val="none" w:sz="0" w:space="0" w:color="auto"/>
            <w:bottom w:val="none" w:sz="0" w:space="0" w:color="auto"/>
            <w:right w:val="none" w:sz="0" w:space="0" w:color="auto"/>
          </w:divBdr>
        </w:div>
        <w:div w:id="1260681162">
          <w:marLeft w:val="0"/>
          <w:marRight w:val="0"/>
          <w:marTop w:val="0"/>
          <w:marBottom w:val="0"/>
          <w:divBdr>
            <w:top w:val="none" w:sz="0" w:space="0" w:color="auto"/>
            <w:left w:val="none" w:sz="0" w:space="0" w:color="auto"/>
            <w:bottom w:val="none" w:sz="0" w:space="0" w:color="auto"/>
            <w:right w:val="none" w:sz="0" w:space="0" w:color="auto"/>
          </w:divBdr>
        </w:div>
        <w:div w:id="870071256">
          <w:marLeft w:val="0"/>
          <w:marRight w:val="0"/>
          <w:marTop w:val="0"/>
          <w:marBottom w:val="0"/>
          <w:divBdr>
            <w:top w:val="none" w:sz="0" w:space="0" w:color="auto"/>
            <w:left w:val="none" w:sz="0" w:space="0" w:color="auto"/>
            <w:bottom w:val="none" w:sz="0" w:space="0" w:color="auto"/>
            <w:right w:val="none" w:sz="0" w:space="0" w:color="auto"/>
          </w:divBdr>
        </w:div>
        <w:div w:id="2036998760">
          <w:marLeft w:val="0"/>
          <w:marRight w:val="0"/>
          <w:marTop w:val="0"/>
          <w:marBottom w:val="0"/>
          <w:divBdr>
            <w:top w:val="none" w:sz="0" w:space="0" w:color="auto"/>
            <w:left w:val="none" w:sz="0" w:space="0" w:color="auto"/>
            <w:bottom w:val="none" w:sz="0" w:space="0" w:color="auto"/>
            <w:right w:val="none" w:sz="0" w:space="0" w:color="auto"/>
          </w:divBdr>
        </w:div>
        <w:div w:id="2107385733">
          <w:marLeft w:val="0"/>
          <w:marRight w:val="0"/>
          <w:marTop w:val="0"/>
          <w:marBottom w:val="0"/>
          <w:divBdr>
            <w:top w:val="none" w:sz="0" w:space="0" w:color="auto"/>
            <w:left w:val="none" w:sz="0" w:space="0" w:color="auto"/>
            <w:bottom w:val="none" w:sz="0" w:space="0" w:color="auto"/>
            <w:right w:val="none" w:sz="0" w:space="0" w:color="auto"/>
          </w:divBdr>
        </w:div>
        <w:div w:id="783155207">
          <w:marLeft w:val="0"/>
          <w:marRight w:val="0"/>
          <w:marTop w:val="0"/>
          <w:marBottom w:val="0"/>
          <w:divBdr>
            <w:top w:val="none" w:sz="0" w:space="0" w:color="auto"/>
            <w:left w:val="none" w:sz="0" w:space="0" w:color="auto"/>
            <w:bottom w:val="none" w:sz="0" w:space="0" w:color="auto"/>
            <w:right w:val="none" w:sz="0" w:space="0" w:color="auto"/>
          </w:divBdr>
        </w:div>
        <w:div w:id="608197120">
          <w:marLeft w:val="0"/>
          <w:marRight w:val="0"/>
          <w:marTop w:val="0"/>
          <w:marBottom w:val="0"/>
          <w:divBdr>
            <w:top w:val="none" w:sz="0" w:space="0" w:color="auto"/>
            <w:left w:val="none" w:sz="0" w:space="0" w:color="auto"/>
            <w:bottom w:val="none" w:sz="0" w:space="0" w:color="auto"/>
            <w:right w:val="none" w:sz="0" w:space="0" w:color="auto"/>
          </w:divBdr>
        </w:div>
        <w:div w:id="1568421569">
          <w:marLeft w:val="0"/>
          <w:marRight w:val="0"/>
          <w:marTop w:val="0"/>
          <w:marBottom w:val="0"/>
          <w:divBdr>
            <w:top w:val="none" w:sz="0" w:space="0" w:color="auto"/>
            <w:left w:val="none" w:sz="0" w:space="0" w:color="auto"/>
            <w:bottom w:val="none" w:sz="0" w:space="0" w:color="auto"/>
            <w:right w:val="none" w:sz="0" w:space="0" w:color="auto"/>
          </w:divBdr>
        </w:div>
        <w:div w:id="511917213">
          <w:marLeft w:val="0"/>
          <w:marRight w:val="0"/>
          <w:marTop w:val="0"/>
          <w:marBottom w:val="0"/>
          <w:divBdr>
            <w:top w:val="none" w:sz="0" w:space="0" w:color="auto"/>
            <w:left w:val="none" w:sz="0" w:space="0" w:color="auto"/>
            <w:bottom w:val="none" w:sz="0" w:space="0" w:color="auto"/>
            <w:right w:val="none" w:sz="0" w:space="0" w:color="auto"/>
          </w:divBdr>
        </w:div>
        <w:div w:id="1727413431">
          <w:marLeft w:val="0"/>
          <w:marRight w:val="0"/>
          <w:marTop w:val="0"/>
          <w:marBottom w:val="0"/>
          <w:divBdr>
            <w:top w:val="none" w:sz="0" w:space="0" w:color="auto"/>
            <w:left w:val="none" w:sz="0" w:space="0" w:color="auto"/>
            <w:bottom w:val="none" w:sz="0" w:space="0" w:color="auto"/>
            <w:right w:val="none" w:sz="0" w:space="0" w:color="auto"/>
          </w:divBdr>
        </w:div>
      </w:divsChild>
    </w:div>
    <w:div w:id="1583683599">
      <w:bodyDiv w:val="1"/>
      <w:marLeft w:val="0"/>
      <w:marRight w:val="0"/>
      <w:marTop w:val="0"/>
      <w:marBottom w:val="0"/>
      <w:divBdr>
        <w:top w:val="none" w:sz="0" w:space="0" w:color="auto"/>
        <w:left w:val="none" w:sz="0" w:space="0" w:color="auto"/>
        <w:bottom w:val="none" w:sz="0" w:space="0" w:color="auto"/>
        <w:right w:val="none" w:sz="0" w:space="0" w:color="auto"/>
      </w:divBdr>
      <w:divsChild>
        <w:div w:id="822816411">
          <w:marLeft w:val="0"/>
          <w:marRight w:val="0"/>
          <w:marTop w:val="0"/>
          <w:marBottom w:val="0"/>
          <w:divBdr>
            <w:top w:val="none" w:sz="0" w:space="0" w:color="auto"/>
            <w:left w:val="none" w:sz="0" w:space="0" w:color="auto"/>
            <w:bottom w:val="none" w:sz="0" w:space="0" w:color="auto"/>
            <w:right w:val="none" w:sz="0" w:space="0" w:color="auto"/>
          </w:divBdr>
        </w:div>
        <w:div w:id="2122256471">
          <w:marLeft w:val="0"/>
          <w:marRight w:val="0"/>
          <w:marTop w:val="0"/>
          <w:marBottom w:val="0"/>
          <w:divBdr>
            <w:top w:val="none" w:sz="0" w:space="0" w:color="auto"/>
            <w:left w:val="none" w:sz="0" w:space="0" w:color="auto"/>
            <w:bottom w:val="none" w:sz="0" w:space="0" w:color="auto"/>
            <w:right w:val="none" w:sz="0" w:space="0" w:color="auto"/>
          </w:divBdr>
        </w:div>
        <w:div w:id="1428769858">
          <w:marLeft w:val="0"/>
          <w:marRight w:val="0"/>
          <w:marTop w:val="0"/>
          <w:marBottom w:val="0"/>
          <w:divBdr>
            <w:top w:val="none" w:sz="0" w:space="0" w:color="auto"/>
            <w:left w:val="none" w:sz="0" w:space="0" w:color="auto"/>
            <w:bottom w:val="none" w:sz="0" w:space="0" w:color="auto"/>
            <w:right w:val="none" w:sz="0" w:space="0" w:color="auto"/>
          </w:divBdr>
        </w:div>
        <w:div w:id="205334369">
          <w:marLeft w:val="0"/>
          <w:marRight w:val="0"/>
          <w:marTop w:val="0"/>
          <w:marBottom w:val="0"/>
          <w:divBdr>
            <w:top w:val="none" w:sz="0" w:space="0" w:color="auto"/>
            <w:left w:val="none" w:sz="0" w:space="0" w:color="auto"/>
            <w:bottom w:val="none" w:sz="0" w:space="0" w:color="auto"/>
            <w:right w:val="none" w:sz="0" w:space="0" w:color="auto"/>
          </w:divBdr>
        </w:div>
        <w:div w:id="1126661224">
          <w:marLeft w:val="0"/>
          <w:marRight w:val="0"/>
          <w:marTop w:val="0"/>
          <w:marBottom w:val="0"/>
          <w:divBdr>
            <w:top w:val="none" w:sz="0" w:space="0" w:color="auto"/>
            <w:left w:val="none" w:sz="0" w:space="0" w:color="auto"/>
            <w:bottom w:val="none" w:sz="0" w:space="0" w:color="auto"/>
            <w:right w:val="none" w:sz="0" w:space="0" w:color="auto"/>
          </w:divBdr>
        </w:div>
        <w:div w:id="1517574178">
          <w:marLeft w:val="0"/>
          <w:marRight w:val="0"/>
          <w:marTop w:val="0"/>
          <w:marBottom w:val="0"/>
          <w:divBdr>
            <w:top w:val="none" w:sz="0" w:space="0" w:color="auto"/>
            <w:left w:val="none" w:sz="0" w:space="0" w:color="auto"/>
            <w:bottom w:val="none" w:sz="0" w:space="0" w:color="auto"/>
            <w:right w:val="none" w:sz="0" w:space="0" w:color="auto"/>
          </w:divBdr>
        </w:div>
        <w:div w:id="759519586">
          <w:marLeft w:val="0"/>
          <w:marRight w:val="0"/>
          <w:marTop w:val="0"/>
          <w:marBottom w:val="0"/>
          <w:divBdr>
            <w:top w:val="none" w:sz="0" w:space="0" w:color="auto"/>
            <w:left w:val="none" w:sz="0" w:space="0" w:color="auto"/>
            <w:bottom w:val="none" w:sz="0" w:space="0" w:color="auto"/>
            <w:right w:val="none" w:sz="0" w:space="0" w:color="auto"/>
          </w:divBdr>
        </w:div>
        <w:div w:id="897980615">
          <w:marLeft w:val="0"/>
          <w:marRight w:val="0"/>
          <w:marTop w:val="0"/>
          <w:marBottom w:val="0"/>
          <w:divBdr>
            <w:top w:val="none" w:sz="0" w:space="0" w:color="auto"/>
            <w:left w:val="none" w:sz="0" w:space="0" w:color="auto"/>
            <w:bottom w:val="none" w:sz="0" w:space="0" w:color="auto"/>
            <w:right w:val="none" w:sz="0" w:space="0" w:color="auto"/>
          </w:divBdr>
        </w:div>
        <w:div w:id="200747836">
          <w:marLeft w:val="0"/>
          <w:marRight w:val="0"/>
          <w:marTop w:val="0"/>
          <w:marBottom w:val="0"/>
          <w:divBdr>
            <w:top w:val="none" w:sz="0" w:space="0" w:color="auto"/>
            <w:left w:val="none" w:sz="0" w:space="0" w:color="auto"/>
            <w:bottom w:val="none" w:sz="0" w:space="0" w:color="auto"/>
            <w:right w:val="none" w:sz="0" w:space="0" w:color="auto"/>
          </w:divBdr>
        </w:div>
        <w:div w:id="888147913">
          <w:marLeft w:val="0"/>
          <w:marRight w:val="0"/>
          <w:marTop w:val="0"/>
          <w:marBottom w:val="0"/>
          <w:divBdr>
            <w:top w:val="none" w:sz="0" w:space="0" w:color="auto"/>
            <w:left w:val="none" w:sz="0" w:space="0" w:color="auto"/>
            <w:bottom w:val="none" w:sz="0" w:space="0" w:color="auto"/>
            <w:right w:val="none" w:sz="0" w:space="0" w:color="auto"/>
          </w:divBdr>
        </w:div>
        <w:div w:id="244538847">
          <w:marLeft w:val="0"/>
          <w:marRight w:val="0"/>
          <w:marTop w:val="0"/>
          <w:marBottom w:val="0"/>
          <w:divBdr>
            <w:top w:val="none" w:sz="0" w:space="0" w:color="auto"/>
            <w:left w:val="none" w:sz="0" w:space="0" w:color="auto"/>
            <w:bottom w:val="none" w:sz="0" w:space="0" w:color="auto"/>
            <w:right w:val="none" w:sz="0" w:space="0" w:color="auto"/>
          </w:divBdr>
        </w:div>
      </w:divsChild>
    </w:div>
    <w:div w:id="1775788153">
      <w:bodyDiv w:val="1"/>
      <w:marLeft w:val="0"/>
      <w:marRight w:val="0"/>
      <w:marTop w:val="0"/>
      <w:marBottom w:val="0"/>
      <w:divBdr>
        <w:top w:val="none" w:sz="0" w:space="0" w:color="auto"/>
        <w:left w:val="none" w:sz="0" w:space="0" w:color="auto"/>
        <w:bottom w:val="none" w:sz="0" w:space="0" w:color="auto"/>
        <w:right w:val="none" w:sz="0" w:space="0" w:color="auto"/>
      </w:divBdr>
      <w:divsChild>
        <w:div w:id="1986738622">
          <w:marLeft w:val="0"/>
          <w:marRight w:val="0"/>
          <w:marTop w:val="0"/>
          <w:marBottom w:val="0"/>
          <w:divBdr>
            <w:top w:val="none" w:sz="0" w:space="0" w:color="auto"/>
            <w:left w:val="none" w:sz="0" w:space="0" w:color="auto"/>
            <w:bottom w:val="none" w:sz="0" w:space="0" w:color="auto"/>
            <w:right w:val="none" w:sz="0" w:space="0" w:color="auto"/>
          </w:divBdr>
        </w:div>
        <w:div w:id="1035809908">
          <w:marLeft w:val="0"/>
          <w:marRight w:val="0"/>
          <w:marTop w:val="0"/>
          <w:marBottom w:val="0"/>
          <w:divBdr>
            <w:top w:val="none" w:sz="0" w:space="0" w:color="auto"/>
            <w:left w:val="none" w:sz="0" w:space="0" w:color="auto"/>
            <w:bottom w:val="none" w:sz="0" w:space="0" w:color="auto"/>
            <w:right w:val="none" w:sz="0" w:space="0" w:color="auto"/>
          </w:divBdr>
        </w:div>
        <w:div w:id="1703360899">
          <w:marLeft w:val="0"/>
          <w:marRight w:val="0"/>
          <w:marTop w:val="0"/>
          <w:marBottom w:val="0"/>
          <w:divBdr>
            <w:top w:val="none" w:sz="0" w:space="0" w:color="auto"/>
            <w:left w:val="none" w:sz="0" w:space="0" w:color="auto"/>
            <w:bottom w:val="none" w:sz="0" w:space="0" w:color="auto"/>
            <w:right w:val="none" w:sz="0" w:space="0" w:color="auto"/>
          </w:divBdr>
        </w:div>
        <w:div w:id="2060780710">
          <w:marLeft w:val="0"/>
          <w:marRight w:val="0"/>
          <w:marTop w:val="0"/>
          <w:marBottom w:val="0"/>
          <w:divBdr>
            <w:top w:val="none" w:sz="0" w:space="0" w:color="auto"/>
            <w:left w:val="none" w:sz="0" w:space="0" w:color="auto"/>
            <w:bottom w:val="none" w:sz="0" w:space="0" w:color="auto"/>
            <w:right w:val="none" w:sz="0" w:space="0" w:color="auto"/>
          </w:divBdr>
        </w:div>
      </w:divsChild>
    </w:div>
    <w:div w:id="1844667571">
      <w:bodyDiv w:val="1"/>
      <w:marLeft w:val="0"/>
      <w:marRight w:val="0"/>
      <w:marTop w:val="0"/>
      <w:marBottom w:val="0"/>
      <w:divBdr>
        <w:top w:val="none" w:sz="0" w:space="0" w:color="auto"/>
        <w:left w:val="none" w:sz="0" w:space="0" w:color="auto"/>
        <w:bottom w:val="none" w:sz="0" w:space="0" w:color="auto"/>
        <w:right w:val="none" w:sz="0" w:space="0" w:color="auto"/>
      </w:divBdr>
      <w:divsChild>
        <w:div w:id="1778862902">
          <w:marLeft w:val="0"/>
          <w:marRight w:val="0"/>
          <w:marTop w:val="0"/>
          <w:marBottom w:val="0"/>
          <w:divBdr>
            <w:top w:val="none" w:sz="0" w:space="0" w:color="auto"/>
            <w:left w:val="none" w:sz="0" w:space="0" w:color="auto"/>
            <w:bottom w:val="none" w:sz="0" w:space="0" w:color="auto"/>
            <w:right w:val="none" w:sz="0" w:space="0" w:color="auto"/>
          </w:divBdr>
        </w:div>
        <w:div w:id="2030063741">
          <w:marLeft w:val="0"/>
          <w:marRight w:val="0"/>
          <w:marTop w:val="0"/>
          <w:marBottom w:val="0"/>
          <w:divBdr>
            <w:top w:val="none" w:sz="0" w:space="0" w:color="auto"/>
            <w:left w:val="none" w:sz="0" w:space="0" w:color="auto"/>
            <w:bottom w:val="none" w:sz="0" w:space="0" w:color="auto"/>
            <w:right w:val="none" w:sz="0" w:space="0" w:color="auto"/>
          </w:divBdr>
        </w:div>
        <w:div w:id="1812599758">
          <w:marLeft w:val="0"/>
          <w:marRight w:val="0"/>
          <w:marTop w:val="0"/>
          <w:marBottom w:val="0"/>
          <w:divBdr>
            <w:top w:val="none" w:sz="0" w:space="0" w:color="auto"/>
            <w:left w:val="none" w:sz="0" w:space="0" w:color="auto"/>
            <w:bottom w:val="none" w:sz="0" w:space="0" w:color="auto"/>
            <w:right w:val="none" w:sz="0" w:space="0" w:color="auto"/>
          </w:divBdr>
        </w:div>
        <w:div w:id="1555702059">
          <w:marLeft w:val="0"/>
          <w:marRight w:val="0"/>
          <w:marTop w:val="0"/>
          <w:marBottom w:val="0"/>
          <w:divBdr>
            <w:top w:val="none" w:sz="0" w:space="0" w:color="auto"/>
            <w:left w:val="none" w:sz="0" w:space="0" w:color="auto"/>
            <w:bottom w:val="none" w:sz="0" w:space="0" w:color="auto"/>
            <w:right w:val="none" w:sz="0" w:space="0" w:color="auto"/>
          </w:divBdr>
        </w:div>
        <w:div w:id="2093382960">
          <w:marLeft w:val="0"/>
          <w:marRight w:val="0"/>
          <w:marTop w:val="0"/>
          <w:marBottom w:val="0"/>
          <w:divBdr>
            <w:top w:val="none" w:sz="0" w:space="0" w:color="auto"/>
            <w:left w:val="none" w:sz="0" w:space="0" w:color="auto"/>
            <w:bottom w:val="none" w:sz="0" w:space="0" w:color="auto"/>
            <w:right w:val="none" w:sz="0" w:space="0" w:color="auto"/>
          </w:divBdr>
        </w:div>
        <w:div w:id="1026367399">
          <w:marLeft w:val="0"/>
          <w:marRight w:val="0"/>
          <w:marTop w:val="0"/>
          <w:marBottom w:val="0"/>
          <w:divBdr>
            <w:top w:val="none" w:sz="0" w:space="0" w:color="auto"/>
            <w:left w:val="none" w:sz="0" w:space="0" w:color="auto"/>
            <w:bottom w:val="none" w:sz="0" w:space="0" w:color="auto"/>
            <w:right w:val="none" w:sz="0" w:space="0" w:color="auto"/>
          </w:divBdr>
        </w:div>
        <w:div w:id="1392577568">
          <w:marLeft w:val="0"/>
          <w:marRight w:val="0"/>
          <w:marTop w:val="0"/>
          <w:marBottom w:val="0"/>
          <w:divBdr>
            <w:top w:val="none" w:sz="0" w:space="0" w:color="auto"/>
            <w:left w:val="none" w:sz="0" w:space="0" w:color="auto"/>
            <w:bottom w:val="none" w:sz="0" w:space="0" w:color="auto"/>
            <w:right w:val="none" w:sz="0" w:space="0" w:color="auto"/>
          </w:divBdr>
        </w:div>
        <w:div w:id="809709062">
          <w:marLeft w:val="0"/>
          <w:marRight w:val="0"/>
          <w:marTop w:val="0"/>
          <w:marBottom w:val="0"/>
          <w:divBdr>
            <w:top w:val="none" w:sz="0" w:space="0" w:color="auto"/>
            <w:left w:val="none" w:sz="0" w:space="0" w:color="auto"/>
            <w:bottom w:val="none" w:sz="0" w:space="0" w:color="auto"/>
            <w:right w:val="none" w:sz="0" w:space="0" w:color="auto"/>
          </w:divBdr>
        </w:div>
        <w:div w:id="747386625">
          <w:marLeft w:val="0"/>
          <w:marRight w:val="0"/>
          <w:marTop w:val="0"/>
          <w:marBottom w:val="0"/>
          <w:divBdr>
            <w:top w:val="none" w:sz="0" w:space="0" w:color="auto"/>
            <w:left w:val="none" w:sz="0" w:space="0" w:color="auto"/>
            <w:bottom w:val="none" w:sz="0" w:space="0" w:color="auto"/>
            <w:right w:val="none" w:sz="0" w:space="0" w:color="auto"/>
          </w:divBdr>
        </w:div>
        <w:div w:id="1120492384">
          <w:marLeft w:val="0"/>
          <w:marRight w:val="0"/>
          <w:marTop w:val="0"/>
          <w:marBottom w:val="0"/>
          <w:divBdr>
            <w:top w:val="none" w:sz="0" w:space="0" w:color="auto"/>
            <w:left w:val="none" w:sz="0" w:space="0" w:color="auto"/>
            <w:bottom w:val="none" w:sz="0" w:space="0" w:color="auto"/>
            <w:right w:val="none" w:sz="0" w:space="0" w:color="auto"/>
          </w:divBdr>
        </w:div>
        <w:div w:id="294800668">
          <w:marLeft w:val="0"/>
          <w:marRight w:val="0"/>
          <w:marTop w:val="0"/>
          <w:marBottom w:val="0"/>
          <w:divBdr>
            <w:top w:val="none" w:sz="0" w:space="0" w:color="auto"/>
            <w:left w:val="none" w:sz="0" w:space="0" w:color="auto"/>
            <w:bottom w:val="none" w:sz="0" w:space="0" w:color="auto"/>
            <w:right w:val="none" w:sz="0" w:space="0" w:color="auto"/>
          </w:divBdr>
        </w:div>
        <w:div w:id="1119489102">
          <w:marLeft w:val="0"/>
          <w:marRight w:val="0"/>
          <w:marTop w:val="0"/>
          <w:marBottom w:val="0"/>
          <w:divBdr>
            <w:top w:val="none" w:sz="0" w:space="0" w:color="auto"/>
            <w:left w:val="none" w:sz="0" w:space="0" w:color="auto"/>
            <w:bottom w:val="none" w:sz="0" w:space="0" w:color="auto"/>
            <w:right w:val="none" w:sz="0" w:space="0" w:color="auto"/>
          </w:divBdr>
        </w:div>
        <w:div w:id="138379164">
          <w:marLeft w:val="0"/>
          <w:marRight w:val="0"/>
          <w:marTop w:val="0"/>
          <w:marBottom w:val="0"/>
          <w:divBdr>
            <w:top w:val="none" w:sz="0" w:space="0" w:color="auto"/>
            <w:left w:val="none" w:sz="0" w:space="0" w:color="auto"/>
            <w:bottom w:val="none" w:sz="0" w:space="0" w:color="auto"/>
            <w:right w:val="none" w:sz="0" w:space="0" w:color="auto"/>
          </w:divBdr>
        </w:div>
        <w:div w:id="739014190">
          <w:marLeft w:val="0"/>
          <w:marRight w:val="0"/>
          <w:marTop w:val="0"/>
          <w:marBottom w:val="0"/>
          <w:divBdr>
            <w:top w:val="none" w:sz="0" w:space="0" w:color="auto"/>
            <w:left w:val="none" w:sz="0" w:space="0" w:color="auto"/>
            <w:bottom w:val="none" w:sz="0" w:space="0" w:color="auto"/>
            <w:right w:val="none" w:sz="0" w:space="0" w:color="auto"/>
          </w:divBdr>
        </w:div>
        <w:div w:id="2070687199">
          <w:marLeft w:val="0"/>
          <w:marRight w:val="0"/>
          <w:marTop w:val="0"/>
          <w:marBottom w:val="0"/>
          <w:divBdr>
            <w:top w:val="none" w:sz="0" w:space="0" w:color="auto"/>
            <w:left w:val="none" w:sz="0" w:space="0" w:color="auto"/>
            <w:bottom w:val="none" w:sz="0" w:space="0" w:color="auto"/>
            <w:right w:val="none" w:sz="0" w:space="0" w:color="auto"/>
          </w:divBdr>
        </w:div>
        <w:div w:id="1524130634">
          <w:marLeft w:val="0"/>
          <w:marRight w:val="0"/>
          <w:marTop w:val="0"/>
          <w:marBottom w:val="0"/>
          <w:divBdr>
            <w:top w:val="none" w:sz="0" w:space="0" w:color="auto"/>
            <w:left w:val="none" w:sz="0" w:space="0" w:color="auto"/>
            <w:bottom w:val="none" w:sz="0" w:space="0" w:color="auto"/>
            <w:right w:val="none" w:sz="0" w:space="0" w:color="auto"/>
          </w:divBdr>
        </w:div>
        <w:div w:id="1123495212">
          <w:marLeft w:val="0"/>
          <w:marRight w:val="0"/>
          <w:marTop w:val="0"/>
          <w:marBottom w:val="0"/>
          <w:divBdr>
            <w:top w:val="none" w:sz="0" w:space="0" w:color="auto"/>
            <w:left w:val="none" w:sz="0" w:space="0" w:color="auto"/>
            <w:bottom w:val="none" w:sz="0" w:space="0" w:color="auto"/>
            <w:right w:val="none" w:sz="0" w:space="0" w:color="auto"/>
          </w:divBdr>
        </w:div>
        <w:div w:id="145711309">
          <w:marLeft w:val="0"/>
          <w:marRight w:val="0"/>
          <w:marTop w:val="0"/>
          <w:marBottom w:val="0"/>
          <w:divBdr>
            <w:top w:val="none" w:sz="0" w:space="0" w:color="auto"/>
            <w:left w:val="none" w:sz="0" w:space="0" w:color="auto"/>
            <w:bottom w:val="none" w:sz="0" w:space="0" w:color="auto"/>
            <w:right w:val="none" w:sz="0" w:space="0" w:color="auto"/>
          </w:divBdr>
        </w:div>
        <w:div w:id="793137489">
          <w:marLeft w:val="0"/>
          <w:marRight w:val="0"/>
          <w:marTop w:val="0"/>
          <w:marBottom w:val="0"/>
          <w:divBdr>
            <w:top w:val="none" w:sz="0" w:space="0" w:color="auto"/>
            <w:left w:val="none" w:sz="0" w:space="0" w:color="auto"/>
            <w:bottom w:val="none" w:sz="0" w:space="0" w:color="auto"/>
            <w:right w:val="none" w:sz="0" w:space="0" w:color="auto"/>
          </w:divBdr>
        </w:div>
        <w:div w:id="1079135610">
          <w:marLeft w:val="0"/>
          <w:marRight w:val="0"/>
          <w:marTop w:val="0"/>
          <w:marBottom w:val="0"/>
          <w:divBdr>
            <w:top w:val="none" w:sz="0" w:space="0" w:color="auto"/>
            <w:left w:val="none" w:sz="0" w:space="0" w:color="auto"/>
            <w:bottom w:val="none" w:sz="0" w:space="0" w:color="auto"/>
            <w:right w:val="none" w:sz="0" w:space="0" w:color="auto"/>
          </w:divBdr>
        </w:div>
        <w:div w:id="1790051766">
          <w:marLeft w:val="0"/>
          <w:marRight w:val="0"/>
          <w:marTop w:val="0"/>
          <w:marBottom w:val="0"/>
          <w:divBdr>
            <w:top w:val="none" w:sz="0" w:space="0" w:color="auto"/>
            <w:left w:val="none" w:sz="0" w:space="0" w:color="auto"/>
            <w:bottom w:val="none" w:sz="0" w:space="0" w:color="auto"/>
            <w:right w:val="none" w:sz="0" w:space="0" w:color="auto"/>
          </w:divBdr>
        </w:div>
        <w:div w:id="802236300">
          <w:marLeft w:val="0"/>
          <w:marRight w:val="0"/>
          <w:marTop w:val="0"/>
          <w:marBottom w:val="0"/>
          <w:divBdr>
            <w:top w:val="none" w:sz="0" w:space="0" w:color="auto"/>
            <w:left w:val="none" w:sz="0" w:space="0" w:color="auto"/>
            <w:bottom w:val="none" w:sz="0" w:space="0" w:color="auto"/>
            <w:right w:val="none" w:sz="0" w:space="0" w:color="auto"/>
          </w:divBdr>
        </w:div>
        <w:div w:id="1012878879">
          <w:marLeft w:val="0"/>
          <w:marRight w:val="0"/>
          <w:marTop w:val="0"/>
          <w:marBottom w:val="0"/>
          <w:divBdr>
            <w:top w:val="none" w:sz="0" w:space="0" w:color="auto"/>
            <w:left w:val="none" w:sz="0" w:space="0" w:color="auto"/>
            <w:bottom w:val="none" w:sz="0" w:space="0" w:color="auto"/>
            <w:right w:val="none" w:sz="0" w:space="0" w:color="auto"/>
          </w:divBdr>
        </w:div>
        <w:div w:id="409474532">
          <w:marLeft w:val="0"/>
          <w:marRight w:val="0"/>
          <w:marTop w:val="0"/>
          <w:marBottom w:val="0"/>
          <w:divBdr>
            <w:top w:val="none" w:sz="0" w:space="0" w:color="auto"/>
            <w:left w:val="none" w:sz="0" w:space="0" w:color="auto"/>
            <w:bottom w:val="none" w:sz="0" w:space="0" w:color="auto"/>
            <w:right w:val="none" w:sz="0" w:space="0" w:color="auto"/>
          </w:divBdr>
        </w:div>
        <w:div w:id="1695155166">
          <w:marLeft w:val="0"/>
          <w:marRight w:val="0"/>
          <w:marTop w:val="0"/>
          <w:marBottom w:val="0"/>
          <w:divBdr>
            <w:top w:val="none" w:sz="0" w:space="0" w:color="auto"/>
            <w:left w:val="none" w:sz="0" w:space="0" w:color="auto"/>
            <w:bottom w:val="none" w:sz="0" w:space="0" w:color="auto"/>
            <w:right w:val="none" w:sz="0" w:space="0" w:color="auto"/>
          </w:divBdr>
        </w:div>
        <w:div w:id="1527399970">
          <w:marLeft w:val="0"/>
          <w:marRight w:val="0"/>
          <w:marTop w:val="0"/>
          <w:marBottom w:val="0"/>
          <w:divBdr>
            <w:top w:val="none" w:sz="0" w:space="0" w:color="auto"/>
            <w:left w:val="none" w:sz="0" w:space="0" w:color="auto"/>
            <w:bottom w:val="none" w:sz="0" w:space="0" w:color="auto"/>
            <w:right w:val="none" w:sz="0" w:space="0" w:color="auto"/>
          </w:divBdr>
        </w:div>
        <w:div w:id="628436168">
          <w:marLeft w:val="0"/>
          <w:marRight w:val="0"/>
          <w:marTop w:val="0"/>
          <w:marBottom w:val="0"/>
          <w:divBdr>
            <w:top w:val="none" w:sz="0" w:space="0" w:color="auto"/>
            <w:left w:val="none" w:sz="0" w:space="0" w:color="auto"/>
            <w:bottom w:val="none" w:sz="0" w:space="0" w:color="auto"/>
            <w:right w:val="none" w:sz="0" w:space="0" w:color="auto"/>
          </w:divBdr>
        </w:div>
        <w:div w:id="63845229">
          <w:marLeft w:val="0"/>
          <w:marRight w:val="0"/>
          <w:marTop w:val="0"/>
          <w:marBottom w:val="0"/>
          <w:divBdr>
            <w:top w:val="none" w:sz="0" w:space="0" w:color="auto"/>
            <w:left w:val="none" w:sz="0" w:space="0" w:color="auto"/>
            <w:bottom w:val="none" w:sz="0" w:space="0" w:color="auto"/>
            <w:right w:val="none" w:sz="0" w:space="0" w:color="auto"/>
          </w:divBdr>
        </w:div>
        <w:div w:id="1792818620">
          <w:marLeft w:val="0"/>
          <w:marRight w:val="0"/>
          <w:marTop w:val="0"/>
          <w:marBottom w:val="0"/>
          <w:divBdr>
            <w:top w:val="none" w:sz="0" w:space="0" w:color="auto"/>
            <w:left w:val="none" w:sz="0" w:space="0" w:color="auto"/>
            <w:bottom w:val="none" w:sz="0" w:space="0" w:color="auto"/>
            <w:right w:val="none" w:sz="0" w:space="0" w:color="auto"/>
          </w:divBdr>
        </w:div>
      </w:divsChild>
    </w:div>
    <w:div w:id="1873688360">
      <w:bodyDiv w:val="1"/>
      <w:marLeft w:val="0"/>
      <w:marRight w:val="0"/>
      <w:marTop w:val="0"/>
      <w:marBottom w:val="0"/>
      <w:divBdr>
        <w:top w:val="none" w:sz="0" w:space="0" w:color="auto"/>
        <w:left w:val="none" w:sz="0" w:space="0" w:color="auto"/>
        <w:bottom w:val="none" w:sz="0" w:space="0" w:color="auto"/>
        <w:right w:val="none" w:sz="0" w:space="0" w:color="auto"/>
      </w:divBdr>
      <w:divsChild>
        <w:div w:id="314068574">
          <w:marLeft w:val="0"/>
          <w:marRight w:val="0"/>
          <w:marTop w:val="0"/>
          <w:marBottom w:val="0"/>
          <w:divBdr>
            <w:top w:val="none" w:sz="0" w:space="0" w:color="auto"/>
            <w:left w:val="none" w:sz="0" w:space="0" w:color="auto"/>
            <w:bottom w:val="none" w:sz="0" w:space="0" w:color="auto"/>
            <w:right w:val="none" w:sz="0" w:space="0" w:color="auto"/>
          </w:divBdr>
        </w:div>
        <w:div w:id="365639757">
          <w:marLeft w:val="0"/>
          <w:marRight w:val="0"/>
          <w:marTop w:val="0"/>
          <w:marBottom w:val="0"/>
          <w:divBdr>
            <w:top w:val="none" w:sz="0" w:space="0" w:color="auto"/>
            <w:left w:val="none" w:sz="0" w:space="0" w:color="auto"/>
            <w:bottom w:val="none" w:sz="0" w:space="0" w:color="auto"/>
            <w:right w:val="none" w:sz="0" w:space="0" w:color="auto"/>
          </w:divBdr>
        </w:div>
        <w:div w:id="1969970803">
          <w:marLeft w:val="0"/>
          <w:marRight w:val="0"/>
          <w:marTop w:val="0"/>
          <w:marBottom w:val="0"/>
          <w:divBdr>
            <w:top w:val="none" w:sz="0" w:space="0" w:color="auto"/>
            <w:left w:val="none" w:sz="0" w:space="0" w:color="auto"/>
            <w:bottom w:val="none" w:sz="0" w:space="0" w:color="auto"/>
            <w:right w:val="none" w:sz="0" w:space="0" w:color="auto"/>
          </w:divBdr>
        </w:div>
        <w:div w:id="292713377">
          <w:marLeft w:val="0"/>
          <w:marRight w:val="0"/>
          <w:marTop w:val="0"/>
          <w:marBottom w:val="0"/>
          <w:divBdr>
            <w:top w:val="none" w:sz="0" w:space="0" w:color="auto"/>
            <w:left w:val="none" w:sz="0" w:space="0" w:color="auto"/>
            <w:bottom w:val="none" w:sz="0" w:space="0" w:color="auto"/>
            <w:right w:val="none" w:sz="0" w:space="0" w:color="auto"/>
          </w:divBdr>
        </w:div>
        <w:div w:id="243614194">
          <w:marLeft w:val="0"/>
          <w:marRight w:val="0"/>
          <w:marTop w:val="0"/>
          <w:marBottom w:val="0"/>
          <w:divBdr>
            <w:top w:val="none" w:sz="0" w:space="0" w:color="auto"/>
            <w:left w:val="none" w:sz="0" w:space="0" w:color="auto"/>
            <w:bottom w:val="none" w:sz="0" w:space="0" w:color="auto"/>
            <w:right w:val="none" w:sz="0" w:space="0" w:color="auto"/>
          </w:divBdr>
        </w:div>
      </w:divsChild>
    </w:div>
    <w:div w:id="1895389308">
      <w:bodyDiv w:val="1"/>
      <w:marLeft w:val="0"/>
      <w:marRight w:val="0"/>
      <w:marTop w:val="0"/>
      <w:marBottom w:val="0"/>
      <w:divBdr>
        <w:top w:val="none" w:sz="0" w:space="0" w:color="auto"/>
        <w:left w:val="none" w:sz="0" w:space="0" w:color="auto"/>
        <w:bottom w:val="none" w:sz="0" w:space="0" w:color="auto"/>
        <w:right w:val="none" w:sz="0" w:space="0" w:color="auto"/>
      </w:divBdr>
    </w:div>
    <w:div w:id="2040084399">
      <w:bodyDiv w:val="1"/>
      <w:marLeft w:val="0"/>
      <w:marRight w:val="0"/>
      <w:marTop w:val="0"/>
      <w:marBottom w:val="0"/>
      <w:divBdr>
        <w:top w:val="none" w:sz="0" w:space="0" w:color="auto"/>
        <w:left w:val="none" w:sz="0" w:space="0" w:color="auto"/>
        <w:bottom w:val="none" w:sz="0" w:space="0" w:color="auto"/>
        <w:right w:val="none" w:sz="0" w:space="0" w:color="auto"/>
      </w:divBdr>
      <w:divsChild>
        <w:div w:id="751121624">
          <w:marLeft w:val="0"/>
          <w:marRight w:val="0"/>
          <w:marTop w:val="0"/>
          <w:marBottom w:val="0"/>
          <w:divBdr>
            <w:top w:val="none" w:sz="0" w:space="0" w:color="auto"/>
            <w:left w:val="none" w:sz="0" w:space="0" w:color="auto"/>
            <w:bottom w:val="none" w:sz="0" w:space="0" w:color="auto"/>
            <w:right w:val="none" w:sz="0" w:space="0" w:color="auto"/>
          </w:divBdr>
        </w:div>
        <w:div w:id="1662074731">
          <w:marLeft w:val="0"/>
          <w:marRight w:val="0"/>
          <w:marTop w:val="0"/>
          <w:marBottom w:val="0"/>
          <w:divBdr>
            <w:top w:val="none" w:sz="0" w:space="0" w:color="auto"/>
            <w:left w:val="none" w:sz="0" w:space="0" w:color="auto"/>
            <w:bottom w:val="none" w:sz="0" w:space="0" w:color="auto"/>
            <w:right w:val="none" w:sz="0" w:space="0" w:color="auto"/>
          </w:divBdr>
        </w:div>
        <w:div w:id="409698087">
          <w:marLeft w:val="0"/>
          <w:marRight w:val="0"/>
          <w:marTop w:val="0"/>
          <w:marBottom w:val="0"/>
          <w:divBdr>
            <w:top w:val="none" w:sz="0" w:space="0" w:color="auto"/>
            <w:left w:val="none" w:sz="0" w:space="0" w:color="auto"/>
            <w:bottom w:val="none" w:sz="0" w:space="0" w:color="auto"/>
            <w:right w:val="none" w:sz="0" w:space="0" w:color="auto"/>
          </w:divBdr>
        </w:div>
        <w:div w:id="562451002">
          <w:marLeft w:val="0"/>
          <w:marRight w:val="0"/>
          <w:marTop w:val="0"/>
          <w:marBottom w:val="0"/>
          <w:divBdr>
            <w:top w:val="none" w:sz="0" w:space="0" w:color="auto"/>
            <w:left w:val="none" w:sz="0" w:space="0" w:color="auto"/>
            <w:bottom w:val="none" w:sz="0" w:space="0" w:color="auto"/>
            <w:right w:val="none" w:sz="0" w:space="0" w:color="auto"/>
          </w:divBdr>
        </w:div>
        <w:div w:id="143162677">
          <w:marLeft w:val="0"/>
          <w:marRight w:val="0"/>
          <w:marTop w:val="0"/>
          <w:marBottom w:val="0"/>
          <w:divBdr>
            <w:top w:val="none" w:sz="0" w:space="0" w:color="auto"/>
            <w:left w:val="none" w:sz="0" w:space="0" w:color="auto"/>
            <w:bottom w:val="none" w:sz="0" w:space="0" w:color="auto"/>
            <w:right w:val="none" w:sz="0" w:space="0" w:color="auto"/>
          </w:divBdr>
        </w:div>
      </w:divsChild>
    </w:div>
    <w:div w:id="2126802570">
      <w:bodyDiv w:val="1"/>
      <w:marLeft w:val="0"/>
      <w:marRight w:val="0"/>
      <w:marTop w:val="0"/>
      <w:marBottom w:val="0"/>
      <w:divBdr>
        <w:top w:val="none" w:sz="0" w:space="0" w:color="auto"/>
        <w:left w:val="none" w:sz="0" w:space="0" w:color="auto"/>
        <w:bottom w:val="none" w:sz="0" w:space="0" w:color="auto"/>
        <w:right w:val="none" w:sz="0" w:space="0" w:color="auto"/>
      </w:divBdr>
      <w:divsChild>
        <w:div w:id="1327437790">
          <w:marLeft w:val="0"/>
          <w:marRight w:val="0"/>
          <w:marTop w:val="0"/>
          <w:marBottom w:val="0"/>
          <w:divBdr>
            <w:top w:val="none" w:sz="0" w:space="0" w:color="auto"/>
            <w:left w:val="none" w:sz="0" w:space="0" w:color="auto"/>
            <w:bottom w:val="none" w:sz="0" w:space="0" w:color="auto"/>
            <w:right w:val="none" w:sz="0" w:space="0" w:color="auto"/>
          </w:divBdr>
        </w:div>
        <w:div w:id="57798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417C5-B0AE-411F-AB11-A901079D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8345</Words>
  <Characters>47568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2017-02-24T07:16:00Z</dcterms:created>
  <dcterms:modified xsi:type="dcterms:W3CDTF">2017-02-24T07:16:00Z</dcterms:modified>
</cp:coreProperties>
</file>