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C64350" w:rsidRDefault="007936D3" w:rsidP="00C64350">
      <w:pPr>
        <w:spacing w:line="360" w:lineRule="auto"/>
        <w:jc w:val="center"/>
        <w:rPr>
          <w:rFonts w:ascii="Times New Roman" w:hAnsi="Times New Roman" w:cs="Times New Roman"/>
          <w:b/>
          <w:sz w:val="24"/>
          <w:szCs w:val="24"/>
        </w:rPr>
      </w:pPr>
      <w:r w:rsidRPr="00C64350">
        <w:rPr>
          <w:rFonts w:ascii="Times New Roman" w:hAnsi="Times New Roman" w:cs="Times New Roman"/>
          <w:b/>
          <w:sz w:val="24"/>
          <w:szCs w:val="24"/>
        </w:rPr>
        <w:t>THE REPUBLIC OF UGANDA</w:t>
      </w:r>
    </w:p>
    <w:p w:rsidR="007936D3" w:rsidRPr="00C64350" w:rsidRDefault="004D1F7B" w:rsidP="00C64350">
      <w:pPr>
        <w:spacing w:line="360" w:lineRule="auto"/>
        <w:jc w:val="center"/>
        <w:rPr>
          <w:rFonts w:ascii="Times New Roman" w:hAnsi="Times New Roman" w:cs="Times New Roman"/>
          <w:b/>
          <w:sz w:val="24"/>
          <w:szCs w:val="24"/>
        </w:rPr>
      </w:pPr>
      <w:r w:rsidRPr="00C64350">
        <w:rPr>
          <w:rFonts w:ascii="Times New Roman" w:hAnsi="Times New Roman" w:cs="Times New Roman"/>
          <w:b/>
          <w:sz w:val="24"/>
          <w:szCs w:val="24"/>
        </w:rPr>
        <w:t>IN THE HIGH COURT</w:t>
      </w:r>
      <w:r w:rsidR="007936D3" w:rsidRPr="00C64350">
        <w:rPr>
          <w:rFonts w:ascii="Times New Roman" w:hAnsi="Times New Roman" w:cs="Times New Roman"/>
          <w:b/>
          <w:sz w:val="24"/>
          <w:szCs w:val="24"/>
        </w:rPr>
        <w:t xml:space="preserve"> OF UGANDA AT FORT PORTAL</w:t>
      </w:r>
    </w:p>
    <w:p w:rsidR="007936D3" w:rsidRPr="00C64350" w:rsidRDefault="007936D3" w:rsidP="00C64350">
      <w:pPr>
        <w:spacing w:line="360" w:lineRule="auto"/>
        <w:jc w:val="center"/>
        <w:rPr>
          <w:rFonts w:ascii="Times New Roman" w:hAnsi="Times New Roman" w:cs="Times New Roman"/>
          <w:b/>
          <w:sz w:val="24"/>
          <w:szCs w:val="24"/>
        </w:rPr>
      </w:pPr>
      <w:r w:rsidRPr="00C64350">
        <w:rPr>
          <w:rFonts w:ascii="Times New Roman" w:hAnsi="Times New Roman" w:cs="Times New Roman"/>
          <w:b/>
          <w:sz w:val="24"/>
          <w:szCs w:val="24"/>
        </w:rPr>
        <w:t>HCT – 01 – CV – MA – 0096 OF 2013</w:t>
      </w:r>
    </w:p>
    <w:p w:rsidR="007936D3" w:rsidRPr="00C64350" w:rsidRDefault="004D1F7B" w:rsidP="00C64350">
      <w:pPr>
        <w:spacing w:line="360" w:lineRule="auto"/>
        <w:jc w:val="center"/>
        <w:rPr>
          <w:rFonts w:ascii="Times New Roman" w:hAnsi="Times New Roman" w:cs="Times New Roman"/>
          <w:b/>
          <w:sz w:val="24"/>
          <w:szCs w:val="24"/>
        </w:rPr>
      </w:pPr>
      <w:r w:rsidRPr="00C64350">
        <w:rPr>
          <w:rFonts w:ascii="Times New Roman" w:hAnsi="Times New Roman" w:cs="Times New Roman"/>
          <w:b/>
          <w:sz w:val="24"/>
          <w:szCs w:val="24"/>
        </w:rPr>
        <w:t>(Arising from HCT – 01 – CV – MA – 091 of 2009)</w:t>
      </w:r>
    </w:p>
    <w:p w:rsidR="007936D3" w:rsidRPr="00C64350" w:rsidRDefault="007936D3" w:rsidP="00C64350">
      <w:pPr>
        <w:spacing w:line="360" w:lineRule="auto"/>
        <w:jc w:val="center"/>
        <w:rPr>
          <w:rFonts w:ascii="Times New Roman" w:hAnsi="Times New Roman" w:cs="Times New Roman"/>
          <w:b/>
          <w:sz w:val="24"/>
          <w:szCs w:val="24"/>
        </w:rPr>
      </w:pPr>
      <w:r w:rsidRPr="00C64350">
        <w:rPr>
          <w:rFonts w:ascii="Times New Roman" w:hAnsi="Times New Roman" w:cs="Times New Roman"/>
          <w:b/>
          <w:sz w:val="24"/>
          <w:szCs w:val="24"/>
        </w:rPr>
        <w:t>DR. EPHRIAM BASALIZA......................................................................APPLICANT</w:t>
      </w:r>
    </w:p>
    <w:p w:rsidR="007936D3" w:rsidRPr="00C64350" w:rsidRDefault="007936D3" w:rsidP="00C64350">
      <w:pPr>
        <w:spacing w:line="360" w:lineRule="auto"/>
        <w:jc w:val="center"/>
        <w:rPr>
          <w:rFonts w:ascii="Times New Roman" w:hAnsi="Times New Roman" w:cs="Times New Roman"/>
          <w:b/>
          <w:sz w:val="24"/>
          <w:szCs w:val="24"/>
        </w:rPr>
      </w:pPr>
      <w:r w:rsidRPr="00C64350">
        <w:rPr>
          <w:rFonts w:ascii="Times New Roman" w:hAnsi="Times New Roman" w:cs="Times New Roman"/>
          <w:b/>
          <w:sz w:val="24"/>
          <w:szCs w:val="24"/>
        </w:rPr>
        <w:t>VERSUS</w:t>
      </w:r>
    </w:p>
    <w:p w:rsidR="007936D3" w:rsidRPr="00C64350" w:rsidRDefault="00C64350" w:rsidP="00C64350">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38100</wp:posOffset>
                </wp:positionV>
                <wp:extent cx="133350" cy="47625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76250"/>
                        </a:xfrm>
                        <a:prstGeom prst="rightBrace">
                          <a:avLst>
                            <a:gd name="adj1" fmla="val 297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46.25pt;margin-top:3pt;width:10.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"/>
            </w:pict>
          </mc:Fallback>
        </mc:AlternateContent>
      </w:r>
      <w:r w:rsidR="007936D3" w:rsidRPr="00C64350">
        <w:rPr>
          <w:rFonts w:ascii="Times New Roman" w:hAnsi="Times New Roman" w:cs="Times New Roman"/>
          <w:b/>
          <w:sz w:val="24"/>
          <w:szCs w:val="24"/>
        </w:rPr>
        <w:t>KAMBARAGE KAKONGE</w:t>
      </w:r>
      <w:r w:rsidR="00C374E1" w:rsidRPr="00C64350">
        <w:rPr>
          <w:rFonts w:ascii="Times New Roman" w:hAnsi="Times New Roman" w:cs="Times New Roman"/>
          <w:b/>
          <w:sz w:val="24"/>
          <w:szCs w:val="24"/>
        </w:rPr>
        <w:t xml:space="preserve">   ............................................................1</w:t>
      </w:r>
      <w:r w:rsidR="00C374E1" w:rsidRPr="00C64350">
        <w:rPr>
          <w:rFonts w:ascii="Times New Roman" w:hAnsi="Times New Roman" w:cs="Times New Roman"/>
          <w:b/>
          <w:sz w:val="24"/>
          <w:szCs w:val="24"/>
          <w:vertAlign w:val="superscript"/>
        </w:rPr>
        <w:t>st</w:t>
      </w:r>
      <w:r w:rsidR="00C374E1" w:rsidRPr="00C64350">
        <w:rPr>
          <w:rFonts w:ascii="Times New Roman" w:hAnsi="Times New Roman" w:cs="Times New Roman"/>
          <w:b/>
          <w:sz w:val="24"/>
          <w:szCs w:val="24"/>
        </w:rPr>
        <w:t xml:space="preserve"> RESPONDENT</w:t>
      </w:r>
    </w:p>
    <w:p w:rsidR="007936D3" w:rsidRPr="00C64350" w:rsidRDefault="007936D3" w:rsidP="00C64350">
      <w:pPr>
        <w:spacing w:line="360" w:lineRule="auto"/>
        <w:jc w:val="center"/>
        <w:rPr>
          <w:rFonts w:ascii="Times New Roman" w:hAnsi="Times New Roman" w:cs="Times New Roman"/>
          <w:b/>
          <w:sz w:val="24"/>
          <w:szCs w:val="24"/>
        </w:rPr>
      </w:pPr>
      <w:r w:rsidRPr="00C64350">
        <w:rPr>
          <w:rFonts w:ascii="Times New Roman" w:hAnsi="Times New Roman" w:cs="Times New Roman"/>
          <w:b/>
          <w:sz w:val="24"/>
          <w:szCs w:val="24"/>
        </w:rPr>
        <w:t>ATTORNEY GENERAL        .................</w:t>
      </w:r>
      <w:r w:rsidR="006D318E" w:rsidRPr="00C64350">
        <w:rPr>
          <w:rFonts w:ascii="Times New Roman" w:hAnsi="Times New Roman" w:cs="Times New Roman"/>
          <w:b/>
          <w:sz w:val="24"/>
          <w:szCs w:val="24"/>
        </w:rPr>
        <w:t>..............................</w:t>
      </w:r>
      <w:r w:rsidR="00C374E1" w:rsidRPr="00C64350">
        <w:rPr>
          <w:rFonts w:ascii="Times New Roman" w:hAnsi="Times New Roman" w:cs="Times New Roman"/>
          <w:b/>
          <w:sz w:val="24"/>
          <w:szCs w:val="24"/>
        </w:rPr>
        <w:t>.........</w:t>
      </w:r>
      <w:r w:rsidRPr="00C64350">
        <w:rPr>
          <w:rFonts w:ascii="Times New Roman" w:hAnsi="Times New Roman" w:cs="Times New Roman"/>
          <w:b/>
          <w:sz w:val="24"/>
          <w:szCs w:val="24"/>
        </w:rPr>
        <w:t>..</w:t>
      </w:r>
      <w:r w:rsidR="00C374E1" w:rsidRPr="00C64350">
        <w:rPr>
          <w:rFonts w:ascii="Times New Roman" w:hAnsi="Times New Roman" w:cs="Times New Roman"/>
          <w:b/>
          <w:sz w:val="24"/>
          <w:szCs w:val="24"/>
        </w:rPr>
        <w:t>2</w:t>
      </w:r>
      <w:r w:rsidR="00C374E1" w:rsidRPr="00C64350">
        <w:rPr>
          <w:rFonts w:ascii="Times New Roman" w:hAnsi="Times New Roman" w:cs="Times New Roman"/>
          <w:b/>
          <w:sz w:val="24"/>
          <w:szCs w:val="24"/>
          <w:vertAlign w:val="superscript"/>
        </w:rPr>
        <w:t>nd</w:t>
      </w:r>
      <w:r w:rsidR="00C374E1" w:rsidRPr="00C64350">
        <w:rPr>
          <w:rFonts w:ascii="Times New Roman" w:hAnsi="Times New Roman" w:cs="Times New Roman"/>
          <w:b/>
          <w:sz w:val="24"/>
          <w:szCs w:val="24"/>
        </w:rPr>
        <w:t xml:space="preserve"> </w:t>
      </w:r>
      <w:r w:rsidRPr="00C64350">
        <w:rPr>
          <w:rFonts w:ascii="Times New Roman" w:hAnsi="Times New Roman" w:cs="Times New Roman"/>
          <w:b/>
          <w:sz w:val="24"/>
          <w:szCs w:val="24"/>
        </w:rPr>
        <w:t>RESPONDENT</w:t>
      </w:r>
      <w:bookmarkStart w:id="0" w:name="_GoBack"/>
      <w:bookmarkEnd w:id="0"/>
    </w:p>
    <w:p w:rsidR="00ED6422" w:rsidRPr="00C64350" w:rsidRDefault="00ED6422" w:rsidP="00C64350">
      <w:pPr>
        <w:spacing w:line="360" w:lineRule="auto"/>
        <w:rPr>
          <w:rFonts w:ascii="Times New Roman" w:hAnsi="Times New Roman" w:cs="Times New Roman"/>
          <w:b/>
          <w:sz w:val="24"/>
          <w:szCs w:val="24"/>
        </w:rPr>
      </w:pPr>
    </w:p>
    <w:p w:rsidR="007936D3" w:rsidRPr="00C64350" w:rsidRDefault="00ED6422" w:rsidP="00C64350">
      <w:pPr>
        <w:spacing w:line="360" w:lineRule="auto"/>
        <w:rPr>
          <w:rFonts w:ascii="Times New Roman" w:hAnsi="Times New Roman" w:cs="Times New Roman"/>
          <w:b/>
          <w:sz w:val="24"/>
          <w:szCs w:val="24"/>
        </w:rPr>
      </w:pPr>
      <w:r w:rsidRPr="00C64350">
        <w:rPr>
          <w:rFonts w:ascii="Times New Roman" w:hAnsi="Times New Roman" w:cs="Times New Roman"/>
          <w:b/>
          <w:sz w:val="24"/>
          <w:szCs w:val="24"/>
        </w:rPr>
        <w:t>BEFORE: HIS LORDSHIP HON. JUSTICE OYUKO. ANTHONY OJOK, JUDGE</w:t>
      </w:r>
    </w:p>
    <w:p w:rsidR="007936D3" w:rsidRPr="00C64350" w:rsidRDefault="00ED6422" w:rsidP="00C64350">
      <w:pPr>
        <w:spacing w:line="360" w:lineRule="auto"/>
        <w:jc w:val="both"/>
        <w:rPr>
          <w:rFonts w:ascii="Times New Roman" w:hAnsi="Times New Roman" w:cs="Times New Roman"/>
          <w:b/>
          <w:sz w:val="24"/>
          <w:szCs w:val="24"/>
          <w:u w:val="single"/>
        </w:rPr>
      </w:pPr>
      <w:r w:rsidRPr="00C64350">
        <w:rPr>
          <w:rFonts w:ascii="Times New Roman" w:hAnsi="Times New Roman" w:cs="Times New Roman"/>
          <w:b/>
          <w:sz w:val="24"/>
          <w:szCs w:val="24"/>
          <w:u w:val="single"/>
        </w:rPr>
        <w:t xml:space="preserve">Ruling </w:t>
      </w:r>
    </w:p>
    <w:p w:rsidR="00902CF7" w:rsidRPr="00C64350" w:rsidRDefault="00140BCD" w:rsidP="00C64350">
      <w:p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 xml:space="preserve">This is an Application by Notice of Motion under </w:t>
      </w:r>
      <w:r w:rsidRPr="00C64350">
        <w:rPr>
          <w:rFonts w:ascii="Times New Roman" w:hAnsi="Times New Roman" w:cs="Times New Roman"/>
          <w:b/>
          <w:sz w:val="24"/>
          <w:szCs w:val="24"/>
        </w:rPr>
        <w:t>Order 52 Rule 1-3</w:t>
      </w:r>
      <w:r w:rsidRPr="00C64350">
        <w:rPr>
          <w:rFonts w:ascii="Times New Roman" w:hAnsi="Times New Roman" w:cs="Times New Roman"/>
          <w:sz w:val="24"/>
          <w:szCs w:val="24"/>
        </w:rPr>
        <w:t xml:space="preserve"> of the Civil Procedure Rules, </w:t>
      </w:r>
      <w:r w:rsidRPr="00C64350">
        <w:rPr>
          <w:rFonts w:ascii="Times New Roman" w:hAnsi="Times New Roman" w:cs="Times New Roman"/>
          <w:b/>
          <w:sz w:val="24"/>
          <w:szCs w:val="24"/>
        </w:rPr>
        <w:t>Section 98</w:t>
      </w:r>
      <w:r w:rsidRPr="00C64350">
        <w:rPr>
          <w:rFonts w:ascii="Times New Roman" w:hAnsi="Times New Roman" w:cs="Times New Roman"/>
          <w:sz w:val="24"/>
          <w:szCs w:val="24"/>
        </w:rPr>
        <w:t xml:space="preserve"> of the Civil Procedure Act, </w:t>
      </w:r>
      <w:r w:rsidRPr="00C64350">
        <w:rPr>
          <w:rFonts w:ascii="Times New Roman" w:hAnsi="Times New Roman" w:cs="Times New Roman"/>
          <w:b/>
          <w:sz w:val="24"/>
          <w:szCs w:val="24"/>
        </w:rPr>
        <w:t>Section 33</w:t>
      </w:r>
      <w:r w:rsidRPr="00C64350">
        <w:rPr>
          <w:rFonts w:ascii="Times New Roman" w:hAnsi="Times New Roman" w:cs="Times New Roman"/>
          <w:sz w:val="24"/>
          <w:szCs w:val="24"/>
        </w:rPr>
        <w:t xml:space="preserve"> of the Judicature Act, and </w:t>
      </w:r>
      <w:r w:rsidRPr="00C64350">
        <w:rPr>
          <w:rFonts w:ascii="Times New Roman" w:hAnsi="Times New Roman" w:cs="Times New Roman"/>
          <w:b/>
          <w:sz w:val="24"/>
          <w:szCs w:val="24"/>
        </w:rPr>
        <w:t>Article 126(2</w:t>
      </w:r>
      <w:r w:rsidR="005F3662" w:rsidRPr="00C64350">
        <w:rPr>
          <w:rFonts w:ascii="Times New Roman" w:hAnsi="Times New Roman" w:cs="Times New Roman"/>
          <w:b/>
          <w:sz w:val="24"/>
          <w:szCs w:val="24"/>
        </w:rPr>
        <w:t>) (</w:t>
      </w:r>
      <w:r w:rsidRPr="00C64350">
        <w:rPr>
          <w:rFonts w:ascii="Times New Roman" w:hAnsi="Times New Roman" w:cs="Times New Roman"/>
          <w:b/>
          <w:sz w:val="24"/>
          <w:szCs w:val="24"/>
        </w:rPr>
        <w:t>e)</w:t>
      </w:r>
      <w:r w:rsidRPr="00C64350">
        <w:rPr>
          <w:rFonts w:ascii="Times New Roman" w:hAnsi="Times New Roman" w:cs="Times New Roman"/>
          <w:sz w:val="24"/>
          <w:szCs w:val="24"/>
        </w:rPr>
        <w:t xml:space="preserve"> of the Constitution of the Republic of Uganda, 1995.</w:t>
      </w:r>
      <w:r w:rsidR="005F3662" w:rsidRPr="00C64350">
        <w:rPr>
          <w:rFonts w:ascii="Times New Roman" w:hAnsi="Times New Roman" w:cs="Times New Roman"/>
          <w:sz w:val="24"/>
          <w:szCs w:val="24"/>
        </w:rPr>
        <w:t xml:space="preserve"> The Application is for </w:t>
      </w:r>
      <w:r w:rsidR="00E95376" w:rsidRPr="00C64350">
        <w:rPr>
          <w:rFonts w:ascii="Times New Roman" w:hAnsi="Times New Roman" w:cs="Times New Roman"/>
          <w:sz w:val="24"/>
          <w:szCs w:val="24"/>
        </w:rPr>
        <w:t>the following orders</w:t>
      </w:r>
      <w:r w:rsidR="005F3662" w:rsidRPr="00C64350">
        <w:rPr>
          <w:rFonts w:ascii="Times New Roman" w:hAnsi="Times New Roman" w:cs="Times New Roman"/>
          <w:sz w:val="24"/>
          <w:szCs w:val="24"/>
        </w:rPr>
        <w:t xml:space="preserve">; </w:t>
      </w:r>
    </w:p>
    <w:p w:rsidR="005F3662" w:rsidRPr="00C64350" w:rsidRDefault="005F3662" w:rsidP="00C64350">
      <w:pPr>
        <w:pStyle w:val="ListParagraph"/>
        <w:numPr>
          <w:ilvl w:val="0"/>
          <w:numId w:val="1"/>
        </w:num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That the order of the Court dismissing HCT – 01 – CV – MA – 091 of 2009 made on the 23</w:t>
      </w:r>
      <w:r w:rsidRPr="00C64350">
        <w:rPr>
          <w:rFonts w:ascii="Times New Roman" w:hAnsi="Times New Roman" w:cs="Times New Roman"/>
          <w:sz w:val="24"/>
          <w:szCs w:val="24"/>
          <w:vertAlign w:val="superscript"/>
        </w:rPr>
        <w:t>rd</w:t>
      </w:r>
      <w:r w:rsidRPr="00C64350">
        <w:rPr>
          <w:rFonts w:ascii="Times New Roman" w:hAnsi="Times New Roman" w:cs="Times New Roman"/>
          <w:sz w:val="24"/>
          <w:szCs w:val="24"/>
        </w:rPr>
        <w:t xml:space="preserve"> day of O</w:t>
      </w:r>
      <w:r w:rsidR="0048134A" w:rsidRPr="00C64350">
        <w:rPr>
          <w:rFonts w:ascii="Times New Roman" w:hAnsi="Times New Roman" w:cs="Times New Roman"/>
          <w:sz w:val="24"/>
          <w:szCs w:val="24"/>
        </w:rPr>
        <w:t xml:space="preserve">ctober 2013, be set aside and the </w:t>
      </w:r>
      <w:r w:rsidR="004B2DF7" w:rsidRPr="00C64350">
        <w:rPr>
          <w:rFonts w:ascii="Times New Roman" w:hAnsi="Times New Roman" w:cs="Times New Roman"/>
          <w:sz w:val="24"/>
          <w:szCs w:val="24"/>
        </w:rPr>
        <w:t xml:space="preserve">main </w:t>
      </w:r>
      <w:r w:rsidR="0048134A" w:rsidRPr="00C64350">
        <w:rPr>
          <w:rFonts w:ascii="Times New Roman" w:hAnsi="Times New Roman" w:cs="Times New Roman"/>
          <w:sz w:val="24"/>
          <w:szCs w:val="24"/>
        </w:rPr>
        <w:t>Application be reinstated.</w:t>
      </w:r>
    </w:p>
    <w:p w:rsidR="005C11C3" w:rsidRPr="00C64350" w:rsidRDefault="005C11C3" w:rsidP="00C64350">
      <w:pPr>
        <w:pStyle w:val="ListParagraph"/>
        <w:numPr>
          <w:ilvl w:val="0"/>
          <w:numId w:val="1"/>
        </w:num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Costs of the Application.</w:t>
      </w:r>
    </w:p>
    <w:p w:rsidR="00E5389E" w:rsidRPr="00C64350" w:rsidRDefault="00E5389E" w:rsidP="00C64350">
      <w:pPr>
        <w:spacing w:line="360" w:lineRule="auto"/>
        <w:jc w:val="both"/>
        <w:rPr>
          <w:rFonts w:ascii="Times New Roman" w:hAnsi="Times New Roman" w:cs="Times New Roman"/>
          <w:b/>
          <w:sz w:val="24"/>
          <w:szCs w:val="24"/>
        </w:rPr>
      </w:pPr>
      <w:r w:rsidRPr="00C64350">
        <w:rPr>
          <w:rFonts w:ascii="Times New Roman" w:hAnsi="Times New Roman" w:cs="Times New Roman"/>
          <w:b/>
          <w:sz w:val="24"/>
          <w:szCs w:val="24"/>
        </w:rPr>
        <w:t xml:space="preserve">Background </w:t>
      </w:r>
    </w:p>
    <w:p w:rsidR="00E5389E" w:rsidRPr="00C64350" w:rsidRDefault="00E5389E" w:rsidP="00C64350">
      <w:p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The Applicant filed the main Application seeking to enforce his rights and freedoms against the Respondents. The Applicant was made to kneel down for over 10 minutes and humiliated b</w:t>
      </w:r>
      <w:r w:rsidR="00C81A1E" w:rsidRPr="00C64350">
        <w:rPr>
          <w:rFonts w:ascii="Times New Roman" w:hAnsi="Times New Roman" w:cs="Times New Roman"/>
          <w:sz w:val="24"/>
          <w:szCs w:val="24"/>
        </w:rPr>
        <w:t>e</w:t>
      </w:r>
      <w:r w:rsidRPr="00C64350">
        <w:rPr>
          <w:rFonts w:ascii="Times New Roman" w:hAnsi="Times New Roman" w:cs="Times New Roman"/>
          <w:sz w:val="24"/>
          <w:szCs w:val="24"/>
        </w:rPr>
        <w:t>fore</w:t>
      </w:r>
      <w:r w:rsidR="00C81A1E" w:rsidRPr="00C64350">
        <w:rPr>
          <w:rFonts w:ascii="Times New Roman" w:hAnsi="Times New Roman" w:cs="Times New Roman"/>
          <w:sz w:val="24"/>
          <w:szCs w:val="24"/>
        </w:rPr>
        <w:t xml:space="preserve"> several people by the 1</w:t>
      </w:r>
      <w:r w:rsidR="00C81A1E" w:rsidRPr="00C64350">
        <w:rPr>
          <w:rFonts w:ascii="Times New Roman" w:hAnsi="Times New Roman" w:cs="Times New Roman"/>
          <w:sz w:val="24"/>
          <w:szCs w:val="24"/>
          <w:vertAlign w:val="superscript"/>
        </w:rPr>
        <w:t>st</w:t>
      </w:r>
      <w:r w:rsidR="00C81A1E" w:rsidRPr="00C64350">
        <w:rPr>
          <w:rFonts w:ascii="Times New Roman" w:hAnsi="Times New Roman" w:cs="Times New Roman"/>
          <w:sz w:val="24"/>
          <w:szCs w:val="24"/>
        </w:rPr>
        <w:t xml:space="preserve"> Respondent who was RDC Kabarole and he filed the Application seeking for compensation as a remedy among others. </w:t>
      </w:r>
      <w:r w:rsidR="00986E8D" w:rsidRPr="00C64350">
        <w:rPr>
          <w:rFonts w:ascii="Times New Roman" w:hAnsi="Times New Roman" w:cs="Times New Roman"/>
          <w:sz w:val="24"/>
          <w:szCs w:val="24"/>
        </w:rPr>
        <w:t xml:space="preserve">When the Application came for hearing on 7/4/2010 the Respondent’s Counsel raised preliminary objections </w:t>
      </w:r>
      <w:r w:rsidR="000900E7" w:rsidRPr="00C64350">
        <w:rPr>
          <w:rFonts w:ascii="Times New Roman" w:hAnsi="Times New Roman" w:cs="Times New Roman"/>
          <w:sz w:val="24"/>
          <w:szCs w:val="24"/>
        </w:rPr>
        <w:t>and a ruling was delivered dismissing the objections.</w:t>
      </w:r>
    </w:p>
    <w:p w:rsidR="008237DF" w:rsidRPr="00C64350" w:rsidRDefault="000900E7" w:rsidP="00C64350">
      <w:p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lastRenderedPageBreak/>
        <w:t xml:space="preserve">Court on 23/10/2013 dismissed the main Application under </w:t>
      </w:r>
      <w:r w:rsidRPr="00C64350">
        <w:rPr>
          <w:rFonts w:ascii="Times New Roman" w:hAnsi="Times New Roman" w:cs="Times New Roman"/>
          <w:b/>
          <w:sz w:val="24"/>
          <w:szCs w:val="24"/>
        </w:rPr>
        <w:t>Order 17 Rule 6</w:t>
      </w:r>
      <w:r w:rsidRPr="00C64350">
        <w:rPr>
          <w:rFonts w:ascii="Times New Roman" w:hAnsi="Times New Roman" w:cs="Times New Roman"/>
          <w:sz w:val="24"/>
          <w:szCs w:val="24"/>
        </w:rPr>
        <w:t xml:space="preserve"> of the Civil Procedure Rules</w:t>
      </w:r>
      <w:r w:rsidR="008237DF" w:rsidRPr="00C64350">
        <w:rPr>
          <w:rFonts w:ascii="Times New Roman" w:hAnsi="Times New Roman" w:cs="Times New Roman"/>
          <w:sz w:val="24"/>
          <w:szCs w:val="24"/>
        </w:rPr>
        <w:t xml:space="preserve">. </w:t>
      </w:r>
    </w:p>
    <w:p w:rsidR="005C11C3" w:rsidRPr="00C64350" w:rsidRDefault="008237DF" w:rsidP="00C64350">
      <w:p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 xml:space="preserve">The Applicant being </w:t>
      </w:r>
      <w:r w:rsidR="00C56C94" w:rsidRPr="00C64350">
        <w:rPr>
          <w:rFonts w:ascii="Times New Roman" w:hAnsi="Times New Roman" w:cs="Times New Roman"/>
          <w:sz w:val="24"/>
          <w:szCs w:val="24"/>
        </w:rPr>
        <w:t>dissatisfied</w:t>
      </w:r>
      <w:r w:rsidRPr="00C64350">
        <w:rPr>
          <w:rFonts w:ascii="Times New Roman" w:hAnsi="Times New Roman" w:cs="Times New Roman"/>
          <w:sz w:val="24"/>
          <w:szCs w:val="24"/>
        </w:rPr>
        <w:t xml:space="preserve"> with this decision lodged the instant Application</w:t>
      </w:r>
      <w:r w:rsidR="00C56C94" w:rsidRPr="00C64350">
        <w:rPr>
          <w:rFonts w:ascii="Times New Roman" w:hAnsi="Times New Roman" w:cs="Times New Roman"/>
          <w:sz w:val="24"/>
          <w:szCs w:val="24"/>
        </w:rPr>
        <w:t xml:space="preserve"> which</w:t>
      </w:r>
      <w:r w:rsidR="000829CA" w:rsidRPr="00C64350">
        <w:rPr>
          <w:rFonts w:ascii="Times New Roman" w:hAnsi="Times New Roman" w:cs="Times New Roman"/>
          <w:sz w:val="24"/>
          <w:szCs w:val="24"/>
        </w:rPr>
        <w:t xml:space="preserve"> is supported by the affidavit of Dr. Ephriam Basaliza and the grounds briefly are;</w:t>
      </w:r>
    </w:p>
    <w:p w:rsidR="000829CA" w:rsidRPr="00C64350" w:rsidRDefault="000829CA" w:rsidP="00C64350">
      <w:pPr>
        <w:pStyle w:val="ListParagraph"/>
        <w:numPr>
          <w:ilvl w:val="0"/>
          <w:numId w:val="2"/>
        </w:num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 xml:space="preserve">That the Application was wrongly dismissed under </w:t>
      </w:r>
      <w:r w:rsidRPr="00C64350">
        <w:rPr>
          <w:rFonts w:ascii="Times New Roman" w:hAnsi="Times New Roman" w:cs="Times New Roman"/>
          <w:b/>
          <w:sz w:val="24"/>
          <w:szCs w:val="24"/>
        </w:rPr>
        <w:t>Order 17 Rule 6</w:t>
      </w:r>
      <w:r w:rsidRPr="00C64350">
        <w:rPr>
          <w:rFonts w:ascii="Times New Roman" w:hAnsi="Times New Roman" w:cs="Times New Roman"/>
          <w:sz w:val="24"/>
          <w:szCs w:val="24"/>
        </w:rPr>
        <w:t xml:space="preserve"> of the Civil Procedure Rules.</w:t>
      </w:r>
    </w:p>
    <w:p w:rsidR="00885D54" w:rsidRPr="00C64350" w:rsidRDefault="00885D54" w:rsidP="00C64350">
      <w:pPr>
        <w:pStyle w:val="ListParagraph"/>
        <w:numPr>
          <w:ilvl w:val="0"/>
          <w:numId w:val="2"/>
        </w:num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That the Court made a ruling on preliminary objections raised by the Respondents on 7/3/2012 and my Counsel did not fix the Application thereafter for hearing.</w:t>
      </w:r>
    </w:p>
    <w:p w:rsidR="00885D54" w:rsidRPr="00C64350" w:rsidRDefault="00885D54" w:rsidP="00C64350">
      <w:pPr>
        <w:pStyle w:val="ListParagraph"/>
        <w:numPr>
          <w:ilvl w:val="0"/>
          <w:numId w:val="2"/>
        </w:num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That the Applicant is still interested in the matter and desires that the same be h</w:t>
      </w:r>
      <w:r w:rsidR="00EC3838" w:rsidRPr="00C64350">
        <w:rPr>
          <w:rFonts w:ascii="Times New Roman" w:hAnsi="Times New Roman" w:cs="Times New Roman"/>
          <w:sz w:val="24"/>
          <w:szCs w:val="24"/>
        </w:rPr>
        <w:t>eard and determined on its meri</w:t>
      </w:r>
      <w:r w:rsidRPr="00C64350">
        <w:rPr>
          <w:rFonts w:ascii="Times New Roman" w:hAnsi="Times New Roman" w:cs="Times New Roman"/>
          <w:sz w:val="24"/>
          <w:szCs w:val="24"/>
        </w:rPr>
        <w:t>ts.</w:t>
      </w:r>
    </w:p>
    <w:p w:rsidR="00EC3838" w:rsidRPr="00C64350" w:rsidRDefault="00EC3838" w:rsidP="00C64350">
      <w:pPr>
        <w:pStyle w:val="ListParagraph"/>
        <w:numPr>
          <w:ilvl w:val="0"/>
          <w:numId w:val="2"/>
        </w:num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That it is just and equitable that the Court grants the orders herein sought.</w:t>
      </w:r>
    </w:p>
    <w:p w:rsidR="008706B7" w:rsidRPr="00C64350" w:rsidRDefault="008706B7" w:rsidP="00C64350">
      <w:p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The 2</w:t>
      </w:r>
      <w:r w:rsidRPr="00C64350">
        <w:rPr>
          <w:rFonts w:ascii="Times New Roman" w:hAnsi="Times New Roman" w:cs="Times New Roman"/>
          <w:sz w:val="24"/>
          <w:szCs w:val="24"/>
          <w:vertAlign w:val="superscript"/>
        </w:rPr>
        <w:t>nd</w:t>
      </w:r>
      <w:r w:rsidRPr="00C64350">
        <w:rPr>
          <w:rFonts w:ascii="Times New Roman" w:hAnsi="Times New Roman" w:cs="Times New Roman"/>
          <w:sz w:val="24"/>
          <w:szCs w:val="24"/>
        </w:rPr>
        <w:t xml:space="preserve"> Respondent in his Affidavit in reply as sworn by Singura Karekona Isaac averred that the Application is baseless, without any merit but a waste of Court’s time. That the conduct of the Applicant and his Counsel in prosecuting the matter was not only wanting but highly negligent which clearly manifested lack of interest in the matter and the judge exercised his discretion rightly and judiciously, in dismissing the Application. </w:t>
      </w:r>
      <w:r w:rsidR="00E160D0" w:rsidRPr="00C64350">
        <w:rPr>
          <w:rFonts w:ascii="Times New Roman" w:hAnsi="Times New Roman" w:cs="Times New Roman"/>
          <w:sz w:val="24"/>
          <w:szCs w:val="24"/>
        </w:rPr>
        <w:t>That the Applicant filed the Application herein on or around 06</w:t>
      </w:r>
      <w:r w:rsidR="00E160D0" w:rsidRPr="00C64350">
        <w:rPr>
          <w:rFonts w:ascii="Times New Roman" w:hAnsi="Times New Roman" w:cs="Times New Roman"/>
          <w:sz w:val="24"/>
          <w:szCs w:val="24"/>
          <w:vertAlign w:val="superscript"/>
        </w:rPr>
        <w:t>th</w:t>
      </w:r>
      <w:r w:rsidR="00E160D0" w:rsidRPr="00C64350">
        <w:rPr>
          <w:rFonts w:ascii="Times New Roman" w:hAnsi="Times New Roman" w:cs="Times New Roman"/>
          <w:sz w:val="24"/>
          <w:szCs w:val="24"/>
        </w:rPr>
        <w:t xml:space="preserve"> December 2013, he only managed to serve </w:t>
      </w:r>
      <w:r w:rsidR="004F3F69" w:rsidRPr="00C64350">
        <w:rPr>
          <w:rFonts w:ascii="Times New Roman" w:hAnsi="Times New Roman" w:cs="Times New Roman"/>
          <w:sz w:val="24"/>
          <w:szCs w:val="24"/>
        </w:rPr>
        <w:t xml:space="preserve">the Respondent at Fort Portal High Court </w:t>
      </w:r>
      <w:r w:rsidR="00E33E1C" w:rsidRPr="00C64350">
        <w:rPr>
          <w:rFonts w:ascii="Times New Roman" w:hAnsi="Times New Roman" w:cs="Times New Roman"/>
          <w:sz w:val="24"/>
          <w:szCs w:val="24"/>
        </w:rPr>
        <w:t>on the 20</w:t>
      </w:r>
      <w:r w:rsidR="00E33E1C" w:rsidRPr="00C64350">
        <w:rPr>
          <w:rFonts w:ascii="Times New Roman" w:hAnsi="Times New Roman" w:cs="Times New Roman"/>
          <w:sz w:val="24"/>
          <w:szCs w:val="24"/>
          <w:vertAlign w:val="superscript"/>
        </w:rPr>
        <w:t>th</w:t>
      </w:r>
      <w:r w:rsidR="00E33E1C" w:rsidRPr="00C64350">
        <w:rPr>
          <w:rFonts w:ascii="Times New Roman" w:hAnsi="Times New Roman" w:cs="Times New Roman"/>
          <w:sz w:val="24"/>
          <w:szCs w:val="24"/>
        </w:rPr>
        <w:t xml:space="preserve"> April 2015, approximately </w:t>
      </w:r>
      <w:r w:rsidR="00DC6166" w:rsidRPr="00C64350">
        <w:rPr>
          <w:rFonts w:ascii="Times New Roman" w:hAnsi="Times New Roman" w:cs="Times New Roman"/>
          <w:sz w:val="24"/>
          <w:szCs w:val="24"/>
        </w:rPr>
        <w:t>2 years later, which is</w:t>
      </w:r>
      <w:r w:rsidR="006F1AC9" w:rsidRPr="00C64350">
        <w:rPr>
          <w:rFonts w:ascii="Times New Roman" w:hAnsi="Times New Roman" w:cs="Times New Roman"/>
          <w:sz w:val="24"/>
          <w:szCs w:val="24"/>
        </w:rPr>
        <w:t xml:space="preserve"> another manifestation of disinterest and negligence in prosecuting the matter. That</w:t>
      </w:r>
      <w:r w:rsidR="00DC6166" w:rsidRPr="00C64350">
        <w:rPr>
          <w:rFonts w:ascii="Times New Roman" w:hAnsi="Times New Roman" w:cs="Times New Roman"/>
          <w:sz w:val="24"/>
          <w:szCs w:val="24"/>
        </w:rPr>
        <w:t xml:space="preserve"> in the circumstances the</w:t>
      </w:r>
      <w:r w:rsidR="006F1AC9" w:rsidRPr="00C64350">
        <w:rPr>
          <w:rFonts w:ascii="Times New Roman" w:hAnsi="Times New Roman" w:cs="Times New Roman"/>
          <w:sz w:val="24"/>
          <w:szCs w:val="24"/>
        </w:rPr>
        <w:t xml:space="preserve"> instant Application is an abuse of Court process and should therefore be dismissed.</w:t>
      </w:r>
      <w:r w:rsidR="00E5389E" w:rsidRPr="00C64350">
        <w:rPr>
          <w:rFonts w:ascii="Times New Roman" w:hAnsi="Times New Roman" w:cs="Times New Roman"/>
          <w:sz w:val="24"/>
          <w:szCs w:val="24"/>
        </w:rPr>
        <w:t xml:space="preserve"> </w:t>
      </w:r>
    </w:p>
    <w:p w:rsidR="00C56C94" w:rsidRPr="00C64350" w:rsidRDefault="00C56C94" w:rsidP="00C64350">
      <w:p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 xml:space="preserve">Counsel Bwiruka Richard appeared for the Applicant and the A.G for the Respondents. </w:t>
      </w:r>
    </w:p>
    <w:p w:rsidR="00143586" w:rsidRPr="00C64350" w:rsidRDefault="00C56C94" w:rsidP="00C64350">
      <w:p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Counsel fo</w:t>
      </w:r>
      <w:r w:rsidR="00CF55F6" w:rsidRPr="00C64350">
        <w:rPr>
          <w:rFonts w:ascii="Times New Roman" w:hAnsi="Times New Roman" w:cs="Times New Roman"/>
          <w:sz w:val="24"/>
          <w:szCs w:val="24"/>
        </w:rPr>
        <w:t>r t</w:t>
      </w:r>
      <w:r w:rsidRPr="00C64350">
        <w:rPr>
          <w:rFonts w:ascii="Times New Roman" w:hAnsi="Times New Roman" w:cs="Times New Roman"/>
          <w:sz w:val="24"/>
          <w:szCs w:val="24"/>
        </w:rPr>
        <w:t xml:space="preserve">he Applicant </w:t>
      </w:r>
      <w:r w:rsidR="00CF55F6" w:rsidRPr="00C64350">
        <w:rPr>
          <w:rFonts w:ascii="Times New Roman" w:hAnsi="Times New Roman" w:cs="Times New Roman"/>
          <w:sz w:val="24"/>
          <w:szCs w:val="24"/>
        </w:rPr>
        <w:t xml:space="preserve">submitted </w:t>
      </w:r>
      <w:r w:rsidRPr="00C64350">
        <w:rPr>
          <w:rFonts w:ascii="Times New Roman" w:hAnsi="Times New Roman" w:cs="Times New Roman"/>
          <w:sz w:val="24"/>
          <w:szCs w:val="24"/>
        </w:rPr>
        <w:t xml:space="preserve">that the dismissal of the main application under </w:t>
      </w:r>
      <w:r w:rsidRPr="00C64350">
        <w:rPr>
          <w:rFonts w:ascii="Times New Roman" w:hAnsi="Times New Roman" w:cs="Times New Roman"/>
          <w:b/>
          <w:sz w:val="24"/>
          <w:szCs w:val="24"/>
        </w:rPr>
        <w:t>Order 17 Rule 6</w:t>
      </w:r>
      <w:r w:rsidRPr="00C64350">
        <w:rPr>
          <w:rFonts w:ascii="Times New Roman" w:hAnsi="Times New Roman" w:cs="Times New Roman"/>
          <w:sz w:val="24"/>
          <w:szCs w:val="24"/>
        </w:rPr>
        <w:t xml:space="preserve"> of the Civil Procedure Rules was improper as 2 years had not lapsed from the date of the ruling on 7/3/2012 to 23/10/2013 when the dismissal order was made. </w:t>
      </w:r>
      <w:r w:rsidR="00CF55F6" w:rsidRPr="00C64350">
        <w:rPr>
          <w:rFonts w:ascii="Times New Roman" w:hAnsi="Times New Roman" w:cs="Times New Roman"/>
          <w:sz w:val="24"/>
          <w:szCs w:val="24"/>
        </w:rPr>
        <w:t xml:space="preserve">That </w:t>
      </w:r>
      <w:r w:rsidR="00143586" w:rsidRPr="00C64350">
        <w:rPr>
          <w:rFonts w:ascii="Times New Roman" w:hAnsi="Times New Roman" w:cs="Times New Roman"/>
          <w:sz w:val="24"/>
          <w:szCs w:val="24"/>
        </w:rPr>
        <w:t>the</w:t>
      </w:r>
      <w:r w:rsidR="00CF55F6" w:rsidRPr="00C64350">
        <w:rPr>
          <w:rFonts w:ascii="Times New Roman" w:hAnsi="Times New Roman" w:cs="Times New Roman"/>
          <w:sz w:val="24"/>
          <w:szCs w:val="24"/>
        </w:rPr>
        <w:t xml:space="preserve"> Application had even been </w:t>
      </w:r>
      <w:r w:rsidR="00143586" w:rsidRPr="00C64350">
        <w:rPr>
          <w:rFonts w:ascii="Times New Roman" w:hAnsi="Times New Roman" w:cs="Times New Roman"/>
          <w:sz w:val="24"/>
          <w:szCs w:val="24"/>
        </w:rPr>
        <w:t>cause listed</w:t>
      </w:r>
      <w:r w:rsidR="00C7111E" w:rsidRPr="00C64350">
        <w:rPr>
          <w:rFonts w:ascii="Times New Roman" w:hAnsi="Times New Roman" w:cs="Times New Roman"/>
          <w:sz w:val="24"/>
          <w:szCs w:val="24"/>
        </w:rPr>
        <w:t xml:space="preserve"> for hearing on 18/11/2013 whereof </w:t>
      </w:r>
      <w:r w:rsidR="00143586" w:rsidRPr="00C64350">
        <w:rPr>
          <w:rFonts w:ascii="Times New Roman" w:hAnsi="Times New Roman" w:cs="Times New Roman"/>
          <w:sz w:val="24"/>
          <w:szCs w:val="24"/>
        </w:rPr>
        <w:t>the</w:t>
      </w:r>
      <w:r w:rsidR="00C7111E" w:rsidRPr="00C64350">
        <w:rPr>
          <w:rFonts w:ascii="Times New Roman" w:hAnsi="Times New Roman" w:cs="Times New Roman"/>
          <w:sz w:val="24"/>
          <w:szCs w:val="24"/>
        </w:rPr>
        <w:t xml:space="preserve"> Application was No. 36 on the cause list and there is no reason why the Court dismissed it on 23/10/2013 on its own motion. </w:t>
      </w:r>
    </w:p>
    <w:p w:rsidR="00143586" w:rsidRPr="00C64350" w:rsidRDefault="00143586" w:rsidP="00C64350">
      <w:pPr>
        <w:spacing w:line="360" w:lineRule="auto"/>
        <w:jc w:val="both"/>
        <w:rPr>
          <w:rFonts w:ascii="Times New Roman" w:hAnsi="Times New Roman" w:cs="Times New Roman"/>
          <w:sz w:val="24"/>
          <w:szCs w:val="24"/>
        </w:rPr>
      </w:pPr>
      <w:r w:rsidRPr="00C64350">
        <w:rPr>
          <w:rFonts w:ascii="Times New Roman" w:hAnsi="Times New Roman" w:cs="Times New Roman"/>
          <w:b/>
          <w:sz w:val="24"/>
          <w:szCs w:val="24"/>
        </w:rPr>
        <w:t>Order 17 Rule 6</w:t>
      </w:r>
      <w:r w:rsidRPr="00C64350">
        <w:rPr>
          <w:rFonts w:ascii="Times New Roman" w:hAnsi="Times New Roman" w:cs="Times New Roman"/>
          <w:sz w:val="24"/>
          <w:szCs w:val="24"/>
        </w:rPr>
        <w:t xml:space="preserve"> of the Civil Procedure Rules provides</w:t>
      </w:r>
      <w:r w:rsidRPr="00C64350">
        <w:rPr>
          <w:rFonts w:ascii="Times New Roman" w:hAnsi="Times New Roman" w:cs="Times New Roman"/>
          <w:bCs/>
          <w:sz w:val="24"/>
          <w:szCs w:val="24"/>
        </w:rPr>
        <w:t xml:space="preserve"> that a suit may be dismissed if no step taken for two years and states;</w:t>
      </w:r>
    </w:p>
    <w:p w:rsidR="00B3460B" w:rsidRPr="00C64350" w:rsidRDefault="00143586" w:rsidP="00C64350">
      <w:pPr>
        <w:spacing w:line="360" w:lineRule="auto"/>
        <w:jc w:val="both"/>
        <w:rPr>
          <w:rFonts w:ascii="Times New Roman" w:hAnsi="Times New Roman" w:cs="Times New Roman"/>
          <w:i/>
          <w:sz w:val="24"/>
          <w:szCs w:val="24"/>
        </w:rPr>
      </w:pPr>
      <w:r w:rsidRPr="00C64350">
        <w:rPr>
          <w:rFonts w:ascii="Times New Roman" w:hAnsi="Times New Roman" w:cs="Times New Roman"/>
          <w:i/>
          <w:sz w:val="24"/>
          <w:szCs w:val="24"/>
        </w:rPr>
        <w:lastRenderedPageBreak/>
        <w:t>“</w:t>
      </w:r>
      <w:r w:rsidR="00C7111E" w:rsidRPr="00C64350">
        <w:rPr>
          <w:rFonts w:ascii="Times New Roman" w:hAnsi="Times New Roman" w:cs="Times New Roman"/>
          <w:i/>
          <w:sz w:val="24"/>
          <w:szCs w:val="24"/>
        </w:rPr>
        <w:t>(1) In any case, not otherwise provided for, in which no application</w:t>
      </w:r>
      <w:r w:rsidRPr="00C64350">
        <w:rPr>
          <w:rFonts w:ascii="Times New Roman" w:hAnsi="Times New Roman" w:cs="Times New Roman"/>
          <w:i/>
          <w:sz w:val="24"/>
          <w:szCs w:val="24"/>
        </w:rPr>
        <w:t xml:space="preserve"> </w:t>
      </w:r>
      <w:r w:rsidR="00C7111E" w:rsidRPr="00C64350">
        <w:rPr>
          <w:rFonts w:ascii="Times New Roman" w:hAnsi="Times New Roman" w:cs="Times New Roman"/>
          <w:i/>
          <w:sz w:val="24"/>
          <w:szCs w:val="24"/>
        </w:rPr>
        <w:t>is made or step taken for a period of two years by either party with a view</w:t>
      </w:r>
      <w:r w:rsidRPr="00C64350">
        <w:rPr>
          <w:rFonts w:ascii="Times New Roman" w:hAnsi="Times New Roman" w:cs="Times New Roman"/>
          <w:i/>
          <w:sz w:val="24"/>
          <w:szCs w:val="24"/>
        </w:rPr>
        <w:t xml:space="preserve"> </w:t>
      </w:r>
      <w:r w:rsidR="00C7111E" w:rsidRPr="00C64350">
        <w:rPr>
          <w:rFonts w:ascii="Times New Roman" w:hAnsi="Times New Roman" w:cs="Times New Roman"/>
          <w:i/>
          <w:sz w:val="24"/>
          <w:szCs w:val="24"/>
        </w:rPr>
        <w:t>to proceeding with the suit, the court may order the suit to be dismissed.</w:t>
      </w:r>
    </w:p>
    <w:p w:rsidR="00603D33" w:rsidRPr="00C64350" w:rsidRDefault="00C7111E" w:rsidP="00C64350">
      <w:pPr>
        <w:spacing w:line="360" w:lineRule="auto"/>
        <w:jc w:val="both"/>
        <w:rPr>
          <w:rFonts w:ascii="Times New Roman" w:hAnsi="Times New Roman" w:cs="Times New Roman"/>
          <w:i/>
          <w:sz w:val="24"/>
          <w:szCs w:val="24"/>
        </w:rPr>
      </w:pPr>
      <w:r w:rsidRPr="00C64350">
        <w:rPr>
          <w:rFonts w:ascii="Times New Roman" w:hAnsi="Times New Roman" w:cs="Times New Roman"/>
          <w:i/>
          <w:sz w:val="24"/>
          <w:szCs w:val="24"/>
        </w:rPr>
        <w:t>(2) In such case the plaintiff may, subject to the law of limitation,</w:t>
      </w:r>
      <w:r w:rsidR="00143586" w:rsidRPr="00C64350">
        <w:rPr>
          <w:rFonts w:ascii="Times New Roman" w:hAnsi="Times New Roman" w:cs="Times New Roman"/>
          <w:i/>
          <w:sz w:val="24"/>
          <w:szCs w:val="24"/>
        </w:rPr>
        <w:t xml:space="preserve"> </w:t>
      </w:r>
      <w:r w:rsidRPr="00C64350">
        <w:rPr>
          <w:rFonts w:ascii="Times New Roman" w:hAnsi="Times New Roman" w:cs="Times New Roman"/>
          <w:i/>
          <w:sz w:val="24"/>
          <w:szCs w:val="24"/>
        </w:rPr>
        <w:t>bring a fresh suit.</w:t>
      </w:r>
      <w:r w:rsidR="00143586" w:rsidRPr="00C64350">
        <w:rPr>
          <w:rFonts w:ascii="Times New Roman" w:hAnsi="Times New Roman" w:cs="Times New Roman"/>
          <w:i/>
          <w:sz w:val="24"/>
          <w:szCs w:val="24"/>
        </w:rPr>
        <w:t>”</w:t>
      </w:r>
    </w:p>
    <w:p w:rsidR="00C84EEA" w:rsidRPr="00C64350" w:rsidRDefault="00603D33" w:rsidP="00C64350">
      <w:p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 xml:space="preserve">Setting aside the dismissal of </w:t>
      </w:r>
      <w:r w:rsidR="00C84EEA" w:rsidRPr="00C64350">
        <w:rPr>
          <w:rFonts w:ascii="Times New Roman" w:hAnsi="Times New Roman" w:cs="Times New Roman"/>
          <w:sz w:val="24"/>
          <w:szCs w:val="24"/>
        </w:rPr>
        <w:t xml:space="preserve">a </w:t>
      </w:r>
      <w:r w:rsidRPr="00C64350">
        <w:rPr>
          <w:rFonts w:ascii="Times New Roman" w:hAnsi="Times New Roman" w:cs="Times New Roman"/>
          <w:sz w:val="24"/>
          <w:szCs w:val="24"/>
        </w:rPr>
        <w:t xml:space="preserve">suit dismissed under </w:t>
      </w:r>
      <w:r w:rsidRPr="00C64350">
        <w:rPr>
          <w:rFonts w:ascii="Times New Roman" w:hAnsi="Times New Roman" w:cs="Times New Roman"/>
          <w:b/>
          <w:sz w:val="24"/>
          <w:szCs w:val="24"/>
        </w:rPr>
        <w:t>Order 17 rule 6</w:t>
      </w:r>
      <w:r w:rsidRPr="00C64350">
        <w:rPr>
          <w:rFonts w:ascii="Times New Roman" w:hAnsi="Times New Roman" w:cs="Times New Roman"/>
          <w:sz w:val="24"/>
          <w:szCs w:val="24"/>
        </w:rPr>
        <w:t xml:space="preserve"> of the Civil Procedure Rules </w:t>
      </w:r>
      <w:r w:rsidR="00C84EEA" w:rsidRPr="00C64350">
        <w:rPr>
          <w:rFonts w:ascii="Times New Roman" w:hAnsi="Times New Roman" w:cs="Times New Roman"/>
          <w:sz w:val="24"/>
          <w:szCs w:val="24"/>
        </w:rPr>
        <w:t xml:space="preserve">and the powers of the court to reinstate a suit under its inherent powers was considered in the case of </w:t>
      </w:r>
      <w:r w:rsidR="00C84EEA" w:rsidRPr="00C64350">
        <w:rPr>
          <w:rStyle w:val="Strong"/>
          <w:rFonts w:ascii="Times New Roman" w:hAnsi="Times New Roman" w:cs="Times New Roman"/>
          <w:sz w:val="24"/>
          <w:szCs w:val="24"/>
        </w:rPr>
        <w:t xml:space="preserve">SOBETRA (U) Ltd versus West Nile Electrification Company Limited HCMA No 616 of 2014 arising from HCCS No 90 of 2010. </w:t>
      </w:r>
      <w:r w:rsidR="00C84EEA" w:rsidRPr="00C64350">
        <w:rPr>
          <w:rFonts w:ascii="Times New Roman" w:hAnsi="Times New Roman" w:cs="Times New Roman"/>
          <w:sz w:val="24"/>
          <w:szCs w:val="24"/>
        </w:rPr>
        <w:t xml:space="preserve">In that decision the Applicant relied on the case of </w:t>
      </w:r>
      <w:r w:rsidR="00C84EEA" w:rsidRPr="00C64350">
        <w:rPr>
          <w:rStyle w:val="Strong"/>
          <w:rFonts w:ascii="Times New Roman" w:hAnsi="Times New Roman" w:cs="Times New Roman"/>
          <w:sz w:val="24"/>
          <w:szCs w:val="24"/>
        </w:rPr>
        <w:t>Rawal versus The Mombasa Hardware Ltd [1968] EA 392</w:t>
      </w:r>
      <w:r w:rsidR="00C84EEA" w:rsidRPr="00C64350">
        <w:rPr>
          <w:rFonts w:ascii="Times New Roman" w:hAnsi="Times New Roman" w:cs="Times New Roman"/>
          <w:sz w:val="24"/>
          <w:szCs w:val="24"/>
        </w:rPr>
        <w:t xml:space="preserve"> decided by the East African Court of Appeal. The Appellant sued the Respondent in 1962 but no step was taken in the suit for over three years and the court on its own motion and without notice to the parties dismissed the suit under the </w:t>
      </w:r>
      <w:r w:rsidR="00C84EEA" w:rsidRPr="00C64350">
        <w:rPr>
          <w:rStyle w:val="Strong"/>
          <w:rFonts w:ascii="Times New Roman" w:hAnsi="Times New Roman" w:cs="Times New Roman"/>
          <w:b w:val="0"/>
          <w:sz w:val="24"/>
          <w:szCs w:val="24"/>
        </w:rPr>
        <w:t>Kenyan</w:t>
      </w:r>
      <w:r w:rsidR="00C84EEA" w:rsidRPr="00C64350">
        <w:rPr>
          <w:rStyle w:val="Strong"/>
          <w:rFonts w:ascii="Times New Roman" w:hAnsi="Times New Roman" w:cs="Times New Roman"/>
          <w:sz w:val="24"/>
          <w:szCs w:val="24"/>
        </w:rPr>
        <w:t xml:space="preserve"> Order 16 rule 6 </w:t>
      </w:r>
      <w:r w:rsidR="00C84EEA" w:rsidRPr="00C64350">
        <w:rPr>
          <w:rStyle w:val="Strong"/>
          <w:rFonts w:ascii="Times New Roman" w:hAnsi="Times New Roman" w:cs="Times New Roman"/>
          <w:b w:val="0"/>
          <w:sz w:val="24"/>
          <w:szCs w:val="24"/>
        </w:rPr>
        <w:t>of the Civil Procedure (Revised) Rules 1948</w:t>
      </w:r>
      <w:r w:rsidR="00C84EEA" w:rsidRPr="00C64350">
        <w:rPr>
          <w:rFonts w:ascii="Times New Roman" w:hAnsi="Times New Roman" w:cs="Times New Roman"/>
          <w:sz w:val="24"/>
          <w:szCs w:val="24"/>
        </w:rPr>
        <w:t xml:space="preserve">. This is the equivalent of </w:t>
      </w:r>
      <w:r w:rsidR="00C84EEA" w:rsidRPr="00C64350">
        <w:rPr>
          <w:rStyle w:val="Strong"/>
          <w:rFonts w:ascii="Times New Roman" w:hAnsi="Times New Roman" w:cs="Times New Roman"/>
          <w:sz w:val="24"/>
          <w:szCs w:val="24"/>
        </w:rPr>
        <w:t xml:space="preserve">Order 17 rule 6 (1) </w:t>
      </w:r>
      <w:r w:rsidR="00C84EEA" w:rsidRPr="00C64350">
        <w:rPr>
          <w:rStyle w:val="Strong"/>
          <w:rFonts w:ascii="Times New Roman" w:hAnsi="Times New Roman" w:cs="Times New Roman"/>
          <w:b w:val="0"/>
          <w:sz w:val="24"/>
          <w:szCs w:val="24"/>
        </w:rPr>
        <w:t>of the Civil Procedure Rules</w:t>
      </w:r>
      <w:r w:rsidR="00C84EEA" w:rsidRPr="00C64350">
        <w:rPr>
          <w:rFonts w:ascii="Times New Roman" w:hAnsi="Times New Roman" w:cs="Times New Roman"/>
          <w:sz w:val="24"/>
          <w:szCs w:val="24"/>
        </w:rPr>
        <w:t xml:space="preserve">. The Appellant applied to have the order of dismissal set aside and the suit reinstated under the inherent powers of the court provided for by the equivalent of </w:t>
      </w:r>
      <w:r w:rsidR="00C84EEA" w:rsidRPr="00C64350">
        <w:rPr>
          <w:rStyle w:val="Strong"/>
          <w:rFonts w:ascii="Times New Roman" w:hAnsi="Times New Roman" w:cs="Times New Roman"/>
          <w:sz w:val="24"/>
          <w:szCs w:val="24"/>
        </w:rPr>
        <w:t xml:space="preserve">section 98 </w:t>
      </w:r>
      <w:r w:rsidR="00C84EEA" w:rsidRPr="00C64350">
        <w:rPr>
          <w:rStyle w:val="Strong"/>
          <w:rFonts w:ascii="Times New Roman" w:hAnsi="Times New Roman" w:cs="Times New Roman"/>
          <w:b w:val="0"/>
          <w:sz w:val="24"/>
          <w:szCs w:val="24"/>
        </w:rPr>
        <w:t>of the Civil</w:t>
      </w:r>
      <w:r w:rsidR="00C84EEA" w:rsidRPr="00C64350">
        <w:rPr>
          <w:rStyle w:val="Strong"/>
          <w:rFonts w:ascii="Times New Roman" w:hAnsi="Times New Roman" w:cs="Times New Roman"/>
          <w:sz w:val="24"/>
          <w:szCs w:val="24"/>
        </w:rPr>
        <w:t xml:space="preserve"> </w:t>
      </w:r>
      <w:r w:rsidR="00C84EEA" w:rsidRPr="00C64350">
        <w:rPr>
          <w:rStyle w:val="Strong"/>
          <w:rFonts w:ascii="Times New Roman" w:hAnsi="Times New Roman" w:cs="Times New Roman"/>
          <w:b w:val="0"/>
          <w:sz w:val="24"/>
          <w:szCs w:val="24"/>
        </w:rPr>
        <w:t>Procedure Act</w:t>
      </w:r>
      <w:r w:rsidR="00C84EEA" w:rsidRPr="00C64350">
        <w:rPr>
          <w:rStyle w:val="Strong"/>
          <w:rFonts w:ascii="Times New Roman" w:hAnsi="Times New Roman" w:cs="Times New Roman"/>
          <w:sz w:val="24"/>
          <w:szCs w:val="24"/>
        </w:rPr>
        <w:t xml:space="preserve"> (section 97 </w:t>
      </w:r>
      <w:r w:rsidR="00C84EEA" w:rsidRPr="00C64350">
        <w:rPr>
          <w:rStyle w:val="Strong"/>
          <w:rFonts w:ascii="Times New Roman" w:hAnsi="Times New Roman" w:cs="Times New Roman"/>
          <w:b w:val="0"/>
          <w:sz w:val="24"/>
          <w:szCs w:val="24"/>
        </w:rPr>
        <w:t>of the Kenyan Civil Procedure Act</w:t>
      </w:r>
      <w:r w:rsidR="00C84EEA" w:rsidRPr="00C64350">
        <w:rPr>
          <w:rFonts w:ascii="Times New Roman" w:hAnsi="Times New Roman" w:cs="Times New Roman"/>
          <w:sz w:val="24"/>
          <w:szCs w:val="24"/>
        </w:rPr>
        <w:t xml:space="preserve">). The High Court dismissed the application on the ground that under </w:t>
      </w:r>
      <w:r w:rsidR="00C84EEA" w:rsidRPr="00C64350">
        <w:rPr>
          <w:rFonts w:ascii="Times New Roman" w:hAnsi="Times New Roman" w:cs="Times New Roman"/>
          <w:b/>
          <w:sz w:val="24"/>
          <w:szCs w:val="24"/>
        </w:rPr>
        <w:t>section</w:t>
      </w:r>
      <w:r w:rsidR="00C84EEA" w:rsidRPr="00C64350">
        <w:rPr>
          <w:rFonts w:ascii="Times New Roman" w:hAnsi="Times New Roman" w:cs="Times New Roman"/>
          <w:sz w:val="24"/>
          <w:szCs w:val="24"/>
        </w:rPr>
        <w:t xml:space="preserve"> </w:t>
      </w:r>
      <w:r w:rsidR="00C84EEA" w:rsidRPr="00C64350">
        <w:rPr>
          <w:rStyle w:val="Strong"/>
          <w:rFonts w:ascii="Times New Roman" w:hAnsi="Times New Roman" w:cs="Times New Roman"/>
          <w:sz w:val="24"/>
          <w:szCs w:val="24"/>
        </w:rPr>
        <w:t xml:space="preserve">97 </w:t>
      </w:r>
      <w:r w:rsidR="00C84EEA" w:rsidRPr="00C64350">
        <w:rPr>
          <w:rStyle w:val="Strong"/>
          <w:rFonts w:ascii="Times New Roman" w:hAnsi="Times New Roman" w:cs="Times New Roman"/>
          <w:b w:val="0"/>
          <w:sz w:val="24"/>
          <w:szCs w:val="24"/>
        </w:rPr>
        <w:t>of the Kenyan</w:t>
      </w:r>
      <w:r w:rsidR="00C84EEA" w:rsidRPr="00C64350">
        <w:rPr>
          <w:rStyle w:val="Strong"/>
          <w:rFonts w:ascii="Times New Roman" w:hAnsi="Times New Roman" w:cs="Times New Roman"/>
          <w:sz w:val="24"/>
          <w:szCs w:val="24"/>
        </w:rPr>
        <w:t xml:space="preserve"> </w:t>
      </w:r>
      <w:r w:rsidR="00C84EEA" w:rsidRPr="00C64350">
        <w:rPr>
          <w:rStyle w:val="Strong"/>
          <w:rFonts w:ascii="Times New Roman" w:hAnsi="Times New Roman" w:cs="Times New Roman"/>
          <w:b w:val="0"/>
          <w:sz w:val="24"/>
          <w:szCs w:val="24"/>
        </w:rPr>
        <w:t>Civil Procedure Act</w:t>
      </w:r>
      <w:r w:rsidR="00C84EEA" w:rsidRPr="00C64350">
        <w:rPr>
          <w:rFonts w:ascii="Times New Roman" w:hAnsi="Times New Roman" w:cs="Times New Roman"/>
          <w:sz w:val="24"/>
          <w:szCs w:val="24"/>
        </w:rPr>
        <w:t xml:space="preserve">, inherent jurisdiction had been excluded by </w:t>
      </w:r>
      <w:r w:rsidR="00C84EEA" w:rsidRPr="00C64350">
        <w:rPr>
          <w:rStyle w:val="Strong"/>
          <w:rFonts w:ascii="Times New Roman" w:hAnsi="Times New Roman" w:cs="Times New Roman"/>
          <w:sz w:val="24"/>
          <w:szCs w:val="24"/>
        </w:rPr>
        <w:t>Order 16 rule 6 (2</w:t>
      </w:r>
      <w:r w:rsidR="00C84EEA" w:rsidRPr="00C64350">
        <w:rPr>
          <w:rFonts w:ascii="Times New Roman" w:hAnsi="Times New Roman" w:cs="Times New Roman"/>
          <w:sz w:val="24"/>
          <w:szCs w:val="24"/>
        </w:rPr>
        <w:t xml:space="preserve">) which provides that the Plaintiff may file a fresh suit after its suit is dismissed under </w:t>
      </w:r>
      <w:r w:rsidR="00C84EEA" w:rsidRPr="00C64350">
        <w:rPr>
          <w:rStyle w:val="Strong"/>
          <w:rFonts w:ascii="Times New Roman" w:hAnsi="Times New Roman" w:cs="Times New Roman"/>
          <w:sz w:val="24"/>
          <w:szCs w:val="24"/>
        </w:rPr>
        <w:t>Order 16 rule 6 (1)</w:t>
      </w:r>
      <w:r w:rsidR="00C84EEA" w:rsidRPr="00C64350">
        <w:rPr>
          <w:rFonts w:ascii="Times New Roman" w:hAnsi="Times New Roman" w:cs="Times New Roman"/>
          <w:sz w:val="24"/>
          <w:szCs w:val="24"/>
        </w:rPr>
        <w:t xml:space="preserve"> subject to the law of limitation. The Appellant appealed to the East African Court of Appeal. Law JA held that the inherent jurisdiction of the High Court was not excluded in the circumstances of the case and allowed the appeal and remitted application for reinstatement of the suit for hearing on the merits by the High Court. </w:t>
      </w:r>
    </w:p>
    <w:p w:rsidR="00C84EEA" w:rsidRPr="00C64350" w:rsidRDefault="00C84EEA" w:rsidP="00C64350">
      <w:pPr>
        <w:pStyle w:val="NormalWeb"/>
        <w:spacing w:line="360" w:lineRule="auto"/>
        <w:jc w:val="both"/>
      </w:pPr>
      <w:r w:rsidRPr="00C64350">
        <w:t xml:space="preserve">The decision was quoted with approval by the East African Court of Appeal sitting in Kampala in </w:t>
      </w:r>
      <w:r w:rsidRPr="00C64350">
        <w:rPr>
          <w:rStyle w:val="Strong"/>
          <w:rFonts w:eastAsiaTheme="majorEastAsia"/>
        </w:rPr>
        <w:t>Adonia versus Mutekanga [1970] 1 EA 429</w:t>
      </w:r>
      <w:r w:rsidRPr="00C64350">
        <w:t xml:space="preserve"> where Spry VP held at page 432:</w:t>
      </w:r>
    </w:p>
    <w:p w:rsidR="00C84EEA" w:rsidRPr="00C64350" w:rsidRDefault="00C84EEA" w:rsidP="00C64350">
      <w:pPr>
        <w:pStyle w:val="NormalWeb"/>
        <w:spacing w:line="360" w:lineRule="auto"/>
        <w:jc w:val="both"/>
        <w:rPr>
          <w:i/>
        </w:rPr>
      </w:pPr>
      <w:r w:rsidRPr="00C64350">
        <w:rPr>
          <w:i/>
        </w:rPr>
        <w:t xml:space="preserve">“... There is no rule of law, as Mr. Kazzora implied, that inherent powers cannot be invoked where another remedy is available. The position, as I understand it, is that the courts will not normally exercise their inherent powers where a specific remedy is available and will rarely if ever do so where a specific remedy existed but, for some reason, such as limitation, is no longer available. The matter is, however, not one of jurisdiction. The High Court is a court of unlimited jurisdiction, except so far as it is limited by statute, and the fact that a specific </w:t>
      </w:r>
      <w:r w:rsidRPr="00C64350">
        <w:rPr>
          <w:i/>
        </w:rPr>
        <w:lastRenderedPageBreak/>
        <w:t>procedure is provided by rule cannot operate to restrict the court’s jurisdiction, Rawal v. Mombasa Hardware Ltd [1968] E.A. 392.”</w:t>
      </w:r>
    </w:p>
    <w:p w:rsidR="00ED6422" w:rsidRPr="00C64350" w:rsidRDefault="00C84EEA" w:rsidP="00C64350">
      <w:p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Thus, the High Court has jurisdiction to hear the instant matter and set aside the dismissal of the main Application by invoking its inherent jurisdiction.</w:t>
      </w:r>
    </w:p>
    <w:p w:rsidR="0017531B" w:rsidRPr="00C64350" w:rsidRDefault="00ED6422" w:rsidP="00C64350">
      <w:p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It is my considered opinion that the</w:t>
      </w:r>
      <w:r w:rsidR="00395583" w:rsidRPr="00C64350">
        <w:rPr>
          <w:rFonts w:ascii="Times New Roman" w:hAnsi="Times New Roman" w:cs="Times New Roman"/>
          <w:sz w:val="24"/>
          <w:szCs w:val="24"/>
        </w:rPr>
        <w:t xml:space="preserve"> main application was erroneously dismissed since the 2 years </w:t>
      </w:r>
      <w:r w:rsidR="00C36DA4" w:rsidRPr="00C64350">
        <w:rPr>
          <w:rFonts w:ascii="Times New Roman" w:hAnsi="Times New Roman" w:cs="Times New Roman"/>
          <w:sz w:val="24"/>
          <w:szCs w:val="24"/>
        </w:rPr>
        <w:t xml:space="preserve">as provided for </w:t>
      </w:r>
      <w:r w:rsidR="00495381" w:rsidRPr="00C64350">
        <w:rPr>
          <w:rFonts w:ascii="Times New Roman" w:hAnsi="Times New Roman" w:cs="Times New Roman"/>
          <w:sz w:val="24"/>
          <w:szCs w:val="24"/>
        </w:rPr>
        <w:t>under</w:t>
      </w:r>
      <w:r w:rsidR="00C36DA4" w:rsidRPr="00C64350">
        <w:rPr>
          <w:rFonts w:ascii="Times New Roman" w:hAnsi="Times New Roman" w:cs="Times New Roman"/>
          <w:sz w:val="24"/>
          <w:szCs w:val="24"/>
        </w:rPr>
        <w:t xml:space="preserve"> </w:t>
      </w:r>
      <w:r w:rsidR="00C36DA4" w:rsidRPr="00C64350">
        <w:rPr>
          <w:rFonts w:ascii="Times New Roman" w:hAnsi="Times New Roman" w:cs="Times New Roman"/>
          <w:b/>
          <w:sz w:val="24"/>
          <w:szCs w:val="24"/>
        </w:rPr>
        <w:t>Order 17 Rule 6</w:t>
      </w:r>
      <w:r w:rsidR="00C36DA4" w:rsidRPr="00C64350">
        <w:rPr>
          <w:rFonts w:ascii="Times New Roman" w:hAnsi="Times New Roman" w:cs="Times New Roman"/>
          <w:sz w:val="24"/>
          <w:szCs w:val="24"/>
        </w:rPr>
        <w:t xml:space="preserve"> </w:t>
      </w:r>
      <w:r w:rsidR="00495381" w:rsidRPr="00C64350">
        <w:rPr>
          <w:rFonts w:ascii="Times New Roman" w:hAnsi="Times New Roman" w:cs="Times New Roman"/>
          <w:sz w:val="24"/>
          <w:szCs w:val="24"/>
        </w:rPr>
        <w:t xml:space="preserve">of the Civil Procedure Rules </w:t>
      </w:r>
      <w:r w:rsidR="00395583" w:rsidRPr="00C64350">
        <w:rPr>
          <w:rFonts w:ascii="Times New Roman" w:hAnsi="Times New Roman" w:cs="Times New Roman"/>
          <w:sz w:val="24"/>
          <w:szCs w:val="24"/>
        </w:rPr>
        <w:t xml:space="preserve">had not yet lapsed. </w:t>
      </w:r>
    </w:p>
    <w:p w:rsidR="00B3460B" w:rsidRPr="00C64350" w:rsidRDefault="00395583" w:rsidP="00C64350">
      <w:pPr>
        <w:spacing w:line="360" w:lineRule="auto"/>
        <w:jc w:val="both"/>
        <w:rPr>
          <w:rFonts w:ascii="Times New Roman" w:hAnsi="Times New Roman" w:cs="Times New Roman"/>
          <w:sz w:val="24"/>
          <w:szCs w:val="24"/>
        </w:rPr>
      </w:pPr>
      <w:r w:rsidRPr="00C64350">
        <w:rPr>
          <w:rFonts w:ascii="Times New Roman" w:hAnsi="Times New Roman" w:cs="Times New Roman"/>
          <w:sz w:val="24"/>
          <w:szCs w:val="24"/>
        </w:rPr>
        <w:t>In the interest of ju</w:t>
      </w:r>
      <w:r w:rsidR="00ED6422" w:rsidRPr="00C64350">
        <w:rPr>
          <w:rFonts w:ascii="Times New Roman" w:hAnsi="Times New Roman" w:cs="Times New Roman"/>
          <w:sz w:val="24"/>
          <w:szCs w:val="24"/>
        </w:rPr>
        <w:t>stice this application is</w:t>
      </w:r>
      <w:r w:rsidRPr="00C64350">
        <w:rPr>
          <w:rFonts w:ascii="Times New Roman" w:hAnsi="Times New Roman" w:cs="Times New Roman"/>
          <w:sz w:val="24"/>
          <w:szCs w:val="24"/>
        </w:rPr>
        <w:t xml:space="preserve"> granted and the dismissal set aside so that the Applicant can have his main Application heard and </w:t>
      </w:r>
      <w:r w:rsidR="00C36DA4" w:rsidRPr="00C64350">
        <w:rPr>
          <w:rFonts w:ascii="Times New Roman" w:hAnsi="Times New Roman" w:cs="Times New Roman"/>
          <w:sz w:val="24"/>
          <w:szCs w:val="24"/>
        </w:rPr>
        <w:t>determined on its merits.</w:t>
      </w:r>
      <w:r w:rsidRPr="00C64350">
        <w:rPr>
          <w:rFonts w:ascii="Times New Roman" w:hAnsi="Times New Roman" w:cs="Times New Roman"/>
          <w:sz w:val="24"/>
          <w:szCs w:val="24"/>
        </w:rPr>
        <w:t xml:space="preserve"> </w:t>
      </w:r>
      <w:r w:rsidR="00ED6422" w:rsidRPr="00C64350">
        <w:rPr>
          <w:rFonts w:ascii="Times New Roman" w:hAnsi="Times New Roman" w:cs="Times New Roman"/>
          <w:sz w:val="24"/>
          <w:szCs w:val="24"/>
        </w:rPr>
        <w:t>Costs of this application</w:t>
      </w:r>
      <w:r w:rsidR="00603D33" w:rsidRPr="00C64350">
        <w:rPr>
          <w:rFonts w:ascii="Times New Roman" w:hAnsi="Times New Roman" w:cs="Times New Roman"/>
          <w:sz w:val="24"/>
          <w:szCs w:val="24"/>
        </w:rPr>
        <w:t xml:space="preserve"> abide the outcome of the main application</w:t>
      </w:r>
      <w:r w:rsidR="00ED6422" w:rsidRPr="00C64350">
        <w:rPr>
          <w:rFonts w:ascii="Times New Roman" w:hAnsi="Times New Roman" w:cs="Times New Roman"/>
          <w:sz w:val="24"/>
          <w:szCs w:val="24"/>
        </w:rPr>
        <w:t>.</w:t>
      </w:r>
    </w:p>
    <w:p w:rsidR="0017531B" w:rsidRPr="00C64350" w:rsidRDefault="0017531B" w:rsidP="00C64350">
      <w:pPr>
        <w:spacing w:line="360" w:lineRule="auto"/>
        <w:jc w:val="both"/>
        <w:rPr>
          <w:rFonts w:ascii="Times New Roman" w:hAnsi="Times New Roman" w:cs="Times New Roman"/>
          <w:sz w:val="24"/>
          <w:szCs w:val="24"/>
        </w:rPr>
      </w:pPr>
    </w:p>
    <w:p w:rsidR="0017531B" w:rsidRPr="00C64350" w:rsidRDefault="0017531B" w:rsidP="00C64350">
      <w:pPr>
        <w:spacing w:line="360" w:lineRule="auto"/>
        <w:jc w:val="both"/>
        <w:rPr>
          <w:rFonts w:ascii="Times New Roman" w:hAnsi="Times New Roman" w:cs="Times New Roman"/>
          <w:b/>
          <w:sz w:val="24"/>
          <w:szCs w:val="24"/>
        </w:rPr>
      </w:pPr>
      <w:r w:rsidRPr="00C64350">
        <w:rPr>
          <w:rFonts w:ascii="Times New Roman" w:hAnsi="Times New Roman" w:cs="Times New Roman"/>
          <w:b/>
          <w:sz w:val="24"/>
          <w:szCs w:val="24"/>
        </w:rPr>
        <w:t>......................................</w:t>
      </w:r>
    </w:p>
    <w:p w:rsidR="0017531B" w:rsidRPr="00C64350" w:rsidRDefault="0017531B" w:rsidP="00C64350">
      <w:pPr>
        <w:spacing w:line="360" w:lineRule="auto"/>
        <w:jc w:val="both"/>
        <w:rPr>
          <w:rFonts w:ascii="Times New Roman" w:hAnsi="Times New Roman" w:cs="Times New Roman"/>
          <w:b/>
          <w:sz w:val="24"/>
          <w:szCs w:val="24"/>
        </w:rPr>
      </w:pPr>
      <w:r w:rsidRPr="00C64350">
        <w:rPr>
          <w:rFonts w:ascii="Times New Roman" w:hAnsi="Times New Roman" w:cs="Times New Roman"/>
          <w:b/>
          <w:sz w:val="24"/>
          <w:szCs w:val="24"/>
        </w:rPr>
        <w:t>OYUKO. ANTHONY OJOK</w:t>
      </w:r>
    </w:p>
    <w:p w:rsidR="0017531B" w:rsidRPr="00C64350" w:rsidRDefault="0017531B" w:rsidP="00C64350">
      <w:pPr>
        <w:spacing w:line="360" w:lineRule="auto"/>
        <w:jc w:val="both"/>
        <w:rPr>
          <w:rFonts w:ascii="Times New Roman" w:hAnsi="Times New Roman" w:cs="Times New Roman"/>
          <w:b/>
          <w:sz w:val="24"/>
          <w:szCs w:val="24"/>
        </w:rPr>
      </w:pPr>
      <w:r w:rsidRPr="00C64350">
        <w:rPr>
          <w:rFonts w:ascii="Times New Roman" w:hAnsi="Times New Roman" w:cs="Times New Roman"/>
          <w:b/>
          <w:sz w:val="24"/>
          <w:szCs w:val="24"/>
        </w:rPr>
        <w:t>JUDGE</w:t>
      </w:r>
    </w:p>
    <w:p w:rsidR="00ED6422" w:rsidRPr="00C64350" w:rsidRDefault="0017531B" w:rsidP="00C64350">
      <w:pPr>
        <w:autoSpaceDE w:val="0"/>
        <w:autoSpaceDN w:val="0"/>
        <w:adjustRightInd w:val="0"/>
        <w:spacing w:after="0" w:line="360" w:lineRule="auto"/>
        <w:jc w:val="both"/>
        <w:rPr>
          <w:rFonts w:ascii="Times New Roman" w:hAnsi="Times New Roman" w:cs="Times New Roman"/>
          <w:b/>
          <w:sz w:val="24"/>
          <w:szCs w:val="24"/>
        </w:rPr>
      </w:pPr>
      <w:r w:rsidRPr="00C64350">
        <w:rPr>
          <w:rFonts w:ascii="Times New Roman" w:hAnsi="Times New Roman" w:cs="Times New Roman"/>
          <w:b/>
          <w:sz w:val="24"/>
          <w:szCs w:val="24"/>
        </w:rPr>
        <w:t>27/10/2016</w:t>
      </w:r>
    </w:p>
    <w:sectPr w:rsidR="00ED6422" w:rsidRPr="00C64350"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60" w:rsidRDefault="00A55060" w:rsidP="008706B7">
      <w:pPr>
        <w:spacing w:after="0" w:line="240" w:lineRule="auto"/>
      </w:pPr>
      <w:r>
        <w:separator/>
      </w:r>
    </w:p>
  </w:endnote>
  <w:endnote w:type="continuationSeparator" w:id="0">
    <w:p w:rsidR="00A55060" w:rsidRDefault="00A55060" w:rsidP="0087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356"/>
      <w:docPartObj>
        <w:docPartGallery w:val="Page Numbers (Bottom of Page)"/>
        <w:docPartUnique/>
      </w:docPartObj>
    </w:sdtPr>
    <w:sdtEndPr/>
    <w:sdtContent>
      <w:p w:rsidR="00603D33" w:rsidRDefault="00A55060">
        <w:pPr>
          <w:pStyle w:val="Footer"/>
          <w:jc w:val="center"/>
        </w:pPr>
        <w:r>
          <w:fldChar w:fldCharType="begin"/>
        </w:r>
        <w:r>
          <w:instrText xml:space="preserve"> PAGE   \* MERGEFORMAT </w:instrText>
        </w:r>
        <w:r>
          <w:fldChar w:fldCharType="separate"/>
        </w:r>
        <w:r w:rsidR="00C64350">
          <w:rPr>
            <w:noProof/>
          </w:rPr>
          <w:t>1</w:t>
        </w:r>
        <w:r>
          <w:rPr>
            <w:noProof/>
          </w:rPr>
          <w:fldChar w:fldCharType="end"/>
        </w:r>
      </w:p>
    </w:sdtContent>
  </w:sdt>
  <w:p w:rsidR="00603D33" w:rsidRDefault="00603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60" w:rsidRDefault="00A55060" w:rsidP="008706B7">
      <w:pPr>
        <w:spacing w:after="0" w:line="240" w:lineRule="auto"/>
      </w:pPr>
      <w:r>
        <w:separator/>
      </w:r>
    </w:p>
  </w:footnote>
  <w:footnote w:type="continuationSeparator" w:id="0">
    <w:p w:rsidR="00A55060" w:rsidRDefault="00A55060" w:rsidP="00870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06E8D"/>
    <w:multiLevelType w:val="hybridMultilevel"/>
    <w:tmpl w:val="D4263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A803EF"/>
    <w:multiLevelType w:val="hybridMultilevel"/>
    <w:tmpl w:val="7486D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D3"/>
    <w:rsid w:val="00075346"/>
    <w:rsid w:val="000829CA"/>
    <w:rsid w:val="000900E7"/>
    <w:rsid w:val="00140BCD"/>
    <w:rsid w:val="00143586"/>
    <w:rsid w:val="0017531B"/>
    <w:rsid w:val="001C35DF"/>
    <w:rsid w:val="00395583"/>
    <w:rsid w:val="00431594"/>
    <w:rsid w:val="00432D10"/>
    <w:rsid w:val="0048134A"/>
    <w:rsid w:val="00495381"/>
    <w:rsid w:val="004B2DF7"/>
    <w:rsid w:val="004D1F7B"/>
    <w:rsid w:val="004F3F69"/>
    <w:rsid w:val="004F747E"/>
    <w:rsid w:val="005C11C3"/>
    <w:rsid w:val="005F3662"/>
    <w:rsid w:val="00603D33"/>
    <w:rsid w:val="00630B29"/>
    <w:rsid w:val="006D318E"/>
    <w:rsid w:val="006F1AC9"/>
    <w:rsid w:val="007936D3"/>
    <w:rsid w:val="008237DF"/>
    <w:rsid w:val="00825ADB"/>
    <w:rsid w:val="008706B7"/>
    <w:rsid w:val="008809BB"/>
    <w:rsid w:val="00885D54"/>
    <w:rsid w:val="00902CF7"/>
    <w:rsid w:val="00986E8D"/>
    <w:rsid w:val="00A02C05"/>
    <w:rsid w:val="00A55060"/>
    <w:rsid w:val="00AD30C5"/>
    <w:rsid w:val="00B3460B"/>
    <w:rsid w:val="00C27B35"/>
    <w:rsid w:val="00C36DA4"/>
    <w:rsid w:val="00C374E1"/>
    <w:rsid w:val="00C56C94"/>
    <w:rsid w:val="00C64350"/>
    <w:rsid w:val="00C7111E"/>
    <w:rsid w:val="00C7185E"/>
    <w:rsid w:val="00C81A1E"/>
    <w:rsid w:val="00C84EEA"/>
    <w:rsid w:val="00CF55F6"/>
    <w:rsid w:val="00D822F7"/>
    <w:rsid w:val="00DC6166"/>
    <w:rsid w:val="00DF48B4"/>
    <w:rsid w:val="00E160D0"/>
    <w:rsid w:val="00E33E1C"/>
    <w:rsid w:val="00E5389E"/>
    <w:rsid w:val="00E95376"/>
    <w:rsid w:val="00EC1F58"/>
    <w:rsid w:val="00EC3838"/>
    <w:rsid w:val="00ED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5F3662"/>
    <w:pPr>
      <w:ind w:left="720"/>
      <w:contextualSpacing/>
    </w:pPr>
  </w:style>
  <w:style w:type="paragraph" w:styleId="Header">
    <w:name w:val="header"/>
    <w:basedOn w:val="Normal"/>
    <w:link w:val="HeaderChar"/>
    <w:uiPriority w:val="99"/>
    <w:semiHidden/>
    <w:unhideWhenUsed/>
    <w:rsid w:val="008706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06B7"/>
  </w:style>
  <w:style w:type="paragraph" w:styleId="Footer">
    <w:name w:val="footer"/>
    <w:basedOn w:val="Normal"/>
    <w:link w:val="FooterChar"/>
    <w:uiPriority w:val="99"/>
    <w:unhideWhenUsed/>
    <w:rsid w:val="00870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B7"/>
  </w:style>
  <w:style w:type="paragraph" w:styleId="NormalWeb">
    <w:name w:val="Normal (Web)"/>
    <w:basedOn w:val="Normal"/>
    <w:uiPriority w:val="99"/>
    <w:semiHidden/>
    <w:unhideWhenUsed/>
    <w:rsid w:val="00C84E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5F3662"/>
    <w:pPr>
      <w:ind w:left="720"/>
      <w:contextualSpacing/>
    </w:pPr>
  </w:style>
  <w:style w:type="paragraph" w:styleId="Header">
    <w:name w:val="header"/>
    <w:basedOn w:val="Normal"/>
    <w:link w:val="HeaderChar"/>
    <w:uiPriority w:val="99"/>
    <w:semiHidden/>
    <w:unhideWhenUsed/>
    <w:rsid w:val="008706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06B7"/>
  </w:style>
  <w:style w:type="paragraph" w:styleId="Footer">
    <w:name w:val="footer"/>
    <w:basedOn w:val="Normal"/>
    <w:link w:val="FooterChar"/>
    <w:uiPriority w:val="99"/>
    <w:unhideWhenUsed/>
    <w:rsid w:val="00870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B7"/>
  </w:style>
  <w:style w:type="paragraph" w:styleId="NormalWeb">
    <w:name w:val="Normal (Web)"/>
    <w:basedOn w:val="Normal"/>
    <w:uiPriority w:val="99"/>
    <w:semiHidden/>
    <w:unhideWhenUsed/>
    <w:rsid w:val="00C84E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2016-10-18T10:43:00Z</cp:lastPrinted>
  <dcterms:created xsi:type="dcterms:W3CDTF">2016-11-21T13:47:00Z</dcterms:created>
  <dcterms:modified xsi:type="dcterms:W3CDTF">2016-11-21T13:47:00Z</dcterms:modified>
</cp:coreProperties>
</file>