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1F150D"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CA59BC" w:rsidRPr="00BB1C6D">
        <w:rPr>
          <w:rFonts w:ascii="Times New Roman" w:hAnsi="Times New Roman" w:cs="Times New Roman"/>
          <w:b/>
          <w:sz w:val="24"/>
          <w:szCs w:val="24"/>
        </w:rPr>
        <w:t>CIVIL APP</w:t>
      </w:r>
      <w:r w:rsidR="00240C93">
        <w:rPr>
          <w:rFonts w:ascii="Times New Roman" w:hAnsi="Times New Roman" w:cs="Times New Roman"/>
          <w:b/>
          <w:sz w:val="24"/>
          <w:szCs w:val="24"/>
        </w:rPr>
        <w:t>LICATION</w:t>
      </w:r>
      <w:r w:rsidR="00CA59BC" w:rsidRPr="00BB1C6D">
        <w:rPr>
          <w:rFonts w:ascii="Times New Roman" w:hAnsi="Times New Roman" w:cs="Times New Roman"/>
          <w:b/>
          <w:sz w:val="24"/>
          <w:szCs w:val="24"/>
        </w:rPr>
        <w:t xml:space="preserve"> No. 00</w:t>
      </w:r>
      <w:r w:rsidR="009C7C17">
        <w:rPr>
          <w:rFonts w:ascii="Times New Roman" w:hAnsi="Times New Roman" w:cs="Times New Roman"/>
          <w:b/>
          <w:sz w:val="24"/>
          <w:szCs w:val="24"/>
        </w:rPr>
        <w:t>39</w:t>
      </w:r>
      <w:r w:rsidR="00CA59BC" w:rsidRPr="00BB1C6D">
        <w:rPr>
          <w:rFonts w:ascii="Times New Roman" w:hAnsi="Times New Roman" w:cs="Times New Roman"/>
          <w:b/>
          <w:sz w:val="24"/>
          <w:szCs w:val="24"/>
        </w:rPr>
        <w:t xml:space="preserve"> OF 201</w:t>
      </w:r>
      <w:r w:rsidR="009C7C17">
        <w:rPr>
          <w:rFonts w:ascii="Times New Roman" w:hAnsi="Times New Roman" w:cs="Times New Roman"/>
          <w:b/>
          <w:sz w:val="24"/>
          <w:szCs w:val="24"/>
        </w:rPr>
        <w:t>5</w:t>
      </w:r>
    </w:p>
    <w:p w:rsidR="00CA59BC" w:rsidRDefault="00CA59BC" w:rsidP="00C40079">
      <w:pPr>
        <w:spacing w:after="0"/>
        <w:ind w:left="576" w:right="576"/>
        <w:jc w:val="center"/>
        <w:rPr>
          <w:rFonts w:ascii="Times New Roman" w:hAnsi="Times New Roman" w:cs="Times New Roman"/>
          <w:b/>
          <w:sz w:val="24"/>
          <w:szCs w:val="24"/>
        </w:rPr>
      </w:pPr>
      <w:r w:rsidRPr="00BB1C6D">
        <w:rPr>
          <w:rFonts w:ascii="Times New Roman" w:hAnsi="Times New Roman" w:cs="Times New Roman"/>
          <w:b/>
          <w:sz w:val="24"/>
          <w:szCs w:val="24"/>
        </w:rPr>
        <w:t>(</w:t>
      </w:r>
      <w:r w:rsidR="00240C93">
        <w:rPr>
          <w:rFonts w:ascii="Times New Roman" w:hAnsi="Times New Roman" w:cs="Times New Roman"/>
          <w:b/>
          <w:sz w:val="24"/>
          <w:szCs w:val="24"/>
        </w:rPr>
        <w:t xml:space="preserve">Arising out of </w:t>
      </w:r>
      <w:r w:rsidR="009C7C17">
        <w:rPr>
          <w:rFonts w:ascii="Times New Roman" w:hAnsi="Times New Roman" w:cs="Times New Roman"/>
          <w:b/>
          <w:sz w:val="24"/>
          <w:szCs w:val="24"/>
        </w:rPr>
        <w:t>Moyo</w:t>
      </w:r>
      <w:r w:rsidRPr="00BB1C6D">
        <w:rPr>
          <w:rFonts w:ascii="Times New Roman" w:hAnsi="Times New Roman" w:cs="Times New Roman"/>
          <w:b/>
          <w:sz w:val="24"/>
          <w:szCs w:val="24"/>
        </w:rPr>
        <w:t xml:space="preserve"> </w:t>
      </w:r>
      <w:r w:rsidR="009C7C17">
        <w:rPr>
          <w:rFonts w:ascii="Times New Roman" w:hAnsi="Times New Roman" w:cs="Times New Roman"/>
          <w:b/>
          <w:sz w:val="24"/>
          <w:szCs w:val="24"/>
        </w:rPr>
        <w:t xml:space="preserve">Chief </w:t>
      </w:r>
      <w:r w:rsidRPr="00BB1C6D">
        <w:rPr>
          <w:rFonts w:ascii="Times New Roman" w:hAnsi="Times New Roman" w:cs="Times New Roman"/>
          <w:b/>
          <w:sz w:val="24"/>
          <w:szCs w:val="24"/>
        </w:rPr>
        <w:t>Magistrate</w:t>
      </w:r>
      <w:r w:rsidR="009C7C17">
        <w:rPr>
          <w:rFonts w:ascii="Times New Roman" w:hAnsi="Times New Roman" w:cs="Times New Roman"/>
          <w:b/>
          <w:sz w:val="24"/>
          <w:szCs w:val="24"/>
        </w:rPr>
        <w:t>’s</w:t>
      </w:r>
      <w:r w:rsidR="00240C93">
        <w:rPr>
          <w:rFonts w:ascii="Times New Roman" w:hAnsi="Times New Roman" w:cs="Times New Roman"/>
          <w:b/>
          <w:sz w:val="24"/>
          <w:szCs w:val="24"/>
        </w:rPr>
        <w:t xml:space="preserve"> </w:t>
      </w:r>
      <w:r w:rsidRPr="00BB1C6D">
        <w:rPr>
          <w:rFonts w:ascii="Times New Roman" w:hAnsi="Times New Roman" w:cs="Times New Roman"/>
          <w:b/>
          <w:sz w:val="24"/>
          <w:szCs w:val="24"/>
        </w:rPr>
        <w:t xml:space="preserve">Court </w:t>
      </w:r>
      <w:r w:rsidR="009C7C17">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00</w:t>
      </w:r>
      <w:r w:rsidR="009C7C17">
        <w:rPr>
          <w:rFonts w:ascii="Times New Roman" w:hAnsi="Times New Roman" w:cs="Times New Roman"/>
          <w:b/>
          <w:sz w:val="24"/>
          <w:szCs w:val="24"/>
        </w:rPr>
        <w:t>17</w:t>
      </w:r>
      <w:r w:rsidRPr="00BB1C6D">
        <w:rPr>
          <w:rFonts w:ascii="Times New Roman" w:hAnsi="Times New Roman" w:cs="Times New Roman"/>
          <w:b/>
          <w:sz w:val="24"/>
          <w:szCs w:val="24"/>
        </w:rPr>
        <w:t xml:space="preserve"> of 20</w:t>
      </w:r>
      <w:r w:rsidR="00DB1141">
        <w:rPr>
          <w:rFonts w:ascii="Times New Roman" w:hAnsi="Times New Roman" w:cs="Times New Roman"/>
          <w:b/>
          <w:sz w:val="24"/>
          <w:szCs w:val="24"/>
        </w:rPr>
        <w:t>1</w:t>
      </w:r>
      <w:r w:rsidR="009C7C17">
        <w:rPr>
          <w:rFonts w:ascii="Times New Roman" w:hAnsi="Times New Roman" w:cs="Times New Roman"/>
          <w:b/>
          <w:sz w:val="24"/>
          <w:szCs w:val="24"/>
        </w:rPr>
        <w:t>3 and Civil Suit No. 0018 of 2011</w:t>
      </w:r>
      <w:r w:rsidRPr="00BB1C6D">
        <w:rPr>
          <w:rFonts w:ascii="Times New Roman" w:hAnsi="Times New Roman" w:cs="Times New Roman"/>
          <w:b/>
          <w:sz w:val="24"/>
          <w:szCs w:val="24"/>
        </w:rPr>
        <w:t>)</w:t>
      </w:r>
    </w:p>
    <w:p w:rsidR="001A7CD2" w:rsidRPr="00BB1C6D" w:rsidRDefault="001A7CD2" w:rsidP="00C40079">
      <w:pPr>
        <w:spacing w:after="0"/>
        <w:ind w:left="576" w:right="576"/>
        <w:jc w:val="center"/>
        <w:rPr>
          <w:rFonts w:ascii="Times New Roman" w:hAnsi="Times New Roman" w:cs="Times New Roman"/>
          <w:b/>
          <w:sz w:val="24"/>
          <w:szCs w:val="24"/>
        </w:rPr>
      </w:pPr>
    </w:p>
    <w:p w:rsidR="00CA59BC" w:rsidRDefault="009C7C17" w:rsidP="001A7CD2">
      <w:pPr>
        <w:spacing w:after="0"/>
        <w:jc w:val="both"/>
        <w:rPr>
          <w:rFonts w:ascii="Times New Roman" w:hAnsi="Times New Roman" w:cs="Times New Roman"/>
          <w:b/>
          <w:sz w:val="24"/>
          <w:szCs w:val="24"/>
        </w:rPr>
      </w:pPr>
      <w:r>
        <w:rPr>
          <w:rFonts w:ascii="Times New Roman" w:hAnsi="Times New Roman" w:cs="Times New Roman"/>
          <w:b/>
          <w:sz w:val="24"/>
          <w:szCs w:val="24"/>
        </w:rPr>
        <w:t>ALIA STELLA BAYOA</w:t>
      </w:r>
      <w:r w:rsidR="001A7CD2">
        <w:rPr>
          <w:rFonts w:ascii="Times New Roman" w:hAnsi="Times New Roman" w:cs="Times New Roman"/>
          <w:b/>
          <w:sz w:val="24"/>
          <w:szCs w:val="24"/>
        </w:rPr>
        <w:tab/>
      </w:r>
      <w:r w:rsidR="00CA59BC" w:rsidRPr="001A7CD2">
        <w:rPr>
          <w:rFonts w:ascii="Times New Roman" w:hAnsi="Times New Roman" w:cs="Times New Roman"/>
          <w:b/>
          <w:sz w:val="24"/>
          <w:szCs w:val="24"/>
        </w:rPr>
        <w:t>…………</w:t>
      </w:r>
      <w:r>
        <w:rPr>
          <w:rFonts w:ascii="Times New Roman" w:hAnsi="Times New Roman" w:cs="Times New Roman"/>
          <w:b/>
          <w:sz w:val="24"/>
          <w:szCs w:val="24"/>
        </w:rPr>
        <w:t>……………………………….</w:t>
      </w:r>
      <w:r w:rsidR="0061549E">
        <w:rPr>
          <w:rFonts w:ascii="Times New Roman" w:hAnsi="Times New Roman" w:cs="Times New Roman"/>
          <w:b/>
          <w:sz w:val="24"/>
          <w:szCs w:val="24"/>
        </w:rPr>
        <w:t>…</w:t>
      </w:r>
      <w:r w:rsidR="00CA59BC" w:rsidRPr="001A7CD2">
        <w:rPr>
          <w:rFonts w:ascii="Times New Roman" w:hAnsi="Times New Roman" w:cs="Times New Roman"/>
          <w:b/>
          <w:sz w:val="24"/>
          <w:szCs w:val="24"/>
        </w:rPr>
        <w:tab/>
        <w:t>APP</w:t>
      </w:r>
      <w:r w:rsidR="00240C93">
        <w:rPr>
          <w:rFonts w:ascii="Times New Roman" w:hAnsi="Times New Roman" w:cs="Times New Roman"/>
          <w:b/>
          <w:sz w:val="24"/>
          <w:szCs w:val="24"/>
        </w:rPr>
        <w:t>LICANT</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61549E" w:rsidRDefault="009C7C17" w:rsidP="0061549E">
      <w:pPr>
        <w:spacing w:after="0"/>
        <w:jc w:val="both"/>
        <w:rPr>
          <w:rFonts w:ascii="Times New Roman" w:hAnsi="Times New Roman" w:cs="Times New Roman"/>
          <w:b/>
          <w:sz w:val="24"/>
          <w:szCs w:val="24"/>
        </w:rPr>
      </w:pPr>
      <w:r>
        <w:rPr>
          <w:rFonts w:ascii="Times New Roman" w:hAnsi="Times New Roman" w:cs="Times New Roman"/>
          <w:b/>
          <w:sz w:val="24"/>
          <w:szCs w:val="24"/>
        </w:rPr>
        <w:t>AMATI COLLINS</w:t>
      </w:r>
      <w:r w:rsidR="00DB1141" w:rsidRPr="0061549E">
        <w:rPr>
          <w:rFonts w:ascii="Times New Roman" w:hAnsi="Times New Roman" w:cs="Times New Roman"/>
          <w:b/>
          <w:sz w:val="24"/>
          <w:szCs w:val="24"/>
        </w:rPr>
        <w:tab/>
      </w:r>
      <w:r w:rsidR="00CA59BC" w:rsidRPr="0061549E">
        <w:rPr>
          <w:rFonts w:ascii="Times New Roman" w:hAnsi="Times New Roman" w:cs="Times New Roman"/>
          <w:b/>
          <w:sz w:val="24"/>
          <w:szCs w:val="24"/>
        </w:rPr>
        <w:t>………………</w:t>
      </w:r>
      <w:r w:rsidR="0061549E">
        <w:rPr>
          <w:rFonts w:ascii="Times New Roman" w:hAnsi="Times New Roman" w:cs="Times New Roman"/>
          <w:b/>
          <w:sz w:val="24"/>
          <w:szCs w:val="24"/>
        </w:rPr>
        <w:t>…………</w:t>
      </w:r>
      <w:r w:rsidR="00240C93">
        <w:rPr>
          <w:rFonts w:ascii="Times New Roman" w:hAnsi="Times New Roman" w:cs="Times New Roman"/>
          <w:b/>
          <w:sz w:val="24"/>
          <w:szCs w:val="24"/>
        </w:rPr>
        <w:t>………..</w:t>
      </w:r>
      <w:r w:rsidR="0061549E">
        <w:rPr>
          <w:rFonts w:ascii="Times New Roman" w:hAnsi="Times New Roman" w:cs="Times New Roman"/>
          <w:b/>
          <w:sz w:val="24"/>
          <w:szCs w:val="24"/>
        </w:rPr>
        <w:t>…….</w:t>
      </w:r>
      <w:r w:rsidR="001A7CD2" w:rsidRPr="0061549E">
        <w:rPr>
          <w:rFonts w:ascii="Times New Roman" w:hAnsi="Times New Roman" w:cs="Times New Roman"/>
          <w:b/>
          <w:sz w:val="24"/>
          <w:szCs w:val="24"/>
        </w:rPr>
        <w:t>…….</w:t>
      </w:r>
      <w:r w:rsidR="00CA59BC" w:rsidRPr="0061549E">
        <w:rPr>
          <w:rFonts w:ascii="Times New Roman" w:hAnsi="Times New Roman" w:cs="Times New Roman"/>
          <w:b/>
          <w:sz w:val="24"/>
          <w:szCs w:val="24"/>
        </w:rPr>
        <w:t>…</w:t>
      </w:r>
      <w:r w:rsidR="00DB1141" w:rsidRPr="0061549E">
        <w:rPr>
          <w:rFonts w:ascii="Times New Roman" w:hAnsi="Times New Roman" w:cs="Times New Roman"/>
          <w:b/>
          <w:sz w:val="24"/>
          <w:szCs w:val="24"/>
        </w:rPr>
        <w:t>….</w:t>
      </w:r>
      <w:r w:rsidR="00CA59BC" w:rsidRPr="0061549E">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0C1A77">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A10A9A" w:rsidRDefault="00A10A9A" w:rsidP="000C1A77">
      <w:pPr>
        <w:spacing w:after="0"/>
        <w:rPr>
          <w:rFonts w:ascii="Times New Roman" w:hAnsi="Times New Roman" w:cs="Times New Roman"/>
          <w:b/>
          <w:sz w:val="24"/>
          <w:szCs w:val="24"/>
          <w:u w:val="single"/>
        </w:rPr>
      </w:pPr>
    </w:p>
    <w:p w:rsidR="00CA59BC" w:rsidRDefault="00F55789" w:rsidP="000C1A7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C40079" w:rsidRPr="00BB1C6D" w:rsidRDefault="00C40079" w:rsidP="00C40079">
      <w:pPr>
        <w:spacing w:after="0"/>
        <w:jc w:val="center"/>
        <w:rPr>
          <w:rFonts w:ascii="Times New Roman" w:hAnsi="Times New Roman" w:cs="Times New Roman"/>
          <w:sz w:val="24"/>
          <w:szCs w:val="24"/>
          <w:u w:val="single"/>
        </w:rPr>
      </w:pPr>
    </w:p>
    <w:p w:rsidR="00CA59BC" w:rsidRDefault="00CA59B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w:t>
      </w:r>
      <w:r w:rsidR="00352B29">
        <w:rPr>
          <w:rFonts w:ascii="Times New Roman" w:hAnsi="Times New Roman" w:cs="Times New Roman"/>
          <w:sz w:val="24"/>
          <w:szCs w:val="24"/>
        </w:rPr>
        <w:t xml:space="preserve">application for </w:t>
      </w:r>
      <w:r w:rsidR="009C7C17">
        <w:rPr>
          <w:rFonts w:ascii="Times New Roman" w:hAnsi="Times New Roman" w:cs="Times New Roman"/>
          <w:sz w:val="24"/>
          <w:szCs w:val="24"/>
        </w:rPr>
        <w:t>revision of the ruling and orders</w:t>
      </w:r>
      <w:r w:rsidR="00352B29">
        <w:rPr>
          <w:rFonts w:ascii="Times New Roman" w:hAnsi="Times New Roman" w:cs="Times New Roman"/>
          <w:sz w:val="24"/>
          <w:szCs w:val="24"/>
        </w:rPr>
        <w:t xml:space="preserve"> </w:t>
      </w:r>
      <w:r w:rsidR="009C7C17">
        <w:rPr>
          <w:rFonts w:ascii="Times New Roman" w:hAnsi="Times New Roman" w:cs="Times New Roman"/>
          <w:sz w:val="24"/>
          <w:szCs w:val="24"/>
        </w:rPr>
        <w:t>of</w:t>
      </w:r>
      <w:r w:rsidR="00352B29">
        <w:rPr>
          <w:rFonts w:ascii="Times New Roman" w:hAnsi="Times New Roman" w:cs="Times New Roman"/>
          <w:sz w:val="24"/>
          <w:szCs w:val="24"/>
        </w:rPr>
        <w:t xml:space="preserve"> the </w:t>
      </w:r>
      <w:r w:rsidR="009C7C17">
        <w:rPr>
          <w:rFonts w:ascii="Times New Roman" w:hAnsi="Times New Roman" w:cs="Times New Roman"/>
          <w:sz w:val="24"/>
          <w:szCs w:val="24"/>
        </w:rPr>
        <w:t xml:space="preserve">Chief </w:t>
      </w:r>
      <w:r w:rsidR="00352B29">
        <w:rPr>
          <w:rFonts w:ascii="Times New Roman" w:hAnsi="Times New Roman" w:cs="Times New Roman"/>
          <w:sz w:val="24"/>
          <w:szCs w:val="24"/>
        </w:rPr>
        <w:t xml:space="preserve">Magistrate of </w:t>
      </w:r>
      <w:r w:rsidR="009C7C17">
        <w:rPr>
          <w:rFonts w:ascii="Times New Roman" w:hAnsi="Times New Roman" w:cs="Times New Roman"/>
          <w:sz w:val="24"/>
          <w:szCs w:val="24"/>
        </w:rPr>
        <w:t>Moyo</w:t>
      </w:r>
      <w:r w:rsidR="00352B29">
        <w:rPr>
          <w:rFonts w:ascii="Times New Roman" w:hAnsi="Times New Roman" w:cs="Times New Roman"/>
          <w:sz w:val="24"/>
          <w:szCs w:val="24"/>
        </w:rPr>
        <w:t xml:space="preserve"> </w:t>
      </w:r>
      <w:r w:rsidR="009C7C17">
        <w:rPr>
          <w:rFonts w:ascii="Times New Roman" w:hAnsi="Times New Roman" w:cs="Times New Roman"/>
          <w:sz w:val="24"/>
          <w:szCs w:val="24"/>
        </w:rPr>
        <w:t xml:space="preserve">given severally </w:t>
      </w:r>
      <w:r w:rsidR="00352B29">
        <w:rPr>
          <w:rFonts w:ascii="Times New Roman" w:hAnsi="Times New Roman" w:cs="Times New Roman"/>
          <w:sz w:val="24"/>
          <w:szCs w:val="24"/>
        </w:rPr>
        <w:t xml:space="preserve">on </w:t>
      </w:r>
      <w:r w:rsidR="009C7C17">
        <w:rPr>
          <w:rFonts w:ascii="Times New Roman" w:hAnsi="Times New Roman" w:cs="Times New Roman"/>
          <w:sz w:val="24"/>
          <w:szCs w:val="24"/>
        </w:rPr>
        <w:t>13</w:t>
      </w:r>
      <w:r w:rsidR="009C7C17" w:rsidRPr="009C7C17">
        <w:rPr>
          <w:rFonts w:ascii="Times New Roman" w:hAnsi="Times New Roman" w:cs="Times New Roman"/>
          <w:sz w:val="24"/>
          <w:szCs w:val="24"/>
          <w:vertAlign w:val="superscript"/>
        </w:rPr>
        <w:t>th</w:t>
      </w:r>
      <w:r w:rsidR="009C7C17">
        <w:rPr>
          <w:rFonts w:ascii="Times New Roman" w:hAnsi="Times New Roman" w:cs="Times New Roman"/>
          <w:sz w:val="24"/>
          <w:szCs w:val="24"/>
        </w:rPr>
        <w:t xml:space="preserve"> December 2013 and 20</w:t>
      </w:r>
      <w:r w:rsidR="009C7C17">
        <w:rPr>
          <w:rFonts w:ascii="Times New Roman" w:hAnsi="Times New Roman" w:cs="Times New Roman"/>
          <w:sz w:val="24"/>
          <w:szCs w:val="24"/>
          <w:vertAlign w:val="superscript"/>
        </w:rPr>
        <w:t>th</w:t>
      </w:r>
      <w:r w:rsidR="00352B29">
        <w:rPr>
          <w:rFonts w:ascii="Times New Roman" w:hAnsi="Times New Roman" w:cs="Times New Roman"/>
          <w:sz w:val="24"/>
          <w:szCs w:val="24"/>
        </w:rPr>
        <w:t xml:space="preserve"> </w:t>
      </w:r>
      <w:r w:rsidR="009C7C17">
        <w:rPr>
          <w:rFonts w:ascii="Times New Roman" w:hAnsi="Times New Roman" w:cs="Times New Roman"/>
          <w:sz w:val="24"/>
          <w:szCs w:val="24"/>
        </w:rPr>
        <w:t>June</w:t>
      </w:r>
      <w:r w:rsidR="00352B29">
        <w:rPr>
          <w:rFonts w:ascii="Times New Roman" w:hAnsi="Times New Roman" w:cs="Times New Roman"/>
          <w:sz w:val="24"/>
          <w:szCs w:val="24"/>
        </w:rPr>
        <w:t xml:space="preserve"> 2014</w:t>
      </w:r>
      <w:r w:rsidR="000B15E6">
        <w:rPr>
          <w:rFonts w:ascii="Times New Roman" w:hAnsi="Times New Roman" w:cs="Times New Roman"/>
          <w:sz w:val="24"/>
          <w:szCs w:val="24"/>
        </w:rPr>
        <w:t>, in exercise of his supervisory powers, by</w:t>
      </w:r>
      <w:r w:rsidR="00352B29">
        <w:rPr>
          <w:rFonts w:ascii="Times New Roman" w:hAnsi="Times New Roman" w:cs="Times New Roman"/>
          <w:sz w:val="24"/>
          <w:szCs w:val="24"/>
        </w:rPr>
        <w:t xml:space="preserve"> which </w:t>
      </w:r>
      <w:r w:rsidR="00DB1141">
        <w:rPr>
          <w:rFonts w:ascii="Times New Roman" w:hAnsi="Times New Roman" w:cs="Times New Roman"/>
          <w:sz w:val="24"/>
          <w:szCs w:val="24"/>
        </w:rPr>
        <w:t xml:space="preserve">he </w:t>
      </w:r>
      <w:r w:rsidR="009C7C17">
        <w:rPr>
          <w:rFonts w:ascii="Times New Roman" w:hAnsi="Times New Roman" w:cs="Times New Roman"/>
          <w:sz w:val="24"/>
          <w:szCs w:val="24"/>
        </w:rPr>
        <w:t xml:space="preserve">set aside </w:t>
      </w:r>
      <w:r w:rsidR="000B15E6">
        <w:rPr>
          <w:rFonts w:ascii="Times New Roman" w:hAnsi="Times New Roman" w:cs="Times New Roman"/>
          <w:sz w:val="24"/>
          <w:szCs w:val="24"/>
        </w:rPr>
        <w:t xml:space="preserve">and cancelled </w:t>
      </w:r>
      <w:r w:rsidR="009C7C17">
        <w:rPr>
          <w:rFonts w:ascii="Times New Roman" w:hAnsi="Times New Roman" w:cs="Times New Roman"/>
          <w:sz w:val="24"/>
          <w:szCs w:val="24"/>
        </w:rPr>
        <w:t xml:space="preserve">a warrant of arrest issued in execution of the judgment </w:t>
      </w:r>
      <w:r w:rsidR="000B15E6">
        <w:rPr>
          <w:rFonts w:ascii="Times New Roman" w:hAnsi="Times New Roman" w:cs="Times New Roman"/>
          <w:sz w:val="24"/>
          <w:szCs w:val="24"/>
        </w:rPr>
        <w:t xml:space="preserve">and decree </w:t>
      </w:r>
      <w:r w:rsidR="009C7C17">
        <w:rPr>
          <w:rFonts w:ascii="Times New Roman" w:hAnsi="Times New Roman" w:cs="Times New Roman"/>
          <w:sz w:val="24"/>
          <w:szCs w:val="24"/>
        </w:rPr>
        <w:t>of a Grade One Magistrate</w:t>
      </w:r>
      <w:r w:rsidR="000B15E6">
        <w:rPr>
          <w:rFonts w:ascii="Times New Roman" w:hAnsi="Times New Roman" w:cs="Times New Roman"/>
          <w:sz w:val="24"/>
          <w:szCs w:val="24"/>
        </w:rPr>
        <w:t>, set aside and cancelled a warrant of committal of the judgment debtor to civil prison, restrained the Grade One Magistrate from issuing any other orders in that suit and subsequently set aside the ex-parte judgment that had been entered by the Grade One magistrate and directed the costs of those orders to be in the cause.</w:t>
      </w:r>
    </w:p>
    <w:p w:rsidR="00C40079" w:rsidRDefault="00C40079" w:rsidP="00C40079">
      <w:pPr>
        <w:spacing w:after="0" w:line="360" w:lineRule="auto"/>
        <w:jc w:val="both"/>
        <w:rPr>
          <w:rFonts w:ascii="Times New Roman" w:hAnsi="Times New Roman" w:cs="Times New Roman"/>
          <w:sz w:val="24"/>
          <w:szCs w:val="24"/>
        </w:rPr>
      </w:pPr>
    </w:p>
    <w:p w:rsidR="005E345B" w:rsidRDefault="00DB11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a </w:t>
      </w:r>
      <w:r w:rsidR="000B15E6">
        <w:rPr>
          <w:rFonts w:ascii="Times New Roman" w:hAnsi="Times New Roman" w:cs="Times New Roman"/>
          <w:sz w:val="24"/>
          <w:szCs w:val="24"/>
        </w:rPr>
        <w:t>notice of motion</w:t>
      </w:r>
      <w:r>
        <w:rPr>
          <w:rFonts w:ascii="Times New Roman" w:hAnsi="Times New Roman" w:cs="Times New Roman"/>
          <w:sz w:val="24"/>
          <w:szCs w:val="24"/>
        </w:rPr>
        <w:t xml:space="preserve"> dated </w:t>
      </w:r>
      <w:r w:rsidR="000B15E6">
        <w:rPr>
          <w:rFonts w:ascii="Times New Roman" w:hAnsi="Times New Roman" w:cs="Times New Roman"/>
          <w:sz w:val="24"/>
          <w:szCs w:val="24"/>
        </w:rPr>
        <w:t>22</w:t>
      </w:r>
      <w:r w:rsidR="000B15E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352B29">
        <w:rPr>
          <w:rFonts w:ascii="Times New Roman" w:hAnsi="Times New Roman" w:cs="Times New Roman"/>
          <w:sz w:val="24"/>
          <w:szCs w:val="24"/>
        </w:rPr>
        <w:t>August</w:t>
      </w:r>
      <w:r>
        <w:rPr>
          <w:rFonts w:ascii="Times New Roman" w:hAnsi="Times New Roman" w:cs="Times New Roman"/>
          <w:sz w:val="24"/>
          <w:szCs w:val="24"/>
        </w:rPr>
        <w:t xml:space="preserve"> 201</w:t>
      </w:r>
      <w:r w:rsidR="000B15E6">
        <w:rPr>
          <w:rFonts w:ascii="Times New Roman" w:hAnsi="Times New Roman" w:cs="Times New Roman"/>
          <w:sz w:val="24"/>
          <w:szCs w:val="24"/>
        </w:rPr>
        <w:t>5</w:t>
      </w:r>
      <w:r w:rsidR="00424B8A">
        <w:rPr>
          <w:rFonts w:ascii="Times New Roman" w:hAnsi="Times New Roman" w:cs="Times New Roman"/>
          <w:sz w:val="24"/>
          <w:szCs w:val="24"/>
        </w:rPr>
        <w:t xml:space="preserve">, </w:t>
      </w:r>
      <w:r w:rsidR="006C69F4">
        <w:rPr>
          <w:rFonts w:ascii="Times New Roman" w:hAnsi="Times New Roman" w:cs="Times New Roman"/>
          <w:sz w:val="24"/>
          <w:szCs w:val="24"/>
        </w:rPr>
        <w:t xml:space="preserve">and an affidavit in support thereof </w:t>
      </w:r>
      <w:r w:rsidR="000B15E6">
        <w:rPr>
          <w:rFonts w:ascii="Times New Roman" w:hAnsi="Times New Roman" w:cs="Times New Roman"/>
          <w:sz w:val="24"/>
          <w:szCs w:val="24"/>
        </w:rPr>
        <w:t xml:space="preserve">the applicant seeks a revision of all those </w:t>
      </w:r>
      <w:r w:rsidR="006C69F4">
        <w:rPr>
          <w:rFonts w:ascii="Times New Roman" w:hAnsi="Times New Roman" w:cs="Times New Roman"/>
          <w:sz w:val="24"/>
          <w:szCs w:val="24"/>
        </w:rPr>
        <w:t>orders</w:t>
      </w:r>
      <w:r w:rsidR="000B15E6">
        <w:rPr>
          <w:rFonts w:ascii="Times New Roman" w:hAnsi="Times New Roman" w:cs="Times New Roman"/>
          <w:sz w:val="24"/>
          <w:szCs w:val="24"/>
        </w:rPr>
        <w:t xml:space="preserve"> by way of setting them aside on the ground that in issuing the orders, the learned Chief Magistrate exercised a jurisdiction not vested in him</w:t>
      </w:r>
      <w:r w:rsidR="006C69F4">
        <w:rPr>
          <w:rFonts w:ascii="Times New Roman" w:hAnsi="Times New Roman" w:cs="Times New Roman"/>
          <w:sz w:val="24"/>
          <w:szCs w:val="24"/>
        </w:rPr>
        <w:t xml:space="preserve"> by law. In the affidavit in reply, the respondent opposes the application and contends that the Chief Magistrate properly exercised his </w:t>
      </w:r>
      <w:r w:rsidR="00E14FAC">
        <w:rPr>
          <w:rFonts w:ascii="Times New Roman" w:hAnsi="Times New Roman" w:cs="Times New Roman"/>
          <w:sz w:val="24"/>
          <w:szCs w:val="24"/>
        </w:rPr>
        <w:t xml:space="preserve">supervisory </w:t>
      </w:r>
      <w:r w:rsidR="006C69F4">
        <w:rPr>
          <w:rFonts w:ascii="Times New Roman" w:hAnsi="Times New Roman" w:cs="Times New Roman"/>
          <w:sz w:val="24"/>
          <w:szCs w:val="24"/>
        </w:rPr>
        <w:t xml:space="preserve">jurisdiction to set aside the ex-parte judgment of the Grade One Magistrate and that it was wrong for the Grade One Magistrate to have gone ahead to issue </w:t>
      </w:r>
      <w:r w:rsidR="00E14FAC">
        <w:rPr>
          <w:rFonts w:ascii="Times New Roman" w:hAnsi="Times New Roman" w:cs="Times New Roman"/>
          <w:sz w:val="24"/>
          <w:szCs w:val="24"/>
        </w:rPr>
        <w:t>a warrant</w:t>
      </w:r>
      <w:r w:rsidR="006C69F4">
        <w:rPr>
          <w:rFonts w:ascii="Times New Roman" w:hAnsi="Times New Roman" w:cs="Times New Roman"/>
          <w:sz w:val="24"/>
          <w:szCs w:val="24"/>
        </w:rPr>
        <w:t xml:space="preserve"> o</w:t>
      </w:r>
      <w:r w:rsidR="00E14FAC">
        <w:rPr>
          <w:rFonts w:ascii="Times New Roman" w:hAnsi="Times New Roman" w:cs="Times New Roman"/>
          <w:sz w:val="24"/>
          <w:szCs w:val="24"/>
        </w:rPr>
        <w:t>f</w:t>
      </w:r>
      <w:r w:rsidR="006C69F4">
        <w:rPr>
          <w:rFonts w:ascii="Times New Roman" w:hAnsi="Times New Roman" w:cs="Times New Roman"/>
          <w:sz w:val="24"/>
          <w:szCs w:val="24"/>
        </w:rPr>
        <w:t xml:space="preserve"> execution of a decree that had been set aside.</w:t>
      </w:r>
    </w:p>
    <w:p w:rsidR="00E14FAC" w:rsidRDefault="00E14FAC" w:rsidP="00A90A47">
      <w:pPr>
        <w:autoSpaceDE w:val="0"/>
        <w:autoSpaceDN w:val="0"/>
        <w:adjustRightInd w:val="0"/>
        <w:spacing w:after="0" w:line="360" w:lineRule="auto"/>
        <w:jc w:val="both"/>
        <w:rPr>
          <w:rFonts w:ascii="Times New Roman" w:hAnsi="Times New Roman" w:cs="Times New Roman"/>
          <w:sz w:val="24"/>
          <w:szCs w:val="24"/>
        </w:rPr>
      </w:pPr>
    </w:p>
    <w:p w:rsidR="00E14FAC" w:rsidRDefault="00E14FA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counsel for the applicant, Mr. Henry Odama argued that the Chief Magistrate had acted illegally or with material irregularity when he exercised a jurisdiction </w:t>
      </w:r>
      <w:r>
        <w:rPr>
          <w:rFonts w:ascii="Times New Roman" w:hAnsi="Times New Roman" w:cs="Times New Roman"/>
          <w:sz w:val="24"/>
          <w:szCs w:val="24"/>
        </w:rPr>
        <w:lastRenderedPageBreak/>
        <w:t xml:space="preserve">not vested in him by setting aside the judgment of a Grade One Magistrate and issuing an injunctive order against the Grade One Magistrate, stopping him from </w:t>
      </w:r>
      <w:r w:rsidR="000C3D4B">
        <w:rPr>
          <w:rFonts w:ascii="Times New Roman" w:hAnsi="Times New Roman" w:cs="Times New Roman"/>
          <w:sz w:val="24"/>
          <w:szCs w:val="24"/>
        </w:rPr>
        <w:t xml:space="preserve">continuing with the disposal of a suit under his jurisdiction. It was further wrong for the Chief Magistrate to have ordered the release of a judgment debtor committed to civil imprisonment by the Grade One Magistrate. All that the Chief Magistrate should have done under s 221 of </w:t>
      </w:r>
      <w:r w:rsidR="000C3D4B" w:rsidRPr="000C3D4B">
        <w:rPr>
          <w:rFonts w:ascii="Times New Roman" w:hAnsi="Times New Roman" w:cs="Times New Roman"/>
          <w:i/>
          <w:sz w:val="24"/>
          <w:szCs w:val="24"/>
        </w:rPr>
        <w:t>The Magistrates Court</w:t>
      </w:r>
      <w:r w:rsidR="000C3D4B">
        <w:rPr>
          <w:rFonts w:ascii="Times New Roman" w:hAnsi="Times New Roman" w:cs="Times New Roman"/>
          <w:i/>
          <w:sz w:val="24"/>
          <w:szCs w:val="24"/>
        </w:rPr>
        <w:t>s Act</w:t>
      </w:r>
      <w:r w:rsidR="000C3D4B" w:rsidRPr="000C3D4B">
        <w:rPr>
          <w:rFonts w:ascii="Times New Roman" w:hAnsi="Times New Roman" w:cs="Times New Roman"/>
          <w:i/>
          <w:sz w:val="24"/>
          <w:szCs w:val="24"/>
        </w:rPr>
        <w:t xml:space="preserve"> </w:t>
      </w:r>
      <w:r w:rsidR="000C3D4B">
        <w:rPr>
          <w:rFonts w:ascii="Times New Roman" w:hAnsi="Times New Roman" w:cs="Times New Roman"/>
          <w:sz w:val="24"/>
          <w:szCs w:val="24"/>
        </w:rPr>
        <w:t>in exercise of his supervisory power was to forward the record of the Grade One Magistrate to the High Court with his remarks and comments.</w:t>
      </w:r>
    </w:p>
    <w:p w:rsidR="000C3D4B" w:rsidRDefault="000C3D4B" w:rsidP="00A90A47">
      <w:pPr>
        <w:autoSpaceDE w:val="0"/>
        <w:autoSpaceDN w:val="0"/>
        <w:adjustRightInd w:val="0"/>
        <w:spacing w:after="0" w:line="360" w:lineRule="auto"/>
        <w:jc w:val="both"/>
        <w:rPr>
          <w:rFonts w:ascii="Times New Roman" w:hAnsi="Times New Roman" w:cs="Times New Roman"/>
          <w:sz w:val="24"/>
          <w:szCs w:val="24"/>
        </w:rPr>
      </w:pPr>
    </w:p>
    <w:p w:rsidR="00193E73" w:rsidRDefault="000C3D4B"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re</w:t>
      </w:r>
      <w:r w:rsidR="00193E73">
        <w:rPr>
          <w:rFonts w:ascii="Times New Roman" w:hAnsi="Times New Roman" w:cs="Times New Roman"/>
          <w:sz w:val="24"/>
          <w:szCs w:val="24"/>
        </w:rPr>
        <w:t>sponse</w:t>
      </w:r>
      <w:r>
        <w:rPr>
          <w:rFonts w:ascii="Times New Roman" w:hAnsi="Times New Roman" w:cs="Times New Roman"/>
          <w:sz w:val="24"/>
          <w:szCs w:val="24"/>
        </w:rPr>
        <w:t>, counsel for the respondent, Ben Ikilai opposed the application on account of having been served out of time without leave of court. The notice of motion was served more than two months after it was issued by court yet the requirement under O 5 rr 1 and 2 is that service should be effected within twenty one days, failure of which an extension should be sought</w:t>
      </w:r>
      <w:r w:rsidR="00DE52AD">
        <w:rPr>
          <w:rFonts w:ascii="Times New Roman" w:hAnsi="Times New Roman" w:cs="Times New Roman"/>
          <w:sz w:val="24"/>
          <w:szCs w:val="24"/>
        </w:rPr>
        <w:t xml:space="preserve"> or the suit will be dismissed</w:t>
      </w:r>
      <w:r>
        <w:rPr>
          <w:rFonts w:ascii="Times New Roman" w:hAnsi="Times New Roman" w:cs="Times New Roman"/>
          <w:sz w:val="24"/>
          <w:szCs w:val="24"/>
        </w:rPr>
        <w:t xml:space="preserve">. He cited </w:t>
      </w:r>
      <w:r w:rsidR="008875CC" w:rsidRPr="00193E73">
        <w:rPr>
          <w:rFonts w:ascii="Times New Roman" w:hAnsi="Times New Roman" w:cs="Times New Roman"/>
          <w:i/>
          <w:sz w:val="24"/>
          <w:szCs w:val="24"/>
        </w:rPr>
        <w:t>Orient Bank Limited v Avi Enterprises Ltd H.C. Civil Appeal No. 002 of 2013</w:t>
      </w:r>
      <w:r w:rsidR="00DE52AD">
        <w:rPr>
          <w:rFonts w:ascii="Times New Roman" w:hAnsi="Times New Roman" w:cs="Times New Roman"/>
          <w:sz w:val="24"/>
          <w:szCs w:val="24"/>
        </w:rPr>
        <w:t xml:space="preserve">; </w:t>
      </w:r>
      <w:r w:rsidR="00DE52AD" w:rsidRPr="00193E73">
        <w:rPr>
          <w:rFonts w:ascii="Times New Roman" w:hAnsi="Times New Roman" w:cs="Times New Roman"/>
          <w:i/>
          <w:sz w:val="24"/>
          <w:szCs w:val="24"/>
        </w:rPr>
        <w:t>Western Uganda Cotton Company Limited v Dr. George Asaba and three others H.C. Civil suit No. 353 of 2009</w:t>
      </w:r>
      <w:r w:rsidR="00DE52AD">
        <w:rPr>
          <w:rFonts w:ascii="Times New Roman" w:hAnsi="Times New Roman" w:cs="Times New Roman"/>
          <w:sz w:val="24"/>
          <w:szCs w:val="24"/>
        </w:rPr>
        <w:t xml:space="preserve"> and </w:t>
      </w:r>
      <w:r w:rsidR="00193E73" w:rsidRPr="00193E73">
        <w:rPr>
          <w:rFonts w:ascii="Times New Roman" w:hAnsi="Times New Roman" w:cs="Times New Roman"/>
          <w:i/>
          <w:sz w:val="24"/>
          <w:szCs w:val="24"/>
        </w:rPr>
        <w:t>Asiimwe Francis v Tumwongyeirwe Aflod</w:t>
      </w:r>
      <w:r w:rsidR="00193E73">
        <w:rPr>
          <w:rFonts w:ascii="Times New Roman" w:hAnsi="Times New Roman" w:cs="Times New Roman"/>
          <w:i/>
          <w:sz w:val="24"/>
          <w:szCs w:val="24"/>
        </w:rPr>
        <w:t>,</w:t>
      </w:r>
      <w:r w:rsidR="00193E73" w:rsidRPr="00193E73">
        <w:rPr>
          <w:rFonts w:ascii="Times New Roman" w:hAnsi="Times New Roman" w:cs="Times New Roman"/>
          <w:i/>
          <w:sz w:val="24"/>
          <w:szCs w:val="24"/>
        </w:rPr>
        <w:t xml:space="preserve"> H.C. Misc. Application No.103 of 2011</w:t>
      </w:r>
      <w:r w:rsidR="00193E73">
        <w:rPr>
          <w:rFonts w:ascii="Times New Roman" w:hAnsi="Times New Roman" w:cs="Times New Roman"/>
          <w:i/>
          <w:sz w:val="24"/>
          <w:szCs w:val="24"/>
        </w:rPr>
        <w:t xml:space="preserve">, </w:t>
      </w:r>
      <w:r w:rsidR="00DE52AD">
        <w:rPr>
          <w:rFonts w:ascii="Times New Roman" w:hAnsi="Times New Roman" w:cs="Times New Roman"/>
          <w:sz w:val="24"/>
          <w:szCs w:val="24"/>
        </w:rPr>
        <w:t xml:space="preserve">to </w:t>
      </w:r>
      <w:r w:rsidR="00193E73">
        <w:rPr>
          <w:rFonts w:ascii="Times New Roman" w:hAnsi="Times New Roman" w:cs="Times New Roman"/>
          <w:sz w:val="24"/>
          <w:szCs w:val="24"/>
        </w:rPr>
        <w:t>buttress</w:t>
      </w:r>
      <w:r w:rsidR="00DE52AD">
        <w:rPr>
          <w:rFonts w:ascii="Times New Roman" w:hAnsi="Times New Roman" w:cs="Times New Roman"/>
          <w:sz w:val="24"/>
          <w:szCs w:val="24"/>
        </w:rPr>
        <w:t xml:space="preserve"> his submission that </w:t>
      </w:r>
      <w:r w:rsidR="00DE52AD" w:rsidRPr="00DE52AD">
        <w:rPr>
          <w:rFonts w:ascii="Times New Roman" w:hAnsi="Times New Roman" w:cs="Times New Roman"/>
          <w:sz w:val="24"/>
          <w:szCs w:val="24"/>
        </w:rPr>
        <w:t xml:space="preserve">Order 5 r 1 (2) </w:t>
      </w:r>
      <w:r w:rsidR="00193E73">
        <w:rPr>
          <w:rFonts w:ascii="Times New Roman" w:hAnsi="Times New Roman" w:cs="Times New Roman"/>
          <w:sz w:val="24"/>
          <w:szCs w:val="24"/>
        </w:rPr>
        <w:t xml:space="preserve">is </w:t>
      </w:r>
      <w:r w:rsidR="00DE52AD" w:rsidRPr="00DE52AD">
        <w:rPr>
          <w:rFonts w:ascii="Times New Roman" w:hAnsi="Times New Roman" w:cs="Times New Roman"/>
          <w:sz w:val="24"/>
          <w:szCs w:val="24"/>
        </w:rPr>
        <w:t>mandatory</w:t>
      </w:r>
      <w:r w:rsidR="00193E73">
        <w:rPr>
          <w:rFonts w:ascii="Times New Roman" w:hAnsi="Times New Roman" w:cs="Times New Roman"/>
          <w:sz w:val="24"/>
          <w:szCs w:val="24"/>
        </w:rPr>
        <w:t>,</w:t>
      </w:r>
      <w:r w:rsidR="00DE52AD" w:rsidRPr="00DE52AD">
        <w:rPr>
          <w:rFonts w:ascii="Times New Roman" w:hAnsi="Times New Roman" w:cs="Times New Roman"/>
          <w:sz w:val="24"/>
          <w:szCs w:val="24"/>
        </w:rPr>
        <w:t xml:space="preserve"> because failure to comply with it has consequences</w:t>
      </w:r>
      <w:r w:rsidR="00193E73">
        <w:rPr>
          <w:rFonts w:ascii="Times New Roman" w:hAnsi="Times New Roman" w:cs="Times New Roman"/>
          <w:sz w:val="24"/>
          <w:szCs w:val="24"/>
        </w:rPr>
        <w:t xml:space="preserve"> of dismissal of the suit</w:t>
      </w:r>
      <w:r w:rsidR="00DE52AD" w:rsidRPr="00DE52AD">
        <w:rPr>
          <w:rFonts w:ascii="Times New Roman" w:hAnsi="Times New Roman" w:cs="Times New Roman"/>
          <w:sz w:val="24"/>
          <w:szCs w:val="24"/>
        </w:rPr>
        <w:t>.</w:t>
      </w:r>
      <w:r w:rsidR="00193E73">
        <w:rPr>
          <w:rFonts w:ascii="Times New Roman" w:hAnsi="Times New Roman" w:cs="Times New Roman"/>
          <w:sz w:val="24"/>
          <w:szCs w:val="24"/>
        </w:rPr>
        <w:t xml:space="preserve"> He further argued that there was inordinate delay if making the application for revision since it was filed more than a year after the orders were given and the applicant did not justify the delay. In reply, counsel for the applicant stated that the delay was occasioned by the applicant’s initial choice to seek an administrative remedy through the Principal Judge. </w:t>
      </w:r>
    </w:p>
    <w:p w:rsidR="005C69D4" w:rsidRDefault="005C69D4" w:rsidP="00A90A47">
      <w:pPr>
        <w:autoSpaceDE w:val="0"/>
        <w:autoSpaceDN w:val="0"/>
        <w:adjustRightInd w:val="0"/>
        <w:spacing w:after="0" w:line="360" w:lineRule="auto"/>
        <w:jc w:val="both"/>
        <w:rPr>
          <w:rFonts w:ascii="Times New Roman" w:hAnsi="Times New Roman" w:cs="Times New Roman"/>
          <w:sz w:val="24"/>
          <w:szCs w:val="24"/>
        </w:rPr>
      </w:pPr>
    </w:p>
    <w:p w:rsidR="00173EBC" w:rsidRDefault="00173EBC" w:rsidP="00173E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53488D">
        <w:rPr>
          <w:rFonts w:ascii="Times New Roman" w:hAnsi="Times New Roman" w:cs="Times New Roman"/>
          <w:sz w:val="24"/>
          <w:szCs w:val="24"/>
        </w:rPr>
        <w:t xml:space="preserve">ection 83 of the </w:t>
      </w:r>
      <w:r w:rsidRPr="0053488D">
        <w:rPr>
          <w:rFonts w:ascii="Times New Roman" w:hAnsi="Times New Roman" w:cs="Times New Roman"/>
          <w:i/>
          <w:sz w:val="24"/>
          <w:szCs w:val="24"/>
        </w:rPr>
        <w:t>Civil Procedure Act</w:t>
      </w:r>
      <w:r w:rsidRPr="0053488D">
        <w:rPr>
          <w:rFonts w:ascii="Times New Roman" w:hAnsi="Times New Roman" w:cs="Times New Roman"/>
          <w:sz w:val="24"/>
          <w:szCs w:val="24"/>
        </w:rPr>
        <w:t xml:space="preserve">, </w:t>
      </w:r>
      <w:r w:rsidRPr="0053488D">
        <w:rPr>
          <w:rFonts w:ascii="Times New Roman" w:hAnsi="Times New Roman" w:cs="Times New Roman"/>
          <w:i/>
          <w:sz w:val="24"/>
          <w:szCs w:val="24"/>
        </w:rPr>
        <w:t>Cap 71</w:t>
      </w:r>
      <w:r w:rsidRPr="0053488D">
        <w:rPr>
          <w:rFonts w:ascii="Times New Roman" w:hAnsi="Times New Roman" w:cs="Times New Roman"/>
          <w:sz w:val="24"/>
          <w:szCs w:val="24"/>
        </w:rPr>
        <w:t xml:space="preserve"> </w:t>
      </w:r>
      <w:r>
        <w:rPr>
          <w:rFonts w:ascii="Times New Roman" w:eastAsia="Times New Roman" w:hAnsi="Times New Roman" w:cs="Times New Roman"/>
          <w:sz w:val="24"/>
          <w:szCs w:val="24"/>
        </w:rPr>
        <w:t>em</w:t>
      </w:r>
      <w:r w:rsidRPr="0053488D">
        <w:rPr>
          <w:rFonts w:ascii="Times New Roman" w:eastAsia="Times New Roman" w:hAnsi="Times New Roman" w:cs="Times New Roman"/>
          <w:sz w:val="24"/>
          <w:szCs w:val="24"/>
        </w:rPr>
        <w:t>power</w:t>
      </w:r>
      <w:r>
        <w:rPr>
          <w:rFonts w:ascii="Times New Roman" w:eastAsia="Times New Roman" w:hAnsi="Times New Roman" w:cs="Times New Roman"/>
          <w:sz w:val="24"/>
          <w:szCs w:val="24"/>
        </w:rPr>
        <w:t>s</w:t>
      </w:r>
      <w:r w:rsidRPr="0053488D">
        <w:rPr>
          <w:rFonts w:ascii="Times New Roman" w:eastAsia="Times New Roman" w:hAnsi="Times New Roman" w:cs="Times New Roman"/>
          <w:sz w:val="24"/>
          <w:szCs w:val="24"/>
        </w:rPr>
        <w:t xml:space="preserve"> this court to revise decisions of magistrates’ courts </w:t>
      </w:r>
      <w:r w:rsidRPr="0053488D">
        <w:rPr>
          <w:rFonts w:ascii="Times New Roman" w:hAnsi="Times New Roman" w:cs="Times New Roman"/>
          <w:sz w:val="24"/>
          <w:szCs w:val="24"/>
        </w:rPr>
        <w:t>where the magistrate’s court appears to have; (a) exercised a jurisdiction not vested in it in law; (b) failed to exercise a jurisdiction so vested; or (c) acted in the exercise of its jurisdiction illegally or with material irregularity or inj</w:t>
      </w:r>
      <w:r>
        <w:rPr>
          <w:rFonts w:ascii="Times New Roman" w:hAnsi="Times New Roman" w:cs="Times New Roman"/>
          <w:sz w:val="24"/>
          <w:szCs w:val="24"/>
        </w:rPr>
        <w:t xml:space="preserve">ustice. </w:t>
      </w:r>
      <w:r w:rsidRPr="0053488D">
        <w:rPr>
          <w:rFonts w:ascii="Times New Roman" w:hAnsi="Times New Roman" w:cs="Times New Roman"/>
          <w:sz w:val="24"/>
          <w:szCs w:val="24"/>
        </w:rPr>
        <w:t xml:space="preserve">It entails </w:t>
      </w:r>
      <w:r w:rsidRPr="0053488D">
        <w:rPr>
          <w:rFonts w:ascii="Times New Roman" w:hAnsi="Times New Roman" w:cs="Times New Roman"/>
          <w:iCs/>
          <w:sz w:val="24"/>
          <w:szCs w:val="24"/>
        </w:rPr>
        <w:t>a re</w:t>
      </w:r>
      <w:r>
        <w:rPr>
          <w:rFonts w:ascii="Times New Roman" w:hAnsi="Times New Roman" w:cs="Times New Roman"/>
          <w:iCs/>
          <w:sz w:val="24"/>
          <w:szCs w:val="24"/>
        </w:rPr>
        <w:t xml:space="preserve">-examination or careful review, </w:t>
      </w:r>
      <w:r w:rsidRPr="0053488D">
        <w:rPr>
          <w:rFonts w:ascii="Times New Roman" w:hAnsi="Times New Roman" w:cs="Times New Roman"/>
          <w:iCs/>
          <w:sz w:val="24"/>
          <w:szCs w:val="24"/>
        </w:rPr>
        <w:t>for correction or improvement, of a decision of a magistrate’s court, after 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or inv</w:t>
      </w:r>
      <w:r>
        <w:rPr>
          <w:rFonts w:ascii="Times New Roman" w:hAnsi="Times New Roman" w:cs="Times New Roman"/>
          <w:iCs/>
          <w:sz w:val="24"/>
          <w:szCs w:val="24"/>
        </w:rPr>
        <w:t xml:space="preserve">olving a miscarriage of justice occurred, but after </w:t>
      </w:r>
      <w:r w:rsidRPr="0053488D">
        <w:rPr>
          <w:rFonts w:ascii="Times New Roman" w:hAnsi="Times New Roman" w:cs="Times New Roman"/>
          <w:sz w:val="24"/>
          <w:szCs w:val="24"/>
        </w:rPr>
        <w:t xml:space="preserve">the parties have first been given the </w:t>
      </w:r>
      <w:r w:rsidRPr="0053488D">
        <w:rPr>
          <w:rFonts w:ascii="Times New Roman" w:hAnsi="Times New Roman" w:cs="Times New Roman"/>
          <w:sz w:val="24"/>
          <w:szCs w:val="24"/>
        </w:rPr>
        <w:lastRenderedPageBreak/>
        <w:t>opportunity of being heard</w:t>
      </w:r>
      <w:r>
        <w:rPr>
          <w:rFonts w:ascii="Times New Roman" w:hAnsi="Times New Roman" w:cs="Times New Roman"/>
          <w:sz w:val="24"/>
          <w:szCs w:val="24"/>
        </w:rPr>
        <w:t xml:space="preserve"> and only if </w:t>
      </w:r>
      <w:r w:rsidRPr="0053488D">
        <w:rPr>
          <w:rFonts w:ascii="Times New Roman" w:hAnsi="Times New Roman" w:cs="Times New Roman"/>
          <w:sz w:val="24"/>
          <w:szCs w:val="24"/>
        </w:rPr>
        <w:t xml:space="preserve">from lapse of time or other cause, the exercise of that power would </w:t>
      </w:r>
      <w:r>
        <w:rPr>
          <w:rFonts w:ascii="Times New Roman" w:hAnsi="Times New Roman" w:cs="Times New Roman"/>
          <w:sz w:val="24"/>
          <w:szCs w:val="24"/>
        </w:rPr>
        <w:t xml:space="preserve">not </w:t>
      </w:r>
      <w:r w:rsidRPr="0053488D">
        <w:rPr>
          <w:rFonts w:ascii="Times New Roman" w:hAnsi="Times New Roman" w:cs="Times New Roman"/>
          <w:sz w:val="24"/>
          <w:szCs w:val="24"/>
        </w:rPr>
        <w:t>involve serious hardship to any person.</w:t>
      </w:r>
      <w:r w:rsidRPr="005A2022">
        <w:rPr>
          <w:rFonts w:ascii="Times New Roman" w:hAnsi="Times New Roman" w:cs="Times New Roman"/>
          <w:sz w:val="24"/>
          <w:szCs w:val="24"/>
        </w:rPr>
        <w:t xml:space="preserve"> </w:t>
      </w:r>
    </w:p>
    <w:p w:rsidR="008875CC" w:rsidRDefault="008875CC" w:rsidP="00A90A47">
      <w:pPr>
        <w:autoSpaceDE w:val="0"/>
        <w:autoSpaceDN w:val="0"/>
        <w:adjustRightInd w:val="0"/>
        <w:spacing w:after="0" w:line="360" w:lineRule="auto"/>
        <w:jc w:val="both"/>
        <w:rPr>
          <w:rFonts w:ascii="Times New Roman" w:hAnsi="Times New Roman" w:cs="Times New Roman"/>
          <w:sz w:val="24"/>
          <w:szCs w:val="24"/>
        </w:rPr>
      </w:pPr>
    </w:p>
    <w:p w:rsidR="008875CC" w:rsidRPr="00173EBC" w:rsidRDefault="00173EBC" w:rsidP="006248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fact that service of the notice of motion in the instant application was effected more than </w:t>
      </w:r>
      <w:r w:rsidRPr="00173EBC">
        <w:rPr>
          <w:rFonts w:ascii="Times New Roman" w:hAnsi="Times New Roman" w:cs="Times New Roman"/>
          <w:sz w:val="24"/>
          <w:szCs w:val="24"/>
        </w:rPr>
        <w:t xml:space="preserve">twenty one days from the date of issue by court, I consider it to be settled law that the provisions of Order 5 of </w:t>
      </w:r>
      <w:r w:rsidRPr="00173EBC">
        <w:rPr>
          <w:rFonts w:ascii="Times New Roman" w:hAnsi="Times New Roman" w:cs="Times New Roman"/>
          <w:i/>
          <w:sz w:val="24"/>
          <w:szCs w:val="24"/>
        </w:rPr>
        <w:t>The Civil Procedure Rules</w:t>
      </w:r>
      <w:r>
        <w:rPr>
          <w:rFonts w:ascii="Times New Roman" w:hAnsi="Times New Roman" w:cs="Times New Roman"/>
          <w:sz w:val="24"/>
          <w:szCs w:val="24"/>
        </w:rPr>
        <w:t xml:space="preserve"> are </w:t>
      </w:r>
      <w:r w:rsidRPr="00173EBC">
        <w:rPr>
          <w:rFonts w:ascii="Times New Roman" w:hAnsi="Times New Roman" w:cs="Times New Roman"/>
          <w:sz w:val="24"/>
          <w:szCs w:val="24"/>
        </w:rPr>
        <w:t xml:space="preserve">mandatory and should be complied with (see </w:t>
      </w:r>
      <w:r w:rsidR="008875CC" w:rsidRPr="00173EBC">
        <w:rPr>
          <w:rStyle w:val="Strong"/>
          <w:rFonts w:ascii="Times New Roman" w:hAnsi="Times New Roman" w:cs="Times New Roman"/>
          <w:b w:val="0"/>
          <w:i/>
          <w:sz w:val="24"/>
          <w:szCs w:val="24"/>
        </w:rPr>
        <w:t>Kanyabwera v Tumwebaze [2005] 2 EA 86</w:t>
      </w:r>
      <w:r w:rsidRPr="00173EBC">
        <w:rPr>
          <w:rStyle w:val="Strong"/>
          <w:rFonts w:ascii="Times New Roman" w:hAnsi="Times New Roman" w:cs="Times New Roman"/>
          <w:b w:val="0"/>
          <w:i/>
          <w:sz w:val="24"/>
          <w:szCs w:val="24"/>
        </w:rPr>
        <w:t xml:space="preserve"> at 93</w:t>
      </w:r>
      <w:r w:rsidRPr="00173EBC">
        <w:rPr>
          <w:rStyle w:val="Strong"/>
          <w:rFonts w:ascii="Times New Roman" w:hAnsi="Times New Roman" w:cs="Times New Roman"/>
          <w:b w:val="0"/>
          <w:sz w:val="24"/>
          <w:szCs w:val="24"/>
        </w:rPr>
        <w:t xml:space="preserve">). However, </w:t>
      </w:r>
      <w:r>
        <w:rPr>
          <w:rStyle w:val="Strong"/>
          <w:rFonts w:ascii="Times New Roman" w:hAnsi="Times New Roman" w:cs="Times New Roman"/>
          <w:b w:val="0"/>
          <w:sz w:val="24"/>
          <w:szCs w:val="24"/>
        </w:rPr>
        <w:t xml:space="preserve">non-compliance should not necessarily result </w:t>
      </w:r>
      <w:r w:rsidRPr="00FA6C1C">
        <w:rPr>
          <w:rStyle w:val="Strong"/>
          <w:rFonts w:ascii="Times New Roman" w:hAnsi="Times New Roman" w:cs="Times New Roman"/>
          <w:b w:val="0"/>
          <w:sz w:val="24"/>
          <w:szCs w:val="24"/>
        </w:rPr>
        <w:t xml:space="preserve">in dismissal </w:t>
      </w:r>
      <w:r w:rsidR="00FA6C1C" w:rsidRPr="00FA6C1C">
        <w:rPr>
          <w:rStyle w:val="Strong"/>
          <w:rFonts w:ascii="Times New Roman" w:hAnsi="Times New Roman" w:cs="Times New Roman"/>
          <w:b w:val="0"/>
          <w:sz w:val="24"/>
          <w:szCs w:val="24"/>
        </w:rPr>
        <w:t xml:space="preserve">in light of the provisions of </w:t>
      </w:r>
      <w:r w:rsidR="00FA6C1C" w:rsidRPr="00FA6C1C">
        <w:rPr>
          <w:rStyle w:val="Emphasis"/>
          <w:rFonts w:ascii="Times New Roman" w:hAnsi="Times New Roman" w:cs="Times New Roman"/>
          <w:i w:val="0"/>
          <w:sz w:val="24"/>
          <w:szCs w:val="24"/>
        </w:rPr>
        <w:t xml:space="preserve">article 126 (2) (e) of </w:t>
      </w:r>
      <w:r w:rsidR="00FA6C1C" w:rsidRPr="00FA6C1C">
        <w:rPr>
          <w:rStyle w:val="Emphasis"/>
          <w:rFonts w:ascii="Times New Roman" w:hAnsi="Times New Roman" w:cs="Times New Roman"/>
          <w:sz w:val="24"/>
          <w:szCs w:val="24"/>
        </w:rPr>
        <w:t>The Constitution</w:t>
      </w:r>
      <w:r w:rsidR="00FA6C1C">
        <w:rPr>
          <w:rStyle w:val="Emphasis"/>
          <w:rFonts w:ascii="Times New Roman" w:hAnsi="Times New Roman" w:cs="Times New Roman"/>
          <w:sz w:val="24"/>
          <w:szCs w:val="24"/>
        </w:rPr>
        <w:t>,</w:t>
      </w:r>
      <w:r w:rsidR="00FA6C1C" w:rsidRPr="00FA6C1C">
        <w:rPr>
          <w:rStyle w:val="Emphasis"/>
          <w:rFonts w:ascii="Times New Roman" w:hAnsi="Times New Roman" w:cs="Times New Roman"/>
          <w:sz w:val="24"/>
          <w:szCs w:val="24"/>
        </w:rPr>
        <w:t xml:space="preserve"> 1995</w:t>
      </w:r>
      <w:r w:rsidR="00FA6C1C">
        <w:rPr>
          <w:rStyle w:val="Emphasis"/>
          <w:rFonts w:ascii="Times New Roman" w:hAnsi="Times New Roman" w:cs="Times New Roman"/>
          <w:sz w:val="24"/>
          <w:szCs w:val="24"/>
        </w:rPr>
        <w:t xml:space="preserve">, </w:t>
      </w:r>
      <w:r w:rsidR="00FA6C1C" w:rsidRPr="00FA6C1C">
        <w:rPr>
          <w:rStyle w:val="Emphasis"/>
          <w:rFonts w:ascii="Times New Roman" w:hAnsi="Times New Roman" w:cs="Times New Roman"/>
          <w:i w:val="0"/>
          <w:sz w:val="24"/>
          <w:szCs w:val="24"/>
        </w:rPr>
        <w:t>which enjoin</w:t>
      </w:r>
      <w:r w:rsidR="00FA6C1C">
        <w:rPr>
          <w:rStyle w:val="Emphasis"/>
          <w:rFonts w:ascii="Times New Roman" w:hAnsi="Times New Roman" w:cs="Times New Roman"/>
          <w:i w:val="0"/>
          <w:sz w:val="24"/>
          <w:szCs w:val="24"/>
        </w:rPr>
        <w:t xml:space="preserve">s </w:t>
      </w:r>
      <w:r w:rsidR="00FA6C1C" w:rsidRPr="00FA6C1C">
        <w:rPr>
          <w:rStyle w:val="Emphasis"/>
          <w:rFonts w:ascii="Times New Roman" w:hAnsi="Times New Roman" w:cs="Times New Roman"/>
          <w:i w:val="0"/>
          <w:sz w:val="24"/>
          <w:szCs w:val="24"/>
        </w:rPr>
        <w:t xml:space="preserve">courts to administer substantive justice without undue regard to technicalities. </w:t>
      </w:r>
      <w:r w:rsidR="00FA6C1C" w:rsidRPr="00FA6C1C">
        <w:rPr>
          <w:rStyle w:val="Strong"/>
          <w:rFonts w:ascii="Times New Roman" w:hAnsi="Times New Roman" w:cs="Times New Roman"/>
          <w:b w:val="0"/>
          <w:sz w:val="24"/>
          <w:szCs w:val="24"/>
        </w:rPr>
        <w:t>For that reason</w:t>
      </w:r>
      <w:r w:rsidRPr="00FA6C1C">
        <w:rPr>
          <w:rStyle w:val="Strong"/>
          <w:rFonts w:ascii="Times New Roman" w:hAnsi="Times New Roman" w:cs="Times New Roman"/>
          <w:b w:val="0"/>
          <w:sz w:val="24"/>
          <w:szCs w:val="24"/>
        </w:rPr>
        <w:t xml:space="preserve"> each case is to be derided on its facts</w:t>
      </w:r>
      <w:r>
        <w:rPr>
          <w:rStyle w:val="Strong"/>
          <w:rFonts w:ascii="Times New Roman" w:hAnsi="Times New Roman" w:cs="Times New Roman"/>
          <w:b w:val="0"/>
          <w:sz w:val="24"/>
          <w:szCs w:val="24"/>
        </w:rPr>
        <w:t>.</w:t>
      </w:r>
      <w:r w:rsidRPr="00173EBC">
        <w:rPr>
          <w:rStyle w:val="Strong"/>
          <w:rFonts w:ascii="Times New Roman" w:hAnsi="Times New Roman" w:cs="Times New Roman"/>
          <w:b w:val="0"/>
          <w:sz w:val="24"/>
          <w:szCs w:val="24"/>
        </w:rPr>
        <w:t xml:space="preserve"> </w:t>
      </w:r>
      <w:r w:rsidR="00FA6C1C">
        <w:rPr>
          <w:rStyle w:val="Strong"/>
          <w:rFonts w:ascii="Times New Roman" w:hAnsi="Times New Roman" w:cs="Times New Roman"/>
          <w:b w:val="0"/>
          <w:sz w:val="24"/>
          <w:szCs w:val="24"/>
        </w:rPr>
        <w:t xml:space="preserve">In </w:t>
      </w:r>
      <w:r w:rsidR="00FA6C1C" w:rsidRPr="00A64F5C">
        <w:rPr>
          <w:rFonts w:ascii="Times New Roman" w:hAnsi="Times New Roman" w:cs="Times New Roman"/>
          <w:i/>
          <w:sz w:val="24"/>
          <w:szCs w:val="24"/>
        </w:rPr>
        <w:t>Byaruhanga</w:t>
      </w:r>
      <w:r w:rsidR="00FA6C1C" w:rsidRPr="00E94A2E">
        <w:rPr>
          <w:rFonts w:ascii="Times New Roman" w:hAnsi="Times New Roman" w:cs="Times New Roman"/>
          <w:sz w:val="24"/>
          <w:szCs w:val="24"/>
        </w:rPr>
        <w:t xml:space="preserve"> </w:t>
      </w:r>
      <w:r w:rsidR="00FA6C1C" w:rsidRPr="00A64F5C">
        <w:rPr>
          <w:rFonts w:ascii="Times New Roman" w:hAnsi="Times New Roman" w:cs="Times New Roman"/>
          <w:i/>
          <w:sz w:val="24"/>
          <w:szCs w:val="24"/>
        </w:rPr>
        <w:t>and Company Advocates v Uganda Development Bank, S.C.C.A No. 2 of 2007</w:t>
      </w:r>
      <w:r w:rsidR="00FA6C1C">
        <w:rPr>
          <w:rFonts w:ascii="Times New Roman" w:hAnsi="Times New Roman" w:cs="Times New Roman"/>
          <w:i/>
          <w:sz w:val="24"/>
          <w:szCs w:val="24"/>
        </w:rPr>
        <w:t>,</w:t>
      </w:r>
      <w:r w:rsidR="00FA6C1C" w:rsidRPr="00A64F5C">
        <w:rPr>
          <w:rFonts w:ascii="Times New Roman" w:hAnsi="Times New Roman" w:cs="Times New Roman"/>
          <w:i/>
          <w:sz w:val="24"/>
          <w:szCs w:val="24"/>
        </w:rPr>
        <w:t xml:space="preserve"> (unreported) </w:t>
      </w:r>
      <w:r w:rsidR="00FA6C1C">
        <w:rPr>
          <w:rFonts w:ascii="Times New Roman" w:hAnsi="Times New Roman" w:cs="Times New Roman"/>
          <w:sz w:val="24"/>
          <w:szCs w:val="24"/>
        </w:rPr>
        <w:t xml:space="preserve">it was </w:t>
      </w:r>
      <w:r w:rsidR="00FA6C1C" w:rsidRPr="00E94A2E">
        <w:rPr>
          <w:rFonts w:ascii="Times New Roman" w:hAnsi="Times New Roman" w:cs="Times New Roman"/>
          <w:sz w:val="24"/>
          <w:szCs w:val="24"/>
        </w:rPr>
        <w:t>left it to the discretion of the judge to decide</w:t>
      </w:r>
      <w:r w:rsidR="00FA6C1C">
        <w:rPr>
          <w:rFonts w:ascii="Times New Roman" w:hAnsi="Times New Roman" w:cs="Times New Roman"/>
          <w:sz w:val="24"/>
          <w:szCs w:val="24"/>
        </w:rPr>
        <w:t xml:space="preserve"> </w:t>
      </w:r>
      <w:r w:rsidR="00FA6C1C" w:rsidRPr="00E94A2E">
        <w:rPr>
          <w:rFonts w:ascii="Times New Roman" w:hAnsi="Times New Roman" w:cs="Times New Roman"/>
          <w:sz w:val="24"/>
          <w:szCs w:val="24"/>
        </w:rPr>
        <w:t>whether in the circumstances of a particular case and the dictates of justice, a strict application of the law, should be avoided.</w:t>
      </w:r>
      <w:r w:rsidR="00FA6C1C">
        <w:rPr>
          <w:rFonts w:ascii="Times New Roman" w:hAnsi="Times New Roman" w:cs="Times New Roman"/>
          <w:sz w:val="24"/>
          <w:szCs w:val="24"/>
        </w:rPr>
        <w:t xml:space="preserve"> The Supreme Court decided in that case that;</w:t>
      </w:r>
    </w:p>
    <w:p w:rsidR="008875CC" w:rsidRDefault="00FA6C1C" w:rsidP="00624837">
      <w:pPr>
        <w:pStyle w:val="NormalWeb"/>
        <w:spacing w:before="0" w:beforeAutospacing="0" w:after="0" w:afterAutospacing="0" w:line="276" w:lineRule="auto"/>
        <w:ind w:left="576" w:right="576"/>
        <w:jc w:val="both"/>
        <w:rPr>
          <w:rStyle w:val="Emphasis"/>
          <w:i w:val="0"/>
        </w:rPr>
      </w:pPr>
      <w:r w:rsidRPr="00FA6C1C">
        <w:rPr>
          <w:rStyle w:val="Emphasis"/>
          <w:i w:val="0"/>
        </w:rPr>
        <w:t>A</w:t>
      </w:r>
      <w:r w:rsidR="008875CC" w:rsidRPr="00FA6C1C">
        <w:rPr>
          <w:rStyle w:val="Emphasis"/>
          <w:i w:val="0"/>
        </w:rPr>
        <w:t xml:space="preserve"> litigant who relies on the provisions of article 126 (2) (e) must satisfy the court that in the circumstances of the particular case before the court it was not desirable to have undue regard to a relevant technicality. Article 126 (2) (e) is not a magical wand in the hands of defaulting litigants.</w:t>
      </w:r>
    </w:p>
    <w:p w:rsidR="00624837" w:rsidRPr="00FA6C1C" w:rsidRDefault="00624837" w:rsidP="00624837">
      <w:pPr>
        <w:pStyle w:val="NormalWeb"/>
        <w:spacing w:before="0" w:beforeAutospacing="0" w:after="0" w:afterAutospacing="0" w:line="276" w:lineRule="auto"/>
        <w:ind w:left="576" w:right="576"/>
        <w:jc w:val="both"/>
        <w:rPr>
          <w:i/>
        </w:rPr>
      </w:pPr>
    </w:p>
    <w:p w:rsidR="00DF499B" w:rsidRDefault="00DF499B" w:rsidP="00DF499B">
      <w:pPr>
        <w:autoSpaceDE w:val="0"/>
        <w:autoSpaceDN w:val="0"/>
        <w:adjustRightInd w:val="0"/>
        <w:spacing w:after="0" w:line="360" w:lineRule="auto"/>
        <w:jc w:val="both"/>
        <w:rPr>
          <w:rFonts w:ascii="Times New Roman" w:hAnsi="Times New Roman" w:cs="Times New Roman"/>
          <w:sz w:val="24"/>
          <w:szCs w:val="24"/>
        </w:rPr>
      </w:pPr>
      <w:r w:rsidRPr="00DF499B">
        <w:rPr>
          <w:rFonts w:ascii="Times New Roman" w:hAnsi="Times New Roman" w:cs="Times New Roman"/>
          <w:sz w:val="24"/>
          <w:szCs w:val="24"/>
        </w:rPr>
        <w:t xml:space="preserve">In the instant case, the </w:t>
      </w:r>
      <w:r>
        <w:rPr>
          <w:rFonts w:ascii="Times New Roman" w:hAnsi="Times New Roman" w:cs="Times New Roman"/>
          <w:sz w:val="24"/>
          <w:szCs w:val="24"/>
        </w:rPr>
        <w:t>matters brought to the attention of court through this application raise issues of illegality. It would not be improper to dismiss the application on basis of technicalities without first examining the merits of an allegation of illegality in court proceedings. A</w:t>
      </w:r>
      <w:r w:rsidR="008875CC" w:rsidRPr="00DF499B">
        <w:rPr>
          <w:rFonts w:ascii="Times New Roman" w:hAnsi="Times New Roman" w:cs="Times New Roman"/>
          <w:sz w:val="24"/>
          <w:szCs w:val="24"/>
        </w:rPr>
        <w:t xml:space="preserve">ny illegality brought to the attention of the court </w:t>
      </w:r>
      <w:r>
        <w:rPr>
          <w:rFonts w:ascii="Times New Roman" w:hAnsi="Times New Roman" w:cs="Times New Roman"/>
          <w:sz w:val="24"/>
          <w:szCs w:val="24"/>
        </w:rPr>
        <w:t xml:space="preserve">should not be ignored and the tendency of courts is to overlook any procedural impropriety there may have been in bringing such illegality to the attention of court (see </w:t>
      </w:r>
      <w:r w:rsidR="008875CC" w:rsidRPr="00DF499B">
        <w:rPr>
          <w:rStyle w:val="Strong"/>
          <w:rFonts w:ascii="Times New Roman" w:hAnsi="Times New Roman" w:cs="Times New Roman"/>
          <w:b w:val="0"/>
          <w:i/>
          <w:sz w:val="24"/>
          <w:szCs w:val="24"/>
        </w:rPr>
        <w:t>Makula International L</w:t>
      </w:r>
      <w:r w:rsidRPr="00DF499B">
        <w:rPr>
          <w:rStyle w:val="Strong"/>
          <w:rFonts w:ascii="Times New Roman" w:hAnsi="Times New Roman" w:cs="Times New Roman"/>
          <w:b w:val="0"/>
          <w:i/>
          <w:sz w:val="24"/>
          <w:szCs w:val="24"/>
        </w:rPr>
        <w:t>imited</w:t>
      </w:r>
      <w:r w:rsidR="008875CC" w:rsidRPr="00DF499B">
        <w:rPr>
          <w:rStyle w:val="Strong"/>
          <w:rFonts w:ascii="Times New Roman" w:hAnsi="Times New Roman" w:cs="Times New Roman"/>
          <w:b w:val="0"/>
          <w:i/>
          <w:sz w:val="24"/>
          <w:szCs w:val="24"/>
        </w:rPr>
        <w:t xml:space="preserve"> v His Eminence Cardinal Nsubuga and another Civil Appeal Number 4 of 1981</w:t>
      </w:r>
      <w:r w:rsidR="008875CC" w:rsidRPr="00DF499B">
        <w:rPr>
          <w:rFonts w:ascii="Times New Roman" w:hAnsi="Times New Roman" w:cs="Times New Roman"/>
          <w:sz w:val="24"/>
          <w:szCs w:val="24"/>
        </w:rPr>
        <w:t>.</w:t>
      </w:r>
      <w:r>
        <w:rPr>
          <w:rFonts w:ascii="Times New Roman" w:hAnsi="Times New Roman" w:cs="Times New Roman"/>
          <w:sz w:val="24"/>
          <w:szCs w:val="24"/>
        </w:rPr>
        <w:t xml:space="preserve"> In any case, both s 83 of </w:t>
      </w:r>
      <w:r w:rsidRPr="00DF499B">
        <w:rPr>
          <w:rFonts w:ascii="Times New Roman" w:hAnsi="Times New Roman" w:cs="Times New Roman"/>
          <w:i/>
          <w:sz w:val="24"/>
          <w:szCs w:val="24"/>
        </w:rPr>
        <w:t>The Civil Procedure Act</w:t>
      </w:r>
      <w:r>
        <w:rPr>
          <w:rFonts w:ascii="Times New Roman" w:hAnsi="Times New Roman" w:cs="Times New Roman"/>
          <w:sz w:val="24"/>
          <w:szCs w:val="24"/>
        </w:rPr>
        <w:t xml:space="preserve"> and s</w:t>
      </w:r>
      <w:r w:rsidR="00E96948">
        <w:rPr>
          <w:rFonts w:ascii="Times New Roman" w:hAnsi="Times New Roman" w:cs="Times New Roman"/>
          <w:sz w:val="24"/>
          <w:szCs w:val="24"/>
        </w:rPr>
        <w:t>ection</w:t>
      </w:r>
      <w:r>
        <w:rPr>
          <w:rFonts w:ascii="Times New Roman" w:hAnsi="Times New Roman" w:cs="Times New Roman"/>
          <w:sz w:val="24"/>
          <w:szCs w:val="24"/>
        </w:rPr>
        <w:t xml:space="preserve"> 17 (2) of </w:t>
      </w:r>
      <w:r w:rsidRPr="00DF499B">
        <w:rPr>
          <w:rFonts w:ascii="Times New Roman" w:hAnsi="Times New Roman" w:cs="Times New Roman"/>
          <w:i/>
          <w:sz w:val="24"/>
          <w:szCs w:val="24"/>
        </w:rPr>
        <w:t>The Judicature Act, Cap 13</w:t>
      </w:r>
      <w:r>
        <w:rPr>
          <w:rFonts w:ascii="Times New Roman" w:hAnsi="Times New Roman" w:cs="Times New Roman"/>
          <w:sz w:val="24"/>
          <w:szCs w:val="24"/>
        </w:rPr>
        <w:t xml:space="preserve"> empower the High Court in </w:t>
      </w:r>
      <w:r w:rsidRPr="005A2022">
        <w:rPr>
          <w:rFonts w:ascii="Times New Roman" w:hAnsi="Times New Roman" w:cs="Times New Roman"/>
          <w:sz w:val="24"/>
          <w:szCs w:val="24"/>
        </w:rPr>
        <w:t xml:space="preserve">exercise </w:t>
      </w:r>
      <w:r>
        <w:rPr>
          <w:rFonts w:ascii="Times New Roman" w:hAnsi="Times New Roman" w:cs="Times New Roman"/>
          <w:sz w:val="24"/>
          <w:szCs w:val="24"/>
        </w:rPr>
        <w:t xml:space="preserve">of its </w:t>
      </w:r>
      <w:r w:rsidRPr="005A2022">
        <w:rPr>
          <w:rFonts w:ascii="Times New Roman" w:hAnsi="Times New Roman" w:cs="Times New Roman"/>
          <w:sz w:val="24"/>
          <w:szCs w:val="24"/>
        </w:rPr>
        <w:t>general powers of supervision over magistrates courts</w:t>
      </w:r>
      <w:r>
        <w:rPr>
          <w:rFonts w:ascii="Times New Roman" w:hAnsi="Times New Roman" w:cs="Times New Roman"/>
          <w:sz w:val="24"/>
          <w:szCs w:val="24"/>
        </w:rPr>
        <w:t xml:space="preserve">, on its own motion to invoke </w:t>
      </w:r>
      <w:r w:rsidRPr="005A2022">
        <w:rPr>
          <w:rFonts w:ascii="Times New Roman" w:hAnsi="Times New Roman" w:cs="Times New Roman"/>
          <w:sz w:val="24"/>
          <w:szCs w:val="24"/>
        </w:rPr>
        <w:t>its inherent powers to prevent abuse of the process of the court</w:t>
      </w:r>
      <w:r>
        <w:rPr>
          <w:rFonts w:ascii="Times New Roman" w:hAnsi="Times New Roman" w:cs="Times New Roman"/>
          <w:sz w:val="24"/>
          <w:szCs w:val="24"/>
        </w:rPr>
        <w:t>. It is a statutory duty this court is obliged to perform with or without a formal application.</w:t>
      </w:r>
    </w:p>
    <w:p w:rsidR="008875CC" w:rsidRDefault="008875CC" w:rsidP="00A90A47">
      <w:pPr>
        <w:autoSpaceDE w:val="0"/>
        <w:autoSpaceDN w:val="0"/>
        <w:adjustRightInd w:val="0"/>
        <w:spacing w:after="0" w:line="360" w:lineRule="auto"/>
        <w:jc w:val="both"/>
        <w:rPr>
          <w:rFonts w:ascii="Times New Roman" w:hAnsi="Times New Roman" w:cs="Times New Roman"/>
          <w:sz w:val="24"/>
          <w:szCs w:val="24"/>
        </w:rPr>
      </w:pPr>
    </w:p>
    <w:p w:rsidR="00DF499B" w:rsidRPr="00DF499B" w:rsidRDefault="00DF499B" w:rsidP="00A90A47">
      <w:pPr>
        <w:autoSpaceDE w:val="0"/>
        <w:autoSpaceDN w:val="0"/>
        <w:adjustRightInd w:val="0"/>
        <w:spacing w:after="0" w:line="360" w:lineRule="auto"/>
        <w:jc w:val="both"/>
        <w:rPr>
          <w:rFonts w:ascii="Times New Roman" w:hAnsi="Times New Roman" w:cs="Times New Roman"/>
          <w:sz w:val="24"/>
          <w:szCs w:val="24"/>
        </w:rPr>
      </w:pPr>
    </w:p>
    <w:p w:rsidR="00282EE3" w:rsidRDefault="00DE52AD" w:rsidP="00E4602B">
      <w:pPr>
        <w:autoSpaceDE w:val="0"/>
        <w:autoSpaceDN w:val="0"/>
        <w:adjustRightInd w:val="0"/>
        <w:spacing w:after="0" w:line="360" w:lineRule="auto"/>
        <w:jc w:val="both"/>
        <w:rPr>
          <w:rStyle w:val="Emphasis"/>
          <w:rFonts w:ascii="Times New Roman" w:hAnsi="Times New Roman" w:cs="Times New Roman"/>
          <w:i w:val="0"/>
          <w:sz w:val="24"/>
          <w:szCs w:val="24"/>
        </w:rPr>
      </w:pPr>
      <w:r w:rsidRPr="00E96948">
        <w:rPr>
          <w:rFonts w:ascii="Times New Roman" w:hAnsi="Times New Roman" w:cs="Times New Roman"/>
          <w:sz w:val="24"/>
          <w:szCs w:val="24"/>
        </w:rPr>
        <w:lastRenderedPageBreak/>
        <w:t>Further</w:t>
      </w:r>
      <w:r w:rsidR="00DF499B" w:rsidRPr="00E96948">
        <w:rPr>
          <w:rFonts w:ascii="Times New Roman" w:hAnsi="Times New Roman" w:cs="Times New Roman"/>
          <w:sz w:val="24"/>
          <w:szCs w:val="24"/>
        </w:rPr>
        <w:t>, although the application was filed more than a year after the decision sought to be revised was made,</w:t>
      </w:r>
      <w:r w:rsidRPr="00E96948">
        <w:rPr>
          <w:rFonts w:ascii="Times New Roman" w:hAnsi="Times New Roman" w:cs="Times New Roman"/>
          <w:sz w:val="24"/>
          <w:szCs w:val="24"/>
        </w:rPr>
        <w:t xml:space="preserve"> the </w:t>
      </w:r>
      <w:r w:rsidR="00DF499B" w:rsidRPr="00E96948">
        <w:rPr>
          <w:rFonts w:ascii="Times New Roman" w:hAnsi="Times New Roman" w:cs="Times New Roman"/>
          <w:sz w:val="24"/>
          <w:szCs w:val="24"/>
        </w:rPr>
        <w:t>respondent</w:t>
      </w:r>
      <w:r w:rsidRPr="00E96948">
        <w:rPr>
          <w:rFonts w:ascii="Times New Roman" w:hAnsi="Times New Roman" w:cs="Times New Roman"/>
          <w:sz w:val="24"/>
          <w:szCs w:val="24"/>
        </w:rPr>
        <w:t xml:space="preserve"> </w:t>
      </w:r>
      <w:r w:rsidR="00DF499B" w:rsidRPr="00E96948">
        <w:rPr>
          <w:rFonts w:ascii="Times New Roman" w:hAnsi="Times New Roman" w:cs="Times New Roman"/>
          <w:sz w:val="24"/>
          <w:szCs w:val="24"/>
        </w:rPr>
        <w:t>did</w:t>
      </w:r>
      <w:r w:rsidRPr="00E96948">
        <w:rPr>
          <w:rFonts w:ascii="Times New Roman" w:hAnsi="Times New Roman" w:cs="Times New Roman"/>
          <w:sz w:val="24"/>
          <w:szCs w:val="24"/>
        </w:rPr>
        <w:t xml:space="preserve"> not point out any </w:t>
      </w:r>
      <w:r w:rsidR="00E96948">
        <w:rPr>
          <w:rFonts w:ascii="Times New Roman" w:hAnsi="Times New Roman" w:cs="Times New Roman"/>
          <w:sz w:val="24"/>
          <w:szCs w:val="24"/>
        </w:rPr>
        <w:t xml:space="preserve">specific or general </w:t>
      </w:r>
      <w:r w:rsidRPr="00E96948">
        <w:rPr>
          <w:rFonts w:ascii="Times New Roman" w:hAnsi="Times New Roman" w:cs="Times New Roman"/>
          <w:sz w:val="24"/>
          <w:szCs w:val="24"/>
        </w:rPr>
        <w:t xml:space="preserve">prejudice or injustice which he </w:t>
      </w:r>
      <w:r w:rsidR="00DF499B" w:rsidRPr="00E96948">
        <w:rPr>
          <w:rFonts w:ascii="Times New Roman" w:hAnsi="Times New Roman" w:cs="Times New Roman"/>
          <w:sz w:val="24"/>
          <w:szCs w:val="24"/>
        </w:rPr>
        <w:t>is likely to suffer</w:t>
      </w:r>
      <w:r w:rsidRPr="00E96948">
        <w:rPr>
          <w:rFonts w:ascii="Times New Roman" w:hAnsi="Times New Roman" w:cs="Times New Roman"/>
          <w:sz w:val="24"/>
          <w:szCs w:val="24"/>
        </w:rPr>
        <w:t xml:space="preserve"> because of the </w:t>
      </w:r>
      <w:r w:rsidR="00DF499B" w:rsidRPr="00E96948">
        <w:rPr>
          <w:rFonts w:ascii="Times New Roman" w:hAnsi="Times New Roman" w:cs="Times New Roman"/>
          <w:sz w:val="24"/>
          <w:szCs w:val="24"/>
        </w:rPr>
        <w:t>belated application</w:t>
      </w:r>
      <w:r w:rsidRPr="00E96948">
        <w:rPr>
          <w:rFonts w:ascii="Times New Roman" w:hAnsi="Times New Roman" w:cs="Times New Roman"/>
          <w:sz w:val="24"/>
          <w:szCs w:val="24"/>
        </w:rPr>
        <w:t xml:space="preserve">. Consequently, </w:t>
      </w:r>
      <w:r w:rsidR="00E96948">
        <w:rPr>
          <w:rFonts w:ascii="Times New Roman" w:hAnsi="Times New Roman" w:cs="Times New Roman"/>
          <w:sz w:val="24"/>
          <w:szCs w:val="24"/>
        </w:rPr>
        <w:t>for all the foregoing reasons this</w:t>
      </w:r>
      <w:r w:rsidRPr="00E96948">
        <w:rPr>
          <w:rFonts w:ascii="Times New Roman" w:hAnsi="Times New Roman" w:cs="Times New Roman"/>
          <w:sz w:val="24"/>
          <w:szCs w:val="24"/>
        </w:rPr>
        <w:t xml:space="preserve"> </w:t>
      </w:r>
      <w:r w:rsidR="00E96948">
        <w:rPr>
          <w:rFonts w:ascii="Times New Roman" w:hAnsi="Times New Roman" w:cs="Times New Roman"/>
          <w:sz w:val="24"/>
          <w:szCs w:val="24"/>
        </w:rPr>
        <w:t xml:space="preserve">is </w:t>
      </w:r>
      <w:r w:rsidRPr="00E96948">
        <w:rPr>
          <w:rFonts w:ascii="Times New Roman" w:hAnsi="Times New Roman" w:cs="Times New Roman"/>
          <w:sz w:val="24"/>
          <w:szCs w:val="24"/>
        </w:rPr>
        <w:t xml:space="preserve">a case where </w:t>
      </w:r>
      <w:r w:rsidR="00E96948">
        <w:rPr>
          <w:rStyle w:val="Emphasis"/>
          <w:rFonts w:ascii="Times New Roman" w:hAnsi="Times New Roman" w:cs="Times New Roman"/>
          <w:i w:val="0"/>
          <w:sz w:val="24"/>
          <w:szCs w:val="24"/>
        </w:rPr>
        <w:t>it is clearly un</w:t>
      </w:r>
      <w:r w:rsidR="00E96948" w:rsidRPr="00E96948">
        <w:rPr>
          <w:rStyle w:val="Emphasis"/>
          <w:rFonts w:ascii="Times New Roman" w:hAnsi="Times New Roman" w:cs="Times New Roman"/>
          <w:i w:val="0"/>
          <w:sz w:val="24"/>
          <w:szCs w:val="24"/>
        </w:rPr>
        <w:t xml:space="preserve">desirable to have undue regard to </w:t>
      </w:r>
      <w:r w:rsidR="00E96948">
        <w:rPr>
          <w:rStyle w:val="Emphasis"/>
          <w:rFonts w:ascii="Times New Roman" w:hAnsi="Times New Roman" w:cs="Times New Roman"/>
          <w:i w:val="0"/>
          <w:sz w:val="24"/>
          <w:szCs w:val="24"/>
        </w:rPr>
        <w:t>the</w:t>
      </w:r>
      <w:r w:rsidR="00E96948" w:rsidRPr="00E96948">
        <w:rPr>
          <w:rStyle w:val="Emphasis"/>
          <w:rFonts w:ascii="Times New Roman" w:hAnsi="Times New Roman" w:cs="Times New Roman"/>
          <w:i w:val="0"/>
          <w:sz w:val="24"/>
          <w:szCs w:val="24"/>
        </w:rPr>
        <w:t xml:space="preserve"> technicalit</w:t>
      </w:r>
      <w:r w:rsidR="00E96948">
        <w:rPr>
          <w:rStyle w:val="Emphasis"/>
          <w:rFonts w:ascii="Times New Roman" w:hAnsi="Times New Roman" w:cs="Times New Roman"/>
          <w:i w:val="0"/>
          <w:sz w:val="24"/>
          <w:szCs w:val="24"/>
        </w:rPr>
        <w:t xml:space="preserve">ies raised by the respondent and one where </w:t>
      </w:r>
      <w:r w:rsidR="00E96948">
        <w:rPr>
          <w:rFonts w:ascii="Times New Roman" w:hAnsi="Times New Roman" w:cs="Times New Roman"/>
          <w:sz w:val="24"/>
          <w:szCs w:val="24"/>
        </w:rPr>
        <w:t>a</w:t>
      </w:r>
      <w:r w:rsidRPr="00E96948">
        <w:rPr>
          <w:rFonts w:ascii="Times New Roman" w:hAnsi="Times New Roman" w:cs="Times New Roman"/>
          <w:sz w:val="24"/>
          <w:szCs w:val="24"/>
        </w:rPr>
        <w:t xml:space="preserve">rticle 126 (2) (e) of </w:t>
      </w:r>
      <w:r w:rsidR="00E96948" w:rsidRPr="00E96948">
        <w:rPr>
          <w:rFonts w:ascii="Times New Roman" w:hAnsi="Times New Roman" w:cs="Times New Roman"/>
          <w:i/>
          <w:sz w:val="24"/>
          <w:szCs w:val="24"/>
        </w:rPr>
        <w:t>T</w:t>
      </w:r>
      <w:r w:rsidRPr="00E96948">
        <w:rPr>
          <w:rFonts w:ascii="Times New Roman" w:hAnsi="Times New Roman" w:cs="Times New Roman"/>
          <w:i/>
          <w:sz w:val="24"/>
          <w:szCs w:val="24"/>
        </w:rPr>
        <w:t>he Constitution</w:t>
      </w:r>
      <w:r w:rsidR="00E96948" w:rsidRPr="00E96948">
        <w:rPr>
          <w:rFonts w:ascii="Times New Roman" w:hAnsi="Times New Roman" w:cs="Times New Roman"/>
          <w:i/>
          <w:sz w:val="24"/>
          <w:szCs w:val="24"/>
        </w:rPr>
        <w:t>, 1995</w:t>
      </w:r>
      <w:r w:rsidRPr="00E96948">
        <w:rPr>
          <w:rFonts w:ascii="Times New Roman" w:hAnsi="Times New Roman" w:cs="Times New Roman"/>
          <w:sz w:val="24"/>
          <w:szCs w:val="24"/>
        </w:rPr>
        <w:t xml:space="preserve"> </w:t>
      </w:r>
      <w:r w:rsidR="00E96948">
        <w:rPr>
          <w:rFonts w:ascii="Times New Roman" w:hAnsi="Times New Roman" w:cs="Times New Roman"/>
          <w:sz w:val="24"/>
          <w:szCs w:val="24"/>
        </w:rPr>
        <w:t xml:space="preserve">is </w:t>
      </w:r>
      <w:r w:rsidR="00E96948" w:rsidRPr="00E96948">
        <w:rPr>
          <w:rFonts w:ascii="Times New Roman" w:hAnsi="Times New Roman" w:cs="Times New Roman"/>
          <w:sz w:val="24"/>
          <w:szCs w:val="24"/>
        </w:rPr>
        <w:t>applicable</w:t>
      </w:r>
      <w:r w:rsidR="00E96948">
        <w:rPr>
          <w:rFonts w:ascii="Times New Roman" w:hAnsi="Times New Roman" w:cs="Times New Roman"/>
          <w:sz w:val="24"/>
          <w:szCs w:val="24"/>
        </w:rPr>
        <w:t xml:space="preserve"> to justify overlooking the technicalities or shortcomings in procedure and instead focus on the merits of the substantive grounds raised</w:t>
      </w:r>
      <w:r w:rsidRPr="00E96948">
        <w:rPr>
          <w:rFonts w:ascii="Times New Roman" w:hAnsi="Times New Roman" w:cs="Times New Roman"/>
          <w:sz w:val="24"/>
          <w:szCs w:val="24"/>
        </w:rPr>
        <w:t>.</w:t>
      </w:r>
      <w:r w:rsidR="00E96948" w:rsidRPr="00E96948">
        <w:rPr>
          <w:rStyle w:val="Emphasis"/>
          <w:rFonts w:ascii="Times New Roman" w:hAnsi="Times New Roman" w:cs="Times New Roman"/>
          <w:i w:val="0"/>
          <w:sz w:val="24"/>
          <w:szCs w:val="24"/>
        </w:rPr>
        <w:t xml:space="preserve"> </w:t>
      </w:r>
      <w:r w:rsidR="002808D3">
        <w:rPr>
          <w:rStyle w:val="Emphasis"/>
          <w:rFonts w:ascii="Times New Roman" w:hAnsi="Times New Roman" w:cs="Times New Roman"/>
          <w:i w:val="0"/>
          <w:sz w:val="24"/>
          <w:szCs w:val="24"/>
        </w:rPr>
        <w:t xml:space="preserve">I am persuaded in coming to this conclusion by the decision in </w:t>
      </w:r>
      <w:r w:rsidR="002808D3" w:rsidRPr="002808D3">
        <w:rPr>
          <w:rStyle w:val="Emphasis"/>
          <w:rFonts w:ascii="Times New Roman" w:hAnsi="Times New Roman" w:cs="Times New Roman"/>
          <w:sz w:val="24"/>
          <w:szCs w:val="24"/>
        </w:rPr>
        <w:t>Republic v Kajiado Lands Disputes Tribunal and Others Ex Parte Joyce Wambui and Another Nairobi [2006] 1 EA 318</w:t>
      </w:r>
      <w:r w:rsidR="002808D3" w:rsidRPr="002808D3">
        <w:rPr>
          <w:rStyle w:val="Emphasis"/>
          <w:rFonts w:ascii="Times New Roman" w:hAnsi="Times New Roman" w:cs="Times New Roman"/>
          <w:i w:val="0"/>
          <w:sz w:val="24"/>
          <w:szCs w:val="24"/>
        </w:rPr>
        <w:t xml:space="preserve">, </w:t>
      </w:r>
      <w:r w:rsidR="002808D3">
        <w:rPr>
          <w:rStyle w:val="Emphasis"/>
          <w:rFonts w:ascii="Times New Roman" w:hAnsi="Times New Roman" w:cs="Times New Roman"/>
          <w:i w:val="0"/>
          <w:sz w:val="24"/>
          <w:szCs w:val="24"/>
        </w:rPr>
        <w:t xml:space="preserve">where </w:t>
      </w:r>
      <w:r w:rsidR="002808D3" w:rsidRPr="002808D3">
        <w:rPr>
          <w:rStyle w:val="Emphasis"/>
          <w:rFonts w:ascii="Times New Roman" w:hAnsi="Times New Roman" w:cs="Times New Roman"/>
          <w:i w:val="0"/>
          <w:sz w:val="24"/>
          <w:szCs w:val="24"/>
        </w:rPr>
        <w:t xml:space="preserve">the </w:t>
      </w:r>
      <w:r w:rsidR="002808D3">
        <w:rPr>
          <w:rStyle w:val="Emphasis"/>
          <w:rFonts w:ascii="Times New Roman" w:hAnsi="Times New Roman" w:cs="Times New Roman"/>
          <w:i w:val="0"/>
          <w:sz w:val="24"/>
          <w:szCs w:val="24"/>
        </w:rPr>
        <w:t xml:space="preserve">High </w:t>
      </w:r>
      <w:r w:rsidR="002808D3" w:rsidRPr="002808D3">
        <w:rPr>
          <w:rStyle w:val="Emphasis"/>
          <w:rFonts w:ascii="Times New Roman" w:hAnsi="Times New Roman" w:cs="Times New Roman"/>
          <w:i w:val="0"/>
          <w:sz w:val="24"/>
          <w:szCs w:val="24"/>
        </w:rPr>
        <w:t xml:space="preserve">Court </w:t>
      </w:r>
      <w:r w:rsidR="002808D3">
        <w:rPr>
          <w:rStyle w:val="Emphasis"/>
          <w:rFonts w:ascii="Times New Roman" w:hAnsi="Times New Roman" w:cs="Times New Roman"/>
          <w:i w:val="0"/>
          <w:sz w:val="24"/>
          <w:szCs w:val="24"/>
        </w:rPr>
        <w:t xml:space="preserve">of Kenya </w:t>
      </w:r>
      <w:r w:rsidR="002808D3" w:rsidRPr="002808D3">
        <w:rPr>
          <w:rStyle w:val="Emphasis"/>
          <w:rFonts w:ascii="Times New Roman" w:hAnsi="Times New Roman" w:cs="Times New Roman"/>
          <w:i w:val="0"/>
          <w:sz w:val="24"/>
          <w:szCs w:val="24"/>
        </w:rPr>
        <w:t xml:space="preserve">found that despite </w:t>
      </w:r>
      <w:r w:rsidR="002808D3">
        <w:rPr>
          <w:rStyle w:val="Emphasis"/>
          <w:rFonts w:ascii="Times New Roman" w:hAnsi="Times New Roman" w:cs="Times New Roman"/>
          <w:i w:val="0"/>
          <w:sz w:val="24"/>
          <w:szCs w:val="24"/>
        </w:rPr>
        <w:t xml:space="preserve">the procedural </w:t>
      </w:r>
      <w:r w:rsidR="002808D3" w:rsidRPr="002808D3">
        <w:rPr>
          <w:rStyle w:val="Emphasis"/>
          <w:rFonts w:ascii="Times New Roman" w:hAnsi="Times New Roman" w:cs="Times New Roman"/>
          <w:i w:val="0"/>
          <w:sz w:val="24"/>
          <w:szCs w:val="24"/>
        </w:rPr>
        <w:t xml:space="preserve">irregularities </w:t>
      </w:r>
      <w:r w:rsidR="002808D3">
        <w:rPr>
          <w:rStyle w:val="Emphasis"/>
          <w:rFonts w:ascii="Times New Roman" w:hAnsi="Times New Roman" w:cs="Times New Roman"/>
          <w:i w:val="0"/>
          <w:sz w:val="24"/>
          <w:szCs w:val="24"/>
        </w:rPr>
        <w:t xml:space="preserve">raised in that case, </w:t>
      </w:r>
      <w:r w:rsidR="002808D3" w:rsidRPr="002808D3">
        <w:rPr>
          <w:rStyle w:val="Emphasis"/>
          <w:rFonts w:ascii="Times New Roman" w:hAnsi="Times New Roman" w:cs="Times New Roman"/>
          <w:i w:val="0"/>
          <w:sz w:val="24"/>
          <w:szCs w:val="24"/>
        </w:rPr>
        <w:t>the Court c</w:t>
      </w:r>
      <w:r w:rsidR="002808D3">
        <w:rPr>
          <w:rStyle w:val="Emphasis"/>
          <w:rFonts w:ascii="Times New Roman" w:hAnsi="Times New Roman" w:cs="Times New Roman"/>
          <w:i w:val="0"/>
          <w:sz w:val="24"/>
          <w:szCs w:val="24"/>
        </w:rPr>
        <w:t>ould no</w:t>
      </w:r>
      <w:r w:rsidR="002808D3" w:rsidRPr="002808D3">
        <w:rPr>
          <w:rStyle w:val="Emphasis"/>
          <w:rFonts w:ascii="Times New Roman" w:hAnsi="Times New Roman" w:cs="Times New Roman"/>
          <w:i w:val="0"/>
          <w:sz w:val="24"/>
          <w:szCs w:val="24"/>
        </w:rPr>
        <w:t>t countenance nullities under any guise since the High Court ha</w:t>
      </w:r>
      <w:r w:rsidR="002808D3">
        <w:rPr>
          <w:rStyle w:val="Emphasis"/>
          <w:rFonts w:ascii="Times New Roman" w:hAnsi="Times New Roman" w:cs="Times New Roman"/>
          <w:i w:val="0"/>
          <w:sz w:val="24"/>
          <w:szCs w:val="24"/>
        </w:rPr>
        <w:t>d</w:t>
      </w:r>
      <w:r w:rsidR="002808D3" w:rsidRPr="002808D3">
        <w:rPr>
          <w:rStyle w:val="Emphasis"/>
          <w:rFonts w:ascii="Times New Roman" w:hAnsi="Times New Roman" w:cs="Times New Roman"/>
          <w:i w:val="0"/>
          <w:sz w:val="24"/>
          <w:szCs w:val="24"/>
        </w:rPr>
        <w:t xml:space="preserve"> a supervisory role to play over inferior tribunals and courts and it would not be fit to abdicate its supervisory role and it has powers to strike out nullities.</w:t>
      </w:r>
    </w:p>
    <w:p w:rsidR="00E96948" w:rsidRDefault="00E96948" w:rsidP="00E4602B">
      <w:pPr>
        <w:autoSpaceDE w:val="0"/>
        <w:autoSpaceDN w:val="0"/>
        <w:adjustRightInd w:val="0"/>
        <w:spacing w:after="0" w:line="360" w:lineRule="auto"/>
        <w:jc w:val="both"/>
        <w:rPr>
          <w:rStyle w:val="Emphasis"/>
          <w:rFonts w:ascii="Times New Roman" w:hAnsi="Times New Roman" w:cs="Times New Roman"/>
          <w:i w:val="0"/>
          <w:sz w:val="24"/>
          <w:szCs w:val="24"/>
        </w:rPr>
      </w:pPr>
    </w:p>
    <w:p w:rsidR="00E96948" w:rsidRDefault="00BF1FAD"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gist of the arguments advanced against the impugned orders of the Chief Magistrate is that he acted illegally when in the purported exercise of his supervisory powers over the Magistrate Grade One, he made orders he was not legally authorized or empowered to make. </w:t>
      </w:r>
      <w:r w:rsidR="00DA5E85">
        <w:rPr>
          <w:rFonts w:ascii="Times New Roman" w:hAnsi="Times New Roman" w:cs="Times New Roman"/>
          <w:sz w:val="24"/>
          <w:szCs w:val="24"/>
        </w:rPr>
        <w:t>In order to determine whether this accusation is correct or not, t</w:t>
      </w:r>
      <w:r>
        <w:rPr>
          <w:rFonts w:ascii="Times New Roman" w:hAnsi="Times New Roman" w:cs="Times New Roman"/>
          <w:sz w:val="24"/>
          <w:szCs w:val="24"/>
        </w:rPr>
        <w:t xml:space="preserve">he court must first examine the </w:t>
      </w:r>
      <w:r w:rsidR="00DA5E85">
        <w:rPr>
          <w:rFonts w:ascii="Times New Roman" w:hAnsi="Times New Roman" w:cs="Times New Roman"/>
          <w:sz w:val="24"/>
          <w:szCs w:val="24"/>
        </w:rPr>
        <w:t xml:space="preserve">genesis of and </w:t>
      </w:r>
      <w:r>
        <w:rPr>
          <w:rFonts w:ascii="Times New Roman" w:hAnsi="Times New Roman" w:cs="Times New Roman"/>
          <w:sz w:val="24"/>
          <w:szCs w:val="24"/>
        </w:rPr>
        <w:t xml:space="preserve">context in which the impugned </w:t>
      </w:r>
      <w:r w:rsidR="00DA5E85">
        <w:rPr>
          <w:rFonts w:ascii="Times New Roman" w:hAnsi="Times New Roman" w:cs="Times New Roman"/>
          <w:sz w:val="24"/>
          <w:szCs w:val="24"/>
        </w:rPr>
        <w:t>orders</w:t>
      </w:r>
      <w:r>
        <w:rPr>
          <w:rFonts w:ascii="Times New Roman" w:hAnsi="Times New Roman" w:cs="Times New Roman"/>
          <w:sz w:val="24"/>
          <w:szCs w:val="24"/>
        </w:rPr>
        <w:t xml:space="preserve"> </w:t>
      </w:r>
      <w:r w:rsidR="00DA5E85">
        <w:rPr>
          <w:rFonts w:ascii="Times New Roman" w:hAnsi="Times New Roman" w:cs="Times New Roman"/>
          <w:sz w:val="24"/>
          <w:szCs w:val="24"/>
        </w:rPr>
        <w:t>were made</w:t>
      </w:r>
      <w:r>
        <w:rPr>
          <w:rFonts w:ascii="Times New Roman" w:hAnsi="Times New Roman" w:cs="Times New Roman"/>
          <w:sz w:val="24"/>
          <w:szCs w:val="24"/>
        </w:rPr>
        <w:t>.</w:t>
      </w:r>
    </w:p>
    <w:p w:rsidR="00BF1FAD" w:rsidRDefault="00BF1FAD" w:rsidP="00E4602B">
      <w:pPr>
        <w:autoSpaceDE w:val="0"/>
        <w:autoSpaceDN w:val="0"/>
        <w:adjustRightInd w:val="0"/>
        <w:spacing w:after="0" w:line="360" w:lineRule="auto"/>
        <w:jc w:val="both"/>
        <w:rPr>
          <w:rFonts w:ascii="Times New Roman" w:hAnsi="Times New Roman" w:cs="Times New Roman"/>
          <w:sz w:val="24"/>
          <w:szCs w:val="24"/>
        </w:rPr>
      </w:pPr>
    </w:p>
    <w:p w:rsidR="00D2210D" w:rsidRDefault="00DA5E85"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Sometime during the year 2010, the applicant secured employment as a teacher in a school owned by the respondent’s company. When her services were terminated during the year 2011, she sued the respondent for wrongful dismissal</w:t>
      </w:r>
      <w:r w:rsidR="00103816">
        <w:rPr>
          <w:rFonts w:ascii="Times New Roman" w:hAnsi="Times New Roman" w:cs="Times New Roman"/>
          <w:sz w:val="24"/>
          <w:szCs w:val="24"/>
        </w:rPr>
        <w:t xml:space="preserve"> in the Grade One Magistrate’s Court at Adjumani</w:t>
      </w:r>
      <w:r>
        <w:rPr>
          <w:rFonts w:ascii="Times New Roman" w:hAnsi="Times New Roman" w:cs="Times New Roman"/>
          <w:sz w:val="24"/>
          <w:szCs w:val="24"/>
        </w:rPr>
        <w:t xml:space="preserve">. The defendant did not file a defence to the suit and the hearing proceeded ex-parte against him. </w:t>
      </w:r>
      <w:r w:rsidR="00D0317C">
        <w:rPr>
          <w:rFonts w:ascii="Times New Roman" w:hAnsi="Times New Roman" w:cs="Times New Roman"/>
          <w:sz w:val="24"/>
          <w:szCs w:val="24"/>
        </w:rPr>
        <w:t>The respondent later filed an application to have the ex-parte judgment set aside. The respondent also filed a suit against the applicant accusing her of having committed the school financially by contracting a loan without authorization. The Magistrate Grade One dismissed that suit as well as the application for setting aside the ex-parte judgment in the applicant’s suit for wrongful dismissal</w:t>
      </w:r>
      <w:r w:rsidR="00D2210D">
        <w:rPr>
          <w:rFonts w:ascii="Times New Roman" w:hAnsi="Times New Roman" w:cs="Times New Roman"/>
          <w:sz w:val="24"/>
          <w:szCs w:val="24"/>
        </w:rPr>
        <w:t>, both for want of prosecution</w:t>
      </w:r>
      <w:r w:rsidR="00D0317C">
        <w:rPr>
          <w:rFonts w:ascii="Times New Roman" w:hAnsi="Times New Roman" w:cs="Times New Roman"/>
          <w:sz w:val="24"/>
          <w:szCs w:val="24"/>
        </w:rPr>
        <w:t xml:space="preserve">. </w:t>
      </w:r>
    </w:p>
    <w:p w:rsidR="00D2210D" w:rsidRDefault="00D2210D" w:rsidP="00E4602B">
      <w:pPr>
        <w:autoSpaceDE w:val="0"/>
        <w:autoSpaceDN w:val="0"/>
        <w:adjustRightInd w:val="0"/>
        <w:spacing w:after="0" w:line="360" w:lineRule="auto"/>
        <w:jc w:val="both"/>
        <w:rPr>
          <w:rFonts w:ascii="Times New Roman" w:hAnsi="Times New Roman" w:cs="Times New Roman"/>
          <w:sz w:val="24"/>
          <w:szCs w:val="24"/>
        </w:rPr>
      </w:pPr>
    </w:p>
    <w:p w:rsidR="00DA5E85" w:rsidRDefault="00D0317C"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Upon the complaint of the respondent to the Chief Magistrate, both files were called by the Chief Magistrate under his supervisory powers. In the meantime, the Grade One Magistrate opened up a duplicate file and proceeded to issue a warrant of execution </w:t>
      </w:r>
      <w:r w:rsidR="00D2210D">
        <w:rPr>
          <w:rFonts w:ascii="Times New Roman" w:hAnsi="Times New Roman" w:cs="Times New Roman"/>
          <w:sz w:val="24"/>
          <w:szCs w:val="24"/>
        </w:rPr>
        <w:t xml:space="preserve">in respect </w:t>
      </w:r>
      <w:r>
        <w:rPr>
          <w:rFonts w:ascii="Times New Roman" w:hAnsi="Times New Roman" w:cs="Times New Roman"/>
          <w:sz w:val="24"/>
          <w:szCs w:val="24"/>
        </w:rPr>
        <w:t>of the ex-parte judgment</w:t>
      </w:r>
      <w:r w:rsidR="00D2210D" w:rsidRPr="00D2210D">
        <w:rPr>
          <w:rFonts w:ascii="Times New Roman" w:hAnsi="Times New Roman" w:cs="Times New Roman"/>
          <w:sz w:val="24"/>
          <w:szCs w:val="24"/>
        </w:rPr>
        <w:t xml:space="preserve"> </w:t>
      </w:r>
      <w:r w:rsidR="00D2210D">
        <w:rPr>
          <w:rFonts w:ascii="Times New Roman" w:hAnsi="Times New Roman" w:cs="Times New Roman"/>
          <w:sz w:val="24"/>
          <w:szCs w:val="24"/>
        </w:rPr>
        <w:t>in the applicant’s suit for wrongful dismissal</w:t>
      </w:r>
      <w:r>
        <w:rPr>
          <w:rFonts w:ascii="Times New Roman" w:hAnsi="Times New Roman" w:cs="Times New Roman"/>
          <w:sz w:val="24"/>
          <w:szCs w:val="24"/>
        </w:rPr>
        <w:t>. The respondent was then committed to civil prison. The Chief Magistrate eventually set aside all orders made by the Grade One Magistrate</w:t>
      </w:r>
      <w:r w:rsidR="00D2210D">
        <w:rPr>
          <w:rFonts w:ascii="Times New Roman" w:hAnsi="Times New Roman" w:cs="Times New Roman"/>
          <w:sz w:val="24"/>
          <w:szCs w:val="24"/>
        </w:rPr>
        <w:t xml:space="preserve"> in both suits</w:t>
      </w:r>
      <w:r>
        <w:rPr>
          <w:rFonts w:ascii="Times New Roman" w:hAnsi="Times New Roman" w:cs="Times New Roman"/>
          <w:sz w:val="24"/>
          <w:szCs w:val="24"/>
        </w:rPr>
        <w:t xml:space="preserve">, cancelled the warrant of execution and issued an </w:t>
      </w:r>
      <w:r w:rsidR="00D2210D">
        <w:rPr>
          <w:rFonts w:ascii="Times New Roman" w:hAnsi="Times New Roman" w:cs="Times New Roman"/>
          <w:sz w:val="24"/>
          <w:szCs w:val="24"/>
        </w:rPr>
        <w:t>injunction</w:t>
      </w:r>
      <w:r>
        <w:rPr>
          <w:rFonts w:ascii="Times New Roman" w:hAnsi="Times New Roman" w:cs="Times New Roman"/>
          <w:sz w:val="24"/>
          <w:szCs w:val="24"/>
        </w:rPr>
        <w:t xml:space="preserve"> against the Grade One Magistrate </w:t>
      </w:r>
      <w:r w:rsidR="00D2210D">
        <w:rPr>
          <w:rFonts w:ascii="Times New Roman" w:hAnsi="Times New Roman" w:cs="Times New Roman"/>
          <w:sz w:val="24"/>
          <w:szCs w:val="24"/>
        </w:rPr>
        <w:t>restraining him from issuing any further orders in the in the applicant’s suit for wrongful dismissal. The judgment and decree remain unsatisfied.</w:t>
      </w:r>
    </w:p>
    <w:p w:rsidR="002F3B74" w:rsidRDefault="002F3B74" w:rsidP="00E4602B">
      <w:pPr>
        <w:autoSpaceDE w:val="0"/>
        <w:autoSpaceDN w:val="0"/>
        <w:adjustRightInd w:val="0"/>
        <w:spacing w:after="0" w:line="360" w:lineRule="auto"/>
        <w:jc w:val="both"/>
        <w:rPr>
          <w:rFonts w:ascii="Times New Roman" w:hAnsi="Times New Roman" w:cs="Times New Roman"/>
          <w:sz w:val="24"/>
          <w:szCs w:val="24"/>
        </w:rPr>
      </w:pPr>
    </w:p>
    <w:p w:rsidR="004F1E5F" w:rsidRDefault="00D2210D" w:rsidP="004F1E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r w:rsidR="004F1E5F">
        <w:rPr>
          <w:rFonts w:ascii="Times New Roman" w:hAnsi="Times New Roman" w:cs="Times New Roman"/>
          <w:sz w:val="24"/>
          <w:szCs w:val="24"/>
        </w:rPr>
        <w:t xml:space="preserve">221 (1) and (2) of the </w:t>
      </w:r>
      <w:r w:rsidR="004F1E5F" w:rsidRPr="004F1E5F">
        <w:rPr>
          <w:rFonts w:ascii="Times New Roman" w:hAnsi="Times New Roman" w:cs="Times New Roman"/>
          <w:i/>
          <w:sz w:val="24"/>
          <w:szCs w:val="24"/>
        </w:rPr>
        <w:t>Magistrates Courts Act</w:t>
      </w:r>
      <w:r w:rsidR="004F1E5F">
        <w:rPr>
          <w:rFonts w:ascii="Times New Roman" w:hAnsi="Times New Roman" w:cs="Times New Roman"/>
          <w:sz w:val="24"/>
          <w:szCs w:val="24"/>
        </w:rPr>
        <w:t xml:space="preserve"> confer upon the Chief Magistrate power over all magistrates courts within the area of his or her jurisdiction, in exercise of which he or she may call for and examine the record of any proceedings before a magistrate’s court inferior to his or hers and situate within the local limits of his or her jurisdiction for the purpose of satisfying himself or herself as to the correctness, legality or propriety of any finding, sentence, decision, judgment or order recorded or passed, and as to the regularity of any proceedings of that magistrate’s court.</w:t>
      </w:r>
    </w:p>
    <w:p w:rsidR="004F1E5F" w:rsidRDefault="004F1E5F" w:rsidP="004F1E5F">
      <w:pPr>
        <w:autoSpaceDE w:val="0"/>
        <w:autoSpaceDN w:val="0"/>
        <w:adjustRightInd w:val="0"/>
        <w:spacing w:after="0" w:line="360" w:lineRule="auto"/>
        <w:jc w:val="both"/>
        <w:rPr>
          <w:rFonts w:ascii="Times New Roman" w:hAnsi="Times New Roman" w:cs="Times New Roman"/>
          <w:sz w:val="24"/>
          <w:szCs w:val="24"/>
        </w:rPr>
      </w:pPr>
    </w:p>
    <w:p w:rsidR="004F1E5F" w:rsidRDefault="006B31F3" w:rsidP="004F1E5F">
      <w:pPr>
        <w:autoSpaceDE w:val="0"/>
        <w:autoSpaceDN w:val="0"/>
        <w:adjustRightInd w:val="0"/>
        <w:spacing w:after="0" w:line="360" w:lineRule="auto"/>
        <w:jc w:val="both"/>
        <w:rPr>
          <w:rFonts w:ascii="Times New Roman" w:hAnsi="Times New Roman" w:cs="Times New Roman"/>
          <w:sz w:val="24"/>
          <w:szCs w:val="24"/>
        </w:rPr>
      </w:pPr>
      <w:r w:rsidRPr="006B31F3">
        <w:rPr>
          <w:rFonts w:ascii="Times New Roman" w:hAnsi="Times New Roman" w:cs="Times New Roman"/>
          <w:sz w:val="24"/>
          <w:szCs w:val="24"/>
        </w:rPr>
        <w:t>A Court’s jurisdiction flows from either the Constitution or legislation or both. Thus, a Court of law can only exercise jurisdiction as conferred by the constitution or other written law. It cannot arrogate to itself jurisdiction exceeding that which is conferred upon it by law.</w:t>
      </w:r>
      <w:r>
        <w:rPr>
          <w:rFonts w:ascii="Times New Roman" w:hAnsi="Times New Roman" w:cs="Times New Roman"/>
          <w:sz w:val="24"/>
          <w:szCs w:val="24"/>
        </w:rPr>
        <w:t xml:space="preserve"> </w:t>
      </w:r>
      <w:r w:rsidR="005C7902">
        <w:rPr>
          <w:rFonts w:ascii="Times New Roman" w:hAnsi="Times New Roman" w:cs="Times New Roman"/>
          <w:sz w:val="24"/>
          <w:szCs w:val="24"/>
        </w:rPr>
        <w:t xml:space="preserve">Upon coming to the conclusion that any finding, sentence, decision, judgment or order is illegal or improper, or that any proceedings are irregular, a Chief Magistrate is required by section 221 (3) of the </w:t>
      </w:r>
      <w:r w:rsidR="005C7902" w:rsidRPr="004F1E5F">
        <w:rPr>
          <w:rFonts w:ascii="Times New Roman" w:hAnsi="Times New Roman" w:cs="Times New Roman"/>
          <w:i/>
          <w:sz w:val="24"/>
          <w:szCs w:val="24"/>
        </w:rPr>
        <w:t>Magistrates Courts Act</w:t>
      </w:r>
      <w:r w:rsidR="005C7902">
        <w:rPr>
          <w:rFonts w:ascii="Times New Roman" w:hAnsi="Times New Roman" w:cs="Times New Roman"/>
          <w:sz w:val="24"/>
          <w:szCs w:val="24"/>
        </w:rPr>
        <w:t xml:space="preserve"> to “forward the record with such remarks therein as he or she thinks fit, to the High Court.” </w:t>
      </w:r>
      <w:r w:rsidR="00A0743C" w:rsidRPr="006B31F3">
        <w:rPr>
          <w:rFonts w:ascii="Times New Roman" w:hAnsi="Times New Roman" w:cs="Times New Roman"/>
          <w:sz w:val="24"/>
          <w:szCs w:val="24"/>
        </w:rPr>
        <w:t xml:space="preserve">Section 221 (3) of the </w:t>
      </w:r>
      <w:r w:rsidR="00A0743C" w:rsidRPr="006B31F3">
        <w:rPr>
          <w:rFonts w:ascii="Times New Roman" w:hAnsi="Times New Roman" w:cs="Times New Roman"/>
          <w:i/>
          <w:sz w:val="24"/>
          <w:szCs w:val="24"/>
        </w:rPr>
        <w:t>Magistrates Courts Act</w:t>
      </w:r>
      <w:r w:rsidR="00A0743C" w:rsidRPr="006B31F3">
        <w:rPr>
          <w:rFonts w:ascii="Times New Roman" w:hAnsi="Times New Roman" w:cs="Times New Roman"/>
          <w:sz w:val="24"/>
          <w:szCs w:val="24"/>
        </w:rPr>
        <w:t xml:space="preserve"> </w:t>
      </w:r>
      <w:r w:rsidR="005C7902">
        <w:rPr>
          <w:rFonts w:ascii="Times New Roman" w:hAnsi="Times New Roman" w:cs="Times New Roman"/>
          <w:sz w:val="24"/>
          <w:szCs w:val="24"/>
        </w:rPr>
        <w:t>sets</w:t>
      </w:r>
      <w:r w:rsidR="00A0743C" w:rsidRPr="006B31F3">
        <w:rPr>
          <w:rFonts w:ascii="Times New Roman" w:hAnsi="Times New Roman" w:cs="Times New Roman"/>
          <w:sz w:val="24"/>
          <w:szCs w:val="24"/>
        </w:rPr>
        <w:t xml:space="preserve"> the limits within which a Chief Magistrate is competent to exercise </w:t>
      </w:r>
      <w:r>
        <w:rPr>
          <w:rFonts w:ascii="Times New Roman" w:hAnsi="Times New Roman" w:cs="Times New Roman"/>
          <w:sz w:val="24"/>
          <w:szCs w:val="24"/>
        </w:rPr>
        <w:t>supervisory</w:t>
      </w:r>
      <w:r w:rsidR="005C7902">
        <w:rPr>
          <w:rFonts w:ascii="Times New Roman" w:hAnsi="Times New Roman" w:cs="Times New Roman"/>
          <w:sz w:val="24"/>
          <w:szCs w:val="24"/>
        </w:rPr>
        <w:t xml:space="preserve"> jurisdiction. </w:t>
      </w:r>
      <w:r>
        <w:rPr>
          <w:rFonts w:ascii="Times New Roman" w:hAnsi="Times New Roman" w:cs="Times New Roman"/>
          <w:sz w:val="24"/>
          <w:szCs w:val="24"/>
        </w:rPr>
        <w:t xml:space="preserve">The provision does not confer on the Chief Magistrate any powers to set aside, </w:t>
      </w:r>
      <w:r w:rsidRPr="00A20D18">
        <w:rPr>
          <w:rFonts w:ascii="Times New Roman" w:hAnsi="Times New Roman" w:cs="Times New Roman"/>
          <w:sz w:val="24"/>
          <w:szCs w:val="24"/>
        </w:rPr>
        <w:t>cancel or modify any order made by a</w:t>
      </w:r>
      <w:r>
        <w:rPr>
          <w:rFonts w:ascii="Times New Roman" w:hAnsi="Times New Roman" w:cs="Times New Roman"/>
          <w:sz w:val="24"/>
          <w:szCs w:val="24"/>
        </w:rPr>
        <w:t xml:space="preserve"> Magistrate Grade One</w:t>
      </w:r>
      <w:r w:rsidR="005C7902" w:rsidRPr="005C7902">
        <w:rPr>
          <w:rFonts w:ascii="Times New Roman" w:hAnsi="Times New Roman" w:cs="Times New Roman"/>
          <w:sz w:val="24"/>
          <w:szCs w:val="24"/>
        </w:rPr>
        <w:t xml:space="preserve"> </w:t>
      </w:r>
      <w:r w:rsidR="005C7902" w:rsidRPr="00A20D18">
        <w:rPr>
          <w:rFonts w:ascii="Times New Roman" w:hAnsi="Times New Roman" w:cs="Times New Roman"/>
          <w:sz w:val="24"/>
          <w:szCs w:val="24"/>
        </w:rPr>
        <w:t>in a judicial proceeding</w:t>
      </w:r>
      <w:r>
        <w:rPr>
          <w:rFonts w:ascii="Times New Roman" w:hAnsi="Times New Roman" w:cs="Times New Roman"/>
          <w:sz w:val="24"/>
          <w:szCs w:val="24"/>
        </w:rPr>
        <w:t xml:space="preserve">. In essence, the Chief Magistrate has neither appellate powers nor power of revision of a finding, sentence, </w:t>
      </w:r>
      <w:r w:rsidRPr="006B31F3">
        <w:rPr>
          <w:rFonts w:ascii="Times New Roman" w:hAnsi="Times New Roman" w:cs="Times New Roman"/>
          <w:sz w:val="24"/>
          <w:szCs w:val="24"/>
        </w:rPr>
        <w:t>decision, judgment or order of a Magistrate Grade One. Such power is vested only in the High Court.</w:t>
      </w:r>
      <w:r>
        <w:rPr>
          <w:rFonts w:ascii="Times New Roman" w:hAnsi="Times New Roman" w:cs="Times New Roman"/>
          <w:sz w:val="24"/>
          <w:szCs w:val="24"/>
        </w:rPr>
        <w:t xml:space="preserve"> </w:t>
      </w:r>
      <w:r w:rsidR="005C7902">
        <w:rPr>
          <w:rFonts w:ascii="Times New Roman" w:hAnsi="Times New Roman" w:cs="Times New Roman"/>
          <w:sz w:val="24"/>
          <w:szCs w:val="24"/>
        </w:rPr>
        <w:t>A</w:t>
      </w:r>
      <w:r w:rsidR="005C7902" w:rsidRPr="006B31F3">
        <w:rPr>
          <w:rFonts w:ascii="Times New Roman" w:hAnsi="Times New Roman" w:cs="Times New Roman"/>
          <w:sz w:val="24"/>
          <w:szCs w:val="24"/>
        </w:rPr>
        <w:t>n order made by a Chief Magistrate in excess of th</w:t>
      </w:r>
      <w:r w:rsidR="005C7902">
        <w:rPr>
          <w:rFonts w:ascii="Times New Roman" w:hAnsi="Times New Roman" w:cs="Times New Roman"/>
          <w:sz w:val="24"/>
          <w:szCs w:val="24"/>
        </w:rPr>
        <w:t>at</w:t>
      </w:r>
      <w:r w:rsidR="005C7902" w:rsidRPr="006B31F3">
        <w:rPr>
          <w:rFonts w:ascii="Times New Roman" w:hAnsi="Times New Roman" w:cs="Times New Roman"/>
          <w:sz w:val="24"/>
          <w:szCs w:val="24"/>
        </w:rPr>
        <w:t xml:space="preserve"> authority would be void as being</w:t>
      </w:r>
      <w:r w:rsidR="005C7902" w:rsidRPr="00A0743C">
        <w:rPr>
          <w:rFonts w:ascii="Times New Roman" w:hAnsi="Times New Roman" w:cs="Times New Roman"/>
          <w:sz w:val="24"/>
          <w:szCs w:val="24"/>
        </w:rPr>
        <w:t xml:space="preserve"> beyond the jurisdiction he was legally authorised to exercise.</w:t>
      </w:r>
      <w:r w:rsidR="005C7902">
        <w:rPr>
          <w:rFonts w:ascii="Times New Roman" w:hAnsi="Times New Roman" w:cs="Times New Roman"/>
          <w:sz w:val="24"/>
          <w:szCs w:val="24"/>
        </w:rPr>
        <w:t xml:space="preserve"> </w:t>
      </w:r>
    </w:p>
    <w:p w:rsidR="00A0743C" w:rsidRDefault="006B31F3" w:rsidP="004F1E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court </w:t>
      </w:r>
      <w:r w:rsidRPr="006B31F3">
        <w:rPr>
          <w:rFonts w:ascii="Times New Roman" w:hAnsi="Times New Roman" w:cs="Times New Roman"/>
          <w:sz w:val="24"/>
          <w:szCs w:val="24"/>
        </w:rPr>
        <w:t>ought to exercise its powers strictly within the j</w:t>
      </w:r>
      <w:r>
        <w:rPr>
          <w:rFonts w:ascii="Times New Roman" w:hAnsi="Times New Roman" w:cs="Times New Roman"/>
          <w:sz w:val="24"/>
          <w:szCs w:val="24"/>
        </w:rPr>
        <w:t xml:space="preserve">urisdictional limits prescribed by the law. </w:t>
      </w:r>
      <w:r w:rsidR="00AE3BD9" w:rsidRPr="00AE3BD9">
        <w:rPr>
          <w:rFonts w:ascii="Times New Roman" w:hAnsi="Times New Roman" w:cs="Times New Roman"/>
          <w:sz w:val="24"/>
          <w:szCs w:val="24"/>
        </w:rPr>
        <w:t xml:space="preserve">Acting without jurisdiction or </w:t>
      </w:r>
      <w:r w:rsidR="00AE3BD9" w:rsidRPr="00AE3BD9">
        <w:rPr>
          <w:rFonts w:ascii="Times New Roman" w:hAnsi="Times New Roman" w:cs="Times New Roman"/>
          <w:i/>
          <w:sz w:val="24"/>
          <w:szCs w:val="24"/>
        </w:rPr>
        <w:t>ultra vires</w:t>
      </w:r>
      <w:r w:rsidR="00AE3BD9" w:rsidRPr="00AE3BD9">
        <w:rPr>
          <w:rFonts w:ascii="Times New Roman" w:hAnsi="Times New Roman" w:cs="Times New Roman"/>
          <w:sz w:val="24"/>
          <w:szCs w:val="24"/>
        </w:rPr>
        <w:t xml:space="preserve"> or contrary to the provisions of a law or its principles are instances of illegality</w:t>
      </w:r>
      <w:r w:rsidR="00AE3BD9">
        <w:rPr>
          <w:rFonts w:ascii="Times New Roman" w:hAnsi="Times New Roman" w:cs="Times New Roman"/>
          <w:sz w:val="24"/>
          <w:szCs w:val="24"/>
        </w:rPr>
        <w:t xml:space="preserve"> (see </w:t>
      </w:r>
      <w:r w:rsidR="00AE3BD9" w:rsidRPr="00AE3BD9">
        <w:rPr>
          <w:rFonts w:ascii="Times New Roman" w:hAnsi="Times New Roman" w:cs="Times New Roman"/>
          <w:i/>
          <w:sz w:val="24"/>
          <w:szCs w:val="24"/>
        </w:rPr>
        <w:t>Pastoli v Kabale District Local Government Council and others [2008] 2 E.A 300</w:t>
      </w:r>
      <w:r w:rsidR="00AE3BD9">
        <w:rPr>
          <w:rFonts w:ascii="Times New Roman" w:hAnsi="Times New Roman" w:cs="Times New Roman"/>
          <w:sz w:val="24"/>
          <w:szCs w:val="24"/>
        </w:rPr>
        <w:t xml:space="preserve">). </w:t>
      </w:r>
      <w:r w:rsidR="00A0743C" w:rsidRPr="00A0743C">
        <w:rPr>
          <w:rFonts w:ascii="Times New Roman" w:hAnsi="Times New Roman" w:cs="Times New Roman"/>
          <w:sz w:val="24"/>
          <w:szCs w:val="24"/>
        </w:rPr>
        <w:t xml:space="preserve">Any order made by a </w:t>
      </w:r>
      <w:r w:rsidR="00AE3BD9">
        <w:rPr>
          <w:rFonts w:ascii="Times New Roman" w:hAnsi="Times New Roman" w:cs="Times New Roman"/>
          <w:sz w:val="24"/>
          <w:szCs w:val="24"/>
        </w:rPr>
        <w:t xml:space="preserve">Chief </w:t>
      </w:r>
      <w:r w:rsidR="00A0743C">
        <w:rPr>
          <w:rFonts w:ascii="Times New Roman" w:hAnsi="Times New Roman" w:cs="Times New Roman"/>
          <w:sz w:val="24"/>
          <w:szCs w:val="24"/>
        </w:rPr>
        <w:t>Magistrate</w:t>
      </w:r>
      <w:r w:rsidR="00A0743C" w:rsidRPr="00A0743C">
        <w:rPr>
          <w:rFonts w:ascii="Times New Roman" w:hAnsi="Times New Roman" w:cs="Times New Roman"/>
          <w:sz w:val="24"/>
          <w:szCs w:val="24"/>
        </w:rPr>
        <w:t xml:space="preserve"> in excess of th</w:t>
      </w:r>
      <w:r w:rsidR="00AE3BD9">
        <w:rPr>
          <w:rFonts w:ascii="Times New Roman" w:hAnsi="Times New Roman" w:cs="Times New Roman"/>
          <w:sz w:val="24"/>
          <w:szCs w:val="24"/>
        </w:rPr>
        <w:t>e</w:t>
      </w:r>
      <w:r w:rsidR="00A0743C" w:rsidRPr="00A0743C">
        <w:rPr>
          <w:rFonts w:ascii="Times New Roman" w:hAnsi="Times New Roman" w:cs="Times New Roman"/>
          <w:sz w:val="24"/>
          <w:szCs w:val="24"/>
        </w:rPr>
        <w:t xml:space="preserve"> authority </w:t>
      </w:r>
      <w:r w:rsidR="00AE3BD9">
        <w:rPr>
          <w:rFonts w:ascii="Times New Roman" w:hAnsi="Times New Roman" w:cs="Times New Roman"/>
          <w:sz w:val="24"/>
          <w:szCs w:val="24"/>
        </w:rPr>
        <w:t xml:space="preserve">conferred by section 221 (3) of the </w:t>
      </w:r>
      <w:r w:rsidR="00AE3BD9" w:rsidRPr="004F1E5F">
        <w:rPr>
          <w:rFonts w:ascii="Times New Roman" w:hAnsi="Times New Roman" w:cs="Times New Roman"/>
          <w:i/>
          <w:sz w:val="24"/>
          <w:szCs w:val="24"/>
        </w:rPr>
        <w:t>Magistrates Courts Act</w:t>
      </w:r>
      <w:r w:rsidR="00AE3BD9" w:rsidRPr="00A0743C">
        <w:rPr>
          <w:rFonts w:ascii="Times New Roman" w:hAnsi="Times New Roman" w:cs="Times New Roman"/>
          <w:sz w:val="24"/>
          <w:szCs w:val="24"/>
        </w:rPr>
        <w:t xml:space="preserve"> </w:t>
      </w:r>
      <w:r w:rsidR="00A0743C" w:rsidRPr="00A0743C">
        <w:rPr>
          <w:rFonts w:ascii="Times New Roman" w:hAnsi="Times New Roman" w:cs="Times New Roman"/>
          <w:sz w:val="24"/>
          <w:szCs w:val="24"/>
        </w:rPr>
        <w:t xml:space="preserve">would be void as being beyond the jurisdiction which the </w:t>
      </w:r>
      <w:r w:rsidR="00AE3BD9">
        <w:rPr>
          <w:rFonts w:ascii="Times New Roman" w:hAnsi="Times New Roman" w:cs="Times New Roman"/>
          <w:sz w:val="24"/>
          <w:szCs w:val="24"/>
        </w:rPr>
        <w:t xml:space="preserve">Chief </w:t>
      </w:r>
      <w:r w:rsidR="00A0743C">
        <w:rPr>
          <w:rFonts w:ascii="Times New Roman" w:hAnsi="Times New Roman" w:cs="Times New Roman"/>
          <w:sz w:val="24"/>
          <w:szCs w:val="24"/>
        </w:rPr>
        <w:t>Magistrate</w:t>
      </w:r>
      <w:r w:rsidR="00A0743C" w:rsidRPr="00A0743C">
        <w:rPr>
          <w:rFonts w:ascii="Times New Roman" w:hAnsi="Times New Roman" w:cs="Times New Roman"/>
          <w:sz w:val="24"/>
          <w:szCs w:val="24"/>
        </w:rPr>
        <w:t xml:space="preserve"> w</w:t>
      </w:r>
      <w:r w:rsidR="00A0743C">
        <w:rPr>
          <w:rFonts w:ascii="Times New Roman" w:hAnsi="Times New Roman" w:cs="Times New Roman"/>
          <w:sz w:val="24"/>
          <w:szCs w:val="24"/>
        </w:rPr>
        <w:t>as</w:t>
      </w:r>
      <w:r w:rsidR="00A0743C" w:rsidRPr="00A0743C">
        <w:rPr>
          <w:rFonts w:ascii="Times New Roman" w:hAnsi="Times New Roman" w:cs="Times New Roman"/>
          <w:sz w:val="24"/>
          <w:szCs w:val="24"/>
        </w:rPr>
        <w:t xml:space="preserve"> legally authorised to exercise.</w:t>
      </w:r>
    </w:p>
    <w:p w:rsidR="00BA69A8" w:rsidRDefault="00BA69A8" w:rsidP="004F1E5F">
      <w:pPr>
        <w:autoSpaceDE w:val="0"/>
        <w:autoSpaceDN w:val="0"/>
        <w:adjustRightInd w:val="0"/>
        <w:spacing w:after="0" w:line="360" w:lineRule="auto"/>
        <w:jc w:val="both"/>
        <w:rPr>
          <w:rFonts w:ascii="Times New Roman" w:hAnsi="Times New Roman" w:cs="Times New Roman"/>
          <w:sz w:val="24"/>
          <w:szCs w:val="24"/>
        </w:rPr>
      </w:pPr>
    </w:p>
    <w:p w:rsidR="00BA69A8" w:rsidRDefault="00BA69A8" w:rsidP="00BA69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s </w:t>
      </w:r>
      <w:r w:rsidRPr="006B31F3">
        <w:rPr>
          <w:rFonts w:ascii="Times New Roman" w:hAnsi="Times New Roman" w:cs="Times New Roman"/>
          <w:sz w:val="24"/>
          <w:szCs w:val="24"/>
        </w:rPr>
        <w:t>221 (</w:t>
      </w:r>
      <w:r>
        <w:rPr>
          <w:rFonts w:ascii="Times New Roman" w:hAnsi="Times New Roman" w:cs="Times New Roman"/>
          <w:sz w:val="24"/>
          <w:szCs w:val="24"/>
        </w:rPr>
        <w:t>4</w:t>
      </w:r>
      <w:r w:rsidRPr="006B31F3">
        <w:rPr>
          <w:rFonts w:ascii="Times New Roman" w:hAnsi="Times New Roman" w:cs="Times New Roman"/>
          <w:sz w:val="24"/>
          <w:szCs w:val="24"/>
        </w:rPr>
        <w:t xml:space="preserve">) of the </w:t>
      </w:r>
      <w:r w:rsidRPr="006B31F3">
        <w:rPr>
          <w:rFonts w:ascii="Times New Roman" w:hAnsi="Times New Roman" w:cs="Times New Roman"/>
          <w:i/>
          <w:sz w:val="24"/>
          <w:szCs w:val="24"/>
        </w:rPr>
        <w:t>Magistrates Courts Act</w:t>
      </w:r>
      <w:r w:rsidRPr="006B31F3">
        <w:rPr>
          <w:rFonts w:ascii="Times New Roman" w:hAnsi="Times New Roman" w:cs="Times New Roman"/>
          <w:sz w:val="24"/>
          <w:szCs w:val="24"/>
        </w:rPr>
        <w:t xml:space="preserve"> </w:t>
      </w:r>
      <w:r>
        <w:rPr>
          <w:rFonts w:ascii="Times New Roman" w:hAnsi="Times New Roman" w:cs="Times New Roman"/>
          <w:sz w:val="24"/>
          <w:szCs w:val="24"/>
        </w:rPr>
        <w:t>empowers</w:t>
      </w:r>
      <w:r w:rsidRPr="00BA69A8">
        <w:rPr>
          <w:rFonts w:ascii="Times New Roman" w:hAnsi="Times New Roman" w:cs="Times New Roman"/>
          <w:sz w:val="24"/>
          <w:szCs w:val="24"/>
        </w:rPr>
        <w:t xml:space="preserve"> a chief magistrate </w:t>
      </w:r>
      <w:r>
        <w:rPr>
          <w:rFonts w:ascii="Times New Roman" w:hAnsi="Times New Roman" w:cs="Times New Roman"/>
          <w:sz w:val="24"/>
          <w:szCs w:val="24"/>
        </w:rPr>
        <w:t xml:space="preserve">who </w:t>
      </w:r>
      <w:r w:rsidRPr="00BA69A8">
        <w:rPr>
          <w:rFonts w:ascii="Times New Roman" w:hAnsi="Times New Roman" w:cs="Times New Roman"/>
          <w:sz w:val="24"/>
          <w:szCs w:val="24"/>
        </w:rPr>
        <w:t>forwards a record of criminal</w:t>
      </w:r>
      <w:r>
        <w:rPr>
          <w:rFonts w:ascii="Times New Roman" w:hAnsi="Times New Roman" w:cs="Times New Roman"/>
          <w:sz w:val="24"/>
          <w:szCs w:val="24"/>
        </w:rPr>
        <w:t xml:space="preserve"> </w:t>
      </w:r>
      <w:r w:rsidRPr="00BA69A8">
        <w:rPr>
          <w:rFonts w:ascii="Times New Roman" w:hAnsi="Times New Roman" w:cs="Times New Roman"/>
          <w:sz w:val="24"/>
          <w:szCs w:val="24"/>
        </w:rPr>
        <w:t xml:space="preserve">proceedings to the High Court </w:t>
      </w:r>
      <w:r>
        <w:rPr>
          <w:rFonts w:ascii="Times New Roman" w:hAnsi="Times New Roman" w:cs="Times New Roman"/>
          <w:sz w:val="24"/>
          <w:szCs w:val="24"/>
        </w:rPr>
        <w:t>to</w:t>
      </w:r>
      <w:r w:rsidRPr="00BA69A8">
        <w:rPr>
          <w:rFonts w:ascii="Times New Roman" w:hAnsi="Times New Roman" w:cs="Times New Roman"/>
          <w:sz w:val="24"/>
          <w:szCs w:val="24"/>
        </w:rPr>
        <w:t xml:space="preserve"> release</w:t>
      </w:r>
      <w:r>
        <w:rPr>
          <w:rFonts w:ascii="Times New Roman" w:hAnsi="Times New Roman" w:cs="Times New Roman"/>
          <w:sz w:val="24"/>
          <w:szCs w:val="24"/>
        </w:rPr>
        <w:t xml:space="preserve"> </w:t>
      </w:r>
      <w:r w:rsidRPr="00BA69A8">
        <w:rPr>
          <w:rFonts w:ascii="Times New Roman" w:hAnsi="Times New Roman" w:cs="Times New Roman"/>
          <w:sz w:val="24"/>
          <w:szCs w:val="24"/>
        </w:rPr>
        <w:t>any person serving a sentence of imprisonment as a result of those</w:t>
      </w:r>
      <w:r>
        <w:rPr>
          <w:rFonts w:ascii="Times New Roman" w:hAnsi="Times New Roman" w:cs="Times New Roman"/>
          <w:sz w:val="24"/>
          <w:szCs w:val="24"/>
        </w:rPr>
        <w:t xml:space="preserve"> </w:t>
      </w:r>
      <w:r w:rsidRPr="00BA69A8">
        <w:rPr>
          <w:rFonts w:ascii="Times New Roman" w:hAnsi="Times New Roman" w:cs="Times New Roman"/>
          <w:sz w:val="24"/>
          <w:szCs w:val="24"/>
        </w:rPr>
        <w:t>proceedings on bail, pending the determination of the High Court, if he or she</w:t>
      </w:r>
      <w:r>
        <w:rPr>
          <w:rFonts w:ascii="Times New Roman" w:hAnsi="Times New Roman" w:cs="Times New Roman"/>
          <w:sz w:val="24"/>
          <w:szCs w:val="24"/>
        </w:rPr>
        <w:t xml:space="preserve"> </w:t>
      </w:r>
      <w:r w:rsidRPr="00BA69A8">
        <w:rPr>
          <w:rFonts w:ascii="Times New Roman" w:hAnsi="Times New Roman" w:cs="Times New Roman"/>
          <w:sz w:val="24"/>
          <w:szCs w:val="24"/>
        </w:rPr>
        <w:t>is of the opinion that it is in th</w:t>
      </w:r>
      <w:r>
        <w:rPr>
          <w:rFonts w:ascii="Times New Roman" w:hAnsi="Times New Roman" w:cs="Times New Roman"/>
          <w:sz w:val="24"/>
          <w:szCs w:val="24"/>
        </w:rPr>
        <w:t>e interests of justice so to do, there is no corresponding power granted to release a civil debtor from civil imprisonment</w:t>
      </w:r>
      <w:r w:rsidRPr="00BA69A8">
        <w:rPr>
          <w:rFonts w:ascii="Times New Roman" w:hAnsi="Times New Roman" w:cs="Times New Roman"/>
          <w:sz w:val="24"/>
          <w:szCs w:val="24"/>
        </w:rPr>
        <w:t xml:space="preserve"> </w:t>
      </w:r>
      <w:r>
        <w:rPr>
          <w:rFonts w:ascii="Times New Roman" w:hAnsi="Times New Roman" w:cs="Times New Roman"/>
          <w:sz w:val="24"/>
          <w:szCs w:val="24"/>
        </w:rPr>
        <w:t xml:space="preserve">in respect of </w:t>
      </w:r>
      <w:r w:rsidRPr="00BA69A8">
        <w:rPr>
          <w:rFonts w:ascii="Times New Roman" w:hAnsi="Times New Roman" w:cs="Times New Roman"/>
          <w:sz w:val="24"/>
          <w:szCs w:val="24"/>
        </w:rPr>
        <w:t>c</w:t>
      </w:r>
      <w:r>
        <w:rPr>
          <w:rFonts w:ascii="Times New Roman" w:hAnsi="Times New Roman" w:cs="Times New Roman"/>
          <w:sz w:val="24"/>
          <w:szCs w:val="24"/>
        </w:rPr>
        <w:t xml:space="preserve">ivil </w:t>
      </w:r>
      <w:r w:rsidRPr="00BA69A8">
        <w:rPr>
          <w:rFonts w:ascii="Times New Roman" w:hAnsi="Times New Roman" w:cs="Times New Roman"/>
          <w:sz w:val="24"/>
          <w:szCs w:val="24"/>
        </w:rPr>
        <w:t>proceedings</w:t>
      </w:r>
      <w:r>
        <w:rPr>
          <w:rFonts w:ascii="Times New Roman" w:hAnsi="Times New Roman" w:cs="Times New Roman"/>
          <w:sz w:val="24"/>
          <w:szCs w:val="24"/>
        </w:rPr>
        <w:t>. It was erroneous of the Chief Magistrate to make such a direction in the impugned orders.</w:t>
      </w:r>
    </w:p>
    <w:p w:rsidR="004F1E5F" w:rsidRDefault="004F1E5F" w:rsidP="004F1E5F">
      <w:pPr>
        <w:autoSpaceDE w:val="0"/>
        <w:autoSpaceDN w:val="0"/>
        <w:adjustRightInd w:val="0"/>
        <w:spacing w:after="0" w:line="360" w:lineRule="auto"/>
        <w:jc w:val="both"/>
        <w:rPr>
          <w:rFonts w:ascii="Times New Roman" w:hAnsi="Times New Roman" w:cs="Times New Roman"/>
          <w:sz w:val="24"/>
          <w:szCs w:val="24"/>
        </w:rPr>
      </w:pPr>
    </w:p>
    <w:p w:rsidR="005C7902" w:rsidRDefault="00282EE3"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reasons stated above, I find that the </w:t>
      </w:r>
      <w:r w:rsidR="005516E4">
        <w:rPr>
          <w:rFonts w:ascii="Times New Roman" w:hAnsi="Times New Roman" w:cs="Times New Roman"/>
          <w:sz w:val="24"/>
          <w:szCs w:val="24"/>
        </w:rPr>
        <w:t>Chief Magistrate</w:t>
      </w:r>
      <w:r>
        <w:rPr>
          <w:rFonts w:ascii="Times New Roman" w:hAnsi="Times New Roman" w:cs="Times New Roman"/>
          <w:sz w:val="24"/>
          <w:szCs w:val="24"/>
        </w:rPr>
        <w:t xml:space="preserve"> exercised </w:t>
      </w:r>
      <w:r w:rsidR="005516E4">
        <w:rPr>
          <w:rFonts w:ascii="Times New Roman" w:hAnsi="Times New Roman" w:cs="Times New Roman"/>
          <w:sz w:val="24"/>
          <w:szCs w:val="24"/>
        </w:rPr>
        <w:t>his</w:t>
      </w:r>
      <w:r>
        <w:rPr>
          <w:rFonts w:ascii="Times New Roman" w:hAnsi="Times New Roman" w:cs="Times New Roman"/>
          <w:sz w:val="24"/>
          <w:szCs w:val="24"/>
        </w:rPr>
        <w:t xml:space="preserve"> jurisdiction irregularly and illegally when </w:t>
      </w:r>
      <w:r w:rsidR="003758C2">
        <w:rPr>
          <w:rFonts w:ascii="Times New Roman" w:hAnsi="Times New Roman" w:cs="Times New Roman"/>
          <w:sz w:val="24"/>
          <w:szCs w:val="24"/>
        </w:rPr>
        <w:t>he set aside all orders made by the Grade One Magistrate in both suits, cancelled the warrant of execution and issued an injunction against the Grade One Magistrate restraining him from issuing any further orders in the in the applicant’s suit for wrongful dismissal</w:t>
      </w:r>
      <w:r>
        <w:rPr>
          <w:rFonts w:ascii="Times New Roman" w:hAnsi="Times New Roman" w:cs="Times New Roman"/>
          <w:sz w:val="24"/>
          <w:szCs w:val="24"/>
        </w:rPr>
        <w:t xml:space="preserve">. </w:t>
      </w:r>
      <w:r w:rsidR="00103816">
        <w:rPr>
          <w:rFonts w:ascii="Times New Roman" w:hAnsi="Times New Roman" w:cs="Times New Roman"/>
          <w:sz w:val="24"/>
          <w:szCs w:val="24"/>
        </w:rPr>
        <w:t>All t</w:t>
      </w:r>
      <w:r>
        <w:rPr>
          <w:rFonts w:ascii="Times New Roman" w:hAnsi="Times New Roman" w:cs="Times New Roman"/>
          <w:sz w:val="24"/>
          <w:szCs w:val="24"/>
        </w:rPr>
        <w:t>h</w:t>
      </w:r>
      <w:r w:rsidR="00103816">
        <w:rPr>
          <w:rFonts w:ascii="Times New Roman" w:hAnsi="Times New Roman" w:cs="Times New Roman"/>
          <w:sz w:val="24"/>
          <w:szCs w:val="24"/>
        </w:rPr>
        <w:t>ose</w:t>
      </w:r>
      <w:r>
        <w:rPr>
          <w:rFonts w:ascii="Times New Roman" w:hAnsi="Times New Roman" w:cs="Times New Roman"/>
          <w:sz w:val="24"/>
          <w:szCs w:val="24"/>
        </w:rPr>
        <w:t xml:space="preserve"> </w:t>
      </w:r>
      <w:r w:rsidR="00103816">
        <w:rPr>
          <w:rFonts w:ascii="Times New Roman" w:hAnsi="Times New Roman" w:cs="Times New Roman"/>
          <w:sz w:val="24"/>
          <w:szCs w:val="24"/>
        </w:rPr>
        <w:t>orders</w:t>
      </w:r>
      <w:r>
        <w:rPr>
          <w:rFonts w:ascii="Times New Roman" w:hAnsi="Times New Roman" w:cs="Times New Roman"/>
          <w:sz w:val="24"/>
          <w:szCs w:val="24"/>
        </w:rPr>
        <w:t xml:space="preserve"> are a nullity and </w:t>
      </w:r>
      <w:r w:rsidR="005C7902">
        <w:rPr>
          <w:rFonts w:ascii="Times New Roman" w:hAnsi="Times New Roman" w:cs="Times New Roman"/>
          <w:sz w:val="24"/>
          <w:szCs w:val="24"/>
        </w:rPr>
        <w:t>are therefore hereby set aside, with costs to the applicant.</w:t>
      </w:r>
      <w:r w:rsidR="0000501B">
        <w:rPr>
          <w:rFonts w:ascii="Times New Roman" w:hAnsi="Times New Roman" w:cs="Times New Roman"/>
          <w:sz w:val="24"/>
          <w:szCs w:val="24"/>
        </w:rPr>
        <w:t xml:space="preserve"> </w:t>
      </w:r>
    </w:p>
    <w:p w:rsidR="005C7902" w:rsidRDefault="005C7902" w:rsidP="00E4602B">
      <w:pPr>
        <w:autoSpaceDE w:val="0"/>
        <w:autoSpaceDN w:val="0"/>
        <w:adjustRightInd w:val="0"/>
        <w:spacing w:after="0" w:line="360" w:lineRule="auto"/>
        <w:jc w:val="both"/>
        <w:rPr>
          <w:rFonts w:ascii="Times New Roman" w:hAnsi="Times New Roman" w:cs="Times New Roman"/>
          <w:sz w:val="24"/>
          <w:szCs w:val="24"/>
        </w:rPr>
      </w:pPr>
    </w:p>
    <w:p w:rsidR="00103816" w:rsidRDefault="0000501B"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orders and directions of the Grade One Magistrate are restored. </w:t>
      </w:r>
      <w:r w:rsidR="005C7902">
        <w:rPr>
          <w:rFonts w:ascii="Times New Roman" w:hAnsi="Times New Roman" w:cs="Times New Roman"/>
          <w:sz w:val="24"/>
          <w:szCs w:val="24"/>
        </w:rPr>
        <w:t>That being the case, a</w:t>
      </w:r>
      <w:r w:rsidR="00103816">
        <w:rPr>
          <w:rFonts w:ascii="Times New Roman" w:hAnsi="Times New Roman" w:cs="Times New Roman"/>
          <w:sz w:val="24"/>
          <w:szCs w:val="24"/>
        </w:rPr>
        <w:t>ll original files relating to the impugned orders should be retrieved from the Chief Magistrate’s Court at Moyo and returned to the Grade One Magistrate’s Court at Adjumani for that court</w:t>
      </w:r>
      <w:r w:rsidR="005C7902">
        <w:rPr>
          <w:rFonts w:ascii="Times New Roman" w:hAnsi="Times New Roman" w:cs="Times New Roman"/>
          <w:sz w:val="24"/>
          <w:szCs w:val="24"/>
        </w:rPr>
        <w:t>, within its jurisdiction</w:t>
      </w:r>
      <w:r>
        <w:rPr>
          <w:rFonts w:ascii="Times New Roman" w:hAnsi="Times New Roman" w:cs="Times New Roman"/>
          <w:sz w:val="24"/>
          <w:szCs w:val="24"/>
        </w:rPr>
        <w:t xml:space="preserve"> and powers</w:t>
      </w:r>
      <w:r w:rsidR="005C7902">
        <w:rPr>
          <w:rFonts w:ascii="Times New Roman" w:hAnsi="Times New Roman" w:cs="Times New Roman"/>
          <w:sz w:val="24"/>
          <w:szCs w:val="24"/>
        </w:rPr>
        <w:t>,</w:t>
      </w:r>
      <w:r w:rsidR="00103816">
        <w:rPr>
          <w:rFonts w:ascii="Times New Roman" w:hAnsi="Times New Roman" w:cs="Times New Roman"/>
          <w:sz w:val="24"/>
          <w:szCs w:val="24"/>
        </w:rPr>
        <w:t xml:space="preserve"> to bring the proceedings before it to their logical conclusion.</w:t>
      </w:r>
      <w:r w:rsidRPr="0000501B">
        <w:rPr>
          <w:rFonts w:ascii="Times New Roman" w:hAnsi="Times New Roman" w:cs="Times New Roman"/>
          <w:sz w:val="24"/>
          <w:szCs w:val="24"/>
        </w:rPr>
        <w:t xml:space="preserve"> </w:t>
      </w:r>
      <w:r>
        <w:rPr>
          <w:rFonts w:ascii="Times New Roman" w:hAnsi="Times New Roman" w:cs="Times New Roman"/>
          <w:sz w:val="24"/>
          <w:szCs w:val="24"/>
        </w:rPr>
        <w:t>Any person aggrieved by those orders should seek the appropriate remedies</w:t>
      </w:r>
      <w:r w:rsidR="004578D5">
        <w:rPr>
          <w:rFonts w:ascii="Times New Roman" w:hAnsi="Times New Roman" w:cs="Times New Roman"/>
          <w:sz w:val="24"/>
          <w:szCs w:val="24"/>
        </w:rPr>
        <w:t xml:space="preserve"> before that court.</w:t>
      </w:r>
    </w:p>
    <w:p w:rsidR="00103816" w:rsidRDefault="00103816" w:rsidP="00E4602B">
      <w:pPr>
        <w:autoSpaceDE w:val="0"/>
        <w:autoSpaceDN w:val="0"/>
        <w:adjustRightInd w:val="0"/>
        <w:spacing w:after="0" w:line="360" w:lineRule="auto"/>
        <w:jc w:val="both"/>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285DAB">
        <w:rPr>
          <w:rFonts w:ascii="Times New Roman" w:hAnsi="Times New Roman" w:cs="Times New Roman"/>
          <w:sz w:val="24"/>
          <w:szCs w:val="24"/>
        </w:rPr>
        <w:t>6</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758C2">
        <w:rPr>
          <w:rFonts w:ascii="Times New Roman" w:hAnsi="Times New Roman" w:cs="Times New Roman"/>
          <w:sz w:val="24"/>
          <w:szCs w:val="24"/>
        </w:rPr>
        <w:t>October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r>
      <w:r w:rsidR="003758C2">
        <w:rPr>
          <w:rFonts w:ascii="Times New Roman" w:hAnsi="Times New Roman" w:cs="Times New Roman"/>
          <w:sz w:val="24"/>
          <w:szCs w:val="24"/>
        </w:rPr>
        <w:tab/>
      </w:r>
      <w:r w:rsidR="003758C2">
        <w:rPr>
          <w:rFonts w:ascii="Times New Roman" w:hAnsi="Times New Roman" w:cs="Times New Roman"/>
          <w:sz w:val="24"/>
          <w:szCs w:val="24"/>
        </w:rPr>
        <w:tab/>
      </w:r>
      <w:r w:rsidR="00284815">
        <w:rPr>
          <w:rFonts w:ascii="Times New Roman" w:hAnsi="Times New Roman" w:cs="Times New Roman"/>
          <w:sz w:val="24"/>
          <w:szCs w:val="24"/>
        </w:rPr>
        <w:t>………………………………</w:t>
      </w:r>
    </w:p>
    <w:p w:rsidR="003035CF" w:rsidRDefault="003035CF" w:rsidP="003758C2">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Stephen Mubiru</w:t>
      </w:r>
    </w:p>
    <w:p w:rsidR="003035CF" w:rsidRDefault="00284815" w:rsidP="0080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8C2">
        <w:rPr>
          <w:rFonts w:ascii="Times New Roman" w:hAnsi="Times New Roman" w:cs="Times New Roman"/>
          <w:sz w:val="24"/>
          <w:szCs w:val="24"/>
        </w:rPr>
        <w:tab/>
      </w:r>
      <w:r w:rsidR="003035CF">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52" w:rsidRDefault="000A5752" w:rsidP="00975B47">
      <w:pPr>
        <w:spacing w:after="0" w:line="240" w:lineRule="auto"/>
      </w:pPr>
      <w:r>
        <w:separator/>
      </w:r>
    </w:p>
  </w:endnote>
  <w:endnote w:type="continuationSeparator" w:id="0">
    <w:p w:rsidR="000A5752" w:rsidRDefault="000A5752"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E4" w:rsidRDefault="0055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516E4" w:rsidRDefault="000A5752">
        <w:pPr>
          <w:pStyle w:val="Footer"/>
          <w:jc w:val="center"/>
        </w:pPr>
        <w:r>
          <w:fldChar w:fldCharType="begin"/>
        </w:r>
        <w:r>
          <w:instrText xml:space="preserve"> PAGE   \* MERGEFORMAT </w:instrText>
        </w:r>
        <w:r>
          <w:fldChar w:fldCharType="separate"/>
        </w:r>
        <w:r w:rsidR="00805138">
          <w:rPr>
            <w:noProof/>
          </w:rPr>
          <w:t>1</w:t>
        </w:r>
        <w:r>
          <w:rPr>
            <w:noProof/>
          </w:rPr>
          <w:fldChar w:fldCharType="end"/>
        </w:r>
      </w:p>
    </w:sdtContent>
  </w:sdt>
  <w:p w:rsidR="005516E4" w:rsidRDefault="00551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E4" w:rsidRDefault="0055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52" w:rsidRDefault="000A5752" w:rsidP="00975B47">
      <w:pPr>
        <w:spacing w:after="0" w:line="240" w:lineRule="auto"/>
      </w:pPr>
      <w:r>
        <w:separator/>
      </w:r>
    </w:p>
  </w:footnote>
  <w:footnote w:type="continuationSeparator" w:id="0">
    <w:p w:rsidR="000A5752" w:rsidRDefault="000A5752"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E4" w:rsidRDefault="0055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E4" w:rsidRDefault="005516E4"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E4" w:rsidRDefault="00551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3"/>
  </w:num>
  <w:num w:numId="5">
    <w:abstractNumId w:val="0"/>
  </w:num>
  <w:num w:numId="6">
    <w:abstractNumId w:val="5"/>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501B"/>
    <w:rsid w:val="00007637"/>
    <w:rsid w:val="00013FD1"/>
    <w:rsid w:val="00017CF0"/>
    <w:rsid w:val="00022CF8"/>
    <w:rsid w:val="000247FE"/>
    <w:rsid w:val="00025547"/>
    <w:rsid w:val="0003269C"/>
    <w:rsid w:val="000363B7"/>
    <w:rsid w:val="00043626"/>
    <w:rsid w:val="00051190"/>
    <w:rsid w:val="00054EBD"/>
    <w:rsid w:val="00060B39"/>
    <w:rsid w:val="00062713"/>
    <w:rsid w:val="00062B50"/>
    <w:rsid w:val="00076217"/>
    <w:rsid w:val="00086F4C"/>
    <w:rsid w:val="00087D63"/>
    <w:rsid w:val="000937BF"/>
    <w:rsid w:val="000968E1"/>
    <w:rsid w:val="00097ACE"/>
    <w:rsid w:val="000A21BE"/>
    <w:rsid w:val="000A2FC5"/>
    <w:rsid w:val="000A4498"/>
    <w:rsid w:val="000A5752"/>
    <w:rsid w:val="000B0AC4"/>
    <w:rsid w:val="000B15E6"/>
    <w:rsid w:val="000B3074"/>
    <w:rsid w:val="000B7407"/>
    <w:rsid w:val="000C1A77"/>
    <w:rsid w:val="000C2E03"/>
    <w:rsid w:val="000C3D4B"/>
    <w:rsid w:val="000C545B"/>
    <w:rsid w:val="000C5A85"/>
    <w:rsid w:val="000C6E6B"/>
    <w:rsid w:val="000D2883"/>
    <w:rsid w:val="000D2B25"/>
    <w:rsid w:val="000E037C"/>
    <w:rsid w:val="000E0D0D"/>
    <w:rsid w:val="000E2820"/>
    <w:rsid w:val="000E4628"/>
    <w:rsid w:val="000E65FD"/>
    <w:rsid w:val="000E7D8F"/>
    <w:rsid w:val="00100C69"/>
    <w:rsid w:val="00101076"/>
    <w:rsid w:val="00103816"/>
    <w:rsid w:val="00106C1A"/>
    <w:rsid w:val="001120DB"/>
    <w:rsid w:val="00112440"/>
    <w:rsid w:val="00113B35"/>
    <w:rsid w:val="00114984"/>
    <w:rsid w:val="001256B9"/>
    <w:rsid w:val="0014136F"/>
    <w:rsid w:val="00142BB3"/>
    <w:rsid w:val="0014455E"/>
    <w:rsid w:val="0014717F"/>
    <w:rsid w:val="00150B95"/>
    <w:rsid w:val="0015280F"/>
    <w:rsid w:val="00153B34"/>
    <w:rsid w:val="001553AF"/>
    <w:rsid w:val="001563F3"/>
    <w:rsid w:val="00157DAF"/>
    <w:rsid w:val="00173EBC"/>
    <w:rsid w:val="00174C92"/>
    <w:rsid w:val="00175AC9"/>
    <w:rsid w:val="00180192"/>
    <w:rsid w:val="001837E4"/>
    <w:rsid w:val="001840F4"/>
    <w:rsid w:val="00191765"/>
    <w:rsid w:val="001938BF"/>
    <w:rsid w:val="00193E73"/>
    <w:rsid w:val="001961C8"/>
    <w:rsid w:val="00196993"/>
    <w:rsid w:val="00196A8B"/>
    <w:rsid w:val="001A0E86"/>
    <w:rsid w:val="001A28A8"/>
    <w:rsid w:val="001A4F49"/>
    <w:rsid w:val="001A5FDC"/>
    <w:rsid w:val="001A7CD2"/>
    <w:rsid w:val="001C12C4"/>
    <w:rsid w:val="001C62A8"/>
    <w:rsid w:val="001C6F29"/>
    <w:rsid w:val="001D0C83"/>
    <w:rsid w:val="001F150D"/>
    <w:rsid w:val="002008D2"/>
    <w:rsid w:val="002020BA"/>
    <w:rsid w:val="0020390B"/>
    <w:rsid w:val="002042D2"/>
    <w:rsid w:val="00206242"/>
    <w:rsid w:val="0020668C"/>
    <w:rsid w:val="00211BDB"/>
    <w:rsid w:val="00211EEF"/>
    <w:rsid w:val="00213458"/>
    <w:rsid w:val="002200F4"/>
    <w:rsid w:val="00220A34"/>
    <w:rsid w:val="002228A3"/>
    <w:rsid w:val="00226185"/>
    <w:rsid w:val="00226B6E"/>
    <w:rsid w:val="0023220F"/>
    <w:rsid w:val="00233C6B"/>
    <w:rsid w:val="00240C93"/>
    <w:rsid w:val="0024165B"/>
    <w:rsid w:val="00247114"/>
    <w:rsid w:val="00247A2E"/>
    <w:rsid w:val="00251AD8"/>
    <w:rsid w:val="0026018F"/>
    <w:rsid w:val="00274001"/>
    <w:rsid w:val="00276DDE"/>
    <w:rsid w:val="0027729D"/>
    <w:rsid w:val="002808D3"/>
    <w:rsid w:val="0028219D"/>
    <w:rsid w:val="00282EE3"/>
    <w:rsid w:val="00284815"/>
    <w:rsid w:val="00285DAB"/>
    <w:rsid w:val="002A45AE"/>
    <w:rsid w:val="002A66DA"/>
    <w:rsid w:val="002A7EB7"/>
    <w:rsid w:val="002B0C48"/>
    <w:rsid w:val="002B1EDE"/>
    <w:rsid w:val="002B33A5"/>
    <w:rsid w:val="002C387B"/>
    <w:rsid w:val="002C3903"/>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7062"/>
    <w:rsid w:val="002F786C"/>
    <w:rsid w:val="003035CF"/>
    <w:rsid w:val="00305BD6"/>
    <w:rsid w:val="003110EF"/>
    <w:rsid w:val="0031463C"/>
    <w:rsid w:val="00322623"/>
    <w:rsid w:val="00331313"/>
    <w:rsid w:val="00335439"/>
    <w:rsid w:val="003426AF"/>
    <w:rsid w:val="00344723"/>
    <w:rsid w:val="00344A47"/>
    <w:rsid w:val="003521F6"/>
    <w:rsid w:val="00352B29"/>
    <w:rsid w:val="00354280"/>
    <w:rsid w:val="00357CAE"/>
    <w:rsid w:val="00361A81"/>
    <w:rsid w:val="00362E7B"/>
    <w:rsid w:val="00371AD9"/>
    <w:rsid w:val="003758C2"/>
    <w:rsid w:val="00381F89"/>
    <w:rsid w:val="0039141D"/>
    <w:rsid w:val="003935E4"/>
    <w:rsid w:val="00397006"/>
    <w:rsid w:val="003973F7"/>
    <w:rsid w:val="003A02A5"/>
    <w:rsid w:val="003A07A9"/>
    <w:rsid w:val="003A6876"/>
    <w:rsid w:val="003B0012"/>
    <w:rsid w:val="003B701D"/>
    <w:rsid w:val="003C2A8B"/>
    <w:rsid w:val="003C6E8F"/>
    <w:rsid w:val="003D0432"/>
    <w:rsid w:val="003D0579"/>
    <w:rsid w:val="003D1F34"/>
    <w:rsid w:val="003D76AA"/>
    <w:rsid w:val="003E16A1"/>
    <w:rsid w:val="003E2256"/>
    <w:rsid w:val="003E29CC"/>
    <w:rsid w:val="003F4309"/>
    <w:rsid w:val="003F4C09"/>
    <w:rsid w:val="003F6BD0"/>
    <w:rsid w:val="004056CE"/>
    <w:rsid w:val="004065CE"/>
    <w:rsid w:val="0041298C"/>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3E53"/>
    <w:rsid w:val="0045510A"/>
    <w:rsid w:val="004578D5"/>
    <w:rsid w:val="00457BB7"/>
    <w:rsid w:val="0046237D"/>
    <w:rsid w:val="004638F6"/>
    <w:rsid w:val="00466250"/>
    <w:rsid w:val="00467BB7"/>
    <w:rsid w:val="0047110A"/>
    <w:rsid w:val="00475301"/>
    <w:rsid w:val="0048151C"/>
    <w:rsid w:val="00483B4A"/>
    <w:rsid w:val="004852DF"/>
    <w:rsid w:val="00485919"/>
    <w:rsid w:val="00491292"/>
    <w:rsid w:val="00491C97"/>
    <w:rsid w:val="004A475D"/>
    <w:rsid w:val="004A575C"/>
    <w:rsid w:val="004A60C1"/>
    <w:rsid w:val="004A713F"/>
    <w:rsid w:val="004B4EDF"/>
    <w:rsid w:val="004C1128"/>
    <w:rsid w:val="004C5709"/>
    <w:rsid w:val="004C6437"/>
    <w:rsid w:val="004D0075"/>
    <w:rsid w:val="004D102C"/>
    <w:rsid w:val="004D1A16"/>
    <w:rsid w:val="004D2741"/>
    <w:rsid w:val="004E2621"/>
    <w:rsid w:val="004E60EA"/>
    <w:rsid w:val="004F1E5F"/>
    <w:rsid w:val="004F3D01"/>
    <w:rsid w:val="004F5141"/>
    <w:rsid w:val="004F77D2"/>
    <w:rsid w:val="00501397"/>
    <w:rsid w:val="0050221E"/>
    <w:rsid w:val="0051041B"/>
    <w:rsid w:val="00510A6A"/>
    <w:rsid w:val="0051138B"/>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538A"/>
    <w:rsid w:val="00577139"/>
    <w:rsid w:val="0058231E"/>
    <w:rsid w:val="0058284D"/>
    <w:rsid w:val="00582BF9"/>
    <w:rsid w:val="00585E7E"/>
    <w:rsid w:val="00587EEF"/>
    <w:rsid w:val="005952D2"/>
    <w:rsid w:val="005A2022"/>
    <w:rsid w:val="005A2C27"/>
    <w:rsid w:val="005A4833"/>
    <w:rsid w:val="005A75ED"/>
    <w:rsid w:val="005B2835"/>
    <w:rsid w:val="005B4791"/>
    <w:rsid w:val="005C1926"/>
    <w:rsid w:val="005C2E9D"/>
    <w:rsid w:val="005C3398"/>
    <w:rsid w:val="005C543F"/>
    <w:rsid w:val="005C69D4"/>
    <w:rsid w:val="005C7902"/>
    <w:rsid w:val="005C7D39"/>
    <w:rsid w:val="005D6B7E"/>
    <w:rsid w:val="005E2785"/>
    <w:rsid w:val="005E345B"/>
    <w:rsid w:val="005E4F74"/>
    <w:rsid w:val="005F1690"/>
    <w:rsid w:val="005F1780"/>
    <w:rsid w:val="005F18C4"/>
    <w:rsid w:val="005F2D4C"/>
    <w:rsid w:val="005F3BC2"/>
    <w:rsid w:val="00601B1A"/>
    <w:rsid w:val="00602C05"/>
    <w:rsid w:val="00611FB4"/>
    <w:rsid w:val="00613875"/>
    <w:rsid w:val="00613C2E"/>
    <w:rsid w:val="006142A2"/>
    <w:rsid w:val="0061549E"/>
    <w:rsid w:val="0061592F"/>
    <w:rsid w:val="0061610C"/>
    <w:rsid w:val="0062123B"/>
    <w:rsid w:val="00624837"/>
    <w:rsid w:val="0063368B"/>
    <w:rsid w:val="00635B46"/>
    <w:rsid w:val="00637719"/>
    <w:rsid w:val="00641645"/>
    <w:rsid w:val="00641715"/>
    <w:rsid w:val="00647004"/>
    <w:rsid w:val="00651A97"/>
    <w:rsid w:val="00651B36"/>
    <w:rsid w:val="006600F6"/>
    <w:rsid w:val="00671591"/>
    <w:rsid w:val="00674953"/>
    <w:rsid w:val="00677A5D"/>
    <w:rsid w:val="00681130"/>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1133"/>
    <w:rsid w:val="006B31F3"/>
    <w:rsid w:val="006B5E05"/>
    <w:rsid w:val="006B6036"/>
    <w:rsid w:val="006C053B"/>
    <w:rsid w:val="006C5644"/>
    <w:rsid w:val="006C65DA"/>
    <w:rsid w:val="006C69F4"/>
    <w:rsid w:val="006D094F"/>
    <w:rsid w:val="006D4BAB"/>
    <w:rsid w:val="006D65BD"/>
    <w:rsid w:val="006E2834"/>
    <w:rsid w:val="006E3877"/>
    <w:rsid w:val="006E3C43"/>
    <w:rsid w:val="00701ABE"/>
    <w:rsid w:val="00703CA3"/>
    <w:rsid w:val="00717EC8"/>
    <w:rsid w:val="007214FD"/>
    <w:rsid w:val="00722A6B"/>
    <w:rsid w:val="00730968"/>
    <w:rsid w:val="00744609"/>
    <w:rsid w:val="0074508C"/>
    <w:rsid w:val="0075083D"/>
    <w:rsid w:val="00750FA5"/>
    <w:rsid w:val="00753073"/>
    <w:rsid w:val="00754DFA"/>
    <w:rsid w:val="00756E9D"/>
    <w:rsid w:val="00763349"/>
    <w:rsid w:val="00770B64"/>
    <w:rsid w:val="00772564"/>
    <w:rsid w:val="00774854"/>
    <w:rsid w:val="007755AA"/>
    <w:rsid w:val="007803AE"/>
    <w:rsid w:val="00786EAA"/>
    <w:rsid w:val="00796DE7"/>
    <w:rsid w:val="007A4808"/>
    <w:rsid w:val="007A62A3"/>
    <w:rsid w:val="007A6817"/>
    <w:rsid w:val="007B0881"/>
    <w:rsid w:val="007B124F"/>
    <w:rsid w:val="007B1952"/>
    <w:rsid w:val="007B1964"/>
    <w:rsid w:val="007B5B25"/>
    <w:rsid w:val="007C0A98"/>
    <w:rsid w:val="007C2973"/>
    <w:rsid w:val="007D012C"/>
    <w:rsid w:val="007D1523"/>
    <w:rsid w:val="007D2939"/>
    <w:rsid w:val="007D2B48"/>
    <w:rsid w:val="007D6DF2"/>
    <w:rsid w:val="007E0D62"/>
    <w:rsid w:val="007E2335"/>
    <w:rsid w:val="007E5809"/>
    <w:rsid w:val="007F0200"/>
    <w:rsid w:val="007F6400"/>
    <w:rsid w:val="00801603"/>
    <w:rsid w:val="008031F2"/>
    <w:rsid w:val="00805138"/>
    <w:rsid w:val="00810168"/>
    <w:rsid w:val="00810F92"/>
    <w:rsid w:val="00812462"/>
    <w:rsid w:val="00813D4F"/>
    <w:rsid w:val="00813E70"/>
    <w:rsid w:val="00814FB2"/>
    <w:rsid w:val="00816CA0"/>
    <w:rsid w:val="0082768F"/>
    <w:rsid w:val="00830FE4"/>
    <w:rsid w:val="0083291F"/>
    <w:rsid w:val="00836E9E"/>
    <w:rsid w:val="00840698"/>
    <w:rsid w:val="0084708F"/>
    <w:rsid w:val="008507EF"/>
    <w:rsid w:val="00852BB7"/>
    <w:rsid w:val="00854B55"/>
    <w:rsid w:val="008578D4"/>
    <w:rsid w:val="008641B0"/>
    <w:rsid w:val="0086460B"/>
    <w:rsid w:val="00866E42"/>
    <w:rsid w:val="00867476"/>
    <w:rsid w:val="00867F61"/>
    <w:rsid w:val="0087245D"/>
    <w:rsid w:val="00882917"/>
    <w:rsid w:val="008834BB"/>
    <w:rsid w:val="00884824"/>
    <w:rsid w:val="00886052"/>
    <w:rsid w:val="008875CC"/>
    <w:rsid w:val="008915D1"/>
    <w:rsid w:val="00896D86"/>
    <w:rsid w:val="008A2A5B"/>
    <w:rsid w:val="008A43F3"/>
    <w:rsid w:val="008A477B"/>
    <w:rsid w:val="008C0252"/>
    <w:rsid w:val="008D0437"/>
    <w:rsid w:val="008D060D"/>
    <w:rsid w:val="008D2A81"/>
    <w:rsid w:val="008D421E"/>
    <w:rsid w:val="008D55BE"/>
    <w:rsid w:val="008D7203"/>
    <w:rsid w:val="008E1991"/>
    <w:rsid w:val="008F1810"/>
    <w:rsid w:val="008F38BE"/>
    <w:rsid w:val="008F43B6"/>
    <w:rsid w:val="008F5709"/>
    <w:rsid w:val="00900295"/>
    <w:rsid w:val="00901040"/>
    <w:rsid w:val="009141D8"/>
    <w:rsid w:val="009157BB"/>
    <w:rsid w:val="00917800"/>
    <w:rsid w:val="00926E9F"/>
    <w:rsid w:val="00932DBC"/>
    <w:rsid w:val="00935A53"/>
    <w:rsid w:val="009444E6"/>
    <w:rsid w:val="00946B02"/>
    <w:rsid w:val="00952D8C"/>
    <w:rsid w:val="0095785A"/>
    <w:rsid w:val="00957927"/>
    <w:rsid w:val="0097097C"/>
    <w:rsid w:val="00975B47"/>
    <w:rsid w:val="009836F5"/>
    <w:rsid w:val="009843F9"/>
    <w:rsid w:val="009847B7"/>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6027"/>
    <w:rsid w:val="009C73A3"/>
    <w:rsid w:val="009C7C17"/>
    <w:rsid w:val="009C7EFA"/>
    <w:rsid w:val="009D6A28"/>
    <w:rsid w:val="009E0497"/>
    <w:rsid w:val="009E193D"/>
    <w:rsid w:val="00A00BD3"/>
    <w:rsid w:val="00A0404F"/>
    <w:rsid w:val="00A049F2"/>
    <w:rsid w:val="00A0743C"/>
    <w:rsid w:val="00A10904"/>
    <w:rsid w:val="00A10A9A"/>
    <w:rsid w:val="00A1198B"/>
    <w:rsid w:val="00A13273"/>
    <w:rsid w:val="00A14102"/>
    <w:rsid w:val="00A15764"/>
    <w:rsid w:val="00A20D18"/>
    <w:rsid w:val="00A22733"/>
    <w:rsid w:val="00A23504"/>
    <w:rsid w:val="00A25E49"/>
    <w:rsid w:val="00A260D1"/>
    <w:rsid w:val="00A3090C"/>
    <w:rsid w:val="00A32E9E"/>
    <w:rsid w:val="00A334BE"/>
    <w:rsid w:val="00A34C94"/>
    <w:rsid w:val="00A40A9E"/>
    <w:rsid w:val="00A41232"/>
    <w:rsid w:val="00A41646"/>
    <w:rsid w:val="00A43D35"/>
    <w:rsid w:val="00A53358"/>
    <w:rsid w:val="00A548CA"/>
    <w:rsid w:val="00A65BA5"/>
    <w:rsid w:val="00A7097F"/>
    <w:rsid w:val="00A779ED"/>
    <w:rsid w:val="00A8071C"/>
    <w:rsid w:val="00A82699"/>
    <w:rsid w:val="00A82AEB"/>
    <w:rsid w:val="00A83A53"/>
    <w:rsid w:val="00A8594F"/>
    <w:rsid w:val="00A864B9"/>
    <w:rsid w:val="00A90A47"/>
    <w:rsid w:val="00A91286"/>
    <w:rsid w:val="00A91827"/>
    <w:rsid w:val="00AA4A93"/>
    <w:rsid w:val="00AA58BC"/>
    <w:rsid w:val="00AA60E6"/>
    <w:rsid w:val="00AC2A64"/>
    <w:rsid w:val="00AC2B2A"/>
    <w:rsid w:val="00AC2C6F"/>
    <w:rsid w:val="00AC5CBC"/>
    <w:rsid w:val="00AC60D4"/>
    <w:rsid w:val="00AC61FB"/>
    <w:rsid w:val="00AC649A"/>
    <w:rsid w:val="00AC7D65"/>
    <w:rsid w:val="00AD080F"/>
    <w:rsid w:val="00AD46A1"/>
    <w:rsid w:val="00AD4E9E"/>
    <w:rsid w:val="00AD7DFA"/>
    <w:rsid w:val="00AE3BD9"/>
    <w:rsid w:val="00AE55A4"/>
    <w:rsid w:val="00AF00C8"/>
    <w:rsid w:val="00B07CD5"/>
    <w:rsid w:val="00B103E9"/>
    <w:rsid w:val="00B10CCE"/>
    <w:rsid w:val="00B10FC1"/>
    <w:rsid w:val="00B133AF"/>
    <w:rsid w:val="00B1693E"/>
    <w:rsid w:val="00B3059D"/>
    <w:rsid w:val="00B33524"/>
    <w:rsid w:val="00B35078"/>
    <w:rsid w:val="00B42990"/>
    <w:rsid w:val="00B45E61"/>
    <w:rsid w:val="00B57DEE"/>
    <w:rsid w:val="00B665BF"/>
    <w:rsid w:val="00B739D5"/>
    <w:rsid w:val="00B757F8"/>
    <w:rsid w:val="00B77056"/>
    <w:rsid w:val="00B816B6"/>
    <w:rsid w:val="00B93102"/>
    <w:rsid w:val="00B94ED0"/>
    <w:rsid w:val="00BA4234"/>
    <w:rsid w:val="00BA49FB"/>
    <w:rsid w:val="00BA627D"/>
    <w:rsid w:val="00BA69A8"/>
    <w:rsid w:val="00BA7A38"/>
    <w:rsid w:val="00BB1C6D"/>
    <w:rsid w:val="00BB2460"/>
    <w:rsid w:val="00BC023B"/>
    <w:rsid w:val="00BC16D1"/>
    <w:rsid w:val="00BC1F3C"/>
    <w:rsid w:val="00BC5C59"/>
    <w:rsid w:val="00BC5C95"/>
    <w:rsid w:val="00BC731A"/>
    <w:rsid w:val="00BC776F"/>
    <w:rsid w:val="00BD51A5"/>
    <w:rsid w:val="00BE2416"/>
    <w:rsid w:val="00BE4031"/>
    <w:rsid w:val="00BE5F42"/>
    <w:rsid w:val="00BE630C"/>
    <w:rsid w:val="00BE7D5B"/>
    <w:rsid w:val="00BF1FAD"/>
    <w:rsid w:val="00BF3AAF"/>
    <w:rsid w:val="00BF3B34"/>
    <w:rsid w:val="00BF3BD1"/>
    <w:rsid w:val="00BF4464"/>
    <w:rsid w:val="00BF49A9"/>
    <w:rsid w:val="00BF541F"/>
    <w:rsid w:val="00C000BD"/>
    <w:rsid w:val="00C00F41"/>
    <w:rsid w:val="00C02E67"/>
    <w:rsid w:val="00C06029"/>
    <w:rsid w:val="00C07D28"/>
    <w:rsid w:val="00C1023A"/>
    <w:rsid w:val="00C13EFA"/>
    <w:rsid w:val="00C20728"/>
    <w:rsid w:val="00C31AF7"/>
    <w:rsid w:val="00C329D7"/>
    <w:rsid w:val="00C33F0A"/>
    <w:rsid w:val="00C36F16"/>
    <w:rsid w:val="00C40079"/>
    <w:rsid w:val="00C42CA7"/>
    <w:rsid w:val="00C47D7F"/>
    <w:rsid w:val="00C5080F"/>
    <w:rsid w:val="00C50B38"/>
    <w:rsid w:val="00C53984"/>
    <w:rsid w:val="00C542BF"/>
    <w:rsid w:val="00C672F6"/>
    <w:rsid w:val="00C676D8"/>
    <w:rsid w:val="00C74B34"/>
    <w:rsid w:val="00C7775D"/>
    <w:rsid w:val="00C83AF7"/>
    <w:rsid w:val="00C842D1"/>
    <w:rsid w:val="00C8586A"/>
    <w:rsid w:val="00C87E55"/>
    <w:rsid w:val="00C92808"/>
    <w:rsid w:val="00CA59BC"/>
    <w:rsid w:val="00CA61BA"/>
    <w:rsid w:val="00CB1265"/>
    <w:rsid w:val="00CC0074"/>
    <w:rsid w:val="00CC2AF7"/>
    <w:rsid w:val="00CC6E0C"/>
    <w:rsid w:val="00CC7310"/>
    <w:rsid w:val="00CD2413"/>
    <w:rsid w:val="00CD400C"/>
    <w:rsid w:val="00CD47F3"/>
    <w:rsid w:val="00CD4886"/>
    <w:rsid w:val="00CE6F4C"/>
    <w:rsid w:val="00CF695C"/>
    <w:rsid w:val="00D01544"/>
    <w:rsid w:val="00D0317C"/>
    <w:rsid w:val="00D2108B"/>
    <w:rsid w:val="00D2210D"/>
    <w:rsid w:val="00D22BBF"/>
    <w:rsid w:val="00D237A7"/>
    <w:rsid w:val="00D2465C"/>
    <w:rsid w:val="00D3059A"/>
    <w:rsid w:val="00D426CE"/>
    <w:rsid w:val="00D46494"/>
    <w:rsid w:val="00D47518"/>
    <w:rsid w:val="00D51BFD"/>
    <w:rsid w:val="00D52539"/>
    <w:rsid w:val="00D53B6B"/>
    <w:rsid w:val="00D57372"/>
    <w:rsid w:val="00D6718D"/>
    <w:rsid w:val="00D739ED"/>
    <w:rsid w:val="00D80214"/>
    <w:rsid w:val="00D838DD"/>
    <w:rsid w:val="00D842A3"/>
    <w:rsid w:val="00D902E4"/>
    <w:rsid w:val="00DA2825"/>
    <w:rsid w:val="00DA5E85"/>
    <w:rsid w:val="00DA7938"/>
    <w:rsid w:val="00DB019A"/>
    <w:rsid w:val="00DB1141"/>
    <w:rsid w:val="00DC058B"/>
    <w:rsid w:val="00DD2958"/>
    <w:rsid w:val="00DD6118"/>
    <w:rsid w:val="00DE3EE4"/>
    <w:rsid w:val="00DE52AD"/>
    <w:rsid w:val="00DE58D7"/>
    <w:rsid w:val="00DF1FC3"/>
    <w:rsid w:val="00DF469B"/>
    <w:rsid w:val="00DF499B"/>
    <w:rsid w:val="00E07443"/>
    <w:rsid w:val="00E13F7A"/>
    <w:rsid w:val="00E14050"/>
    <w:rsid w:val="00E14EB6"/>
    <w:rsid w:val="00E14FAC"/>
    <w:rsid w:val="00E277A6"/>
    <w:rsid w:val="00E33F93"/>
    <w:rsid w:val="00E44219"/>
    <w:rsid w:val="00E4602B"/>
    <w:rsid w:val="00E57DF8"/>
    <w:rsid w:val="00E751E3"/>
    <w:rsid w:val="00E8321C"/>
    <w:rsid w:val="00E93676"/>
    <w:rsid w:val="00E96948"/>
    <w:rsid w:val="00EA01F9"/>
    <w:rsid w:val="00EA22D6"/>
    <w:rsid w:val="00EA39BE"/>
    <w:rsid w:val="00EA4E67"/>
    <w:rsid w:val="00EA55AD"/>
    <w:rsid w:val="00EB1E30"/>
    <w:rsid w:val="00EB2841"/>
    <w:rsid w:val="00EB3C78"/>
    <w:rsid w:val="00EB635D"/>
    <w:rsid w:val="00EB6A0A"/>
    <w:rsid w:val="00EC1FFF"/>
    <w:rsid w:val="00EC3B13"/>
    <w:rsid w:val="00ED0BAF"/>
    <w:rsid w:val="00ED20C4"/>
    <w:rsid w:val="00ED3B14"/>
    <w:rsid w:val="00ED53C1"/>
    <w:rsid w:val="00ED663D"/>
    <w:rsid w:val="00ED69D0"/>
    <w:rsid w:val="00ED7F2C"/>
    <w:rsid w:val="00EE19FC"/>
    <w:rsid w:val="00EE6D8F"/>
    <w:rsid w:val="00EF7D93"/>
    <w:rsid w:val="00EF7E00"/>
    <w:rsid w:val="00F06CC9"/>
    <w:rsid w:val="00F074E6"/>
    <w:rsid w:val="00F11C15"/>
    <w:rsid w:val="00F13ABB"/>
    <w:rsid w:val="00F241A6"/>
    <w:rsid w:val="00F245D6"/>
    <w:rsid w:val="00F30981"/>
    <w:rsid w:val="00F31120"/>
    <w:rsid w:val="00F336DD"/>
    <w:rsid w:val="00F519A7"/>
    <w:rsid w:val="00F532D2"/>
    <w:rsid w:val="00F55362"/>
    <w:rsid w:val="00F55789"/>
    <w:rsid w:val="00F56F59"/>
    <w:rsid w:val="00F63A63"/>
    <w:rsid w:val="00F73998"/>
    <w:rsid w:val="00F81173"/>
    <w:rsid w:val="00F85F39"/>
    <w:rsid w:val="00F86574"/>
    <w:rsid w:val="00F919DD"/>
    <w:rsid w:val="00F952B6"/>
    <w:rsid w:val="00F97D45"/>
    <w:rsid w:val="00FA0FE0"/>
    <w:rsid w:val="00FA2044"/>
    <w:rsid w:val="00FA6C1C"/>
    <w:rsid w:val="00FA7D1D"/>
    <w:rsid w:val="00FB00DB"/>
    <w:rsid w:val="00FB5E74"/>
    <w:rsid w:val="00FB71B0"/>
    <w:rsid w:val="00FC00C1"/>
    <w:rsid w:val="00FC2B3F"/>
    <w:rsid w:val="00FD2AEB"/>
    <w:rsid w:val="00FD4368"/>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36FB-CB18-424A-84FE-1C20B5B6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2016-10-18T07:57:00Z</dcterms:created>
  <dcterms:modified xsi:type="dcterms:W3CDTF">2016-10-18T07:57:00Z</dcterms:modified>
</cp:coreProperties>
</file>