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37" w:rsidRPr="003C4289" w:rsidRDefault="00DA0E37" w:rsidP="0076001F">
      <w:pPr>
        <w:spacing w:line="360" w:lineRule="auto"/>
        <w:jc w:val="center"/>
        <w:rPr>
          <w:rFonts w:ascii="Times New Roman" w:hAnsi="Times New Roman" w:cs="Times New Roman"/>
          <w:b/>
          <w:sz w:val="24"/>
          <w:szCs w:val="24"/>
        </w:rPr>
      </w:pPr>
      <w:bookmarkStart w:id="0" w:name="_GoBack"/>
      <w:bookmarkEnd w:id="0"/>
      <w:r w:rsidRPr="003C4289">
        <w:rPr>
          <w:rFonts w:ascii="Times New Roman" w:hAnsi="Times New Roman" w:cs="Times New Roman"/>
          <w:b/>
          <w:sz w:val="24"/>
          <w:szCs w:val="24"/>
        </w:rPr>
        <w:t>THE REPUBLIC OF UGANDA</w:t>
      </w:r>
    </w:p>
    <w:p w:rsidR="00DA0E37" w:rsidRPr="003C4289" w:rsidRDefault="00DA0E37" w:rsidP="0076001F">
      <w:pPr>
        <w:spacing w:line="360" w:lineRule="auto"/>
        <w:jc w:val="center"/>
        <w:rPr>
          <w:rFonts w:ascii="Times New Roman" w:hAnsi="Times New Roman" w:cs="Times New Roman"/>
          <w:b/>
          <w:sz w:val="24"/>
          <w:szCs w:val="24"/>
        </w:rPr>
      </w:pPr>
      <w:r w:rsidRPr="003C4289">
        <w:rPr>
          <w:rFonts w:ascii="Times New Roman" w:hAnsi="Times New Roman" w:cs="Times New Roman"/>
          <w:b/>
          <w:sz w:val="24"/>
          <w:szCs w:val="24"/>
        </w:rPr>
        <w:t>IN THE HIGH COURT OF UGANDA AT KAMPALA</w:t>
      </w:r>
    </w:p>
    <w:p w:rsidR="00DA0E37" w:rsidRPr="003C4289" w:rsidRDefault="0076001F" w:rsidP="0076001F">
      <w:pPr>
        <w:spacing w:line="360" w:lineRule="auto"/>
        <w:jc w:val="center"/>
        <w:rPr>
          <w:rFonts w:ascii="Times New Roman" w:hAnsi="Times New Roman" w:cs="Times New Roman"/>
          <w:b/>
          <w:sz w:val="24"/>
          <w:szCs w:val="24"/>
          <w:u w:val="single"/>
        </w:rPr>
      </w:pPr>
      <w:r w:rsidRPr="003C4289">
        <w:rPr>
          <w:rFonts w:ascii="Times New Roman" w:hAnsi="Times New Roman" w:cs="Times New Roman"/>
          <w:b/>
          <w:sz w:val="24"/>
          <w:szCs w:val="24"/>
          <w:u w:val="single"/>
        </w:rPr>
        <w:t>CIVIL DIVISION</w:t>
      </w:r>
    </w:p>
    <w:p w:rsidR="0076001F" w:rsidRPr="003C4289" w:rsidRDefault="0076001F" w:rsidP="0076001F">
      <w:pPr>
        <w:spacing w:line="360" w:lineRule="auto"/>
        <w:jc w:val="center"/>
        <w:rPr>
          <w:rFonts w:ascii="Times New Roman" w:hAnsi="Times New Roman" w:cs="Times New Roman"/>
          <w:b/>
          <w:sz w:val="24"/>
          <w:szCs w:val="24"/>
        </w:rPr>
      </w:pPr>
      <w:r w:rsidRPr="003C4289">
        <w:rPr>
          <w:rFonts w:ascii="Times New Roman" w:hAnsi="Times New Roman" w:cs="Times New Roman"/>
          <w:b/>
          <w:sz w:val="24"/>
          <w:szCs w:val="24"/>
        </w:rPr>
        <w:t xml:space="preserve">IN THE MATTER OF AN APPLICATION FOR </w:t>
      </w:r>
      <w:r w:rsidR="00BF07CC" w:rsidRPr="003C4289">
        <w:rPr>
          <w:rFonts w:ascii="Times New Roman" w:hAnsi="Times New Roman" w:cs="Times New Roman"/>
          <w:b/>
          <w:sz w:val="24"/>
          <w:szCs w:val="24"/>
        </w:rPr>
        <w:t>JUDICIAL REVIEW</w:t>
      </w:r>
    </w:p>
    <w:p w:rsidR="00DA0E37" w:rsidRPr="003C4289" w:rsidRDefault="00DA0E37" w:rsidP="0076001F">
      <w:pPr>
        <w:spacing w:line="360" w:lineRule="auto"/>
        <w:jc w:val="center"/>
        <w:rPr>
          <w:rFonts w:ascii="Times New Roman" w:hAnsi="Times New Roman" w:cs="Times New Roman"/>
          <w:b/>
          <w:sz w:val="24"/>
          <w:szCs w:val="24"/>
        </w:rPr>
      </w:pPr>
      <w:proofErr w:type="gramStart"/>
      <w:r w:rsidRPr="003C4289">
        <w:rPr>
          <w:rFonts w:ascii="Times New Roman" w:hAnsi="Times New Roman" w:cs="Times New Roman"/>
          <w:b/>
          <w:sz w:val="24"/>
          <w:szCs w:val="24"/>
        </w:rPr>
        <w:t>MISC. CAUSE NO.</w:t>
      </w:r>
      <w:proofErr w:type="gramEnd"/>
      <w:r w:rsidR="0076001F" w:rsidRPr="003C4289">
        <w:rPr>
          <w:rFonts w:ascii="Times New Roman" w:hAnsi="Times New Roman" w:cs="Times New Roman"/>
          <w:b/>
          <w:sz w:val="24"/>
          <w:szCs w:val="24"/>
        </w:rPr>
        <w:t xml:space="preserve"> </w:t>
      </w:r>
      <w:r w:rsidRPr="003C4289">
        <w:rPr>
          <w:rFonts w:ascii="Times New Roman" w:hAnsi="Times New Roman" w:cs="Times New Roman"/>
          <w:b/>
          <w:sz w:val="24"/>
          <w:szCs w:val="24"/>
        </w:rPr>
        <w:t>028 OF 2016</w:t>
      </w:r>
    </w:p>
    <w:p w:rsidR="00DA0E37" w:rsidRPr="003C4289" w:rsidRDefault="00DA0E37" w:rsidP="0076001F">
      <w:pPr>
        <w:spacing w:line="360" w:lineRule="auto"/>
        <w:jc w:val="both"/>
        <w:rPr>
          <w:rFonts w:ascii="Times New Roman" w:hAnsi="Times New Roman" w:cs="Times New Roman"/>
          <w:b/>
          <w:sz w:val="24"/>
          <w:szCs w:val="24"/>
        </w:rPr>
      </w:pPr>
      <w:r w:rsidRPr="003C4289">
        <w:rPr>
          <w:rFonts w:ascii="Times New Roman" w:hAnsi="Times New Roman" w:cs="Times New Roman"/>
          <w:b/>
          <w:sz w:val="24"/>
          <w:szCs w:val="24"/>
        </w:rPr>
        <w:t xml:space="preserve">MUHUMUZA MUGIMBA </w:t>
      </w:r>
      <w:proofErr w:type="gramStart"/>
      <w:r w:rsidRPr="003C4289">
        <w:rPr>
          <w:rFonts w:ascii="Times New Roman" w:hAnsi="Times New Roman" w:cs="Times New Roman"/>
          <w:b/>
          <w:sz w:val="24"/>
          <w:szCs w:val="24"/>
        </w:rPr>
        <w:t>MOSES</w:t>
      </w:r>
      <w:r w:rsidR="00B020A1" w:rsidRPr="003C4289">
        <w:rPr>
          <w:rFonts w:ascii="Times New Roman" w:hAnsi="Times New Roman" w:cs="Times New Roman"/>
          <w:b/>
          <w:sz w:val="24"/>
          <w:szCs w:val="24"/>
        </w:rPr>
        <w:t xml:space="preserve"> </w:t>
      </w:r>
      <w:r w:rsidRPr="003C4289">
        <w:rPr>
          <w:rFonts w:ascii="Times New Roman" w:hAnsi="Times New Roman" w:cs="Times New Roman"/>
          <w:b/>
          <w:sz w:val="24"/>
          <w:szCs w:val="24"/>
        </w:rPr>
        <w:t>:</w:t>
      </w:r>
      <w:proofErr w:type="gramEnd"/>
      <w:r w:rsidRPr="003C4289">
        <w:rPr>
          <w:rFonts w:ascii="Times New Roman" w:hAnsi="Times New Roman" w:cs="Times New Roman"/>
          <w:b/>
          <w:sz w:val="24"/>
          <w:szCs w:val="24"/>
        </w:rPr>
        <w:t>::::</w:t>
      </w:r>
      <w:r w:rsidR="00B020A1" w:rsidRPr="003C4289">
        <w:rPr>
          <w:rFonts w:ascii="Times New Roman" w:hAnsi="Times New Roman" w:cs="Times New Roman"/>
          <w:b/>
          <w:sz w:val="24"/>
          <w:szCs w:val="24"/>
        </w:rPr>
        <w:t>:::::::::</w:t>
      </w:r>
      <w:r w:rsidRPr="003C4289">
        <w:rPr>
          <w:rFonts w:ascii="Times New Roman" w:hAnsi="Times New Roman" w:cs="Times New Roman"/>
          <w:b/>
          <w:sz w:val="24"/>
          <w:szCs w:val="24"/>
        </w:rPr>
        <w:t>:::::::::::::::</w:t>
      </w:r>
      <w:r w:rsidR="00B020A1" w:rsidRPr="003C4289">
        <w:rPr>
          <w:rFonts w:ascii="Times New Roman" w:hAnsi="Times New Roman" w:cs="Times New Roman"/>
          <w:b/>
          <w:sz w:val="24"/>
          <w:szCs w:val="24"/>
        </w:rPr>
        <w:t xml:space="preserve"> </w:t>
      </w:r>
      <w:r w:rsidRPr="003C4289">
        <w:rPr>
          <w:rFonts w:ascii="Times New Roman" w:hAnsi="Times New Roman" w:cs="Times New Roman"/>
          <w:b/>
          <w:sz w:val="24"/>
          <w:szCs w:val="24"/>
        </w:rPr>
        <w:t>APPLICANT</w:t>
      </w:r>
    </w:p>
    <w:p w:rsidR="00DA0E37" w:rsidRPr="003C4289" w:rsidRDefault="0076001F" w:rsidP="0076001F">
      <w:pPr>
        <w:pStyle w:val="ListParagraph"/>
        <w:spacing w:line="360" w:lineRule="auto"/>
        <w:ind w:left="0"/>
        <w:jc w:val="center"/>
        <w:rPr>
          <w:rFonts w:ascii="Times New Roman" w:hAnsi="Times New Roman" w:cs="Times New Roman"/>
          <w:b/>
          <w:sz w:val="24"/>
          <w:szCs w:val="24"/>
        </w:rPr>
      </w:pPr>
      <w:r w:rsidRPr="003C4289">
        <w:rPr>
          <w:rFonts w:ascii="Times New Roman" w:hAnsi="Times New Roman" w:cs="Times New Roman"/>
          <w:b/>
          <w:i/>
          <w:sz w:val="24"/>
          <w:szCs w:val="24"/>
        </w:rPr>
        <w:t>Versus</w:t>
      </w:r>
    </w:p>
    <w:p w:rsidR="00DA0E37" w:rsidRPr="003C4289" w:rsidRDefault="00DA0E37" w:rsidP="0076001F">
      <w:pPr>
        <w:spacing w:line="360" w:lineRule="auto"/>
        <w:jc w:val="both"/>
        <w:rPr>
          <w:rFonts w:ascii="Times New Roman" w:hAnsi="Times New Roman" w:cs="Times New Roman"/>
          <w:b/>
          <w:sz w:val="24"/>
          <w:szCs w:val="24"/>
        </w:rPr>
      </w:pPr>
      <w:r w:rsidRPr="003C4289">
        <w:rPr>
          <w:rFonts w:ascii="Times New Roman" w:hAnsi="Times New Roman" w:cs="Times New Roman"/>
          <w:b/>
          <w:sz w:val="24"/>
          <w:szCs w:val="24"/>
        </w:rPr>
        <w:t xml:space="preserve">LAW DEVELOPMENT </w:t>
      </w:r>
      <w:proofErr w:type="gramStart"/>
      <w:r w:rsidRPr="003C4289">
        <w:rPr>
          <w:rFonts w:ascii="Times New Roman" w:hAnsi="Times New Roman" w:cs="Times New Roman"/>
          <w:b/>
          <w:sz w:val="24"/>
          <w:szCs w:val="24"/>
        </w:rPr>
        <w:t>CENT</w:t>
      </w:r>
      <w:r w:rsidR="0076001F" w:rsidRPr="003C4289">
        <w:rPr>
          <w:rFonts w:ascii="Times New Roman" w:hAnsi="Times New Roman" w:cs="Times New Roman"/>
          <w:b/>
          <w:sz w:val="24"/>
          <w:szCs w:val="24"/>
        </w:rPr>
        <w:t>R</w:t>
      </w:r>
      <w:r w:rsidRPr="003C4289">
        <w:rPr>
          <w:rFonts w:ascii="Times New Roman" w:hAnsi="Times New Roman" w:cs="Times New Roman"/>
          <w:b/>
          <w:sz w:val="24"/>
          <w:szCs w:val="24"/>
        </w:rPr>
        <w:t>E</w:t>
      </w:r>
      <w:r w:rsidR="00B020A1" w:rsidRPr="003C4289">
        <w:rPr>
          <w:rFonts w:ascii="Times New Roman" w:hAnsi="Times New Roman" w:cs="Times New Roman"/>
          <w:b/>
          <w:sz w:val="24"/>
          <w:szCs w:val="24"/>
        </w:rPr>
        <w:t xml:space="preserve"> </w:t>
      </w:r>
      <w:r w:rsidRPr="003C4289">
        <w:rPr>
          <w:rFonts w:ascii="Times New Roman" w:hAnsi="Times New Roman" w:cs="Times New Roman"/>
          <w:b/>
          <w:sz w:val="24"/>
          <w:szCs w:val="24"/>
        </w:rPr>
        <w:t>:</w:t>
      </w:r>
      <w:proofErr w:type="gramEnd"/>
      <w:r w:rsidRPr="003C4289">
        <w:rPr>
          <w:rFonts w:ascii="Times New Roman" w:hAnsi="Times New Roman" w:cs="Times New Roman"/>
          <w:b/>
          <w:sz w:val="24"/>
          <w:szCs w:val="24"/>
        </w:rPr>
        <w:t>::::::::</w:t>
      </w:r>
      <w:r w:rsidR="00B020A1" w:rsidRPr="003C4289">
        <w:rPr>
          <w:rFonts w:ascii="Times New Roman" w:hAnsi="Times New Roman" w:cs="Times New Roman"/>
          <w:b/>
          <w:sz w:val="24"/>
          <w:szCs w:val="24"/>
        </w:rPr>
        <w:t>::::::::</w:t>
      </w:r>
      <w:r w:rsidRPr="003C4289">
        <w:rPr>
          <w:rFonts w:ascii="Times New Roman" w:hAnsi="Times New Roman" w:cs="Times New Roman"/>
          <w:b/>
          <w:sz w:val="24"/>
          <w:szCs w:val="24"/>
        </w:rPr>
        <w:t>:::::::::::</w:t>
      </w:r>
      <w:r w:rsidR="00B020A1" w:rsidRPr="003C4289">
        <w:rPr>
          <w:rFonts w:ascii="Times New Roman" w:hAnsi="Times New Roman" w:cs="Times New Roman"/>
          <w:b/>
          <w:sz w:val="24"/>
          <w:szCs w:val="24"/>
        </w:rPr>
        <w:t xml:space="preserve"> </w:t>
      </w:r>
      <w:r w:rsidRPr="003C4289">
        <w:rPr>
          <w:rFonts w:ascii="Times New Roman" w:hAnsi="Times New Roman" w:cs="Times New Roman"/>
          <w:b/>
          <w:sz w:val="24"/>
          <w:szCs w:val="24"/>
        </w:rPr>
        <w:t>RESPONDENT</w:t>
      </w:r>
    </w:p>
    <w:p w:rsidR="00DA0E37" w:rsidRPr="003C4289" w:rsidRDefault="00DA0E37" w:rsidP="0076001F">
      <w:pPr>
        <w:spacing w:line="360" w:lineRule="auto"/>
        <w:jc w:val="center"/>
        <w:rPr>
          <w:rFonts w:ascii="Times New Roman" w:hAnsi="Times New Roman" w:cs="Times New Roman"/>
          <w:b/>
          <w:sz w:val="24"/>
          <w:szCs w:val="24"/>
          <w:u w:val="single"/>
        </w:rPr>
      </w:pPr>
      <w:r w:rsidRPr="003C4289">
        <w:rPr>
          <w:rFonts w:ascii="Times New Roman" w:hAnsi="Times New Roman" w:cs="Times New Roman"/>
          <w:b/>
          <w:sz w:val="24"/>
          <w:szCs w:val="24"/>
        </w:rPr>
        <w:t xml:space="preserve">BEFORE: </w:t>
      </w:r>
      <w:r w:rsidRPr="003C4289">
        <w:rPr>
          <w:rFonts w:ascii="Times New Roman" w:hAnsi="Times New Roman" w:cs="Times New Roman"/>
          <w:b/>
          <w:sz w:val="24"/>
          <w:szCs w:val="24"/>
          <w:u w:val="single"/>
        </w:rPr>
        <w:t>HON.JUSTICE STEPHEN MUSOTA</w:t>
      </w:r>
    </w:p>
    <w:p w:rsidR="00DA0E37" w:rsidRPr="003C4289" w:rsidRDefault="00DA0E37" w:rsidP="0076001F">
      <w:pPr>
        <w:spacing w:line="360" w:lineRule="auto"/>
        <w:jc w:val="both"/>
        <w:rPr>
          <w:rFonts w:ascii="Times New Roman" w:eastAsia="BatangChe" w:hAnsi="Times New Roman" w:cs="Times New Roman"/>
          <w:b/>
          <w:sz w:val="24"/>
          <w:szCs w:val="24"/>
          <w:u w:val="single"/>
        </w:rPr>
      </w:pPr>
      <w:r w:rsidRPr="003C4289">
        <w:rPr>
          <w:rFonts w:ascii="Times New Roman" w:eastAsia="BatangChe" w:hAnsi="Times New Roman" w:cs="Times New Roman"/>
          <w:b/>
          <w:sz w:val="24"/>
          <w:szCs w:val="24"/>
          <w:u w:val="single"/>
        </w:rPr>
        <w:t>RULING</w:t>
      </w:r>
    </w:p>
    <w:p w:rsidR="00DA0E37" w:rsidRPr="003C4289" w:rsidRDefault="00DA0E37"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This is an application by Notice of Motion for </w:t>
      </w:r>
      <w:r w:rsidR="00BF07CC" w:rsidRPr="003C4289">
        <w:rPr>
          <w:rFonts w:ascii="Times New Roman" w:eastAsia="BatangChe" w:hAnsi="Times New Roman" w:cs="Times New Roman"/>
          <w:sz w:val="24"/>
          <w:szCs w:val="24"/>
        </w:rPr>
        <w:t>Judicial Review</w:t>
      </w:r>
      <w:r w:rsidRPr="003C4289">
        <w:rPr>
          <w:rFonts w:ascii="Times New Roman" w:eastAsia="BatangChe" w:hAnsi="Times New Roman" w:cs="Times New Roman"/>
          <w:sz w:val="24"/>
          <w:szCs w:val="24"/>
        </w:rPr>
        <w:t xml:space="preserve"> of the decision of the Management Committee</w:t>
      </w:r>
      <w:r w:rsidR="00FD46BF" w:rsidRPr="003C4289">
        <w:rPr>
          <w:rFonts w:ascii="Times New Roman" w:eastAsia="BatangChe" w:hAnsi="Times New Roman" w:cs="Times New Roman"/>
          <w:sz w:val="24"/>
          <w:szCs w:val="24"/>
        </w:rPr>
        <w:t xml:space="preserve"> of</w:t>
      </w:r>
      <w:r w:rsidRPr="003C4289">
        <w:rPr>
          <w:rFonts w:ascii="Times New Roman" w:eastAsia="BatangChe" w:hAnsi="Times New Roman" w:cs="Times New Roman"/>
          <w:sz w:val="24"/>
          <w:szCs w:val="24"/>
        </w:rPr>
        <w:t xml:space="preserve"> the Law Development Cent</w:t>
      </w:r>
      <w:r w:rsidR="0076001F" w:rsidRPr="003C4289">
        <w:rPr>
          <w:rFonts w:ascii="Times New Roman" w:eastAsia="BatangChe" w:hAnsi="Times New Roman" w:cs="Times New Roman"/>
          <w:sz w:val="24"/>
          <w:szCs w:val="24"/>
        </w:rPr>
        <w:t>r</w:t>
      </w:r>
      <w:r w:rsidRPr="003C4289">
        <w:rPr>
          <w:rFonts w:ascii="Times New Roman" w:eastAsia="BatangChe" w:hAnsi="Times New Roman" w:cs="Times New Roman"/>
          <w:sz w:val="24"/>
          <w:szCs w:val="24"/>
        </w:rPr>
        <w:t>e made on 25</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February 2016 cancelling the applicant</w:t>
      </w:r>
      <w:r w:rsidR="0076001F"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s </w:t>
      </w:r>
      <w:r w:rsidR="0076001F" w:rsidRPr="003C4289">
        <w:rPr>
          <w:rFonts w:ascii="Times New Roman" w:eastAsia="BatangChe" w:hAnsi="Times New Roman" w:cs="Times New Roman"/>
          <w:sz w:val="24"/>
          <w:szCs w:val="24"/>
        </w:rPr>
        <w:t xml:space="preserve">Post Graduate Diploma in Legal Practice </w:t>
      </w:r>
      <w:r w:rsidRPr="003C4289">
        <w:rPr>
          <w:rFonts w:ascii="Times New Roman" w:eastAsia="BatangChe" w:hAnsi="Times New Roman" w:cs="Times New Roman"/>
          <w:sz w:val="24"/>
          <w:szCs w:val="24"/>
        </w:rPr>
        <w:t>published in the media on 26</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and 27</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February 2016.</w:t>
      </w:r>
    </w:p>
    <w:p w:rsidR="0076001F" w:rsidRPr="003C4289" w:rsidRDefault="0076001F" w:rsidP="0076001F">
      <w:pPr>
        <w:spacing w:line="360" w:lineRule="auto"/>
        <w:jc w:val="both"/>
        <w:rPr>
          <w:rFonts w:ascii="Times New Roman" w:eastAsia="BatangChe" w:hAnsi="Times New Roman" w:cs="Times New Roman"/>
          <w:sz w:val="24"/>
          <w:szCs w:val="24"/>
        </w:rPr>
      </w:pPr>
    </w:p>
    <w:p w:rsidR="00DA0E37" w:rsidRPr="003C4289" w:rsidRDefault="00DA0E37"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The applicant seeks for the prerogative orders of mandamus, prohibition, certiorari, damages and costs of the application. The application is brought under Article 28(1) and 42 of the Constitution of the Republic of Uganda, Section 36 of the Judicature Act, Rules 3 and 6 of the Judicature </w:t>
      </w:r>
      <w:r w:rsidR="0076001F" w:rsidRPr="003C4289">
        <w:rPr>
          <w:rFonts w:ascii="Times New Roman" w:eastAsia="BatangChe" w:hAnsi="Times New Roman" w:cs="Times New Roman"/>
          <w:sz w:val="24"/>
          <w:szCs w:val="24"/>
        </w:rPr>
        <w:t>(</w:t>
      </w:r>
      <w:r w:rsidR="00BF07CC" w:rsidRPr="003C4289">
        <w:rPr>
          <w:rFonts w:ascii="Times New Roman" w:eastAsia="BatangChe" w:hAnsi="Times New Roman" w:cs="Times New Roman"/>
          <w:sz w:val="24"/>
          <w:szCs w:val="24"/>
        </w:rPr>
        <w:t>Judicial Review</w:t>
      </w:r>
      <w:r w:rsidR="0076001F"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Rules and Section 98 of the Civil Procedure Act.</w:t>
      </w:r>
    </w:p>
    <w:p w:rsidR="00DA0E37" w:rsidRPr="003C4289" w:rsidRDefault="00DA0E37"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Briefly the background to this application is that the applicant is a former student in the respondent institution for the academic year 2008/2009. While at the respondent institution, he sat for a supplementary examination in commercial transactions in 2010. When the results of the supplementary examination were released, they indicated that he had </w:t>
      </w:r>
      <w:r w:rsidR="00FD46BF" w:rsidRPr="003C4289">
        <w:rPr>
          <w:rFonts w:ascii="Times New Roman" w:eastAsia="BatangChe" w:hAnsi="Times New Roman" w:cs="Times New Roman"/>
          <w:sz w:val="24"/>
          <w:szCs w:val="24"/>
        </w:rPr>
        <w:t xml:space="preserve">not </w:t>
      </w:r>
      <w:r w:rsidRPr="003C4289">
        <w:rPr>
          <w:rFonts w:ascii="Times New Roman" w:eastAsia="BatangChe" w:hAnsi="Times New Roman" w:cs="Times New Roman"/>
          <w:sz w:val="24"/>
          <w:szCs w:val="24"/>
        </w:rPr>
        <w:t>passed. Being dissatisfied with those results, he applied for verification of his results</w:t>
      </w:r>
      <w:r w:rsidR="0076001F"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w:t>
      </w:r>
      <w:r w:rsidR="0076001F" w:rsidRPr="003C4289">
        <w:rPr>
          <w:rFonts w:ascii="Times New Roman" w:eastAsia="BatangChe" w:hAnsi="Times New Roman" w:cs="Times New Roman"/>
          <w:sz w:val="24"/>
          <w:szCs w:val="24"/>
        </w:rPr>
        <w:t>Upon</w:t>
      </w:r>
      <w:r w:rsidRPr="003C4289">
        <w:rPr>
          <w:rFonts w:ascii="Times New Roman" w:eastAsia="BatangChe" w:hAnsi="Times New Roman" w:cs="Times New Roman"/>
          <w:sz w:val="24"/>
          <w:szCs w:val="24"/>
        </w:rPr>
        <w:t xml:space="preserve"> verification, it was ascertained that he had passed the said </w:t>
      </w:r>
      <w:r w:rsidR="00B020A1" w:rsidRPr="003C4289">
        <w:rPr>
          <w:rFonts w:ascii="Times New Roman" w:eastAsia="BatangChe" w:hAnsi="Times New Roman" w:cs="Times New Roman"/>
          <w:sz w:val="24"/>
          <w:szCs w:val="24"/>
        </w:rPr>
        <w:t>examination</w:t>
      </w:r>
      <w:r w:rsidR="0076001F"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w:t>
      </w:r>
      <w:r w:rsidR="0076001F" w:rsidRPr="003C4289">
        <w:rPr>
          <w:rFonts w:ascii="Times New Roman" w:eastAsia="BatangChe" w:hAnsi="Times New Roman" w:cs="Times New Roman"/>
          <w:sz w:val="24"/>
          <w:szCs w:val="24"/>
        </w:rPr>
        <w:t>He</w:t>
      </w:r>
      <w:r w:rsidRPr="003C4289">
        <w:rPr>
          <w:rFonts w:ascii="Times New Roman" w:eastAsia="BatangChe" w:hAnsi="Times New Roman" w:cs="Times New Roman"/>
          <w:sz w:val="24"/>
          <w:szCs w:val="24"/>
        </w:rPr>
        <w:t xml:space="preserve"> was then subsequently awarded a </w:t>
      </w:r>
      <w:r w:rsidR="0076001F" w:rsidRPr="003C4289">
        <w:rPr>
          <w:rFonts w:ascii="Times New Roman" w:eastAsia="BatangChe" w:hAnsi="Times New Roman" w:cs="Times New Roman"/>
          <w:sz w:val="24"/>
          <w:szCs w:val="24"/>
        </w:rPr>
        <w:t xml:space="preserve">Post </w:t>
      </w:r>
      <w:r w:rsidR="0076001F" w:rsidRPr="003C4289">
        <w:rPr>
          <w:rFonts w:ascii="Times New Roman" w:eastAsia="BatangChe" w:hAnsi="Times New Roman" w:cs="Times New Roman"/>
          <w:sz w:val="24"/>
          <w:szCs w:val="24"/>
        </w:rPr>
        <w:lastRenderedPageBreak/>
        <w:t xml:space="preserve">Graduate Diploma in Legal Practice </w:t>
      </w:r>
      <w:r w:rsidRPr="003C4289">
        <w:rPr>
          <w:rFonts w:ascii="Times New Roman" w:eastAsia="BatangChe" w:hAnsi="Times New Roman" w:cs="Times New Roman"/>
          <w:sz w:val="24"/>
          <w:szCs w:val="24"/>
        </w:rPr>
        <w:t>in 2010. He then went on to practice law.</w:t>
      </w:r>
      <w:r w:rsidR="00C13F23" w:rsidRPr="003C4289">
        <w:rPr>
          <w:rFonts w:ascii="Times New Roman" w:eastAsia="BatangChe" w:hAnsi="Times New Roman" w:cs="Times New Roman"/>
          <w:sz w:val="24"/>
          <w:szCs w:val="24"/>
        </w:rPr>
        <w:t xml:space="preserve"> </w:t>
      </w:r>
      <w:r w:rsidRPr="003C4289">
        <w:rPr>
          <w:rFonts w:ascii="Times New Roman" w:eastAsia="BatangChe" w:hAnsi="Times New Roman" w:cs="Times New Roman"/>
          <w:sz w:val="24"/>
          <w:szCs w:val="24"/>
        </w:rPr>
        <w:t xml:space="preserve">In August 2015, the applicant was summoned by the respondent’s institution </w:t>
      </w:r>
      <w:r w:rsidR="0076001F" w:rsidRPr="003C4289">
        <w:rPr>
          <w:rFonts w:ascii="Times New Roman" w:hAnsi="Times New Roman" w:cs="Times New Roman"/>
          <w:sz w:val="24"/>
          <w:szCs w:val="24"/>
        </w:rPr>
        <w:t xml:space="preserve">Management Committee Subcommittee </w:t>
      </w:r>
      <w:r w:rsidRPr="003C4289">
        <w:rPr>
          <w:rFonts w:ascii="Times New Roman" w:eastAsia="BatangChe" w:hAnsi="Times New Roman" w:cs="Times New Roman"/>
          <w:sz w:val="24"/>
          <w:szCs w:val="24"/>
        </w:rPr>
        <w:t>(MCS</w:t>
      </w:r>
      <w:r w:rsidR="0076001F" w:rsidRPr="003C4289">
        <w:rPr>
          <w:rFonts w:ascii="Times New Roman" w:eastAsia="BatangChe" w:hAnsi="Times New Roman" w:cs="Times New Roman"/>
          <w:sz w:val="24"/>
          <w:szCs w:val="24"/>
        </w:rPr>
        <w:t>C</w:t>
      </w:r>
      <w:r w:rsidRPr="003C4289">
        <w:rPr>
          <w:rFonts w:ascii="Times New Roman" w:eastAsia="BatangChe" w:hAnsi="Times New Roman" w:cs="Times New Roman"/>
          <w:sz w:val="24"/>
          <w:szCs w:val="24"/>
        </w:rPr>
        <w:t>) to answer allegations of unofficial entry of marks on his commercial transactions answer sheet. He appeared and gave his side of the story. On the 26</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February 2016, the respondent communicated its decision to cancel the applicant’s post graduate diploma in legal practice. He was dissatisfied with the manner in which the decision was made hence this application. </w:t>
      </w:r>
    </w:p>
    <w:p w:rsidR="00C13F23" w:rsidRPr="003C4289" w:rsidRDefault="00C13F23" w:rsidP="0076001F">
      <w:pPr>
        <w:spacing w:line="360" w:lineRule="auto"/>
        <w:jc w:val="both"/>
        <w:rPr>
          <w:rFonts w:ascii="Times New Roman" w:eastAsia="BatangChe" w:hAnsi="Times New Roman" w:cs="Times New Roman"/>
          <w:sz w:val="24"/>
          <w:szCs w:val="24"/>
        </w:rPr>
      </w:pPr>
    </w:p>
    <w:p w:rsidR="00DA0E37" w:rsidRPr="003C4289" w:rsidRDefault="00DA0E37"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The gr</w:t>
      </w:r>
      <w:r w:rsidR="00906DDF" w:rsidRPr="003C4289">
        <w:rPr>
          <w:rFonts w:ascii="Times New Roman" w:eastAsia="BatangChe" w:hAnsi="Times New Roman" w:cs="Times New Roman"/>
          <w:sz w:val="24"/>
          <w:szCs w:val="24"/>
        </w:rPr>
        <w:t xml:space="preserve">ounds of the application are briefly set out in the application. </w:t>
      </w:r>
      <w:r w:rsidR="00B020A1" w:rsidRPr="003C4289">
        <w:rPr>
          <w:rFonts w:ascii="Times New Roman" w:eastAsia="BatangChe" w:hAnsi="Times New Roman" w:cs="Times New Roman"/>
          <w:sz w:val="24"/>
          <w:szCs w:val="24"/>
        </w:rPr>
        <w:t>In</w:t>
      </w:r>
      <w:r w:rsidR="00906DDF" w:rsidRPr="003C4289">
        <w:rPr>
          <w:rFonts w:ascii="Times New Roman" w:eastAsia="BatangChe" w:hAnsi="Times New Roman" w:cs="Times New Roman"/>
          <w:sz w:val="24"/>
          <w:szCs w:val="24"/>
        </w:rPr>
        <w:t xml:space="preserve"> summary they are that</w:t>
      </w:r>
      <w:r w:rsidR="003D22C0" w:rsidRPr="003C4289">
        <w:rPr>
          <w:rFonts w:ascii="Times New Roman" w:eastAsia="BatangChe" w:hAnsi="Times New Roman" w:cs="Times New Roman"/>
          <w:sz w:val="24"/>
          <w:szCs w:val="24"/>
        </w:rPr>
        <w:t>:</w:t>
      </w:r>
    </w:p>
    <w:p w:rsidR="00906DDF" w:rsidRPr="003C4289" w:rsidRDefault="00906DDF" w:rsidP="003D22C0">
      <w:pPr>
        <w:pStyle w:val="ListParagraph"/>
        <w:numPr>
          <w:ilvl w:val="0"/>
          <w:numId w:val="2"/>
        </w:num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The summons issued to the applicant by the respondent did not contain the particulars of allegations against the applicant and so were in total disregard of the principles of adequate notice. </w:t>
      </w:r>
    </w:p>
    <w:p w:rsidR="00906DDF" w:rsidRPr="003C4289" w:rsidRDefault="00906DDF" w:rsidP="003D22C0">
      <w:pPr>
        <w:pStyle w:val="ListParagraph"/>
        <w:numPr>
          <w:ilvl w:val="0"/>
          <w:numId w:val="2"/>
        </w:num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During the hearing, he was not allowed a chance to cross examine witnesses.</w:t>
      </w:r>
    </w:p>
    <w:p w:rsidR="00906DDF" w:rsidRPr="003C4289" w:rsidRDefault="00906DDF" w:rsidP="003D22C0">
      <w:pPr>
        <w:pStyle w:val="ListParagraph"/>
        <w:numPr>
          <w:ilvl w:val="0"/>
          <w:numId w:val="2"/>
        </w:num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The respondent acted irrationally when it failed to factor in relevant information that no marks were altered inside the applicant’s script at the time of verification save for the marks that had been miscalculated.</w:t>
      </w:r>
    </w:p>
    <w:p w:rsidR="00906DDF" w:rsidRPr="003C4289" w:rsidRDefault="00906DDF" w:rsidP="003D22C0">
      <w:pPr>
        <w:pStyle w:val="ListParagraph"/>
        <w:numPr>
          <w:ilvl w:val="0"/>
          <w:numId w:val="2"/>
        </w:num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That the whole proceedings were conducted in total disregard of the principles of natural justice and fair hearing rendering it illegal.</w:t>
      </w:r>
    </w:p>
    <w:p w:rsidR="00906DDF" w:rsidRPr="003C4289" w:rsidRDefault="00906DDF" w:rsidP="003D22C0">
      <w:pPr>
        <w:pStyle w:val="ListParagraph"/>
        <w:numPr>
          <w:ilvl w:val="0"/>
          <w:numId w:val="2"/>
        </w:num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That it is in the interest of substantive justice that the application be granted.</w:t>
      </w:r>
    </w:p>
    <w:p w:rsidR="003D22C0" w:rsidRPr="003C4289" w:rsidRDefault="003D22C0" w:rsidP="0076001F">
      <w:pPr>
        <w:spacing w:line="360" w:lineRule="auto"/>
        <w:jc w:val="both"/>
        <w:rPr>
          <w:rFonts w:ascii="Times New Roman" w:eastAsia="BatangChe" w:hAnsi="Times New Roman" w:cs="Times New Roman"/>
          <w:sz w:val="24"/>
          <w:szCs w:val="24"/>
        </w:rPr>
      </w:pPr>
    </w:p>
    <w:p w:rsidR="00906DDF" w:rsidRPr="003C4289" w:rsidRDefault="00906DDF"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The application is supported by the affidavit of the applicant dated 10</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March 2016. He also filed further supplementary affidavit in support of the application dated 24</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May 2016 and 26</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July 2016, the respondent filed an affidavit in reply dated 29</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March 2016 sworn by the director of Law Development Center, Frank Nigel </w:t>
      </w:r>
      <w:proofErr w:type="spellStart"/>
      <w:r w:rsidRPr="003C4289">
        <w:rPr>
          <w:rFonts w:ascii="Times New Roman" w:eastAsia="BatangChe" w:hAnsi="Times New Roman" w:cs="Times New Roman"/>
          <w:sz w:val="24"/>
          <w:szCs w:val="24"/>
        </w:rPr>
        <w:t>Othembi</w:t>
      </w:r>
      <w:proofErr w:type="spellEnd"/>
      <w:r w:rsidRPr="003C4289">
        <w:rPr>
          <w:rFonts w:ascii="Times New Roman" w:eastAsia="BatangChe" w:hAnsi="Times New Roman" w:cs="Times New Roman"/>
          <w:sz w:val="24"/>
          <w:szCs w:val="24"/>
        </w:rPr>
        <w:t xml:space="preserve">. He swore </w:t>
      </w:r>
      <w:r w:rsidR="00FD46BF" w:rsidRPr="003C4289">
        <w:rPr>
          <w:rFonts w:ascii="Times New Roman" w:eastAsia="BatangChe" w:hAnsi="Times New Roman" w:cs="Times New Roman"/>
          <w:sz w:val="24"/>
          <w:szCs w:val="24"/>
        </w:rPr>
        <w:t xml:space="preserve">a </w:t>
      </w:r>
      <w:r w:rsidRPr="003C4289">
        <w:rPr>
          <w:rFonts w:ascii="Times New Roman" w:eastAsia="BatangChe" w:hAnsi="Times New Roman" w:cs="Times New Roman"/>
          <w:sz w:val="24"/>
          <w:szCs w:val="24"/>
        </w:rPr>
        <w:t>supplementary affidavit dated 18</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April 2016 and an affidavit in reply to the applicant’s further supplementary affidavit in support of the application dated 1</w:t>
      </w:r>
      <w:r w:rsidRPr="003C4289">
        <w:rPr>
          <w:rFonts w:ascii="Times New Roman" w:eastAsia="BatangChe" w:hAnsi="Times New Roman" w:cs="Times New Roman"/>
          <w:sz w:val="24"/>
          <w:szCs w:val="24"/>
          <w:vertAlign w:val="superscript"/>
        </w:rPr>
        <w:t>st</w:t>
      </w:r>
      <w:r w:rsidRPr="003C4289">
        <w:rPr>
          <w:rFonts w:ascii="Times New Roman" w:eastAsia="BatangChe" w:hAnsi="Times New Roman" w:cs="Times New Roman"/>
          <w:sz w:val="24"/>
          <w:szCs w:val="24"/>
        </w:rPr>
        <w:t xml:space="preserve"> August 2016. The applicant filed an affidavit in rejoinder dated 1</w:t>
      </w:r>
      <w:r w:rsidRPr="003C4289">
        <w:rPr>
          <w:rFonts w:ascii="Times New Roman" w:eastAsia="BatangChe" w:hAnsi="Times New Roman" w:cs="Times New Roman"/>
          <w:sz w:val="24"/>
          <w:szCs w:val="24"/>
          <w:vertAlign w:val="superscript"/>
        </w:rPr>
        <w:t>st</w:t>
      </w:r>
      <w:r w:rsidRPr="003C4289">
        <w:rPr>
          <w:rFonts w:ascii="Times New Roman" w:eastAsia="BatangChe" w:hAnsi="Times New Roman" w:cs="Times New Roman"/>
          <w:sz w:val="24"/>
          <w:szCs w:val="24"/>
        </w:rPr>
        <w:t xml:space="preserve"> April 2016.</w:t>
      </w:r>
    </w:p>
    <w:p w:rsidR="003D22C0" w:rsidRPr="003C4289" w:rsidRDefault="003D22C0" w:rsidP="0076001F">
      <w:pPr>
        <w:spacing w:line="360" w:lineRule="auto"/>
        <w:jc w:val="both"/>
        <w:rPr>
          <w:rFonts w:ascii="Times New Roman" w:eastAsia="BatangChe" w:hAnsi="Times New Roman" w:cs="Times New Roman"/>
          <w:sz w:val="24"/>
          <w:szCs w:val="24"/>
        </w:rPr>
      </w:pPr>
    </w:p>
    <w:p w:rsidR="003D22C0" w:rsidRPr="003C4289" w:rsidRDefault="00906DDF"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lastRenderedPageBreak/>
        <w:t xml:space="preserve">Written submissions were </w:t>
      </w:r>
      <w:r w:rsidR="003D22C0" w:rsidRPr="003C4289">
        <w:rPr>
          <w:rFonts w:ascii="Times New Roman" w:eastAsia="BatangChe" w:hAnsi="Times New Roman" w:cs="Times New Roman"/>
          <w:sz w:val="24"/>
          <w:szCs w:val="24"/>
        </w:rPr>
        <w:t>filed.</w:t>
      </w:r>
      <w:r w:rsidRPr="003C4289">
        <w:rPr>
          <w:rFonts w:ascii="Times New Roman" w:eastAsia="BatangChe" w:hAnsi="Times New Roman" w:cs="Times New Roman"/>
          <w:sz w:val="24"/>
          <w:szCs w:val="24"/>
        </w:rPr>
        <w:t xml:space="preserve"> </w:t>
      </w:r>
      <w:r w:rsidR="00FD46BF" w:rsidRPr="003C4289">
        <w:rPr>
          <w:rFonts w:ascii="Times New Roman" w:eastAsia="BatangChe" w:hAnsi="Times New Roman" w:cs="Times New Roman"/>
          <w:sz w:val="24"/>
          <w:szCs w:val="24"/>
        </w:rPr>
        <w:t>The</w:t>
      </w:r>
      <w:r w:rsidRPr="003C4289">
        <w:rPr>
          <w:rFonts w:ascii="Times New Roman" w:eastAsia="BatangChe" w:hAnsi="Times New Roman" w:cs="Times New Roman"/>
          <w:sz w:val="24"/>
          <w:szCs w:val="24"/>
        </w:rPr>
        <w:t xml:space="preserve"> applicants filed theirs on 1</w:t>
      </w:r>
      <w:r w:rsidRPr="003C4289">
        <w:rPr>
          <w:rFonts w:ascii="Times New Roman" w:eastAsia="BatangChe" w:hAnsi="Times New Roman" w:cs="Times New Roman"/>
          <w:sz w:val="24"/>
          <w:szCs w:val="24"/>
          <w:vertAlign w:val="superscript"/>
        </w:rPr>
        <w:t>st</w:t>
      </w:r>
      <w:r w:rsidRPr="003C4289">
        <w:rPr>
          <w:rFonts w:ascii="Times New Roman" w:eastAsia="BatangChe" w:hAnsi="Times New Roman" w:cs="Times New Roman"/>
          <w:sz w:val="24"/>
          <w:szCs w:val="24"/>
        </w:rPr>
        <w:t xml:space="preserve"> August 2016, the respondent filed on 19</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August 2016. The applicant filed a rejoinder on 2</w:t>
      </w:r>
      <w:r w:rsidRPr="003C4289">
        <w:rPr>
          <w:rFonts w:ascii="Times New Roman" w:eastAsia="BatangChe" w:hAnsi="Times New Roman" w:cs="Times New Roman"/>
          <w:sz w:val="24"/>
          <w:szCs w:val="24"/>
          <w:vertAlign w:val="superscript"/>
        </w:rPr>
        <w:t>nd</w:t>
      </w:r>
      <w:r w:rsidRPr="003C4289">
        <w:rPr>
          <w:rFonts w:ascii="Times New Roman" w:eastAsia="BatangChe" w:hAnsi="Times New Roman" w:cs="Times New Roman"/>
          <w:sz w:val="24"/>
          <w:szCs w:val="24"/>
        </w:rPr>
        <w:t xml:space="preserve"> September 2016</w:t>
      </w:r>
      <w:r w:rsidR="00BA1586" w:rsidRPr="003C4289">
        <w:rPr>
          <w:rFonts w:ascii="Times New Roman" w:eastAsia="BatangChe" w:hAnsi="Times New Roman" w:cs="Times New Roman"/>
          <w:sz w:val="24"/>
          <w:szCs w:val="24"/>
        </w:rPr>
        <w:t xml:space="preserve"> and lists of authorities were also filed. </w:t>
      </w:r>
    </w:p>
    <w:p w:rsidR="003D22C0" w:rsidRPr="003C4289" w:rsidRDefault="003D22C0" w:rsidP="0076001F">
      <w:pPr>
        <w:spacing w:line="360" w:lineRule="auto"/>
        <w:jc w:val="both"/>
        <w:rPr>
          <w:rFonts w:ascii="Times New Roman" w:eastAsia="BatangChe" w:hAnsi="Times New Roman" w:cs="Times New Roman"/>
          <w:sz w:val="24"/>
          <w:szCs w:val="24"/>
        </w:rPr>
      </w:pPr>
    </w:p>
    <w:p w:rsidR="00C13F23" w:rsidRPr="003C4289" w:rsidRDefault="00BA1586"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 have considered the submissions of both parties and affidavits on record. </w:t>
      </w:r>
    </w:p>
    <w:p w:rsidR="00C13F23" w:rsidRPr="003C4289" w:rsidRDefault="00BA1586"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Counsel for the respondents raised preliminary points of law. He faulted the applicant’s affidavit for having no evidence to support them. For this submission, learned counsel relied on </w:t>
      </w:r>
      <w:r w:rsidR="003D22C0" w:rsidRPr="003C4289">
        <w:rPr>
          <w:rFonts w:ascii="Times New Roman" w:eastAsia="BatangChe" w:hAnsi="Times New Roman" w:cs="Times New Roman"/>
          <w:sz w:val="24"/>
          <w:szCs w:val="24"/>
        </w:rPr>
        <w:t>Order</w:t>
      </w:r>
      <w:r w:rsidRPr="003C4289">
        <w:rPr>
          <w:rFonts w:ascii="Times New Roman" w:eastAsia="BatangChe" w:hAnsi="Times New Roman" w:cs="Times New Roman"/>
          <w:sz w:val="24"/>
          <w:szCs w:val="24"/>
        </w:rPr>
        <w:t xml:space="preserve"> 19 rule 3(1) of the Civil Procedure Rules which requires that affidavits must be confined to such facts as the deponent is able of his or her own knowledge to prove except on interlocutory applications where statements of belief are allowed.</w:t>
      </w:r>
      <w:r w:rsidR="00C13F23" w:rsidRPr="003C4289">
        <w:rPr>
          <w:rFonts w:ascii="Times New Roman" w:eastAsia="BatangChe" w:hAnsi="Times New Roman" w:cs="Times New Roman"/>
          <w:sz w:val="24"/>
          <w:szCs w:val="24"/>
        </w:rPr>
        <w:t xml:space="preserve"> </w:t>
      </w:r>
      <w:r w:rsidRPr="003C4289">
        <w:rPr>
          <w:rFonts w:ascii="Times New Roman" w:eastAsia="BatangChe" w:hAnsi="Times New Roman" w:cs="Times New Roman"/>
          <w:sz w:val="24"/>
          <w:szCs w:val="24"/>
        </w:rPr>
        <w:t xml:space="preserve">Counsel further submitted that this is not a technicality which can be overlooked by invoking </w:t>
      </w:r>
      <w:r w:rsidR="003D22C0" w:rsidRPr="003C4289">
        <w:rPr>
          <w:rFonts w:ascii="Times New Roman" w:eastAsia="BatangChe" w:hAnsi="Times New Roman" w:cs="Times New Roman"/>
          <w:sz w:val="24"/>
          <w:szCs w:val="24"/>
        </w:rPr>
        <w:t>Art</w:t>
      </w:r>
      <w:r w:rsidRPr="003C4289">
        <w:rPr>
          <w:rFonts w:ascii="Times New Roman" w:eastAsia="BatangChe" w:hAnsi="Times New Roman" w:cs="Times New Roman"/>
          <w:sz w:val="24"/>
          <w:szCs w:val="24"/>
        </w:rPr>
        <w:t>icle 126(2</w:t>
      </w:r>
      <w:proofErr w:type="gramStart"/>
      <w:r w:rsidRPr="003C4289">
        <w:rPr>
          <w:rFonts w:ascii="Times New Roman" w:eastAsia="BatangChe" w:hAnsi="Times New Roman" w:cs="Times New Roman"/>
          <w:sz w:val="24"/>
          <w:szCs w:val="24"/>
        </w:rPr>
        <w:t>)(</w:t>
      </w:r>
      <w:proofErr w:type="gramEnd"/>
      <w:r w:rsidRPr="003C4289">
        <w:rPr>
          <w:rFonts w:ascii="Times New Roman" w:eastAsia="BatangChe" w:hAnsi="Times New Roman" w:cs="Times New Roman"/>
          <w:sz w:val="24"/>
          <w:szCs w:val="24"/>
        </w:rPr>
        <w:t xml:space="preserve">e) of the Constitution. Counsel then prayed that the affidavits of the applicant be struck out and the application be accordingly dismissed with costs. </w:t>
      </w:r>
    </w:p>
    <w:p w:rsidR="00C13F23" w:rsidRPr="003C4289" w:rsidRDefault="00C13F23" w:rsidP="0076001F">
      <w:pPr>
        <w:spacing w:line="360" w:lineRule="auto"/>
        <w:jc w:val="both"/>
        <w:rPr>
          <w:rFonts w:ascii="Times New Roman" w:eastAsia="BatangChe" w:hAnsi="Times New Roman" w:cs="Times New Roman"/>
          <w:sz w:val="24"/>
          <w:szCs w:val="24"/>
        </w:rPr>
      </w:pPr>
    </w:p>
    <w:p w:rsidR="00BA1586" w:rsidRPr="003C4289" w:rsidRDefault="003D22C0"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Counse</w:t>
      </w:r>
      <w:r w:rsidR="00BA1586" w:rsidRPr="003C4289">
        <w:rPr>
          <w:rFonts w:ascii="Times New Roman" w:eastAsia="BatangChe" w:hAnsi="Times New Roman" w:cs="Times New Roman"/>
          <w:sz w:val="24"/>
          <w:szCs w:val="24"/>
        </w:rPr>
        <w:t>l also submitted that the supplementary affidavit filed on the 26</w:t>
      </w:r>
      <w:r w:rsidR="00BA1586" w:rsidRPr="003C4289">
        <w:rPr>
          <w:rFonts w:ascii="Times New Roman" w:eastAsia="BatangChe" w:hAnsi="Times New Roman" w:cs="Times New Roman"/>
          <w:sz w:val="24"/>
          <w:szCs w:val="24"/>
          <w:vertAlign w:val="superscript"/>
        </w:rPr>
        <w:t>th</w:t>
      </w:r>
      <w:r w:rsidR="00BA1586" w:rsidRPr="003C4289">
        <w:rPr>
          <w:rFonts w:ascii="Times New Roman" w:eastAsia="BatangChe" w:hAnsi="Times New Roman" w:cs="Times New Roman"/>
          <w:sz w:val="24"/>
          <w:szCs w:val="24"/>
        </w:rPr>
        <w:t xml:space="preserve"> July 2016 was filed with leave of court but the earlier affidavit in support of the Notice of Motion filed on 24</w:t>
      </w:r>
      <w:r w:rsidR="00BA1586" w:rsidRPr="003C4289">
        <w:rPr>
          <w:rFonts w:ascii="Times New Roman" w:eastAsia="BatangChe" w:hAnsi="Times New Roman" w:cs="Times New Roman"/>
          <w:sz w:val="24"/>
          <w:szCs w:val="24"/>
          <w:vertAlign w:val="superscript"/>
        </w:rPr>
        <w:t>th</w:t>
      </w:r>
      <w:r w:rsidR="00BA1586" w:rsidRPr="003C4289">
        <w:rPr>
          <w:rFonts w:ascii="Times New Roman" w:eastAsia="BatangChe" w:hAnsi="Times New Roman" w:cs="Times New Roman"/>
          <w:sz w:val="24"/>
          <w:szCs w:val="24"/>
        </w:rPr>
        <w:t xml:space="preserve"> May 2016 was filed without leave of court. </w:t>
      </w:r>
      <w:r w:rsidR="00B020A1" w:rsidRPr="003C4289">
        <w:rPr>
          <w:rFonts w:ascii="Times New Roman" w:eastAsia="BatangChe" w:hAnsi="Times New Roman" w:cs="Times New Roman"/>
          <w:sz w:val="24"/>
          <w:szCs w:val="24"/>
        </w:rPr>
        <w:t>That</w:t>
      </w:r>
      <w:r w:rsidR="00BA1586" w:rsidRPr="003C4289">
        <w:rPr>
          <w:rFonts w:ascii="Times New Roman" w:eastAsia="BatangChe" w:hAnsi="Times New Roman" w:cs="Times New Roman"/>
          <w:sz w:val="24"/>
          <w:szCs w:val="24"/>
        </w:rPr>
        <w:t xml:space="preserve"> it should therefore be struck out.</w:t>
      </w:r>
      <w:r w:rsidR="002429FF" w:rsidRPr="003C4289">
        <w:rPr>
          <w:rFonts w:ascii="Times New Roman" w:eastAsia="BatangChe" w:hAnsi="Times New Roman" w:cs="Times New Roman"/>
          <w:sz w:val="24"/>
          <w:szCs w:val="24"/>
        </w:rPr>
        <w:t xml:space="preserve"> </w:t>
      </w:r>
    </w:p>
    <w:p w:rsidR="002429FF" w:rsidRPr="003C4289" w:rsidRDefault="002429FF" w:rsidP="0076001F">
      <w:pPr>
        <w:spacing w:line="360" w:lineRule="auto"/>
        <w:jc w:val="both"/>
        <w:rPr>
          <w:rFonts w:ascii="Times New Roman" w:eastAsia="BatangChe" w:hAnsi="Times New Roman" w:cs="Times New Roman"/>
          <w:sz w:val="24"/>
          <w:szCs w:val="24"/>
        </w:rPr>
      </w:pPr>
    </w:p>
    <w:p w:rsidR="002429FF" w:rsidRPr="003C4289" w:rsidRDefault="00BA1586"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In reply, counsel for the applicant submitted that they concede to the fact that paragraph 23 of the affidavit in support of the application is based on information not on knowledge of the applicant. </w:t>
      </w:r>
      <w:r w:rsidR="00B020A1" w:rsidRPr="003C4289">
        <w:rPr>
          <w:rFonts w:ascii="Times New Roman" w:eastAsia="BatangChe" w:hAnsi="Times New Roman" w:cs="Times New Roman"/>
          <w:sz w:val="24"/>
          <w:szCs w:val="24"/>
        </w:rPr>
        <w:t>However</w:t>
      </w:r>
      <w:r w:rsidRPr="003C4289">
        <w:rPr>
          <w:rFonts w:ascii="Times New Roman" w:eastAsia="BatangChe" w:hAnsi="Times New Roman" w:cs="Times New Roman"/>
          <w:sz w:val="24"/>
          <w:szCs w:val="24"/>
        </w:rPr>
        <w:t>, learned counsel prayed that this court allows the rest of the affidavit to stand and sever paragraph 2</w:t>
      </w:r>
      <w:r w:rsidR="00FD46BF" w:rsidRPr="003C4289">
        <w:rPr>
          <w:rFonts w:ascii="Times New Roman" w:eastAsia="BatangChe" w:hAnsi="Times New Roman" w:cs="Times New Roman"/>
          <w:sz w:val="24"/>
          <w:szCs w:val="24"/>
        </w:rPr>
        <w:t>3</w:t>
      </w:r>
      <w:r w:rsidRPr="003C4289">
        <w:rPr>
          <w:rFonts w:ascii="Times New Roman" w:eastAsia="BatangChe" w:hAnsi="Times New Roman" w:cs="Times New Roman"/>
          <w:sz w:val="24"/>
          <w:szCs w:val="24"/>
        </w:rPr>
        <w:t xml:space="preserve"> from the rest of it. For this submission, counsel relied on the case of </w:t>
      </w:r>
      <w:r w:rsidRPr="003C4289">
        <w:rPr>
          <w:rFonts w:ascii="Times New Roman" w:eastAsia="BatangChe" w:hAnsi="Times New Roman" w:cs="Times New Roman"/>
          <w:b/>
          <w:i/>
          <w:sz w:val="24"/>
          <w:szCs w:val="24"/>
          <w:u w:val="single"/>
        </w:rPr>
        <w:t xml:space="preserve">Caroline </w:t>
      </w:r>
      <w:proofErr w:type="spellStart"/>
      <w:r w:rsidRPr="003C4289">
        <w:rPr>
          <w:rFonts w:ascii="Times New Roman" w:eastAsia="BatangChe" w:hAnsi="Times New Roman" w:cs="Times New Roman"/>
          <w:b/>
          <w:i/>
          <w:sz w:val="24"/>
          <w:szCs w:val="24"/>
          <w:u w:val="single"/>
        </w:rPr>
        <w:t>Turyatemba</w:t>
      </w:r>
      <w:proofErr w:type="spellEnd"/>
      <w:r w:rsidRPr="003C4289">
        <w:rPr>
          <w:rFonts w:ascii="Times New Roman" w:eastAsia="BatangChe" w:hAnsi="Times New Roman" w:cs="Times New Roman"/>
          <w:b/>
          <w:i/>
          <w:sz w:val="24"/>
          <w:szCs w:val="24"/>
          <w:u w:val="single"/>
        </w:rPr>
        <w:t xml:space="preserve"> &amp; 4 </w:t>
      </w:r>
      <w:r w:rsidR="00265F9F" w:rsidRPr="003C4289">
        <w:rPr>
          <w:rFonts w:ascii="Times New Roman" w:eastAsia="BatangChe" w:hAnsi="Times New Roman" w:cs="Times New Roman"/>
          <w:b/>
          <w:i/>
          <w:sz w:val="24"/>
          <w:szCs w:val="24"/>
          <w:u w:val="single"/>
        </w:rPr>
        <w:t>o</w:t>
      </w:r>
      <w:r w:rsidRPr="003C4289">
        <w:rPr>
          <w:rFonts w:ascii="Times New Roman" w:eastAsia="BatangChe" w:hAnsi="Times New Roman" w:cs="Times New Roman"/>
          <w:b/>
          <w:i/>
          <w:sz w:val="24"/>
          <w:szCs w:val="24"/>
          <w:u w:val="single"/>
        </w:rPr>
        <w:t xml:space="preserve">thers </w:t>
      </w:r>
      <w:r w:rsidR="00265F9F" w:rsidRPr="003C4289">
        <w:rPr>
          <w:rFonts w:ascii="Times New Roman" w:eastAsia="BatangChe" w:hAnsi="Times New Roman" w:cs="Times New Roman"/>
          <w:b/>
          <w:i/>
          <w:sz w:val="24"/>
          <w:szCs w:val="24"/>
          <w:u w:val="single"/>
        </w:rPr>
        <w:t>V</w:t>
      </w:r>
      <w:r w:rsidRPr="003C4289">
        <w:rPr>
          <w:rFonts w:ascii="Times New Roman" w:eastAsia="BatangChe" w:hAnsi="Times New Roman" w:cs="Times New Roman"/>
          <w:b/>
          <w:i/>
          <w:sz w:val="24"/>
          <w:szCs w:val="24"/>
          <w:u w:val="single"/>
        </w:rPr>
        <w:t>s Attorney General, Constitutional Petition No.15 of 2006</w:t>
      </w:r>
      <w:r w:rsidRPr="003C4289">
        <w:rPr>
          <w:rFonts w:ascii="Times New Roman" w:eastAsia="BatangChe" w:hAnsi="Times New Roman" w:cs="Times New Roman"/>
          <w:sz w:val="24"/>
          <w:szCs w:val="24"/>
        </w:rPr>
        <w:t xml:space="preserve">. I agree with learned counsel for the applicant, I will therefore strike out paragraph 23. </w:t>
      </w:r>
    </w:p>
    <w:p w:rsidR="002429FF" w:rsidRPr="003C4289" w:rsidRDefault="002429FF" w:rsidP="0076001F">
      <w:pPr>
        <w:spacing w:line="360" w:lineRule="auto"/>
        <w:jc w:val="both"/>
        <w:rPr>
          <w:rFonts w:ascii="Times New Roman" w:eastAsia="BatangChe" w:hAnsi="Times New Roman" w:cs="Times New Roman"/>
          <w:sz w:val="24"/>
          <w:szCs w:val="24"/>
        </w:rPr>
      </w:pPr>
    </w:p>
    <w:p w:rsidR="00BA1586" w:rsidRPr="003C4289" w:rsidRDefault="00BA1586"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lastRenderedPageBreak/>
        <w:t>The further affidavit in support of the Notice of Motion filed on 24</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May 2016 was filed without leave of court and the applicant conceded, therefore that affidavit is struck out. </w:t>
      </w:r>
      <w:r w:rsidR="00B020A1" w:rsidRPr="003C4289">
        <w:rPr>
          <w:rFonts w:ascii="Times New Roman" w:eastAsia="BatangChe" w:hAnsi="Times New Roman" w:cs="Times New Roman"/>
          <w:sz w:val="24"/>
          <w:szCs w:val="24"/>
        </w:rPr>
        <w:t>But</w:t>
      </w:r>
      <w:r w:rsidRPr="003C4289">
        <w:rPr>
          <w:rFonts w:ascii="Times New Roman" w:eastAsia="BatangChe" w:hAnsi="Times New Roman" w:cs="Times New Roman"/>
          <w:sz w:val="24"/>
          <w:szCs w:val="24"/>
        </w:rPr>
        <w:t xml:space="preserve"> since the applicant conceded, I make no order as to the costs.</w:t>
      </w:r>
    </w:p>
    <w:p w:rsidR="002429FF" w:rsidRPr="003C4289" w:rsidRDefault="002429FF" w:rsidP="0076001F">
      <w:pPr>
        <w:spacing w:line="360" w:lineRule="auto"/>
        <w:jc w:val="both"/>
        <w:rPr>
          <w:rFonts w:ascii="Times New Roman" w:eastAsia="BatangChe" w:hAnsi="Times New Roman" w:cs="Times New Roman"/>
          <w:sz w:val="24"/>
          <w:szCs w:val="24"/>
        </w:rPr>
      </w:pPr>
    </w:p>
    <w:p w:rsidR="00BA1586" w:rsidRPr="003C4289" w:rsidRDefault="00BA1586"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The applicant in submissions in rejoinder also raised </w:t>
      </w:r>
      <w:r w:rsidR="00FD46BF" w:rsidRPr="003C4289">
        <w:rPr>
          <w:rFonts w:ascii="Times New Roman" w:eastAsia="BatangChe" w:hAnsi="Times New Roman" w:cs="Times New Roman"/>
          <w:sz w:val="24"/>
          <w:szCs w:val="24"/>
        </w:rPr>
        <w:t xml:space="preserve">a </w:t>
      </w:r>
      <w:r w:rsidRPr="003C4289">
        <w:rPr>
          <w:rFonts w:ascii="Times New Roman" w:eastAsia="BatangChe" w:hAnsi="Times New Roman" w:cs="Times New Roman"/>
          <w:sz w:val="24"/>
          <w:szCs w:val="24"/>
        </w:rPr>
        <w:t xml:space="preserve">point of law claiming that the director of the respondent stated matters not in his knowledge because he stated in his affidavit that he discussed the application with Mr. </w:t>
      </w:r>
      <w:proofErr w:type="spellStart"/>
      <w:r w:rsidRPr="003C4289">
        <w:rPr>
          <w:rFonts w:ascii="Times New Roman" w:eastAsia="BatangChe" w:hAnsi="Times New Roman" w:cs="Times New Roman"/>
          <w:sz w:val="24"/>
          <w:szCs w:val="24"/>
        </w:rPr>
        <w:t>Tibaijuka</w:t>
      </w:r>
      <w:proofErr w:type="spellEnd"/>
      <w:r w:rsidRPr="003C4289">
        <w:rPr>
          <w:rFonts w:ascii="Times New Roman" w:eastAsia="BatangChe" w:hAnsi="Times New Roman" w:cs="Times New Roman"/>
          <w:sz w:val="24"/>
          <w:szCs w:val="24"/>
        </w:rPr>
        <w:t xml:space="preserve"> and Dr. Pamela </w:t>
      </w:r>
      <w:proofErr w:type="spellStart"/>
      <w:r w:rsidRPr="003C4289">
        <w:rPr>
          <w:rFonts w:ascii="Times New Roman" w:eastAsia="BatangChe" w:hAnsi="Times New Roman" w:cs="Times New Roman"/>
          <w:sz w:val="24"/>
          <w:szCs w:val="24"/>
        </w:rPr>
        <w:t>Tibihikira</w:t>
      </w:r>
      <w:proofErr w:type="spellEnd"/>
      <w:r w:rsidRPr="003C4289">
        <w:rPr>
          <w:rFonts w:ascii="Times New Roman" w:eastAsia="BatangChe" w:hAnsi="Times New Roman" w:cs="Times New Roman"/>
          <w:sz w:val="24"/>
          <w:szCs w:val="24"/>
        </w:rPr>
        <w:t xml:space="preserve"> who chaired the committee before making a reply. I do not find any merit in this objection. The director of the respondent institution had all the right to discuss this application and </w:t>
      </w:r>
      <w:r w:rsidR="00FD46BF" w:rsidRPr="003C4289">
        <w:rPr>
          <w:rFonts w:ascii="Times New Roman" w:eastAsia="BatangChe" w:hAnsi="Times New Roman" w:cs="Times New Roman"/>
          <w:sz w:val="24"/>
          <w:szCs w:val="24"/>
        </w:rPr>
        <w:t>any</w:t>
      </w:r>
      <w:r w:rsidRPr="003C4289">
        <w:rPr>
          <w:rFonts w:ascii="Times New Roman" w:eastAsia="BatangChe" w:hAnsi="Times New Roman" w:cs="Times New Roman"/>
          <w:sz w:val="24"/>
          <w:szCs w:val="24"/>
        </w:rPr>
        <w:t xml:space="preserve"> affidavit</w:t>
      </w:r>
      <w:r w:rsidR="00FD46BF" w:rsidRPr="003C4289">
        <w:rPr>
          <w:rFonts w:ascii="Times New Roman" w:eastAsia="BatangChe" w:hAnsi="Times New Roman" w:cs="Times New Roman"/>
          <w:sz w:val="24"/>
          <w:szCs w:val="24"/>
        </w:rPr>
        <w:t>s</w:t>
      </w:r>
      <w:r w:rsidRPr="003C4289">
        <w:rPr>
          <w:rFonts w:ascii="Times New Roman" w:eastAsia="BatangChe" w:hAnsi="Times New Roman" w:cs="Times New Roman"/>
          <w:sz w:val="24"/>
          <w:szCs w:val="24"/>
        </w:rPr>
        <w:t xml:space="preserve"> with the persons involved.</w:t>
      </w:r>
    </w:p>
    <w:p w:rsidR="00F34DBD" w:rsidRPr="003C4289" w:rsidRDefault="00F34DBD" w:rsidP="0076001F">
      <w:pPr>
        <w:spacing w:line="360" w:lineRule="auto"/>
        <w:jc w:val="both"/>
        <w:rPr>
          <w:rFonts w:ascii="Times New Roman" w:eastAsia="BatangChe" w:hAnsi="Times New Roman" w:cs="Times New Roman"/>
          <w:sz w:val="24"/>
          <w:szCs w:val="24"/>
        </w:rPr>
      </w:pPr>
    </w:p>
    <w:p w:rsidR="00F34DBD" w:rsidRPr="003C4289" w:rsidRDefault="006D27CC"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The principles governing </w:t>
      </w:r>
      <w:r w:rsidR="00BF07CC" w:rsidRPr="003C4289">
        <w:rPr>
          <w:rFonts w:ascii="Times New Roman" w:eastAsia="BatangChe" w:hAnsi="Times New Roman" w:cs="Times New Roman"/>
          <w:sz w:val="24"/>
          <w:szCs w:val="24"/>
        </w:rPr>
        <w:t>Judicial Review</w:t>
      </w:r>
      <w:r w:rsidRPr="003C4289">
        <w:rPr>
          <w:rFonts w:ascii="Times New Roman" w:eastAsia="BatangChe" w:hAnsi="Times New Roman" w:cs="Times New Roman"/>
          <w:sz w:val="24"/>
          <w:szCs w:val="24"/>
        </w:rPr>
        <w:t xml:space="preserve"> are well settled. </w:t>
      </w:r>
      <w:r w:rsidR="00BF07CC" w:rsidRPr="003C4289">
        <w:rPr>
          <w:rFonts w:ascii="Times New Roman" w:eastAsia="BatangChe" w:hAnsi="Times New Roman" w:cs="Times New Roman"/>
          <w:sz w:val="24"/>
          <w:szCs w:val="24"/>
        </w:rPr>
        <w:t>Judicial Review</w:t>
      </w:r>
      <w:r w:rsidRPr="003C4289">
        <w:rPr>
          <w:rFonts w:ascii="Times New Roman" w:eastAsia="BatangChe" w:hAnsi="Times New Roman" w:cs="Times New Roman"/>
          <w:sz w:val="24"/>
          <w:szCs w:val="24"/>
        </w:rPr>
        <w:t xml:space="preserve"> is concerned with prerogative orders which are basically remedies for the control of the exercise of power by those in public offices. They are not aimed at providing final determination of private rights which is done in normal civil suits. The said orders are discretionary in nature and court is at liberty to refuse to grant any of them if it thinks fit to do so even depending on the circumstances of the case where there had been clear violations of the principles of natural justice. This was pronounced in the case of </w:t>
      </w:r>
      <w:r w:rsidRPr="003C4289">
        <w:rPr>
          <w:rFonts w:ascii="Times New Roman" w:eastAsia="BatangChe" w:hAnsi="Times New Roman" w:cs="Times New Roman"/>
          <w:b/>
          <w:i/>
          <w:sz w:val="24"/>
          <w:szCs w:val="24"/>
          <w:u w:val="single"/>
        </w:rPr>
        <w:t xml:space="preserve">John Jet </w:t>
      </w:r>
      <w:proofErr w:type="spellStart"/>
      <w:r w:rsidRPr="003C4289">
        <w:rPr>
          <w:rFonts w:ascii="Times New Roman" w:eastAsia="BatangChe" w:hAnsi="Times New Roman" w:cs="Times New Roman"/>
          <w:b/>
          <w:i/>
          <w:sz w:val="24"/>
          <w:szCs w:val="24"/>
          <w:u w:val="single"/>
        </w:rPr>
        <w:t>Tumwebaze</w:t>
      </w:r>
      <w:proofErr w:type="spellEnd"/>
      <w:r w:rsidRPr="003C4289">
        <w:rPr>
          <w:rFonts w:ascii="Times New Roman" w:eastAsia="BatangChe" w:hAnsi="Times New Roman" w:cs="Times New Roman"/>
          <w:b/>
          <w:i/>
          <w:sz w:val="24"/>
          <w:szCs w:val="24"/>
          <w:u w:val="single"/>
        </w:rPr>
        <w:t xml:space="preserve"> versus </w:t>
      </w:r>
      <w:proofErr w:type="spellStart"/>
      <w:r w:rsidRPr="003C4289">
        <w:rPr>
          <w:rFonts w:ascii="Times New Roman" w:eastAsia="BatangChe" w:hAnsi="Times New Roman" w:cs="Times New Roman"/>
          <w:b/>
          <w:i/>
          <w:sz w:val="24"/>
          <w:szCs w:val="24"/>
          <w:u w:val="single"/>
        </w:rPr>
        <w:t>Makerere</w:t>
      </w:r>
      <w:proofErr w:type="spellEnd"/>
      <w:r w:rsidRPr="003C4289">
        <w:rPr>
          <w:rFonts w:ascii="Times New Roman" w:eastAsia="BatangChe" w:hAnsi="Times New Roman" w:cs="Times New Roman"/>
          <w:b/>
          <w:i/>
          <w:sz w:val="24"/>
          <w:szCs w:val="24"/>
          <w:u w:val="single"/>
        </w:rPr>
        <w:t xml:space="preserve"> University Council &amp; 2 Others</w:t>
      </w:r>
      <w:r w:rsidR="00F34DBD" w:rsidRPr="003C4289">
        <w:rPr>
          <w:rFonts w:ascii="Times New Roman" w:eastAsia="BatangChe" w:hAnsi="Times New Roman" w:cs="Times New Roman"/>
          <w:b/>
          <w:i/>
          <w:sz w:val="24"/>
          <w:szCs w:val="24"/>
          <w:u w:val="single"/>
        </w:rPr>
        <w:t xml:space="preserve"> Misc. Cause No. 353 of 2005</w:t>
      </w:r>
      <w:r w:rsidRPr="003C4289">
        <w:rPr>
          <w:rFonts w:ascii="Times New Roman" w:eastAsia="BatangChe" w:hAnsi="Times New Roman" w:cs="Times New Roman"/>
          <w:sz w:val="24"/>
          <w:szCs w:val="24"/>
        </w:rPr>
        <w:t>.</w:t>
      </w:r>
    </w:p>
    <w:p w:rsidR="00F34DBD" w:rsidRPr="003C4289" w:rsidRDefault="00F34DBD" w:rsidP="0076001F">
      <w:pPr>
        <w:spacing w:line="360" w:lineRule="auto"/>
        <w:jc w:val="both"/>
        <w:rPr>
          <w:rFonts w:ascii="Times New Roman" w:eastAsia="BatangChe" w:hAnsi="Times New Roman" w:cs="Times New Roman"/>
          <w:sz w:val="24"/>
          <w:szCs w:val="24"/>
        </w:rPr>
      </w:pPr>
    </w:p>
    <w:p w:rsidR="00F34DBD" w:rsidRPr="003C4289" w:rsidRDefault="006D27CC" w:rsidP="0076001F">
      <w:pPr>
        <w:spacing w:line="360" w:lineRule="auto"/>
        <w:jc w:val="both"/>
        <w:rPr>
          <w:rFonts w:ascii="Times New Roman" w:eastAsia="BatangChe" w:hAnsi="Times New Roman" w:cs="Times New Roman"/>
          <w:b/>
          <w:i/>
          <w:sz w:val="24"/>
          <w:szCs w:val="24"/>
          <w:u w:val="single"/>
        </w:rPr>
      </w:pPr>
      <w:r w:rsidRPr="003C4289">
        <w:rPr>
          <w:rFonts w:ascii="Times New Roman" w:eastAsia="BatangChe" w:hAnsi="Times New Roman" w:cs="Times New Roman"/>
          <w:sz w:val="24"/>
          <w:szCs w:val="24"/>
        </w:rPr>
        <w:t xml:space="preserve">The discretion I have </w:t>
      </w:r>
      <w:proofErr w:type="gramStart"/>
      <w:r w:rsidRPr="003C4289">
        <w:rPr>
          <w:rFonts w:ascii="Times New Roman" w:eastAsia="BatangChe" w:hAnsi="Times New Roman" w:cs="Times New Roman"/>
          <w:sz w:val="24"/>
          <w:szCs w:val="24"/>
        </w:rPr>
        <w:t>alluded</w:t>
      </w:r>
      <w:proofErr w:type="gramEnd"/>
      <w:r w:rsidRPr="003C4289">
        <w:rPr>
          <w:rFonts w:ascii="Times New Roman" w:eastAsia="BatangChe" w:hAnsi="Times New Roman" w:cs="Times New Roman"/>
          <w:sz w:val="24"/>
          <w:szCs w:val="24"/>
        </w:rPr>
        <w:t xml:space="preserve"> to here has to be exercised judicia</w:t>
      </w:r>
      <w:r w:rsidR="00770E23" w:rsidRPr="003C4289">
        <w:rPr>
          <w:rFonts w:ascii="Times New Roman" w:eastAsia="BatangChe" w:hAnsi="Times New Roman" w:cs="Times New Roman"/>
          <w:sz w:val="24"/>
          <w:szCs w:val="24"/>
        </w:rPr>
        <w:t>ll</w:t>
      </w:r>
      <w:r w:rsidRPr="003C4289">
        <w:rPr>
          <w:rFonts w:ascii="Times New Roman" w:eastAsia="BatangChe" w:hAnsi="Times New Roman" w:cs="Times New Roman"/>
          <w:sz w:val="24"/>
          <w:szCs w:val="24"/>
        </w:rPr>
        <w:t xml:space="preserve">y and according to settled principles. It has to be based on common sense as well as justice. </w:t>
      </w:r>
      <w:r w:rsidR="00B020A1" w:rsidRPr="003C4289">
        <w:rPr>
          <w:rFonts w:ascii="Times New Roman" w:eastAsia="BatangChe" w:hAnsi="Times New Roman" w:cs="Times New Roman"/>
          <w:i/>
          <w:sz w:val="24"/>
          <w:szCs w:val="24"/>
        </w:rPr>
        <w:t>See</w:t>
      </w:r>
      <w:r w:rsidR="00F34DBD" w:rsidRPr="003C4289">
        <w:rPr>
          <w:rFonts w:ascii="Times New Roman" w:eastAsia="BatangChe" w:hAnsi="Times New Roman" w:cs="Times New Roman"/>
          <w:i/>
          <w:sz w:val="24"/>
          <w:szCs w:val="24"/>
        </w:rPr>
        <w:t>:</w:t>
      </w:r>
      <w:r w:rsidRPr="003C4289">
        <w:rPr>
          <w:rFonts w:ascii="Times New Roman" w:eastAsia="BatangChe" w:hAnsi="Times New Roman" w:cs="Times New Roman"/>
          <w:i/>
          <w:sz w:val="24"/>
          <w:szCs w:val="24"/>
        </w:rPr>
        <w:t xml:space="preserve"> </w:t>
      </w:r>
      <w:r w:rsidRPr="003C4289">
        <w:rPr>
          <w:rFonts w:ascii="Times New Roman" w:eastAsia="BatangChe" w:hAnsi="Times New Roman" w:cs="Times New Roman"/>
          <w:b/>
          <w:i/>
          <w:sz w:val="24"/>
          <w:szCs w:val="24"/>
          <w:u w:val="single"/>
        </w:rPr>
        <w:t xml:space="preserve">Moses </w:t>
      </w:r>
      <w:proofErr w:type="spellStart"/>
      <w:r w:rsidRPr="003C4289">
        <w:rPr>
          <w:rFonts w:ascii="Times New Roman" w:eastAsia="BatangChe" w:hAnsi="Times New Roman" w:cs="Times New Roman"/>
          <w:b/>
          <w:i/>
          <w:sz w:val="24"/>
          <w:szCs w:val="24"/>
          <w:u w:val="single"/>
        </w:rPr>
        <w:t>Semanda</w:t>
      </w:r>
      <w:proofErr w:type="spellEnd"/>
      <w:r w:rsidRPr="003C4289">
        <w:rPr>
          <w:rFonts w:ascii="Times New Roman" w:eastAsia="BatangChe" w:hAnsi="Times New Roman" w:cs="Times New Roman"/>
          <w:b/>
          <w:i/>
          <w:sz w:val="24"/>
          <w:szCs w:val="24"/>
          <w:u w:val="single"/>
        </w:rPr>
        <w:t xml:space="preserve"> </w:t>
      </w:r>
      <w:proofErr w:type="spellStart"/>
      <w:r w:rsidRPr="003C4289">
        <w:rPr>
          <w:rFonts w:ascii="Times New Roman" w:eastAsia="BatangChe" w:hAnsi="Times New Roman" w:cs="Times New Roman"/>
          <w:b/>
          <w:i/>
          <w:sz w:val="24"/>
          <w:szCs w:val="24"/>
          <w:u w:val="single"/>
        </w:rPr>
        <w:t>Kazibwe</w:t>
      </w:r>
      <w:proofErr w:type="spellEnd"/>
      <w:r w:rsidRPr="003C4289">
        <w:rPr>
          <w:rFonts w:ascii="Times New Roman" w:eastAsia="BatangChe" w:hAnsi="Times New Roman" w:cs="Times New Roman"/>
          <w:b/>
          <w:i/>
          <w:sz w:val="24"/>
          <w:szCs w:val="24"/>
          <w:u w:val="single"/>
        </w:rPr>
        <w:t xml:space="preserve"> versus James </w:t>
      </w:r>
      <w:proofErr w:type="spellStart"/>
      <w:r w:rsidRPr="003C4289">
        <w:rPr>
          <w:rFonts w:ascii="Times New Roman" w:eastAsia="BatangChe" w:hAnsi="Times New Roman" w:cs="Times New Roman"/>
          <w:b/>
          <w:i/>
          <w:sz w:val="24"/>
          <w:szCs w:val="24"/>
          <w:u w:val="single"/>
        </w:rPr>
        <w:t>Senyondo</w:t>
      </w:r>
      <w:proofErr w:type="spellEnd"/>
      <w:r w:rsidRPr="003C4289">
        <w:rPr>
          <w:rFonts w:ascii="Times New Roman" w:eastAsia="BatangChe" w:hAnsi="Times New Roman" w:cs="Times New Roman"/>
          <w:b/>
          <w:i/>
          <w:sz w:val="24"/>
          <w:szCs w:val="24"/>
          <w:u w:val="single"/>
        </w:rPr>
        <w:t xml:space="preserve"> Misc. Application No.108 of 2004</w:t>
      </w:r>
      <w:r w:rsidR="00F34DBD" w:rsidRPr="003C4289">
        <w:rPr>
          <w:rFonts w:ascii="Times New Roman" w:eastAsia="BatangChe" w:hAnsi="Times New Roman" w:cs="Times New Roman"/>
          <w:b/>
          <w:i/>
          <w:sz w:val="24"/>
          <w:szCs w:val="24"/>
          <w:u w:val="single"/>
        </w:rPr>
        <w:t>.</w:t>
      </w:r>
    </w:p>
    <w:p w:rsidR="00F34DBD" w:rsidRPr="003C4289" w:rsidRDefault="00F34DBD" w:rsidP="0076001F">
      <w:pPr>
        <w:spacing w:line="360" w:lineRule="auto"/>
        <w:jc w:val="both"/>
        <w:rPr>
          <w:rFonts w:ascii="Times New Roman" w:eastAsia="BatangChe" w:hAnsi="Times New Roman" w:cs="Times New Roman"/>
          <w:sz w:val="24"/>
          <w:szCs w:val="24"/>
        </w:rPr>
      </w:pPr>
    </w:p>
    <w:p w:rsidR="006D27CC" w:rsidRPr="003C4289" w:rsidRDefault="00F34DBD"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Factors</w:t>
      </w:r>
      <w:r w:rsidR="006D27CC" w:rsidRPr="003C4289">
        <w:rPr>
          <w:rFonts w:ascii="Times New Roman" w:eastAsia="BatangChe" w:hAnsi="Times New Roman" w:cs="Times New Roman"/>
          <w:sz w:val="24"/>
          <w:szCs w:val="24"/>
        </w:rPr>
        <w:t xml:space="preserve"> that ought to be considered include whether the application has merit or whether there is reasonableness, vigilance without any wa</w:t>
      </w:r>
      <w:r w:rsidR="00770E23" w:rsidRPr="003C4289">
        <w:rPr>
          <w:rFonts w:ascii="Times New Roman" w:eastAsia="BatangChe" w:hAnsi="Times New Roman" w:cs="Times New Roman"/>
          <w:sz w:val="24"/>
          <w:szCs w:val="24"/>
        </w:rPr>
        <w:t>i</w:t>
      </w:r>
      <w:r w:rsidR="006D27CC" w:rsidRPr="003C4289">
        <w:rPr>
          <w:rFonts w:ascii="Times New Roman" w:eastAsia="BatangChe" w:hAnsi="Times New Roman" w:cs="Times New Roman"/>
          <w:sz w:val="24"/>
          <w:szCs w:val="24"/>
        </w:rPr>
        <w:t xml:space="preserve">ver of the rights of the applicant. Court has to give consideration to all the relevant matter of the cause before arriving at a decision in exercise of its </w:t>
      </w:r>
      <w:r w:rsidR="006D27CC" w:rsidRPr="003C4289">
        <w:rPr>
          <w:rFonts w:ascii="Times New Roman" w:eastAsia="BatangChe" w:hAnsi="Times New Roman" w:cs="Times New Roman"/>
          <w:sz w:val="24"/>
          <w:szCs w:val="24"/>
        </w:rPr>
        <w:lastRenderedPageBreak/>
        <w:t xml:space="preserve">discretion. It was held in the case of </w:t>
      </w:r>
      <w:proofErr w:type="spellStart"/>
      <w:r w:rsidRPr="003C4289">
        <w:rPr>
          <w:rFonts w:ascii="Times New Roman" w:eastAsia="BatangChe" w:hAnsi="Times New Roman" w:cs="Times New Roman"/>
          <w:b/>
          <w:i/>
          <w:sz w:val="24"/>
          <w:szCs w:val="24"/>
          <w:u w:val="single"/>
        </w:rPr>
        <w:t>Kol</w:t>
      </w:r>
      <w:r w:rsidR="006D27CC" w:rsidRPr="003C4289">
        <w:rPr>
          <w:rFonts w:ascii="Times New Roman" w:eastAsia="BatangChe" w:hAnsi="Times New Roman" w:cs="Times New Roman"/>
          <w:b/>
          <w:i/>
          <w:sz w:val="24"/>
          <w:szCs w:val="24"/>
          <w:u w:val="single"/>
        </w:rPr>
        <w:t>uo</w:t>
      </w:r>
      <w:proofErr w:type="spellEnd"/>
      <w:r w:rsidR="006D27CC" w:rsidRPr="003C4289">
        <w:rPr>
          <w:rFonts w:ascii="Times New Roman" w:eastAsia="BatangChe" w:hAnsi="Times New Roman" w:cs="Times New Roman"/>
          <w:b/>
          <w:i/>
          <w:sz w:val="24"/>
          <w:szCs w:val="24"/>
          <w:u w:val="single"/>
        </w:rPr>
        <w:t xml:space="preserve"> Joseph Andres &amp; 2 Others versus Attorney General</w:t>
      </w:r>
      <w:r w:rsidRPr="003C4289">
        <w:rPr>
          <w:rFonts w:ascii="Times New Roman" w:eastAsia="BatangChe" w:hAnsi="Times New Roman" w:cs="Times New Roman"/>
          <w:b/>
          <w:i/>
          <w:sz w:val="24"/>
          <w:szCs w:val="24"/>
          <w:u w:val="single"/>
        </w:rPr>
        <w:t>, Misc Cause No. 106 of 2010</w:t>
      </w:r>
      <w:r w:rsidR="006D27CC" w:rsidRPr="003C4289">
        <w:rPr>
          <w:rFonts w:ascii="Times New Roman" w:eastAsia="BatangChe" w:hAnsi="Times New Roman" w:cs="Times New Roman"/>
          <w:sz w:val="24"/>
          <w:szCs w:val="24"/>
        </w:rPr>
        <w:t xml:space="preserve"> and I agree that</w:t>
      </w:r>
      <w:r w:rsidR="00455315" w:rsidRPr="003C4289">
        <w:rPr>
          <w:rFonts w:ascii="Times New Roman" w:eastAsia="BatangChe" w:hAnsi="Times New Roman" w:cs="Times New Roman"/>
          <w:sz w:val="24"/>
          <w:szCs w:val="24"/>
        </w:rPr>
        <w:t>:</w:t>
      </w:r>
    </w:p>
    <w:p w:rsidR="00A9142D" w:rsidRPr="003C4289" w:rsidRDefault="00A9142D" w:rsidP="00A9142D">
      <w:pPr>
        <w:tabs>
          <w:tab w:val="left" w:pos="1575"/>
        </w:tabs>
        <w:spacing w:line="360" w:lineRule="auto"/>
        <w:ind w:left="720"/>
        <w:jc w:val="both"/>
        <w:rPr>
          <w:rFonts w:ascii="Times New Roman" w:hAnsi="Times New Roman" w:cs="Times New Roman"/>
          <w:b/>
          <w:i/>
          <w:sz w:val="24"/>
          <w:szCs w:val="24"/>
        </w:rPr>
      </w:pPr>
      <w:r w:rsidRPr="003C4289">
        <w:rPr>
          <w:rFonts w:ascii="Times New Roman" w:hAnsi="Times New Roman" w:cs="Times New Roman"/>
          <w:b/>
          <w:i/>
          <w:sz w:val="24"/>
          <w:szCs w:val="24"/>
        </w:rPr>
        <w:t xml:space="preserve">“It is trite law that </w:t>
      </w:r>
      <w:r w:rsidR="00BF07CC" w:rsidRPr="003C4289">
        <w:rPr>
          <w:rFonts w:ascii="Times New Roman" w:hAnsi="Times New Roman" w:cs="Times New Roman"/>
          <w:b/>
          <w:i/>
          <w:sz w:val="24"/>
          <w:szCs w:val="24"/>
        </w:rPr>
        <w:t>Judicial Review</w:t>
      </w:r>
      <w:r w:rsidRPr="003C4289">
        <w:rPr>
          <w:rFonts w:ascii="Times New Roman" w:hAnsi="Times New Roman" w:cs="Times New Roman"/>
          <w:b/>
          <w:i/>
          <w:sz w:val="24"/>
          <w:szCs w:val="24"/>
        </w:rPr>
        <w:t xml:space="preserve"> is not concerned with the decision in issue per se but with the decision making process. Essentially </w:t>
      </w:r>
      <w:r w:rsidR="00BF07CC" w:rsidRPr="003C4289">
        <w:rPr>
          <w:rFonts w:ascii="Times New Roman" w:hAnsi="Times New Roman" w:cs="Times New Roman"/>
          <w:b/>
          <w:i/>
          <w:sz w:val="24"/>
          <w:szCs w:val="24"/>
        </w:rPr>
        <w:t>Judicial Review</w:t>
      </w:r>
      <w:r w:rsidRPr="003C4289">
        <w:rPr>
          <w:rFonts w:ascii="Times New Roman" w:hAnsi="Times New Roman" w:cs="Times New Roman"/>
          <w:b/>
          <w:i/>
          <w:sz w:val="24"/>
          <w:szCs w:val="24"/>
        </w:rPr>
        <w:t xml:space="preserve"> involves the assessment of the manner in which the decision is made. It is not an appeal and the jurisdiction is exercised in a supervisory manner, not to vindicate rights as such but to ensure that public powers are exercised in accordance with the basic standards of legality, fairness and rationality”. </w:t>
      </w:r>
    </w:p>
    <w:p w:rsidR="00A9142D" w:rsidRPr="003C4289" w:rsidRDefault="00A9142D" w:rsidP="00A9142D">
      <w:pPr>
        <w:tabs>
          <w:tab w:val="left" w:pos="1575"/>
        </w:tabs>
        <w:spacing w:line="360" w:lineRule="auto"/>
        <w:jc w:val="both"/>
        <w:rPr>
          <w:rFonts w:ascii="Times New Roman" w:hAnsi="Times New Roman" w:cs="Times New Roman"/>
          <w:sz w:val="24"/>
          <w:szCs w:val="24"/>
        </w:rPr>
      </w:pPr>
      <w:r w:rsidRPr="003C4289">
        <w:rPr>
          <w:rFonts w:ascii="Times New Roman" w:hAnsi="Times New Roman" w:cs="Times New Roman"/>
          <w:sz w:val="24"/>
          <w:szCs w:val="24"/>
        </w:rPr>
        <w:t xml:space="preserve">The purpose of </w:t>
      </w:r>
      <w:r w:rsidR="00BF07CC" w:rsidRPr="003C4289">
        <w:rPr>
          <w:rFonts w:ascii="Times New Roman" w:hAnsi="Times New Roman" w:cs="Times New Roman"/>
          <w:sz w:val="24"/>
          <w:szCs w:val="24"/>
        </w:rPr>
        <w:t>Judicial Review</w:t>
      </w:r>
      <w:r w:rsidRPr="003C4289">
        <w:rPr>
          <w:rFonts w:ascii="Times New Roman" w:hAnsi="Times New Roman" w:cs="Times New Roman"/>
          <w:sz w:val="24"/>
          <w:szCs w:val="24"/>
        </w:rPr>
        <w:t xml:space="preserve"> was summed up by Lord </w:t>
      </w:r>
      <w:proofErr w:type="spellStart"/>
      <w:r w:rsidRPr="003C4289">
        <w:rPr>
          <w:rFonts w:ascii="Times New Roman" w:hAnsi="Times New Roman" w:cs="Times New Roman"/>
          <w:sz w:val="24"/>
          <w:szCs w:val="24"/>
        </w:rPr>
        <w:t>Hailsham</w:t>
      </w:r>
      <w:proofErr w:type="spellEnd"/>
      <w:r w:rsidRPr="003C4289">
        <w:rPr>
          <w:rFonts w:ascii="Times New Roman" w:hAnsi="Times New Roman" w:cs="Times New Roman"/>
          <w:sz w:val="24"/>
          <w:szCs w:val="24"/>
        </w:rPr>
        <w:t xml:space="preserve"> St Marylebone in </w:t>
      </w:r>
      <w:r w:rsidRPr="003C4289">
        <w:rPr>
          <w:rFonts w:ascii="Times New Roman" w:hAnsi="Times New Roman" w:cs="Times New Roman"/>
          <w:b/>
          <w:i/>
          <w:sz w:val="24"/>
          <w:szCs w:val="24"/>
          <w:u w:val="single"/>
        </w:rPr>
        <w:t>Chief Constable of North Wales Police Vs Heavens [1982] Vol.3 All ER</w:t>
      </w:r>
      <w:r w:rsidRPr="003C4289">
        <w:rPr>
          <w:rFonts w:ascii="Times New Roman" w:hAnsi="Times New Roman" w:cs="Times New Roman"/>
          <w:sz w:val="24"/>
          <w:szCs w:val="24"/>
        </w:rPr>
        <w:t xml:space="preserve"> as follows:</w:t>
      </w:r>
    </w:p>
    <w:p w:rsidR="00101ABB" w:rsidRPr="003C4289" w:rsidRDefault="00A9142D" w:rsidP="00A9142D">
      <w:pPr>
        <w:spacing w:line="360" w:lineRule="auto"/>
        <w:ind w:left="720"/>
        <w:jc w:val="both"/>
        <w:rPr>
          <w:rFonts w:ascii="Times New Roman" w:eastAsia="BatangChe" w:hAnsi="Times New Roman" w:cs="Times New Roman"/>
          <w:b/>
          <w:i/>
          <w:sz w:val="24"/>
          <w:szCs w:val="24"/>
        </w:rPr>
      </w:pPr>
      <w:r w:rsidRPr="003C4289">
        <w:rPr>
          <w:rFonts w:ascii="Times New Roman" w:eastAsia="BatangChe" w:hAnsi="Times New Roman" w:cs="Times New Roman"/>
          <w:b/>
          <w:i/>
          <w:sz w:val="24"/>
          <w:szCs w:val="24"/>
        </w:rPr>
        <w:t xml:space="preserve"> “</w:t>
      </w:r>
      <w:r w:rsidR="00101ABB" w:rsidRPr="003C4289">
        <w:rPr>
          <w:rFonts w:ascii="Times New Roman" w:eastAsia="BatangChe" w:hAnsi="Times New Roman" w:cs="Times New Roman"/>
          <w:b/>
          <w:i/>
          <w:sz w:val="24"/>
          <w:szCs w:val="24"/>
        </w:rPr>
        <w:t xml:space="preserve">The purpose of </w:t>
      </w:r>
      <w:r w:rsidR="00BF07CC" w:rsidRPr="003C4289">
        <w:rPr>
          <w:rFonts w:ascii="Times New Roman" w:eastAsia="BatangChe" w:hAnsi="Times New Roman" w:cs="Times New Roman"/>
          <w:b/>
          <w:i/>
          <w:sz w:val="24"/>
          <w:szCs w:val="24"/>
        </w:rPr>
        <w:t>Judicial Review</w:t>
      </w:r>
      <w:r w:rsidR="00101ABB" w:rsidRPr="003C4289">
        <w:rPr>
          <w:rFonts w:ascii="Times New Roman" w:eastAsia="BatangChe" w:hAnsi="Times New Roman" w:cs="Times New Roman"/>
          <w:b/>
          <w:i/>
          <w:sz w:val="24"/>
          <w:szCs w:val="24"/>
        </w:rPr>
        <w:t xml:space="preserve"> is to ensure that the individual received fair treatment, not to ensure that the authority after according a fair treatment reaches on a matter it is authorized or enjoined by law to decide from itself a conclusion which is correct in the eyes of the court</w:t>
      </w:r>
      <w:r w:rsidRPr="003C4289">
        <w:rPr>
          <w:rFonts w:ascii="Times New Roman" w:eastAsia="BatangChe" w:hAnsi="Times New Roman" w:cs="Times New Roman"/>
          <w:b/>
          <w:i/>
          <w:sz w:val="24"/>
          <w:szCs w:val="24"/>
        </w:rPr>
        <w:t>”</w:t>
      </w:r>
      <w:r w:rsidR="00101ABB" w:rsidRPr="003C4289">
        <w:rPr>
          <w:rFonts w:ascii="Times New Roman" w:eastAsia="BatangChe" w:hAnsi="Times New Roman" w:cs="Times New Roman"/>
          <w:b/>
          <w:i/>
          <w:sz w:val="24"/>
          <w:szCs w:val="24"/>
        </w:rPr>
        <w:t>.</w:t>
      </w:r>
    </w:p>
    <w:p w:rsidR="00A9142D" w:rsidRPr="003C4289" w:rsidRDefault="00A9142D" w:rsidP="0076001F">
      <w:pPr>
        <w:spacing w:line="360" w:lineRule="auto"/>
        <w:jc w:val="both"/>
        <w:rPr>
          <w:rFonts w:ascii="Times New Roman" w:eastAsia="BatangChe" w:hAnsi="Times New Roman" w:cs="Times New Roman"/>
          <w:sz w:val="24"/>
          <w:szCs w:val="24"/>
        </w:rPr>
      </w:pPr>
    </w:p>
    <w:p w:rsidR="00F0661B" w:rsidRPr="003C4289" w:rsidRDefault="00101ABB"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This court agrees with the above laid down principles. Although the applicant raises four issues </w:t>
      </w:r>
      <w:r w:rsidR="00A9142D" w:rsidRPr="003C4289">
        <w:rPr>
          <w:rFonts w:ascii="Times New Roman" w:eastAsia="BatangChe" w:hAnsi="Times New Roman" w:cs="Times New Roman"/>
          <w:sz w:val="24"/>
          <w:szCs w:val="24"/>
        </w:rPr>
        <w:t>to wit</w:t>
      </w:r>
      <w:r w:rsidR="00F0661B" w:rsidRPr="003C4289">
        <w:rPr>
          <w:rFonts w:ascii="Times New Roman" w:eastAsia="BatangChe" w:hAnsi="Times New Roman" w:cs="Times New Roman"/>
          <w:sz w:val="24"/>
          <w:szCs w:val="24"/>
        </w:rPr>
        <w:t>;</w:t>
      </w:r>
    </w:p>
    <w:p w:rsidR="00F0661B" w:rsidRPr="003C4289" w:rsidRDefault="00101ABB"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1. Whether the application is properly before this court</w:t>
      </w:r>
      <w:proofErr w:type="gramStart"/>
      <w:r w:rsidR="00A9142D"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w:t>
      </w:r>
      <w:proofErr w:type="gramEnd"/>
    </w:p>
    <w:p w:rsidR="00F0661B" w:rsidRPr="003C4289" w:rsidRDefault="00101ABB"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2. </w:t>
      </w:r>
      <w:r w:rsidR="00F0661B" w:rsidRPr="003C4289">
        <w:rPr>
          <w:rFonts w:ascii="Times New Roman" w:eastAsia="BatangChe" w:hAnsi="Times New Roman" w:cs="Times New Roman"/>
          <w:sz w:val="24"/>
          <w:szCs w:val="24"/>
        </w:rPr>
        <w:t>W</w:t>
      </w:r>
      <w:r w:rsidRPr="003C4289">
        <w:rPr>
          <w:rFonts w:ascii="Times New Roman" w:eastAsia="BatangChe" w:hAnsi="Times New Roman" w:cs="Times New Roman"/>
          <w:sz w:val="24"/>
          <w:szCs w:val="24"/>
        </w:rPr>
        <w:t>hether the failure by the management committee to hear the applicant violated the applicant’s right to be heard.</w:t>
      </w:r>
    </w:p>
    <w:p w:rsidR="00F0661B" w:rsidRPr="003C4289" w:rsidRDefault="00F0661B"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3. Whether the applicant was accorded a fair hearing by the respondent’s subcommittee</w:t>
      </w:r>
    </w:p>
    <w:p w:rsidR="00F0661B" w:rsidRPr="003C4289" w:rsidRDefault="00F0661B"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4. Whether the applicant is entitled to the prayers sought.</w:t>
      </w:r>
    </w:p>
    <w:p w:rsidR="001653E1" w:rsidRPr="003C4289" w:rsidRDefault="001653E1" w:rsidP="0076001F">
      <w:pPr>
        <w:spacing w:line="360" w:lineRule="auto"/>
        <w:jc w:val="both"/>
        <w:rPr>
          <w:rFonts w:ascii="Times New Roman" w:eastAsia="BatangChe" w:hAnsi="Times New Roman" w:cs="Times New Roman"/>
          <w:sz w:val="24"/>
          <w:szCs w:val="24"/>
        </w:rPr>
      </w:pPr>
    </w:p>
    <w:p w:rsidR="00F0661B" w:rsidRPr="003C4289" w:rsidRDefault="00F0661B"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This application being for </w:t>
      </w:r>
      <w:r w:rsidR="00BF07CC" w:rsidRPr="003C4289">
        <w:rPr>
          <w:rFonts w:ascii="Times New Roman" w:eastAsia="BatangChe" w:hAnsi="Times New Roman" w:cs="Times New Roman"/>
          <w:sz w:val="24"/>
          <w:szCs w:val="24"/>
        </w:rPr>
        <w:t>Judicial Review</w:t>
      </w:r>
      <w:r w:rsidRPr="003C4289">
        <w:rPr>
          <w:rFonts w:ascii="Times New Roman" w:eastAsia="BatangChe" w:hAnsi="Times New Roman" w:cs="Times New Roman"/>
          <w:sz w:val="24"/>
          <w:szCs w:val="24"/>
        </w:rPr>
        <w:t xml:space="preserve">, I find the most important issues to be the grounds and remedies. As such, this application raises two issues for determination which cover all the issues raised by the </w:t>
      </w:r>
      <w:r w:rsidR="00770E23" w:rsidRPr="003C4289">
        <w:rPr>
          <w:rFonts w:ascii="Times New Roman" w:eastAsia="BatangChe" w:hAnsi="Times New Roman" w:cs="Times New Roman"/>
          <w:sz w:val="24"/>
          <w:szCs w:val="24"/>
        </w:rPr>
        <w:t>parties</w:t>
      </w:r>
      <w:r w:rsidRPr="003C4289">
        <w:rPr>
          <w:rFonts w:ascii="Times New Roman" w:eastAsia="BatangChe" w:hAnsi="Times New Roman" w:cs="Times New Roman"/>
          <w:sz w:val="24"/>
          <w:szCs w:val="24"/>
        </w:rPr>
        <w:t xml:space="preserve"> in the</w:t>
      </w:r>
      <w:r w:rsidR="00770E23" w:rsidRPr="003C4289">
        <w:rPr>
          <w:rFonts w:ascii="Times New Roman" w:eastAsia="BatangChe" w:hAnsi="Times New Roman" w:cs="Times New Roman"/>
          <w:sz w:val="24"/>
          <w:szCs w:val="24"/>
        </w:rPr>
        <w:t>ir</w:t>
      </w:r>
      <w:r w:rsidRPr="003C4289">
        <w:rPr>
          <w:rFonts w:ascii="Times New Roman" w:eastAsia="BatangChe" w:hAnsi="Times New Roman" w:cs="Times New Roman"/>
          <w:sz w:val="24"/>
          <w:szCs w:val="24"/>
        </w:rPr>
        <w:t xml:space="preserve"> submissions;</w:t>
      </w:r>
    </w:p>
    <w:p w:rsidR="00F0661B" w:rsidRPr="003C4289" w:rsidRDefault="00F0661B" w:rsidP="0076001F">
      <w:pPr>
        <w:pStyle w:val="ListParagraph"/>
        <w:numPr>
          <w:ilvl w:val="0"/>
          <w:numId w:val="3"/>
        </w:numPr>
        <w:spacing w:line="360" w:lineRule="auto"/>
        <w:ind w:left="0" w:firstLine="0"/>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lastRenderedPageBreak/>
        <w:t xml:space="preserve">Whether the application raises any grounds for </w:t>
      </w:r>
      <w:r w:rsidR="00BF07CC" w:rsidRPr="003C4289">
        <w:rPr>
          <w:rFonts w:ascii="Times New Roman" w:eastAsia="BatangChe" w:hAnsi="Times New Roman" w:cs="Times New Roman"/>
          <w:sz w:val="24"/>
          <w:szCs w:val="24"/>
        </w:rPr>
        <w:t>Judicial Review</w:t>
      </w:r>
      <w:r w:rsidR="001653E1" w:rsidRPr="003C4289">
        <w:rPr>
          <w:rFonts w:ascii="Times New Roman" w:eastAsia="BatangChe" w:hAnsi="Times New Roman" w:cs="Times New Roman"/>
          <w:sz w:val="24"/>
          <w:szCs w:val="24"/>
        </w:rPr>
        <w:t>.</w:t>
      </w:r>
    </w:p>
    <w:p w:rsidR="00F0661B" w:rsidRPr="003C4289" w:rsidRDefault="00F0661B" w:rsidP="0076001F">
      <w:pPr>
        <w:pStyle w:val="ListParagraph"/>
        <w:numPr>
          <w:ilvl w:val="0"/>
          <w:numId w:val="3"/>
        </w:numPr>
        <w:spacing w:line="360" w:lineRule="auto"/>
        <w:ind w:left="0" w:firstLine="0"/>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Whether the applicant is entitled to the remedies sought in the application.</w:t>
      </w:r>
    </w:p>
    <w:p w:rsidR="001653E1" w:rsidRPr="003C4289" w:rsidRDefault="001653E1" w:rsidP="0076001F">
      <w:pPr>
        <w:spacing w:line="360" w:lineRule="auto"/>
        <w:jc w:val="both"/>
        <w:rPr>
          <w:rFonts w:ascii="Times New Roman" w:eastAsia="BatangChe" w:hAnsi="Times New Roman" w:cs="Times New Roman"/>
          <w:b/>
          <w:i/>
          <w:sz w:val="24"/>
          <w:szCs w:val="24"/>
          <w:u w:val="single"/>
        </w:rPr>
      </w:pPr>
    </w:p>
    <w:p w:rsidR="001653E1" w:rsidRPr="003C4289" w:rsidRDefault="00F0661B" w:rsidP="001653E1">
      <w:pPr>
        <w:pStyle w:val="ListParagraph"/>
        <w:spacing w:line="360" w:lineRule="auto"/>
        <w:ind w:left="1440" w:hanging="1440"/>
        <w:jc w:val="both"/>
        <w:rPr>
          <w:rFonts w:ascii="Times New Roman" w:eastAsia="BatangChe" w:hAnsi="Times New Roman" w:cs="Times New Roman"/>
          <w:sz w:val="24"/>
          <w:szCs w:val="24"/>
        </w:rPr>
      </w:pPr>
      <w:r w:rsidRPr="003C4289">
        <w:rPr>
          <w:rFonts w:ascii="Times New Roman" w:eastAsia="BatangChe" w:hAnsi="Times New Roman" w:cs="Times New Roman"/>
          <w:b/>
          <w:sz w:val="24"/>
          <w:szCs w:val="24"/>
          <w:u w:val="single"/>
        </w:rPr>
        <w:t>Issue 1</w:t>
      </w:r>
      <w:r w:rsidR="001653E1" w:rsidRPr="003C4289">
        <w:rPr>
          <w:rFonts w:ascii="Times New Roman" w:eastAsia="BatangChe" w:hAnsi="Times New Roman" w:cs="Times New Roman"/>
          <w:b/>
          <w:sz w:val="24"/>
          <w:szCs w:val="24"/>
          <w:u w:val="single"/>
        </w:rPr>
        <w:t>:</w:t>
      </w:r>
      <w:r w:rsidR="001653E1" w:rsidRPr="003C4289">
        <w:rPr>
          <w:rFonts w:ascii="Times New Roman" w:eastAsia="BatangChe" w:hAnsi="Times New Roman" w:cs="Times New Roman"/>
          <w:sz w:val="24"/>
          <w:szCs w:val="24"/>
        </w:rPr>
        <w:tab/>
      </w:r>
      <w:r w:rsidR="001653E1" w:rsidRPr="003C4289">
        <w:rPr>
          <w:rFonts w:ascii="Times New Roman" w:eastAsia="BatangChe" w:hAnsi="Times New Roman" w:cs="Times New Roman"/>
          <w:sz w:val="24"/>
          <w:szCs w:val="24"/>
          <w:u w:val="single"/>
        </w:rPr>
        <w:t xml:space="preserve">Whether the application raises any grounds for </w:t>
      </w:r>
      <w:r w:rsidR="00BF07CC" w:rsidRPr="003C4289">
        <w:rPr>
          <w:rFonts w:ascii="Times New Roman" w:eastAsia="BatangChe" w:hAnsi="Times New Roman" w:cs="Times New Roman"/>
          <w:sz w:val="24"/>
          <w:szCs w:val="24"/>
          <w:u w:val="single"/>
        </w:rPr>
        <w:t>Judicial Review</w:t>
      </w:r>
      <w:r w:rsidR="001653E1" w:rsidRPr="003C4289">
        <w:rPr>
          <w:rFonts w:ascii="Times New Roman" w:eastAsia="BatangChe" w:hAnsi="Times New Roman" w:cs="Times New Roman"/>
          <w:sz w:val="24"/>
          <w:szCs w:val="24"/>
          <w:u w:val="single"/>
        </w:rPr>
        <w:t>?</w:t>
      </w:r>
    </w:p>
    <w:p w:rsidR="00F0661B" w:rsidRPr="003C4289" w:rsidRDefault="00F0661B" w:rsidP="0076001F">
      <w:pPr>
        <w:spacing w:line="360" w:lineRule="auto"/>
        <w:jc w:val="both"/>
        <w:rPr>
          <w:rFonts w:ascii="Times New Roman" w:eastAsia="BatangChe" w:hAnsi="Times New Roman" w:cs="Times New Roman"/>
          <w:i/>
          <w:sz w:val="24"/>
          <w:szCs w:val="24"/>
        </w:rPr>
      </w:pPr>
    </w:p>
    <w:p w:rsidR="00C57F54" w:rsidRPr="003C4289" w:rsidRDefault="00C57F54" w:rsidP="00C57F54">
      <w:pPr>
        <w:spacing w:line="360" w:lineRule="auto"/>
        <w:jc w:val="both"/>
        <w:rPr>
          <w:rFonts w:ascii="Times New Roman" w:hAnsi="Times New Roman" w:cs="Times New Roman"/>
          <w:sz w:val="24"/>
          <w:szCs w:val="24"/>
        </w:rPr>
      </w:pPr>
      <w:r w:rsidRPr="003C4289">
        <w:rPr>
          <w:rFonts w:ascii="Times New Roman" w:hAnsi="Times New Roman" w:cs="Times New Roman"/>
          <w:sz w:val="24"/>
          <w:szCs w:val="24"/>
        </w:rPr>
        <w:t xml:space="preserve">This court agrees with counsel for the applicant and counsel for the respondents that, there are three broad grounds for </w:t>
      </w:r>
      <w:r w:rsidR="00BF07CC" w:rsidRPr="003C4289">
        <w:rPr>
          <w:rFonts w:ascii="Times New Roman" w:hAnsi="Times New Roman" w:cs="Times New Roman"/>
          <w:sz w:val="24"/>
          <w:szCs w:val="24"/>
        </w:rPr>
        <w:t>Judicial Review</w:t>
      </w:r>
      <w:r w:rsidRPr="003C4289">
        <w:rPr>
          <w:rFonts w:ascii="Times New Roman" w:hAnsi="Times New Roman" w:cs="Times New Roman"/>
          <w:sz w:val="24"/>
          <w:szCs w:val="24"/>
        </w:rPr>
        <w:t xml:space="preserve"> which court must consider.  That is illegality, irrationality and procedural impropriety.  Proof of any of the grounds is sufficient for the application to succeed.</w:t>
      </w:r>
    </w:p>
    <w:p w:rsidR="00C57F54" w:rsidRPr="003C4289" w:rsidRDefault="00C57F54" w:rsidP="00C57F54">
      <w:pPr>
        <w:spacing w:line="360" w:lineRule="auto"/>
        <w:jc w:val="both"/>
        <w:rPr>
          <w:rFonts w:ascii="Times New Roman" w:hAnsi="Times New Roman" w:cs="Times New Roman"/>
          <w:sz w:val="24"/>
          <w:szCs w:val="24"/>
        </w:rPr>
      </w:pPr>
    </w:p>
    <w:p w:rsidR="00C57F54" w:rsidRPr="003C4289" w:rsidRDefault="00C57F54" w:rsidP="00C57F54">
      <w:pPr>
        <w:spacing w:after="0" w:line="360" w:lineRule="auto"/>
        <w:jc w:val="both"/>
        <w:rPr>
          <w:rFonts w:ascii="Times New Roman" w:eastAsia="Times New Roman" w:hAnsi="Times New Roman" w:cs="Times New Roman"/>
          <w:sz w:val="24"/>
          <w:szCs w:val="24"/>
        </w:rPr>
      </w:pPr>
      <w:r w:rsidRPr="003C4289">
        <w:rPr>
          <w:rFonts w:ascii="Times New Roman" w:hAnsi="Times New Roman" w:cs="Times New Roman"/>
          <w:sz w:val="24"/>
          <w:szCs w:val="24"/>
        </w:rPr>
        <w:t xml:space="preserve">This was the position in the case </w:t>
      </w:r>
      <w:r w:rsidRPr="003C4289">
        <w:rPr>
          <w:rFonts w:ascii="Times New Roman" w:eastAsia="Times New Roman" w:hAnsi="Times New Roman" w:cs="Times New Roman"/>
          <w:sz w:val="24"/>
          <w:szCs w:val="24"/>
        </w:rPr>
        <w:t xml:space="preserve">of </w:t>
      </w:r>
      <w:proofErr w:type="spellStart"/>
      <w:r w:rsidRPr="003C4289">
        <w:rPr>
          <w:rFonts w:ascii="Times New Roman" w:eastAsia="Times New Roman" w:hAnsi="Times New Roman" w:cs="Times New Roman"/>
          <w:b/>
          <w:i/>
          <w:sz w:val="24"/>
          <w:szCs w:val="24"/>
          <w:u w:val="single"/>
        </w:rPr>
        <w:t>Pastoli</w:t>
      </w:r>
      <w:proofErr w:type="spellEnd"/>
      <w:r w:rsidRPr="003C4289">
        <w:rPr>
          <w:rFonts w:ascii="Times New Roman" w:eastAsia="Times New Roman" w:hAnsi="Times New Roman" w:cs="Times New Roman"/>
          <w:b/>
          <w:i/>
          <w:sz w:val="24"/>
          <w:szCs w:val="24"/>
          <w:u w:val="single"/>
        </w:rPr>
        <w:t xml:space="preserve"> Vs. </w:t>
      </w:r>
      <w:proofErr w:type="spellStart"/>
      <w:r w:rsidRPr="003C4289">
        <w:rPr>
          <w:rFonts w:ascii="Times New Roman" w:eastAsia="Times New Roman" w:hAnsi="Times New Roman" w:cs="Times New Roman"/>
          <w:b/>
          <w:i/>
          <w:sz w:val="24"/>
          <w:szCs w:val="24"/>
          <w:u w:val="single"/>
        </w:rPr>
        <w:t>Kabale</w:t>
      </w:r>
      <w:proofErr w:type="spellEnd"/>
      <w:r w:rsidRPr="003C4289">
        <w:rPr>
          <w:rFonts w:ascii="Times New Roman" w:eastAsia="Times New Roman" w:hAnsi="Times New Roman" w:cs="Times New Roman"/>
          <w:b/>
          <w:i/>
          <w:sz w:val="24"/>
          <w:szCs w:val="24"/>
          <w:u w:val="single"/>
        </w:rPr>
        <w:t xml:space="preserve"> District Local Government Council and Others [2008] 2 EA 300</w:t>
      </w:r>
      <w:r w:rsidRPr="003C4289">
        <w:rPr>
          <w:rFonts w:ascii="Times New Roman" w:eastAsia="Times New Roman" w:hAnsi="Times New Roman" w:cs="Times New Roman"/>
          <w:sz w:val="24"/>
          <w:szCs w:val="24"/>
        </w:rPr>
        <w:t xml:space="preserve"> where it was held while citing  </w:t>
      </w:r>
      <w:r w:rsidRPr="003C4289">
        <w:rPr>
          <w:rFonts w:ascii="Times New Roman" w:eastAsia="Times New Roman" w:hAnsi="Times New Roman" w:cs="Times New Roman"/>
          <w:b/>
          <w:i/>
          <w:sz w:val="24"/>
          <w:szCs w:val="24"/>
          <w:u w:val="single"/>
        </w:rPr>
        <w:t>Council of Civil Unions Vs Minister for the Civil Service [1985] AC 374</w:t>
      </w:r>
      <w:r w:rsidRPr="003C4289">
        <w:rPr>
          <w:rFonts w:ascii="Times New Roman" w:eastAsia="Times New Roman" w:hAnsi="Times New Roman" w:cs="Times New Roman"/>
          <w:b/>
          <w:i/>
          <w:sz w:val="24"/>
          <w:szCs w:val="24"/>
        </w:rPr>
        <w:t xml:space="preserve"> </w:t>
      </w:r>
      <w:r w:rsidRPr="003C4289">
        <w:rPr>
          <w:rFonts w:ascii="Times New Roman" w:eastAsia="Times New Roman" w:hAnsi="Times New Roman" w:cs="Times New Roman"/>
          <w:sz w:val="24"/>
          <w:szCs w:val="24"/>
        </w:rPr>
        <w:t xml:space="preserve">and </w:t>
      </w:r>
      <w:r w:rsidRPr="003C4289">
        <w:rPr>
          <w:rFonts w:ascii="Times New Roman" w:eastAsia="Times New Roman" w:hAnsi="Times New Roman" w:cs="Times New Roman"/>
          <w:b/>
          <w:i/>
          <w:sz w:val="24"/>
          <w:szCs w:val="24"/>
          <w:u w:val="single"/>
        </w:rPr>
        <w:t xml:space="preserve">An Application by </w:t>
      </w:r>
      <w:proofErr w:type="spellStart"/>
      <w:r w:rsidRPr="003C4289">
        <w:rPr>
          <w:rFonts w:ascii="Times New Roman" w:eastAsia="Times New Roman" w:hAnsi="Times New Roman" w:cs="Times New Roman"/>
          <w:b/>
          <w:i/>
          <w:sz w:val="24"/>
          <w:szCs w:val="24"/>
          <w:u w:val="single"/>
        </w:rPr>
        <w:t>Bukoba</w:t>
      </w:r>
      <w:proofErr w:type="spellEnd"/>
      <w:r w:rsidRPr="003C4289">
        <w:rPr>
          <w:rFonts w:ascii="Times New Roman" w:eastAsia="Times New Roman" w:hAnsi="Times New Roman" w:cs="Times New Roman"/>
          <w:b/>
          <w:i/>
          <w:sz w:val="24"/>
          <w:szCs w:val="24"/>
          <w:u w:val="single"/>
        </w:rPr>
        <w:t xml:space="preserve"> Gymkhana Club [1963] EA 478 at 479</w:t>
      </w:r>
      <w:r w:rsidRPr="003C4289">
        <w:rPr>
          <w:rFonts w:ascii="Times New Roman" w:eastAsia="Times New Roman" w:hAnsi="Times New Roman" w:cs="Times New Roman"/>
          <w:b/>
          <w:i/>
          <w:sz w:val="24"/>
          <w:szCs w:val="24"/>
        </w:rPr>
        <w:t xml:space="preserve"> </w:t>
      </w:r>
      <w:r w:rsidRPr="003C4289">
        <w:rPr>
          <w:rFonts w:ascii="Times New Roman" w:eastAsia="Times New Roman" w:hAnsi="Times New Roman" w:cs="Times New Roman"/>
          <w:sz w:val="24"/>
          <w:szCs w:val="24"/>
        </w:rPr>
        <w:t>that:</w:t>
      </w:r>
    </w:p>
    <w:p w:rsidR="00C57F54" w:rsidRPr="003C4289" w:rsidRDefault="00C57F54" w:rsidP="00C57F54">
      <w:pPr>
        <w:spacing w:after="0" w:line="240" w:lineRule="auto"/>
        <w:jc w:val="both"/>
        <w:rPr>
          <w:rFonts w:ascii="Times New Roman" w:eastAsia="Times New Roman" w:hAnsi="Times New Roman" w:cs="Times New Roman"/>
          <w:sz w:val="24"/>
          <w:szCs w:val="24"/>
        </w:rPr>
      </w:pPr>
    </w:p>
    <w:p w:rsidR="00C57F54" w:rsidRPr="003C4289" w:rsidRDefault="00C57F54" w:rsidP="00C57F54">
      <w:pPr>
        <w:spacing w:after="0" w:line="360" w:lineRule="auto"/>
        <w:ind w:left="864" w:right="864"/>
        <w:jc w:val="both"/>
        <w:rPr>
          <w:rFonts w:ascii="Times New Roman" w:eastAsia="Times New Roman" w:hAnsi="Times New Roman" w:cs="Times New Roman"/>
          <w:b/>
          <w:i/>
          <w:sz w:val="24"/>
          <w:szCs w:val="24"/>
        </w:rPr>
      </w:pPr>
      <w:r w:rsidRPr="003C4289">
        <w:rPr>
          <w:rFonts w:ascii="Times New Roman" w:eastAsia="Times New Roman" w:hAnsi="Times New Roman" w:cs="Times New Roman"/>
          <w:b/>
          <w:i/>
          <w:sz w:val="24"/>
          <w:szCs w:val="24"/>
        </w:rPr>
        <w:t xml:space="preserve">“In order to succeed in an application for </w:t>
      </w:r>
      <w:r w:rsidR="00BF07CC" w:rsidRPr="003C4289">
        <w:rPr>
          <w:rFonts w:ascii="Times New Roman" w:eastAsia="Times New Roman" w:hAnsi="Times New Roman" w:cs="Times New Roman"/>
          <w:b/>
          <w:i/>
          <w:sz w:val="24"/>
          <w:szCs w:val="24"/>
        </w:rPr>
        <w:t>Judicial Review</w:t>
      </w:r>
      <w:r w:rsidRPr="003C4289">
        <w:rPr>
          <w:rFonts w:ascii="Times New Roman" w:eastAsia="Times New Roman" w:hAnsi="Times New Roman" w:cs="Times New Roman"/>
          <w:b/>
          <w:i/>
          <w:sz w:val="24"/>
          <w:szCs w:val="24"/>
        </w:rPr>
        <w:t xml:space="preserve">, the applicant has to show that the decision or act complained of is tainted with illegality, irrationality or procedural impropriety ....“Illegality is when the decision -making authority commits an error of law in the process of taking or making the act, the subject of the complaint. Acting without jurisdiction or ultra vires, or contrary to the provisions of a law or its principles are instances of illegality. It is for example, illegality, where a Chief Administrative Officer of a District interdicts a public servant on the direction of the District Executive Committee, when the powers to do so are vested by law in the District Service Commission ….“Irrationality is when there is such gross unreasonableness in the decision taken or act done, that no reasonable authority, addressing itself to the facts and the law before it, would have made such a decision. Such a decision is usually in defiance of logic and acceptable moral </w:t>
      </w:r>
      <w:proofErr w:type="gramStart"/>
      <w:r w:rsidRPr="003C4289">
        <w:rPr>
          <w:rFonts w:ascii="Times New Roman" w:eastAsia="Times New Roman" w:hAnsi="Times New Roman" w:cs="Times New Roman"/>
          <w:b/>
          <w:i/>
          <w:sz w:val="24"/>
          <w:szCs w:val="24"/>
        </w:rPr>
        <w:t>standards ....</w:t>
      </w:r>
      <w:proofErr w:type="gramEnd"/>
      <w:r w:rsidRPr="003C4289">
        <w:rPr>
          <w:rFonts w:ascii="Times New Roman" w:eastAsia="Times New Roman" w:hAnsi="Times New Roman" w:cs="Times New Roman"/>
          <w:b/>
          <w:i/>
          <w:sz w:val="24"/>
          <w:szCs w:val="24"/>
        </w:rPr>
        <w:t xml:space="preserve">  Procedural impropriety is when there is a failure to act fairly </w:t>
      </w:r>
      <w:r w:rsidRPr="003C4289">
        <w:rPr>
          <w:rFonts w:ascii="Times New Roman" w:eastAsia="Times New Roman" w:hAnsi="Times New Roman" w:cs="Times New Roman"/>
          <w:b/>
          <w:i/>
          <w:sz w:val="24"/>
          <w:szCs w:val="24"/>
        </w:rPr>
        <w:lastRenderedPageBreak/>
        <w:t>on the part of the decision-making authority in the process of taking a decision. The unfairness may be in non-observance of the rules of natural justice or to act with procedural fairness towards one to be affected by the decision. It may also involve failure to adhere [to] and observe procedural rules expressly laid down in a statute or legislative Instrument by which such authority exercises jurisdiction to make a decision.”</w:t>
      </w:r>
    </w:p>
    <w:p w:rsidR="00BF07CC" w:rsidRPr="003C4289" w:rsidRDefault="00BF07CC" w:rsidP="0076001F">
      <w:pPr>
        <w:spacing w:line="360" w:lineRule="auto"/>
        <w:jc w:val="both"/>
        <w:rPr>
          <w:rFonts w:ascii="Times New Roman" w:eastAsia="BatangChe" w:hAnsi="Times New Roman" w:cs="Times New Roman"/>
          <w:sz w:val="24"/>
          <w:szCs w:val="24"/>
        </w:rPr>
      </w:pPr>
    </w:p>
    <w:p w:rsidR="00BF07CC" w:rsidRPr="003C4289" w:rsidRDefault="00BF7728"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It is also important to note that proof of one ground is sufficient for the application for </w:t>
      </w:r>
      <w:r w:rsidR="00BF07CC" w:rsidRPr="003C4289">
        <w:rPr>
          <w:rFonts w:ascii="Times New Roman" w:eastAsia="BatangChe" w:hAnsi="Times New Roman" w:cs="Times New Roman"/>
          <w:sz w:val="24"/>
          <w:szCs w:val="24"/>
        </w:rPr>
        <w:t>Judicial Review</w:t>
      </w:r>
      <w:r w:rsidRPr="003C4289">
        <w:rPr>
          <w:rFonts w:ascii="Times New Roman" w:eastAsia="BatangChe" w:hAnsi="Times New Roman" w:cs="Times New Roman"/>
          <w:sz w:val="24"/>
          <w:szCs w:val="24"/>
        </w:rPr>
        <w:t xml:space="preserve"> to succeed. </w:t>
      </w:r>
    </w:p>
    <w:p w:rsidR="0067383E" w:rsidRPr="003C4289" w:rsidRDefault="00BF7728"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I shall deal with the grounds one by one</w:t>
      </w:r>
      <w:r w:rsidR="00BF07CC"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w:t>
      </w:r>
      <w:r w:rsidR="00770E23" w:rsidRPr="003C4289">
        <w:rPr>
          <w:rFonts w:ascii="Times New Roman" w:eastAsia="BatangChe" w:hAnsi="Times New Roman" w:cs="Times New Roman"/>
          <w:sz w:val="24"/>
          <w:szCs w:val="24"/>
        </w:rPr>
        <w:t>Th</w:t>
      </w:r>
      <w:r w:rsidRPr="003C4289">
        <w:rPr>
          <w:rFonts w:ascii="Times New Roman" w:eastAsia="BatangChe" w:hAnsi="Times New Roman" w:cs="Times New Roman"/>
          <w:sz w:val="24"/>
          <w:szCs w:val="24"/>
        </w:rPr>
        <w:t xml:space="preserve">e applicant’s complaint is only on two grounds of </w:t>
      </w:r>
      <w:r w:rsidRPr="003C4289">
        <w:rPr>
          <w:rFonts w:ascii="Times New Roman" w:eastAsia="BatangChe" w:hAnsi="Times New Roman" w:cs="Times New Roman"/>
          <w:sz w:val="24"/>
          <w:szCs w:val="24"/>
          <w:u w:val="single"/>
        </w:rPr>
        <w:t>procedural impropriety</w:t>
      </w:r>
      <w:r w:rsidRPr="003C4289">
        <w:rPr>
          <w:rFonts w:ascii="Times New Roman" w:eastAsia="BatangChe" w:hAnsi="Times New Roman" w:cs="Times New Roman"/>
          <w:sz w:val="24"/>
          <w:szCs w:val="24"/>
        </w:rPr>
        <w:t xml:space="preserve"> and </w:t>
      </w:r>
      <w:r w:rsidRPr="003C4289">
        <w:rPr>
          <w:rFonts w:ascii="Times New Roman" w:eastAsia="BatangChe" w:hAnsi="Times New Roman" w:cs="Times New Roman"/>
          <w:sz w:val="24"/>
          <w:szCs w:val="24"/>
          <w:u w:val="single"/>
        </w:rPr>
        <w:t>irrationality</w:t>
      </w:r>
      <w:r w:rsidRPr="003C4289">
        <w:rPr>
          <w:rFonts w:ascii="Times New Roman" w:eastAsia="BatangChe" w:hAnsi="Times New Roman" w:cs="Times New Roman"/>
          <w:sz w:val="24"/>
          <w:szCs w:val="24"/>
        </w:rPr>
        <w:t>.</w:t>
      </w:r>
    </w:p>
    <w:p w:rsidR="00CE21C5" w:rsidRPr="003C4289" w:rsidRDefault="00CE21C5" w:rsidP="0076001F">
      <w:pPr>
        <w:spacing w:line="360" w:lineRule="auto"/>
        <w:jc w:val="both"/>
        <w:rPr>
          <w:rFonts w:ascii="Times New Roman" w:eastAsia="BatangChe" w:hAnsi="Times New Roman" w:cs="Times New Roman"/>
          <w:b/>
          <w:i/>
          <w:sz w:val="24"/>
          <w:szCs w:val="24"/>
          <w:u w:val="single"/>
        </w:rPr>
      </w:pPr>
    </w:p>
    <w:p w:rsidR="00BF7728" w:rsidRPr="003C4289" w:rsidRDefault="00BF7728"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b/>
          <w:sz w:val="24"/>
          <w:szCs w:val="24"/>
        </w:rPr>
        <w:t>Irrationality</w:t>
      </w:r>
      <w:r w:rsidR="00CE21C5"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w:t>
      </w:r>
    </w:p>
    <w:p w:rsidR="00CE21C5" w:rsidRPr="003C4289" w:rsidRDefault="00BF7728"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On this ground, learned counsel submitted that in view of the contents of the report of the subcommittee of the management committee of the respondent marked annexture H2 </w:t>
      </w:r>
      <w:r w:rsidR="00CE21C5"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page 49, line 1 and 2</w:t>
      </w:r>
      <w:r w:rsidR="00CE21C5"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in the affidavit in support of the application, the findings in the forensic audit report were upheld</w:t>
      </w:r>
      <w:r w:rsidR="00770E23"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w:t>
      </w:r>
      <w:r w:rsidR="00770E23" w:rsidRPr="003C4289">
        <w:rPr>
          <w:rFonts w:ascii="Times New Roman" w:eastAsia="BatangChe" w:hAnsi="Times New Roman" w:cs="Times New Roman"/>
          <w:sz w:val="24"/>
          <w:szCs w:val="24"/>
        </w:rPr>
        <w:t>The</w:t>
      </w:r>
      <w:r w:rsidRPr="003C4289">
        <w:rPr>
          <w:rFonts w:ascii="Times New Roman" w:eastAsia="BatangChe" w:hAnsi="Times New Roman" w:cs="Times New Roman"/>
          <w:sz w:val="24"/>
          <w:szCs w:val="24"/>
        </w:rPr>
        <w:t xml:space="preserve"> findings were that when the impugned mark on the answer script of the applicant is counted</w:t>
      </w:r>
      <w:r w:rsidR="00612CA4" w:rsidRPr="003C4289">
        <w:rPr>
          <w:rFonts w:ascii="Times New Roman" w:eastAsia="BatangChe" w:hAnsi="Times New Roman" w:cs="Times New Roman"/>
          <w:sz w:val="24"/>
          <w:szCs w:val="24"/>
        </w:rPr>
        <w:t xml:space="preserve"> as </w:t>
      </w:r>
      <w:r w:rsidR="00CE21C5" w:rsidRPr="003C4289">
        <w:rPr>
          <w:rFonts w:ascii="Times New Roman" w:eastAsia="BatangChe" w:hAnsi="Times New Roman" w:cs="Times New Roman"/>
          <w:sz w:val="24"/>
          <w:szCs w:val="24"/>
        </w:rPr>
        <w:t>“1”</w:t>
      </w:r>
      <w:r w:rsidR="00612CA4" w:rsidRPr="003C4289">
        <w:rPr>
          <w:rFonts w:ascii="Times New Roman" w:eastAsia="BatangChe" w:hAnsi="Times New Roman" w:cs="Times New Roman"/>
          <w:sz w:val="24"/>
          <w:szCs w:val="24"/>
        </w:rPr>
        <w:t xml:space="preserve"> the total score in question </w:t>
      </w:r>
      <w:r w:rsidR="00CE21C5"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2</w:t>
      </w:r>
      <w:r w:rsidR="00CE21C5"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 xml:space="preserve"> is </w:t>
      </w:r>
      <w:r w:rsidR="00CE21C5" w:rsidRPr="003C4289">
        <w:rPr>
          <w:rFonts w:ascii="Times New Roman" w:eastAsia="BatangChe" w:hAnsi="Times New Roman" w:cs="Times New Roman"/>
          <w:sz w:val="24"/>
          <w:szCs w:val="24"/>
        </w:rPr>
        <w:t>12</w:t>
      </w:r>
      <w:r w:rsidR="00612CA4" w:rsidRPr="003C4289">
        <w:rPr>
          <w:rFonts w:ascii="Times New Roman" w:eastAsia="BatangChe" w:hAnsi="Times New Roman" w:cs="Times New Roman"/>
          <w:sz w:val="24"/>
          <w:szCs w:val="24"/>
        </w:rPr>
        <w:t xml:space="preserve"> and when counted as </w:t>
      </w:r>
      <w:r w:rsidR="00CE21C5"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4</w:t>
      </w:r>
      <w:r w:rsidR="00CE21C5"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 xml:space="preserve">, the mark would be </w:t>
      </w:r>
      <w:r w:rsidR="00CE21C5"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15</w:t>
      </w:r>
      <w:r w:rsidR="00CE21C5"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 xml:space="preserve">. Counsel submitted that such analysis was erroneous as it was based on mere suspicion not backed by any forensic analysis of alteration and was intended to victimize the applicant. </w:t>
      </w:r>
      <w:r w:rsidR="00B020A1" w:rsidRPr="003C4289">
        <w:rPr>
          <w:rFonts w:ascii="Times New Roman" w:eastAsia="BatangChe" w:hAnsi="Times New Roman" w:cs="Times New Roman"/>
          <w:sz w:val="24"/>
          <w:szCs w:val="24"/>
        </w:rPr>
        <w:t>The</w:t>
      </w:r>
      <w:r w:rsidR="00612CA4" w:rsidRPr="003C4289">
        <w:rPr>
          <w:rFonts w:ascii="Times New Roman" w:eastAsia="BatangChe" w:hAnsi="Times New Roman" w:cs="Times New Roman"/>
          <w:sz w:val="24"/>
          <w:szCs w:val="24"/>
        </w:rPr>
        <w:t xml:space="preserve"> applicant in paragraph 16 of his affidavit in rejoinder did depose that </w:t>
      </w:r>
      <w:r w:rsidR="00CE21C5" w:rsidRPr="003C4289">
        <w:rPr>
          <w:rFonts w:ascii="Times New Roman" w:eastAsia="BatangChe" w:hAnsi="Times New Roman" w:cs="Times New Roman"/>
          <w:sz w:val="24"/>
          <w:szCs w:val="24"/>
        </w:rPr>
        <w:t>“1”</w:t>
      </w:r>
      <w:r w:rsidR="00612CA4" w:rsidRPr="003C4289">
        <w:rPr>
          <w:rFonts w:ascii="Times New Roman" w:eastAsia="BatangChe" w:hAnsi="Times New Roman" w:cs="Times New Roman"/>
          <w:sz w:val="24"/>
          <w:szCs w:val="24"/>
        </w:rPr>
        <w:t xml:space="preserve"> mark as well appears thrice in the same question </w:t>
      </w:r>
      <w:r w:rsidR="00CE21C5"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2</w:t>
      </w:r>
      <w:r w:rsidR="00CE21C5"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 xml:space="preserve"> which if also counted would make the mark </w:t>
      </w:r>
      <w:r w:rsidR="00CE21C5"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15</w:t>
      </w:r>
      <w:r w:rsidR="00CE21C5"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 xml:space="preserve"> and without which would make the mark 12.</w:t>
      </w:r>
      <w:r w:rsidR="00CE21C5" w:rsidRPr="003C4289">
        <w:rPr>
          <w:rFonts w:ascii="Times New Roman" w:eastAsia="BatangChe" w:hAnsi="Times New Roman" w:cs="Times New Roman"/>
          <w:sz w:val="24"/>
          <w:szCs w:val="24"/>
        </w:rPr>
        <w:t xml:space="preserve"> </w:t>
      </w:r>
      <w:r w:rsidR="00612CA4" w:rsidRPr="003C4289">
        <w:rPr>
          <w:rFonts w:ascii="Times New Roman" w:eastAsia="BatangChe" w:hAnsi="Times New Roman" w:cs="Times New Roman"/>
          <w:sz w:val="24"/>
          <w:szCs w:val="24"/>
        </w:rPr>
        <w:t>The committee was guided by the evidence of Mr. P</w:t>
      </w:r>
      <w:r w:rsidR="00B020A1"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M</w:t>
      </w:r>
      <w:r w:rsidR="00B020A1" w:rsidRPr="003C4289">
        <w:rPr>
          <w:rFonts w:ascii="Times New Roman" w:eastAsia="BatangChe" w:hAnsi="Times New Roman" w:cs="Times New Roman"/>
          <w:sz w:val="24"/>
          <w:szCs w:val="24"/>
        </w:rPr>
        <w:t>.</w:t>
      </w:r>
      <w:r w:rsidR="00612CA4" w:rsidRPr="003C4289">
        <w:rPr>
          <w:rFonts w:ascii="Times New Roman" w:eastAsia="BatangChe" w:hAnsi="Times New Roman" w:cs="Times New Roman"/>
          <w:sz w:val="24"/>
          <w:szCs w:val="24"/>
        </w:rPr>
        <w:t xml:space="preserve"> </w:t>
      </w:r>
      <w:proofErr w:type="spellStart"/>
      <w:r w:rsidR="00612CA4" w:rsidRPr="003C4289">
        <w:rPr>
          <w:rFonts w:ascii="Times New Roman" w:eastAsia="BatangChe" w:hAnsi="Times New Roman" w:cs="Times New Roman"/>
          <w:sz w:val="24"/>
          <w:szCs w:val="24"/>
        </w:rPr>
        <w:t>Mugisha</w:t>
      </w:r>
      <w:proofErr w:type="spellEnd"/>
      <w:r w:rsidR="00DE15C2" w:rsidRPr="003C4289">
        <w:rPr>
          <w:rFonts w:ascii="Times New Roman" w:eastAsia="BatangChe" w:hAnsi="Times New Roman" w:cs="Times New Roman"/>
          <w:sz w:val="24"/>
          <w:szCs w:val="24"/>
        </w:rPr>
        <w:t xml:space="preserve"> the then internal examin</w:t>
      </w:r>
      <w:r w:rsidR="00CE21C5" w:rsidRPr="003C4289">
        <w:rPr>
          <w:rFonts w:ascii="Times New Roman" w:eastAsia="BatangChe" w:hAnsi="Times New Roman" w:cs="Times New Roman"/>
          <w:sz w:val="24"/>
          <w:szCs w:val="24"/>
        </w:rPr>
        <w:t>er</w:t>
      </w:r>
      <w:r w:rsidR="00DE15C2" w:rsidRPr="003C4289">
        <w:rPr>
          <w:rFonts w:ascii="Times New Roman" w:eastAsia="BatangChe" w:hAnsi="Times New Roman" w:cs="Times New Roman"/>
          <w:sz w:val="24"/>
          <w:szCs w:val="24"/>
        </w:rPr>
        <w:t xml:space="preserve"> and head of the subject who owned up the 15</w:t>
      </w:r>
      <w:r w:rsidR="00CE21C5" w:rsidRPr="003C4289">
        <w:rPr>
          <w:rFonts w:ascii="Times New Roman" w:eastAsia="BatangChe" w:hAnsi="Times New Roman" w:cs="Times New Roman"/>
          <w:sz w:val="24"/>
          <w:szCs w:val="24"/>
        </w:rPr>
        <w:t xml:space="preserve"> </w:t>
      </w:r>
      <w:r w:rsidR="00DE15C2" w:rsidRPr="003C4289">
        <w:rPr>
          <w:rFonts w:ascii="Times New Roman" w:eastAsia="BatangChe" w:hAnsi="Times New Roman" w:cs="Times New Roman"/>
          <w:sz w:val="24"/>
          <w:szCs w:val="24"/>
        </w:rPr>
        <w:t xml:space="preserve">marks. He confirmed in his affidavit that </w:t>
      </w:r>
      <w:r w:rsidR="00770E23" w:rsidRPr="003C4289">
        <w:rPr>
          <w:rFonts w:ascii="Times New Roman" w:eastAsia="BatangChe" w:hAnsi="Times New Roman" w:cs="Times New Roman"/>
          <w:sz w:val="24"/>
          <w:szCs w:val="24"/>
        </w:rPr>
        <w:t xml:space="preserve">he </w:t>
      </w:r>
      <w:r w:rsidR="00DE15C2" w:rsidRPr="003C4289">
        <w:rPr>
          <w:rFonts w:ascii="Times New Roman" w:eastAsia="BatangChe" w:hAnsi="Times New Roman" w:cs="Times New Roman"/>
          <w:sz w:val="24"/>
          <w:szCs w:val="24"/>
        </w:rPr>
        <w:t xml:space="preserve">at the instance of the applicant’s petition to the then </w:t>
      </w:r>
      <w:r w:rsidR="00CE21C5" w:rsidRPr="003C4289">
        <w:rPr>
          <w:rFonts w:ascii="Times New Roman" w:eastAsia="BatangChe" w:hAnsi="Times New Roman" w:cs="Times New Roman"/>
          <w:sz w:val="24"/>
          <w:szCs w:val="24"/>
        </w:rPr>
        <w:t>Hea</w:t>
      </w:r>
      <w:r w:rsidR="00DE15C2" w:rsidRPr="003C4289">
        <w:rPr>
          <w:rFonts w:ascii="Times New Roman" w:eastAsia="BatangChe" w:hAnsi="Times New Roman" w:cs="Times New Roman"/>
          <w:sz w:val="24"/>
          <w:szCs w:val="24"/>
        </w:rPr>
        <w:t xml:space="preserve">d bar course Mr. </w:t>
      </w:r>
      <w:proofErr w:type="spellStart"/>
      <w:r w:rsidR="00DE15C2" w:rsidRPr="003C4289">
        <w:rPr>
          <w:rFonts w:ascii="Times New Roman" w:eastAsia="BatangChe" w:hAnsi="Times New Roman" w:cs="Times New Roman"/>
          <w:sz w:val="24"/>
          <w:szCs w:val="24"/>
        </w:rPr>
        <w:t>Kaaya</w:t>
      </w:r>
      <w:proofErr w:type="spellEnd"/>
      <w:r w:rsidR="00DE15C2" w:rsidRPr="003C4289">
        <w:rPr>
          <w:rFonts w:ascii="Times New Roman" w:eastAsia="BatangChe" w:hAnsi="Times New Roman" w:cs="Times New Roman"/>
          <w:sz w:val="24"/>
          <w:szCs w:val="24"/>
        </w:rPr>
        <w:t xml:space="preserve"> </w:t>
      </w:r>
      <w:proofErr w:type="spellStart"/>
      <w:r w:rsidR="00DE15C2" w:rsidRPr="003C4289">
        <w:rPr>
          <w:rFonts w:ascii="Times New Roman" w:eastAsia="BatangChe" w:hAnsi="Times New Roman" w:cs="Times New Roman"/>
          <w:sz w:val="24"/>
          <w:szCs w:val="24"/>
        </w:rPr>
        <w:t>Expedit</w:t>
      </w:r>
      <w:proofErr w:type="spellEnd"/>
      <w:r w:rsidR="00CE21C5" w:rsidRPr="003C4289">
        <w:rPr>
          <w:rFonts w:ascii="Times New Roman" w:eastAsia="BatangChe" w:hAnsi="Times New Roman" w:cs="Times New Roman"/>
          <w:sz w:val="24"/>
          <w:szCs w:val="24"/>
        </w:rPr>
        <w:t>,</w:t>
      </w:r>
      <w:r w:rsidR="00DE15C2" w:rsidRPr="003C4289">
        <w:rPr>
          <w:rFonts w:ascii="Times New Roman" w:eastAsia="BatangChe" w:hAnsi="Times New Roman" w:cs="Times New Roman"/>
          <w:sz w:val="24"/>
          <w:szCs w:val="24"/>
        </w:rPr>
        <w:t xml:space="preserve"> recounted the marks on the applicant’s script and established that the correct total in question 2 was 15</w:t>
      </w:r>
      <w:r w:rsidR="00CE21C5" w:rsidRPr="003C4289">
        <w:rPr>
          <w:rFonts w:ascii="Times New Roman" w:eastAsia="BatangChe" w:hAnsi="Times New Roman" w:cs="Times New Roman"/>
          <w:sz w:val="24"/>
          <w:szCs w:val="24"/>
        </w:rPr>
        <w:t xml:space="preserve"> </w:t>
      </w:r>
      <w:r w:rsidR="00DE15C2" w:rsidRPr="003C4289">
        <w:rPr>
          <w:rFonts w:ascii="Times New Roman" w:eastAsia="BatangChe" w:hAnsi="Times New Roman" w:cs="Times New Roman"/>
          <w:sz w:val="24"/>
          <w:szCs w:val="24"/>
        </w:rPr>
        <w:t>marks. He then corrected the error from 12 to 15 and counter signed against the correct</w:t>
      </w:r>
      <w:r w:rsidR="00CE21C5" w:rsidRPr="003C4289">
        <w:rPr>
          <w:rFonts w:ascii="Times New Roman" w:eastAsia="BatangChe" w:hAnsi="Times New Roman" w:cs="Times New Roman"/>
          <w:sz w:val="24"/>
          <w:szCs w:val="24"/>
        </w:rPr>
        <w:t>ion</w:t>
      </w:r>
      <w:r w:rsidR="00DE15C2" w:rsidRPr="003C4289">
        <w:rPr>
          <w:rFonts w:ascii="Times New Roman" w:eastAsia="BatangChe" w:hAnsi="Times New Roman" w:cs="Times New Roman"/>
          <w:sz w:val="24"/>
          <w:szCs w:val="24"/>
        </w:rPr>
        <w:t xml:space="preserve"> as per annexture </w:t>
      </w:r>
      <w:r w:rsidR="00CE21C5" w:rsidRPr="003C4289">
        <w:rPr>
          <w:rFonts w:ascii="Times New Roman" w:eastAsia="BatangChe" w:hAnsi="Times New Roman" w:cs="Times New Roman"/>
          <w:sz w:val="24"/>
          <w:szCs w:val="24"/>
        </w:rPr>
        <w:t>‘</w:t>
      </w:r>
      <w:r w:rsidR="00DE15C2" w:rsidRPr="003C4289">
        <w:rPr>
          <w:rFonts w:ascii="Times New Roman" w:eastAsia="BatangChe" w:hAnsi="Times New Roman" w:cs="Times New Roman"/>
          <w:sz w:val="24"/>
          <w:szCs w:val="24"/>
        </w:rPr>
        <w:t>F</w:t>
      </w:r>
      <w:r w:rsidR="00CE21C5" w:rsidRPr="003C4289">
        <w:rPr>
          <w:rFonts w:ascii="Times New Roman" w:eastAsia="BatangChe" w:hAnsi="Times New Roman" w:cs="Times New Roman"/>
          <w:sz w:val="24"/>
          <w:szCs w:val="24"/>
        </w:rPr>
        <w:t>’</w:t>
      </w:r>
      <w:r w:rsidR="00DE15C2" w:rsidRPr="003C4289">
        <w:rPr>
          <w:rFonts w:ascii="Times New Roman" w:eastAsia="BatangChe" w:hAnsi="Times New Roman" w:cs="Times New Roman"/>
          <w:sz w:val="24"/>
          <w:szCs w:val="24"/>
        </w:rPr>
        <w:t xml:space="preserve"> to the affidavit in support of the application. </w:t>
      </w:r>
      <w:proofErr w:type="gramStart"/>
      <w:r w:rsidR="00DE15C2" w:rsidRPr="003C4289">
        <w:rPr>
          <w:rFonts w:ascii="Times New Roman" w:eastAsia="BatangChe" w:hAnsi="Times New Roman" w:cs="Times New Roman"/>
          <w:sz w:val="24"/>
          <w:szCs w:val="24"/>
        </w:rPr>
        <w:t>That this evidence was not challenged by the respondent</w:t>
      </w:r>
      <w:r w:rsidR="00770E23" w:rsidRPr="003C4289">
        <w:rPr>
          <w:rFonts w:ascii="Times New Roman" w:eastAsia="BatangChe" w:hAnsi="Times New Roman" w:cs="Times New Roman"/>
          <w:sz w:val="24"/>
          <w:szCs w:val="24"/>
        </w:rPr>
        <w:t>.</w:t>
      </w:r>
      <w:proofErr w:type="gramEnd"/>
      <w:r w:rsidR="00DE15C2" w:rsidRPr="003C4289">
        <w:rPr>
          <w:rFonts w:ascii="Times New Roman" w:eastAsia="BatangChe" w:hAnsi="Times New Roman" w:cs="Times New Roman"/>
          <w:sz w:val="24"/>
          <w:szCs w:val="24"/>
        </w:rPr>
        <w:t xml:space="preserve"> </w:t>
      </w:r>
      <w:r w:rsidR="00770E23" w:rsidRPr="003C4289">
        <w:rPr>
          <w:rFonts w:ascii="Times New Roman" w:eastAsia="BatangChe" w:hAnsi="Times New Roman" w:cs="Times New Roman"/>
          <w:sz w:val="24"/>
          <w:szCs w:val="24"/>
        </w:rPr>
        <w:t>Ins</w:t>
      </w:r>
      <w:r w:rsidR="00DE15C2" w:rsidRPr="003C4289">
        <w:rPr>
          <w:rFonts w:ascii="Times New Roman" w:eastAsia="BatangChe" w:hAnsi="Times New Roman" w:cs="Times New Roman"/>
          <w:sz w:val="24"/>
          <w:szCs w:val="24"/>
        </w:rPr>
        <w:t xml:space="preserve">tead the respondent’s </w:t>
      </w:r>
      <w:r w:rsidR="00DE15C2" w:rsidRPr="003C4289">
        <w:rPr>
          <w:rFonts w:ascii="Times New Roman" w:eastAsia="BatangChe" w:hAnsi="Times New Roman" w:cs="Times New Roman"/>
          <w:sz w:val="24"/>
          <w:szCs w:val="24"/>
        </w:rPr>
        <w:lastRenderedPageBreak/>
        <w:t xml:space="preserve">director in paragraph 14 of his affidavit contended that the head of subject had no powers or mandate to alter the applicant’s marks because as stated in paragraph 4 of the affidavit in rejoinder and page 126 paragraph 3 of the report of the </w:t>
      </w:r>
      <w:r w:rsidR="00CE21C5" w:rsidRPr="003C4289">
        <w:rPr>
          <w:rFonts w:ascii="Times New Roman" w:eastAsia="BatangChe" w:hAnsi="Times New Roman" w:cs="Times New Roman"/>
          <w:sz w:val="24"/>
          <w:szCs w:val="24"/>
        </w:rPr>
        <w:t>Management Committee Subcommittee</w:t>
      </w:r>
      <w:r w:rsidR="00DE15C2" w:rsidRPr="003C4289">
        <w:rPr>
          <w:rFonts w:ascii="Times New Roman" w:eastAsia="BatangChe" w:hAnsi="Times New Roman" w:cs="Times New Roman"/>
          <w:sz w:val="24"/>
          <w:szCs w:val="24"/>
        </w:rPr>
        <w:t xml:space="preserve">, it was stated that the board of examiners delegated their responsibility to the </w:t>
      </w:r>
      <w:r w:rsidR="00CE21C5" w:rsidRPr="003C4289">
        <w:rPr>
          <w:rFonts w:ascii="Times New Roman" w:eastAsia="BatangChe" w:hAnsi="Times New Roman" w:cs="Times New Roman"/>
          <w:sz w:val="24"/>
          <w:szCs w:val="24"/>
        </w:rPr>
        <w:t xml:space="preserve">Secretary/Registrar </w:t>
      </w:r>
      <w:r w:rsidR="00DE15C2" w:rsidRPr="003C4289">
        <w:rPr>
          <w:rFonts w:ascii="Times New Roman" w:eastAsia="BatangChe" w:hAnsi="Times New Roman" w:cs="Times New Roman"/>
          <w:sz w:val="24"/>
          <w:szCs w:val="24"/>
        </w:rPr>
        <w:t xml:space="preserve">and </w:t>
      </w:r>
      <w:r w:rsidR="00CE21C5" w:rsidRPr="003C4289">
        <w:rPr>
          <w:rFonts w:ascii="Times New Roman" w:eastAsia="BatangChe" w:hAnsi="Times New Roman" w:cs="Times New Roman"/>
          <w:sz w:val="24"/>
          <w:szCs w:val="24"/>
        </w:rPr>
        <w:t>Hea</w:t>
      </w:r>
      <w:r w:rsidR="00DE15C2" w:rsidRPr="003C4289">
        <w:rPr>
          <w:rFonts w:ascii="Times New Roman" w:eastAsia="BatangChe" w:hAnsi="Times New Roman" w:cs="Times New Roman"/>
          <w:sz w:val="24"/>
          <w:szCs w:val="24"/>
        </w:rPr>
        <w:t xml:space="preserve">ds of </w:t>
      </w:r>
      <w:r w:rsidR="00CE21C5" w:rsidRPr="003C4289">
        <w:rPr>
          <w:rFonts w:ascii="Times New Roman" w:eastAsia="BatangChe" w:hAnsi="Times New Roman" w:cs="Times New Roman"/>
          <w:sz w:val="24"/>
          <w:szCs w:val="24"/>
        </w:rPr>
        <w:t>Dep</w:t>
      </w:r>
      <w:r w:rsidR="00DE15C2" w:rsidRPr="003C4289">
        <w:rPr>
          <w:rFonts w:ascii="Times New Roman" w:eastAsia="BatangChe" w:hAnsi="Times New Roman" w:cs="Times New Roman"/>
          <w:sz w:val="24"/>
          <w:szCs w:val="24"/>
        </w:rPr>
        <w:t xml:space="preserve">artment. </w:t>
      </w:r>
    </w:p>
    <w:p w:rsidR="00CE21C5" w:rsidRPr="003C4289" w:rsidRDefault="00CE21C5" w:rsidP="0076001F">
      <w:pPr>
        <w:spacing w:line="360" w:lineRule="auto"/>
        <w:jc w:val="both"/>
        <w:rPr>
          <w:rFonts w:ascii="Times New Roman" w:eastAsia="BatangChe" w:hAnsi="Times New Roman" w:cs="Times New Roman"/>
          <w:sz w:val="24"/>
          <w:szCs w:val="24"/>
        </w:rPr>
      </w:pPr>
    </w:p>
    <w:p w:rsidR="00612CA4" w:rsidRPr="003C4289" w:rsidRDefault="00DE15C2"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Learned counsel submitted that paragraph 4 and annexture </w:t>
      </w:r>
      <w:r w:rsidR="00B020A1"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A</w:t>
      </w:r>
      <w:r w:rsidR="00B020A1"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of the affidavit in support of the Notice of Motion clearly explains that the applicant addressed his application for verification to the </w:t>
      </w:r>
      <w:r w:rsidR="00CE21C5" w:rsidRPr="003C4289">
        <w:rPr>
          <w:rFonts w:ascii="Times New Roman" w:eastAsia="BatangChe" w:hAnsi="Times New Roman" w:cs="Times New Roman"/>
          <w:sz w:val="24"/>
          <w:szCs w:val="24"/>
        </w:rPr>
        <w:t>He</w:t>
      </w:r>
      <w:r w:rsidRPr="003C4289">
        <w:rPr>
          <w:rFonts w:ascii="Times New Roman" w:eastAsia="BatangChe" w:hAnsi="Times New Roman" w:cs="Times New Roman"/>
          <w:sz w:val="24"/>
          <w:szCs w:val="24"/>
        </w:rPr>
        <w:t xml:space="preserve">ad bar course who at the time was Mr. </w:t>
      </w:r>
      <w:proofErr w:type="spellStart"/>
      <w:r w:rsidRPr="003C4289">
        <w:rPr>
          <w:rFonts w:ascii="Times New Roman" w:eastAsia="BatangChe" w:hAnsi="Times New Roman" w:cs="Times New Roman"/>
          <w:sz w:val="24"/>
          <w:szCs w:val="24"/>
        </w:rPr>
        <w:t>Expedit</w:t>
      </w:r>
      <w:proofErr w:type="spellEnd"/>
      <w:r w:rsidRPr="003C4289">
        <w:rPr>
          <w:rFonts w:ascii="Times New Roman" w:eastAsia="BatangChe" w:hAnsi="Times New Roman" w:cs="Times New Roman"/>
          <w:sz w:val="24"/>
          <w:szCs w:val="24"/>
        </w:rPr>
        <w:t xml:space="preserve"> </w:t>
      </w:r>
      <w:proofErr w:type="spellStart"/>
      <w:r w:rsidRPr="003C4289">
        <w:rPr>
          <w:rFonts w:ascii="Times New Roman" w:eastAsia="BatangChe" w:hAnsi="Times New Roman" w:cs="Times New Roman"/>
          <w:sz w:val="24"/>
          <w:szCs w:val="24"/>
        </w:rPr>
        <w:t>Kaaya</w:t>
      </w:r>
      <w:proofErr w:type="spellEnd"/>
      <w:r w:rsidRPr="003C4289">
        <w:rPr>
          <w:rFonts w:ascii="Times New Roman" w:eastAsia="BatangChe" w:hAnsi="Times New Roman" w:cs="Times New Roman"/>
          <w:sz w:val="24"/>
          <w:szCs w:val="24"/>
        </w:rPr>
        <w:t>. The applicant’s role stopped at submission of the letter requesting for verification and at that point, he had no mandate to regulate the verification process. Even if the person who had conducted the verification had no mandate, this cannot be imputed on the applicant who had no role to play in the verification process.</w:t>
      </w:r>
    </w:p>
    <w:p w:rsidR="00CE21C5" w:rsidRPr="003C4289" w:rsidRDefault="00CE21C5" w:rsidP="0076001F">
      <w:pPr>
        <w:spacing w:line="360" w:lineRule="auto"/>
        <w:jc w:val="both"/>
        <w:rPr>
          <w:rFonts w:ascii="Times New Roman" w:eastAsia="BatangChe" w:hAnsi="Times New Roman" w:cs="Times New Roman"/>
          <w:sz w:val="24"/>
          <w:szCs w:val="24"/>
        </w:rPr>
      </w:pPr>
    </w:p>
    <w:p w:rsidR="00DE15C2" w:rsidRPr="003C4289" w:rsidRDefault="00DE15C2"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Further learned counsel submitted that the forensic </w:t>
      </w:r>
      <w:r w:rsidR="00770E23" w:rsidRPr="003C4289">
        <w:rPr>
          <w:rFonts w:ascii="Times New Roman" w:eastAsia="BatangChe" w:hAnsi="Times New Roman" w:cs="Times New Roman"/>
          <w:sz w:val="24"/>
          <w:szCs w:val="24"/>
        </w:rPr>
        <w:t>au</w:t>
      </w:r>
      <w:r w:rsidRPr="003C4289">
        <w:rPr>
          <w:rFonts w:ascii="Times New Roman" w:eastAsia="BatangChe" w:hAnsi="Times New Roman" w:cs="Times New Roman"/>
          <w:sz w:val="24"/>
          <w:szCs w:val="24"/>
        </w:rPr>
        <w:t xml:space="preserve">dit committee then concluded that it was </w:t>
      </w:r>
      <w:r w:rsidR="008917D7" w:rsidRPr="003C4289">
        <w:rPr>
          <w:rFonts w:ascii="Times New Roman" w:eastAsia="BatangChe" w:hAnsi="Times New Roman" w:cs="Times New Roman"/>
          <w:sz w:val="24"/>
          <w:szCs w:val="24"/>
        </w:rPr>
        <w:t xml:space="preserve">highly likely that the mark was adjusted by </w:t>
      </w:r>
      <w:r w:rsidR="00B7535E" w:rsidRPr="003C4289">
        <w:rPr>
          <w:rFonts w:ascii="Times New Roman" w:eastAsia="BatangChe" w:hAnsi="Times New Roman" w:cs="Times New Roman"/>
          <w:sz w:val="24"/>
          <w:szCs w:val="24"/>
        </w:rPr>
        <w:t xml:space="preserve">those who acted on the students’ petition and retrieved the script for verification. The subcommittee duly analyzed the evidence before it and did not implicate anyone who is </w:t>
      </w:r>
      <w:r w:rsidR="00B020A1" w:rsidRPr="003C4289">
        <w:rPr>
          <w:rFonts w:ascii="Times New Roman" w:eastAsia="BatangChe" w:hAnsi="Times New Roman" w:cs="Times New Roman"/>
          <w:sz w:val="24"/>
          <w:szCs w:val="24"/>
        </w:rPr>
        <w:t>alleged to have altered the impu</w:t>
      </w:r>
      <w:r w:rsidR="00B7535E" w:rsidRPr="003C4289">
        <w:rPr>
          <w:rFonts w:ascii="Times New Roman" w:eastAsia="BatangChe" w:hAnsi="Times New Roman" w:cs="Times New Roman"/>
          <w:sz w:val="24"/>
          <w:szCs w:val="24"/>
        </w:rPr>
        <w:t xml:space="preserve">gned mark from 1-4. There had to be someone who effected the alleged alteration from 1-4. Further that it </w:t>
      </w:r>
      <w:r w:rsidR="00CE21C5" w:rsidRPr="003C4289">
        <w:rPr>
          <w:rFonts w:ascii="Times New Roman" w:eastAsia="BatangChe" w:hAnsi="Times New Roman" w:cs="Times New Roman"/>
          <w:sz w:val="24"/>
          <w:szCs w:val="24"/>
        </w:rPr>
        <w:t xml:space="preserve">was </w:t>
      </w:r>
      <w:r w:rsidR="00B7535E" w:rsidRPr="003C4289">
        <w:rPr>
          <w:rFonts w:ascii="Times New Roman" w:eastAsia="BatangChe" w:hAnsi="Times New Roman" w:cs="Times New Roman"/>
          <w:sz w:val="24"/>
          <w:szCs w:val="24"/>
        </w:rPr>
        <w:t>illogical for the subcommittee to say at page 48 paragraph</w:t>
      </w:r>
      <w:r w:rsidR="00B020A1" w:rsidRPr="003C4289">
        <w:rPr>
          <w:rFonts w:ascii="Times New Roman" w:eastAsia="BatangChe" w:hAnsi="Times New Roman" w:cs="Times New Roman"/>
          <w:sz w:val="24"/>
          <w:szCs w:val="24"/>
        </w:rPr>
        <w:t>s</w:t>
      </w:r>
      <w:r w:rsidR="00B7535E" w:rsidRPr="003C4289">
        <w:rPr>
          <w:rFonts w:ascii="Times New Roman" w:eastAsia="BatangChe" w:hAnsi="Times New Roman" w:cs="Times New Roman"/>
          <w:sz w:val="24"/>
          <w:szCs w:val="24"/>
        </w:rPr>
        <w:t xml:space="preserve"> 1, 2, 3, 4 and 5 of the report that the alteration was made by those who acted on the petition without specifying the person.</w:t>
      </w:r>
    </w:p>
    <w:p w:rsidR="00CE21C5" w:rsidRPr="003C4289" w:rsidRDefault="00CE21C5" w:rsidP="0076001F">
      <w:pPr>
        <w:spacing w:line="360" w:lineRule="auto"/>
        <w:jc w:val="both"/>
        <w:rPr>
          <w:rFonts w:ascii="Times New Roman" w:eastAsia="BatangChe" w:hAnsi="Times New Roman" w:cs="Times New Roman"/>
          <w:sz w:val="24"/>
          <w:szCs w:val="24"/>
        </w:rPr>
      </w:pPr>
    </w:p>
    <w:p w:rsidR="0058009E" w:rsidRPr="003C4289" w:rsidRDefault="00B7535E"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Counsel further submits that the respondent is the sole custodian of the examination scripts to which the applicant did not have access. Patrick</w:t>
      </w:r>
      <w:r w:rsidR="0058009E" w:rsidRPr="003C4289">
        <w:rPr>
          <w:rFonts w:ascii="Times New Roman" w:eastAsia="BatangChe" w:hAnsi="Times New Roman" w:cs="Times New Roman"/>
          <w:sz w:val="24"/>
          <w:szCs w:val="24"/>
        </w:rPr>
        <w:t xml:space="preserve"> </w:t>
      </w:r>
      <w:r w:rsidRPr="003C4289">
        <w:rPr>
          <w:rFonts w:ascii="Times New Roman" w:eastAsia="BatangChe" w:hAnsi="Times New Roman" w:cs="Times New Roman"/>
          <w:sz w:val="24"/>
          <w:szCs w:val="24"/>
        </w:rPr>
        <w:t xml:space="preserve">M. </w:t>
      </w:r>
      <w:proofErr w:type="spellStart"/>
      <w:r w:rsidRPr="003C4289">
        <w:rPr>
          <w:rFonts w:ascii="Times New Roman" w:eastAsia="BatangChe" w:hAnsi="Times New Roman" w:cs="Times New Roman"/>
          <w:sz w:val="24"/>
          <w:szCs w:val="24"/>
        </w:rPr>
        <w:t>Mugisha</w:t>
      </w:r>
      <w:proofErr w:type="spellEnd"/>
      <w:r w:rsidRPr="003C4289">
        <w:rPr>
          <w:rFonts w:ascii="Times New Roman" w:eastAsia="BatangChe" w:hAnsi="Times New Roman" w:cs="Times New Roman"/>
          <w:sz w:val="24"/>
          <w:szCs w:val="24"/>
        </w:rPr>
        <w:t xml:space="preserve"> the then internal examiner in his affidavit confirms that the impugned 4</w:t>
      </w:r>
      <w:r w:rsidR="0058009E" w:rsidRPr="003C4289">
        <w:rPr>
          <w:rFonts w:ascii="Times New Roman" w:eastAsia="BatangChe" w:hAnsi="Times New Roman" w:cs="Times New Roman"/>
          <w:sz w:val="24"/>
          <w:szCs w:val="24"/>
        </w:rPr>
        <w:t xml:space="preserve"> </w:t>
      </w:r>
      <w:r w:rsidRPr="003C4289">
        <w:rPr>
          <w:rFonts w:ascii="Times New Roman" w:eastAsia="BatangChe" w:hAnsi="Times New Roman" w:cs="Times New Roman"/>
          <w:sz w:val="24"/>
          <w:szCs w:val="24"/>
        </w:rPr>
        <w:t>marks had been awarded to the applicant during the marking of the script. The subcommittee did not have co</w:t>
      </w:r>
      <w:r w:rsidR="0058009E" w:rsidRPr="003C4289">
        <w:rPr>
          <w:rFonts w:ascii="Times New Roman" w:eastAsia="BatangChe" w:hAnsi="Times New Roman" w:cs="Times New Roman"/>
          <w:sz w:val="24"/>
          <w:szCs w:val="24"/>
        </w:rPr>
        <w:t>ntrary evidence. That therefore</w:t>
      </w:r>
      <w:r w:rsidRPr="003C4289">
        <w:rPr>
          <w:rFonts w:ascii="Times New Roman" w:eastAsia="BatangChe" w:hAnsi="Times New Roman" w:cs="Times New Roman"/>
          <w:sz w:val="24"/>
          <w:szCs w:val="24"/>
        </w:rPr>
        <w:t xml:space="preserve"> no reasonable tribunal properly directing itself on the law and the evidence would have come to the conclusion arrived at by the forensic audit committee and the subcommittee of the management </w:t>
      </w:r>
      <w:r w:rsidRPr="003C4289">
        <w:rPr>
          <w:rFonts w:ascii="Times New Roman" w:eastAsia="BatangChe" w:hAnsi="Times New Roman" w:cs="Times New Roman"/>
          <w:sz w:val="24"/>
          <w:szCs w:val="24"/>
        </w:rPr>
        <w:lastRenderedPageBreak/>
        <w:t>committee and the management committee itself</w:t>
      </w:r>
      <w:r w:rsidR="0058009E"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w:t>
      </w:r>
      <w:proofErr w:type="gramStart"/>
      <w:r w:rsidR="0058009E" w:rsidRPr="003C4289">
        <w:rPr>
          <w:rFonts w:ascii="Times New Roman" w:eastAsia="BatangChe" w:hAnsi="Times New Roman" w:cs="Times New Roman"/>
          <w:sz w:val="24"/>
          <w:szCs w:val="24"/>
        </w:rPr>
        <w:t>That</w:t>
      </w:r>
      <w:r w:rsidRPr="003C4289">
        <w:rPr>
          <w:rFonts w:ascii="Times New Roman" w:eastAsia="BatangChe" w:hAnsi="Times New Roman" w:cs="Times New Roman"/>
          <w:sz w:val="24"/>
          <w:szCs w:val="24"/>
        </w:rPr>
        <w:t xml:space="preserve"> this court should quash the decision of the respondent.</w:t>
      </w:r>
      <w:proofErr w:type="gramEnd"/>
      <w:r w:rsidRPr="003C4289">
        <w:rPr>
          <w:rFonts w:ascii="Times New Roman" w:eastAsia="BatangChe" w:hAnsi="Times New Roman" w:cs="Times New Roman"/>
          <w:sz w:val="24"/>
          <w:szCs w:val="24"/>
        </w:rPr>
        <w:t xml:space="preserve"> </w:t>
      </w:r>
    </w:p>
    <w:p w:rsidR="0058009E" w:rsidRPr="003C4289" w:rsidRDefault="0058009E" w:rsidP="0076001F">
      <w:pPr>
        <w:spacing w:line="360" w:lineRule="auto"/>
        <w:jc w:val="both"/>
        <w:rPr>
          <w:rFonts w:ascii="Times New Roman" w:eastAsia="BatangChe" w:hAnsi="Times New Roman" w:cs="Times New Roman"/>
          <w:sz w:val="24"/>
          <w:szCs w:val="24"/>
        </w:rPr>
      </w:pPr>
    </w:p>
    <w:p w:rsidR="00B7535E" w:rsidRPr="003C4289" w:rsidRDefault="00B7535E"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The respondent submissions are very cumbersome to comprehend in relation to this application. I expected the respondent </w:t>
      </w:r>
      <w:r w:rsidR="0058009E" w:rsidRPr="003C4289">
        <w:rPr>
          <w:rFonts w:ascii="Times New Roman" w:eastAsia="BatangChe" w:hAnsi="Times New Roman" w:cs="Times New Roman"/>
          <w:sz w:val="24"/>
          <w:szCs w:val="24"/>
        </w:rPr>
        <w:t xml:space="preserve">to </w:t>
      </w:r>
      <w:r w:rsidRPr="003C4289">
        <w:rPr>
          <w:rFonts w:ascii="Times New Roman" w:eastAsia="BatangChe" w:hAnsi="Times New Roman" w:cs="Times New Roman"/>
          <w:sz w:val="24"/>
          <w:szCs w:val="24"/>
        </w:rPr>
        <w:t>submit in reply to the applicant’s submissions</w:t>
      </w:r>
      <w:r w:rsidR="0058009E"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w:t>
      </w:r>
      <w:r w:rsidR="0058009E" w:rsidRPr="003C4289">
        <w:rPr>
          <w:rFonts w:ascii="Times New Roman" w:eastAsia="BatangChe" w:hAnsi="Times New Roman" w:cs="Times New Roman"/>
          <w:sz w:val="24"/>
          <w:szCs w:val="24"/>
        </w:rPr>
        <w:t>The</w:t>
      </w:r>
      <w:r w:rsidRPr="003C4289">
        <w:rPr>
          <w:rFonts w:ascii="Times New Roman" w:eastAsia="BatangChe" w:hAnsi="Times New Roman" w:cs="Times New Roman"/>
          <w:sz w:val="24"/>
          <w:szCs w:val="24"/>
        </w:rPr>
        <w:t xml:space="preserve"> applicant raised issues but the respondent did not follow the same order</w:t>
      </w:r>
      <w:r w:rsidR="0058009E"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w:t>
      </w:r>
      <w:r w:rsidR="0058009E" w:rsidRPr="003C4289">
        <w:rPr>
          <w:rFonts w:ascii="Times New Roman" w:eastAsia="BatangChe" w:hAnsi="Times New Roman" w:cs="Times New Roman"/>
          <w:sz w:val="24"/>
          <w:szCs w:val="24"/>
        </w:rPr>
        <w:t>It</w:t>
      </w:r>
      <w:r w:rsidRPr="003C4289">
        <w:rPr>
          <w:rFonts w:ascii="Times New Roman" w:eastAsia="BatangChe" w:hAnsi="Times New Roman" w:cs="Times New Roman"/>
          <w:sz w:val="24"/>
          <w:szCs w:val="24"/>
        </w:rPr>
        <w:t xml:space="preserve"> was therefore difficult for this court to point out exactly which part related to irrationality as a ground for </w:t>
      </w:r>
      <w:r w:rsidR="00BF07CC" w:rsidRPr="003C4289">
        <w:rPr>
          <w:rFonts w:ascii="Times New Roman" w:eastAsia="BatangChe" w:hAnsi="Times New Roman" w:cs="Times New Roman"/>
          <w:sz w:val="24"/>
          <w:szCs w:val="24"/>
        </w:rPr>
        <w:t>Judicial Review</w:t>
      </w:r>
      <w:r w:rsidRPr="003C4289">
        <w:rPr>
          <w:rFonts w:ascii="Times New Roman" w:eastAsia="BatangChe" w:hAnsi="Times New Roman" w:cs="Times New Roman"/>
          <w:sz w:val="24"/>
          <w:szCs w:val="24"/>
        </w:rPr>
        <w:t xml:space="preserve">. </w:t>
      </w:r>
      <w:r w:rsidR="00B020A1" w:rsidRPr="003C4289">
        <w:rPr>
          <w:rFonts w:ascii="Times New Roman" w:eastAsia="BatangChe" w:hAnsi="Times New Roman" w:cs="Times New Roman"/>
          <w:sz w:val="24"/>
          <w:szCs w:val="24"/>
        </w:rPr>
        <w:t>However</w:t>
      </w:r>
      <w:r w:rsidR="0058009E"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paragraphs 146 and 147 the respondent submits that the appl</w:t>
      </w:r>
      <w:r w:rsidR="00B020A1" w:rsidRPr="003C4289">
        <w:rPr>
          <w:rFonts w:ascii="Times New Roman" w:eastAsia="BatangChe" w:hAnsi="Times New Roman" w:cs="Times New Roman"/>
          <w:sz w:val="24"/>
          <w:szCs w:val="24"/>
        </w:rPr>
        <w:t xml:space="preserve">icant’s diploma was awarded as </w:t>
      </w:r>
      <w:r w:rsidR="0058009E" w:rsidRPr="003C4289">
        <w:rPr>
          <w:rFonts w:ascii="Times New Roman" w:eastAsia="BatangChe" w:hAnsi="Times New Roman" w:cs="Times New Roman"/>
          <w:sz w:val="24"/>
          <w:szCs w:val="24"/>
        </w:rPr>
        <w:t xml:space="preserve">a </w:t>
      </w:r>
      <w:r w:rsidRPr="003C4289">
        <w:rPr>
          <w:rFonts w:ascii="Times New Roman" w:eastAsia="BatangChe" w:hAnsi="Times New Roman" w:cs="Times New Roman"/>
          <w:sz w:val="24"/>
          <w:szCs w:val="24"/>
        </w:rPr>
        <w:t xml:space="preserve">result of an illegality so the decision of the respondent is justified. This was also in the affidavit in reply of the </w:t>
      </w:r>
      <w:r w:rsidR="00770E23" w:rsidRPr="003C4289">
        <w:rPr>
          <w:rFonts w:ascii="Times New Roman" w:eastAsia="BatangChe" w:hAnsi="Times New Roman" w:cs="Times New Roman"/>
          <w:sz w:val="24"/>
          <w:szCs w:val="24"/>
        </w:rPr>
        <w:t xml:space="preserve">Director Law Development Centre </w:t>
      </w:r>
      <w:r w:rsidRPr="003C4289">
        <w:rPr>
          <w:rFonts w:ascii="Times New Roman" w:eastAsia="BatangChe" w:hAnsi="Times New Roman" w:cs="Times New Roman"/>
          <w:sz w:val="24"/>
          <w:szCs w:val="24"/>
        </w:rPr>
        <w:t>in paragraph 18.</w:t>
      </w:r>
    </w:p>
    <w:p w:rsidR="0058009E" w:rsidRPr="003C4289" w:rsidRDefault="00B7535E"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 have considered the submissions of both parties. </w:t>
      </w:r>
    </w:p>
    <w:p w:rsidR="0058009E" w:rsidRPr="003C4289" w:rsidRDefault="0058009E" w:rsidP="0058009E">
      <w:pPr>
        <w:spacing w:line="360" w:lineRule="auto"/>
        <w:ind w:left="720"/>
        <w:jc w:val="both"/>
        <w:rPr>
          <w:rFonts w:ascii="Times New Roman" w:hAnsi="Times New Roman" w:cs="Times New Roman"/>
          <w:b/>
          <w:i/>
          <w:sz w:val="24"/>
          <w:szCs w:val="24"/>
        </w:rPr>
      </w:pPr>
      <w:r w:rsidRPr="003C4289">
        <w:rPr>
          <w:rFonts w:ascii="Times New Roman" w:hAnsi="Times New Roman" w:cs="Times New Roman"/>
          <w:b/>
          <w:i/>
          <w:sz w:val="24"/>
          <w:szCs w:val="24"/>
        </w:rPr>
        <w:t>Irrationality is when there is such gross unreasonableness in the decisions taken or act done, that no reasonable authority, addressing itself to the facts and the law before it, would have made such a decision. Such a decision is usually in defiance of logic and acceptable moral standards………</w:t>
      </w:r>
    </w:p>
    <w:p w:rsidR="0058009E" w:rsidRPr="003C4289" w:rsidRDefault="0058009E" w:rsidP="0076001F">
      <w:pPr>
        <w:spacing w:line="360" w:lineRule="auto"/>
        <w:jc w:val="both"/>
        <w:rPr>
          <w:rFonts w:ascii="Times New Roman" w:eastAsia="BatangChe" w:hAnsi="Times New Roman" w:cs="Times New Roman"/>
          <w:sz w:val="24"/>
          <w:szCs w:val="24"/>
        </w:rPr>
      </w:pPr>
    </w:p>
    <w:p w:rsidR="006709EA" w:rsidRPr="003C4289" w:rsidRDefault="00770E23"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 substantially agree with the submissions of learned counsel for the applicant. </w:t>
      </w:r>
      <w:r w:rsidR="00B7535E" w:rsidRPr="003C4289">
        <w:rPr>
          <w:rFonts w:ascii="Times New Roman" w:eastAsia="BatangChe" w:hAnsi="Times New Roman" w:cs="Times New Roman"/>
          <w:sz w:val="24"/>
          <w:szCs w:val="24"/>
        </w:rPr>
        <w:t>In my considered view, it defies logic why the management committee decided to cancel the applicant’s post graduate diploma in legal practice without fault on his part. It is an undisputed fact in</w:t>
      </w:r>
      <w:r w:rsidR="00B020A1" w:rsidRPr="003C4289">
        <w:rPr>
          <w:rFonts w:ascii="Times New Roman" w:eastAsia="BatangChe" w:hAnsi="Times New Roman" w:cs="Times New Roman"/>
          <w:sz w:val="24"/>
          <w:szCs w:val="24"/>
        </w:rPr>
        <w:t xml:space="preserve"> </w:t>
      </w:r>
      <w:r w:rsidR="00B7535E" w:rsidRPr="003C4289">
        <w:rPr>
          <w:rFonts w:ascii="Times New Roman" w:eastAsia="BatangChe" w:hAnsi="Times New Roman" w:cs="Times New Roman"/>
          <w:sz w:val="24"/>
          <w:szCs w:val="24"/>
        </w:rPr>
        <w:t>this case that the management committee of the law development has the powers to confer diplomas under section 4</w:t>
      </w:r>
      <w:r w:rsidR="0058009E" w:rsidRPr="003C4289">
        <w:rPr>
          <w:rFonts w:ascii="Times New Roman" w:eastAsia="BatangChe" w:hAnsi="Times New Roman" w:cs="Times New Roman"/>
          <w:sz w:val="24"/>
          <w:szCs w:val="24"/>
        </w:rPr>
        <w:t>(c)</w:t>
      </w:r>
      <w:r w:rsidR="00B7535E" w:rsidRPr="003C4289">
        <w:rPr>
          <w:rFonts w:ascii="Times New Roman" w:eastAsia="BatangChe" w:hAnsi="Times New Roman" w:cs="Times New Roman"/>
          <w:sz w:val="24"/>
          <w:szCs w:val="24"/>
        </w:rPr>
        <w:t xml:space="preserve"> L</w:t>
      </w:r>
      <w:r w:rsidR="006A1496" w:rsidRPr="003C4289">
        <w:rPr>
          <w:rFonts w:ascii="Times New Roman" w:eastAsia="BatangChe" w:hAnsi="Times New Roman" w:cs="Times New Roman"/>
          <w:sz w:val="24"/>
          <w:szCs w:val="24"/>
        </w:rPr>
        <w:t xml:space="preserve">aw </w:t>
      </w:r>
      <w:r w:rsidR="00B7535E" w:rsidRPr="003C4289">
        <w:rPr>
          <w:rFonts w:ascii="Times New Roman" w:eastAsia="BatangChe" w:hAnsi="Times New Roman" w:cs="Times New Roman"/>
          <w:sz w:val="24"/>
          <w:szCs w:val="24"/>
        </w:rPr>
        <w:t>D</w:t>
      </w:r>
      <w:r w:rsidR="006A1496" w:rsidRPr="003C4289">
        <w:rPr>
          <w:rFonts w:ascii="Times New Roman" w:eastAsia="BatangChe" w:hAnsi="Times New Roman" w:cs="Times New Roman"/>
          <w:sz w:val="24"/>
          <w:szCs w:val="24"/>
        </w:rPr>
        <w:t xml:space="preserve">evelopment </w:t>
      </w:r>
      <w:r w:rsidR="00B7535E" w:rsidRPr="003C4289">
        <w:rPr>
          <w:rFonts w:ascii="Times New Roman" w:eastAsia="BatangChe" w:hAnsi="Times New Roman" w:cs="Times New Roman"/>
          <w:sz w:val="24"/>
          <w:szCs w:val="24"/>
        </w:rPr>
        <w:t>C</w:t>
      </w:r>
      <w:r w:rsidR="006A1496" w:rsidRPr="003C4289">
        <w:rPr>
          <w:rFonts w:ascii="Times New Roman" w:eastAsia="BatangChe" w:hAnsi="Times New Roman" w:cs="Times New Roman"/>
          <w:sz w:val="24"/>
          <w:szCs w:val="24"/>
        </w:rPr>
        <w:t>entre</w:t>
      </w:r>
      <w:r w:rsidR="00B7535E" w:rsidRPr="003C4289">
        <w:rPr>
          <w:rFonts w:ascii="Times New Roman" w:eastAsia="BatangChe" w:hAnsi="Times New Roman" w:cs="Times New Roman"/>
          <w:sz w:val="24"/>
          <w:szCs w:val="24"/>
        </w:rPr>
        <w:t xml:space="preserve"> Act</w:t>
      </w:r>
      <w:r w:rsidR="0058009E" w:rsidRPr="003C4289">
        <w:rPr>
          <w:rFonts w:ascii="Times New Roman" w:eastAsia="BatangChe" w:hAnsi="Times New Roman" w:cs="Times New Roman"/>
          <w:sz w:val="24"/>
          <w:szCs w:val="24"/>
        </w:rPr>
        <w:t>, Cap 132</w:t>
      </w:r>
      <w:r w:rsidR="00B7535E" w:rsidRPr="003C4289">
        <w:rPr>
          <w:rFonts w:ascii="Times New Roman" w:eastAsia="BatangChe" w:hAnsi="Times New Roman" w:cs="Times New Roman"/>
          <w:sz w:val="24"/>
          <w:szCs w:val="24"/>
        </w:rPr>
        <w:t>. It also has powers to conduct examinations and confer diplomas, prizes and certificates in accordance with any law in force or as may be required by the law council and to appoint subcommittees See</w:t>
      </w:r>
      <w:r w:rsidR="0058009E" w:rsidRPr="003C4289">
        <w:rPr>
          <w:rFonts w:ascii="Times New Roman" w:eastAsia="BatangChe" w:hAnsi="Times New Roman" w:cs="Times New Roman"/>
          <w:sz w:val="24"/>
          <w:szCs w:val="24"/>
        </w:rPr>
        <w:t>:</w:t>
      </w:r>
      <w:r w:rsidR="00B7535E" w:rsidRPr="003C4289">
        <w:rPr>
          <w:rFonts w:ascii="Times New Roman" w:eastAsia="BatangChe" w:hAnsi="Times New Roman" w:cs="Times New Roman"/>
          <w:sz w:val="24"/>
          <w:szCs w:val="24"/>
        </w:rPr>
        <w:t xml:space="preserve"> </w:t>
      </w:r>
      <w:r w:rsidR="00B7535E" w:rsidRPr="003C4289">
        <w:rPr>
          <w:rFonts w:ascii="Times New Roman" w:eastAsia="BatangChe" w:hAnsi="Times New Roman" w:cs="Times New Roman"/>
          <w:b/>
          <w:i/>
          <w:sz w:val="24"/>
          <w:szCs w:val="24"/>
          <w:u w:val="single"/>
        </w:rPr>
        <w:t>Section 16, Law Development Cent</w:t>
      </w:r>
      <w:r w:rsidR="006A1496" w:rsidRPr="003C4289">
        <w:rPr>
          <w:rFonts w:ascii="Times New Roman" w:eastAsia="BatangChe" w:hAnsi="Times New Roman" w:cs="Times New Roman"/>
          <w:b/>
          <w:i/>
          <w:sz w:val="24"/>
          <w:szCs w:val="24"/>
          <w:u w:val="single"/>
        </w:rPr>
        <w:t>r</w:t>
      </w:r>
      <w:r w:rsidR="00B7535E" w:rsidRPr="003C4289">
        <w:rPr>
          <w:rFonts w:ascii="Times New Roman" w:eastAsia="BatangChe" w:hAnsi="Times New Roman" w:cs="Times New Roman"/>
          <w:b/>
          <w:i/>
          <w:sz w:val="24"/>
          <w:szCs w:val="24"/>
          <w:u w:val="single"/>
        </w:rPr>
        <w:t>e Act</w:t>
      </w:r>
      <w:r w:rsidR="0058009E" w:rsidRPr="003C4289">
        <w:rPr>
          <w:rFonts w:ascii="Times New Roman" w:eastAsia="BatangChe" w:hAnsi="Times New Roman" w:cs="Times New Roman"/>
          <w:b/>
          <w:i/>
          <w:sz w:val="24"/>
          <w:szCs w:val="24"/>
          <w:u w:val="single"/>
        </w:rPr>
        <w:t xml:space="preserve">, </w:t>
      </w:r>
      <w:proofErr w:type="gramStart"/>
      <w:r w:rsidR="0058009E" w:rsidRPr="003C4289">
        <w:rPr>
          <w:rFonts w:ascii="Times New Roman" w:eastAsia="BatangChe" w:hAnsi="Times New Roman" w:cs="Times New Roman"/>
          <w:b/>
          <w:i/>
          <w:sz w:val="24"/>
          <w:szCs w:val="24"/>
          <w:u w:val="single"/>
        </w:rPr>
        <w:t>Cap</w:t>
      </w:r>
      <w:proofErr w:type="gramEnd"/>
      <w:r w:rsidR="0058009E" w:rsidRPr="003C4289">
        <w:rPr>
          <w:rFonts w:ascii="Times New Roman" w:eastAsia="BatangChe" w:hAnsi="Times New Roman" w:cs="Times New Roman"/>
          <w:b/>
          <w:i/>
          <w:sz w:val="24"/>
          <w:szCs w:val="24"/>
          <w:u w:val="single"/>
        </w:rPr>
        <w:t xml:space="preserve"> 132</w:t>
      </w:r>
      <w:r w:rsidR="00B7535E" w:rsidRPr="003C4289">
        <w:rPr>
          <w:rFonts w:ascii="Times New Roman" w:eastAsia="BatangChe" w:hAnsi="Times New Roman" w:cs="Times New Roman"/>
          <w:b/>
          <w:i/>
          <w:sz w:val="24"/>
          <w:szCs w:val="24"/>
          <w:u w:val="single"/>
        </w:rPr>
        <w:t>.</w:t>
      </w:r>
      <w:r w:rsidR="0058009E" w:rsidRPr="003C4289">
        <w:rPr>
          <w:rFonts w:ascii="Times New Roman" w:eastAsia="BatangChe" w:hAnsi="Times New Roman" w:cs="Times New Roman"/>
          <w:sz w:val="24"/>
          <w:szCs w:val="24"/>
        </w:rPr>
        <w:t xml:space="preserve"> </w:t>
      </w:r>
      <w:r w:rsidR="00B7535E" w:rsidRPr="003C4289">
        <w:rPr>
          <w:rFonts w:ascii="Times New Roman" w:eastAsia="BatangChe" w:hAnsi="Times New Roman" w:cs="Times New Roman"/>
          <w:sz w:val="24"/>
          <w:szCs w:val="24"/>
        </w:rPr>
        <w:t xml:space="preserve">The subcommittees appointed under Section 16 of the </w:t>
      </w:r>
      <w:r w:rsidR="0058009E" w:rsidRPr="003C4289">
        <w:rPr>
          <w:rFonts w:ascii="Times New Roman" w:eastAsia="BatangChe" w:hAnsi="Times New Roman" w:cs="Times New Roman"/>
          <w:sz w:val="24"/>
          <w:szCs w:val="24"/>
        </w:rPr>
        <w:t>Act</w:t>
      </w:r>
      <w:r w:rsidR="00B7535E" w:rsidRPr="003C4289">
        <w:rPr>
          <w:rFonts w:ascii="Times New Roman" w:eastAsia="BatangChe" w:hAnsi="Times New Roman" w:cs="Times New Roman"/>
          <w:sz w:val="24"/>
          <w:szCs w:val="24"/>
        </w:rPr>
        <w:t xml:space="preserve"> are supposed to only investigate and report to the management committee. Therefore the real decision making must be done </w:t>
      </w:r>
      <w:r w:rsidR="00C17F7B" w:rsidRPr="003C4289">
        <w:rPr>
          <w:rFonts w:ascii="Times New Roman" w:eastAsia="BatangChe" w:hAnsi="Times New Roman" w:cs="Times New Roman"/>
          <w:sz w:val="24"/>
          <w:szCs w:val="24"/>
        </w:rPr>
        <w:t>by the management committee which under Section 7 of the L</w:t>
      </w:r>
      <w:r w:rsidR="006A1496" w:rsidRPr="003C4289">
        <w:rPr>
          <w:rFonts w:ascii="Times New Roman" w:eastAsia="BatangChe" w:hAnsi="Times New Roman" w:cs="Times New Roman"/>
          <w:sz w:val="24"/>
          <w:szCs w:val="24"/>
        </w:rPr>
        <w:t xml:space="preserve">aw </w:t>
      </w:r>
      <w:r w:rsidR="00C17F7B" w:rsidRPr="003C4289">
        <w:rPr>
          <w:rFonts w:ascii="Times New Roman" w:eastAsia="BatangChe" w:hAnsi="Times New Roman" w:cs="Times New Roman"/>
          <w:sz w:val="24"/>
          <w:szCs w:val="24"/>
        </w:rPr>
        <w:t>D</w:t>
      </w:r>
      <w:r w:rsidR="006A1496" w:rsidRPr="003C4289">
        <w:rPr>
          <w:rFonts w:ascii="Times New Roman" w:eastAsia="BatangChe" w:hAnsi="Times New Roman" w:cs="Times New Roman"/>
          <w:sz w:val="24"/>
          <w:szCs w:val="24"/>
        </w:rPr>
        <w:t xml:space="preserve">evelopment </w:t>
      </w:r>
      <w:r w:rsidR="00C17F7B" w:rsidRPr="003C4289">
        <w:rPr>
          <w:rFonts w:ascii="Times New Roman" w:eastAsia="BatangChe" w:hAnsi="Times New Roman" w:cs="Times New Roman"/>
          <w:sz w:val="24"/>
          <w:szCs w:val="24"/>
        </w:rPr>
        <w:t>C</w:t>
      </w:r>
      <w:r w:rsidR="006A1496" w:rsidRPr="003C4289">
        <w:rPr>
          <w:rFonts w:ascii="Times New Roman" w:eastAsia="BatangChe" w:hAnsi="Times New Roman" w:cs="Times New Roman"/>
          <w:sz w:val="24"/>
          <w:szCs w:val="24"/>
        </w:rPr>
        <w:t>entre</w:t>
      </w:r>
      <w:r w:rsidR="00C17F7B" w:rsidRPr="003C4289">
        <w:rPr>
          <w:rFonts w:ascii="Times New Roman" w:eastAsia="BatangChe" w:hAnsi="Times New Roman" w:cs="Times New Roman"/>
          <w:sz w:val="24"/>
          <w:szCs w:val="24"/>
        </w:rPr>
        <w:t xml:space="preserve"> </w:t>
      </w:r>
      <w:r w:rsidR="006A1496" w:rsidRPr="003C4289">
        <w:rPr>
          <w:rFonts w:ascii="Times New Roman" w:eastAsia="BatangChe" w:hAnsi="Times New Roman" w:cs="Times New Roman"/>
          <w:sz w:val="24"/>
          <w:szCs w:val="24"/>
        </w:rPr>
        <w:t>Act</w:t>
      </w:r>
      <w:r w:rsidR="00C17F7B" w:rsidRPr="003C4289">
        <w:rPr>
          <w:rFonts w:ascii="Times New Roman" w:eastAsia="BatangChe" w:hAnsi="Times New Roman" w:cs="Times New Roman"/>
          <w:sz w:val="24"/>
          <w:szCs w:val="24"/>
        </w:rPr>
        <w:t xml:space="preserve"> is the governing body of the cent</w:t>
      </w:r>
      <w:r w:rsidR="006A1496" w:rsidRPr="003C4289">
        <w:rPr>
          <w:rFonts w:ascii="Times New Roman" w:eastAsia="BatangChe" w:hAnsi="Times New Roman" w:cs="Times New Roman"/>
          <w:sz w:val="24"/>
          <w:szCs w:val="24"/>
        </w:rPr>
        <w:t>r</w:t>
      </w:r>
      <w:r w:rsidR="00C17F7B" w:rsidRPr="003C4289">
        <w:rPr>
          <w:rFonts w:ascii="Times New Roman" w:eastAsia="BatangChe" w:hAnsi="Times New Roman" w:cs="Times New Roman"/>
          <w:sz w:val="24"/>
          <w:szCs w:val="24"/>
        </w:rPr>
        <w:t xml:space="preserve">e. As a governing body therefore, the decisions made by that body must be rational. </w:t>
      </w:r>
    </w:p>
    <w:p w:rsidR="006709EA" w:rsidRPr="003C4289" w:rsidRDefault="006709EA" w:rsidP="0076001F">
      <w:pPr>
        <w:spacing w:line="360" w:lineRule="auto"/>
        <w:jc w:val="both"/>
        <w:rPr>
          <w:rFonts w:ascii="Times New Roman" w:eastAsia="BatangChe" w:hAnsi="Times New Roman" w:cs="Times New Roman"/>
          <w:sz w:val="24"/>
          <w:szCs w:val="24"/>
        </w:rPr>
      </w:pPr>
    </w:p>
    <w:p w:rsidR="00AD0487" w:rsidRPr="003C4289" w:rsidRDefault="00C17F7B"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It was the submission of counsel for the respondents that this court must refrain from interfering with the decisions of academic institutions and that once and illegality is brought to the attention of court, it overrides all matters of pleadings. </w:t>
      </w:r>
    </w:p>
    <w:p w:rsidR="00AD0487" w:rsidRPr="003C4289" w:rsidRDefault="00AD0487" w:rsidP="0076001F">
      <w:pPr>
        <w:spacing w:line="360" w:lineRule="auto"/>
        <w:jc w:val="both"/>
        <w:rPr>
          <w:rFonts w:ascii="Times New Roman" w:eastAsia="BatangChe" w:hAnsi="Times New Roman" w:cs="Times New Roman"/>
          <w:sz w:val="24"/>
          <w:szCs w:val="24"/>
        </w:rPr>
      </w:pPr>
    </w:p>
    <w:p w:rsidR="00B7535E" w:rsidRPr="003C4289" w:rsidRDefault="00C17F7B"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 agree with his submissions but it does not mean that whenever an illegality is alleged it must prevail and decisions must not be based on reasonable cause. It was suspected that the applicant could have been guilty of examination malpractice by altering marks on his answer script after final marking had been done. However it is not clear who altered the marks because in paragraph 91-98 of the </w:t>
      </w:r>
      <w:r w:rsidR="00AD0487" w:rsidRPr="003C4289">
        <w:rPr>
          <w:rFonts w:ascii="Times New Roman" w:eastAsia="BatangChe" w:hAnsi="Times New Roman" w:cs="Times New Roman"/>
          <w:sz w:val="24"/>
          <w:szCs w:val="24"/>
        </w:rPr>
        <w:t>Management Committee Subcommittee</w:t>
      </w:r>
      <w:r w:rsidRPr="003C4289">
        <w:rPr>
          <w:rFonts w:ascii="Times New Roman" w:eastAsia="BatangChe" w:hAnsi="Times New Roman" w:cs="Times New Roman"/>
          <w:sz w:val="24"/>
          <w:szCs w:val="24"/>
        </w:rPr>
        <w:t xml:space="preserve"> of July–November 2015 record of proceedings annexture </w:t>
      </w:r>
      <w:r w:rsidR="00AD0487"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M2</w:t>
      </w:r>
      <w:r w:rsidR="00AD0487"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where the applicant met with the committee and was interviewed, there was no evidence brought out to show that the applicant did anything to influence the results. All he did was to make an application for verification which was accepted by the respondent institutions officials. Although the respondent attempts to argue that at the time of the applicant’s request for verification the rules did not allow verification, it does not make any sense because all through the years investigated, the facts are clear that applications for verification were submitted and considered. This was confirmed by the former director of the respondent at page 20 of the record of proceedings of the </w:t>
      </w:r>
      <w:r w:rsidR="00AD0487" w:rsidRPr="003C4289">
        <w:rPr>
          <w:rFonts w:ascii="Times New Roman" w:eastAsia="BatangChe" w:hAnsi="Times New Roman" w:cs="Times New Roman"/>
          <w:sz w:val="24"/>
          <w:szCs w:val="24"/>
        </w:rPr>
        <w:t>Management Committee Subcommittee</w:t>
      </w:r>
      <w:r w:rsidRPr="003C4289">
        <w:rPr>
          <w:rFonts w:ascii="Times New Roman" w:eastAsia="BatangChe" w:hAnsi="Times New Roman" w:cs="Times New Roman"/>
          <w:sz w:val="24"/>
          <w:szCs w:val="24"/>
        </w:rPr>
        <w:t xml:space="preserve">. At page 40 of the same proceedings, the </w:t>
      </w:r>
      <w:r w:rsidR="00AD0487" w:rsidRPr="003C4289">
        <w:rPr>
          <w:rFonts w:ascii="Times New Roman" w:eastAsia="BatangChe" w:hAnsi="Times New Roman" w:cs="Times New Roman"/>
          <w:sz w:val="24"/>
          <w:szCs w:val="24"/>
        </w:rPr>
        <w:t>Hea</w:t>
      </w:r>
      <w:r w:rsidRPr="003C4289">
        <w:rPr>
          <w:rFonts w:ascii="Times New Roman" w:eastAsia="BatangChe" w:hAnsi="Times New Roman" w:cs="Times New Roman"/>
          <w:sz w:val="24"/>
          <w:szCs w:val="24"/>
        </w:rPr>
        <w:t>d bar course also confirmed that verification was a procedure available to the students during his stay at the L</w:t>
      </w:r>
      <w:r w:rsidR="00AD0487" w:rsidRPr="003C4289">
        <w:rPr>
          <w:rFonts w:ascii="Times New Roman" w:eastAsia="BatangChe" w:hAnsi="Times New Roman" w:cs="Times New Roman"/>
          <w:sz w:val="24"/>
          <w:szCs w:val="24"/>
        </w:rPr>
        <w:t xml:space="preserve">aw </w:t>
      </w:r>
      <w:r w:rsidRPr="003C4289">
        <w:rPr>
          <w:rFonts w:ascii="Times New Roman" w:eastAsia="BatangChe" w:hAnsi="Times New Roman" w:cs="Times New Roman"/>
          <w:sz w:val="24"/>
          <w:szCs w:val="24"/>
        </w:rPr>
        <w:t>D</w:t>
      </w:r>
      <w:r w:rsidR="00AD0487" w:rsidRPr="003C4289">
        <w:rPr>
          <w:rFonts w:ascii="Times New Roman" w:eastAsia="BatangChe" w:hAnsi="Times New Roman" w:cs="Times New Roman"/>
          <w:sz w:val="24"/>
          <w:szCs w:val="24"/>
        </w:rPr>
        <w:t xml:space="preserve">evelopment </w:t>
      </w:r>
      <w:r w:rsidRPr="003C4289">
        <w:rPr>
          <w:rFonts w:ascii="Times New Roman" w:eastAsia="BatangChe" w:hAnsi="Times New Roman" w:cs="Times New Roman"/>
          <w:sz w:val="24"/>
          <w:szCs w:val="24"/>
        </w:rPr>
        <w:t>C</w:t>
      </w:r>
      <w:r w:rsidR="00AD0487" w:rsidRPr="003C4289">
        <w:rPr>
          <w:rFonts w:ascii="Times New Roman" w:eastAsia="BatangChe" w:hAnsi="Times New Roman" w:cs="Times New Roman"/>
          <w:sz w:val="24"/>
          <w:szCs w:val="24"/>
        </w:rPr>
        <w:t>entre</w:t>
      </w:r>
      <w:r w:rsidRPr="003C4289">
        <w:rPr>
          <w:rFonts w:ascii="Times New Roman" w:eastAsia="BatangChe" w:hAnsi="Times New Roman" w:cs="Times New Roman"/>
          <w:sz w:val="24"/>
          <w:szCs w:val="24"/>
        </w:rPr>
        <w:t xml:space="preserve">. </w:t>
      </w:r>
    </w:p>
    <w:p w:rsidR="0041012C" w:rsidRPr="003C4289" w:rsidRDefault="00C17F7B"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It further doesn’t make sense why the </w:t>
      </w:r>
      <w:r w:rsidR="0041012C" w:rsidRPr="003C4289">
        <w:rPr>
          <w:rFonts w:ascii="Times New Roman" w:eastAsia="BatangChe" w:hAnsi="Times New Roman" w:cs="Times New Roman"/>
          <w:sz w:val="24"/>
          <w:szCs w:val="24"/>
        </w:rPr>
        <w:t xml:space="preserve">Management Committee </w:t>
      </w:r>
      <w:r w:rsidRPr="003C4289">
        <w:rPr>
          <w:rFonts w:ascii="Times New Roman" w:eastAsia="BatangChe" w:hAnsi="Times New Roman" w:cs="Times New Roman"/>
          <w:sz w:val="24"/>
          <w:szCs w:val="24"/>
        </w:rPr>
        <w:t xml:space="preserve">of the </w:t>
      </w:r>
      <w:r w:rsidR="0041012C" w:rsidRPr="003C4289">
        <w:rPr>
          <w:rFonts w:ascii="Times New Roman" w:eastAsia="BatangChe" w:hAnsi="Times New Roman" w:cs="Times New Roman"/>
          <w:sz w:val="24"/>
          <w:szCs w:val="24"/>
        </w:rPr>
        <w:t xml:space="preserve">Law Development Centre </w:t>
      </w:r>
      <w:r w:rsidRPr="003C4289">
        <w:rPr>
          <w:rFonts w:ascii="Times New Roman" w:eastAsia="BatangChe" w:hAnsi="Times New Roman" w:cs="Times New Roman"/>
          <w:sz w:val="24"/>
          <w:szCs w:val="24"/>
        </w:rPr>
        <w:t xml:space="preserve">cancelled a diploma </w:t>
      </w:r>
      <w:r w:rsidR="00B86756" w:rsidRPr="003C4289">
        <w:rPr>
          <w:rFonts w:ascii="Times New Roman" w:eastAsia="BatangChe" w:hAnsi="Times New Roman" w:cs="Times New Roman"/>
          <w:sz w:val="24"/>
          <w:szCs w:val="24"/>
        </w:rPr>
        <w:t>because in pages 91-98 of the Man</w:t>
      </w:r>
      <w:r w:rsidR="0041012C" w:rsidRPr="003C4289">
        <w:rPr>
          <w:rFonts w:ascii="Times New Roman" w:eastAsia="BatangChe" w:hAnsi="Times New Roman" w:cs="Times New Roman"/>
          <w:sz w:val="24"/>
          <w:szCs w:val="24"/>
        </w:rPr>
        <w:t xml:space="preserve">agement Committee subcommittee </w:t>
      </w:r>
      <w:r w:rsidR="00B86756" w:rsidRPr="003C4289">
        <w:rPr>
          <w:rFonts w:ascii="Times New Roman" w:eastAsia="BatangChe" w:hAnsi="Times New Roman" w:cs="Times New Roman"/>
          <w:sz w:val="24"/>
          <w:szCs w:val="24"/>
        </w:rPr>
        <w:t xml:space="preserve">July-November 2015 record of proceedings annexture </w:t>
      </w:r>
      <w:r w:rsidR="0041012C" w:rsidRPr="003C4289">
        <w:rPr>
          <w:rFonts w:ascii="Times New Roman" w:eastAsia="BatangChe" w:hAnsi="Times New Roman" w:cs="Times New Roman"/>
          <w:sz w:val="24"/>
          <w:szCs w:val="24"/>
        </w:rPr>
        <w:t>‘</w:t>
      </w:r>
      <w:r w:rsidR="00B86756" w:rsidRPr="003C4289">
        <w:rPr>
          <w:rFonts w:ascii="Times New Roman" w:eastAsia="BatangChe" w:hAnsi="Times New Roman" w:cs="Times New Roman"/>
          <w:sz w:val="24"/>
          <w:szCs w:val="24"/>
        </w:rPr>
        <w:t>M2</w:t>
      </w:r>
      <w:r w:rsidR="0041012C" w:rsidRPr="003C4289">
        <w:rPr>
          <w:rFonts w:ascii="Times New Roman" w:eastAsia="BatangChe" w:hAnsi="Times New Roman" w:cs="Times New Roman"/>
          <w:sz w:val="24"/>
          <w:szCs w:val="24"/>
        </w:rPr>
        <w:t>’</w:t>
      </w:r>
      <w:r w:rsidR="00B86756" w:rsidRPr="003C4289">
        <w:rPr>
          <w:rFonts w:ascii="Times New Roman" w:eastAsia="BatangChe" w:hAnsi="Times New Roman" w:cs="Times New Roman"/>
          <w:sz w:val="24"/>
          <w:szCs w:val="24"/>
        </w:rPr>
        <w:t xml:space="preserve"> to the applicant’s supplementary affidavit, several portions of the record of proceedings are indicated with the words ‘</w:t>
      </w:r>
      <w:r w:rsidR="00B86756" w:rsidRPr="003C4289">
        <w:rPr>
          <w:rFonts w:ascii="Times New Roman" w:eastAsia="BatangChe" w:hAnsi="Times New Roman" w:cs="Times New Roman"/>
          <w:i/>
          <w:sz w:val="24"/>
          <w:szCs w:val="24"/>
        </w:rPr>
        <w:t>record not clear’</w:t>
      </w:r>
      <w:r w:rsidR="00B86756" w:rsidRPr="003C4289">
        <w:rPr>
          <w:rFonts w:ascii="Times New Roman" w:eastAsia="BatangChe" w:hAnsi="Times New Roman" w:cs="Times New Roman"/>
          <w:sz w:val="24"/>
          <w:szCs w:val="24"/>
        </w:rPr>
        <w:t xml:space="preserve">. The applicant claimed that the </w:t>
      </w:r>
      <w:r w:rsidR="0041012C" w:rsidRPr="003C4289">
        <w:rPr>
          <w:rFonts w:ascii="Times New Roman" w:eastAsia="BatangChe" w:hAnsi="Times New Roman" w:cs="Times New Roman"/>
          <w:sz w:val="24"/>
          <w:szCs w:val="24"/>
        </w:rPr>
        <w:t xml:space="preserve">Management Committee </w:t>
      </w:r>
      <w:r w:rsidR="00B86756" w:rsidRPr="003C4289">
        <w:rPr>
          <w:rFonts w:ascii="Times New Roman" w:eastAsia="BatangChe" w:hAnsi="Times New Roman" w:cs="Times New Roman"/>
          <w:sz w:val="24"/>
          <w:szCs w:val="24"/>
        </w:rPr>
        <w:t xml:space="preserve">did not give him a fair hearing but the respondent says that the hearing before the subcommittee was sufficient. If it was the basis for the decision of the </w:t>
      </w:r>
      <w:r w:rsidR="0041012C" w:rsidRPr="003C4289">
        <w:rPr>
          <w:rFonts w:ascii="Times New Roman" w:eastAsia="BatangChe" w:hAnsi="Times New Roman" w:cs="Times New Roman"/>
          <w:sz w:val="24"/>
          <w:szCs w:val="24"/>
        </w:rPr>
        <w:t>Management Committee</w:t>
      </w:r>
      <w:r w:rsidR="00B86756" w:rsidRPr="003C4289">
        <w:rPr>
          <w:rFonts w:ascii="Times New Roman" w:eastAsia="BatangChe" w:hAnsi="Times New Roman" w:cs="Times New Roman"/>
          <w:sz w:val="24"/>
          <w:szCs w:val="24"/>
        </w:rPr>
        <w:t xml:space="preserve">, then I must state that it was irrational for </w:t>
      </w:r>
      <w:r w:rsidR="00B86756" w:rsidRPr="003C4289">
        <w:rPr>
          <w:rFonts w:ascii="Times New Roman" w:eastAsia="BatangChe" w:hAnsi="Times New Roman" w:cs="Times New Roman"/>
          <w:sz w:val="24"/>
          <w:szCs w:val="24"/>
        </w:rPr>
        <w:lastRenderedPageBreak/>
        <w:t xml:space="preserve">the </w:t>
      </w:r>
      <w:r w:rsidR="0041012C" w:rsidRPr="003C4289">
        <w:rPr>
          <w:rFonts w:ascii="Times New Roman" w:eastAsia="BatangChe" w:hAnsi="Times New Roman" w:cs="Times New Roman"/>
          <w:sz w:val="24"/>
          <w:szCs w:val="24"/>
        </w:rPr>
        <w:t xml:space="preserve">Management Committee </w:t>
      </w:r>
      <w:r w:rsidR="00B86756" w:rsidRPr="003C4289">
        <w:rPr>
          <w:rFonts w:ascii="Times New Roman" w:eastAsia="BatangChe" w:hAnsi="Times New Roman" w:cs="Times New Roman"/>
          <w:sz w:val="24"/>
          <w:szCs w:val="24"/>
        </w:rPr>
        <w:t>to base itself on such a record of proceedings which reduces the most crucial parts of the evidence of the applicant to one phrase that ‘</w:t>
      </w:r>
      <w:r w:rsidR="00B86756" w:rsidRPr="003C4289">
        <w:rPr>
          <w:rFonts w:ascii="Times New Roman" w:eastAsia="BatangChe" w:hAnsi="Times New Roman" w:cs="Times New Roman"/>
          <w:i/>
          <w:sz w:val="24"/>
          <w:szCs w:val="24"/>
        </w:rPr>
        <w:t>record not clear’</w:t>
      </w:r>
      <w:r w:rsidR="00B778FD" w:rsidRPr="003C4289">
        <w:rPr>
          <w:rFonts w:ascii="Times New Roman" w:eastAsia="BatangChe" w:hAnsi="Times New Roman" w:cs="Times New Roman"/>
          <w:sz w:val="24"/>
          <w:szCs w:val="24"/>
        </w:rPr>
        <w:t xml:space="preserve">. </w:t>
      </w:r>
    </w:p>
    <w:p w:rsidR="0041012C" w:rsidRPr="003C4289" w:rsidRDefault="0041012C" w:rsidP="0076001F">
      <w:pPr>
        <w:spacing w:line="360" w:lineRule="auto"/>
        <w:jc w:val="both"/>
        <w:rPr>
          <w:rFonts w:ascii="Times New Roman" w:eastAsia="BatangChe" w:hAnsi="Times New Roman" w:cs="Times New Roman"/>
          <w:sz w:val="24"/>
          <w:szCs w:val="24"/>
        </w:rPr>
      </w:pPr>
    </w:p>
    <w:p w:rsidR="00C17F7B" w:rsidRPr="003C4289" w:rsidRDefault="00B778FD"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In </w:t>
      </w:r>
      <w:r w:rsidRPr="003C4289">
        <w:rPr>
          <w:rFonts w:ascii="Times New Roman" w:eastAsia="BatangChe" w:hAnsi="Times New Roman" w:cs="Times New Roman"/>
          <w:b/>
          <w:i/>
          <w:sz w:val="24"/>
          <w:szCs w:val="24"/>
          <w:u w:val="single"/>
        </w:rPr>
        <w:t xml:space="preserve">James Edward </w:t>
      </w:r>
      <w:proofErr w:type="spellStart"/>
      <w:r w:rsidRPr="003C4289">
        <w:rPr>
          <w:rFonts w:ascii="Times New Roman" w:eastAsia="BatangChe" w:hAnsi="Times New Roman" w:cs="Times New Roman"/>
          <w:b/>
          <w:i/>
          <w:sz w:val="24"/>
          <w:szCs w:val="24"/>
          <w:u w:val="single"/>
        </w:rPr>
        <w:t>Jeffs</w:t>
      </w:r>
      <w:proofErr w:type="spellEnd"/>
      <w:r w:rsidRPr="003C4289">
        <w:rPr>
          <w:rFonts w:ascii="Times New Roman" w:eastAsia="BatangChe" w:hAnsi="Times New Roman" w:cs="Times New Roman"/>
          <w:b/>
          <w:i/>
          <w:sz w:val="24"/>
          <w:szCs w:val="24"/>
          <w:u w:val="single"/>
        </w:rPr>
        <w:t xml:space="preserve"> and others </w:t>
      </w:r>
      <w:proofErr w:type="spellStart"/>
      <w:r w:rsidR="0041012C" w:rsidRPr="003C4289">
        <w:rPr>
          <w:rFonts w:ascii="Times New Roman" w:eastAsia="BatangChe" w:hAnsi="Times New Roman" w:cs="Times New Roman"/>
          <w:b/>
          <w:i/>
          <w:sz w:val="24"/>
          <w:szCs w:val="24"/>
          <w:u w:val="single"/>
        </w:rPr>
        <w:t>V</w:t>
      </w:r>
      <w:r w:rsidRPr="003C4289">
        <w:rPr>
          <w:rFonts w:ascii="Times New Roman" w:eastAsia="BatangChe" w:hAnsi="Times New Roman" w:cs="Times New Roman"/>
          <w:b/>
          <w:i/>
          <w:sz w:val="24"/>
          <w:szCs w:val="24"/>
          <w:u w:val="single"/>
        </w:rPr>
        <w:t>s</w:t>
      </w:r>
      <w:proofErr w:type="spellEnd"/>
      <w:r w:rsidRPr="003C4289">
        <w:rPr>
          <w:rFonts w:ascii="Times New Roman" w:eastAsia="BatangChe" w:hAnsi="Times New Roman" w:cs="Times New Roman"/>
          <w:b/>
          <w:i/>
          <w:sz w:val="24"/>
          <w:szCs w:val="24"/>
          <w:u w:val="single"/>
        </w:rPr>
        <w:t xml:space="preserve"> New</w:t>
      </w:r>
      <w:r w:rsidR="0041012C" w:rsidRPr="003C4289">
        <w:rPr>
          <w:rFonts w:ascii="Times New Roman" w:eastAsia="BatangChe" w:hAnsi="Times New Roman" w:cs="Times New Roman"/>
          <w:b/>
          <w:i/>
          <w:sz w:val="24"/>
          <w:szCs w:val="24"/>
          <w:u w:val="single"/>
        </w:rPr>
        <w:t xml:space="preserve"> Zea</w:t>
      </w:r>
      <w:r w:rsidRPr="003C4289">
        <w:rPr>
          <w:rFonts w:ascii="Times New Roman" w:eastAsia="BatangChe" w:hAnsi="Times New Roman" w:cs="Times New Roman"/>
          <w:b/>
          <w:i/>
          <w:sz w:val="24"/>
          <w:szCs w:val="24"/>
          <w:u w:val="single"/>
        </w:rPr>
        <w:t xml:space="preserve">land Diary </w:t>
      </w:r>
      <w:r w:rsidR="0041012C" w:rsidRPr="003C4289">
        <w:rPr>
          <w:rFonts w:ascii="Times New Roman" w:eastAsia="BatangChe" w:hAnsi="Times New Roman" w:cs="Times New Roman"/>
          <w:b/>
          <w:i/>
          <w:sz w:val="24"/>
          <w:szCs w:val="24"/>
          <w:u w:val="single"/>
        </w:rPr>
        <w:t>Prod</w:t>
      </w:r>
      <w:r w:rsidRPr="003C4289">
        <w:rPr>
          <w:rFonts w:ascii="Times New Roman" w:eastAsia="BatangChe" w:hAnsi="Times New Roman" w:cs="Times New Roman"/>
          <w:b/>
          <w:i/>
          <w:sz w:val="24"/>
          <w:szCs w:val="24"/>
          <w:u w:val="single"/>
        </w:rPr>
        <w:t xml:space="preserve">uction and Marketing </w:t>
      </w:r>
      <w:r w:rsidR="0041012C" w:rsidRPr="003C4289">
        <w:rPr>
          <w:rFonts w:ascii="Times New Roman" w:eastAsia="BatangChe" w:hAnsi="Times New Roman" w:cs="Times New Roman"/>
          <w:b/>
          <w:i/>
          <w:sz w:val="24"/>
          <w:szCs w:val="24"/>
          <w:u w:val="single"/>
        </w:rPr>
        <w:t>Bo</w:t>
      </w:r>
      <w:r w:rsidRPr="003C4289">
        <w:rPr>
          <w:rFonts w:ascii="Times New Roman" w:eastAsia="BatangChe" w:hAnsi="Times New Roman" w:cs="Times New Roman"/>
          <w:b/>
          <w:i/>
          <w:sz w:val="24"/>
          <w:szCs w:val="24"/>
          <w:u w:val="single"/>
        </w:rPr>
        <w:t xml:space="preserve">ard and others </w:t>
      </w:r>
      <w:r w:rsidR="0041012C" w:rsidRPr="003C4289">
        <w:rPr>
          <w:rFonts w:ascii="Times New Roman" w:eastAsia="BatangChe" w:hAnsi="Times New Roman" w:cs="Times New Roman"/>
          <w:b/>
          <w:i/>
          <w:sz w:val="24"/>
          <w:szCs w:val="24"/>
          <w:u w:val="single"/>
        </w:rPr>
        <w:t>[</w:t>
      </w:r>
      <w:r w:rsidRPr="003C4289">
        <w:rPr>
          <w:rFonts w:ascii="Times New Roman" w:eastAsia="BatangChe" w:hAnsi="Times New Roman" w:cs="Times New Roman"/>
          <w:b/>
          <w:i/>
          <w:sz w:val="24"/>
          <w:szCs w:val="24"/>
          <w:u w:val="single"/>
        </w:rPr>
        <w:t>1967</w:t>
      </w:r>
      <w:r w:rsidR="0041012C" w:rsidRPr="003C4289">
        <w:rPr>
          <w:rFonts w:ascii="Times New Roman" w:eastAsia="BatangChe" w:hAnsi="Times New Roman" w:cs="Times New Roman"/>
          <w:b/>
          <w:i/>
          <w:sz w:val="24"/>
          <w:szCs w:val="24"/>
          <w:u w:val="single"/>
        </w:rPr>
        <w:t>]</w:t>
      </w:r>
      <w:r w:rsidRPr="003C4289">
        <w:rPr>
          <w:rFonts w:ascii="Times New Roman" w:eastAsia="BatangChe" w:hAnsi="Times New Roman" w:cs="Times New Roman"/>
          <w:b/>
          <w:i/>
          <w:sz w:val="24"/>
          <w:szCs w:val="24"/>
          <w:u w:val="single"/>
        </w:rPr>
        <w:t xml:space="preserve"> </w:t>
      </w:r>
      <w:r w:rsidR="0041012C" w:rsidRPr="003C4289">
        <w:rPr>
          <w:rFonts w:ascii="Times New Roman" w:eastAsia="BatangChe" w:hAnsi="Times New Roman" w:cs="Times New Roman"/>
          <w:b/>
          <w:i/>
          <w:sz w:val="24"/>
          <w:szCs w:val="24"/>
          <w:u w:val="single"/>
        </w:rPr>
        <w:t>AC</w:t>
      </w:r>
      <w:r w:rsidRPr="003C4289">
        <w:rPr>
          <w:rFonts w:ascii="Times New Roman" w:eastAsia="BatangChe" w:hAnsi="Times New Roman" w:cs="Times New Roman"/>
          <w:b/>
          <w:i/>
          <w:sz w:val="24"/>
          <w:szCs w:val="24"/>
          <w:u w:val="single"/>
        </w:rPr>
        <w:t xml:space="preserve"> 551</w:t>
      </w:r>
      <w:r w:rsidRPr="003C4289">
        <w:rPr>
          <w:rFonts w:ascii="Times New Roman" w:eastAsia="BatangChe" w:hAnsi="Times New Roman" w:cs="Times New Roman"/>
          <w:sz w:val="24"/>
          <w:szCs w:val="24"/>
        </w:rPr>
        <w:t xml:space="preserve"> court found that the subcommittee having presented only the report without the record of proceedings was wrong because it violated the right to a fair hearing where no proper recording is done the resultant decision cannot be said to be rational. I therefore find that the applicant has proved the ground of irrationality.</w:t>
      </w:r>
    </w:p>
    <w:p w:rsidR="0041012C" w:rsidRPr="003C4289" w:rsidRDefault="0041012C" w:rsidP="0076001F">
      <w:pPr>
        <w:spacing w:line="360" w:lineRule="auto"/>
        <w:jc w:val="both"/>
        <w:rPr>
          <w:rFonts w:ascii="Times New Roman" w:eastAsia="BatangChe" w:hAnsi="Times New Roman" w:cs="Times New Roman"/>
          <w:b/>
          <w:i/>
          <w:sz w:val="24"/>
          <w:szCs w:val="24"/>
        </w:rPr>
      </w:pPr>
    </w:p>
    <w:p w:rsidR="00B778FD" w:rsidRPr="003C4289" w:rsidRDefault="00B778FD" w:rsidP="0076001F">
      <w:pPr>
        <w:spacing w:line="360" w:lineRule="auto"/>
        <w:jc w:val="both"/>
        <w:rPr>
          <w:rFonts w:ascii="Times New Roman" w:eastAsia="BatangChe" w:hAnsi="Times New Roman" w:cs="Times New Roman"/>
          <w:b/>
          <w:sz w:val="24"/>
          <w:szCs w:val="24"/>
        </w:rPr>
      </w:pPr>
      <w:r w:rsidRPr="003C4289">
        <w:rPr>
          <w:rFonts w:ascii="Times New Roman" w:eastAsia="BatangChe" w:hAnsi="Times New Roman" w:cs="Times New Roman"/>
          <w:b/>
          <w:sz w:val="24"/>
          <w:szCs w:val="24"/>
        </w:rPr>
        <w:t>Procedural impropriety</w:t>
      </w:r>
      <w:r w:rsidR="0041012C" w:rsidRPr="003C4289">
        <w:rPr>
          <w:rFonts w:ascii="Times New Roman" w:eastAsia="BatangChe" w:hAnsi="Times New Roman" w:cs="Times New Roman"/>
          <w:b/>
          <w:sz w:val="24"/>
          <w:szCs w:val="24"/>
        </w:rPr>
        <w:t>:</w:t>
      </w:r>
    </w:p>
    <w:p w:rsidR="0041012C" w:rsidRPr="003C4289" w:rsidRDefault="00B778FD"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This is when there is a failure to act fairly on the part of the decision making authority in the process of taking a decision. The unfairness may be in none observance of the rules of natural justice or to act with procedural fairness towards one to be affected by the decision. It may also involve failure to adhere and observe procedural rules expressly laid down in a statute or legislative instrument by which such authority exercises the jurisdiction to make a decision. </w:t>
      </w:r>
    </w:p>
    <w:p w:rsidR="00770E23" w:rsidRPr="003C4289" w:rsidRDefault="00770E23" w:rsidP="00770E23">
      <w:pPr>
        <w:spacing w:after="0" w:line="360" w:lineRule="auto"/>
        <w:jc w:val="both"/>
        <w:rPr>
          <w:rFonts w:ascii="Times New Roman" w:eastAsia="BatangChe" w:hAnsi="Times New Roman" w:cs="Times New Roman"/>
          <w:sz w:val="24"/>
          <w:szCs w:val="24"/>
        </w:rPr>
      </w:pPr>
    </w:p>
    <w:p w:rsidR="00277C66" w:rsidRPr="003C4289" w:rsidRDefault="00B778FD"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It was the case of the applicant that the management committee of the applicant violated the applicant’s right to be heard because they condemned the applicant without giving him a hearing. For this submission, counsel relied on </w:t>
      </w:r>
      <w:r w:rsidR="00271733" w:rsidRPr="003C4289">
        <w:rPr>
          <w:rFonts w:ascii="Times New Roman" w:eastAsia="BatangChe" w:hAnsi="Times New Roman" w:cs="Times New Roman"/>
          <w:sz w:val="24"/>
          <w:szCs w:val="24"/>
        </w:rPr>
        <w:t>Artic</w:t>
      </w:r>
      <w:r w:rsidRPr="003C4289">
        <w:rPr>
          <w:rFonts w:ascii="Times New Roman" w:eastAsia="BatangChe" w:hAnsi="Times New Roman" w:cs="Times New Roman"/>
          <w:sz w:val="24"/>
          <w:szCs w:val="24"/>
        </w:rPr>
        <w:t>le 28, 42, and 44(</w:t>
      </w:r>
      <w:r w:rsidR="00271733" w:rsidRPr="003C4289">
        <w:rPr>
          <w:rFonts w:ascii="Times New Roman" w:eastAsia="BatangChe" w:hAnsi="Times New Roman" w:cs="Times New Roman"/>
          <w:sz w:val="24"/>
          <w:szCs w:val="24"/>
        </w:rPr>
        <w:t>C</w:t>
      </w:r>
      <w:r w:rsidRPr="003C4289">
        <w:rPr>
          <w:rFonts w:ascii="Times New Roman" w:eastAsia="BatangChe" w:hAnsi="Times New Roman" w:cs="Times New Roman"/>
          <w:sz w:val="24"/>
          <w:szCs w:val="24"/>
        </w:rPr>
        <w:t xml:space="preserve">) of the </w:t>
      </w:r>
      <w:r w:rsidR="00B020A1" w:rsidRPr="003C4289">
        <w:rPr>
          <w:rFonts w:ascii="Times New Roman" w:eastAsia="BatangChe" w:hAnsi="Times New Roman" w:cs="Times New Roman"/>
          <w:sz w:val="24"/>
          <w:szCs w:val="24"/>
        </w:rPr>
        <w:t>C</w:t>
      </w:r>
      <w:r w:rsidRPr="003C4289">
        <w:rPr>
          <w:rFonts w:ascii="Times New Roman" w:eastAsia="BatangChe" w:hAnsi="Times New Roman" w:cs="Times New Roman"/>
          <w:sz w:val="24"/>
          <w:szCs w:val="24"/>
        </w:rPr>
        <w:t xml:space="preserve">onstitution of the </w:t>
      </w:r>
      <w:r w:rsidR="00271733" w:rsidRPr="003C4289">
        <w:rPr>
          <w:rFonts w:ascii="Times New Roman" w:eastAsia="BatangChe" w:hAnsi="Times New Roman" w:cs="Times New Roman"/>
          <w:sz w:val="24"/>
          <w:szCs w:val="24"/>
        </w:rPr>
        <w:t>Repu</w:t>
      </w:r>
      <w:r w:rsidRPr="003C4289">
        <w:rPr>
          <w:rFonts w:ascii="Times New Roman" w:eastAsia="BatangChe" w:hAnsi="Times New Roman" w:cs="Times New Roman"/>
          <w:sz w:val="24"/>
          <w:szCs w:val="24"/>
        </w:rPr>
        <w:t xml:space="preserve">blic of </w:t>
      </w:r>
      <w:r w:rsidR="00B020A1" w:rsidRPr="003C4289">
        <w:rPr>
          <w:rFonts w:ascii="Times New Roman" w:eastAsia="BatangChe" w:hAnsi="Times New Roman" w:cs="Times New Roman"/>
          <w:sz w:val="24"/>
          <w:szCs w:val="24"/>
        </w:rPr>
        <w:t>Uganda</w:t>
      </w:r>
      <w:r w:rsidRPr="003C4289">
        <w:rPr>
          <w:rFonts w:ascii="Times New Roman" w:eastAsia="BatangChe" w:hAnsi="Times New Roman" w:cs="Times New Roman"/>
          <w:sz w:val="24"/>
          <w:szCs w:val="24"/>
        </w:rPr>
        <w:t>. The applicant also submitted that the management committee of the respondent took a decision in a case it did not hear which is contrary to the principle that he who hears must decide</w:t>
      </w:r>
      <w:r w:rsidR="007B5CD3" w:rsidRPr="003C4289">
        <w:rPr>
          <w:rFonts w:ascii="Times New Roman" w:eastAsia="BatangChe" w:hAnsi="Times New Roman" w:cs="Times New Roman"/>
          <w:sz w:val="24"/>
          <w:szCs w:val="24"/>
        </w:rPr>
        <w:t xml:space="preserve"> as </w:t>
      </w:r>
      <w:r w:rsidR="00B020A1" w:rsidRPr="003C4289">
        <w:rPr>
          <w:rFonts w:ascii="Times New Roman" w:eastAsia="BatangChe" w:hAnsi="Times New Roman" w:cs="Times New Roman"/>
          <w:sz w:val="24"/>
          <w:szCs w:val="24"/>
        </w:rPr>
        <w:t>enunciated</w:t>
      </w:r>
      <w:r w:rsidR="007B5CD3" w:rsidRPr="003C4289">
        <w:rPr>
          <w:rFonts w:ascii="Times New Roman" w:eastAsia="BatangChe" w:hAnsi="Times New Roman" w:cs="Times New Roman"/>
          <w:sz w:val="24"/>
          <w:szCs w:val="24"/>
        </w:rPr>
        <w:t xml:space="preserve"> in the case of </w:t>
      </w:r>
      <w:r w:rsidR="007B5CD3" w:rsidRPr="003C4289">
        <w:rPr>
          <w:rFonts w:ascii="Times New Roman" w:eastAsia="BatangChe" w:hAnsi="Times New Roman" w:cs="Times New Roman"/>
          <w:b/>
          <w:i/>
          <w:sz w:val="24"/>
          <w:szCs w:val="24"/>
          <w:u w:val="single"/>
        </w:rPr>
        <w:t xml:space="preserve">Muhammad </w:t>
      </w:r>
      <w:proofErr w:type="spellStart"/>
      <w:r w:rsidR="007B5CD3" w:rsidRPr="003C4289">
        <w:rPr>
          <w:rFonts w:ascii="Times New Roman" w:eastAsia="BatangChe" w:hAnsi="Times New Roman" w:cs="Times New Roman"/>
          <w:b/>
          <w:i/>
          <w:sz w:val="24"/>
          <w:szCs w:val="24"/>
          <w:u w:val="single"/>
        </w:rPr>
        <w:t>Muhammad</w:t>
      </w:r>
      <w:proofErr w:type="spellEnd"/>
      <w:r w:rsidR="007B5CD3" w:rsidRPr="003C4289">
        <w:rPr>
          <w:rFonts w:ascii="Times New Roman" w:eastAsia="BatangChe" w:hAnsi="Times New Roman" w:cs="Times New Roman"/>
          <w:b/>
          <w:i/>
          <w:sz w:val="24"/>
          <w:szCs w:val="24"/>
          <w:u w:val="single"/>
        </w:rPr>
        <w:t xml:space="preserve"> Hamid </w:t>
      </w:r>
      <w:proofErr w:type="spellStart"/>
      <w:r w:rsidR="00271733" w:rsidRPr="003C4289">
        <w:rPr>
          <w:rFonts w:ascii="Times New Roman" w:eastAsia="BatangChe" w:hAnsi="Times New Roman" w:cs="Times New Roman"/>
          <w:b/>
          <w:i/>
          <w:sz w:val="24"/>
          <w:szCs w:val="24"/>
          <w:u w:val="single"/>
        </w:rPr>
        <w:t>V</w:t>
      </w:r>
      <w:r w:rsidR="007B5CD3" w:rsidRPr="003C4289">
        <w:rPr>
          <w:rFonts w:ascii="Times New Roman" w:eastAsia="BatangChe" w:hAnsi="Times New Roman" w:cs="Times New Roman"/>
          <w:b/>
          <w:i/>
          <w:sz w:val="24"/>
          <w:szCs w:val="24"/>
          <w:u w:val="single"/>
        </w:rPr>
        <w:t>s</w:t>
      </w:r>
      <w:proofErr w:type="spellEnd"/>
      <w:r w:rsidR="007B5CD3" w:rsidRPr="003C4289">
        <w:rPr>
          <w:rFonts w:ascii="Times New Roman" w:eastAsia="BatangChe" w:hAnsi="Times New Roman" w:cs="Times New Roman"/>
          <w:b/>
          <w:i/>
          <w:sz w:val="24"/>
          <w:szCs w:val="24"/>
          <w:u w:val="single"/>
        </w:rPr>
        <w:t xml:space="preserve"> </w:t>
      </w:r>
      <w:proofErr w:type="spellStart"/>
      <w:r w:rsidR="007B5CD3" w:rsidRPr="003C4289">
        <w:rPr>
          <w:rFonts w:ascii="Times New Roman" w:eastAsia="BatangChe" w:hAnsi="Times New Roman" w:cs="Times New Roman"/>
          <w:b/>
          <w:i/>
          <w:sz w:val="24"/>
          <w:szCs w:val="24"/>
          <w:u w:val="single"/>
        </w:rPr>
        <w:t>Roko</w:t>
      </w:r>
      <w:proofErr w:type="spellEnd"/>
      <w:r w:rsidR="007B5CD3" w:rsidRPr="003C4289">
        <w:rPr>
          <w:rFonts w:ascii="Times New Roman" w:eastAsia="BatangChe" w:hAnsi="Times New Roman" w:cs="Times New Roman"/>
          <w:b/>
          <w:i/>
          <w:sz w:val="24"/>
          <w:szCs w:val="24"/>
          <w:u w:val="single"/>
        </w:rPr>
        <w:t xml:space="preserve"> Construction SCCA No.1 of 2013</w:t>
      </w:r>
      <w:r w:rsidR="007B5CD3" w:rsidRPr="003C4289">
        <w:rPr>
          <w:rFonts w:ascii="Times New Roman" w:eastAsia="BatangChe" w:hAnsi="Times New Roman" w:cs="Times New Roman"/>
          <w:sz w:val="24"/>
          <w:szCs w:val="24"/>
        </w:rPr>
        <w:t xml:space="preserve">. Counsel also submitted that although that case was in respect of court proceedings still the same </w:t>
      </w:r>
      <w:r w:rsidR="00277C66" w:rsidRPr="003C4289">
        <w:rPr>
          <w:rFonts w:ascii="Times New Roman" w:eastAsia="BatangChe" w:hAnsi="Times New Roman" w:cs="Times New Roman"/>
          <w:sz w:val="24"/>
          <w:szCs w:val="24"/>
        </w:rPr>
        <w:t>Articl</w:t>
      </w:r>
      <w:r w:rsidR="007B5CD3" w:rsidRPr="003C4289">
        <w:rPr>
          <w:rFonts w:ascii="Times New Roman" w:eastAsia="BatangChe" w:hAnsi="Times New Roman" w:cs="Times New Roman"/>
          <w:sz w:val="24"/>
          <w:szCs w:val="24"/>
        </w:rPr>
        <w:t xml:space="preserve">e 28(1) is applicable to administrative tribunal. </w:t>
      </w:r>
    </w:p>
    <w:p w:rsidR="00277C66" w:rsidRPr="003C4289" w:rsidRDefault="00277C66" w:rsidP="00770E23">
      <w:pPr>
        <w:spacing w:after="0" w:line="360" w:lineRule="auto"/>
        <w:jc w:val="both"/>
        <w:rPr>
          <w:rFonts w:ascii="Times New Roman" w:eastAsia="BatangChe" w:hAnsi="Times New Roman" w:cs="Times New Roman"/>
          <w:sz w:val="24"/>
          <w:szCs w:val="24"/>
        </w:rPr>
      </w:pPr>
    </w:p>
    <w:p w:rsidR="00B778FD" w:rsidRPr="003C4289" w:rsidRDefault="007B5CD3"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Counsel then submitted that instead of the management committee of the respondent hearing independent evidence and according the applicant a hearing, they elected to entirely rely on the </w:t>
      </w:r>
      <w:r w:rsidRPr="003C4289">
        <w:rPr>
          <w:rFonts w:ascii="Times New Roman" w:eastAsia="BatangChe" w:hAnsi="Times New Roman" w:cs="Times New Roman"/>
          <w:sz w:val="24"/>
          <w:szCs w:val="24"/>
        </w:rPr>
        <w:lastRenderedPageBreak/>
        <w:t>hearing of the sub-committee</w:t>
      </w:r>
      <w:r w:rsidR="00770E23" w:rsidRPr="003C4289">
        <w:rPr>
          <w:rFonts w:ascii="Times New Roman" w:eastAsia="BatangChe" w:hAnsi="Times New Roman" w:cs="Times New Roman"/>
          <w:sz w:val="24"/>
          <w:szCs w:val="24"/>
        </w:rPr>
        <w:t xml:space="preserve">, </w:t>
      </w:r>
      <w:r w:rsidRPr="003C4289">
        <w:rPr>
          <w:rFonts w:ascii="Times New Roman" w:eastAsia="BatangChe" w:hAnsi="Times New Roman" w:cs="Times New Roman"/>
          <w:sz w:val="24"/>
          <w:szCs w:val="24"/>
        </w:rPr>
        <w:t>adopted and upheld its recommendations in its decision dated 11</w:t>
      </w:r>
      <w:r w:rsidRPr="003C4289">
        <w:rPr>
          <w:rFonts w:ascii="Times New Roman" w:eastAsia="BatangChe" w:hAnsi="Times New Roman" w:cs="Times New Roman"/>
          <w:sz w:val="24"/>
          <w:szCs w:val="24"/>
          <w:vertAlign w:val="superscript"/>
        </w:rPr>
        <w:t>th</w:t>
      </w:r>
      <w:r w:rsidRPr="003C4289">
        <w:rPr>
          <w:rFonts w:ascii="Times New Roman" w:eastAsia="BatangChe" w:hAnsi="Times New Roman" w:cs="Times New Roman"/>
          <w:sz w:val="24"/>
          <w:szCs w:val="24"/>
        </w:rPr>
        <w:t xml:space="preserve"> February 2016 as per minute 13-15 of the </w:t>
      </w:r>
      <w:r w:rsidR="00277C66" w:rsidRPr="003C4289">
        <w:rPr>
          <w:rFonts w:ascii="Times New Roman" w:eastAsia="BatangChe" w:hAnsi="Times New Roman" w:cs="Times New Roman"/>
          <w:sz w:val="24"/>
          <w:szCs w:val="24"/>
        </w:rPr>
        <w:t>Minu</w:t>
      </w:r>
      <w:r w:rsidRPr="003C4289">
        <w:rPr>
          <w:rFonts w:ascii="Times New Roman" w:eastAsia="BatangChe" w:hAnsi="Times New Roman" w:cs="Times New Roman"/>
          <w:sz w:val="24"/>
          <w:szCs w:val="24"/>
        </w:rPr>
        <w:t xml:space="preserve">tes of the </w:t>
      </w:r>
      <w:r w:rsidR="00277C66" w:rsidRPr="003C4289">
        <w:rPr>
          <w:rFonts w:ascii="Times New Roman" w:eastAsia="BatangChe" w:hAnsi="Times New Roman" w:cs="Times New Roman"/>
          <w:sz w:val="24"/>
          <w:szCs w:val="24"/>
        </w:rPr>
        <w:t>Management Committee</w:t>
      </w:r>
      <w:r w:rsidRPr="003C4289">
        <w:rPr>
          <w:rFonts w:ascii="Times New Roman" w:eastAsia="BatangChe" w:hAnsi="Times New Roman" w:cs="Times New Roman"/>
          <w:sz w:val="24"/>
          <w:szCs w:val="24"/>
        </w:rPr>
        <w:t>.</w:t>
      </w:r>
    </w:p>
    <w:p w:rsidR="007B5CD3" w:rsidRPr="003C4289" w:rsidRDefault="007B5CD3"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The other arm of learned counsel’s argument is that the respondent’s management committee subcommittee committed several procedural irregularities in as far as;</w:t>
      </w:r>
    </w:p>
    <w:p w:rsidR="007B5CD3" w:rsidRPr="003C4289" w:rsidRDefault="007B5CD3" w:rsidP="00277C66">
      <w:pPr>
        <w:pStyle w:val="ListParagraph"/>
        <w:numPr>
          <w:ilvl w:val="0"/>
          <w:numId w:val="4"/>
        </w:numPr>
        <w:spacing w:line="360" w:lineRule="auto"/>
        <w:ind w:left="1440" w:hanging="1080"/>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They did not adequately notify him of the allegations against him.</w:t>
      </w:r>
    </w:p>
    <w:p w:rsidR="007B5CD3" w:rsidRPr="003C4289" w:rsidRDefault="007B5CD3" w:rsidP="00277C66">
      <w:pPr>
        <w:pStyle w:val="ListParagraph"/>
        <w:numPr>
          <w:ilvl w:val="0"/>
          <w:numId w:val="4"/>
        </w:numPr>
        <w:spacing w:line="360" w:lineRule="auto"/>
        <w:ind w:left="1440" w:hanging="1080"/>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They denied him an opportunity to present</w:t>
      </w:r>
      <w:r w:rsidR="00277C66"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hear and cross examine persons that testified against him.</w:t>
      </w:r>
    </w:p>
    <w:p w:rsidR="007B5CD3" w:rsidRPr="003C4289" w:rsidRDefault="007B5CD3" w:rsidP="00277C66">
      <w:pPr>
        <w:pStyle w:val="ListParagraph"/>
        <w:numPr>
          <w:ilvl w:val="0"/>
          <w:numId w:val="4"/>
        </w:numPr>
        <w:spacing w:line="360" w:lineRule="auto"/>
        <w:ind w:left="1440" w:hanging="1080"/>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They acted in an irrational manner by taking into account irrelevant considerations before it and ignored relevant considerations.</w:t>
      </w:r>
    </w:p>
    <w:p w:rsidR="007B5CD3" w:rsidRPr="003C4289" w:rsidRDefault="007B5CD3" w:rsidP="00277C66">
      <w:pPr>
        <w:pStyle w:val="ListParagraph"/>
        <w:numPr>
          <w:ilvl w:val="0"/>
          <w:numId w:val="4"/>
        </w:numPr>
        <w:spacing w:line="360" w:lineRule="auto"/>
        <w:ind w:left="1440" w:hanging="1080"/>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The proceedings were tainted with bias.</w:t>
      </w:r>
    </w:p>
    <w:p w:rsidR="00277C66" w:rsidRPr="003C4289" w:rsidRDefault="00277C66" w:rsidP="0076001F">
      <w:pPr>
        <w:spacing w:line="360" w:lineRule="auto"/>
        <w:jc w:val="both"/>
        <w:rPr>
          <w:rFonts w:ascii="Times New Roman" w:eastAsia="BatangChe" w:hAnsi="Times New Roman" w:cs="Times New Roman"/>
          <w:sz w:val="24"/>
          <w:szCs w:val="24"/>
        </w:rPr>
      </w:pPr>
    </w:p>
    <w:p w:rsidR="00277C66" w:rsidRPr="003C4289" w:rsidRDefault="007B5CD3"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 shall not consider irrationality in </w:t>
      </w:r>
      <w:r w:rsidR="00277C66"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C</w:t>
      </w:r>
      <w:r w:rsidR="00277C66"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because it was covered under the 1</w:t>
      </w:r>
      <w:r w:rsidRPr="003C4289">
        <w:rPr>
          <w:rFonts w:ascii="Times New Roman" w:eastAsia="BatangChe" w:hAnsi="Times New Roman" w:cs="Times New Roman"/>
          <w:sz w:val="24"/>
          <w:szCs w:val="24"/>
          <w:vertAlign w:val="superscript"/>
        </w:rPr>
        <w:t>st</w:t>
      </w:r>
      <w:r w:rsidRPr="003C4289">
        <w:rPr>
          <w:rFonts w:ascii="Times New Roman" w:eastAsia="BatangChe" w:hAnsi="Times New Roman" w:cs="Times New Roman"/>
          <w:sz w:val="24"/>
          <w:szCs w:val="24"/>
        </w:rPr>
        <w:t xml:space="preserve"> ground of </w:t>
      </w:r>
      <w:r w:rsidR="00C11F90" w:rsidRPr="003C4289">
        <w:rPr>
          <w:rFonts w:ascii="Times New Roman" w:eastAsia="BatangChe" w:hAnsi="Times New Roman" w:cs="Times New Roman"/>
          <w:sz w:val="24"/>
          <w:szCs w:val="24"/>
        </w:rPr>
        <w:t>ir</w:t>
      </w:r>
      <w:r w:rsidRPr="003C4289">
        <w:rPr>
          <w:rFonts w:ascii="Times New Roman" w:eastAsia="BatangChe" w:hAnsi="Times New Roman" w:cs="Times New Roman"/>
          <w:sz w:val="24"/>
          <w:szCs w:val="24"/>
        </w:rPr>
        <w:t xml:space="preserve">rationality. </w:t>
      </w:r>
    </w:p>
    <w:p w:rsidR="00277C66" w:rsidRPr="003C4289" w:rsidRDefault="00277C66" w:rsidP="0076001F">
      <w:pPr>
        <w:spacing w:line="360" w:lineRule="auto"/>
        <w:jc w:val="both"/>
        <w:rPr>
          <w:rFonts w:ascii="Times New Roman" w:eastAsia="BatangChe" w:hAnsi="Times New Roman" w:cs="Times New Roman"/>
          <w:sz w:val="24"/>
          <w:szCs w:val="24"/>
        </w:rPr>
      </w:pPr>
    </w:p>
    <w:p w:rsidR="00277C66" w:rsidRPr="003C4289" w:rsidRDefault="007B5CD3"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On the issue of adequate notice the applicant submitted that there was no full disclosure to the applicant of the evidence against him</w:t>
      </w:r>
      <w:r w:rsidR="008D517F" w:rsidRPr="003C4289">
        <w:rPr>
          <w:rFonts w:ascii="Times New Roman" w:eastAsia="BatangChe" w:hAnsi="Times New Roman" w:cs="Times New Roman"/>
          <w:sz w:val="24"/>
          <w:szCs w:val="24"/>
        </w:rPr>
        <w:t xml:space="preserve">. He was given the summons informing him that he should appear on allegations that </w:t>
      </w:r>
      <w:r w:rsidR="00B91928" w:rsidRPr="003C4289">
        <w:rPr>
          <w:rFonts w:ascii="Times New Roman" w:eastAsia="BatangChe" w:hAnsi="Times New Roman" w:cs="Times New Roman"/>
          <w:sz w:val="24"/>
          <w:szCs w:val="24"/>
        </w:rPr>
        <w:t>u</w:t>
      </w:r>
      <w:r w:rsidR="008D517F" w:rsidRPr="003C4289">
        <w:rPr>
          <w:rFonts w:ascii="Times New Roman" w:eastAsia="BatangChe" w:hAnsi="Times New Roman" w:cs="Times New Roman"/>
          <w:sz w:val="24"/>
          <w:szCs w:val="24"/>
        </w:rPr>
        <w:t>nofficial entry of marks were made into his commercial transactions examination answer script after results had been verified by the external examiner. That since the applicants sat for several commercial transactions examinations while at L</w:t>
      </w:r>
      <w:r w:rsidR="00277C66" w:rsidRPr="003C4289">
        <w:rPr>
          <w:rFonts w:ascii="Times New Roman" w:eastAsia="BatangChe" w:hAnsi="Times New Roman" w:cs="Times New Roman"/>
          <w:sz w:val="24"/>
          <w:szCs w:val="24"/>
        </w:rPr>
        <w:t xml:space="preserve">aw </w:t>
      </w:r>
      <w:r w:rsidR="008D517F" w:rsidRPr="003C4289">
        <w:rPr>
          <w:rFonts w:ascii="Times New Roman" w:eastAsia="BatangChe" w:hAnsi="Times New Roman" w:cs="Times New Roman"/>
          <w:sz w:val="24"/>
          <w:szCs w:val="24"/>
        </w:rPr>
        <w:t>D</w:t>
      </w:r>
      <w:r w:rsidR="00277C66" w:rsidRPr="003C4289">
        <w:rPr>
          <w:rFonts w:ascii="Times New Roman" w:eastAsia="BatangChe" w:hAnsi="Times New Roman" w:cs="Times New Roman"/>
          <w:sz w:val="24"/>
          <w:szCs w:val="24"/>
        </w:rPr>
        <w:t xml:space="preserve">evelopment </w:t>
      </w:r>
      <w:r w:rsidR="008D517F" w:rsidRPr="003C4289">
        <w:rPr>
          <w:rFonts w:ascii="Times New Roman" w:eastAsia="BatangChe" w:hAnsi="Times New Roman" w:cs="Times New Roman"/>
          <w:sz w:val="24"/>
          <w:szCs w:val="24"/>
        </w:rPr>
        <w:t>C</w:t>
      </w:r>
      <w:r w:rsidR="00277C66" w:rsidRPr="003C4289">
        <w:rPr>
          <w:rFonts w:ascii="Times New Roman" w:eastAsia="BatangChe" w:hAnsi="Times New Roman" w:cs="Times New Roman"/>
          <w:sz w:val="24"/>
          <w:szCs w:val="24"/>
        </w:rPr>
        <w:t>entre</w:t>
      </w:r>
      <w:r w:rsidR="008D517F" w:rsidRPr="003C4289">
        <w:rPr>
          <w:rFonts w:ascii="Times New Roman" w:eastAsia="BatangChe" w:hAnsi="Times New Roman" w:cs="Times New Roman"/>
          <w:sz w:val="24"/>
          <w:szCs w:val="24"/>
        </w:rPr>
        <w:t xml:space="preserve"> he could not point out which script he was being invited to </w:t>
      </w:r>
      <w:r w:rsidR="00C11F90" w:rsidRPr="003C4289">
        <w:rPr>
          <w:rFonts w:ascii="Times New Roman" w:eastAsia="BatangChe" w:hAnsi="Times New Roman" w:cs="Times New Roman"/>
          <w:sz w:val="24"/>
          <w:szCs w:val="24"/>
        </w:rPr>
        <w:t xml:space="preserve">talk about and explain his involvement. The issue here according to counsel for the applicant is not that </w:t>
      </w:r>
      <w:r w:rsidR="00B020A1" w:rsidRPr="003C4289">
        <w:rPr>
          <w:rFonts w:ascii="Times New Roman" w:eastAsia="BatangChe" w:hAnsi="Times New Roman" w:cs="Times New Roman"/>
          <w:sz w:val="24"/>
          <w:szCs w:val="24"/>
        </w:rPr>
        <w:t xml:space="preserve">the </w:t>
      </w:r>
      <w:proofErr w:type="gramStart"/>
      <w:r w:rsidR="00C11F90" w:rsidRPr="003C4289">
        <w:rPr>
          <w:rFonts w:ascii="Times New Roman" w:eastAsia="BatangChe" w:hAnsi="Times New Roman" w:cs="Times New Roman"/>
          <w:sz w:val="24"/>
          <w:szCs w:val="24"/>
        </w:rPr>
        <w:t>summons were</w:t>
      </w:r>
      <w:proofErr w:type="gramEnd"/>
      <w:r w:rsidR="00C11F90" w:rsidRPr="003C4289">
        <w:rPr>
          <w:rFonts w:ascii="Times New Roman" w:eastAsia="BatangChe" w:hAnsi="Times New Roman" w:cs="Times New Roman"/>
          <w:sz w:val="24"/>
          <w:szCs w:val="24"/>
        </w:rPr>
        <w:t xml:space="preserve"> not issued but that there was absence of disclosure of all materials placed before the committee. That he was ambushed with information which he could not have expected to find. </w:t>
      </w:r>
    </w:p>
    <w:p w:rsidR="00277C66" w:rsidRPr="003C4289" w:rsidRDefault="00277C66" w:rsidP="0076001F">
      <w:pPr>
        <w:spacing w:line="360" w:lineRule="auto"/>
        <w:jc w:val="both"/>
        <w:rPr>
          <w:rFonts w:ascii="Times New Roman" w:eastAsia="BatangChe" w:hAnsi="Times New Roman" w:cs="Times New Roman"/>
          <w:sz w:val="24"/>
          <w:szCs w:val="24"/>
        </w:rPr>
      </w:pPr>
    </w:p>
    <w:p w:rsidR="00EC1EAC" w:rsidRPr="003C4289" w:rsidRDefault="00C11F90"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I agree with the case for the applicant that he was not given adequate disclosure of information and the nature of proceedings against him. The purpose of adequate notice in proceedings before qua</w:t>
      </w:r>
      <w:r w:rsidR="00277C66" w:rsidRPr="003C4289">
        <w:rPr>
          <w:rFonts w:ascii="Times New Roman" w:eastAsia="BatangChe" w:hAnsi="Times New Roman" w:cs="Times New Roman"/>
          <w:sz w:val="24"/>
          <w:szCs w:val="24"/>
        </w:rPr>
        <w:t>s</w:t>
      </w:r>
      <w:r w:rsidRPr="003C4289">
        <w:rPr>
          <w:rFonts w:ascii="Times New Roman" w:eastAsia="BatangChe" w:hAnsi="Times New Roman" w:cs="Times New Roman"/>
          <w:sz w:val="24"/>
          <w:szCs w:val="24"/>
        </w:rPr>
        <w:t xml:space="preserve">i judicial bodies cannot be underestimated. In this case it was underestimated partly because </w:t>
      </w:r>
      <w:r w:rsidRPr="003C4289">
        <w:rPr>
          <w:rFonts w:ascii="Times New Roman" w:eastAsia="BatangChe" w:hAnsi="Times New Roman" w:cs="Times New Roman"/>
          <w:sz w:val="24"/>
          <w:szCs w:val="24"/>
        </w:rPr>
        <w:lastRenderedPageBreak/>
        <w:t>the committee did not see the need to fully inform the applicant why he was being summoned.</w:t>
      </w:r>
      <w:r w:rsidR="00EC1EAC" w:rsidRPr="003C4289">
        <w:rPr>
          <w:rFonts w:ascii="Times New Roman" w:eastAsia="BatangChe" w:hAnsi="Times New Roman" w:cs="Times New Roman"/>
          <w:sz w:val="24"/>
          <w:szCs w:val="24"/>
        </w:rPr>
        <w:t xml:space="preserve"> The respondent submits that the applicant should have been vigilant enough to ask for all the information he needed but the respondent’s subcommittee did not inform him of his right to access the information. The applicant was made to appear as a mere witness who was helping the committee in its investigations yet he actually was the accused. </w:t>
      </w:r>
      <w:r w:rsidR="00277C66" w:rsidRPr="003C4289">
        <w:rPr>
          <w:rFonts w:ascii="Times New Roman" w:eastAsia="BatangChe" w:hAnsi="Times New Roman" w:cs="Times New Roman"/>
          <w:sz w:val="24"/>
          <w:szCs w:val="24"/>
        </w:rPr>
        <w:t>See:</w:t>
      </w:r>
      <w:r w:rsidR="00EC1EAC" w:rsidRPr="003C4289">
        <w:rPr>
          <w:rFonts w:ascii="Times New Roman" w:eastAsia="BatangChe" w:hAnsi="Times New Roman" w:cs="Times New Roman"/>
          <w:i/>
          <w:sz w:val="24"/>
          <w:szCs w:val="24"/>
        </w:rPr>
        <w:t xml:space="preserve"> </w:t>
      </w:r>
      <w:r w:rsidR="00EC1EAC" w:rsidRPr="003C4289">
        <w:rPr>
          <w:rFonts w:ascii="Times New Roman" w:eastAsia="BatangChe" w:hAnsi="Times New Roman" w:cs="Times New Roman"/>
          <w:sz w:val="24"/>
          <w:szCs w:val="24"/>
        </w:rPr>
        <w:t xml:space="preserve">pages 91-98 of the management committee subcommittee July-November 2015 record of proceedings annexture </w:t>
      </w:r>
      <w:r w:rsidR="00277C66" w:rsidRPr="003C4289">
        <w:rPr>
          <w:rFonts w:ascii="Times New Roman" w:eastAsia="BatangChe" w:hAnsi="Times New Roman" w:cs="Times New Roman"/>
          <w:sz w:val="24"/>
          <w:szCs w:val="24"/>
        </w:rPr>
        <w:t>‘</w:t>
      </w:r>
      <w:r w:rsidR="00EC1EAC" w:rsidRPr="003C4289">
        <w:rPr>
          <w:rFonts w:ascii="Times New Roman" w:eastAsia="BatangChe" w:hAnsi="Times New Roman" w:cs="Times New Roman"/>
          <w:sz w:val="24"/>
          <w:szCs w:val="24"/>
        </w:rPr>
        <w:t>M2</w:t>
      </w:r>
      <w:r w:rsidR="00277C66" w:rsidRPr="003C4289">
        <w:rPr>
          <w:rFonts w:ascii="Times New Roman" w:eastAsia="BatangChe" w:hAnsi="Times New Roman" w:cs="Times New Roman"/>
          <w:sz w:val="24"/>
          <w:szCs w:val="24"/>
        </w:rPr>
        <w:t>’</w:t>
      </w:r>
      <w:r w:rsidR="00EC1EAC" w:rsidRPr="003C4289">
        <w:rPr>
          <w:rFonts w:ascii="Times New Roman" w:eastAsia="BatangChe" w:hAnsi="Times New Roman" w:cs="Times New Roman"/>
          <w:sz w:val="24"/>
          <w:szCs w:val="24"/>
        </w:rPr>
        <w:t xml:space="preserve"> to the supplementary affidavit in support of the application</w:t>
      </w:r>
      <w:r w:rsidR="00277C66" w:rsidRPr="003C4289">
        <w:rPr>
          <w:rFonts w:ascii="Times New Roman" w:eastAsia="BatangChe" w:hAnsi="Times New Roman" w:cs="Times New Roman"/>
          <w:sz w:val="24"/>
          <w:szCs w:val="24"/>
        </w:rPr>
        <w:t xml:space="preserve">. </w:t>
      </w:r>
      <w:r w:rsidR="00EC1EAC" w:rsidRPr="003C4289">
        <w:rPr>
          <w:rFonts w:ascii="Times New Roman" w:eastAsia="BatangChe" w:hAnsi="Times New Roman" w:cs="Times New Roman"/>
          <w:sz w:val="24"/>
          <w:szCs w:val="24"/>
        </w:rPr>
        <w:t>Had it been put to him clearly t</w:t>
      </w:r>
      <w:r w:rsidR="000603B9" w:rsidRPr="003C4289">
        <w:rPr>
          <w:rFonts w:ascii="Times New Roman" w:eastAsia="BatangChe" w:hAnsi="Times New Roman" w:cs="Times New Roman"/>
          <w:sz w:val="24"/>
          <w:szCs w:val="24"/>
        </w:rPr>
        <w:t>hat they were using this inquiry</w:t>
      </w:r>
      <w:r w:rsidR="00EC1EAC" w:rsidRPr="003C4289">
        <w:rPr>
          <w:rFonts w:ascii="Times New Roman" w:eastAsia="BatangChe" w:hAnsi="Times New Roman" w:cs="Times New Roman"/>
          <w:sz w:val="24"/>
          <w:szCs w:val="24"/>
        </w:rPr>
        <w:t xml:space="preserve"> to find a case against him he would have acted differently before the </w:t>
      </w:r>
      <w:proofErr w:type="gramStart"/>
      <w:r w:rsidR="00EC1EAC" w:rsidRPr="003C4289">
        <w:rPr>
          <w:rFonts w:ascii="Times New Roman" w:eastAsia="BatangChe" w:hAnsi="Times New Roman" w:cs="Times New Roman"/>
          <w:sz w:val="24"/>
          <w:szCs w:val="24"/>
        </w:rPr>
        <w:t>committee.</w:t>
      </w:r>
      <w:proofErr w:type="gramEnd"/>
      <w:r w:rsidR="00EC1EAC" w:rsidRPr="003C4289">
        <w:rPr>
          <w:rFonts w:ascii="Times New Roman" w:eastAsia="BatangChe" w:hAnsi="Times New Roman" w:cs="Times New Roman"/>
          <w:sz w:val="24"/>
          <w:szCs w:val="24"/>
        </w:rPr>
        <w:t xml:space="preserve"> The respondent cannot use what happened before its committee in the case of another witness to treat the applicant as having been </w:t>
      </w:r>
      <w:r w:rsidR="00B020A1" w:rsidRPr="003C4289">
        <w:rPr>
          <w:rFonts w:ascii="Times New Roman" w:eastAsia="BatangChe" w:hAnsi="Times New Roman" w:cs="Times New Roman"/>
          <w:sz w:val="24"/>
          <w:szCs w:val="24"/>
        </w:rPr>
        <w:t>indolent</w:t>
      </w:r>
      <w:r w:rsidR="00EC1EAC" w:rsidRPr="003C4289">
        <w:rPr>
          <w:rFonts w:ascii="Times New Roman" w:eastAsia="BatangChe" w:hAnsi="Times New Roman" w:cs="Times New Roman"/>
          <w:sz w:val="24"/>
          <w:szCs w:val="24"/>
        </w:rPr>
        <w:t>. I therefore find that the applicant was not given adequate notice.</w:t>
      </w:r>
    </w:p>
    <w:p w:rsidR="000603B9" w:rsidRPr="003C4289" w:rsidRDefault="000603B9" w:rsidP="0076001F">
      <w:pPr>
        <w:spacing w:line="360" w:lineRule="auto"/>
        <w:jc w:val="both"/>
        <w:rPr>
          <w:rFonts w:ascii="Times New Roman" w:eastAsia="BatangChe" w:hAnsi="Times New Roman" w:cs="Times New Roman"/>
          <w:sz w:val="24"/>
          <w:szCs w:val="24"/>
        </w:rPr>
      </w:pPr>
    </w:p>
    <w:p w:rsidR="00EC1EAC" w:rsidRPr="003C4289" w:rsidRDefault="00EC1EAC"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In </w:t>
      </w:r>
      <w:r w:rsidRPr="003C4289">
        <w:rPr>
          <w:rFonts w:ascii="Times New Roman" w:eastAsia="BatangChe" w:hAnsi="Times New Roman" w:cs="Times New Roman"/>
          <w:b/>
          <w:i/>
          <w:sz w:val="24"/>
          <w:szCs w:val="24"/>
          <w:u w:val="single"/>
        </w:rPr>
        <w:t xml:space="preserve">B. </w:t>
      </w:r>
      <w:proofErr w:type="spellStart"/>
      <w:r w:rsidRPr="003C4289">
        <w:rPr>
          <w:rFonts w:ascii="Times New Roman" w:eastAsia="BatangChe" w:hAnsi="Times New Roman" w:cs="Times New Roman"/>
          <w:b/>
          <w:i/>
          <w:sz w:val="24"/>
          <w:szCs w:val="24"/>
          <w:u w:val="single"/>
        </w:rPr>
        <w:t>S</w:t>
      </w:r>
      <w:r w:rsidR="000603B9" w:rsidRPr="003C4289">
        <w:rPr>
          <w:rFonts w:ascii="Times New Roman" w:eastAsia="BatangChe" w:hAnsi="Times New Roman" w:cs="Times New Roman"/>
          <w:b/>
          <w:i/>
          <w:sz w:val="24"/>
          <w:szCs w:val="24"/>
          <w:u w:val="single"/>
        </w:rPr>
        <w:t>u</w:t>
      </w:r>
      <w:r w:rsidRPr="003C4289">
        <w:rPr>
          <w:rFonts w:ascii="Times New Roman" w:eastAsia="BatangChe" w:hAnsi="Times New Roman" w:cs="Times New Roman"/>
          <w:b/>
          <w:i/>
          <w:sz w:val="24"/>
          <w:szCs w:val="24"/>
          <w:u w:val="single"/>
        </w:rPr>
        <w:t>rind</w:t>
      </w:r>
      <w:r w:rsidR="000603B9" w:rsidRPr="003C4289">
        <w:rPr>
          <w:rFonts w:ascii="Times New Roman" w:eastAsia="BatangChe" w:hAnsi="Times New Roman" w:cs="Times New Roman"/>
          <w:b/>
          <w:i/>
          <w:sz w:val="24"/>
          <w:szCs w:val="24"/>
          <w:u w:val="single"/>
        </w:rPr>
        <w:t>er</w:t>
      </w:r>
      <w:proofErr w:type="spellEnd"/>
      <w:r w:rsidRPr="003C4289">
        <w:rPr>
          <w:rFonts w:ascii="Times New Roman" w:eastAsia="BatangChe" w:hAnsi="Times New Roman" w:cs="Times New Roman"/>
          <w:b/>
          <w:i/>
          <w:sz w:val="24"/>
          <w:szCs w:val="24"/>
          <w:u w:val="single"/>
        </w:rPr>
        <w:t xml:space="preserve"> Singh Kanda </w:t>
      </w:r>
      <w:proofErr w:type="spellStart"/>
      <w:r w:rsidR="000603B9" w:rsidRPr="003C4289">
        <w:rPr>
          <w:rFonts w:ascii="Times New Roman" w:eastAsia="BatangChe" w:hAnsi="Times New Roman" w:cs="Times New Roman"/>
          <w:b/>
          <w:i/>
          <w:sz w:val="24"/>
          <w:szCs w:val="24"/>
          <w:u w:val="single"/>
        </w:rPr>
        <w:t>V</w:t>
      </w:r>
      <w:r w:rsidRPr="003C4289">
        <w:rPr>
          <w:rFonts w:ascii="Times New Roman" w:eastAsia="BatangChe" w:hAnsi="Times New Roman" w:cs="Times New Roman"/>
          <w:b/>
          <w:i/>
          <w:sz w:val="24"/>
          <w:szCs w:val="24"/>
          <w:u w:val="single"/>
        </w:rPr>
        <w:t>s</w:t>
      </w:r>
      <w:proofErr w:type="spellEnd"/>
      <w:r w:rsidRPr="003C4289">
        <w:rPr>
          <w:rFonts w:ascii="Times New Roman" w:eastAsia="BatangChe" w:hAnsi="Times New Roman" w:cs="Times New Roman"/>
          <w:b/>
          <w:i/>
          <w:sz w:val="24"/>
          <w:szCs w:val="24"/>
          <w:u w:val="single"/>
        </w:rPr>
        <w:t xml:space="preserve"> Government of</w:t>
      </w:r>
      <w:r w:rsidR="000603B9" w:rsidRPr="003C4289">
        <w:rPr>
          <w:rFonts w:ascii="Times New Roman" w:eastAsia="BatangChe" w:hAnsi="Times New Roman" w:cs="Times New Roman"/>
          <w:b/>
          <w:i/>
          <w:sz w:val="24"/>
          <w:szCs w:val="24"/>
          <w:u w:val="single"/>
        </w:rPr>
        <w:t xml:space="preserve"> the</w:t>
      </w:r>
      <w:r w:rsidRPr="003C4289">
        <w:rPr>
          <w:rFonts w:ascii="Times New Roman" w:eastAsia="BatangChe" w:hAnsi="Times New Roman" w:cs="Times New Roman"/>
          <w:b/>
          <w:i/>
          <w:sz w:val="24"/>
          <w:szCs w:val="24"/>
          <w:u w:val="single"/>
        </w:rPr>
        <w:t xml:space="preserve"> Federation of Malaya </w:t>
      </w:r>
      <w:r w:rsidR="000603B9" w:rsidRPr="003C4289">
        <w:rPr>
          <w:rFonts w:ascii="Times New Roman" w:eastAsia="BatangChe" w:hAnsi="Times New Roman" w:cs="Times New Roman"/>
          <w:b/>
          <w:i/>
          <w:sz w:val="24"/>
          <w:szCs w:val="24"/>
          <w:u w:val="single"/>
        </w:rPr>
        <w:t>[</w:t>
      </w:r>
      <w:r w:rsidRPr="003C4289">
        <w:rPr>
          <w:rFonts w:ascii="Times New Roman" w:eastAsia="BatangChe" w:hAnsi="Times New Roman" w:cs="Times New Roman"/>
          <w:b/>
          <w:i/>
          <w:sz w:val="24"/>
          <w:szCs w:val="24"/>
          <w:u w:val="single"/>
        </w:rPr>
        <w:t>1962</w:t>
      </w:r>
      <w:r w:rsidR="000603B9" w:rsidRPr="003C4289">
        <w:rPr>
          <w:rFonts w:ascii="Times New Roman" w:eastAsia="BatangChe" w:hAnsi="Times New Roman" w:cs="Times New Roman"/>
          <w:b/>
          <w:i/>
          <w:sz w:val="24"/>
          <w:szCs w:val="24"/>
          <w:u w:val="single"/>
        </w:rPr>
        <w:t>] AC</w:t>
      </w:r>
      <w:r w:rsidRPr="003C4289">
        <w:rPr>
          <w:rFonts w:ascii="Times New Roman" w:eastAsia="BatangChe" w:hAnsi="Times New Roman" w:cs="Times New Roman"/>
          <w:b/>
          <w:i/>
          <w:sz w:val="24"/>
          <w:szCs w:val="24"/>
          <w:u w:val="single"/>
        </w:rPr>
        <w:t xml:space="preserve"> 322</w:t>
      </w:r>
      <w:r w:rsidRPr="003C4289">
        <w:rPr>
          <w:rFonts w:ascii="Times New Roman" w:eastAsia="BatangChe" w:hAnsi="Times New Roman" w:cs="Times New Roman"/>
          <w:sz w:val="24"/>
          <w:szCs w:val="24"/>
        </w:rPr>
        <w:t xml:space="preserve"> court held that the failure to supply the appellant with a copy of the report of the board of inquiry which contained </w:t>
      </w:r>
      <w:r w:rsidR="000603B9" w:rsidRPr="003C4289">
        <w:rPr>
          <w:rFonts w:ascii="Times New Roman" w:eastAsia="BatangChe" w:hAnsi="Times New Roman" w:cs="Times New Roman"/>
          <w:sz w:val="24"/>
          <w:szCs w:val="24"/>
        </w:rPr>
        <w:t xml:space="preserve">a </w:t>
      </w:r>
      <w:r w:rsidRPr="003C4289">
        <w:rPr>
          <w:rFonts w:ascii="Times New Roman" w:eastAsia="BatangChe" w:hAnsi="Times New Roman" w:cs="Times New Roman"/>
          <w:sz w:val="24"/>
          <w:szCs w:val="24"/>
        </w:rPr>
        <w:t>matter highly prejudicial to him and which had been sent to and read by adjudicating officer before he sat to inquire into the charge amounted to a failure to afford the appellant a reasonable opportunity of being heard.</w:t>
      </w:r>
    </w:p>
    <w:p w:rsidR="000603B9" w:rsidRPr="003C4289" w:rsidRDefault="000603B9" w:rsidP="0076001F">
      <w:pPr>
        <w:spacing w:line="360" w:lineRule="auto"/>
        <w:jc w:val="both"/>
        <w:rPr>
          <w:rFonts w:ascii="Times New Roman" w:eastAsia="BatangChe" w:hAnsi="Times New Roman" w:cs="Times New Roman"/>
          <w:sz w:val="24"/>
          <w:szCs w:val="24"/>
        </w:rPr>
      </w:pPr>
    </w:p>
    <w:p w:rsidR="000603B9" w:rsidRPr="003C4289" w:rsidRDefault="004905F2" w:rsidP="0076001F">
      <w:pPr>
        <w:spacing w:line="360" w:lineRule="auto"/>
        <w:jc w:val="both"/>
        <w:rPr>
          <w:rFonts w:ascii="Times New Roman" w:eastAsia="BatangChe" w:hAnsi="Times New Roman" w:cs="Times New Roman"/>
          <w:sz w:val="24"/>
          <w:szCs w:val="24"/>
          <w:u w:val="single"/>
        </w:rPr>
      </w:pPr>
      <w:r w:rsidRPr="003C4289">
        <w:rPr>
          <w:rFonts w:ascii="Times New Roman" w:eastAsia="BatangChe" w:hAnsi="Times New Roman" w:cs="Times New Roman"/>
          <w:sz w:val="24"/>
          <w:szCs w:val="24"/>
          <w:u w:val="single"/>
        </w:rPr>
        <w:t xml:space="preserve">I will go to the issue of whether the committee denied the applicant to be present, hear and cross examine persons that testified against him. </w:t>
      </w:r>
    </w:p>
    <w:p w:rsidR="004905F2" w:rsidRPr="003C4289" w:rsidRDefault="004905F2"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On this point I find that the </w:t>
      </w:r>
      <w:r w:rsidR="000603B9" w:rsidRPr="003C4289">
        <w:rPr>
          <w:rFonts w:ascii="Times New Roman" w:eastAsia="BatangChe" w:hAnsi="Times New Roman" w:cs="Times New Roman"/>
          <w:sz w:val="24"/>
          <w:szCs w:val="24"/>
        </w:rPr>
        <w:t xml:space="preserve">Management Committee </w:t>
      </w:r>
      <w:r w:rsidRPr="003C4289">
        <w:rPr>
          <w:rFonts w:ascii="Times New Roman" w:eastAsia="BatangChe" w:hAnsi="Times New Roman" w:cs="Times New Roman"/>
          <w:sz w:val="24"/>
          <w:szCs w:val="24"/>
        </w:rPr>
        <w:t xml:space="preserve">of the respondent institution did not accord the applicant any such chance but even if the proceedings before the </w:t>
      </w:r>
      <w:r w:rsidR="000603B9" w:rsidRPr="003C4289">
        <w:rPr>
          <w:rFonts w:ascii="Times New Roman" w:eastAsia="BatangChe" w:hAnsi="Times New Roman" w:cs="Times New Roman"/>
          <w:sz w:val="24"/>
          <w:szCs w:val="24"/>
        </w:rPr>
        <w:t xml:space="preserve">Management Committee Subcommittee </w:t>
      </w:r>
      <w:r w:rsidRPr="003C4289">
        <w:rPr>
          <w:rFonts w:ascii="Times New Roman" w:eastAsia="BatangChe" w:hAnsi="Times New Roman" w:cs="Times New Roman"/>
          <w:sz w:val="24"/>
          <w:szCs w:val="24"/>
        </w:rPr>
        <w:t>were to be taken as the hearing it still didn’t meet the required standard especially where academic qualifications of former students who are practicing law as the source of their livelihood on the basis of the qualification granted by the respondent</w:t>
      </w:r>
      <w:r w:rsidR="00B91928" w:rsidRPr="003C4289">
        <w:rPr>
          <w:rFonts w:ascii="Times New Roman" w:eastAsia="BatangChe" w:hAnsi="Times New Roman" w:cs="Times New Roman"/>
          <w:sz w:val="24"/>
          <w:szCs w:val="24"/>
        </w:rPr>
        <w:t xml:space="preserve"> were in issue</w:t>
      </w:r>
      <w:r w:rsidRPr="003C4289">
        <w:rPr>
          <w:rFonts w:ascii="Times New Roman" w:eastAsia="BatangChe" w:hAnsi="Times New Roman" w:cs="Times New Roman"/>
          <w:sz w:val="24"/>
          <w:szCs w:val="24"/>
        </w:rPr>
        <w:t xml:space="preserve">. The standard should have been higher. It is expected that the committee should have warned the applicant when he appeared before it that they were driving him into the slaughter house. He was made to believe that he was merely there to assist them yet actually he was the target. I therefore find that having obtained evidence against the applicant, the least they could do was to make it known to </w:t>
      </w:r>
      <w:r w:rsidRPr="003C4289">
        <w:rPr>
          <w:rFonts w:ascii="Times New Roman" w:eastAsia="BatangChe" w:hAnsi="Times New Roman" w:cs="Times New Roman"/>
          <w:sz w:val="24"/>
          <w:szCs w:val="24"/>
        </w:rPr>
        <w:lastRenderedPageBreak/>
        <w:t>him that such evidence had been obtained</w:t>
      </w:r>
      <w:r w:rsidR="000603B9"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w:t>
      </w:r>
      <w:r w:rsidR="000603B9" w:rsidRPr="003C4289">
        <w:rPr>
          <w:rFonts w:ascii="Times New Roman" w:eastAsia="BatangChe" w:hAnsi="Times New Roman" w:cs="Times New Roman"/>
          <w:sz w:val="24"/>
          <w:szCs w:val="24"/>
        </w:rPr>
        <w:t>This</w:t>
      </w:r>
      <w:r w:rsidRPr="003C4289">
        <w:rPr>
          <w:rFonts w:ascii="Times New Roman" w:eastAsia="BatangChe" w:hAnsi="Times New Roman" w:cs="Times New Roman"/>
          <w:sz w:val="24"/>
          <w:szCs w:val="24"/>
        </w:rPr>
        <w:t xml:space="preserve"> court would have expected such a step to be taken by the management committee of the respondent before the decision to cancel the diploma was taken.</w:t>
      </w:r>
    </w:p>
    <w:p w:rsidR="004905F2" w:rsidRPr="003C4289" w:rsidRDefault="004905F2"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After the </w:t>
      </w:r>
      <w:r w:rsidR="000603B9" w:rsidRPr="003C4289">
        <w:rPr>
          <w:rFonts w:ascii="Times New Roman" w:eastAsia="BatangChe" w:hAnsi="Times New Roman" w:cs="Times New Roman"/>
          <w:sz w:val="24"/>
          <w:szCs w:val="24"/>
        </w:rPr>
        <w:t xml:space="preserve">Management Committee Subcommittee </w:t>
      </w:r>
      <w:r w:rsidRPr="003C4289">
        <w:rPr>
          <w:rFonts w:ascii="Times New Roman" w:eastAsia="BatangChe" w:hAnsi="Times New Roman" w:cs="Times New Roman"/>
          <w:sz w:val="24"/>
          <w:szCs w:val="24"/>
        </w:rPr>
        <w:t>ha</w:t>
      </w:r>
      <w:r w:rsidR="00B91928" w:rsidRPr="003C4289">
        <w:rPr>
          <w:rFonts w:ascii="Times New Roman" w:eastAsia="BatangChe" w:hAnsi="Times New Roman" w:cs="Times New Roman"/>
          <w:sz w:val="24"/>
          <w:szCs w:val="24"/>
        </w:rPr>
        <w:t>d</w:t>
      </w:r>
      <w:r w:rsidRPr="003C4289">
        <w:rPr>
          <w:rFonts w:ascii="Times New Roman" w:eastAsia="BatangChe" w:hAnsi="Times New Roman" w:cs="Times New Roman"/>
          <w:sz w:val="24"/>
          <w:szCs w:val="24"/>
        </w:rPr>
        <w:t xml:space="preserve"> done its part to investigate and ma</w:t>
      </w:r>
      <w:r w:rsidR="00B91928" w:rsidRPr="003C4289">
        <w:rPr>
          <w:rFonts w:ascii="Times New Roman" w:eastAsia="BatangChe" w:hAnsi="Times New Roman" w:cs="Times New Roman"/>
          <w:sz w:val="24"/>
          <w:szCs w:val="24"/>
        </w:rPr>
        <w:t>d</w:t>
      </w:r>
      <w:r w:rsidRPr="003C4289">
        <w:rPr>
          <w:rFonts w:ascii="Times New Roman" w:eastAsia="BatangChe" w:hAnsi="Times New Roman" w:cs="Times New Roman"/>
          <w:sz w:val="24"/>
          <w:szCs w:val="24"/>
        </w:rPr>
        <w:t xml:space="preserve">e </w:t>
      </w:r>
      <w:r w:rsidR="00B91928" w:rsidRPr="003C4289">
        <w:rPr>
          <w:rFonts w:ascii="Times New Roman" w:eastAsia="BatangChe" w:hAnsi="Times New Roman" w:cs="Times New Roman"/>
          <w:sz w:val="24"/>
          <w:szCs w:val="24"/>
        </w:rPr>
        <w:t xml:space="preserve">the </w:t>
      </w:r>
      <w:r w:rsidRPr="003C4289">
        <w:rPr>
          <w:rFonts w:ascii="Times New Roman" w:eastAsia="BatangChe" w:hAnsi="Times New Roman" w:cs="Times New Roman"/>
          <w:sz w:val="24"/>
          <w:szCs w:val="24"/>
        </w:rPr>
        <w:t xml:space="preserve">report the management committee ought to have summed </w:t>
      </w:r>
      <w:r w:rsidR="00B91928" w:rsidRPr="003C4289">
        <w:rPr>
          <w:rFonts w:ascii="Times New Roman" w:eastAsia="BatangChe" w:hAnsi="Times New Roman" w:cs="Times New Roman"/>
          <w:sz w:val="24"/>
          <w:szCs w:val="24"/>
        </w:rPr>
        <w:t xml:space="preserve">up </w:t>
      </w:r>
      <w:r w:rsidRPr="003C4289">
        <w:rPr>
          <w:rFonts w:ascii="Times New Roman" w:eastAsia="BatangChe" w:hAnsi="Times New Roman" w:cs="Times New Roman"/>
          <w:sz w:val="24"/>
          <w:szCs w:val="24"/>
        </w:rPr>
        <w:t xml:space="preserve">the case in a well drafted notice of intention to cancel his diploma clearly informing the applicant that he is free to challenge the evidence copies of which would be attached to the notice with a copy of the impugned script. A notice would also disclose to the applicant that he has a choice either to challenge the evidence in any way he deems necessary and give him reasonable time to make his case. It is then and only then that one would say that the </w:t>
      </w:r>
      <w:r w:rsidR="003D55DC" w:rsidRPr="003C4289">
        <w:rPr>
          <w:rFonts w:ascii="Times New Roman" w:eastAsia="BatangChe" w:hAnsi="Times New Roman" w:cs="Times New Roman"/>
          <w:sz w:val="24"/>
          <w:szCs w:val="24"/>
        </w:rPr>
        <w:t xml:space="preserve">Management Committee </w:t>
      </w:r>
      <w:r w:rsidRPr="003C4289">
        <w:rPr>
          <w:rFonts w:ascii="Times New Roman" w:eastAsia="BatangChe" w:hAnsi="Times New Roman" w:cs="Times New Roman"/>
          <w:sz w:val="24"/>
          <w:szCs w:val="24"/>
        </w:rPr>
        <w:t xml:space="preserve">conducted a fair hearing. Most of the evidence against the applicant was recorded in the absence of the applicant. </w:t>
      </w:r>
      <w:r w:rsidR="00B020A1" w:rsidRPr="003C4289">
        <w:rPr>
          <w:rFonts w:ascii="Times New Roman" w:eastAsia="BatangChe" w:hAnsi="Times New Roman" w:cs="Times New Roman"/>
          <w:sz w:val="24"/>
          <w:szCs w:val="24"/>
        </w:rPr>
        <w:t>When</w:t>
      </w:r>
      <w:r w:rsidRPr="003C4289">
        <w:rPr>
          <w:rFonts w:ascii="Times New Roman" w:eastAsia="BatangChe" w:hAnsi="Times New Roman" w:cs="Times New Roman"/>
          <w:sz w:val="24"/>
          <w:szCs w:val="24"/>
        </w:rPr>
        <w:t xml:space="preserve"> the applicant appeared, he was not informed that such evidence even existed. He therefore had no opportunity to challenge it. All he had was a forensic audit report.</w:t>
      </w:r>
    </w:p>
    <w:p w:rsidR="003D55DC" w:rsidRPr="003C4289" w:rsidRDefault="003D55DC" w:rsidP="0076001F">
      <w:pPr>
        <w:spacing w:line="360" w:lineRule="auto"/>
        <w:jc w:val="both"/>
        <w:rPr>
          <w:rFonts w:ascii="Times New Roman" w:eastAsia="BatangChe" w:hAnsi="Times New Roman" w:cs="Times New Roman"/>
          <w:sz w:val="24"/>
          <w:szCs w:val="24"/>
        </w:rPr>
      </w:pPr>
    </w:p>
    <w:p w:rsidR="004905F2" w:rsidRPr="003C4289" w:rsidRDefault="004905F2"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In this application the applicant presented an affidavit in support of the application sworn by one of the examiners </w:t>
      </w:r>
      <w:r w:rsidR="003D55DC" w:rsidRPr="003C4289">
        <w:rPr>
          <w:rFonts w:ascii="Times New Roman" w:eastAsia="BatangChe" w:hAnsi="Times New Roman" w:cs="Times New Roman"/>
          <w:sz w:val="24"/>
          <w:szCs w:val="24"/>
        </w:rPr>
        <w:t xml:space="preserve">a </w:t>
      </w:r>
      <w:r w:rsidRPr="003C4289">
        <w:rPr>
          <w:rFonts w:ascii="Times New Roman" w:eastAsia="BatangChe" w:hAnsi="Times New Roman" w:cs="Times New Roman"/>
          <w:sz w:val="24"/>
          <w:szCs w:val="24"/>
        </w:rPr>
        <w:t>one Mr. P</w:t>
      </w:r>
      <w:r w:rsidR="003D55DC"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M </w:t>
      </w:r>
      <w:proofErr w:type="spellStart"/>
      <w:r w:rsidRPr="003C4289">
        <w:rPr>
          <w:rFonts w:ascii="Times New Roman" w:eastAsia="BatangChe" w:hAnsi="Times New Roman" w:cs="Times New Roman"/>
          <w:sz w:val="24"/>
          <w:szCs w:val="24"/>
        </w:rPr>
        <w:t>Mugisha</w:t>
      </w:r>
      <w:proofErr w:type="spellEnd"/>
      <w:r w:rsidRPr="003C4289">
        <w:rPr>
          <w:rFonts w:ascii="Times New Roman" w:eastAsia="BatangChe" w:hAnsi="Times New Roman" w:cs="Times New Roman"/>
          <w:sz w:val="24"/>
          <w:szCs w:val="24"/>
        </w:rPr>
        <w:t xml:space="preserve"> who the </w:t>
      </w:r>
      <w:r w:rsidR="003D55DC" w:rsidRPr="003C4289">
        <w:rPr>
          <w:rFonts w:ascii="Times New Roman" w:eastAsia="BatangChe" w:hAnsi="Times New Roman" w:cs="Times New Roman"/>
          <w:sz w:val="24"/>
          <w:szCs w:val="24"/>
        </w:rPr>
        <w:t xml:space="preserve">Management Committee Subcommittee </w:t>
      </w:r>
      <w:r w:rsidRPr="003C4289">
        <w:rPr>
          <w:rFonts w:ascii="Times New Roman" w:eastAsia="BatangChe" w:hAnsi="Times New Roman" w:cs="Times New Roman"/>
          <w:sz w:val="24"/>
          <w:szCs w:val="24"/>
        </w:rPr>
        <w:t xml:space="preserve">claims denied </w:t>
      </w:r>
      <w:r w:rsidR="00A069A6" w:rsidRPr="003C4289">
        <w:rPr>
          <w:rFonts w:ascii="Times New Roman" w:eastAsia="BatangChe" w:hAnsi="Times New Roman" w:cs="Times New Roman"/>
          <w:sz w:val="24"/>
          <w:szCs w:val="24"/>
        </w:rPr>
        <w:t>making any alterations on the answer script</w:t>
      </w:r>
      <w:r w:rsidR="003D55DC" w:rsidRPr="003C4289">
        <w:rPr>
          <w:rFonts w:ascii="Times New Roman" w:eastAsia="BatangChe" w:hAnsi="Times New Roman" w:cs="Times New Roman"/>
          <w:sz w:val="24"/>
          <w:szCs w:val="24"/>
        </w:rPr>
        <w:t>.</w:t>
      </w:r>
      <w:r w:rsidR="00A069A6" w:rsidRPr="003C4289">
        <w:rPr>
          <w:rFonts w:ascii="Times New Roman" w:eastAsia="BatangChe" w:hAnsi="Times New Roman" w:cs="Times New Roman"/>
          <w:sz w:val="24"/>
          <w:szCs w:val="24"/>
        </w:rPr>
        <w:t xml:space="preserve"> </w:t>
      </w:r>
      <w:r w:rsidR="003D55DC" w:rsidRPr="003C4289">
        <w:rPr>
          <w:rFonts w:ascii="Times New Roman" w:eastAsia="BatangChe" w:hAnsi="Times New Roman" w:cs="Times New Roman"/>
          <w:sz w:val="24"/>
          <w:szCs w:val="24"/>
        </w:rPr>
        <w:t>Inst</w:t>
      </w:r>
      <w:r w:rsidR="00A069A6" w:rsidRPr="003C4289">
        <w:rPr>
          <w:rFonts w:ascii="Times New Roman" w:eastAsia="BatangChe" w:hAnsi="Times New Roman" w:cs="Times New Roman"/>
          <w:sz w:val="24"/>
          <w:szCs w:val="24"/>
        </w:rPr>
        <w:t xml:space="preserve">ead in the affidavit he says that the </w:t>
      </w:r>
      <w:r w:rsidR="003D55DC" w:rsidRPr="003C4289">
        <w:rPr>
          <w:rFonts w:ascii="Times New Roman" w:eastAsia="BatangChe" w:hAnsi="Times New Roman" w:cs="Times New Roman"/>
          <w:sz w:val="24"/>
          <w:szCs w:val="24"/>
        </w:rPr>
        <w:t xml:space="preserve">Management Committee Subcommittee </w:t>
      </w:r>
      <w:r w:rsidR="00A069A6" w:rsidRPr="003C4289">
        <w:rPr>
          <w:rFonts w:ascii="Times New Roman" w:eastAsia="BatangChe" w:hAnsi="Times New Roman" w:cs="Times New Roman"/>
          <w:sz w:val="24"/>
          <w:szCs w:val="24"/>
        </w:rPr>
        <w:t>misrepresented his testimony in the report. This cou</w:t>
      </w:r>
      <w:r w:rsidR="003D55DC" w:rsidRPr="003C4289">
        <w:rPr>
          <w:rFonts w:ascii="Times New Roman" w:eastAsia="BatangChe" w:hAnsi="Times New Roman" w:cs="Times New Roman"/>
          <w:sz w:val="24"/>
          <w:szCs w:val="24"/>
        </w:rPr>
        <w:t>ld</w:t>
      </w:r>
      <w:r w:rsidR="00A069A6" w:rsidRPr="003C4289">
        <w:rPr>
          <w:rFonts w:ascii="Times New Roman" w:eastAsia="BatangChe" w:hAnsi="Times New Roman" w:cs="Times New Roman"/>
          <w:sz w:val="24"/>
          <w:szCs w:val="24"/>
        </w:rPr>
        <w:t xml:space="preserve"> be correct because even in the testimony of the head bar course at page 40 of 293 </w:t>
      </w:r>
      <w:r w:rsidR="003D55DC" w:rsidRPr="003C4289">
        <w:rPr>
          <w:rFonts w:ascii="Times New Roman" w:eastAsia="BatangChe" w:hAnsi="Times New Roman" w:cs="Times New Roman"/>
          <w:sz w:val="24"/>
          <w:szCs w:val="24"/>
        </w:rPr>
        <w:t>Management Committee Subcommittee</w:t>
      </w:r>
      <w:r w:rsidR="00A069A6" w:rsidRPr="003C4289">
        <w:rPr>
          <w:rFonts w:ascii="Times New Roman" w:eastAsia="BatangChe" w:hAnsi="Times New Roman" w:cs="Times New Roman"/>
          <w:sz w:val="24"/>
          <w:szCs w:val="24"/>
        </w:rPr>
        <w:t xml:space="preserve"> July-November 2015 record of the proceedings last paragraph</w:t>
      </w:r>
      <w:r w:rsidR="003D55DC" w:rsidRPr="003C4289">
        <w:rPr>
          <w:rFonts w:ascii="Times New Roman" w:eastAsia="BatangChe" w:hAnsi="Times New Roman" w:cs="Times New Roman"/>
          <w:sz w:val="24"/>
          <w:szCs w:val="24"/>
        </w:rPr>
        <w:t>,</w:t>
      </w:r>
      <w:r w:rsidR="00A069A6" w:rsidRPr="003C4289">
        <w:rPr>
          <w:rFonts w:ascii="Times New Roman" w:eastAsia="BatangChe" w:hAnsi="Times New Roman" w:cs="Times New Roman"/>
          <w:sz w:val="24"/>
          <w:szCs w:val="24"/>
        </w:rPr>
        <w:t xml:space="preserve"> Mr. </w:t>
      </w:r>
      <w:proofErr w:type="spellStart"/>
      <w:r w:rsidR="00A069A6" w:rsidRPr="003C4289">
        <w:rPr>
          <w:rFonts w:ascii="Times New Roman" w:eastAsia="BatangChe" w:hAnsi="Times New Roman" w:cs="Times New Roman"/>
          <w:sz w:val="24"/>
          <w:szCs w:val="24"/>
        </w:rPr>
        <w:t>Kaaya</w:t>
      </w:r>
      <w:proofErr w:type="spellEnd"/>
      <w:r w:rsidR="00A069A6" w:rsidRPr="003C4289">
        <w:rPr>
          <w:rFonts w:ascii="Times New Roman" w:eastAsia="BatangChe" w:hAnsi="Times New Roman" w:cs="Times New Roman"/>
          <w:sz w:val="24"/>
          <w:szCs w:val="24"/>
        </w:rPr>
        <w:t xml:space="preserve"> the the</w:t>
      </w:r>
      <w:r w:rsidR="003D55DC" w:rsidRPr="003C4289">
        <w:rPr>
          <w:rFonts w:ascii="Times New Roman" w:eastAsia="BatangChe" w:hAnsi="Times New Roman" w:cs="Times New Roman"/>
          <w:sz w:val="24"/>
          <w:szCs w:val="24"/>
        </w:rPr>
        <w:t>n</w:t>
      </w:r>
      <w:r w:rsidR="00A069A6" w:rsidRPr="003C4289">
        <w:rPr>
          <w:rFonts w:ascii="Times New Roman" w:eastAsia="BatangChe" w:hAnsi="Times New Roman" w:cs="Times New Roman"/>
          <w:sz w:val="24"/>
          <w:szCs w:val="24"/>
        </w:rPr>
        <w:t xml:space="preserve"> </w:t>
      </w:r>
      <w:r w:rsidR="003D55DC" w:rsidRPr="003C4289">
        <w:rPr>
          <w:rFonts w:ascii="Times New Roman" w:eastAsia="BatangChe" w:hAnsi="Times New Roman" w:cs="Times New Roman"/>
          <w:sz w:val="24"/>
          <w:szCs w:val="24"/>
        </w:rPr>
        <w:t>Head</w:t>
      </w:r>
      <w:r w:rsidR="00A069A6" w:rsidRPr="003C4289">
        <w:rPr>
          <w:rFonts w:ascii="Times New Roman" w:eastAsia="BatangChe" w:hAnsi="Times New Roman" w:cs="Times New Roman"/>
          <w:sz w:val="24"/>
          <w:szCs w:val="24"/>
        </w:rPr>
        <w:t xml:space="preserve"> bar course stated that there was a time when the internal examiner was involved in verification. Had the </w:t>
      </w:r>
      <w:r w:rsidR="003D55DC" w:rsidRPr="003C4289">
        <w:rPr>
          <w:rFonts w:ascii="Times New Roman" w:eastAsia="BatangChe" w:hAnsi="Times New Roman" w:cs="Times New Roman"/>
          <w:sz w:val="24"/>
          <w:szCs w:val="24"/>
        </w:rPr>
        <w:t xml:space="preserve">Management Committee </w:t>
      </w:r>
      <w:r w:rsidR="00A069A6" w:rsidRPr="003C4289">
        <w:rPr>
          <w:rFonts w:ascii="Times New Roman" w:eastAsia="BatangChe" w:hAnsi="Times New Roman" w:cs="Times New Roman"/>
          <w:sz w:val="24"/>
          <w:szCs w:val="24"/>
        </w:rPr>
        <w:t xml:space="preserve">given the applicant that chance to make his case before it and not through the eyes of the </w:t>
      </w:r>
      <w:r w:rsidR="003D55DC" w:rsidRPr="003C4289">
        <w:rPr>
          <w:rFonts w:ascii="Times New Roman" w:eastAsia="BatangChe" w:hAnsi="Times New Roman" w:cs="Times New Roman"/>
          <w:sz w:val="24"/>
          <w:szCs w:val="24"/>
        </w:rPr>
        <w:t>Management Committee Subcommittee</w:t>
      </w:r>
      <w:r w:rsidR="00A069A6" w:rsidRPr="003C4289">
        <w:rPr>
          <w:rFonts w:ascii="Times New Roman" w:eastAsia="BatangChe" w:hAnsi="Times New Roman" w:cs="Times New Roman"/>
          <w:sz w:val="24"/>
          <w:szCs w:val="24"/>
        </w:rPr>
        <w:t xml:space="preserve"> perhaps their decision would have been different. Even if the decision would have been the same at</w:t>
      </w:r>
      <w:r w:rsidR="003D55DC" w:rsidRPr="003C4289">
        <w:rPr>
          <w:rFonts w:ascii="Times New Roman" w:eastAsia="BatangChe" w:hAnsi="Times New Roman" w:cs="Times New Roman"/>
          <w:sz w:val="24"/>
          <w:szCs w:val="24"/>
        </w:rPr>
        <w:t xml:space="preserve"> </w:t>
      </w:r>
      <w:r w:rsidR="00A069A6" w:rsidRPr="003C4289">
        <w:rPr>
          <w:rFonts w:ascii="Times New Roman" w:eastAsia="BatangChe" w:hAnsi="Times New Roman" w:cs="Times New Roman"/>
          <w:sz w:val="24"/>
          <w:szCs w:val="24"/>
        </w:rPr>
        <w:t>least this court would be satisfied t</w:t>
      </w:r>
      <w:r w:rsidR="00C27011" w:rsidRPr="003C4289">
        <w:rPr>
          <w:rFonts w:ascii="Times New Roman" w:eastAsia="BatangChe" w:hAnsi="Times New Roman" w:cs="Times New Roman"/>
          <w:sz w:val="24"/>
          <w:szCs w:val="24"/>
        </w:rPr>
        <w:t xml:space="preserve">hat the applicant was accorded a </w:t>
      </w:r>
      <w:r w:rsidR="00A069A6" w:rsidRPr="003C4289">
        <w:rPr>
          <w:rFonts w:ascii="Times New Roman" w:eastAsia="BatangChe" w:hAnsi="Times New Roman" w:cs="Times New Roman"/>
          <w:sz w:val="24"/>
          <w:szCs w:val="24"/>
        </w:rPr>
        <w:t>fair hearing.</w:t>
      </w:r>
    </w:p>
    <w:p w:rsidR="00270B52" w:rsidRPr="003C4289" w:rsidRDefault="00270B52" w:rsidP="0076001F">
      <w:pPr>
        <w:spacing w:line="360" w:lineRule="auto"/>
        <w:jc w:val="both"/>
        <w:rPr>
          <w:rFonts w:ascii="Times New Roman" w:eastAsia="BatangChe" w:hAnsi="Times New Roman" w:cs="Times New Roman"/>
          <w:i/>
          <w:sz w:val="24"/>
          <w:szCs w:val="24"/>
          <w:u w:val="single"/>
        </w:rPr>
      </w:pPr>
    </w:p>
    <w:p w:rsidR="00270B52" w:rsidRPr="003C4289" w:rsidRDefault="00C27011" w:rsidP="0076001F">
      <w:pPr>
        <w:spacing w:line="360" w:lineRule="auto"/>
        <w:jc w:val="both"/>
        <w:rPr>
          <w:rFonts w:ascii="Times New Roman" w:eastAsia="BatangChe" w:hAnsi="Times New Roman" w:cs="Times New Roman"/>
          <w:sz w:val="24"/>
          <w:szCs w:val="24"/>
          <w:u w:val="single"/>
        </w:rPr>
      </w:pPr>
      <w:proofErr w:type="gramStart"/>
      <w:r w:rsidRPr="003C4289">
        <w:rPr>
          <w:rFonts w:ascii="Times New Roman" w:eastAsia="BatangChe" w:hAnsi="Times New Roman" w:cs="Times New Roman"/>
          <w:i/>
          <w:sz w:val="24"/>
          <w:szCs w:val="24"/>
          <w:u w:val="single"/>
        </w:rPr>
        <w:t>Whether the proceeding were tainted with bias.</w:t>
      </w:r>
      <w:proofErr w:type="gramEnd"/>
      <w:r w:rsidRPr="003C4289">
        <w:rPr>
          <w:rFonts w:ascii="Times New Roman" w:eastAsia="BatangChe" w:hAnsi="Times New Roman" w:cs="Times New Roman"/>
          <w:sz w:val="24"/>
          <w:szCs w:val="24"/>
          <w:u w:val="single"/>
        </w:rPr>
        <w:t xml:space="preserve"> </w:t>
      </w:r>
    </w:p>
    <w:p w:rsidR="00270B52" w:rsidRPr="003C4289" w:rsidRDefault="00C27011"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lastRenderedPageBreak/>
        <w:t xml:space="preserve">On this point learned counsel for the applicant submitted that from the applicant’s affidavits and the record of proceedings of the </w:t>
      </w:r>
      <w:r w:rsidR="00270B52" w:rsidRPr="003C4289">
        <w:rPr>
          <w:rFonts w:ascii="Times New Roman" w:eastAsia="BatangChe" w:hAnsi="Times New Roman" w:cs="Times New Roman"/>
          <w:sz w:val="24"/>
          <w:szCs w:val="24"/>
        </w:rPr>
        <w:t>Management Committee Subcommittee</w:t>
      </w:r>
      <w:r w:rsidRPr="003C4289">
        <w:rPr>
          <w:rFonts w:ascii="Times New Roman" w:eastAsia="BatangChe" w:hAnsi="Times New Roman" w:cs="Times New Roman"/>
          <w:sz w:val="24"/>
          <w:szCs w:val="24"/>
        </w:rPr>
        <w:t xml:space="preserve"> marked annextures </w:t>
      </w:r>
      <w:r w:rsidR="00270B52"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M2</w:t>
      </w:r>
      <w:r w:rsidR="00270B52"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page 91, the subcommittee already </w:t>
      </w:r>
      <w:r w:rsidR="00270B52" w:rsidRPr="003C4289">
        <w:rPr>
          <w:rFonts w:ascii="Times New Roman" w:eastAsia="BatangChe" w:hAnsi="Times New Roman" w:cs="Times New Roman"/>
          <w:sz w:val="24"/>
          <w:szCs w:val="24"/>
        </w:rPr>
        <w:t xml:space="preserve">had </w:t>
      </w:r>
      <w:r w:rsidRPr="003C4289">
        <w:rPr>
          <w:rFonts w:ascii="Times New Roman" w:eastAsia="BatangChe" w:hAnsi="Times New Roman" w:cs="Times New Roman"/>
          <w:sz w:val="24"/>
          <w:szCs w:val="24"/>
        </w:rPr>
        <w:t>the forensic audit report and the applicant’s script for the impugned examination in commercial transactions by the time the applicant appeared before it and the applicant was seeing these documents for the</w:t>
      </w:r>
      <w:r w:rsidR="00270B52" w:rsidRPr="003C4289">
        <w:rPr>
          <w:rFonts w:ascii="Times New Roman" w:eastAsia="BatangChe" w:hAnsi="Times New Roman" w:cs="Times New Roman"/>
          <w:sz w:val="24"/>
          <w:szCs w:val="24"/>
        </w:rPr>
        <w:t xml:space="preserve"> first</w:t>
      </w:r>
      <w:r w:rsidRPr="003C4289">
        <w:rPr>
          <w:rFonts w:ascii="Times New Roman" w:eastAsia="BatangChe" w:hAnsi="Times New Roman" w:cs="Times New Roman"/>
          <w:sz w:val="24"/>
          <w:szCs w:val="24"/>
        </w:rPr>
        <w:t xml:space="preserve"> time. That inevitably the exclusive access to these documents by the </w:t>
      </w:r>
      <w:r w:rsidR="00270B52" w:rsidRPr="003C4289">
        <w:rPr>
          <w:rFonts w:ascii="Times New Roman" w:eastAsia="BatangChe" w:hAnsi="Times New Roman" w:cs="Times New Roman"/>
          <w:sz w:val="24"/>
          <w:szCs w:val="24"/>
        </w:rPr>
        <w:t xml:space="preserve">Management Committee Subcommittee </w:t>
      </w:r>
      <w:r w:rsidRPr="003C4289">
        <w:rPr>
          <w:rFonts w:ascii="Times New Roman" w:eastAsia="BatangChe" w:hAnsi="Times New Roman" w:cs="Times New Roman"/>
          <w:sz w:val="24"/>
          <w:szCs w:val="24"/>
        </w:rPr>
        <w:t xml:space="preserve">created a very likelihood of pre-determined mind by the subcommittee. </w:t>
      </w:r>
    </w:p>
    <w:p w:rsidR="00270B52" w:rsidRPr="003C4289" w:rsidRDefault="00270B52" w:rsidP="0076001F">
      <w:pPr>
        <w:spacing w:line="360" w:lineRule="auto"/>
        <w:jc w:val="both"/>
        <w:rPr>
          <w:rFonts w:ascii="Times New Roman" w:eastAsia="BatangChe" w:hAnsi="Times New Roman" w:cs="Times New Roman"/>
          <w:sz w:val="24"/>
          <w:szCs w:val="24"/>
        </w:rPr>
      </w:pPr>
    </w:p>
    <w:p w:rsidR="00C27011" w:rsidRPr="003C4289" w:rsidRDefault="00C27011"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The </w:t>
      </w:r>
      <w:r w:rsidR="00270B52" w:rsidRPr="003C4289">
        <w:rPr>
          <w:rFonts w:ascii="Times New Roman" w:eastAsia="BatangChe" w:hAnsi="Times New Roman" w:cs="Times New Roman"/>
          <w:sz w:val="24"/>
          <w:szCs w:val="24"/>
        </w:rPr>
        <w:t>second</w:t>
      </w:r>
      <w:r w:rsidRPr="003C4289">
        <w:rPr>
          <w:rFonts w:ascii="Times New Roman" w:eastAsia="BatangChe" w:hAnsi="Times New Roman" w:cs="Times New Roman"/>
          <w:sz w:val="24"/>
          <w:szCs w:val="24"/>
        </w:rPr>
        <w:t xml:space="preserve"> leg of bias according to counsel is the manner in which the respondent selectively and discriminatively invoked the mandate of the then head bar course and head of subject specifically in paragraph 14(a) of the affidavit in reply challenges the mandate of the then head of subject in verifying the applicant’s script and under paragraph 6 of the affidavit in reply, it alleges that as per the applicable rules which governed the passing of the bar course, the board of examiners was the relevant body vested with the powers to conduct verification. This goes to the route of the decision which is not within the mandate of this court in the applications of </w:t>
      </w:r>
      <w:r w:rsidR="00BF07CC" w:rsidRPr="003C4289">
        <w:rPr>
          <w:rFonts w:ascii="Times New Roman" w:eastAsia="BatangChe" w:hAnsi="Times New Roman" w:cs="Times New Roman"/>
          <w:sz w:val="24"/>
          <w:szCs w:val="24"/>
        </w:rPr>
        <w:t>Judicial Review</w:t>
      </w:r>
      <w:r w:rsidR="004B02E0" w:rsidRPr="003C4289">
        <w:rPr>
          <w:rFonts w:ascii="Times New Roman" w:eastAsia="BatangChe" w:hAnsi="Times New Roman" w:cs="Times New Roman"/>
          <w:sz w:val="24"/>
          <w:szCs w:val="24"/>
        </w:rPr>
        <w:t>.</w:t>
      </w:r>
    </w:p>
    <w:p w:rsidR="00270B52" w:rsidRPr="003C4289" w:rsidRDefault="00270B52" w:rsidP="0076001F">
      <w:pPr>
        <w:spacing w:line="360" w:lineRule="auto"/>
        <w:jc w:val="both"/>
        <w:rPr>
          <w:rFonts w:ascii="Times New Roman" w:eastAsia="BatangChe" w:hAnsi="Times New Roman" w:cs="Times New Roman"/>
          <w:sz w:val="24"/>
          <w:szCs w:val="24"/>
        </w:rPr>
      </w:pPr>
    </w:p>
    <w:p w:rsidR="004E5497" w:rsidRPr="003C4289" w:rsidRDefault="004B02E0"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Counsel also submitted that student No.BAR/203/2007, BAR</w:t>
      </w:r>
      <w:r w:rsidR="00270B52"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528/2008 and BAR/22/2007 were governed by the same regime of regulations as regards passing the bar course, they were equally and initially listed to have failed the course by the same board of examiners. Being </w:t>
      </w:r>
      <w:r w:rsidR="00B020A1" w:rsidRPr="003C4289">
        <w:rPr>
          <w:rFonts w:ascii="Times New Roman" w:eastAsia="BatangChe" w:hAnsi="Times New Roman" w:cs="Times New Roman"/>
          <w:sz w:val="24"/>
          <w:szCs w:val="24"/>
        </w:rPr>
        <w:t>dissatisfied</w:t>
      </w:r>
      <w:r w:rsidRPr="003C4289">
        <w:rPr>
          <w:rFonts w:ascii="Times New Roman" w:eastAsia="BatangChe" w:hAnsi="Times New Roman" w:cs="Times New Roman"/>
          <w:sz w:val="24"/>
          <w:szCs w:val="24"/>
        </w:rPr>
        <w:t xml:space="preserve"> with the results, they petitioned the same head bar course in the same year 2010. The same </w:t>
      </w:r>
      <w:r w:rsidR="00270B52" w:rsidRPr="003C4289">
        <w:rPr>
          <w:rFonts w:ascii="Times New Roman" w:eastAsia="BatangChe" w:hAnsi="Times New Roman" w:cs="Times New Roman"/>
          <w:sz w:val="24"/>
          <w:szCs w:val="24"/>
        </w:rPr>
        <w:t xml:space="preserve">Head Bar Course </w:t>
      </w:r>
      <w:r w:rsidRPr="003C4289">
        <w:rPr>
          <w:rFonts w:ascii="Times New Roman" w:eastAsia="BatangChe" w:hAnsi="Times New Roman" w:cs="Times New Roman"/>
          <w:sz w:val="24"/>
          <w:szCs w:val="24"/>
        </w:rPr>
        <w:t xml:space="preserve">acted and upon verification they passed. Further that in the case of one </w:t>
      </w:r>
      <w:proofErr w:type="spellStart"/>
      <w:r w:rsidRPr="003C4289">
        <w:rPr>
          <w:rFonts w:ascii="Times New Roman" w:eastAsia="BatangChe" w:hAnsi="Times New Roman" w:cs="Times New Roman"/>
          <w:sz w:val="24"/>
          <w:szCs w:val="24"/>
        </w:rPr>
        <w:t>Kirumira</w:t>
      </w:r>
      <w:proofErr w:type="spellEnd"/>
      <w:r w:rsidRPr="003C4289">
        <w:rPr>
          <w:rFonts w:ascii="Times New Roman" w:eastAsia="BatangChe" w:hAnsi="Times New Roman" w:cs="Times New Roman"/>
          <w:sz w:val="24"/>
          <w:szCs w:val="24"/>
        </w:rPr>
        <w:t xml:space="preserve"> Arthur Nic</w:t>
      </w:r>
      <w:r w:rsidR="00270B52" w:rsidRPr="003C4289">
        <w:rPr>
          <w:rFonts w:ascii="Times New Roman" w:eastAsia="BatangChe" w:hAnsi="Times New Roman" w:cs="Times New Roman"/>
          <w:sz w:val="24"/>
          <w:szCs w:val="24"/>
        </w:rPr>
        <w:t>h</w:t>
      </w:r>
      <w:r w:rsidRPr="003C4289">
        <w:rPr>
          <w:rFonts w:ascii="Times New Roman" w:eastAsia="BatangChe" w:hAnsi="Times New Roman" w:cs="Times New Roman"/>
          <w:sz w:val="24"/>
          <w:szCs w:val="24"/>
        </w:rPr>
        <w:t>olas as deposed by the applicant in his affidavit in rejoinder</w:t>
      </w:r>
      <w:r w:rsidR="00B91928" w:rsidRPr="003C4289">
        <w:rPr>
          <w:rFonts w:ascii="Times New Roman" w:eastAsia="BatangChe" w:hAnsi="Times New Roman" w:cs="Times New Roman"/>
          <w:sz w:val="24"/>
          <w:szCs w:val="24"/>
        </w:rPr>
        <w:t>, he</w:t>
      </w:r>
      <w:r w:rsidRPr="003C4289">
        <w:rPr>
          <w:rFonts w:ascii="Times New Roman" w:eastAsia="BatangChe" w:hAnsi="Times New Roman" w:cs="Times New Roman"/>
          <w:sz w:val="24"/>
          <w:szCs w:val="24"/>
        </w:rPr>
        <w:t xml:space="preserve"> applied for verification and was confirmed to have passed after a recount by the same Mr. PM </w:t>
      </w:r>
      <w:proofErr w:type="spellStart"/>
      <w:r w:rsidRPr="003C4289">
        <w:rPr>
          <w:rFonts w:ascii="Times New Roman" w:eastAsia="BatangChe" w:hAnsi="Times New Roman" w:cs="Times New Roman"/>
          <w:sz w:val="24"/>
          <w:szCs w:val="24"/>
        </w:rPr>
        <w:t>Mugisha</w:t>
      </w:r>
      <w:proofErr w:type="spellEnd"/>
      <w:r w:rsidRPr="003C4289">
        <w:rPr>
          <w:rFonts w:ascii="Times New Roman" w:eastAsia="BatangChe" w:hAnsi="Times New Roman" w:cs="Times New Roman"/>
          <w:sz w:val="24"/>
          <w:szCs w:val="24"/>
        </w:rPr>
        <w:t xml:space="preserve"> who in the same manner corrected the final result on the face of the script from 47 to 54. The Pamela committee that investigated </w:t>
      </w:r>
      <w:proofErr w:type="spellStart"/>
      <w:r w:rsidRPr="003C4289">
        <w:rPr>
          <w:rFonts w:ascii="Times New Roman" w:eastAsia="BatangChe" w:hAnsi="Times New Roman" w:cs="Times New Roman"/>
          <w:sz w:val="24"/>
          <w:szCs w:val="24"/>
        </w:rPr>
        <w:t>Kirumira</w:t>
      </w:r>
      <w:proofErr w:type="spellEnd"/>
      <w:r w:rsidRPr="003C4289">
        <w:rPr>
          <w:rFonts w:ascii="Times New Roman" w:eastAsia="BatangChe" w:hAnsi="Times New Roman" w:cs="Times New Roman"/>
          <w:sz w:val="24"/>
          <w:szCs w:val="24"/>
        </w:rPr>
        <w:t xml:space="preserve"> Arthur selectively and discriminatively absolved him of any wrong doing despite its suspicions of alleged alterations without which he would not allegedly have passed. Counsel then submits that it is bias to cancel the applicant’s diploma on </w:t>
      </w:r>
      <w:r w:rsidRPr="003C4289">
        <w:rPr>
          <w:rFonts w:ascii="Times New Roman" w:eastAsia="BatangChe" w:hAnsi="Times New Roman" w:cs="Times New Roman"/>
          <w:sz w:val="24"/>
          <w:szCs w:val="24"/>
        </w:rPr>
        <w:lastRenderedPageBreak/>
        <w:t xml:space="preserve">grounds that the person who verified had no powers yet confirm </w:t>
      </w:r>
      <w:proofErr w:type="spellStart"/>
      <w:r w:rsidRPr="003C4289">
        <w:rPr>
          <w:rFonts w:ascii="Times New Roman" w:eastAsia="BatangChe" w:hAnsi="Times New Roman" w:cs="Times New Roman"/>
          <w:sz w:val="24"/>
          <w:szCs w:val="24"/>
        </w:rPr>
        <w:t>Kirumira’s</w:t>
      </w:r>
      <w:proofErr w:type="spellEnd"/>
      <w:r w:rsidRPr="003C4289">
        <w:rPr>
          <w:rFonts w:ascii="Times New Roman" w:eastAsia="BatangChe" w:hAnsi="Times New Roman" w:cs="Times New Roman"/>
          <w:sz w:val="24"/>
          <w:szCs w:val="24"/>
        </w:rPr>
        <w:t xml:space="preserve"> diploma yet his was also verified by the same person. </w:t>
      </w:r>
    </w:p>
    <w:p w:rsidR="004E5497" w:rsidRPr="003C4289" w:rsidRDefault="004E5497" w:rsidP="0076001F">
      <w:pPr>
        <w:spacing w:line="360" w:lineRule="auto"/>
        <w:jc w:val="both"/>
        <w:rPr>
          <w:rFonts w:ascii="Times New Roman" w:eastAsia="BatangChe" w:hAnsi="Times New Roman" w:cs="Times New Roman"/>
          <w:sz w:val="24"/>
          <w:szCs w:val="24"/>
        </w:rPr>
      </w:pPr>
    </w:p>
    <w:p w:rsidR="004B02E0" w:rsidRPr="003C4289" w:rsidRDefault="004B02E0"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Counsel also claims that there was bias on the part of the </w:t>
      </w:r>
      <w:r w:rsidR="00270B52" w:rsidRPr="003C4289">
        <w:rPr>
          <w:rFonts w:ascii="Times New Roman" w:eastAsia="BatangChe" w:hAnsi="Times New Roman" w:cs="Times New Roman"/>
          <w:sz w:val="24"/>
          <w:szCs w:val="24"/>
        </w:rPr>
        <w:t xml:space="preserve">Management Committee </w:t>
      </w:r>
      <w:r w:rsidRPr="003C4289">
        <w:rPr>
          <w:rFonts w:ascii="Times New Roman" w:eastAsia="BatangChe" w:hAnsi="Times New Roman" w:cs="Times New Roman"/>
          <w:sz w:val="24"/>
          <w:szCs w:val="24"/>
        </w:rPr>
        <w:t xml:space="preserve">because two of the persons involved in the </w:t>
      </w:r>
      <w:r w:rsidR="00270B52" w:rsidRPr="003C4289">
        <w:rPr>
          <w:rFonts w:ascii="Times New Roman" w:eastAsia="BatangChe" w:hAnsi="Times New Roman" w:cs="Times New Roman"/>
          <w:sz w:val="24"/>
          <w:szCs w:val="24"/>
        </w:rPr>
        <w:t xml:space="preserve">Management Committee Subcommittee </w:t>
      </w:r>
      <w:r w:rsidRPr="003C4289">
        <w:rPr>
          <w:rFonts w:ascii="Times New Roman" w:eastAsia="BatangChe" w:hAnsi="Times New Roman" w:cs="Times New Roman"/>
          <w:sz w:val="24"/>
          <w:szCs w:val="24"/>
        </w:rPr>
        <w:t xml:space="preserve">were also in the </w:t>
      </w:r>
      <w:r w:rsidR="004E5497" w:rsidRPr="003C4289">
        <w:rPr>
          <w:rFonts w:ascii="Times New Roman" w:eastAsia="BatangChe" w:hAnsi="Times New Roman" w:cs="Times New Roman"/>
          <w:sz w:val="24"/>
          <w:szCs w:val="24"/>
        </w:rPr>
        <w:t>Management Committee</w:t>
      </w:r>
      <w:r w:rsidRPr="003C4289">
        <w:rPr>
          <w:rFonts w:ascii="Times New Roman" w:eastAsia="BatangChe" w:hAnsi="Times New Roman" w:cs="Times New Roman"/>
          <w:sz w:val="24"/>
          <w:szCs w:val="24"/>
        </w:rPr>
        <w:t xml:space="preserve"> to make decisions. The two members, Mr. James </w:t>
      </w:r>
      <w:proofErr w:type="spellStart"/>
      <w:r w:rsidRPr="003C4289">
        <w:rPr>
          <w:rFonts w:ascii="Times New Roman" w:eastAsia="BatangChe" w:hAnsi="Times New Roman" w:cs="Times New Roman"/>
          <w:sz w:val="24"/>
          <w:szCs w:val="24"/>
        </w:rPr>
        <w:t>Mukasa</w:t>
      </w:r>
      <w:proofErr w:type="spellEnd"/>
      <w:r w:rsidRPr="003C4289">
        <w:rPr>
          <w:rFonts w:ascii="Times New Roman" w:eastAsia="BatangChe" w:hAnsi="Times New Roman" w:cs="Times New Roman"/>
          <w:sz w:val="24"/>
          <w:szCs w:val="24"/>
        </w:rPr>
        <w:t xml:space="preserve"> </w:t>
      </w:r>
      <w:proofErr w:type="spellStart"/>
      <w:r w:rsidRPr="003C4289">
        <w:rPr>
          <w:rFonts w:ascii="Times New Roman" w:eastAsia="BatangChe" w:hAnsi="Times New Roman" w:cs="Times New Roman"/>
          <w:sz w:val="24"/>
          <w:szCs w:val="24"/>
        </w:rPr>
        <w:t>Ssebugenyi</w:t>
      </w:r>
      <w:proofErr w:type="spellEnd"/>
      <w:r w:rsidRPr="003C4289">
        <w:rPr>
          <w:rFonts w:ascii="Times New Roman" w:eastAsia="BatangChe" w:hAnsi="Times New Roman" w:cs="Times New Roman"/>
          <w:sz w:val="24"/>
          <w:szCs w:val="24"/>
        </w:rPr>
        <w:t xml:space="preserve"> and Pamela </w:t>
      </w:r>
      <w:proofErr w:type="spellStart"/>
      <w:r w:rsidRPr="003C4289">
        <w:rPr>
          <w:rFonts w:ascii="Times New Roman" w:eastAsia="BatangChe" w:hAnsi="Times New Roman" w:cs="Times New Roman"/>
          <w:sz w:val="24"/>
          <w:szCs w:val="24"/>
        </w:rPr>
        <w:t>Tibihikira</w:t>
      </w:r>
      <w:proofErr w:type="spellEnd"/>
      <w:r w:rsidRPr="003C4289">
        <w:rPr>
          <w:rFonts w:ascii="Times New Roman" w:eastAsia="BatangChe" w:hAnsi="Times New Roman" w:cs="Times New Roman"/>
          <w:sz w:val="24"/>
          <w:szCs w:val="24"/>
        </w:rPr>
        <w:t xml:space="preserve"> </w:t>
      </w:r>
      <w:r w:rsidR="00A13113" w:rsidRPr="003C4289">
        <w:rPr>
          <w:rFonts w:ascii="Times New Roman" w:eastAsia="BatangChe" w:hAnsi="Times New Roman" w:cs="Times New Roman"/>
          <w:sz w:val="24"/>
          <w:szCs w:val="24"/>
        </w:rPr>
        <w:t xml:space="preserve">are too influential so they influenced the decision. That Mr. </w:t>
      </w:r>
      <w:proofErr w:type="spellStart"/>
      <w:r w:rsidR="00A13113" w:rsidRPr="003C4289">
        <w:rPr>
          <w:rFonts w:ascii="Times New Roman" w:eastAsia="BatangChe" w:hAnsi="Times New Roman" w:cs="Times New Roman"/>
          <w:sz w:val="24"/>
          <w:szCs w:val="24"/>
        </w:rPr>
        <w:t>Ssebugenyi</w:t>
      </w:r>
      <w:proofErr w:type="spellEnd"/>
      <w:r w:rsidR="00A13113" w:rsidRPr="003C4289">
        <w:rPr>
          <w:rFonts w:ascii="Times New Roman" w:eastAsia="BatangChe" w:hAnsi="Times New Roman" w:cs="Times New Roman"/>
          <w:sz w:val="24"/>
          <w:szCs w:val="24"/>
        </w:rPr>
        <w:t xml:space="preserve"> was also the prosecutor in the investigation meetings. According to counsel this manifests bias. For this submission, counsel relies on a book of </w:t>
      </w:r>
      <w:r w:rsidR="00A13113" w:rsidRPr="003C4289">
        <w:rPr>
          <w:rFonts w:ascii="Times New Roman" w:eastAsia="BatangChe" w:hAnsi="Times New Roman" w:cs="Times New Roman"/>
          <w:b/>
          <w:sz w:val="24"/>
          <w:szCs w:val="24"/>
          <w:u w:val="single"/>
        </w:rPr>
        <w:t>Sir William W</w:t>
      </w:r>
      <w:r w:rsidR="004E5497" w:rsidRPr="003C4289">
        <w:rPr>
          <w:rFonts w:ascii="Times New Roman" w:eastAsia="BatangChe" w:hAnsi="Times New Roman" w:cs="Times New Roman"/>
          <w:b/>
          <w:sz w:val="24"/>
          <w:szCs w:val="24"/>
          <w:u w:val="single"/>
        </w:rPr>
        <w:t>ade on Administrative</w:t>
      </w:r>
      <w:r w:rsidR="00A13113" w:rsidRPr="003C4289">
        <w:rPr>
          <w:rFonts w:ascii="Times New Roman" w:eastAsia="BatangChe" w:hAnsi="Times New Roman" w:cs="Times New Roman"/>
          <w:b/>
          <w:sz w:val="24"/>
          <w:szCs w:val="24"/>
          <w:u w:val="single"/>
        </w:rPr>
        <w:t xml:space="preserve"> </w:t>
      </w:r>
      <w:r w:rsidR="004E5497" w:rsidRPr="003C4289">
        <w:rPr>
          <w:rFonts w:ascii="Times New Roman" w:eastAsia="BatangChe" w:hAnsi="Times New Roman" w:cs="Times New Roman"/>
          <w:b/>
          <w:sz w:val="24"/>
          <w:szCs w:val="24"/>
          <w:u w:val="single"/>
        </w:rPr>
        <w:t xml:space="preserve">Law, </w:t>
      </w:r>
      <w:r w:rsidR="00A13113" w:rsidRPr="003C4289">
        <w:rPr>
          <w:rFonts w:ascii="Times New Roman" w:eastAsia="BatangChe" w:hAnsi="Times New Roman" w:cs="Times New Roman"/>
          <w:b/>
          <w:sz w:val="24"/>
          <w:szCs w:val="24"/>
          <w:u w:val="single"/>
        </w:rPr>
        <w:t xml:space="preserve">paragraph 485 </w:t>
      </w:r>
      <w:r w:rsidR="00A13113" w:rsidRPr="003C4289">
        <w:rPr>
          <w:rFonts w:ascii="Times New Roman" w:eastAsia="BatangChe" w:hAnsi="Times New Roman" w:cs="Times New Roman"/>
          <w:sz w:val="24"/>
          <w:szCs w:val="24"/>
        </w:rPr>
        <w:t>where he opines that where functions are delegated or entrusted to committees or subcommittees an overlap of membership may be objectionable on grounds of bias.</w:t>
      </w:r>
    </w:p>
    <w:p w:rsidR="004E5497" w:rsidRPr="003C4289" w:rsidRDefault="004E5497" w:rsidP="00141517">
      <w:pPr>
        <w:spacing w:after="0" w:line="360" w:lineRule="auto"/>
        <w:jc w:val="both"/>
        <w:rPr>
          <w:rFonts w:ascii="Times New Roman" w:eastAsia="BatangChe" w:hAnsi="Times New Roman" w:cs="Times New Roman"/>
          <w:sz w:val="24"/>
          <w:szCs w:val="24"/>
        </w:rPr>
      </w:pPr>
    </w:p>
    <w:p w:rsidR="004E5497" w:rsidRPr="003C4289" w:rsidRDefault="00A13113"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In reply to this, learned counsel for the respondents submitted that the submissions of the applicant are misleading because the committee handled each of the suspected students on a case by case basis. He added that each student script had different issues and alleged manner of tampering. In some cases, the examiners took responsibility for the alteration of marks while in others they acknowledge the existence of alterations but denied having made them. All according to counsel comes out clearly in the proceedings annexture </w:t>
      </w:r>
      <w:r w:rsidR="004E5497"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M</w:t>
      </w:r>
      <w:r w:rsidR="004E5497" w:rsidRPr="003C4289">
        <w:rPr>
          <w:rFonts w:ascii="Times New Roman" w:eastAsia="BatangChe" w:hAnsi="Times New Roman" w:cs="Times New Roman"/>
          <w:sz w:val="24"/>
          <w:szCs w:val="24"/>
        </w:rPr>
        <w:t>’</w:t>
      </w:r>
      <w:r w:rsidRPr="003C4289">
        <w:rPr>
          <w:rFonts w:ascii="Times New Roman" w:eastAsia="BatangChe" w:hAnsi="Times New Roman" w:cs="Times New Roman"/>
          <w:sz w:val="24"/>
          <w:szCs w:val="24"/>
        </w:rPr>
        <w:t xml:space="preserve">. </w:t>
      </w:r>
      <w:r w:rsidR="00B020A1" w:rsidRPr="003C4289">
        <w:rPr>
          <w:rFonts w:ascii="Times New Roman" w:eastAsia="BatangChe" w:hAnsi="Times New Roman" w:cs="Times New Roman"/>
          <w:sz w:val="24"/>
          <w:szCs w:val="24"/>
        </w:rPr>
        <w:t>That</w:t>
      </w:r>
      <w:r w:rsidRPr="003C4289">
        <w:rPr>
          <w:rFonts w:ascii="Times New Roman" w:eastAsia="BatangChe" w:hAnsi="Times New Roman" w:cs="Times New Roman"/>
          <w:sz w:val="24"/>
          <w:szCs w:val="24"/>
        </w:rPr>
        <w:t xml:space="preserve"> therefore the applicant was not treated with bias because the circumstances for his case were different from the others. </w:t>
      </w:r>
    </w:p>
    <w:p w:rsidR="004E5497" w:rsidRPr="003C4289" w:rsidRDefault="004E5497" w:rsidP="00141517">
      <w:pPr>
        <w:spacing w:after="0" w:line="360" w:lineRule="auto"/>
        <w:jc w:val="both"/>
        <w:rPr>
          <w:rFonts w:ascii="Times New Roman" w:eastAsia="BatangChe" w:hAnsi="Times New Roman" w:cs="Times New Roman"/>
          <w:sz w:val="24"/>
          <w:szCs w:val="24"/>
        </w:rPr>
      </w:pPr>
    </w:p>
    <w:p w:rsidR="004E5497" w:rsidRPr="003C4289" w:rsidRDefault="00A13113"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 do not think that just because the </w:t>
      </w:r>
      <w:r w:rsidR="004E5497" w:rsidRPr="003C4289">
        <w:rPr>
          <w:rFonts w:ascii="Times New Roman" w:eastAsia="BatangChe" w:hAnsi="Times New Roman" w:cs="Times New Roman"/>
          <w:sz w:val="24"/>
          <w:szCs w:val="24"/>
        </w:rPr>
        <w:t>Management Committee Subcommittee</w:t>
      </w:r>
      <w:r w:rsidRPr="003C4289">
        <w:rPr>
          <w:rFonts w:ascii="Times New Roman" w:eastAsia="BatangChe" w:hAnsi="Times New Roman" w:cs="Times New Roman"/>
          <w:sz w:val="24"/>
          <w:szCs w:val="24"/>
        </w:rPr>
        <w:t xml:space="preserve"> made a different decision in another case from that made in the applicant’s case it amounts to bias. I also do not think that without any positive evidence of prejudice, the respondent’s </w:t>
      </w:r>
      <w:r w:rsidR="004E5497" w:rsidRPr="003C4289">
        <w:rPr>
          <w:rFonts w:ascii="Times New Roman" w:eastAsia="BatangChe" w:hAnsi="Times New Roman" w:cs="Times New Roman"/>
          <w:sz w:val="24"/>
          <w:szCs w:val="24"/>
        </w:rPr>
        <w:t xml:space="preserve">Management Committee Subcommittee </w:t>
      </w:r>
      <w:r w:rsidRPr="003C4289">
        <w:rPr>
          <w:rFonts w:ascii="Times New Roman" w:eastAsia="BatangChe" w:hAnsi="Times New Roman" w:cs="Times New Roman"/>
          <w:sz w:val="24"/>
          <w:szCs w:val="24"/>
        </w:rPr>
        <w:t xml:space="preserve">can be said to have been biased. In my opinion, </w:t>
      </w:r>
      <w:r w:rsidR="00B91928" w:rsidRPr="003C4289">
        <w:rPr>
          <w:rFonts w:ascii="Times New Roman" w:eastAsia="BatangChe" w:hAnsi="Times New Roman" w:cs="Times New Roman"/>
          <w:sz w:val="24"/>
          <w:szCs w:val="24"/>
        </w:rPr>
        <w:t xml:space="preserve">despite the flaws identified </w:t>
      </w:r>
      <w:r w:rsidR="004E5497" w:rsidRPr="003C4289">
        <w:rPr>
          <w:rFonts w:ascii="Times New Roman" w:eastAsia="BatangChe" w:hAnsi="Times New Roman" w:cs="Times New Roman"/>
          <w:sz w:val="24"/>
          <w:szCs w:val="24"/>
        </w:rPr>
        <w:t xml:space="preserve">the Management Committee Subcommittee </w:t>
      </w:r>
      <w:r w:rsidRPr="003C4289">
        <w:rPr>
          <w:rFonts w:ascii="Times New Roman" w:eastAsia="BatangChe" w:hAnsi="Times New Roman" w:cs="Times New Roman"/>
          <w:sz w:val="24"/>
          <w:szCs w:val="24"/>
        </w:rPr>
        <w:t>did a very good job as an investigative committee. In the L</w:t>
      </w:r>
      <w:r w:rsidR="004E5497" w:rsidRPr="003C4289">
        <w:rPr>
          <w:rFonts w:ascii="Times New Roman" w:eastAsia="BatangChe" w:hAnsi="Times New Roman" w:cs="Times New Roman"/>
          <w:sz w:val="24"/>
          <w:szCs w:val="24"/>
        </w:rPr>
        <w:t xml:space="preserve">aw </w:t>
      </w:r>
      <w:r w:rsidRPr="003C4289">
        <w:rPr>
          <w:rFonts w:ascii="Times New Roman" w:eastAsia="BatangChe" w:hAnsi="Times New Roman" w:cs="Times New Roman"/>
          <w:sz w:val="24"/>
          <w:szCs w:val="24"/>
        </w:rPr>
        <w:t>D</w:t>
      </w:r>
      <w:r w:rsidR="004E5497" w:rsidRPr="003C4289">
        <w:rPr>
          <w:rFonts w:ascii="Times New Roman" w:eastAsia="BatangChe" w:hAnsi="Times New Roman" w:cs="Times New Roman"/>
          <w:sz w:val="24"/>
          <w:szCs w:val="24"/>
        </w:rPr>
        <w:t xml:space="preserve">evelopment </w:t>
      </w:r>
      <w:r w:rsidRPr="003C4289">
        <w:rPr>
          <w:rFonts w:ascii="Times New Roman" w:eastAsia="BatangChe" w:hAnsi="Times New Roman" w:cs="Times New Roman"/>
          <w:sz w:val="24"/>
          <w:szCs w:val="24"/>
        </w:rPr>
        <w:t>C</w:t>
      </w:r>
      <w:r w:rsidR="004E5497" w:rsidRPr="003C4289">
        <w:rPr>
          <w:rFonts w:ascii="Times New Roman" w:eastAsia="BatangChe" w:hAnsi="Times New Roman" w:cs="Times New Roman"/>
          <w:sz w:val="24"/>
          <w:szCs w:val="24"/>
        </w:rPr>
        <w:t>entre</w:t>
      </w:r>
      <w:r w:rsidRPr="003C4289">
        <w:rPr>
          <w:rFonts w:ascii="Times New Roman" w:eastAsia="BatangChe" w:hAnsi="Times New Roman" w:cs="Times New Roman"/>
          <w:sz w:val="24"/>
          <w:szCs w:val="24"/>
        </w:rPr>
        <w:t xml:space="preserve"> Act, the management committee of the respondent has powers to sit in its own case because </w:t>
      </w:r>
      <w:r w:rsidR="000D58C5" w:rsidRPr="003C4289">
        <w:rPr>
          <w:rFonts w:ascii="Times New Roman" w:eastAsia="BatangChe" w:hAnsi="Times New Roman" w:cs="Times New Roman"/>
          <w:sz w:val="24"/>
          <w:szCs w:val="24"/>
        </w:rPr>
        <w:t xml:space="preserve">the </w:t>
      </w:r>
      <w:r w:rsidR="004E5497" w:rsidRPr="003C4289">
        <w:rPr>
          <w:rFonts w:ascii="Times New Roman" w:eastAsia="BatangChe" w:hAnsi="Times New Roman" w:cs="Times New Roman"/>
          <w:sz w:val="24"/>
          <w:szCs w:val="24"/>
        </w:rPr>
        <w:t>Ac</w:t>
      </w:r>
      <w:r w:rsidR="000D58C5" w:rsidRPr="003C4289">
        <w:rPr>
          <w:rFonts w:ascii="Times New Roman" w:eastAsia="BatangChe" w:hAnsi="Times New Roman" w:cs="Times New Roman"/>
          <w:sz w:val="24"/>
          <w:szCs w:val="24"/>
        </w:rPr>
        <w:t xml:space="preserve">t does not provide for an independent tribunal. </w:t>
      </w:r>
    </w:p>
    <w:p w:rsidR="004E5497" w:rsidRPr="003C4289" w:rsidRDefault="004E5497" w:rsidP="00141517">
      <w:pPr>
        <w:spacing w:after="0" w:line="360" w:lineRule="auto"/>
        <w:jc w:val="both"/>
        <w:rPr>
          <w:rFonts w:ascii="Times New Roman" w:eastAsia="BatangChe" w:hAnsi="Times New Roman" w:cs="Times New Roman"/>
          <w:sz w:val="24"/>
          <w:szCs w:val="24"/>
        </w:rPr>
      </w:pPr>
    </w:p>
    <w:p w:rsidR="004E5497" w:rsidRPr="003C4289" w:rsidRDefault="000D58C5"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lastRenderedPageBreak/>
        <w:t xml:space="preserve">I therefore find that there was no bias against the applicant either in the management committee subcommittee or in the management committee itself. </w:t>
      </w:r>
    </w:p>
    <w:p w:rsidR="004E5497" w:rsidRPr="003C4289" w:rsidRDefault="004E5497" w:rsidP="00141517">
      <w:pPr>
        <w:spacing w:after="0" w:line="360" w:lineRule="auto"/>
        <w:jc w:val="both"/>
        <w:rPr>
          <w:rFonts w:ascii="Times New Roman" w:eastAsia="BatangChe" w:hAnsi="Times New Roman" w:cs="Times New Roman"/>
          <w:sz w:val="24"/>
          <w:szCs w:val="24"/>
        </w:rPr>
      </w:pPr>
    </w:p>
    <w:p w:rsidR="00A13113" w:rsidRPr="003C4289" w:rsidRDefault="000D58C5"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For the reasons in this ruling, this court finds that the decision of the respondent to cancel the applicant’s post graduate diploma in legal practice was irrational. This court also finds that the applicant has failed to prove bias on the part of the </w:t>
      </w:r>
      <w:r w:rsidR="004E5497" w:rsidRPr="003C4289">
        <w:rPr>
          <w:rFonts w:ascii="Times New Roman" w:eastAsia="BatangChe" w:hAnsi="Times New Roman" w:cs="Times New Roman"/>
          <w:sz w:val="24"/>
          <w:szCs w:val="24"/>
        </w:rPr>
        <w:t xml:space="preserve">Management Committee </w:t>
      </w:r>
      <w:r w:rsidRPr="003C4289">
        <w:rPr>
          <w:rFonts w:ascii="Times New Roman" w:eastAsia="BatangChe" w:hAnsi="Times New Roman" w:cs="Times New Roman"/>
          <w:sz w:val="24"/>
          <w:szCs w:val="24"/>
        </w:rPr>
        <w:t>of the respondent. It is also the finding of this court that the applicant was not given a fair hearing</w:t>
      </w:r>
      <w:r w:rsidR="00B91928" w:rsidRPr="003C4289">
        <w:rPr>
          <w:rFonts w:ascii="Times New Roman" w:eastAsia="BatangChe" w:hAnsi="Times New Roman" w:cs="Times New Roman"/>
          <w:sz w:val="24"/>
          <w:szCs w:val="24"/>
        </w:rPr>
        <w:t xml:space="preserve"> and was</w:t>
      </w:r>
      <w:r w:rsidRPr="003C4289">
        <w:rPr>
          <w:rFonts w:ascii="Times New Roman" w:eastAsia="BatangChe" w:hAnsi="Times New Roman" w:cs="Times New Roman"/>
          <w:sz w:val="24"/>
          <w:szCs w:val="24"/>
        </w:rPr>
        <w:t xml:space="preserve"> not given adequate notice of evidence and accusations against him. He was not given an opportunity to cross examine the witnesses. The applicant has therefore proved that the whole process was tainted with procedural impropriety.</w:t>
      </w:r>
    </w:p>
    <w:p w:rsidR="004E5497" w:rsidRPr="003C4289" w:rsidRDefault="004E5497" w:rsidP="00141517">
      <w:pPr>
        <w:spacing w:after="0" w:line="360" w:lineRule="auto"/>
        <w:jc w:val="both"/>
        <w:rPr>
          <w:rFonts w:ascii="Times New Roman" w:eastAsia="BatangChe" w:hAnsi="Times New Roman" w:cs="Times New Roman"/>
          <w:sz w:val="24"/>
          <w:szCs w:val="24"/>
        </w:rPr>
      </w:pPr>
    </w:p>
    <w:p w:rsidR="000D58C5" w:rsidRPr="003C4289" w:rsidRDefault="004E5497" w:rsidP="004E5497">
      <w:pPr>
        <w:spacing w:line="360" w:lineRule="auto"/>
        <w:ind w:left="1440" w:hanging="1440"/>
        <w:jc w:val="both"/>
        <w:rPr>
          <w:rFonts w:ascii="Times New Roman" w:eastAsia="BatangChe" w:hAnsi="Times New Roman" w:cs="Times New Roman"/>
          <w:i/>
          <w:sz w:val="24"/>
          <w:szCs w:val="24"/>
          <w:u w:val="single"/>
        </w:rPr>
      </w:pPr>
      <w:r w:rsidRPr="003C4289">
        <w:rPr>
          <w:rFonts w:ascii="Times New Roman" w:eastAsia="BatangChe" w:hAnsi="Times New Roman" w:cs="Times New Roman"/>
          <w:b/>
          <w:sz w:val="24"/>
          <w:szCs w:val="24"/>
        </w:rPr>
        <w:t>Issue 2:</w:t>
      </w:r>
      <w:r w:rsidRPr="003C4289">
        <w:rPr>
          <w:rFonts w:ascii="Times New Roman" w:eastAsia="BatangChe" w:hAnsi="Times New Roman" w:cs="Times New Roman"/>
          <w:sz w:val="24"/>
          <w:szCs w:val="24"/>
        </w:rPr>
        <w:tab/>
      </w:r>
      <w:r w:rsidR="000D58C5" w:rsidRPr="003C4289">
        <w:rPr>
          <w:rFonts w:ascii="Times New Roman" w:eastAsia="BatangChe" w:hAnsi="Times New Roman" w:cs="Times New Roman"/>
          <w:i/>
          <w:sz w:val="24"/>
          <w:szCs w:val="24"/>
          <w:u w:val="single"/>
        </w:rPr>
        <w:t>Whether the applicant is entitled to the remedies sought in the application</w:t>
      </w:r>
      <w:r w:rsidRPr="003C4289">
        <w:rPr>
          <w:rFonts w:ascii="Times New Roman" w:eastAsia="BatangChe" w:hAnsi="Times New Roman" w:cs="Times New Roman"/>
          <w:i/>
          <w:sz w:val="24"/>
          <w:szCs w:val="24"/>
          <w:u w:val="single"/>
        </w:rPr>
        <w:t>.</w:t>
      </w:r>
    </w:p>
    <w:p w:rsidR="004E5497" w:rsidRPr="003C4289" w:rsidRDefault="004E5497" w:rsidP="00141517">
      <w:pPr>
        <w:spacing w:after="0" w:line="360" w:lineRule="auto"/>
        <w:jc w:val="both"/>
        <w:rPr>
          <w:rFonts w:ascii="Times New Roman" w:eastAsia="BatangChe" w:hAnsi="Times New Roman" w:cs="Times New Roman"/>
          <w:b/>
          <w:sz w:val="24"/>
          <w:szCs w:val="24"/>
        </w:rPr>
      </w:pPr>
    </w:p>
    <w:p w:rsidR="004111DA" w:rsidRPr="003C4289" w:rsidRDefault="004111DA" w:rsidP="0076001F">
      <w:pPr>
        <w:spacing w:line="360" w:lineRule="auto"/>
        <w:jc w:val="both"/>
        <w:rPr>
          <w:rFonts w:ascii="Times New Roman" w:eastAsia="BatangChe" w:hAnsi="Times New Roman" w:cs="Times New Roman"/>
          <w:b/>
          <w:sz w:val="24"/>
          <w:szCs w:val="24"/>
        </w:rPr>
      </w:pPr>
    </w:p>
    <w:p w:rsidR="004111DA" w:rsidRPr="003C4289" w:rsidRDefault="004111DA" w:rsidP="0076001F">
      <w:pPr>
        <w:spacing w:line="360" w:lineRule="auto"/>
        <w:jc w:val="both"/>
        <w:rPr>
          <w:rFonts w:ascii="Times New Roman" w:eastAsia="BatangChe" w:hAnsi="Times New Roman" w:cs="Times New Roman"/>
          <w:b/>
          <w:sz w:val="24"/>
          <w:szCs w:val="24"/>
        </w:rPr>
      </w:pPr>
    </w:p>
    <w:p w:rsidR="004E5497" w:rsidRPr="003C4289" w:rsidRDefault="000D58C5" w:rsidP="0076001F">
      <w:pPr>
        <w:spacing w:line="360" w:lineRule="auto"/>
        <w:jc w:val="both"/>
        <w:rPr>
          <w:rFonts w:ascii="Times New Roman" w:eastAsia="BatangChe" w:hAnsi="Times New Roman" w:cs="Times New Roman"/>
          <w:b/>
          <w:sz w:val="24"/>
          <w:szCs w:val="24"/>
        </w:rPr>
      </w:pPr>
      <w:r w:rsidRPr="003C4289">
        <w:rPr>
          <w:rFonts w:ascii="Times New Roman" w:eastAsia="BatangChe" w:hAnsi="Times New Roman" w:cs="Times New Roman"/>
          <w:b/>
          <w:sz w:val="24"/>
          <w:szCs w:val="24"/>
        </w:rPr>
        <w:t>Certiorari</w:t>
      </w:r>
      <w:r w:rsidR="004E5497" w:rsidRPr="003C4289">
        <w:rPr>
          <w:rFonts w:ascii="Times New Roman" w:eastAsia="BatangChe" w:hAnsi="Times New Roman" w:cs="Times New Roman"/>
          <w:b/>
          <w:sz w:val="24"/>
          <w:szCs w:val="24"/>
        </w:rPr>
        <w:t>:</w:t>
      </w:r>
    </w:p>
    <w:p w:rsidR="000D58C5" w:rsidRPr="003C4289" w:rsidRDefault="004E5497" w:rsidP="0076001F">
      <w:pPr>
        <w:spacing w:line="360" w:lineRule="auto"/>
        <w:jc w:val="both"/>
        <w:rPr>
          <w:rFonts w:ascii="Times New Roman" w:eastAsia="BatangChe" w:hAnsi="Times New Roman" w:cs="Times New Roman"/>
          <w:sz w:val="24"/>
          <w:szCs w:val="24"/>
        </w:rPr>
      </w:pPr>
      <w:r w:rsidRPr="003C4289">
        <w:rPr>
          <w:rFonts w:ascii="Times New Roman" w:hAnsi="Times New Roman" w:cs="Times New Roman"/>
          <w:sz w:val="24"/>
          <w:szCs w:val="24"/>
        </w:rPr>
        <w:t xml:space="preserve">Where a prejudicial decision has been made by a public authority in the course of exercise of its statutory authority without according the affected party a right to be heard then a writ of certiorari should often freely be granted by the courts.  See: </w:t>
      </w:r>
      <w:r w:rsidRPr="003C4289">
        <w:rPr>
          <w:rFonts w:ascii="Times New Roman" w:hAnsi="Times New Roman" w:cs="Times New Roman"/>
          <w:b/>
          <w:i/>
          <w:sz w:val="24"/>
          <w:szCs w:val="24"/>
          <w:u w:val="single"/>
        </w:rPr>
        <w:t xml:space="preserve">Ridge Vs Baldwin [1964] AC </w:t>
      </w:r>
      <w:r w:rsidRPr="003C4289">
        <w:rPr>
          <w:rFonts w:ascii="Times New Roman" w:hAnsi="Times New Roman" w:cs="Times New Roman"/>
          <w:sz w:val="24"/>
          <w:szCs w:val="24"/>
        </w:rPr>
        <w:t xml:space="preserve">and </w:t>
      </w:r>
      <w:r w:rsidRPr="003C4289">
        <w:rPr>
          <w:rFonts w:ascii="Times New Roman" w:hAnsi="Times New Roman" w:cs="Times New Roman"/>
          <w:b/>
          <w:i/>
          <w:sz w:val="24"/>
          <w:szCs w:val="24"/>
          <w:u w:val="single"/>
        </w:rPr>
        <w:t xml:space="preserve">Eng. William Kaya </w:t>
      </w:r>
      <w:proofErr w:type="spellStart"/>
      <w:r w:rsidRPr="003C4289">
        <w:rPr>
          <w:rFonts w:ascii="Times New Roman" w:hAnsi="Times New Roman" w:cs="Times New Roman"/>
          <w:b/>
          <w:i/>
          <w:sz w:val="24"/>
          <w:szCs w:val="24"/>
          <w:u w:val="single"/>
        </w:rPr>
        <w:t>Kizito</w:t>
      </w:r>
      <w:proofErr w:type="spellEnd"/>
      <w:r w:rsidRPr="003C4289">
        <w:rPr>
          <w:rFonts w:ascii="Times New Roman" w:hAnsi="Times New Roman" w:cs="Times New Roman"/>
          <w:b/>
          <w:i/>
          <w:sz w:val="24"/>
          <w:szCs w:val="24"/>
          <w:u w:val="single"/>
        </w:rPr>
        <w:t xml:space="preserve"> </w:t>
      </w:r>
      <w:proofErr w:type="spellStart"/>
      <w:r w:rsidRPr="003C4289">
        <w:rPr>
          <w:rFonts w:ascii="Times New Roman" w:hAnsi="Times New Roman" w:cs="Times New Roman"/>
          <w:b/>
          <w:i/>
          <w:sz w:val="24"/>
          <w:szCs w:val="24"/>
          <w:u w:val="single"/>
        </w:rPr>
        <w:t>Vs</w:t>
      </w:r>
      <w:proofErr w:type="spellEnd"/>
      <w:r w:rsidRPr="003C4289">
        <w:rPr>
          <w:rFonts w:ascii="Times New Roman" w:hAnsi="Times New Roman" w:cs="Times New Roman"/>
          <w:b/>
          <w:i/>
          <w:sz w:val="24"/>
          <w:szCs w:val="24"/>
          <w:u w:val="single"/>
        </w:rPr>
        <w:t xml:space="preserve"> AG HCMC No. 38 of 2006</w:t>
      </w:r>
      <w:r w:rsidRPr="003C4289">
        <w:rPr>
          <w:rFonts w:ascii="Times New Roman" w:hAnsi="Times New Roman" w:cs="Times New Roman"/>
          <w:sz w:val="24"/>
          <w:szCs w:val="24"/>
        </w:rPr>
        <w:t xml:space="preserve">.  I accordingly grant the same to the applicant herein.  </w:t>
      </w:r>
      <w:r w:rsidR="000D58C5" w:rsidRPr="003C4289">
        <w:rPr>
          <w:rFonts w:ascii="Times New Roman" w:eastAsia="BatangChe" w:hAnsi="Times New Roman" w:cs="Times New Roman"/>
          <w:sz w:val="24"/>
          <w:szCs w:val="24"/>
        </w:rPr>
        <w:t xml:space="preserve">I will accordingly grant the same to the applicant herein. The decision of the management committee of the respondent canceling the applicant’s </w:t>
      </w:r>
      <w:r w:rsidRPr="003C4289">
        <w:rPr>
          <w:rFonts w:ascii="Times New Roman" w:eastAsia="BatangChe" w:hAnsi="Times New Roman" w:cs="Times New Roman"/>
          <w:sz w:val="24"/>
          <w:szCs w:val="24"/>
        </w:rPr>
        <w:t>Po</w:t>
      </w:r>
      <w:r w:rsidR="000D58C5" w:rsidRPr="003C4289">
        <w:rPr>
          <w:rFonts w:ascii="Times New Roman" w:eastAsia="BatangChe" w:hAnsi="Times New Roman" w:cs="Times New Roman"/>
          <w:sz w:val="24"/>
          <w:szCs w:val="24"/>
        </w:rPr>
        <w:t>st graduate diploma is hereby quashed.</w:t>
      </w:r>
    </w:p>
    <w:p w:rsidR="00141517" w:rsidRPr="003C4289" w:rsidRDefault="00141517" w:rsidP="00141517">
      <w:pPr>
        <w:spacing w:after="0" w:line="360" w:lineRule="auto"/>
        <w:jc w:val="both"/>
        <w:rPr>
          <w:rFonts w:ascii="Times New Roman" w:eastAsia="BatangChe" w:hAnsi="Times New Roman" w:cs="Times New Roman"/>
          <w:b/>
          <w:sz w:val="24"/>
          <w:szCs w:val="24"/>
        </w:rPr>
      </w:pPr>
    </w:p>
    <w:p w:rsidR="00141517" w:rsidRPr="003C4289" w:rsidRDefault="000D58C5"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b/>
          <w:sz w:val="24"/>
          <w:szCs w:val="24"/>
        </w:rPr>
        <w:t>Mandamus</w:t>
      </w:r>
      <w:r w:rsidR="00141517" w:rsidRPr="003C4289">
        <w:rPr>
          <w:rFonts w:ascii="Times New Roman" w:eastAsia="BatangChe" w:hAnsi="Times New Roman" w:cs="Times New Roman"/>
          <w:b/>
          <w:sz w:val="24"/>
          <w:szCs w:val="24"/>
        </w:rPr>
        <w:t>:</w:t>
      </w:r>
      <w:r w:rsidRPr="003C4289">
        <w:rPr>
          <w:rFonts w:ascii="Times New Roman" w:eastAsia="BatangChe" w:hAnsi="Times New Roman" w:cs="Times New Roman"/>
          <w:sz w:val="24"/>
          <w:szCs w:val="24"/>
        </w:rPr>
        <w:t xml:space="preserve"> </w:t>
      </w:r>
    </w:p>
    <w:p w:rsidR="000D58C5" w:rsidRPr="003C4289" w:rsidRDefault="000D58C5"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 find that this is a proper case for the order </w:t>
      </w:r>
      <w:r w:rsidR="005C5F06" w:rsidRPr="003C4289">
        <w:rPr>
          <w:rFonts w:ascii="Times New Roman" w:eastAsia="BatangChe" w:hAnsi="Times New Roman" w:cs="Times New Roman"/>
          <w:sz w:val="24"/>
          <w:szCs w:val="24"/>
        </w:rPr>
        <w:t xml:space="preserve">of mandamus because the applicant seeks to compel </w:t>
      </w:r>
      <w:r w:rsidR="00141517" w:rsidRPr="003C4289">
        <w:rPr>
          <w:rFonts w:ascii="Times New Roman" w:eastAsia="BatangChe" w:hAnsi="Times New Roman" w:cs="Times New Roman"/>
          <w:sz w:val="24"/>
          <w:szCs w:val="24"/>
        </w:rPr>
        <w:t xml:space="preserve">Management Committee </w:t>
      </w:r>
      <w:r w:rsidR="005C5F06" w:rsidRPr="003C4289">
        <w:rPr>
          <w:rFonts w:ascii="Times New Roman" w:eastAsia="BatangChe" w:hAnsi="Times New Roman" w:cs="Times New Roman"/>
          <w:sz w:val="24"/>
          <w:szCs w:val="24"/>
        </w:rPr>
        <w:t>of the Law Development Cent</w:t>
      </w:r>
      <w:r w:rsidR="00141517" w:rsidRPr="003C4289">
        <w:rPr>
          <w:rFonts w:ascii="Times New Roman" w:eastAsia="BatangChe" w:hAnsi="Times New Roman" w:cs="Times New Roman"/>
          <w:sz w:val="24"/>
          <w:szCs w:val="24"/>
        </w:rPr>
        <w:t>r</w:t>
      </w:r>
      <w:r w:rsidR="005C5F06" w:rsidRPr="003C4289">
        <w:rPr>
          <w:rFonts w:ascii="Times New Roman" w:eastAsia="BatangChe" w:hAnsi="Times New Roman" w:cs="Times New Roman"/>
          <w:sz w:val="24"/>
          <w:szCs w:val="24"/>
        </w:rPr>
        <w:t xml:space="preserve">e to give him a fair hearing with a </w:t>
      </w:r>
      <w:r w:rsidR="005C5F06" w:rsidRPr="003C4289">
        <w:rPr>
          <w:rFonts w:ascii="Times New Roman" w:eastAsia="BatangChe" w:hAnsi="Times New Roman" w:cs="Times New Roman"/>
          <w:sz w:val="24"/>
          <w:szCs w:val="24"/>
        </w:rPr>
        <w:lastRenderedPageBreak/>
        <w:t xml:space="preserve">chance to cross examine witnesses and challenge evidence as well as obtain full disclosure of materials available to the </w:t>
      </w:r>
      <w:r w:rsidR="00141517" w:rsidRPr="003C4289">
        <w:rPr>
          <w:rFonts w:ascii="Times New Roman" w:eastAsia="BatangChe" w:hAnsi="Times New Roman" w:cs="Times New Roman"/>
          <w:sz w:val="24"/>
          <w:szCs w:val="24"/>
        </w:rPr>
        <w:t xml:space="preserve">Management Committee </w:t>
      </w:r>
      <w:r w:rsidR="005C5F06" w:rsidRPr="003C4289">
        <w:rPr>
          <w:rFonts w:ascii="Times New Roman" w:eastAsia="BatangChe" w:hAnsi="Times New Roman" w:cs="Times New Roman"/>
          <w:sz w:val="24"/>
          <w:szCs w:val="24"/>
        </w:rPr>
        <w:t xml:space="preserve">which incriminate him. To issue or not to issue a </w:t>
      </w:r>
      <w:r w:rsidR="00141517" w:rsidRPr="003C4289">
        <w:rPr>
          <w:rFonts w:ascii="Times New Roman" w:eastAsia="BatangChe" w:hAnsi="Times New Roman" w:cs="Times New Roman"/>
          <w:sz w:val="24"/>
          <w:szCs w:val="24"/>
        </w:rPr>
        <w:t xml:space="preserve">Post Graduate Diploma </w:t>
      </w:r>
      <w:r w:rsidR="005C5F06" w:rsidRPr="003C4289">
        <w:rPr>
          <w:rFonts w:ascii="Times New Roman" w:eastAsia="BatangChe" w:hAnsi="Times New Roman" w:cs="Times New Roman"/>
          <w:sz w:val="24"/>
          <w:szCs w:val="24"/>
        </w:rPr>
        <w:t xml:space="preserve">in </w:t>
      </w:r>
      <w:r w:rsidR="00141517" w:rsidRPr="003C4289">
        <w:rPr>
          <w:rFonts w:ascii="Times New Roman" w:eastAsia="BatangChe" w:hAnsi="Times New Roman" w:cs="Times New Roman"/>
          <w:sz w:val="24"/>
          <w:szCs w:val="24"/>
        </w:rPr>
        <w:t xml:space="preserve">Legal Practice </w:t>
      </w:r>
      <w:r w:rsidR="005C5F06" w:rsidRPr="003C4289">
        <w:rPr>
          <w:rFonts w:ascii="Times New Roman" w:eastAsia="BatangChe" w:hAnsi="Times New Roman" w:cs="Times New Roman"/>
          <w:sz w:val="24"/>
          <w:szCs w:val="24"/>
        </w:rPr>
        <w:t xml:space="preserve">granted by the respondent is at the discretion of the </w:t>
      </w:r>
      <w:r w:rsidR="00141517" w:rsidRPr="003C4289">
        <w:rPr>
          <w:rFonts w:ascii="Times New Roman" w:eastAsia="BatangChe" w:hAnsi="Times New Roman" w:cs="Times New Roman"/>
          <w:sz w:val="24"/>
          <w:szCs w:val="24"/>
        </w:rPr>
        <w:t xml:space="preserve">Management Committee </w:t>
      </w:r>
      <w:r w:rsidR="005C5F06" w:rsidRPr="003C4289">
        <w:rPr>
          <w:rFonts w:ascii="Times New Roman" w:eastAsia="BatangChe" w:hAnsi="Times New Roman" w:cs="Times New Roman"/>
          <w:sz w:val="24"/>
          <w:szCs w:val="24"/>
        </w:rPr>
        <w:t xml:space="preserve">of the respondent institution but the decision to issue or not to issue must be done fairly. </w:t>
      </w:r>
      <w:r w:rsidR="00BF07CC" w:rsidRPr="003C4289">
        <w:rPr>
          <w:rFonts w:ascii="Times New Roman" w:eastAsia="BatangChe" w:hAnsi="Times New Roman" w:cs="Times New Roman"/>
          <w:sz w:val="24"/>
          <w:szCs w:val="24"/>
        </w:rPr>
        <w:t>Judicial Review</w:t>
      </w:r>
      <w:r w:rsidR="005C5F06" w:rsidRPr="003C4289">
        <w:rPr>
          <w:rFonts w:ascii="Times New Roman" w:eastAsia="BatangChe" w:hAnsi="Times New Roman" w:cs="Times New Roman"/>
          <w:sz w:val="24"/>
          <w:szCs w:val="24"/>
        </w:rPr>
        <w:t xml:space="preserve"> is not about the decision but rather the decision making process. So the order of mandamus </w:t>
      </w:r>
      <w:r w:rsidR="00141517" w:rsidRPr="003C4289">
        <w:rPr>
          <w:rFonts w:ascii="Times New Roman" w:eastAsia="BatangChe" w:hAnsi="Times New Roman" w:cs="Times New Roman"/>
          <w:sz w:val="24"/>
          <w:szCs w:val="24"/>
        </w:rPr>
        <w:t>is</w:t>
      </w:r>
      <w:r w:rsidR="005C5F06" w:rsidRPr="003C4289">
        <w:rPr>
          <w:rFonts w:ascii="Times New Roman" w:eastAsia="BatangChe" w:hAnsi="Times New Roman" w:cs="Times New Roman"/>
          <w:sz w:val="24"/>
          <w:szCs w:val="24"/>
        </w:rPr>
        <w:t xml:space="preserve"> not compel the respondent institution to confirm the diploma of the applicant but to adopt a procedure which respects the principles of natural justice in granting or denying the same and grant the applicant a fair hearing as discussed in this ruling.</w:t>
      </w:r>
    </w:p>
    <w:p w:rsidR="00141517" w:rsidRPr="003C4289" w:rsidRDefault="005C5F06"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b/>
          <w:sz w:val="24"/>
          <w:szCs w:val="24"/>
        </w:rPr>
        <w:t>Prohibition</w:t>
      </w:r>
      <w:r w:rsidR="00141517" w:rsidRPr="003C4289">
        <w:rPr>
          <w:rFonts w:ascii="Times New Roman" w:eastAsia="BatangChe" w:hAnsi="Times New Roman" w:cs="Times New Roman"/>
          <w:b/>
          <w:sz w:val="24"/>
          <w:szCs w:val="24"/>
        </w:rPr>
        <w:t>:</w:t>
      </w:r>
      <w:r w:rsidRPr="003C4289">
        <w:rPr>
          <w:rFonts w:ascii="Times New Roman" w:eastAsia="BatangChe" w:hAnsi="Times New Roman" w:cs="Times New Roman"/>
          <w:sz w:val="24"/>
          <w:szCs w:val="24"/>
        </w:rPr>
        <w:t xml:space="preserve"> </w:t>
      </w:r>
    </w:p>
    <w:p w:rsidR="005C5F06" w:rsidRPr="003C4289" w:rsidRDefault="005C5F06"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I decline to grant this order because there is no future decision to be made by the </w:t>
      </w:r>
      <w:r w:rsidR="00141517" w:rsidRPr="003C4289">
        <w:rPr>
          <w:rFonts w:ascii="Times New Roman" w:eastAsia="BatangChe" w:hAnsi="Times New Roman" w:cs="Times New Roman"/>
          <w:sz w:val="24"/>
          <w:szCs w:val="24"/>
        </w:rPr>
        <w:t>Management Committee</w:t>
      </w:r>
      <w:r w:rsidRPr="003C4289">
        <w:rPr>
          <w:rFonts w:ascii="Times New Roman" w:eastAsia="BatangChe" w:hAnsi="Times New Roman" w:cs="Times New Roman"/>
          <w:sz w:val="24"/>
          <w:szCs w:val="24"/>
        </w:rPr>
        <w:t>.</w:t>
      </w:r>
    </w:p>
    <w:p w:rsidR="00141517" w:rsidRPr="003C4289" w:rsidRDefault="00141517" w:rsidP="00141517">
      <w:pPr>
        <w:spacing w:after="0" w:line="360" w:lineRule="auto"/>
        <w:jc w:val="both"/>
        <w:rPr>
          <w:rFonts w:ascii="Times New Roman" w:eastAsia="BatangChe" w:hAnsi="Times New Roman" w:cs="Times New Roman"/>
          <w:b/>
          <w:sz w:val="24"/>
          <w:szCs w:val="24"/>
        </w:rPr>
      </w:pPr>
    </w:p>
    <w:p w:rsidR="00141517" w:rsidRPr="003C4289" w:rsidRDefault="005C5F06" w:rsidP="0076001F">
      <w:pPr>
        <w:spacing w:line="360" w:lineRule="auto"/>
        <w:jc w:val="both"/>
        <w:rPr>
          <w:rFonts w:ascii="Times New Roman" w:eastAsia="BatangChe" w:hAnsi="Times New Roman" w:cs="Times New Roman"/>
          <w:b/>
          <w:sz w:val="24"/>
          <w:szCs w:val="24"/>
        </w:rPr>
      </w:pPr>
      <w:r w:rsidRPr="003C4289">
        <w:rPr>
          <w:rFonts w:ascii="Times New Roman" w:eastAsia="BatangChe" w:hAnsi="Times New Roman" w:cs="Times New Roman"/>
          <w:b/>
          <w:sz w:val="24"/>
          <w:szCs w:val="24"/>
        </w:rPr>
        <w:t>Injunction</w:t>
      </w:r>
      <w:r w:rsidR="00141517" w:rsidRPr="003C4289">
        <w:rPr>
          <w:rFonts w:ascii="Times New Roman" w:eastAsia="BatangChe" w:hAnsi="Times New Roman" w:cs="Times New Roman"/>
          <w:b/>
          <w:sz w:val="24"/>
          <w:szCs w:val="24"/>
        </w:rPr>
        <w:t>:</w:t>
      </w:r>
    </w:p>
    <w:p w:rsidR="005C5F06" w:rsidRPr="003C4289" w:rsidRDefault="005C5F06"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 </w:t>
      </w:r>
      <w:r w:rsidR="00141517" w:rsidRPr="003C4289">
        <w:rPr>
          <w:rFonts w:ascii="Times New Roman" w:eastAsia="BatangChe" w:hAnsi="Times New Roman" w:cs="Times New Roman"/>
          <w:sz w:val="24"/>
          <w:szCs w:val="24"/>
        </w:rPr>
        <w:t>An</w:t>
      </w:r>
      <w:r w:rsidRPr="003C4289">
        <w:rPr>
          <w:rFonts w:ascii="Times New Roman" w:eastAsia="BatangChe" w:hAnsi="Times New Roman" w:cs="Times New Roman"/>
          <w:sz w:val="24"/>
          <w:szCs w:val="24"/>
        </w:rPr>
        <w:t xml:space="preserve"> injunction is hereby issued against all stake holders as served with copies of the decision restraining them from acting on the decision of the </w:t>
      </w:r>
      <w:r w:rsidR="00141517" w:rsidRPr="003C4289">
        <w:rPr>
          <w:rFonts w:ascii="Times New Roman" w:eastAsia="BatangChe" w:hAnsi="Times New Roman" w:cs="Times New Roman"/>
          <w:sz w:val="24"/>
          <w:szCs w:val="24"/>
        </w:rPr>
        <w:t xml:space="preserve">Management Committee </w:t>
      </w:r>
      <w:r w:rsidRPr="003C4289">
        <w:rPr>
          <w:rFonts w:ascii="Times New Roman" w:eastAsia="BatangChe" w:hAnsi="Times New Roman" w:cs="Times New Roman"/>
          <w:sz w:val="24"/>
          <w:szCs w:val="24"/>
        </w:rPr>
        <w:t>until a proper hearing is given to the applicant within the rules of natural justice.</w:t>
      </w:r>
    </w:p>
    <w:p w:rsidR="00141517" w:rsidRPr="003C4289" w:rsidRDefault="00141517" w:rsidP="00141517">
      <w:pPr>
        <w:spacing w:after="0" w:line="360" w:lineRule="auto"/>
        <w:jc w:val="both"/>
        <w:rPr>
          <w:rFonts w:ascii="Times New Roman" w:eastAsia="BatangChe" w:hAnsi="Times New Roman" w:cs="Times New Roman"/>
          <w:b/>
          <w:sz w:val="24"/>
          <w:szCs w:val="24"/>
        </w:rPr>
      </w:pPr>
    </w:p>
    <w:p w:rsidR="00141517" w:rsidRPr="003C4289" w:rsidRDefault="005C5F06" w:rsidP="0076001F">
      <w:pPr>
        <w:spacing w:line="360" w:lineRule="auto"/>
        <w:jc w:val="both"/>
        <w:rPr>
          <w:rFonts w:ascii="Times New Roman" w:eastAsia="BatangChe" w:hAnsi="Times New Roman" w:cs="Times New Roman"/>
          <w:b/>
          <w:sz w:val="24"/>
          <w:szCs w:val="24"/>
        </w:rPr>
      </w:pPr>
      <w:r w:rsidRPr="003C4289">
        <w:rPr>
          <w:rFonts w:ascii="Times New Roman" w:eastAsia="BatangChe" w:hAnsi="Times New Roman" w:cs="Times New Roman"/>
          <w:b/>
          <w:sz w:val="24"/>
          <w:szCs w:val="24"/>
        </w:rPr>
        <w:t>Damages</w:t>
      </w:r>
      <w:r w:rsidR="00141517" w:rsidRPr="003C4289">
        <w:rPr>
          <w:rFonts w:ascii="Times New Roman" w:eastAsia="BatangChe" w:hAnsi="Times New Roman" w:cs="Times New Roman"/>
          <w:b/>
          <w:sz w:val="24"/>
          <w:szCs w:val="24"/>
        </w:rPr>
        <w:t>:</w:t>
      </w:r>
    </w:p>
    <w:p w:rsidR="005C5F06" w:rsidRPr="003C4289" w:rsidRDefault="005C5F06"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 xml:space="preserve"> I don’t find it proper to grant general damages in a matter proceeding on affidavit evidence. I therefore decline to grant the same.</w:t>
      </w:r>
    </w:p>
    <w:p w:rsidR="00141517" w:rsidRPr="003C4289" w:rsidRDefault="00141517" w:rsidP="00141517">
      <w:pPr>
        <w:spacing w:after="0" w:line="360" w:lineRule="auto"/>
        <w:jc w:val="both"/>
        <w:rPr>
          <w:rFonts w:ascii="Times New Roman" w:eastAsia="BatangChe" w:hAnsi="Times New Roman" w:cs="Times New Roman"/>
          <w:b/>
          <w:sz w:val="24"/>
          <w:szCs w:val="24"/>
        </w:rPr>
      </w:pPr>
    </w:p>
    <w:p w:rsidR="00141517" w:rsidRPr="003C4289" w:rsidRDefault="005C5F06" w:rsidP="0076001F">
      <w:pPr>
        <w:spacing w:line="360" w:lineRule="auto"/>
        <w:jc w:val="both"/>
        <w:rPr>
          <w:rFonts w:ascii="Times New Roman" w:eastAsia="BatangChe" w:hAnsi="Times New Roman" w:cs="Times New Roman"/>
          <w:b/>
          <w:sz w:val="24"/>
          <w:szCs w:val="24"/>
        </w:rPr>
      </w:pPr>
      <w:r w:rsidRPr="003C4289">
        <w:rPr>
          <w:rFonts w:ascii="Times New Roman" w:eastAsia="BatangChe" w:hAnsi="Times New Roman" w:cs="Times New Roman"/>
          <w:b/>
          <w:sz w:val="24"/>
          <w:szCs w:val="24"/>
        </w:rPr>
        <w:t>Costs</w:t>
      </w:r>
      <w:r w:rsidR="00141517" w:rsidRPr="003C4289">
        <w:rPr>
          <w:rFonts w:ascii="Times New Roman" w:eastAsia="BatangChe" w:hAnsi="Times New Roman" w:cs="Times New Roman"/>
          <w:b/>
          <w:sz w:val="24"/>
          <w:szCs w:val="24"/>
        </w:rPr>
        <w:t>:</w:t>
      </w:r>
    </w:p>
    <w:p w:rsidR="00141517" w:rsidRPr="003C4289" w:rsidRDefault="00141517"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T</w:t>
      </w:r>
      <w:r w:rsidR="005C5F06" w:rsidRPr="003C4289">
        <w:rPr>
          <w:rFonts w:ascii="Times New Roman" w:eastAsia="BatangChe" w:hAnsi="Times New Roman" w:cs="Times New Roman"/>
          <w:sz w:val="24"/>
          <w:szCs w:val="24"/>
        </w:rPr>
        <w:t xml:space="preserve">he respondent shall pay the applicant the costs of this application. </w:t>
      </w:r>
    </w:p>
    <w:p w:rsidR="005C5F06" w:rsidRPr="003C4289" w:rsidRDefault="00141517" w:rsidP="0076001F">
      <w:pPr>
        <w:spacing w:line="360" w:lineRule="auto"/>
        <w:jc w:val="both"/>
        <w:rPr>
          <w:rFonts w:ascii="Times New Roman" w:eastAsia="BatangChe" w:hAnsi="Times New Roman" w:cs="Times New Roman"/>
          <w:sz w:val="24"/>
          <w:szCs w:val="24"/>
        </w:rPr>
      </w:pPr>
      <w:r w:rsidRPr="003C4289">
        <w:rPr>
          <w:rFonts w:ascii="Times New Roman" w:eastAsia="BatangChe" w:hAnsi="Times New Roman" w:cs="Times New Roman"/>
          <w:sz w:val="24"/>
          <w:szCs w:val="24"/>
        </w:rPr>
        <w:t>I so</w:t>
      </w:r>
      <w:r w:rsidR="005C5F06" w:rsidRPr="003C4289">
        <w:rPr>
          <w:rFonts w:ascii="Times New Roman" w:eastAsia="BatangChe" w:hAnsi="Times New Roman" w:cs="Times New Roman"/>
          <w:sz w:val="24"/>
          <w:szCs w:val="24"/>
        </w:rPr>
        <w:t xml:space="preserve"> order.</w:t>
      </w:r>
    </w:p>
    <w:p w:rsidR="00141517" w:rsidRPr="003C4289" w:rsidRDefault="00141517" w:rsidP="0076001F">
      <w:pPr>
        <w:spacing w:line="360" w:lineRule="auto"/>
        <w:jc w:val="both"/>
        <w:rPr>
          <w:rFonts w:ascii="Times New Roman" w:eastAsia="BatangChe" w:hAnsi="Times New Roman" w:cs="Times New Roman"/>
          <w:b/>
          <w:sz w:val="24"/>
          <w:szCs w:val="24"/>
        </w:rPr>
      </w:pPr>
    </w:p>
    <w:p w:rsidR="000B6A0B" w:rsidRPr="003C4289" w:rsidRDefault="000B6A0B" w:rsidP="00A91FD4">
      <w:pPr>
        <w:jc w:val="both"/>
        <w:rPr>
          <w:rFonts w:ascii="Times New Roman" w:eastAsia="BatangChe" w:hAnsi="Times New Roman" w:cs="Times New Roman"/>
          <w:b/>
          <w:sz w:val="24"/>
          <w:szCs w:val="24"/>
        </w:rPr>
      </w:pPr>
      <w:r w:rsidRPr="003C4289">
        <w:rPr>
          <w:rFonts w:ascii="Times New Roman" w:eastAsia="BatangChe" w:hAnsi="Times New Roman" w:cs="Times New Roman"/>
          <w:b/>
          <w:sz w:val="24"/>
          <w:szCs w:val="24"/>
        </w:rPr>
        <w:t>Stephen Musota</w:t>
      </w:r>
    </w:p>
    <w:p w:rsidR="000B6A0B" w:rsidRPr="003C4289" w:rsidRDefault="00141517" w:rsidP="00A91FD4">
      <w:pPr>
        <w:jc w:val="both"/>
        <w:rPr>
          <w:rFonts w:ascii="Times New Roman" w:eastAsia="BatangChe" w:hAnsi="Times New Roman" w:cs="Times New Roman"/>
          <w:b/>
          <w:sz w:val="24"/>
          <w:szCs w:val="24"/>
        </w:rPr>
      </w:pPr>
      <w:r w:rsidRPr="003C4289">
        <w:rPr>
          <w:rFonts w:ascii="Times New Roman" w:eastAsia="BatangChe" w:hAnsi="Times New Roman" w:cs="Times New Roman"/>
          <w:b/>
          <w:sz w:val="24"/>
          <w:szCs w:val="24"/>
        </w:rPr>
        <w:lastRenderedPageBreak/>
        <w:t>J U D G E</w:t>
      </w:r>
    </w:p>
    <w:p w:rsidR="00B778FD" w:rsidRPr="003C4289" w:rsidRDefault="000B6A0B" w:rsidP="00A91FD4">
      <w:pPr>
        <w:jc w:val="both"/>
        <w:rPr>
          <w:rFonts w:ascii="Times New Roman" w:eastAsia="BatangChe" w:hAnsi="Times New Roman" w:cs="Times New Roman"/>
          <w:b/>
          <w:sz w:val="24"/>
          <w:szCs w:val="24"/>
        </w:rPr>
      </w:pPr>
      <w:r w:rsidRPr="003C4289">
        <w:rPr>
          <w:rFonts w:ascii="Times New Roman" w:eastAsia="BatangChe" w:hAnsi="Times New Roman" w:cs="Times New Roman"/>
          <w:b/>
          <w:sz w:val="24"/>
          <w:szCs w:val="24"/>
        </w:rPr>
        <w:t>05.12.2016</w:t>
      </w:r>
    </w:p>
    <w:sectPr w:rsidR="00B778FD" w:rsidRPr="003C4289" w:rsidSect="002B7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8C" w:rsidRDefault="00BB6C8C" w:rsidP="005C5F06">
      <w:pPr>
        <w:spacing w:after="0" w:line="240" w:lineRule="auto"/>
      </w:pPr>
      <w:r>
        <w:separator/>
      </w:r>
    </w:p>
  </w:endnote>
  <w:endnote w:type="continuationSeparator" w:id="0">
    <w:p w:rsidR="00BB6C8C" w:rsidRDefault="00BB6C8C" w:rsidP="005C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23" w:rsidRDefault="00770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50"/>
      <w:docPartObj>
        <w:docPartGallery w:val="Page Numbers (Bottom of Page)"/>
        <w:docPartUnique/>
      </w:docPartObj>
    </w:sdtPr>
    <w:sdtEndPr/>
    <w:sdtContent>
      <w:p w:rsidR="00770E23" w:rsidRDefault="00BB6C8C">
        <w:pPr>
          <w:pStyle w:val="Footer"/>
          <w:jc w:val="center"/>
        </w:pPr>
        <w:r>
          <w:fldChar w:fldCharType="begin"/>
        </w:r>
        <w:r>
          <w:instrText xml:space="preserve"> PAGE   \* MERGEFORMAT </w:instrText>
        </w:r>
        <w:r>
          <w:fldChar w:fldCharType="separate"/>
        </w:r>
        <w:r w:rsidR="003C4289">
          <w:rPr>
            <w:noProof/>
          </w:rPr>
          <w:t>1</w:t>
        </w:r>
        <w:r>
          <w:rPr>
            <w:noProof/>
          </w:rPr>
          <w:fldChar w:fldCharType="end"/>
        </w:r>
      </w:p>
    </w:sdtContent>
  </w:sdt>
  <w:p w:rsidR="00770E23" w:rsidRDefault="00770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23" w:rsidRDefault="00770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8C" w:rsidRDefault="00BB6C8C" w:rsidP="005C5F06">
      <w:pPr>
        <w:spacing w:after="0" w:line="240" w:lineRule="auto"/>
      </w:pPr>
      <w:r>
        <w:separator/>
      </w:r>
    </w:p>
  </w:footnote>
  <w:footnote w:type="continuationSeparator" w:id="0">
    <w:p w:rsidR="00BB6C8C" w:rsidRDefault="00BB6C8C" w:rsidP="005C5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23" w:rsidRDefault="00770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23" w:rsidRDefault="00770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23" w:rsidRDefault="0077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902FF"/>
    <w:multiLevelType w:val="hybridMultilevel"/>
    <w:tmpl w:val="B0E28218"/>
    <w:lvl w:ilvl="0" w:tplc="59A2ED4A">
      <w:start w:val="1"/>
      <w:numFmt w:val="decimal"/>
      <w:lvlText w:val="%1."/>
      <w:lvlJc w:val="left"/>
      <w:pPr>
        <w:ind w:left="720" w:hanging="360"/>
      </w:pPr>
      <w:rPr>
        <w:rFonts w:ascii="Verdana" w:eastAsia="BatangChe"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60BAC"/>
    <w:multiLevelType w:val="hybridMultilevel"/>
    <w:tmpl w:val="30BCF5DE"/>
    <w:lvl w:ilvl="0" w:tplc="E81895EC">
      <w:start w:val="1"/>
      <w:numFmt w:val="lowerLetter"/>
      <w:lvlText w:val="(%1)"/>
      <w:lvlJc w:val="left"/>
      <w:pPr>
        <w:ind w:left="720" w:hanging="360"/>
      </w:pPr>
      <w:rPr>
        <w:rFonts w:ascii="Verdana" w:eastAsia="BatangChe"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80E40"/>
    <w:multiLevelType w:val="hybridMultilevel"/>
    <w:tmpl w:val="9A461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37"/>
    <w:rsid w:val="000603B9"/>
    <w:rsid w:val="000B6A0B"/>
    <w:rsid w:val="000D58C5"/>
    <w:rsid w:val="00101ABB"/>
    <w:rsid w:val="00141517"/>
    <w:rsid w:val="001653E1"/>
    <w:rsid w:val="00187B5C"/>
    <w:rsid w:val="001C2DDC"/>
    <w:rsid w:val="002429FF"/>
    <w:rsid w:val="00265F9F"/>
    <w:rsid w:val="00270B52"/>
    <w:rsid w:val="00271733"/>
    <w:rsid w:val="00277C66"/>
    <w:rsid w:val="002B78AC"/>
    <w:rsid w:val="002E0E4A"/>
    <w:rsid w:val="00345174"/>
    <w:rsid w:val="003467C1"/>
    <w:rsid w:val="003C4289"/>
    <w:rsid w:val="003D22C0"/>
    <w:rsid w:val="003D55DC"/>
    <w:rsid w:val="0041012C"/>
    <w:rsid w:val="004111DA"/>
    <w:rsid w:val="00455315"/>
    <w:rsid w:val="004905F2"/>
    <w:rsid w:val="004B02E0"/>
    <w:rsid w:val="004E5497"/>
    <w:rsid w:val="0058009E"/>
    <w:rsid w:val="005C5F06"/>
    <w:rsid w:val="005F4C4F"/>
    <w:rsid w:val="00612CA4"/>
    <w:rsid w:val="006709EA"/>
    <w:rsid w:val="0067383E"/>
    <w:rsid w:val="006A1496"/>
    <w:rsid w:val="006A4AEB"/>
    <w:rsid w:val="006D27CC"/>
    <w:rsid w:val="0076001F"/>
    <w:rsid w:val="00761FA2"/>
    <w:rsid w:val="00770E23"/>
    <w:rsid w:val="007B5CD3"/>
    <w:rsid w:val="008917D7"/>
    <w:rsid w:val="008D517F"/>
    <w:rsid w:val="00906DDF"/>
    <w:rsid w:val="009E6929"/>
    <w:rsid w:val="00A069A6"/>
    <w:rsid w:val="00A13113"/>
    <w:rsid w:val="00A9142D"/>
    <w:rsid w:val="00A91FD4"/>
    <w:rsid w:val="00AD0487"/>
    <w:rsid w:val="00B020A1"/>
    <w:rsid w:val="00B7535E"/>
    <w:rsid w:val="00B778FD"/>
    <w:rsid w:val="00B86756"/>
    <w:rsid w:val="00B91928"/>
    <w:rsid w:val="00BA1586"/>
    <w:rsid w:val="00BB6C8C"/>
    <w:rsid w:val="00BC2C90"/>
    <w:rsid w:val="00BF07CC"/>
    <w:rsid w:val="00BF7728"/>
    <w:rsid w:val="00C11F90"/>
    <w:rsid w:val="00C13F23"/>
    <w:rsid w:val="00C17F7B"/>
    <w:rsid w:val="00C27011"/>
    <w:rsid w:val="00C57F54"/>
    <w:rsid w:val="00CC632B"/>
    <w:rsid w:val="00CE21C5"/>
    <w:rsid w:val="00DA0E37"/>
    <w:rsid w:val="00DE15C2"/>
    <w:rsid w:val="00EC1EAC"/>
    <w:rsid w:val="00F0661B"/>
    <w:rsid w:val="00F34DBD"/>
    <w:rsid w:val="00F84748"/>
    <w:rsid w:val="00FD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37"/>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37"/>
    <w:pPr>
      <w:ind w:left="720"/>
      <w:contextualSpacing/>
    </w:pPr>
  </w:style>
  <w:style w:type="paragraph" w:styleId="Header">
    <w:name w:val="header"/>
    <w:basedOn w:val="Normal"/>
    <w:link w:val="HeaderChar"/>
    <w:uiPriority w:val="99"/>
    <w:semiHidden/>
    <w:unhideWhenUsed/>
    <w:rsid w:val="005C5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F06"/>
  </w:style>
  <w:style w:type="paragraph" w:styleId="Footer">
    <w:name w:val="footer"/>
    <w:basedOn w:val="Normal"/>
    <w:link w:val="FooterChar"/>
    <w:uiPriority w:val="99"/>
    <w:unhideWhenUsed/>
    <w:rsid w:val="005C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28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37"/>
    <w:pPr>
      <w:spacing w:after="200"/>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37"/>
    <w:pPr>
      <w:ind w:left="720"/>
      <w:contextualSpacing/>
    </w:pPr>
  </w:style>
  <w:style w:type="paragraph" w:styleId="Header">
    <w:name w:val="header"/>
    <w:basedOn w:val="Normal"/>
    <w:link w:val="HeaderChar"/>
    <w:uiPriority w:val="99"/>
    <w:semiHidden/>
    <w:unhideWhenUsed/>
    <w:rsid w:val="005C5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F06"/>
  </w:style>
  <w:style w:type="paragraph" w:styleId="Footer">
    <w:name w:val="footer"/>
    <w:basedOn w:val="Normal"/>
    <w:link w:val="FooterChar"/>
    <w:uiPriority w:val="99"/>
    <w:unhideWhenUsed/>
    <w:rsid w:val="005C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5348</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dcterms:created xsi:type="dcterms:W3CDTF">2016-12-12T10:22:00Z</dcterms:created>
  <dcterms:modified xsi:type="dcterms:W3CDTF">2016-12-12T10:22:00Z</dcterms:modified>
</cp:coreProperties>
</file>