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B6" w:rsidRPr="002B22F1" w:rsidRDefault="00F377B6" w:rsidP="002B22F1">
      <w:pPr>
        <w:spacing w:line="360" w:lineRule="auto"/>
        <w:jc w:val="both"/>
        <w:rPr>
          <w:rFonts w:ascii="Times New Roman" w:hAnsi="Times New Roman" w:cs="Times New Roman"/>
          <w:b/>
          <w:sz w:val="24"/>
          <w:szCs w:val="24"/>
        </w:rPr>
      </w:pPr>
      <w:r w:rsidRPr="002B22F1">
        <w:rPr>
          <w:rFonts w:ascii="Times New Roman" w:hAnsi="Times New Roman" w:cs="Times New Roman"/>
          <w:b/>
          <w:sz w:val="24"/>
          <w:szCs w:val="24"/>
        </w:rPr>
        <w:t>THE REPUBLIC OF UGANDA</w:t>
      </w:r>
    </w:p>
    <w:p w:rsidR="00F377B6" w:rsidRPr="002B22F1" w:rsidRDefault="00F377B6" w:rsidP="002B22F1">
      <w:pPr>
        <w:spacing w:line="360" w:lineRule="auto"/>
        <w:jc w:val="both"/>
        <w:rPr>
          <w:rFonts w:ascii="Times New Roman" w:hAnsi="Times New Roman" w:cs="Times New Roman"/>
          <w:b/>
          <w:sz w:val="24"/>
          <w:szCs w:val="24"/>
          <w:u w:val="single"/>
        </w:rPr>
      </w:pPr>
      <w:r w:rsidRPr="002B22F1">
        <w:rPr>
          <w:rFonts w:ascii="Times New Roman" w:hAnsi="Times New Roman" w:cs="Times New Roman"/>
          <w:b/>
          <w:sz w:val="24"/>
          <w:szCs w:val="24"/>
        </w:rPr>
        <w:t>IN THE HIGH COURT OF UGANDA AT KAMPALA</w:t>
      </w:r>
    </w:p>
    <w:p w:rsidR="00F377B6" w:rsidRPr="002B22F1" w:rsidRDefault="00F377B6" w:rsidP="002B22F1">
      <w:pPr>
        <w:spacing w:line="360" w:lineRule="auto"/>
        <w:jc w:val="both"/>
        <w:rPr>
          <w:rFonts w:ascii="Times New Roman" w:hAnsi="Times New Roman" w:cs="Times New Roman"/>
          <w:b/>
          <w:sz w:val="24"/>
          <w:szCs w:val="24"/>
          <w:u w:val="single"/>
        </w:rPr>
      </w:pPr>
      <w:r w:rsidRPr="002B22F1">
        <w:rPr>
          <w:rFonts w:ascii="Times New Roman" w:hAnsi="Times New Roman" w:cs="Times New Roman"/>
          <w:b/>
          <w:sz w:val="24"/>
          <w:szCs w:val="24"/>
          <w:u w:val="single"/>
        </w:rPr>
        <w:t>CIVIL DIVISION</w:t>
      </w:r>
    </w:p>
    <w:p w:rsidR="00F377B6" w:rsidRPr="002B22F1" w:rsidRDefault="00F377B6" w:rsidP="002B22F1">
      <w:pPr>
        <w:spacing w:line="360" w:lineRule="auto"/>
        <w:jc w:val="both"/>
        <w:rPr>
          <w:rFonts w:ascii="Times New Roman" w:hAnsi="Times New Roman" w:cs="Times New Roman"/>
          <w:b/>
          <w:sz w:val="24"/>
          <w:szCs w:val="24"/>
        </w:rPr>
      </w:pPr>
      <w:r w:rsidRPr="002B22F1">
        <w:rPr>
          <w:rFonts w:ascii="Times New Roman" w:hAnsi="Times New Roman" w:cs="Times New Roman"/>
          <w:b/>
          <w:sz w:val="24"/>
          <w:szCs w:val="24"/>
        </w:rPr>
        <w:t>MISCELLANEOUS APPLICATION  N</w:t>
      </w:r>
      <w:r w:rsidR="005F6ECA" w:rsidRPr="002B22F1">
        <w:rPr>
          <w:rFonts w:ascii="Times New Roman" w:hAnsi="Times New Roman" w:cs="Times New Roman"/>
          <w:b/>
          <w:sz w:val="24"/>
          <w:szCs w:val="24"/>
        </w:rPr>
        <w:t>O</w:t>
      </w:r>
      <w:r w:rsidRPr="002B22F1">
        <w:rPr>
          <w:rFonts w:ascii="Times New Roman" w:hAnsi="Times New Roman" w:cs="Times New Roman"/>
          <w:b/>
          <w:sz w:val="24"/>
          <w:szCs w:val="24"/>
        </w:rPr>
        <w:t>. 36 OF 2015</w:t>
      </w:r>
    </w:p>
    <w:p w:rsidR="004A5064" w:rsidRPr="002B22F1" w:rsidRDefault="004A5064" w:rsidP="002B22F1">
      <w:pPr>
        <w:spacing w:line="360" w:lineRule="auto"/>
        <w:jc w:val="both"/>
        <w:rPr>
          <w:rFonts w:ascii="Times New Roman" w:hAnsi="Times New Roman" w:cs="Times New Roman"/>
          <w:b/>
          <w:sz w:val="24"/>
          <w:szCs w:val="24"/>
        </w:rPr>
      </w:pPr>
    </w:p>
    <w:p w:rsidR="004A5064" w:rsidRPr="002B22F1" w:rsidRDefault="002B22F1" w:rsidP="002B22F1">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168910</wp:posOffset>
                </wp:positionV>
                <wp:extent cx="333375" cy="281940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2819400"/>
                        </a:xfrm>
                        <a:prstGeom prst="rightBrace">
                          <a:avLst>
                            <a:gd name="adj1" fmla="val 7047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315pt;margin-top:13.3pt;width:26.25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"/>
            </w:pict>
          </mc:Fallback>
        </mc:AlternateContent>
      </w:r>
      <w:r w:rsidR="004A5064" w:rsidRPr="002B22F1">
        <w:rPr>
          <w:rFonts w:ascii="Times New Roman" w:hAnsi="Times New Roman" w:cs="Times New Roman"/>
          <w:b/>
          <w:sz w:val="24"/>
          <w:szCs w:val="24"/>
        </w:rPr>
        <w:t>1. NATIONAL</w:t>
      </w:r>
      <w:r w:rsidR="00F377B6" w:rsidRPr="002B22F1">
        <w:rPr>
          <w:rFonts w:ascii="Times New Roman" w:hAnsi="Times New Roman" w:cs="Times New Roman"/>
          <w:b/>
          <w:sz w:val="24"/>
          <w:szCs w:val="24"/>
        </w:rPr>
        <w:t xml:space="preserve"> OUTDOOR ADVERTISEMENT</w:t>
      </w:r>
    </w:p>
    <w:p w:rsidR="004A5064" w:rsidRPr="002B22F1" w:rsidRDefault="004A5064" w:rsidP="002B22F1">
      <w:pPr>
        <w:spacing w:line="360" w:lineRule="auto"/>
        <w:jc w:val="both"/>
        <w:rPr>
          <w:rFonts w:ascii="Times New Roman" w:hAnsi="Times New Roman" w:cs="Times New Roman"/>
          <w:b/>
          <w:sz w:val="24"/>
          <w:szCs w:val="24"/>
        </w:rPr>
      </w:pPr>
      <w:r w:rsidRPr="002B22F1">
        <w:rPr>
          <w:rFonts w:ascii="Times New Roman" w:hAnsi="Times New Roman" w:cs="Times New Roman"/>
          <w:b/>
          <w:sz w:val="24"/>
          <w:szCs w:val="24"/>
        </w:rPr>
        <w:t xml:space="preserve">    CONTRACTORS ASSOCIATION</w:t>
      </w:r>
      <w:bookmarkStart w:id="0" w:name="_GoBack"/>
      <w:bookmarkEnd w:id="0"/>
    </w:p>
    <w:p w:rsidR="004A5064" w:rsidRPr="002B22F1" w:rsidRDefault="004A5064" w:rsidP="002B22F1">
      <w:pPr>
        <w:spacing w:line="360" w:lineRule="auto"/>
        <w:jc w:val="both"/>
        <w:rPr>
          <w:rFonts w:ascii="Times New Roman" w:hAnsi="Times New Roman" w:cs="Times New Roman"/>
          <w:b/>
          <w:sz w:val="24"/>
          <w:szCs w:val="24"/>
          <w:u w:val="single"/>
        </w:rPr>
      </w:pPr>
      <w:r w:rsidRPr="002B22F1">
        <w:rPr>
          <w:rFonts w:ascii="Times New Roman" w:hAnsi="Times New Roman" w:cs="Times New Roman"/>
          <w:b/>
          <w:sz w:val="24"/>
          <w:szCs w:val="24"/>
        </w:rPr>
        <w:t xml:space="preserve">2. </w:t>
      </w:r>
      <w:r w:rsidRPr="002B22F1">
        <w:rPr>
          <w:rFonts w:ascii="Times New Roman" w:hAnsi="Times New Roman" w:cs="Times New Roman"/>
          <w:b/>
          <w:sz w:val="24"/>
          <w:szCs w:val="24"/>
          <w:u w:val="single"/>
        </w:rPr>
        <w:t>ADMAN SOURCE &amp; CONTRACTORS LTD</w:t>
      </w:r>
    </w:p>
    <w:p w:rsidR="004A5064" w:rsidRPr="002B22F1" w:rsidRDefault="004A5064" w:rsidP="002B22F1">
      <w:pPr>
        <w:spacing w:line="360" w:lineRule="auto"/>
        <w:jc w:val="both"/>
        <w:rPr>
          <w:rFonts w:ascii="Times New Roman" w:hAnsi="Times New Roman" w:cs="Times New Roman"/>
          <w:b/>
          <w:sz w:val="24"/>
          <w:szCs w:val="24"/>
        </w:rPr>
      </w:pPr>
      <w:r w:rsidRPr="002B22F1">
        <w:rPr>
          <w:rFonts w:ascii="Times New Roman" w:hAnsi="Times New Roman" w:cs="Times New Roman"/>
          <w:b/>
          <w:sz w:val="24"/>
          <w:szCs w:val="24"/>
        </w:rPr>
        <w:t xml:space="preserve">3. </w:t>
      </w:r>
      <w:r w:rsidRPr="002B22F1">
        <w:rPr>
          <w:rFonts w:ascii="Times New Roman" w:hAnsi="Times New Roman" w:cs="Times New Roman"/>
          <w:b/>
          <w:sz w:val="24"/>
          <w:szCs w:val="24"/>
          <w:u w:val="single"/>
        </w:rPr>
        <w:t>ATOM OUTDOOR LTD</w:t>
      </w:r>
    </w:p>
    <w:p w:rsidR="004A5064" w:rsidRPr="002B22F1" w:rsidRDefault="004A5064" w:rsidP="002B22F1">
      <w:pPr>
        <w:spacing w:line="360" w:lineRule="auto"/>
        <w:jc w:val="both"/>
        <w:rPr>
          <w:rFonts w:ascii="Times New Roman" w:hAnsi="Times New Roman" w:cs="Times New Roman"/>
          <w:b/>
          <w:sz w:val="24"/>
          <w:szCs w:val="24"/>
        </w:rPr>
      </w:pPr>
      <w:r w:rsidRPr="002B22F1">
        <w:rPr>
          <w:rFonts w:ascii="Times New Roman" w:hAnsi="Times New Roman" w:cs="Times New Roman"/>
          <w:b/>
          <w:sz w:val="24"/>
          <w:szCs w:val="24"/>
        </w:rPr>
        <w:t xml:space="preserve">4. </w:t>
      </w:r>
      <w:r w:rsidRPr="002B22F1">
        <w:rPr>
          <w:rFonts w:ascii="Times New Roman" w:hAnsi="Times New Roman" w:cs="Times New Roman"/>
          <w:b/>
          <w:sz w:val="24"/>
          <w:szCs w:val="24"/>
          <w:u w:val="single"/>
        </w:rPr>
        <w:t>CAPITAL OUTDOOR ADVERTISING LTD</w:t>
      </w:r>
      <w:r w:rsidRPr="002B22F1">
        <w:rPr>
          <w:rFonts w:ascii="Times New Roman" w:hAnsi="Times New Roman" w:cs="Times New Roman"/>
          <w:b/>
          <w:sz w:val="24"/>
          <w:szCs w:val="24"/>
        </w:rPr>
        <w:tab/>
      </w:r>
      <w:r w:rsidRPr="002B22F1">
        <w:rPr>
          <w:rFonts w:ascii="Times New Roman" w:hAnsi="Times New Roman" w:cs="Times New Roman"/>
          <w:b/>
          <w:sz w:val="24"/>
          <w:szCs w:val="24"/>
        </w:rPr>
        <w:tab/>
        <w:t>: APPLICANTS</w:t>
      </w:r>
    </w:p>
    <w:p w:rsidR="004A5064" w:rsidRPr="002B22F1" w:rsidRDefault="004A5064" w:rsidP="002B22F1">
      <w:pPr>
        <w:spacing w:line="360" w:lineRule="auto"/>
        <w:jc w:val="both"/>
        <w:rPr>
          <w:rFonts w:ascii="Times New Roman" w:hAnsi="Times New Roman" w:cs="Times New Roman"/>
          <w:b/>
          <w:sz w:val="24"/>
          <w:szCs w:val="24"/>
          <w:u w:val="single"/>
        </w:rPr>
      </w:pPr>
      <w:r w:rsidRPr="002B22F1">
        <w:rPr>
          <w:rFonts w:ascii="Times New Roman" w:hAnsi="Times New Roman" w:cs="Times New Roman"/>
          <w:b/>
          <w:sz w:val="24"/>
          <w:szCs w:val="24"/>
        </w:rPr>
        <w:t xml:space="preserve">5. </w:t>
      </w:r>
      <w:r w:rsidRPr="002B22F1">
        <w:rPr>
          <w:rFonts w:ascii="Times New Roman" w:hAnsi="Times New Roman" w:cs="Times New Roman"/>
          <w:b/>
          <w:sz w:val="24"/>
          <w:szCs w:val="24"/>
          <w:u w:val="single"/>
        </w:rPr>
        <w:t>CONTINENTAL OUTDOOR LTD</w:t>
      </w:r>
    </w:p>
    <w:p w:rsidR="004A5064" w:rsidRPr="002B22F1" w:rsidRDefault="004A5064" w:rsidP="002B22F1">
      <w:pPr>
        <w:spacing w:line="360" w:lineRule="auto"/>
        <w:jc w:val="both"/>
        <w:rPr>
          <w:rFonts w:ascii="Times New Roman" w:hAnsi="Times New Roman" w:cs="Times New Roman"/>
          <w:b/>
          <w:sz w:val="24"/>
          <w:szCs w:val="24"/>
        </w:rPr>
      </w:pPr>
      <w:r w:rsidRPr="002B22F1">
        <w:rPr>
          <w:rFonts w:ascii="Times New Roman" w:hAnsi="Times New Roman" w:cs="Times New Roman"/>
          <w:b/>
          <w:sz w:val="24"/>
          <w:szCs w:val="24"/>
        </w:rPr>
        <w:t xml:space="preserve">6. </w:t>
      </w:r>
      <w:r w:rsidRPr="002B22F1">
        <w:rPr>
          <w:rFonts w:ascii="Times New Roman" w:hAnsi="Times New Roman" w:cs="Times New Roman"/>
          <w:b/>
          <w:sz w:val="24"/>
          <w:szCs w:val="24"/>
          <w:u w:val="single"/>
        </w:rPr>
        <w:t>CONTRACT GRAPHICS LTD</w:t>
      </w:r>
    </w:p>
    <w:p w:rsidR="004A5064" w:rsidRPr="002B22F1" w:rsidRDefault="004A5064" w:rsidP="002B22F1">
      <w:pPr>
        <w:spacing w:line="360" w:lineRule="auto"/>
        <w:jc w:val="both"/>
        <w:rPr>
          <w:rFonts w:ascii="Times New Roman" w:hAnsi="Times New Roman" w:cs="Times New Roman"/>
          <w:b/>
          <w:sz w:val="24"/>
          <w:szCs w:val="24"/>
          <w:u w:val="single"/>
        </w:rPr>
      </w:pPr>
      <w:r w:rsidRPr="002B22F1">
        <w:rPr>
          <w:rFonts w:ascii="Times New Roman" w:hAnsi="Times New Roman" w:cs="Times New Roman"/>
          <w:b/>
          <w:sz w:val="24"/>
          <w:szCs w:val="24"/>
        </w:rPr>
        <w:t xml:space="preserve">7. </w:t>
      </w:r>
      <w:r w:rsidRPr="002B22F1">
        <w:rPr>
          <w:rFonts w:ascii="Times New Roman" w:hAnsi="Times New Roman" w:cs="Times New Roman"/>
          <w:b/>
          <w:sz w:val="24"/>
          <w:szCs w:val="24"/>
          <w:u w:val="single"/>
        </w:rPr>
        <w:t>REVOLUTION ADS LTD</w:t>
      </w:r>
    </w:p>
    <w:p w:rsidR="00F377B6" w:rsidRPr="002B22F1" w:rsidRDefault="004A5064" w:rsidP="002B22F1">
      <w:pPr>
        <w:spacing w:line="360" w:lineRule="auto"/>
        <w:jc w:val="both"/>
        <w:rPr>
          <w:rFonts w:ascii="Times New Roman" w:hAnsi="Times New Roman" w:cs="Times New Roman"/>
          <w:b/>
          <w:sz w:val="24"/>
          <w:szCs w:val="24"/>
        </w:rPr>
      </w:pPr>
      <w:r w:rsidRPr="002B22F1">
        <w:rPr>
          <w:rFonts w:ascii="Times New Roman" w:hAnsi="Times New Roman" w:cs="Times New Roman"/>
          <w:b/>
          <w:sz w:val="24"/>
          <w:szCs w:val="24"/>
        </w:rPr>
        <w:t xml:space="preserve">8. </w:t>
      </w:r>
      <w:r w:rsidRPr="002B22F1">
        <w:rPr>
          <w:rFonts w:ascii="Times New Roman" w:hAnsi="Times New Roman" w:cs="Times New Roman"/>
          <w:b/>
          <w:sz w:val="24"/>
          <w:szCs w:val="24"/>
          <w:u w:val="single"/>
        </w:rPr>
        <w:t>AD CONCEPTS LTD</w:t>
      </w:r>
      <w:r w:rsidRPr="002B22F1">
        <w:rPr>
          <w:rFonts w:ascii="Times New Roman" w:hAnsi="Times New Roman" w:cs="Times New Roman"/>
          <w:b/>
          <w:sz w:val="24"/>
          <w:szCs w:val="24"/>
        </w:rPr>
        <w:t xml:space="preserve"> </w:t>
      </w:r>
    </w:p>
    <w:p w:rsidR="00F377B6" w:rsidRPr="002B22F1" w:rsidRDefault="00F377B6" w:rsidP="002B22F1">
      <w:pPr>
        <w:pStyle w:val="NoSpacing"/>
        <w:spacing w:line="360" w:lineRule="auto"/>
        <w:jc w:val="both"/>
        <w:rPr>
          <w:rFonts w:ascii="Times New Roman" w:hAnsi="Times New Roman" w:cs="Times New Roman"/>
          <w:b/>
          <w:sz w:val="24"/>
          <w:szCs w:val="24"/>
        </w:rPr>
      </w:pPr>
      <w:r w:rsidRPr="002B22F1">
        <w:rPr>
          <w:rFonts w:ascii="Times New Roman" w:hAnsi="Times New Roman" w:cs="Times New Roman"/>
          <w:b/>
          <w:sz w:val="24"/>
          <w:szCs w:val="24"/>
        </w:rPr>
        <w:tab/>
      </w:r>
      <w:r w:rsidRPr="002B22F1">
        <w:rPr>
          <w:rFonts w:ascii="Times New Roman" w:hAnsi="Times New Roman" w:cs="Times New Roman"/>
          <w:b/>
          <w:sz w:val="24"/>
          <w:szCs w:val="24"/>
        </w:rPr>
        <w:tab/>
      </w:r>
      <w:r w:rsidRPr="002B22F1">
        <w:rPr>
          <w:rFonts w:ascii="Times New Roman" w:hAnsi="Times New Roman" w:cs="Times New Roman"/>
          <w:b/>
          <w:sz w:val="24"/>
          <w:szCs w:val="24"/>
        </w:rPr>
        <w:tab/>
      </w:r>
      <w:r w:rsidRPr="002B22F1">
        <w:rPr>
          <w:rFonts w:ascii="Times New Roman" w:hAnsi="Times New Roman" w:cs="Times New Roman"/>
          <w:b/>
          <w:sz w:val="24"/>
          <w:szCs w:val="24"/>
        </w:rPr>
        <w:tab/>
      </w:r>
      <w:r w:rsidRPr="002B22F1">
        <w:rPr>
          <w:rFonts w:ascii="Times New Roman" w:hAnsi="Times New Roman" w:cs="Times New Roman"/>
          <w:b/>
          <w:sz w:val="24"/>
          <w:szCs w:val="24"/>
        </w:rPr>
        <w:tab/>
      </w:r>
      <w:r w:rsidRPr="002B22F1">
        <w:rPr>
          <w:rFonts w:ascii="Times New Roman" w:hAnsi="Times New Roman" w:cs="Times New Roman"/>
          <w:b/>
          <w:i/>
          <w:sz w:val="24"/>
          <w:szCs w:val="24"/>
        </w:rPr>
        <w:t xml:space="preserve">VERSUS </w:t>
      </w:r>
      <w:r w:rsidRPr="002B22F1">
        <w:rPr>
          <w:rFonts w:ascii="Times New Roman" w:hAnsi="Times New Roman" w:cs="Times New Roman"/>
          <w:b/>
          <w:sz w:val="24"/>
          <w:szCs w:val="24"/>
        </w:rPr>
        <w:t xml:space="preserve">  </w:t>
      </w:r>
    </w:p>
    <w:p w:rsidR="004A5064" w:rsidRPr="002B22F1" w:rsidRDefault="004A5064" w:rsidP="002B22F1">
      <w:pPr>
        <w:spacing w:after="0" w:line="360" w:lineRule="auto"/>
        <w:jc w:val="both"/>
        <w:rPr>
          <w:rFonts w:ascii="Times New Roman" w:hAnsi="Times New Roman" w:cs="Times New Roman"/>
          <w:b/>
          <w:sz w:val="24"/>
          <w:szCs w:val="24"/>
        </w:rPr>
      </w:pPr>
    </w:p>
    <w:p w:rsidR="00F377B6" w:rsidRPr="002B22F1" w:rsidRDefault="00F377B6" w:rsidP="002B22F1">
      <w:pPr>
        <w:spacing w:line="360" w:lineRule="auto"/>
        <w:jc w:val="both"/>
        <w:rPr>
          <w:rFonts w:ascii="Times New Roman" w:hAnsi="Times New Roman" w:cs="Times New Roman"/>
          <w:b/>
          <w:sz w:val="24"/>
          <w:szCs w:val="24"/>
        </w:rPr>
      </w:pPr>
      <w:r w:rsidRPr="002B22F1">
        <w:rPr>
          <w:rFonts w:ascii="Times New Roman" w:hAnsi="Times New Roman" w:cs="Times New Roman"/>
          <w:b/>
          <w:sz w:val="24"/>
          <w:szCs w:val="24"/>
        </w:rPr>
        <w:t>UGANDA NATIONAL ROADS AUTHORITY  :::::::::::: RESPONDENT</w:t>
      </w:r>
    </w:p>
    <w:p w:rsidR="004A5064" w:rsidRPr="002B22F1" w:rsidRDefault="004A5064" w:rsidP="002B22F1">
      <w:pPr>
        <w:spacing w:after="0" w:line="360" w:lineRule="auto"/>
        <w:jc w:val="both"/>
        <w:rPr>
          <w:rFonts w:ascii="Times New Roman" w:hAnsi="Times New Roman" w:cs="Times New Roman"/>
          <w:b/>
          <w:sz w:val="24"/>
          <w:szCs w:val="24"/>
        </w:rPr>
      </w:pPr>
    </w:p>
    <w:p w:rsidR="00F377B6" w:rsidRPr="002B22F1" w:rsidRDefault="00F377B6" w:rsidP="002B22F1">
      <w:pPr>
        <w:spacing w:line="360" w:lineRule="auto"/>
        <w:jc w:val="both"/>
        <w:rPr>
          <w:rFonts w:ascii="Times New Roman" w:hAnsi="Times New Roman" w:cs="Times New Roman"/>
          <w:b/>
          <w:sz w:val="24"/>
          <w:szCs w:val="24"/>
          <w:u w:val="single"/>
        </w:rPr>
      </w:pPr>
      <w:r w:rsidRPr="002B22F1">
        <w:rPr>
          <w:rFonts w:ascii="Times New Roman" w:hAnsi="Times New Roman" w:cs="Times New Roman"/>
          <w:b/>
          <w:sz w:val="24"/>
          <w:szCs w:val="24"/>
        </w:rPr>
        <w:t xml:space="preserve">BEFORE: </w:t>
      </w:r>
      <w:r w:rsidRPr="002B22F1">
        <w:rPr>
          <w:rFonts w:ascii="Times New Roman" w:hAnsi="Times New Roman" w:cs="Times New Roman"/>
          <w:b/>
          <w:sz w:val="24"/>
          <w:szCs w:val="24"/>
          <w:u w:val="single"/>
        </w:rPr>
        <w:t>HON. MR. JUSTICE STEPHEN MUSOTA</w:t>
      </w:r>
    </w:p>
    <w:p w:rsidR="004A5064" w:rsidRPr="002B22F1" w:rsidRDefault="004A5064" w:rsidP="002B22F1">
      <w:pPr>
        <w:spacing w:after="0" w:line="360" w:lineRule="auto"/>
        <w:jc w:val="both"/>
        <w:rPr>
          <w:rFonts w:ascii="Times New Roman" w:hAnsi="Times New Roman" w:cs="Times New Roman"/>
          <w:b/>
          <w:sz w:val="24"/>
          <w:szCs w:val="24"/>
        </w:rPr>
      </w:pPr>
    </w:p>
    <w:p w:rsidR="00F377B6" w:rsidRPr="002B22F1" w:rsidRDefault="004A5064" w:rsidP="002B22F1">
      <w:pPr>
        <w:spacing w:line="360" w:lineRule="auto"/>
        <w:jc w:val="both"/>
        <w:rPr>
          <w:rFonts w:ascii="Times New Roman" w:hAnsi="Times New Roman" w:cs="Times New Roman"/>
          <w:b/>
          <w:sz w:val="24"/>
          <w:szCs w:val="24"/>
        </w:rPr>
      </w:pPr>
      <w:r w:rsidRPr="002B22F1">
        <w:rPr>
          <w:rFonts w:ascii="Times New Roman" w:hAnsi="Times New Roman" w:cs="Times New Roman"/>
          <w:b/>
          <w:sz w:val="24"/>
          <w:szCs w:val="24"/>
        </w:rPr>
        <w:t>RULING</w:t>
      </w:r>
    </w:p>
    <w:p w:rsidR="002E28BA" w:rsidRPr="002B22F1" w:rsidRDefault="002E28BA" w:rsidP="002B22F1">
      <w:p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lastRenderedPageBreak/>
        <w:t xml:space="preserve">This application is by Notice of Motion brought under </w:t>
      </w:r>
      <w:r w:rsidR="004A5064" w:rsidRPr="002B22F1">
        <w:rPr>
          <w:rFonts w:ascii="Times New Roman" w:hAnsi="Times New Roman" w:cs="Times New Roman"/>
          <w:sz w:val="24"/>
          <w:szCs w:val="24"/>
        </w:rPr>
        <w:t>Sectio</w:t>
      </w:r>
      <w:r w:rsidRPr="002B22F1">
        <w:rPr>
          <w:rFonts w:ascii="Times New Roman" w:hAnsi="Times New Roman" w:cs="Times New Roman"/>
          <w:sz w:val="24"/>
          <w:szCs w:val="24"/>
        </w:rPr>
        <w:t xml:space="preserve">n 98 of the Civil Procedure Act, Section 36 of the Judicature Act, and Rules 7 (1) &amp; (2) of the Judicature, </w:t>
      </w:r>
      <w:r w:rsidR="004A5064" w:rsidRPr="002B22F1">
        <w:rPr>
          <w:rFonts w:ascii="Times New Roman" w:hAnsi="Times New Roman" w:cs="Times New Roman"/>
          <w:sz w:val="24"/>
          <w:szCs w:val="24"/>
        </w:rPr>
        <w:t>(</w:t>
      </w:r>
      <w:r w:rsidRPr="002B22F1">
        <w:rPr>
          <w:rFonts w:ascii="Times New Roman" w:hAnsi="Times New Roman" w:cs="Times New Roman"/>
          <w:sz w:val="24"/>
          <w:szCs w:val="24"/>
        </w:rPr>
        <w:t>Judicial Review</w:t>
      </w:r>
      <w:r w:rsidR="004A5064" w:rsidRPr="002B22F1">
        <w:rPr>
          <w:rFonts w:ascii="Times New Roman" w:hAnsi="Times New Roman" w:cs="Times New Roman"/>
          <w:sz w:val="24"/>
          <w:szCs w:val="24"/>
        </w:rPr>
        <w:t>)</w:t>
      </w:r>
      <w:r w:rsidRPr="002B22F1">
        <w:rPr>
          <w:rFonts w:ascii="Times New Roman" w:hAnsi="Times New Roman" w:cs="Times New Roman"/>
          <w:sz w:val="24"/>
          <w:szCs w:val="24"/>
        </w:rPr>
        <w:t xml:space="preserve"> Rules for orders that:</w:t>
      </w:r>
    </w:p>
    <w:p w:rsidR="002E28BA" w:rsidRPr="002B22F1" w:rsidRDefault="002E28BA" w:rsidP="002B22F1">
      <w:pPr>
        <w:spacing w:line="360" w:lineRule="auto"/>
        <w:ind w:left="720" w:hanging="720"/>
        <w:jc w:val="both"/>
        <w:rPr>
          <w:rFonts w:ascii="Times New Roman" w:hAnsi="Times New Roman" w:cs="Times New Roman"/>
          <w:sz w:val="24"/>
          <w:szCs w:val="24"/>
        </w:rPr>
      </w:pPr>
      <w:r w:rsidRPr="002B22F1">
        <w:rPr>
          <w:rFonts w:ascii="Times New Roman" w:hAnsi="Times New Roman" w:cs="Times New Roman"/>
          <w:sz w:val="24"/>
          <w:szCs w:val="24"/>
        </w:rPr>
        <w:t>a)</w:t>
      </w:r>
      <w:r w:rsidRPr="002B22F1">
        <w:rPr>
          <w:rFonts w:ascii="Times New Roman" w:hAnsi="Times New Roman" w:cs="Times New Roman"/>
          <w:sz w:val="24"/>
          <w:szCs w:val="24"/>
        </w:rPr>
        <w:tab/>
        <w:t xml:space="preserve"> Leave be granted to amend or</w:t>
      </w:r>
      <w:r w:rsidR="004A5064" w:rsidRPr="002B22F1">
        <w:rPr>
          <w:rFonts w:ascii="Times New Roman" w:hAnsi="Times New Roman" w:cs="Times New Roman"/>
          <w:sz w:val="24"/>
          <w:szCs w:val="24"/>
        </w:rPr>
        <w:t>/</w:t>
      </w:r>
      <w:r w:rsidRPr="002B22F1">
        <w:rPr>
          <w:rFonts w:ascii="Times New Roman" w:hAnsi="Times New Roman" w:cs="Times New Roman"/>
          <w:sz w:val="24"/>
          <w:szCs w:val="24"/>
        </w:rPr>
        <w:t>hear the amended Judicial Review application vide Miscellaneous Cause No. 157 of 2014 and Miscellaneous Application No. 514 of 2014 filed on 4</w:t>
      </w:r>
      <w:r w:rsidRPr="002B22F1">
        <w:rPr>
          <w:rFonts w:ascii="Times New Roman" w:hAnsi="Times New Roman" w:cs="Times New Roman"/>
          <w:sz w:val="24"/>
          <w:szCs w:val="24"/>
          <w:vertAlign w:val="superscript"/>
        </w:rPr>
        <w:t>th</w:t>
      </w:r>
      <w:r w:rsidRPr="002B22F1">
        <w:rPr>
          <w:rFonts w:ascii="Times New Roman" w:hAnsi="Times New Roman" w:cs="Times New Roman"/>
          <w:sz w:val="24"/>
          <w:szCs w:val="24"/>
        </w:rPr>
        <w:t xml:space="preserve"> </w:t>
      </w:r>
      <w:r w:rsidR="004A5064" w:rsidRPr="002B22F1">
        <w:rPr>
          <w:rFonts w:ascii="Times New Roman" w:hAnsi="Times New Roman" w:cs="Times New Roman"/>
          <w:sz w:val="24"/>
          <w:szCs w:val="24"/>
        </w:rPr>
        <w:t xml:space="preserve">day </w:t>
      </w:r>
      <w:r w:rsidRPr="002B22F1">
        <w:rPr>
          <w:rFonts w:ascii="Times New Roman" w:hAnsi="Times New Roman" w:cs="Times New Roman"/>
          <w:sz w:val="24"/>
          <w:szCs w:val="24"/>
        </w:rPr>
        <w:t>November 2014.</w:t>
      </w:r>
    </w:p>
    <w:p w:rsidR="002E28BA" w:rsidRPr="002B22F1" w:rsidRDefault="002E28BA" w:rsidP="002B22F1">
      <w:p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b)</w:t>
      </w:r>
      <w:r w:rsidRPr="002B22F1">
        <w:rPr>
          <w:rFonts w:ascii="Times New Roman" w:hAnsi="Times New Roman" w:cs="Times New Roman"/>
          <w:sz w:val="24"/>
          <w:szCs w:val="24"/>
        </w:rPr>
        <w:tab/>
      </w:r>
      <w:r w:rsidR="004A5064" w:rsidRPr="002B22F1">
        <w:rPr>
          <w:rFonts w:ascii="Times New Roman" w:hAnsi="Times New Roman" w:cs="Times New Roman"/>
          <w:sz w:val="24"/>
          <w:szCs w:val="24"/>
        </w:rPr>
        <w:t>C</w:t>
      </w:r>
      <w:r w:rsidRPr="002B22F1">
        <w:rPr>
          <w:rFonts w:ascii="Times New Roman" w:hAnsi="Times New Roman" w:cs="Times New Roman"/>
          <w:sz w:val="24"/>
          <w:szCs w:val="24"/>
        </w:rPr>
        <w:t>osts of the application be provided for.</w:t>
      </w:r>
    </w:p>
    <w:p w:rsidR="002E28BA" w:rsidRPr="002B22F1" w:rsidRDefault="002E28BA" w:rsidP="002B22F1">
      <w:pPr>
        <w:spacing w:after="0" w:line="360" w:lineRule="auto"/>
        <w:jc w:val="both"/>
        <w:rPr>
          <w:rFonts w:ascii="Times New Roman" w:hAnsi="Times New Roman" w:cs="Times New Roman"/>
          <w:sz w:val="24"/>
          <w:szCs w:val="24"/>
        </w:rPr>
      </w:pPr>
    </w:p>
    <w:p w:rsidR="002E28BA" w:rsidRPr="002B22F1" w:rsidRDefault="002E28BA" w:rsidP="002B22F1">
      <w:p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The respondent is the Uganda National Roads Authority.</w:t>
      </w:r>
    </w:p>
    <w:p w:rsidR="002E28BA" w:rsidRPr="002B22F1" w:rsidRDefault="002E28BA" w:rsidP="002B22F1">
      <w:p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 xml:space="preserve">The grounds </w:t>
      </w:r>
      <w:r w:rsidR="00C33C16" w:rsidRPr="002B22F1">
        <w:rPr>
          <w:rFonts w:ascii="Times New Roman" w:hAnsi="Times New Roman" w:cs="Times New Roman"/>
          <w:sz w:val="24"/>
          <w:szCs w:val="24"/>
        </w:rPr>
        <w:t>of Application</w:t>
      </w:r>
      <w:r w:rsidRPr="002B22F1">
        <w:rPr>
          <w:rFonts w:ascii="Times New Roman" w:hAnsi="Times New Roman" w:cs="Times New Roman"/>
          <w:sz w:val="24"/>
          <w:szCs w:val="24"/>
        </w:rPr>
        <w:t xml:space="preserve"> are that:</w:t>
      </w:r>
    </w:p>
    <w:p w:rsidR="002E28BA" w:rsidRPr="002B22F1" w:rsidRDefault="002E28BA" w:rsidP="002B22F1">
      <w:pPr>
        <w:pStyle w:val="ListParagraph"/>
        <w:numPr>
          <w:ilvl w:val="0"/>
          <w:numId w:val="7"/>
        </w:num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The applicant is a company limited by guarantee under the laws of Uganda with subscribers that practice outdoor advertising in Uganda.</w:t>
      </w:r>
    </w:p>
    <w:p w:rsidR="00EF41EC" w:rsidRPr="002B22F1" w:rsidRDefault="00EF41EC" w:rsidP="002B22F1">
      <w:pPr>
        <w:pStyle w:val="ListParagraph"/>
        <w:spacing w:line="360" w:lineRule="auto"/>
        <w:ind w:left="360"/>
        <w:jc w:val="both"/>
        <w:rPr>
          <w:rFonts w:ascii="Times New Roman" w:hAnsi="Times New Roman" w:cs="Times New Roman"/>
          <w:sz w:val="24"/>
          <w:szCs w:val="24"/>
        </w:rPr>
      </w:pPr>
    </w:p>
    <w:p w:rsidR="002E28BA" w:rsidRPr="002B22F1" w:rsidRDefault="002E28BA" w:rsidP="002B22F1">
      <w:pPr>
        <w:pStyle w:val="ListParagraph"/>
        <w:numPr>
          <w:ilvl w:val="0"/>
          <w:numId w:val="7"/>
        </w:num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The 2</w:t>
      </w:r>
      <w:r w:rsidRPr="002B22F1">
        <w:rPr>
          <w:rFonts w:ascii="Times New Roman" w:hAnsi="Times New Roman" w:cs="Times New Roman"/>
          <w:sz w:val="24"/>
          <w:szCs w:val="24"/>
          <w:vertAlign w:val="superscript"/>
        </w:rPr>
        <w:t>nd</w:t>
      </w:r>
      <w:r w:rsidRPr="002B22F1">
        <w:rPr>
          <w:rFonts w:ascii="Times New Roman" w:hAnsi="Times New Roman" w:cs="Times New Roman"/>
          <w:sz w:val="24"/>
          <w:szCs w:val="24"/>
        </w:rPr>
        <w:t xml:space="preserve"> to 8</w:t>
      </w:r>
      <w:r w:rsidRPr="002B22F1">
        <w:rPr>
          <w:rFonts w:ascii="Times New Roman" w:hAnsi="Times New Roman" w:cs="Times New Roman"/>
          <w:sz w:val="24"/>
          <w:szCs w:val="24"/>
          <w:vertAlign w:val="superscript"/>
        </w:rPr>
        <w:t>th</w:t>
      </w:r>
      <w:r w:rsidRPr="002B22F1">
        <w:rPr>
          <w:rFonts w:ascii="Times New Roman" w:hAnsi="Times New Roman" w:cs="Times New Roman"/>
          <w:sz w:val="24"/>
          <w:szCs w:val="24"/>
        </w:rPr>
        <w:t xml:space="preserve"> applicants are private Limited companies duly incorporated under the laws of Uganda and carrying on business of outdoor advertising and are members of the 1</w:t>
      </w:r>
      <w:r w:rsidRPr="002B22F1">
        <w:rPr>
          <w:rFonts w:ascii="Times New Roman" w:hAnsi="Times New Roman" w:cs="Times New Roman"/>
          <w:sz w:val="24"/>
          <w:szCs w:val="24"/>
          <w:vertAlign w:val="superscript"/>
        </w:rPr>
        <w:t>st</w:t>
      </w:r>
      <w:r w:rsidRPr="002B22F1">
        <w:rPr>
          <w:rFonts w:ascii="Times New Roman" w:hAnsi="Times New Roman" w:cs="Times New Roman"/>
          <w:sz w:val="24"/>
          <w:szCs w:val="24"/>
        </w:rPr>
        <w:t xml:space="preserve"> applicant. </w:t>
      </w:r>
    </w:p>
    <w:p w:rsidR="00C33C16" w:rsidRPr="002B22F1" w:rsidRDefault="00C33C16" w:rsidP="002B22F1">
      <w:pPr>
        <w:pStyle w:val="ListParagraph"/>
        <w:spacing w:line="360" w:lineRule="auto"/>
        <w:jc w:val="both"/>
        <w:rPr>
          <w:rFonts w:ascii="Times New Roman" w:hAnsi="Times New Roman" w:cs="Times New Roman"/>
          <w:sz w:val="24"/>
          <w:szCs w:val="24"/>
        </w:rPr>
      </w:pPr>
    </w:p>
    <w:p w:rsidR="002E28BA" w:rsidRPr="002B22F1" w:rsidRDefault="002E28BA" w:rsidP="002B22F1">
      <w:pPr>
        <w:pStyle w:val="ListParagraph"/>
        <w:numPr>
          <w:ilvl w:val="0"/>
          <w:numId w:val="7"/>
        </w:num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Some of the applicants participated in the procurement process vide procurement reference No. UNRA</w:t>
      </w:r>
      <w:r w:rsidR="00C33C16" w:rsidRPr="002B22F1">
        <w:rPr>
          <w:rFonts w:ascii="Times New Roman" w:hAnsi="Times New Roman" w:cs="Times New Roman"/>
          <w:sz w:val="24"/>
          <w:szCs w:val="24"/>
        </w:rPr>
        <w:t>/</w:t>
      </w:r>
      <w:r w:rsidRPr="002B22F1">
        <w:rPr>
          <w:rFonts w:ascii="Times New Roman" w:hAnsi="Times New Roman" w:cs="Times New Roman"/>
          <w:sz w:val="24"/>
          <w:szCs w:val="24"/>
        </w:rPr>
        <w:t>SERVICES</w:t>
      </w:r>
      <w:r w:rsidR="00C33C16" w:rsidRPr="002B22F1">
        <w:rPr>
          <w:rFonts w:ascii="Times New Roman" w:hAnsi="Times New Roman" w:cs="Times New Roman"/>
          <w:sz w:val="24"/>
          <w:szCs w:val="24"/>
        </w:rPr>
        <w:t>/</w:t>
      </w:r>
      <w:r w:rsidRPr="002B22F1">
        <w:rPr>
          <w:rFonts w:ascii="Times New Roman" w:hAnsi="Times New Roman" w:cs="Times New Roman"/>
          <w:sz w:val="24"/>
          <w:szCs w:val="24"/>
        </w:rPr>
        <w:t>2011</w:t>
      </w:r>
      <w:r w:rsidR="00EF41EC" w:rsidRPr="002B22F1">
        <w:rPr>
          <w:rFonts w:ascii="Times New Roman" w:hAnsi="Times New Roman" w:cs="Times New Roman"/>
          <w:sz w:val="24"/>
          <w:szCs w:val="24"/>
        </w:rPr>
        <w:t>–12</w:t>
      </w:r>
      <w:r w:rsidR="00C33C16" w:rsidRPr="002B22F1">
        <w:rPr>
          <w:rFonts w:ascii="Times New Roman" w:hAnsi="Times New Roman" w:cs="Times New Roman"/>
          <w:sz w:val="24"/>
          <w:szCs w:val="24"/>
        </w:rPr>
        <w:t>/00</w:t>
      </w:r>
      <w:r w:rsidR="00EF41EC" w:rsidRPr="002B22F1">
        <w:rPr>
          <w:rFonts w:ascii="Times New Roman" w:hAnsi="Times New Roman" w:cs="Times New Roman"/>
          <w:sz w:val="24"/>
          <w:szCs w:val="24"/>
        </w:rPr>
        <w:t>0007/01/02 for provision of lighting services along Kampala –Entebbe Highway.</w:t>
      </w:r>
    </w:p>
    <w:p w:rsidR="00EF41EC" w:rsidRPr="002B22F1" w:rsidRDefault="00EF41EC" w:rsidP="002B22F1">
      <w:pPr>
        <w:pStyle w:val="ListParagraph"/>
        <w:spacing w:line="360" w:lineRule="auto"/>
        <w:ind w:left="360"/>
        <w:jc w:val="both"/>
        <w:rPr>
          <w:rFonts w:ascii="Times New Roman" w:hAnsi="Times New Roman" w:cs="Times New Roman"/>
          <w:sz w:val="24"/>
          <w:szCs w:val="24"/>
        </w:rPr>
      </w:pPr>
    </w:p>
    <w:p w:rsidR="00F16FED" w:rsidRPr="002B22F1" w:rsidRDefault="00EF41EC" w:rsidP="002B22F1">
      <w:pPr>
        <w:pStyle w:val="ListParagraph"/>
        <w:numPr>
          <w:ilvl w:val="0"/>
          <w:numId w:val="7"/>
        </w:num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 xml:space="preserve">That the applicants were dissatisfied with the procurement process vide procurement reference </w:t>
      </w:r>
      <w:r w:rsidR="00C33C16" w:rsidRPr="002B22F1">
        <w:rPr>
          <w:rFonts w:ascii="Times New Roman" w:hAnsi="Times New Roman" w:cs="Times New Roman"/>
          <w:sz w:val="24"/>
          <w:szCs w:val="24"/>
        </w:rPr>
        <w:t xml:space="preserve">No. UNRA/SERVICES/2011–12/000007/01/02 </w:t>
      </w:r>
      <w:r w:rsidRPr="002B22F1">
        <w:rPr>
          <w:rFonts w:ascii="Times New Roman" w:hAnsi="Times New Roman" w:cs="Times New Roman"/>
          <w:sz w:val="24"/>
          <w:szCs w:val="24"/>
        </w:rPr>
        <w:t>for the provision of services to which the 1</w:t>
      </w:r>
      <w:r w:rsidRPr="002B22F1">
        <w:rPr>
          <w:rFonts w:ascii="Times New Roman" w:hAnsi="Times New Roman" w:cs="Times New Roman"/>
          <w:sz w:val="24"/>
          <w:szCs w:val="24"/>
          <w:vertAlign w:val="superscript"/>
        </w:rPr>
        <w:t>st</w:t>
      </w:r>
      <w:r w:rsidRPr="002B22F1">
        <w:rPr>
          <w:rFonts w:ascii="Times New Roman" w:hAnsi="Times New Roman" w:cs="Times New Roman"/>
          <w:sz w:val="24"/>
          <w:szCs w:val="24"/>
        </w:rPr>
        <w:t xml:space="preserve"> applicant on behalf of all applicants filed an application for Judicial Review on the 14</w:t>
      </w:r>
      <w:r w:rsidRPr="002B22F1">
        <w:rPr>
          <w:rFonts w:ascii="Times New Roman" w:hAnsi="Times New Roman" w:cs="Times New Roman"/>
          <w:sz w:val="24"/>
          <w:szCs w:val="24"/>
          <w:vertAlign w:val="superscript"/>
        </w:rPr>
        <w:t>th</w:t>
      </w:r>
      <w:r w:rsidRPr="002B22F1">
        <w:rPr>
          <w:rFonts w:ascii="Times New Roman" w:hAnsi="Times New Roman" w:cs="Times New Roman"/>
          <w:sz w:val="24"/>
          <w:szCs w:val="24"/>
        </w:rPr>
        <w:t xml:space="preserve"> day of October 2014.  </w:t>
      </w:r>
    </w:p>
    <w:p w:rsidR="00F16FED" w:rsidRPr="002B22F1" w:rsidRDefault="00F16FED" w:rsidP="002B22F1">
      <w:pPr>
        <w:pStyle w:val="ListParagraph"/>
        <w:spacing w:line="360" w:lineRule="auto"/>
        <w:jc w:val="both"/>
        <w:rPr>
          <w:rFonts w:ascii="Times New Roman" w:hAnsi="Times New Roman" w:cs="Times New Roman"/>
          <w:sz w:val="24"/>
          <w:szCs w:val="24"/>
        </w:rPr>
      </w:pPr>
    </w:p>
    <w:p w:rsidR="00EF41EC" w:rsidRPr="002B22F1" w:rsidRDefault="00EF41EC" w:rsidP="002B22F1">
      <w:pPr>
        <w:pStyle w:val="ListParagraph"/>
        <w:numPr>
          <w:ilvl w:val="0"/>
          <w:numId w:val="7"/>
        </w:num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 xml:space="preserve">The applicants have since decided to amend </w:t>
      </w:r>
      <w:r w:rsidR="00F16FED" w:rsidRPr="002B22F1">
        <w:rPr>
          <w:rFonts w:ascii="Times New Roman" w:hAnsi="Times New Roman" w:cs="Times New Roman"/>
          <w:sz w:val="24"/>
          <w:szCs w:val="24"/>
        </w:rPr>
        <w:t>the application so as to include the 2</w:t>
      </w:r>
      <w:r w:rsidR="00F16FED" w:rsidRPr="002B22F1">
        <w:rPr>
          <w:rFonts w:ascii="Times New Roman" w:hAnsi="Times New Roman" w:cs="Times New Roman"/>
          <w:sz w:val="24"/>
          <w:szCs w:val="24"/>
          <w:vertAlign w:val="superscript"/>
        </w:rPr>
        <w:t>nd</w:t>
      </w:r>
      <w:r w:rsidR="00F16FED" w:rsidRPr="002B22F1">
        <w:rPr>
          <w:rFonts w:ascii="Times New Roman" w:hAnsi="Times New Roman" w:cs="Times New Roman"/>
          <w:sz w:val="24"/>
          <w:szCs w:val="24"/>
        </w:rPr>
        <w:t>, 3</w:t>
      </w:r>
      <w:r w:rsidR="00F16FED" w:rsidRPr="002B22F1">
        <w:rPr>
          <w:rFonts w:ascii="Times New Roman" w:hAnsi="Times New Roman" w:cs="Times New Roman"/>
          <w:sz w:val="24"/>
          <w:szCs w:val="24"/>
          <w:vertAlign w:val="superscript"/>
        </w:rPr>
        <w:t>rd</w:t>
      </w:r>
      <w:r w:rsidR="00F16FED" w:rsidRPr="002B22F1">
        <w:rPr>
          <w:rFonts w:ascii="Times New Roman" w:hAnsi="Times New Roman" w:cs="Times New Roman"/>
          <w:sz w:val="24"/>
          <w:szCs w:val="24"/>
        </w:rPr>
        <w:t>, 4</w:t>
      </w:r>
      <w:r w:rsidR="00F16FED" w:rsidRPr="002B22F1">
        <w:rPr>
          <w:rFonts w:ascii="Times New Roman" w:hAnsi="Times New Roman" w:cs="Times New Roman"/>
          <w:sz w:val="24"/>
          <w:szCs w:val="24"/>
          <w:vertAlign w:val="superscript"/>
        </w:rPr>
        <w:t>th</w:t>
      </w:r>
      <w:r w:rsidR="00F16FED" w:rsidRPr="002B22F1">
        <w:rPr>
          <w:rFonts w:ascii="Times New Roman" w:hAnsi="Times New Roman" w:cs="Times New Roman"/>
          <w:sz w:val="24"/>
          <w:szCs w:val="24"/>
        </w:rPr>
        <w:t>, 5</w:t>
      </w:r>
      <w:r w:rsidR="00F16FED" w:rsidRPr="002B22F1">
        <w:rPr>
          <w:rFonts w:ascii="Times New Roman" w:hAnsi="Times New Roman" w:cs="Times New Roman"/>
          <w:sz w:val="24"/>
          <w:szCs w:val="24"/>
          <w:vertAlign w:val="superscript"/>
        </w:rPr>
        <w:t>th</w:t>
      </w:r>
      <w:r w:rsidR="00F16FED" w:rsidRPr="002B22F1">
        <w:rPr>
          <w:rFonts w:ascii="Times New Roman" w:hAnsi="Times New Roman" w:cs="Times New Roman"/>
          <w:sz w:val="24"/>
          <w:szCs w:val="24"/>
        </w:rPr>
        <w:t>, 6</w:t>
      </w:r>
      <w:r w:rsidR="00F16FED" w:rsidRPr="002B22F1">
        <w:rPr>
          <w:rFonts w:ascii="Times New Roman" w:hAnsi="Times New Roman" w:cs="Times New Roman"/>
          <w:sz w:val="24"/>
          <w:szCs w:val="24"/>
          <w:vertAlign w:val="superscript"/>
        </w:rPr>
        <w:t>th</w:t>
      </w:r>
      <w:r w:rsidR="00F16FED" w:rsidRPr="002B22F1">
        <w:rPr>
          <w:rFonts w:ascii="Times New Roman" w:hAnsi="Times New Roman" w:cs="Times New Roman"/>
          <w:sz w:val="24"/>
          <w:szCs w:val="24"/>
        </w:rPr>
        <w:t>, 7</w:t>
      </w:r>
      <w:r w:rsidR="00F16FED" w:rsidRPr="002B22F1">
        <w:rPr>
          <w:rFonts w:ascii="Times New Roman" w:hAnsi="Times New Roman" w:cs="Times New Roman"/>
          <w:sz w:val="24"/>
          <w:szCs w:val="24"/>
          <w:vertAlign w:val="superscript"/>
        </w:rPr>
        <w:t>th</w:t>
      </w:r>
      <w:r w:rsidR="00F16FED" w:rsidRPr="002B22F1">
        <w:rPr>
          <w:rFonts w:ascii="Times New Roman" w:hAnsi="Times New Roman" w:cs="Times New Roman"/>
          <w:sz w:val="24"/>
          <w:szCs w:val="24"/>
        </w:rPr>
        <w:t>, 8</w:t>
      </w:r>
      <w:r w:rsidR="00F16FED" w:rsidRPr="002B22F1">
        <w:rPr>
          <w:rFonts w:ascii="Times New Roman" w:hAnsi="Times New Roman" w:cs="Times New Roman"/>
          <w:sz w:val="24"/>
          <w:szCs w:val="24"/>
          <w:vertAlign w:val="superscript"/>
        </w:rPr>
        <w:t>th</w:t>
      </w:r>
      <w:r w:rsidR="00F16FED" w:rsidRPr="002B22F1">
        <w:rPr>
          <w:rFonts w:ascii="Times New Roman" w:hAnsi="Times New Roman" w:cs="Times New Roman"/>
          <w:sz w:val="24"/>
          <w:szCs w:val="24"/>
        </w:rPr>
        <w:t xml:space="preserve"> parties as applicants to avoid a multiplicity of cases since the decision in the said matter would affect all of them.</w:t>
      </w:r>
    </w:p>
    <w:p w:rsidR="00F16FED" w:rsidRPr="002B22F1" w:rsidRDefault="00F16FED" w:rsidP="002B22F1">
      <w:pPr>
        <w:pStyle w:val="ListParagraph"/>
        <w:spacing w:line="360" w:lineRule="auto"/>
        <w:jc w:val="both"/>
        <w:rPr>
          <w:rFonts w:ascii="Times New Roman" w:hAnsi="Times New Roman" w:cs="Times New Roman"/>
          <w:sz w:val="24"/>
          <w:szCs w:val="24"/>
        </w:rPr>
      </w:pPr>
    </w:p>
    <w:p w:rsidR="00F16FED" w:rsidRPr="002B22F1" w:rsidRDefault="00F16FED" w:rsidP="002B22F1">
      <w:pPr>
        <w:pStyle w:val="ListParagraph"/>
        <w:numPr>
          <w:ilvl w:val="0"/>
          <w:numId w:val="7"/>
        </w:num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That the application was amended without seeking leave of court as required by the law on Judicial Review.</w:t>
      </w:r>
    </w:p>
    <w:p w:rsidR="00F16FED" w:rsidRPr="002B22F1" w:rsidRDefault="00F16FED" w:rsidP="002B22F1">
      <w:pPr>
        <w:pStyle w:val="ListParagraph"/>
        <w:spacing w:line="360" w:lineRule="auto"/>
        <w:jc w:val="both"/>
        <w:rPr>
          <w:rFonts w:ascii="Times New Roman" w:hAnsi="Times New Roman" w:cs="Times New Roman"/>
          <w:sz w:val="24"/>
          <w:szCs w:val="24"/>
        </w:rPr>
      </w:pPr>
    </w:p>
    <w:p w:rsidR="00F16FED" w:rsidRPr="002B22F1" w:rsidRDefault="00F16FED" w:rsidP="002B22F1">
      <w:pPr>
        <w:pStyle w:val="ListParagraph"/>
        <w:numPr>
          <w:ilvl w:val="0"/>
          <w:numId w:val="7"/>
        </w:num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The applicants seek leave of court to amend the applications and/or leave for the amended applications to be heard.</w:t>
      </w:r>
    </w:p>
    <w:p w:rsidR="00F16FED" w:rsidRPr="002B22F1" w:rsidRDefault="00F16FED" w:rsidP="002B22F1">
      <w:pPr>
        <w:pStyle w:val="ListParagraph"/>
        <w:spacing w:line="360" w:lineRule="auto"/>
        <w:jc w:val="both"/>
        <w:rPr>
          <w:rFonts w:ascii="Times New Roman" w:hAnsi="Times New Roman" w:cs="Times New Roman"/>
          <w:sz w:val="24"/>
          <w:szCs w:val="24"/>
        </w:rPr>
      </w:pPr>
    </w:p>
    <w:p w:rsidR="00F16FED" w:rsidRPr="002B22F1" w:rsidRDefault="00F16FED" w:rsidP="002B22F1">
      <w:pPr>
        <w:pStyle w:val="ListParagraph"/>
        <w:numPr>
          <w:ilvl w:val="0"/>
          <w:numId w:val="7"/>
        </w:num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It is in the interest of justice that the application for leave to amend the applications be granted.</w:t>
      </w:r>
    </w:p>
    <w:p w:rsidR="00F16FED" w:rsidRPr="002B22F1" w:rsidRDefault="00F16FED" w:rsidP="002B22F1">
      <w:pPr>
        <w:pStyle w:val="ListParagraph"/>
        <w:spacing w:line="360" w:lineRule="auto"/>
        <w:jc w:val="both"/>
        <w:rPr>
          <w:rFonts w:ascii="Times New Roman" w:hAnsi="Times New Roman" w:cs="Times New Roman"/>
          <w:sz w:val="24"/>
          <w:szCs w:val="24"/>
        </w:rPr>
      </w:pPr>
    </w:p>
    <w:p w:rsidR="00F16FED" w:rsidRPr="002B22F1" w:rsidRDefault="00F16FED" w:rsidP="002B22F1">
      <w:pPr>
        <w:pStyle w:val="ListParagraph"/>
        <w:numPr>
          <w:ilvl w:val="0"/>
          <w:numId w:val="7"/>
        </w:num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 xml:space="preserve">That since the respondent has not filed </w:t>
      </w:r>
      <w:r w:rsidR="003A269C" w:rsidRPr="002B22F1">
        <w:rPr>
          <w:rFonts w:ascii="Times New Roman" w:hAnsi="Times New Roman" w:cs="Times New Roman"/>
          <w:sz w:val="24"/>
          <w:szCs w:val="24"/>
        </w:rPr>
        <w:t xml:space="preserve">an </w:t>
      </w:r>
      <w:r w:rsidRPr="002B22F1">
        <w:rPr>
          <w:rFonts w:ascii="Times New Roman" w:hAnsi="Times New Roman" w:cs="Times New Roman"/>
          <w:sz w:val="24"/>
          <w:szCs w:val="24"/>
        </w:rPr>
        <w:t>affidavit in reply it shall not suffer any inconvenience.</w:t>
      </w:r>
    </w:p>
    <w:p w:rsidR="00F16FED" w:rsidRPr="002B22F1" w:rsidRDefault="00F16FED" w:rsidP="002B22F1">
      <w:pPr>
        <w:pStyle w:val="ListParagraph"/>
        <w:spacing w:line="360" w:lineRule="auto"/>
        <w:jc w:val="both"/>
        <w:rPr>
          <w:rFonts w:ascii="Times New Roman" w:hAnsi="Times New Roman" w:cs="Times New Roman"/>
          <w:sz w:val="24"/>
          <w:szCs w:val="24"/>
        </w:rPr>
      </w:pPr>
    </w:p>
    <w:p w:rsidR="00F16FED" w:rsidRPr="002B22F1" w:rsidRDefault="00F16FED" w:rsidP="002B22F1">
      <w:p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The application is supported by the affidavit of Sarah Namwanje a Lawyer with Kabuzire, Mbabali &amp; Co. Advocates which echoed the ground</w:t>
      </w:r>
      <w:r w:rsidR="00EF421C" w:rsidRPr="002B22F1">
        <w:rPr>
          <w:rFonts w:ascii="Times New Roman" w:hAnsi="Times New Roman" w:cs="Times New Roman"/>
          <w:sz w:val="24"/>
          <w:szCs w:val="24"/>
        </w:rPr>
        <w:t>s</w:t>
      </w:r>
      <w:r w:rsidRPr="002B22F1">
        <w:rPr>
          <w:rFonts w:ascii="Times New Roman" w:hAnsi="Times New Roman" w:cs="Times New Roman"/>
          <w:sz w:val="24"/>
          <w:szCs w:val="24"/>
        </w:rPr>
        <w:t xml:space="preserve"> in the Notice of Motion but added that:</w:t>
      </w:r>
    </w:p>
    <w:p w:rsidR="00F16FED" w:rsidRPr="002B22F1" w:rsidRDefault="00EF421C" w:rsidP="002B22F1">
      <w:pPr>
        <w:pStyle w:val="ListParagraph"/>
        <w:numPr>
          <w:ilvl w:val="0"/>
          <w:numId w:val="3"/>
        </w:num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Unless leave to amend/</w:t>
      </w:r>
      <w:r w:rsidR="00F16FED" w:rsidRPr="002B22F1">
        <w:rPr>
          <w:rFonts w:ascii="Times New Roman" w:hAnsi="Times New Roman" w:cs="Times New Roman"/>
          <w:sz w:val="24"/>
          <w:szCs w:val="24"/>
        </w:rPr>
        <w:t>or hear the amended application is granted to the applicants, the respondent will continue with her illegal acts at the prejudice of the applicants who shall continue to suffer huge financial losses  as a result of the loss of business from the client</w:t>
      </w:r>
      <w:r w:rsidR="00853A0D" w:rsidRPr="002B22F1">
        <w:rPr>
          <w:rFonts w:ascii="Times New Roman" w:hAnsi="Times New Roman" w:cs="Times New Roman"/>
          <w:sz w:val="24"/>
          <w:szCs w:val="24"/>
        </w:rPr>
        <w:t>s</w:t>
      </w:r>
      <w:r w:rsidR="00F16FED" w:rsidRPr="002B22F1">
        <w:rPr>
          <w:rFonts w:ascii="Times New Roman" w:hAnsi="Times New Roman" w:cs="Times New Roman"/>
          <w:sz w:val="24"/>
          <w:szCs w:val="24"/>
        </w:rPr>
        <w:t>.</w:t>
      </w:r>
    </w:p>
    <w:p w:rsidR="00F16FED" w:rsidRPr="002B22F1" w:rsidRDefault="00F16FED" w:rsidP="002B22F1">
      <w:pPr>
        <w:pStyle w:val="ListParagraph"/>
        <w:spacing w:line="360" w:lineRule="auto"/>
        <w:ind w:left="360"/>
        <w:jc w:val="both"/>
        <w:rPr>
          <w:rFonts w:ascii="Times New Roman" w:hAnsi="Times New Roman" w:cs="Times New Roman"/>
          <w:sz w:val="24"/>
          <w:szCs w:val="24"/>
        </w:rPr>
      </w:pPr>
    </w:p>
    <w:p w:rsidR="00F16FED" w:rsidRPr="002B22F1" w:rsidRDefault="00853A0D" w:rsidP="002B22F1">
      <w:pPr>
        <w:pStyle w:val="ListParagraph"/>
        <w:numPr>
          <w:ilvl w:val="0"/>
          <w:numId w:val="3"/>
        </w:num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The applicants are entitled to enforce their constitutional right to a  fair and just treatment as conferred upon them by Article 42 of the Constitution of the Republic of Uganda.</w:t>
      </w:r>
    </w:p>
    <w:p w:rsidR="00853A0D" w:rsidRPr="002B22F1" w:rsidRDefault="00853A0D" w:rsidP="002B22F1">
      <w:pPr>
        <w:pStyle w:val="ListParagraph"/>
        <w:spacing w:line="360" w:lineRule="auto"/>
        <w:jc w:val="both"/>
        <w:rPr>
          <w:rFonts w:ascii="Times New Roman" w:hAnsi="Times New Roman" w:cs="Times New Roman"/>
          <w:sz w:val="24"/>
          <w:szCs w:val="24"/>
        </w:rPr>
      </w:pPr>
    </w:p>
    <w:p w:rsidR="00853A0D" w:rsidRPr="002B22F1" w:rsidRDefault="00853A0D" w:rsidP="002B22F1">
      <w:pPr>
        <w:pStyle w:val="ListParagraph"/>
        <w:numPr>
          <w:ilvl w:val="0"/>
          <w:numId w:val="3"/>
        </w:num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The relief sought is necessary for purposes of achieving a fair and a just disposal of the applicants’ grievances and innocent third parties stand to lose if the orders sought are not granted.  And it is just and equitable that the orders sought be granted.</w:t>
      </w:r>
    </w:p>
    <w:p w:rsidR="00853A0D" w:rsidRPr="002B22F1" w:rsidRDefault="00853A0D" w:rsidP="002B22F1">
      <w:pPr>
        <w:pStyle w:val="ListParagraph"/>
        <w:spacing w:line="360" w:lineRule="auto"/>
        <w:jc w:val="both"/>
        <w:rPr>
          <w:rFonts w:ascii="Times New Roman" w:hAnsi="Times New Roman" w:cs="Times New Roman"/>
          <w:sz w:val="24"/>
          <w:szCs w:val="24"/>
        </w:rPr>
      </w:pPr>
    </w:p>
    <w:p w:rsidR="00853A0D" w:rsidRPr="002B22F1" w:rsidRDefault="00853A0D" w:rsidP="002B22F1">
      <w:p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In its affidavit in reply deponed by one William Tumwine the respondent’s acting legal counsel, it is stated that:</w:t>
      </w:r>
    </w:p>
    <w:p w:rsidR="00853A0D" w:rsidRPr="002B22F1" w:rsidRDefault="00853A0D" w:rsidP="002B22F1">
      <w:pPr>
        <w:pStyle w:val="ListParagraph"/>
        <w:numPr>
          <w:ilvl w:val="0"/>
          <w:numId w:val="8"/>
        </w:num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 xml:space="preserve"> </w:t>
      </w:r>
      <w:r w:rsidR="0006549E" w:rsidRPr="002B22F1">
        <w:rPr>
          <w:rFonts w:ascii="Times New Roman" w:hAnsi="Times New Roman" w:cs="Times New Roman"/>
          <w:sz w:val="24"/>
          <w:szCs w:val="24"/>
        </w:rPr>
        <w:t>The</w:t>
      </w:r>
      <w:r w:rsidRPr="002B22F1">
        <w:rPr>
          <w:rFonts w:ascii="Times New Roman" w:hAnsi="Times New Roman" w:cs="Times New Roman"/>
          <w:sz w:val="24"/>
          <w:szCs w:val="24"/>
        </w:rPr>
        <w:t xml:space="preserve"> application before court is incurably defective, misconceived and barred by law.</w:t>
      </w:r>
    </w:p>
    <w:p w:rsidR="00853A0D" w:rsidRPr="002B22F1" w:rsidRDefault="00853A0D" w:rsidP="002B22F1">
      <w:pPr>
        <w:spacing w:line="360" w:lineRule="auto"/>
        <w:jc w:val="both"/>
        <w:rPr>
          <w:rFonts w:ascii="Times New Roman" w:hAnsi="Times New Roman" w:cs="Times New Roman"/>
          <w:sz w:val="24"/>
          <w:szCs w:val="24"/>
        </w:rPr>
      </w:pPr>
    </w:p>
    <w:p w:rsidR="00853A0D" w:rsidRPr="002B22F1" w:rsidRDefault="00853A0D" w:rsidP="002B22F1">
      <w:pPr>
        <w:pStyle w:val="ListParagraph"/>
        <w:numPr>
          <w:ilvl w:val="0"/>
          <w:numId w:val="8"/>
        </w:num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That the 1</w:t>
      </w:r>
      <w:r w:rsidRPr="002B22F1">
        <w:rPr>
          <w:rFonts w:ascii="Times New Roman" w:hAnsi="Times New Roman" w:cs="Times New Roman"/>
          <w:sz w:val="24"/>
          <w:szCs w:val="24"/>
          <w:vertAlign w:val="superscript"/>
        </w:rPr>
        <w:t>st</w:t>
      </w:r>
      <w:r w:rsidRPr="002B22F1">
        <w:rPr>
          <w:rFonts w:ascii="Times New Roman" w:hAnsi="Times New Roman" w:cs="Times New Roman"/>
          <w:sz w:val="24"/>
          <w:szCs w:val="24"/>
        </w:rPr>
        <w:t xml:space="preserve"> applicant did not and still does not have a </w:t>
      </w:r>
      <w:r w:rsidRPr="002B22F1">
        <w:rPr>
          <w:rFonts w:ascii="Times New Roman" w:hAnsi="Times New Roman" w:cs="Times New Roman"/>
          <w:i/>
          <w:sz w:val="24"/>
          <w:szCs w:val="24"/>
        </w:rPr>
        <w:t>locus standi</w:t>
      </w:r>
      <w:r w:rsidRPr="002B22F1">
        <w:rPr>
          <w:rFonts w:ascii="Times New Roman" w:hAnsi="Times New Roman" w:cs="Times New Roman"/>
          <w:sz w:val="24"/>
          <w:szCs w:val="24"/>
        </w:rPr>
        <w:t xml:space="preserve"> to institute Miscellaneous Cause No. 157 of 2014 or any application arising therein or any other in relation to procurement reference </w:t>
      </w:r>
      <w:r w:rsidR="0006549E" w:rsidRPr="002B22F1">
        <w:rPr>
          <w:rFonts w:ascii="Times New Roman" w:hAnsi="Times New Roman" w:cs="Times New Roman"/>
          <w:sz w:val="24"/>
          <w:szCs w:val="24"/>
        </w:rPr>
        <w:t xml:space="preserve">No. UNRA/SERVICES/2011–12/000007/01/02 </w:t>
      </w:r>
      <w:r w:rsidRPr="002B22F1">
        <w:rPr>
          <w:rFonts w:ascii="Times New Roman" w:hAnsi="Times New Roman" w:cs="Times New Roman"/>
          <w:sz w:val="24"/>
          <w:szCs w:val="24"/>
        </w:rPr>
        <w:t>before this court.</w:t>
      </w:r>
    </w:p>
    <w:p w:rsidR="00853A0D" w:rsidRPr="002B22F1" w:rsidRDefault="00853A0D" w:rsidP="002B22F1">
      <w:pPr>
        <w:pStyle w:val="ListParagraph"/>
        <w:spacing w:line="360" w:lineRule="auto"/>
        <w:jc w:val="both"/>
        <w:rPr>
          <w:rFonts w:ascii="Times New Roman" w:hAnsi="Times New Roman" w:cs="Times New Roman"/>
          <w:sz w:val="24"/>
          <w:szCs w:val="24"/>
        </w:rPr>
      </w:pPr>
    </w:p>
    <w:p w:rsidR="00853A0D" w:rsidRPr="002B22F1" w:rsidRDefault="00853A0D" w:rsidP="002B22F1">
      <w:pPr>
        <w:pStyle w:val="ListParagraph"/>
        <w:numPr>
          <w:ilvl w:val="0"/>
          <w:numId w:val="8"/>
        </w:num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That neither the 1</w:t>
      </w:r>
      <w:r w:rsidRPr="002B22F1">
        <w:rPr>
          <w:rFonts w:ascii="Times New Roman" w:hAnsi="Times New Roman" w:cs="Times New Roman"/>
          <w:sz w:val="24"/>
          <w:szCs w:val="24"/>
          <w:vertAlign w:val="superscript"/>
        </w:rPr>
        <w:t>st</w:t>
      </w:r>
      <w:r w:rsidRPr="002B22F1">
        <w:rPr>
          <w:rFonts w:ascii="Times New Roman" w:hAnsi="Times New Roman" w:cs="Times New Roman"/>
          <w:sz w:val="24"/>
          <w:szCs w:val="24"/>
        </w:rPr>
        <w:t xml:space="preserve"> applicant nor the </w:t>
      </w:r>
      <w:r w:rsidR="0006549E" w:rsidRPr="002B22F1">
        <w:rPr>
          <w:rFonts w:ascii="Times New Roman" w:hAnsi="Times New Roman" w:cs="Times New Roman"/>
          <w:sz w:val="24"/>
          <w:szCs w:val="24"/>
        </w:rPr>
        <w:t>“</w:t>
      </w:r>
      <w:r w:rsidRPr="002B22F1">
        <w:rPr>
          <w:rFonts w:ascii="Times New Roman" w:hAnsi="Times New Roman" w:cs="Times New Roman"/>
          <w:sz w:val="24"/>
          <w:szCs w:val="24"/>
        </w:rPr>
        <w:t>intended</w:t>
      </w:r>
      <w:r w:rsidR="0006549E" w:rsidRPr="002B22F1">
        <w:rPr>
          <w:rFonts w:ascii="Times New Roman" w:hAnsi="Times New Roman" w:cs="Times New Roman"/>
          <w:sz w:val="24"/>
          <w:szCs w:val="24"/>
        </w:rPr>
        <w:t>”</w:t>
      </w:r>
      <w:r w:rsidRPr="002B22F1">
        <w:rPr>
          <w:rFonts w:ascii="Times New Roman" w:hAnsi="Times New Roman" w:cs="Times New Roman"/>
          <w:sz w:val="24"/>
          <w:szCs w:val="24"/>
        </w:rPr>
        <w:t xml:space="preserve"> 2</w:t>
      </w:r>
      <w:r w:rsidRPr="002B22F1">
        <w:rPr>
          <w:rFonts w:ascii="Times New Roman" w:hAnsi="Times New Roman" w:cs="Times New Roman"/>
          <w:sz w:val="24"/>
          <w:szCs w:val="24"/>
          <w:vertAlign w:val="superscript"/>
        </w:rPr>
        <w:t>nd</w:t>
      </w:r>
      <w:r w:rsidRPr="002B22F1">
        <w:rPr>
          <w:rFonts w:ascii="Times New Roman" w:hAnsi="Times New Roman" w:cs="Times New Roman"/>
          <w:sz w:val="24"/>
          <w:szCs w:val="24"/>
        </w:rPr>
        <w:t xml:space="preserve"> to the 8</w:t>
      </w:r>
      <w:r w:rsidRPr="002B22F1">
        <w:rPr>
          <w:rFonts w:ascii="Times New Roman" w:hAnsi="Times New Roman" w:cs="Times New Roman"/>
          <w:sz w:val="24"/>
          <w:szCs w:val="24"/>
          <w:vertAlign w:val="superscript"/>
        </w:rPr>
        <w:t>th</w:t>
      </w:r>
      <w:r w:rsidRPr="002B22F1">
        <w:rPr>
          <w:rFonts w:ascii="Times New Roman" w:hAnsi="Times New Roman" w:cs="Times New Roman"/>
          <w:sz w:val="24"/>
          <w:szCs w:val="24"/>
        </w:rPr>
        <w:t xml:space="preserve"> applicants participated in the bidding for the provision of Street lighting services as alleged and  no evidence in support thereof has been adduced.</w:t>
      </w:r>
      <w:r w:rsidR="00612E0A" w:rsidRPr="002B22F1">
        <w:rPr>
          <w:rFonts w:ascii="Times New Roman" w:hAnsi="Times New Roman" w:cs="Times New Roman"/>
          <w:sz w:val="24"/>
          <w:szCs w:val="24"/>
        </w:rPr>
        <w:t xml:space="preserve"> </w:t>
      </w:r>
    </w:p>
    <w:p w:rsidR="00853A0D" w:rsidRPr="002B22F1" w:rsidRDefault="00853A0D" w:rsidP="002B22F1">
      <w:pPr>
        <w:pStyle w:val="ListParagraph"/>
        <w:spacing w:line="360" w:lineRule="auto"/>
        <w:jc w:val="both"/>
        <w:rPr>
          <w:rFonts w:ascii="Times New Roman" w:hAnsi="Times New Roman" w:cs="Times New Roman"/>
          <w:sz w:val="24"/>
          <w:szCs w:val="24"/>
        </w:rPr>
      </w:pPr>
    </w:p>
    <w:p w:rsidR="00853A0D" w:rsidRPr="002B22F1" w:rsidRDefault="00853A0D" w:rsidP="002B22F1">
      <w:pPr>
        <w:pStyle w:val="ListParagraph"/>
        <w:numPr>
          <w:ilvl w:val="0"/>
          <w:numId w:val="8"/>
        </w:num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If the application is granted, it would cause injustice to the respondent because:</w:t>
      </w:r>
    </w:p>
    <w:p w:rsidR="00853A0D" w:rsidRPr="002B22F1" w:rsidRDefault="00853A0D" w:rsidP="002B22F1">
      <w:pPr>
        <w:pStyle w:val="ListParagraph"/>
        <w:spacing w:line="360" w:lineRule="auto"/>
        <w:jc w:val="both"/>
        <w:rPr>
          <w:rFonts w:ascii="Times New Roman" w:hAnsi="Times New Roman" w:cs="Times New Roman"/>
          <w:sz w:val="24"/>
          <w:szCs w:val="24"/>
        </w:rPr>
      </w:pPr>
    </w:p>
    <w:p w:rsidR="00853A0D" w:rsidRPr="002B22F1" w:rsidRDefault="00853A0D" w:rsidP="002B22F1">
      <w:pPr>
        <w:pStyle w:val="ListParagraph"/>
        <w:numPr>
          <w:ilvl w:val="0"/>
          <w:numId w:val="5"/>
        </w:num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 xml:space="preserve">The respondent’s amendments are an attempt to defeat the defence </w:t>
      </w:r>
      <w:r w:rsidR="0006549E" w:rsidRPr="002B22F1">
        <w:rPr>
          <w:rFonts w:ascii="Times New Roman" w:hAnsi="Times New Roman" w:cs="Times New Roman"/>
          <w:sz w:val="24"/>
          <w:szCs w:val="24"/>
        </w:rPr>
        <w:t xml:space="preserve">in </w:t>
      </w:r>
      <w:r w:rsidRPr="002B22F1">
        <w:rPr>
          <w:rFonts w:ascii="Times New Roman" w:hAnsi="Times New Roman" w:cs="Times New Roman"/>
          <w:sz w:val="24"/>
          <w:szCs w:val="24"/>
        </w:rPr>
        <w:t>Miscellaneous Cause No. 157 of 2014. That the 1</w:t>
      </w:r>
      <w:r w:rsidRPr="002B22F1">
        <w:rPr>
          <w:rFonts w:ascii="Times New Roman" w:hAnsi="Times New Roman" w:cs="Times New Roman"/>
          <w:sz w:val="24"/>
          <w:szCs w:val="24"/>
          <w:vertAlign w:val="superscript"/>
        </w:rPr>
        <w:t>st</w:t>
      </w:r>
      <w:r w:rsidRPr="002B22F1">
        <w:rPr>
          <w:rFonts w:ascii="Times New Roman" w:hAnsi="Times New Roman" w:cs="Times New Roman"/>
          <w:sz w:val="24"/>
          <w:szCs w:val="24"/>
        </w:rPr>
        <w:t xml:space="preserve"> applicant has no cause of action against the respondent.</w:t>
      </w:r>
    </w:p>
    <w:p w:rsidR="00853A0D" w:rsidRPr="002B22F1" w:rsidRDefault="00853A0D" w:rsidP="002B22F1">
      <w:pPr>
        <w:pStyle w:val="ListParagraph"/>
        <w:spacing w:line="360" w:lineRule="auto"/>
        <w:jc w:val="both"/>
        <w:rPr>
          <w:rFonts w:ascii="Times New Roman" w:hAnsi="Times New Roman" w:cs="Times New Roman"/>
          <w:sz w:val="24"/>
          <w:szCs w:val="24"/>
        </w:rPr>
      </w:pPr>
    </w:p>
    <w:p w:rsidR="00853A0D" w:rsidRPr="002B22F1" w:rsidRDefault="00853A0D" w:rsidP="002B22F1">
      <w:pPr>
        <w:pStyle w:val="ListParagraph"/>
        <w:numPr>
          <w:ilvl w:val="0"/>
          <w:numId w:val="5"/>
        </w:num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 xml:space="preserve">That it is not true that the respondent has not yet filed affidavits in reply, the respondent filed its affidavits in reply </w:t>
      </w:r>
      <w:r w:rsidR="0006549E" w:rsidRPr="002B22F1">
        <w:rPr>
          <w:rFonts w:ascii="Times New Roman" w:hAnsi="Times New Roman" w:cs="Times New Roman"/>
          <w:sz w:val="24"/>
          <w:szCs w:val="24"/>
        </w:rPr>
        <w:t xml:space="preserve">as </w:t>
      </w:r>
      <w:r w:rsidRPr="002B22F1">
        <w:rPr>
          <w:rFonts w:ascii="Times New Roman" w:hAnsi="Times New Roman" w:cs="Times New Roman"/>
          <w:sz w:val="24"/>
          <w:szCs w:val="24"/>
        </w:rPr>
        <w:t>in an annexture “A”.</w:t>
      </w:r>
    </w:p>
    <w:p w:rsidR="00853A0D" w:rsidRPr="002B22F1" w:rsidRDefault="00853A0D" w:rsidP="002B22F1">
      <w:pPr>
        <w:pStyle w:val="ListParagraph"/>
        <w:spacing w:line="360" w:lineRule="auto"/>
        <w:jc w:val="both"/>
        <w:rPr>
          <w:rFonts w:ascii="Times New Roman" w:hAnsi="Times New Roman" w:cs="Times New Roman"/>
          <w:sz w:val="24"/>
          <w:szCs w:val="24"/>
        </w:rPr>
      </w:pPr>
    </w:p>
    <w:p w:rsidR="00853A0D" w:rsidRPr="002B22F1" w:rsidRDefault="00853A0D" w:rsidP="002B22F1">
      <w:pPr>
        <w:pStyle w:val="ListParagraph"/>
        <w:numPr>
          <w:ilvl w:val="0"/>
          <w:numId w:val="5"/>
        </w:num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 xml:space="preserve">An application for Judicial Review </w:t>
      </w:r>
      <w:r w:rsidR="0006549E" w:rsidRPr="002B22F1">
        <w:rPr>
          <w:rFonts w:ascii="Times New Roman" w:hAnsi="Times New Roman" w:cs="Times New Roman"/>
          <w:sz w:val="24"/>
          <w:szCs w:val="24"/>
        </w:rPr>
        <w:t>(</w:t>
      </w:r>
      <w:r w:rsidRPr="002B22F1">
        <w:rPr>
          <w:rFonts w:ascii="Times New Roman" w:hAnsi="Times New Roman" w:cs="Times New Roman"/>
          <w:sz w:val="24"/>
          <w:szCs w:val="24"/>
        </w:rPr>
        <w:t>and</w:t>
      </w:r>
      <w:r w:rsidR="0006549E" w:rsidRPr="002B22F1">
        <w:rPr>
          <w:rFonts w:ascii="Times New Roman" w:hAnsi="Times New Roman" w:cs="Times New Roman"/>
          <w:sz w:val="24"/>
          <w:szCs w:val="24"/>
        </w:rPr>
        <w:t xml:space="preserve"> all</w:t>
      </w:r>
      <w:r w:rsidRPr="002B22F1">
        <w:rPr>
          <w:rFonts w:ascii="Times New Roman" w:hAnsi="Times New Roman" w:cs="Times New Roman"/>
          <w:sz w:val="24"/>
          <w:szCs w:val="24"/>
        </w:rPr>
        <w:t xml:space="preserve"> application</w:t>
      </w:r>
      <w:r w:rsidR="001A326A" w:rsidRPr="002B22F1">
        <w:rPr>
          <w:rFonts w:ascii="Times New Roman" w:hAnsi="Times New Roman" w:cs="Times New Roman"/>
          <w:sz w:val="24"/>
          <w:szCs w:val="24"/>
        </w:rPr>
        <w:t>s</w:t>
      </w:r>
      <w:r w:rsidRPr="002B22F1">
        <w:rPr>
          <w:rFonts w:ascii="Times New Roman" w:hAnsi="Times New Roman" w:cs="Times New Roman"/>
          <w:sz w:val="24"/>
          <w:szCs w:val="24"/>
        </w:rPr>
        <w:t xml:space="preserve"> before this court in connection thereto</w:t>
      </w:r>
      <w:r w:rsidR="0006549E" w:rsidRPr="002B22F1">
        <w:rPr>
          <w:rFonts w:ascii="Times New Roman" w:hAnsi="Times New Roman" w:cs="Times New Roman"/>
          <w:sz w:val="24"/>
          <w:szCs w:val="24"/>
        </w:rPr>
        <w:t>)</w:t>
      </w:r>
      <w:r w:rsidRPr="002B22F1">
        <w:rPr>
          <w:rFonts w:ascii="Times New Roman" w:hAnsi="Times New Roman" w:cs="Times New Roman"/>
          <w:sz w:val="24"/>
          <w:szCs w:val="24"/>
        </w:rPr>
        <w:t xml:space="preserve"> does not extend </w:t>
      </w:r>
      <w:r w:rsidR="003A269C" w:rsidRPr="002B22F1">
        <w:rPr>
          <w:rFonts w:ascii="Times New Roman" w:hAnsi="Times New Roman" w:cs="Times New Roman"/>
          <w:sz w:val="24"/>
          <w:szCs w:val="24"/>
        </w:rPr>
        <w:t xml:space="preserve">to enable a </w:t>
      </w:r>
      <w:r w:rsidR="001A326A" w:rsidRPr="002B22F1">
        <w:rPr>
          <w:rFonts w:ascii="Times New Roman" w:hAnsi="Times New Roman" w:cs="Times New Roman"/>
          <w:sz w:val="24"/>
          <w:szCs w:val="24"/>
        </w:rPr>
        <w:t xml:space="preserve">stranger to a transaction to seek this court to express an opinion in order to help the applicant in other transactions. </w:t>
      </w:r>
    </w:p>
    <w:p w:rsidR="001A326A" w:rsidRPr="002B22F1" w:rsidRDefault="001A326A" w:rsidP="002B22F1">
      <w:pPr>
        <w:pStyle w:val="ListParagraph"/>
        <w:spacing w:after="0" w:line="360" w:lineRule="auto"/>
        <w:jc w:val="both"/>
        <w:rPr>
          <w:rFonts w:ascii="Times New Roman" w:hAnsi="Times New Roman" w:cs="Times New Roman"/>
          <w:sz w:val="24"/>
          <w:szCs w:val="24"/>
        </w:rPr>
      </w:pPr>
    </w:p>
    <w:p w:rsidR="001A326A" w:rsidRPr="002B22F1" w:rsidRDefault="001A326A" w:rsidP="002B22F1">
      <w:p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 xml:space="preserve">Through their respective advocates, the parties to this application filed written submissions in support of the respective cases.  </w:t>
      </w:r>
    </w:p>
    <w:p w:rsidR="001A326A" w:rsidRPr="002B22F1" w:rsidRDefault="001A326A" w:rsidP="002B22F1">
      <w:pPr>
        <w:spacing w:after="0" w:line="360" w:lineRule="auto"/>
        <w:jc w:val="both"/>
        <w:rPr>
          <w:rFonts w:ascii="Times New Roman" w:hAnsi="Times New Roman" w:cs="Times New Roman"/>
          <w:sz w:val="24"/>
          <w:szCs w:val="24"/>
        </w:rPr>
      </w:pPr>
    </w:p>
    <w:p w:rsidR="001A326A" w:rsidRPr="002B22F1" w:rsidRDefault="001A326A" w:rsidP="002B22F1">
      <w:p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The issues for resolution are as follows:-</w:t>
      </w:r>
    </w:p>
    <w:p w:rsidR="001A326A" w:rsidRPr="002B22F1" w:rsidRDefault="001A326A" w:rsidP="002B22F1">
      <w:pPr>
        <w:pStyle w:val="ListParagraph"/>
        <w:numPr>
          <w:ilvl w:val="0"/>
          <w:numId w:val="6"/>
        </w:num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 xml:space="preserve">Whether the </w:t>
      </w:r>
      <w:r w:rsidR="00427B89" w:rsidRPr="002B22F1">
        <w:rPr>
          <w:rFonts w:ascii="Times New Roman" w:hAnsi="Times New Roman" w:cs="Times New Roman"/>
          <w:sz w:val="24"/>
          <w:szCs w:val="24"/>
        </w:rPr>
        <w:t>1</w:t>
      </w:r>
      <w:r w:rsidR="00427B89" w:rsidRPr="002B22F1">
        <w:rPr>
          <w:rFonts w:ascii="Times New Roman" w:hAnsi="Times New Roman" w:cs="Times New Roman"/>
          <w:sz w:val="24"/>
          <w:szCs w:val="24"/>
          <w:vertAlign w:val="superscript"/>
        </w:rPr>
        <w:t>st</w:t>
      </w:r>
      <w:r w:rsidR="00427B89" w:rsidRPr="002B22F1">
        <w:rPr>
          <w:rFonts w:ascii="Times New Roman" w:hAnsi="Times New Roman" w:cs="Times New Roman"/>
          <w:sz w:val="24"/>
          <w:szCs w:val="24"/>
        </w:rPr>
        <w:t xml:space="preserve"> applicant has a </w:t>
      </w:r>
      <w:r w:rsidR="00427B89" w:rsidRPr="002B22F1">
        <w:rPr>
          <w:rFonts w:ascii="Times New Roman" w:hAnsi="Times New Roman" w:cs="Times New Roman"/>
          <w:i/>
          <w:sz w:val="24"/>
          <w:szCs w:val="24"/>
        </w:rPr>
        <w:t>locus standi</w:t>
      </w:r>
      <w:r w:rsidR="00427B89" w:rsidRPr="002B22F1">
        <w:rPr>
          <w:rFonts w:ascii="Times New Roman" w:hAnsi="Times New Roman" w:cs="Times New Roman"/>
          <w:sz w:val="24"/>
          <w:szCs w:val="24"/>
        </w:rPr>
        <w:t xml:space="preserve"> to bring this application.</w:t>
      </w:r>
    </w:p>
    <w:p w:rsidR="00427B89" w:rsidRPr="002B22F1" w:rsidRDefault="00427B89" w:rsidP="002B22F1">
      <w:pPr>
        <w:pStyle w:val="ListParagraph"/>
        <w:spacing w:line="360" w:lineRule="auto"/>
        <w:ind w:left="360"/>
        <w:jc w:val="both"/>
        <w:rPr>
          <w:rFonts w:ascii="Times New Roman" w:hAnsi="Times New Roman" w:cs="Times New Roman"/>
          <w:sz w:val="24"/>
          <w:szCs w:val="24"/>
        </w:rPr>
      </w:pPr>
    </w:p>
    <w:p w:rsidR="00427B89" w:rsidRPr="002B22F1" w:rsidRDefault="00427B89" w:rsidP="002B22F1">
      <w:pPr>
        <w:pStyle w:val="ListParagraph"/>
        <w:numPr>
          <w:ilvl w:val="0"/>
          <w:numId w:val="6"/>
        </w:num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Whether the  applicant has a good and justifiable cause for amending the application.</w:t>
      </w:r>
    </w:p>
    <w:p w:rsidR="00427B89" w:rsidRPr="002B22F1" w:rsidRDefault="00427B89" w:rsidP="002B22F1">
      <w:pPr>
        <w:pStyle w:val="ListParagraph"/>
        <w:spacing w:line="360" w:lineRule="auto"/>
        <w:jc w:val="both"/>
        <w:rPr>
          <w:rFonts w:ascii="Times New Roman" w:hAnsi="Times New Roman" w:cs="Times New Roman"/>
          <w:sz w:val="24"/>
          <w:szCs w:val="24"/>
        </w:rPr>
      </w:pPr>
    </w:p>
    <w:p w:rsidR="00427B89" w:rsidRPr="002B22F1" w:rsidRDefault="00427B89" w:rsidP="002B22F1">
      <w:pPr>
        <w:pStyle w:val="ListParagraph"/>
        <w:numPr>
          <w:ilvl w:val="0"/>
          <w:numId w:val="6"/>
        </w:num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Whether the application is competent.</w:t>
      </w:r>
    </w:p>
    <w:p w:rsidR="00427B89" w:rsidRPr="002B22F1" w:rsidRDefault="00427B89" w:rsidP="002B22F1">
      <w:pPr>
        <w:pStyle w:val="ListParagraph"/>
        <w:spacing w:line="360" w:lineRule="auto"/>
        <w:jc w:val="both"/>
        <w:rPr>
          <w:rFonts w:ascii="Times New Roman" w:hAnsi="Times New Roman" w:cs="Times New Roman"/>
          <w:sz w:val="24"/>
          <w:szCs w:val="24"/>
        </w:rPr>
      </w:pPr>
    </w:p>
    <w:p w:rsidR="00427B89" w:rsidRPr="002B22F1" w:rsidRDefault="00427B89" w:rsidP="002B22F1">
      <w:pPr>
        <w:pStyle w:val="ListParagraph"/>
        <w:numPr>
          <w:ilvl w:val="0"/>
          <w:numId w:val="6"/>
        </w:num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Whe</w:t>
      </w:r>
      <w:r w:rsidR="0006549E" w:rsidRPr="002B22F1">
        <w:rPr>
          <w:rFonts w:ascii="Times New Roman" w:hAnsi="Times New Roman" w:cs="Times New Roman"/>
          <w:sz w:val="24"/>
          <w:szCs w:val="24"/>
        </w:rPr>
        <w:t>ther</w:t>
      </w:r>
      <w:r w:rsidRPr="002B22F1">
        <w:rPr>
          <w:rFonts w:ascii="Times New Roman" w:hAnsi="Times New Roman" w:cs="Times New Roman"/>
          <w:sz w:val="24"/>
          <w:szCs w:val="24"/>
        </w:rPr>
        <w:t xml:space="preserve"> the applicant is entitled </w:t>
      </w:r>
      <w:r w:rsidR="0006549E" w:rsidRPr="002B22F1">
        <w:rPr>
          <w:rFonts w:ascii="Times New Roman" w:hAnsi="Times New Roman" w:cs="Times New Roman"/>
          <w:sz w:val="24"/>
          <w:szCs w:val="24"/>
        </w:rPr>
        <w:t xml:space="preserve">to </w:t>
      </w:r>
      <w:r w:rsidRPr="002B22F1">
        <w:rPr>
          <w:rFonts w:ascii="Times New Roman" w:hAnsi="Times New Roman" w:cs="Times New Roman"/>
          <w:sz w:val="24"/>
          <w:szCs w:val="24"/>
        </w:rPr>
        <w:t>costs.</w:t>
      </w:r>
    </w:p>
    <w:p w:rsidR="00427B89" w:rsidRPr="002B22F1" w:rsidRDefault="00427B89" w:rsidP="002B22F1">
      <w:pPr>
        <w:pStyle w:val="ListParagraph"/>
        <w:spacing w:line="360" w:lineRule="auto"/>
        <w:jc w:val="both"/>
        <w:rPr>
          <w:rFonts w:ascii="Times New Roman" w:hAnsi="Times New Roman" w:cs="Times New Roman"/>
          <w:sz w:val="24"/>
          <w:szCs w:val="24"/>
        </w:rPr>
      </w:pPr>
    </w:p>
    <w:p w:rsidR="00427B89" w:rsidRPr="002B22F1" w:rsidRDefault="00427B89" w:rsidP="002B22F1">
      <w:pPr>
        <w:spacing w:line="360" w:lineRule="auto"/>
        <w:jc w:val="both"/>
        <w:rPr>
          <w:rFonts w:ascii="Times New Roman" w:hAnsi="Times New Roman" w:cs="Times New Roman"/>
          <w:sz w:val="24"/>
          <w:szCs w:val="24"/>
          <w:u w:val="single"/>
        </w:rPr>
      </w:pPr>
      <w:r w:rsidRPr="002B22F1">
        <w:rPr>
          <w:rFonts w:ascii="Times New Roman" w:hAnsi="Times New Roman" w:cs="Times New Roman"/>
          <w:sz w:val="24"/>
          <w:szCs w:val="24"/>
        </w:rPr>
        <w:t>I will begin with</w:t>
      </w:r>
      <w:r w:rsidR="0006549E" w:rsidRPr="002B22F1">
        <w:rPr>
          <w:rFonts w:ascii="Times New Roman" w:hAnsi="Times New Roman" w:cs="Times New Roman"/>
          <w:sz w:val="24"/>
          <w:szCs w:val="24"/>
        </w:rPr>
        <w:t xml:space="preserve"> dealing with issue 1;</w:t>
      </w:r>
      <w:r w:rsidRPr="002B22F1">
        <w:rPr>
          <w:rFonts w:ascii="Times New Roman" w:hAnsi="Times New Roman" w:cs="Times New Roman"/>
          <w:sz w:val="24"/>
          <w:szCs w:val="24"/>
        </w:rPr>
        <w:t xml:space="preserve"> </w:t>
      </w:r>
      <w:r w:rsidR="0006549E" w:rsidRPr="002B22F1">
        <w:rPr>
          <w:rFonts w:ascii="Times New Roman" w:hAnsi="Times New Roman" w:cs="Times New Roman"/>
          <w:sz w:val="24"/>
          <w:szCs w:val="24"/>
          <w:u w:val="single"/>
        </w:rPr>
        <w:t>W</w:t>
      </w:r>
      <w:r w:rsidRPr="002B22F1">
        <w:rPr>
          <w:rFonts w:ascii="Times New Roman" w:hAnsi="Times New Roman" w:cs="Times New Roman"/>
          <w:sz w:val="24"/>
          <w:szCs w:val="24"/>
          <w:u w:val="single"/>
        </w:rPr>
        <w:t>hether the 1</w:t>
      </w:r>
      <w:r w:rsidRPr="002B22F1">
        <w:rPr>
          <w:rFonts w:ascii="Times New Roman" w:hAnsi="Times New Roman" w:cs="Times New Roman"/>
          <w:sz w:val="24"/>
          <w:szCs w:val="24"/>
          <w:u w:val="single"/>
          <w:vertAlign w:val="superscript"/>
        </w:rPr>
        <w:t>st</w:t>
      </w:r>
      <w:r w:rsidRPr="002B22F1">
        <w:rPr>
          <w:rFonts w:ascii="Times New Roman" w:hAnsi="Times New Roman" w:cs="Times New Roman"/>
          <w:sz w:val="24"/>
          <w:szCs w:val="24"/>
          <w:u w:val="single"/>
        </w:rPr>
        <w:t xml:space="preserve"> applicant has a </w:t>
      </w:r>
      <w:r w:rsidRPr="002B22F1">
        <w:rPr>
          <w:rFonts w:ascii="Times New Roman" w:hAnsi="Times New Roman" w:cs="Times New Roman"/>
          <w:i/>
          <w:sz w:val="24"/>
          <w:szCs w:val="24"/>
          <w:u w:val="single"/>
        </w:rPr>
        <w:t>locus standi</w:t>
      </w:r>
      <w:r w:rsidRPr="002B22F1">
        <w:rPr>
          <w:rFonts w:ascii="Times New Roman" w:hAnsi="Times New Roman" w:cs="Times New Roman"/>
          <w:sz w:val="24"/>
          <w:szCs w:val="24"/>
          <w:u w:val="single"/>
        </w:rPr>
        <w:t xml:space="preserve"> to bring this application.</w:t>
      </w:r>
    </w:p>
    <w:p w:rsidR="00427B89" w:rsidRPr="002B22F1" w:rsidRDefault="00427B89" w:rsidP="002B22F1">
      <w:pPr>
        <w:spacing w:after="0" w:line="360" w:lineRule="auto"/>
        <w:jc w:val="both"/>
        <w:rPr>
          <w:rFonts w:ascii="Times New Roman" w:hAnsi="Times New Roman" w:cs="Times New Roman"/>
          <w:sz w:val="24"/>
          <w:szCs w:val="24"/>
        </w:rPr>
      </w:pPr>
    </w:p>
    <w:p w:rsidR="00427B89" w:rsidRPr="002B22F1" w:rsidRDefault="00427B89" w:rsidP="002B22F1">
      <w:p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 xml:space="preserve">As rightly submitted by learned counsel for the applicant, it is premature for this court to consider whether the applicant has a </w:t>
      </w:r>
      <w:r w:rsidRPr="002B22F1">
        <w:rPr>
          <w:rFonts w:ascii="Times New Roman" w:hAnsi="Times New Roman" w:cs="Times New Roman"/>
          <w:i/>
          <w:sz w:val="24"/>
          <w:szCs w:val="24"/>
        </w:rPr>
        <w:t>locus standi</w:t>
      </w:r>
      <w:r w:rsidRPr="002B22F1">
        <w:rPr>
          <w:rFonts w:ascii="Times New Roman" w:hAnsi="Times New Roman" w:cs="Times New Roman"/>
          <w:sz w:val="24"/>
          <w:szCs w:val="24"/>
        </w:rPr>
        <w:t xml:space="preserve"> to bring this application.</w:t>
      </w:r>
      <w:r w:rsidR="000B27D5" w:rsidRPr="002B22F1">
        <w:rPr>
          <w:rFonts w:ascii="Times New Roman" w:hAnsi="Times New Roman" w:cs="Times New Roman"/>
          <w:sz w:val="24"/>
          <w:szCs w:val="24"/>
        </w:rPr>
        <w:t xml:space="preserve"> </w:t>
      </w:r>
      <w:r w:rsidRPr="002B22F1">
        <w:rPr>
          <w:rFonts w:ascii="Times New Roman" w:hAnsi="Times New Roman" w:cs="Times New Roman"/>
          <w:sz w:val="24"/>
          <w:szCs w:val="24"/>
        </w:rPr>
        <w:t>To do so at this stage would be to delve into the m</w:t>
      </w:r>
      <w:r w:rsidR="000B27D5" w:rsidRPr="002B22F1">
        <w:rPr>
          <w:rFonts w:ascii="Times New Roman" w:hAnsi="Times New Roman" w:cs="Times New Roman"/>
          <w:sz w:val="24"/>
          <w:szCs w:val="24"/>
        </w:rPr>
        <w:t>erits of the main application whic</w:t>
      </w:r>
      <w:r w:rsidRPr="002B22F1">
        <w:rPr>
          <w:rFonts w:ascii="Times New Roman" w:hAnsi="Times New Roman" w:cs="Times New Roman"/>
          <w:sz w:val="24"/>
          <w:szCs w:val="24"/>
        </w:rPr>
        <w:t>h is yet to be heard.  To avoid prejudicing the applicant</w:t>
      </w:r>
      <w:r w:rsidR="000B27D5" w:rsidRPr="002B22F1">
        <w:rPr>
          <w:rFonts w:ascii="Times New Roman" w:hAnsi="Times New Roman" w:cs="Times New Roman"/>
          <w:sz w:val="24"/>
          <w:szCs w:val="24"/>
        </w:rPr>
        <w:t>,</w:t>
      </w:r>
      <w:r w:rsidRPr="002B22F1">
        <w:rPr>
          <w:rFonts w:ascii="Times New Roman" w:hAnsi="Times New Roman" w:cs="Times New Roman"/>
          <w:sz w:val="24"/>
          <w:szCs w:val="24"/>
        </w:rPr>
        <w:t xml:space="preserve"> I decline to consider this issue at this stage.</w:t>
      </w:r>
    </w:p>
    <w:p w:rsidR="00427B89" w:rsidRPr="002B22F1" w:rsidRDefault="00427B89" w:rsidP="002B22F1">
      <w:p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Issue No. 2</w:t>
      </w:r>
      <w:r w:rsidR="000B27D5" w:rsidRPr="002B22F1">
        <w:rPr>
          <w:rFonts w:ascii="Times New Roman" w:hAnsi="Times New Roman" w:cs="Times New Roman"/>
          <w:sz w:val="24"/>
          <w:szCs w:val="24"/>
        </w:rPr>
        <w:t>:</w:t>
      </w:r>
      <w:r w:rsidRPr="002B22F1">
        <w:rPr>
          <w:rFonts w:ascii="Times New Roman" w:hAnsi="Times New Roman" w:cs="Times New Roman"/>
          <w:sz w:val="24"/>
          <w:szCs w:val="24"/>
        </w:rPr>
        <w:t xml:space="preserve"> </w:t>
      </w:r>
      <w:r w:rsidR="000B27D5" w:rsidRPr="002B22F1">
        <w:rPr>
          <w:rFonts w:ascii="Times New Roman" w:hAnsi="Times New Roman" w:cs="Times New Roman"/>
          <w:sz w:val="24"/>
          <w:szCs w:val="24"/>
          <w:u w:val="single"/>
        </w:rPr>
        <w:t>W</w:t>
      </w:r>
      <w:r w:rsidRPr="002B22F1">
        <w:rPr>
          <w:rFonts w:ascii="Times New Roman" w:hAnsi="Times New Roman" w:cs="Times New Roman"/>
          <w:sz w:val="24"/>
          <w:szCs w:val="24"/>
          <w:u w:val="single"/>
        </w:rPr>
        <w:t xml:space="preserve">hether </w:t>
      </w:r>
      <w:r w:rsidR="000B27D5" w:rsidRPr="002B22F1">
        <w:rPr>
          <w:rFonts w:ascii="Times New Roman" w:hAnsi="Times New Roman" w:cs="Times New Roman"/>
          <w:sz w:val="24"/>
          <w:szCs w:val="24"/>
          <w:u w:val="single"/>
        </w:rPr>
        <w:t>the applicant</w:t>
      </w:r>
      <w:r w:rsidRPr="002B22F1">
        <w:rPr>
          <w:rFonts w:ascii="Times New Roman" w:hAnsi="Times New Roman" w:cs="Times New Roman"/>
          <w:sz w:val="24"/>
          <w:szCs w:val="24"/>
          <w:u w:val="single"/>
        </w:rPr>
        <w:t xml:space="preserve"> has a good and justifiable cause for amending the application.</w:t>
      </w:r>
    </w:p>
    <w:p w:rsidR="000B27D5" w:rsidRPr="002B22F1" w:rsidRDefault="000B27D5" w:rsidP="002B22F1">
      <w:pPr>
        <w:spacing w:line="360" w:lineRule="auto"/>
        <w:jc w:val="both"/>
        <w:rPr>
          <w:rFonts w:ascii="Times New Roman" w:hAnsi="Times New Roman" w:cs="Times New Roman"/>
          <w:sz w:val="24"/>
          <w:szCs w:val="24"/>
        </w:rPr>
      </w:pPr>
    </w:p>
    <w:p w:rsidR="00C823D5" w:rsidRPr="002B22F1" w:rsidRDefault="00427B89" w:rsidP="002B22F1">
      <w:pPr>
        <w:spacing w:after="0" w:line="360" w:lineRule="auto"/>
        <w:jc w:val="both"/>
        <w:rPr>
          <w:rFonts w:ascii="Times New Roman" w:hAnsi="Times New Roman" w:cs="Times New Roman"/>
          <w:sz w:val="24"/>
          <w:szCs w:val="24"/>
        </w:rPr>
      </w:pPr>
      <w:r w:rsidRPr="002B22F1">
        <w:rPr>
          <w:rFonts w:ascii="Times New Roman" w:hAnsi="Times New Roman" w:cs="Times New Roman"/>
          <w:sz w:val="24"/>
          <w:szCs w:val="24"/>
        </w:rPr>
        <w:t>After considering the submissions by respective counsel</w:t>
      </w:r>
      <w:r w:rsidR="000B27D5" w:rsidRPr="002B22F1">
        <w:rPr>
          <w:rFonts w:ascii="Times New Roman" w:hAnsi="Times New Roman" w:cs="Times New Roman"/>
          <w:sz w:val="24"/>
          <w:szCs w:val="24"/>
        </w:rPr>
        <w:t>,</w:t>
      </w:r>
      <w:r w:rsidRPr="002B22F1">
        <w:rPr>
          <w:rFonts w:ascii="Times New Roman" w:hAnsi="Times New Roman" w:cs="Times New Roman"/>
          <w:sz w:val="24"/>
          <w:szCs w:val="24"/>
        </w:rPr>
        <w:t xml:space="preserve"> I am not satisfied that the applicant has a good and justifiable cause for amending the application. The applicant purported to bring the application under </w:t>
      </w:r>
      <w:r w:rsidR="000B27D5" w:rsidRPr="002B22F1">
        <w:rPr>
          <w:rFonts w:ascii="Times New Roman" w:hAnsi="Times New Roman" w:cs="Times New Roman"/>
          <w:sz w:val="24"/>
          <w:szCs w:val="24"/>
        </w:rPr>
        <w:t>Sectio</w:t>
      </w:r>
      <w:r w:rsidRPr="002B22F1">
        <w:rPr>
          <w:rFonts w:ascii="Times New Roman" w:hAnsi="Times New Roman" w:cs="Times New Roman"/>
          <w:sz w:val="24"/>
          <w:szCs w:val="24"/>
        </w:rPr>
        <w:t>n 98 of the Civil Procedure Act and Section 36 of the Judicature Act.</w:t>
      </w:r>
      <w:r w:rsidR="000B27D5" w:rsidRPr="002B22F1">
        <w:rPr>
          <w:rFonts w:ascii="Times New Roman" w:hAnsi="Times New Roman" w:cs="Times New Roman"/>
          <w:sz w:val="24"/>
          <w:szCs w:val="24"/>
        </w:rPr>
        <w:t xml:space="preserve"> </w:t>
      </w:r>
      <w:r w:rsidRPr="002B22F1">
        <w:rPr>
          <w:rFonts w:ascii="Times New Roman" w:hAnsi="Times New Roman" w:cs="Times New Roman"/>
          <w:sz w:val="24"/>
          <w:szCs w:val="24"/>
        </w:rPr>
        <w:t xml:space="preserve">As rightly submitted by learned counsel for the respondent, the applicant ought not to have invoked </w:t>
      </w:r>
      <w:r w:rsidR="000B27D5" w:rsidRPr="002B22F1">
        <w:rPr>
          <w:rFonts w:ascii="Times New Roman" w:hAnsi="Times New Roman" w:cs="Times New Roman"/>
          <w:sz w:val="24"/>
          <w:szCs w:val="24"/>
        </w:rPr>
        <w:t>Sect</w:t>
      </w:r>
      <w:r w:rsidRPr="002B22F1">
        <w:rPr>
          <w:rFonts w:ascii="Times New Roman" w:hAnsi="Times New Roman" w:cs="Times New Roman"/>
          <w:sz w:val="24"/>
          <w:szCs w:val="24"/>
        </w:rPr>
        <w:t>ion 98 of the Civil Procedure Act and S</w:t>
      </w:r>
      <w:r w:rsidR="00C823D5" w:rsidRPr="002B22F1">
        <w:rPr>
          <w:rFonts w:ascii="Times New Roman" w:hAnsi="Times New Roman" w:cs="Times New Roman"/>
          <w:sz w:val="24"/>
          <w:szCs w:val="24"/>
        </w:rPr>
        <w:t>ection 36 of the Judicature Act when the law has specific provisions that deal with addition of parties and/or amendment.</w:t>
      </w:r>
      <w:r w:rsidR="000B27D5" w:rsidRPr="002B22F1">
        <w:rPr>
          <w:rFonts w:ascii="Times New Roman" w:hAnsi="Times New Roman" w:cs="Times New Roman"/>
          <w:sz w:val="24"/>
          <w:szCs w:val="24"/>
        </w:rPr>
        <w:t xml:space="preserve"> </w:t>
      </w:r>
      <w:r w:rsidR="00C823D5" w:rsidRPr="002B22F1">
        <w:rPr>
          <w:rFonts w:ascii="Times New Roman" w:hAnsi="Times New Roman" w:cs="Times New Roman"/>
          <w:sz w:val="24"/>
          <w:szCs w:val="24"/>
        </w:rPr>
        <w:t xml:space="preserve">The law governing amendments under Judicial Review is spelt out in Rule 7 (2) of the Judicature </w:t>
      </w:r>
      <w:r w:rsidR="000B27D5" w:rsidRPr="002B22F1">
        <w:rPr>
          <w:rFonts w:ascii="Times New Roman" w:hAnsi="Times New Roman" w:cs="Times New Roman"/>
          <w:sz w:val="24"/>
          <w:szCs w:val="24"/>
        </w:rPr>
        <w:t>(</w:t>
      </w:r>
      <w:r w:rsidR="00C823D5" w:rsidRPr="002B22F1">
        <w:rPr>
          <w:rFonts w:ascii="Times New Roman" w:hAnsi="Times New Roman" w:cs="Times New Roman"/>
          <w:sz w:val="24"/>
          <w:szCs w:val="24"/>
        </w:rPr>
        <w:t>Judicial Review</w:t>
      </w:r>
      <w:r w:rsidR="000B27D5" w:rsidRPr="002B22F1">
        <w:rPr>
          <w:rFonts w:ascii="Times New Roman" w:hAnsi="Times New Roman" w:cs="Times New Roman"/>
          <w:sz w:val="24"/>
          <w:szCs w:val="24"/>
        </w:rPr>
        <w:t>)</w:t>
      </w:r>
      <w:r w:rsidR="00C823D5" w:rsidRPr="002B22F1">
        <w:rPr>
          <w:rFonts w:ascii="Times New Roman" w:hAnsi="Times New Roman" w:cs="Times New Roman"/>
          <w:sz w:val="24"/>
          <w:szCs w:val="24"/>
        </w:rPr>
        <w:t xml:space="preserve"> Rules 2009, and provides that</w:t>
      </w:r>
      <w:r w:rsidR="000B27D5" w:rsidRPr="002B22F1">
        <w:rPr>
          <w:rFonts w:ascii="Times New Roman" w:hAnsi="Times New Roman" w:cs="Times New Roman"/>
          <w:sz w:val="24"/>
          <w:szCs w:val="24"/>
        </w:rPr>
        <w:t xml:space="preserve"> w</w:t>
      </w:r>
      <w:r w:rsidR="00C823D5" w:rsidRPr="002B22F1">
        <w:rPr>
          <w:rFonts w:ascii="Times New Roman" w:hAnsi="Times New Roman" w:cs="Times New Roman"/>
          <w:sz w:val="24"/>
          <w:szCs w:val="24"/>
        </w:rPr>
        <w:t>henever an applicant intends to ask court to amend his</w:t>
      </w:r>
      <w:r w:rsidR="000B27D5" w:rsidRPr="002B22F1">
        <w:rPr>
          <w:rFonts w:ascii="Times New Roman" w:hAnsi="Times New Roman" w:cs="Times New Roman"/>
          <w:sz w:val="24"/>
          <w:szCs w:val="24"/>
        </w:rPr>
        <w:t xml:space="preserve"> or </w:t>
      </w:r>
      <w:r w:rsidR="00C823D5" w:rsidRPr="002B22F1">
        <w:rPr>
          <w:rFonts w:ascii="Times New Roman" w:hAnsi="Times New Roman" w:cs="Times New Roman"/>
          <w:sz w:val="24"/>
          <w:szCs w:val="24"/>
        </w:rPr>
        <w:t xml:space="preserve">her </w:t>
      </w:r>
      <w:r w:rsidR="000B27D5" w:rsidRPr="002B22F1">
        <w:rPr>
          <w:rFonts w:ascii="Times New Roman" w:hAnsi="Times New Roman" w:cs="Times New Roman"/>
          <w:sz w:val="24"/>
          <w:szCs w:val="24"/>
        </w:rPr>
        <w:t>Moti</w:t>
      </w:r>
      <w:r w:rsidR="00C823D5" w:rsidRPr="002B22F1">
        <w:rPr>
          <w:rFonts w:ascii="Times New Roman" w:hAnsi="Times New Roman" w:cs="Times New Roman"/>
          <w:sz w:val="24"/>
          <w:szCs w:val="24"/>
        </w:rPr>
        <w:t>on, he</w:t>
      </w:r>
      <w:r w:rsidR="000B27D5" w:rsidRPr="002B22F1">
        <w:rPr>
          <w:rFonts w:ascii="Times New Roman" w:hAnsi="Times New Roman" w:cs="Times New Roman"/>
          <w:sz w:val="24"/>
          <w:szCs w:val="24"/>
        </w:rPr>
        <w:t xml:space="preserve"> or </w:t>
      </w:r>
      <w:r w:rsidR="00C823D5" w:rsidRPr="002B22F1">
        <w:rPr>
          <w:rFonts w:ascii="Times New Roman" w:hAnsi="Times New Roman" w:cs="Times New Roman"/>
          <w:sz w:val="24"/>
          <w:szCs w:val="24"/>
        </w:rPr>
        <w:t xml:space="preserve">she shall give notice of his/her intention and of any proposed amendment to every other party.  The amendment envisaged under this rule </w:t>
      </w:r>
      <w:r w:rsidR="003A269C" w:rsidRPr="002B22F1">
        <w:rPr>
          <w:rFonts w:ascii="Times New Roman" w:hAnsi="Times New Roman" w:cs="Times New Roman"/>
          <w:sz w:val="24"/>
          <w:szCs w:val="24"/>
        </w:rPr>
        <w:t xml:space="preserve">is </w:t>
      </w:r>
      <w:r w:rsidR="00C823D5" w:rsidRPr="002B22F1">
        <w:rPr>
          <w:rFonts w:ascii="Times New Roman" w:hAnsi="Times New Roman" w:cs="Times New Roman"/>
          <w:sz w:val="24"/>
          <w:szCs w:val="24"/>
        </w:rPr>
        <w:t xml:space="preserve">for additional grounds or reliefs or otherwise, not addition of other parties to the application. </w:t>
      </w:r>
    </w:p>
    <w:p w:rsidR="00C823D5" w:rsidRPr="002B22F1" w:rsidRDefault="00C823D5" w:rsidP="002B22F1">
      <w:pPr>
        <w:spacing w:line="360" w:lineRule="auto"/>
        <w:jc w:val="both"/>
        <w:rPr>
          <w:rFonts w:ascii="Times New Roman" w:hAnsi="Times New Roman" w:cs="Times New Roman"/>
          <w:b/>
          <w:i/>
          <w:sz w:val="24"/>
          <w:szCs w:val="24"/>
        </w:rPr>
      </w:pPr>
    </w:p>
    <w:p w:rsidR="00ED2B53" w:rsidRPr="002B22F1" w:rsidRDefault="00C823D5" w:rsidP="002B22F1">
      <w:p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An amendment is a pleading that replaces an earlier pleading and that contains matters omitted and not known at the time of the earlier p</w:t>
      </w:r>
      <w:r w:rsidR="00ED2B53" w:rsidRPr="002B22F1">
        <w:rPr>
          <w:rFonts w:ascii="Times New Roman" w:hAnsi="Times New Roman" w:cs="Times New Roman"/>
          <w:sz w:val="24"/>
          <w:szCs w:val="24"/>
        </w:rPr>
        <w:t>lea</w:t>
      </w:r>
      <w:r w:rsidRPr="002B22F1">
        <w:rPr>
          <w:rFonts w:ascii="Times New Roman" w:hAnsi="Times New Roman" w:cs="Times New Roman"/>
          <w:sz w:val="24"/>
          <w:szCs w:val="24"/>
        </w:rPr>
        <w:t>ding.</w:t>
      </w:r>
      <w:r w:rsidR="00ED2B53" w:rsidRPr="002B22F1">
        <w:rPr>
          <w:rFonts w:ascii="Times New Roman" w:hAnsi="Times New Roman" w:cs="Times New Roman"/>
          <w:sz w:val="24"/>
          <w:szCs w:val="24"/>
        </w:rPr>
        <w:t xml:space="preserve"> </w:t>
      </w:r>
      <w:r w:rsidRPr="002B22F1">
        <w:rPr>
          <w:rFonts w:ascii="Times New Roman" w:hAnsi="Times New Roman" w:cs="Times New Roman"/>
          <w:sz w:val="24"/>
          <w:szCs w:val="24"/>
        </w:rPr>
        <w:t>A pleading r</w:t>
      </w:r>
      <w:r w:rsidR="00ED2B53" w:rsidRPr="002B22F1">
        <w:rPr>
          <w:rFonts w:ascii="Times New Roman" w:hAnsi="Times New Roman" w:cs="Times New Roman"/>
          <w:sz w:val="24"/>
          <w:szCs w:val="24"/>
        </w:rPr>
        <w:t>efers to the body of the plaint</w:t>
      </w:r>
      <w:r w:rsidRPr="002B22F1">
        <w:rPr>
          <w:rFonts w:ascii="Times New Roman" w:hAnsi="Times New Roman" w:cs="Times New Roman"/>
          <w:sz w:val="24"/>
          <w:szCs w:val="24"/>
        </w:rPr>
        <w:t xml:space="preserve"> </w:t>
      </w:r>
      <w:r w:rsidR="00ED2B53" w:rsidRPr="002B22F1">
        <w:rPr>
          <w:rFonts w:ascii="Times New Roman" w:hAnsi="Times New Roman" w:cs="Times New Roman"/>
          <w:sz w:val="24"/>
          <w:szCs w:val="24"/>
        </w:rPr>
        <w:t>(i</w:t>
      </w:r>
      <w:r w:rsidRPr="002B22F1">
        <w:rPr>
          <w:rFonts w:ascii="Times New Roman" w:hAnsi="Times New Roman" w:cs="Times New Roman"/>
          <w:sz w:val="24"/>
          <w:szCs w:val="24"/>
        </w:rPr>
        <w:t xml:space="preserve">n </w:t>
      </w:r>
      <w:r w:rsidRPr="002B22F1">
        <w:rPr>
          <w:rFonts w:ascii="Times New Roman" w:hAnsi="Times New Roman" w:cs="Times New Roman"/>
          <w:sz w:val="24"/>
          <w:szCs w:val="24"/>
        </w:rPr>
        <w:lastRenderedPageBreak/>
        <w:t>this case the Notice of Motion</w:t>
      </w:r>
      <w:r w:rsidR="00ED2B53" w:rsidRPr="002B22F1">
        <w:rPr>
          <w:rFonts w:ascii="Times New Roman" w:hAnsi="Times New Roman" w:cs="Times New Roman"/>
          <w:sz w:val="24"/>
          <w:szCs w:val="24"/>
        </w:rPr>
        <w:t>)</w:t>
      </w:r>
      <w:r w:rsidRPr="002B22F1">
        <w:rPr>
          <w:rFonts w:ascii="Times New Roman" w:hAnsi="Times New Roman" w:cs="Times New Roman"/>
          <w:sz w:val="24"/>
          <w:szCs w:val="24"/>
        </w:rPr>
        <w:t xml:space="preserve"> or written statement of defence and not the parties.  </w:t>
      </w:r>
      <w:r w:rsidR="00ED2B53" w:rsidRPr="002B22F1">
        <w:rPr>
          <w:rFonts w:ascii="Times New Roman" w:hAnsi="Times New Roman" w:cs="Times New Roman"/>
          <w:sz w:val="24"/>
          <w:szCs w:val="24"/>
        </w:rPr>
        <w:t>In other words</w:t>
      </w:r>
      <w:r w:rsidRPr="002B22F1">
        <w:rPr>
          <w:rFonts w:ascii="Times New Roman" w:hAnsi="Times New Roman" w:cs="Times New Roman"/>
          <w:sz w:val="24"/>
          <w:szCs w:val="24"/>
        </w:rPr>
        <w:t xml:space="preserve"> a pleading relates to the body of the plaint and not the parties as the question of parties is material as to who are the parties pleading</w:t>
      </w:r>
      <w:r w:rsidR="00ED2B53" w:rsidRPr="002B22F1">
        <w:rPr>
          <w:rFonts w:ascii="Times New Roman" w:hAnsi="Times New Roman" w:cs="Times New Roman"/>
          <w:sz w:val="24"/>
          <w:szCs w:val="24"/>
        </w:rPr>
        <w:t xml:space="preserve">. See </w:t>
      </w:r>
      <w:r w:rsidRPr="002B22F1">
        <w:rPr>
          <w:rFonts w:ascii="Times New Roman" w:hAnsi="Times New Roman" w:cs="Times New Roman"/>
          <w:b/>
          <w:sz w:val="24"/>
          <w:szCs w:val="24"/>
          <w:u w:val="single"/>
        </w:rPr>
        <w:t>Executive Properties &amp; 12 Ors Vs Akwright Projects Ltd Miscellaneous Application No. 643 of 2012</w:t>
      </w:r>
      <w:r w:rsidRPr="002B22F1">
        <w:rPr>
          <w:rFonts w:ascii="Times New Roman" w:hAnsi="Times New Roman" w:cs="Times New Roman"/>
          <w:sz w:val="24"/>
          <w:szCs w:val="24"/>
        </w:rPr>
        <w:t xml:space="preserve">.  </w:t>
      </w:r>
    </w:p>
    <w:p w:rsidR="00ED2B53" w:rsidRPr="002B22F1" w:rsidRDefault="00ED2B53" w:rsidP="002B22F1">
      <w:pPr>
        <w:spacing w:line="360" w:lineRule="auto"/>
        <w:jc w:val="both"/>
        <w:rPr>
          <w:rFonts w:ascii="Times New Roman" w:hAnsi="Times New Roman" w:cs="Times New Roman"/>
          <w:sz w:val="24"/>
          <w:szCs w:val="24"/>
        </w:rPr>
      </w:pPr>
    </w:p>
    <w:p w:rsidR="00427B89" w:rsidRPr="002B22F1" w:rsidRDefault="00C823D5" w:rsidP="002B22F1">
      <w:p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 xml:space="preserve">It has not been shown by the applicant that the proposed amendment contains matters omitted and not known at the time of filing the application for Judicial Review.  To the contrary, the applicant was fully aware of who its members are and should have advised them to institute proceedings in their own names.  The considerations for </w:t>
      </w:r>
      <w:r w:rsidR="001F59FE" w:rsidRPr="002B22F1">
        <w:rPr>
          <w:rFonts w:ascii="Times New Roman" w:hAnsi="Times New Roman" w:cs="Times New Roman"/>
          <w:sz w:val="24"/>
          <w:szCs w:val="24"/>
        </w:rPr>
        <w:t>addition</w:t>
      </w:r>
      <w:r w:rsidRPr="002B22F1">
        <w:rPr>
          <w:rFonts w:ascii="Times New Roman" w:hAnsi="Times New Roman" w:cs="Times New Roman"/>
          <w:sz w:val="24"/>
          <w:szCs w:val="24"/>
        </w:rPr>
        <w:t xml:space="preserve"> of parties is catered for under a separate rule in the Civil Procedure Rules. It is worth noting </w:t>
      </w:r>
      <w:r w:rsidR="00792E59" w:rsidRPr="002B22F1">
        <w:rPr>
          <w:rFonts w:ascii="Times New Roman" w:hAnsi="Times New Roman" w:cs="Times New Roman"/>
          <w:sz w:val="24"/>
          <w:szCs w:val="24"/>
        </w:rPr>
        <w:t xml:space="preserve">that the applicant had already obtained and extracted orders in its own name and for its own benefit arising out of the Judicial Review </w:t>
      </w:r>
      <w:r w:rsidR="001F59FE" w:rsidRPr="002B22F1">
        <w:rPr>
          <w:rFonts w:ascii="Times New Roman" w:hAnsi="Times New Roman" w:cs="Times New Roman"/>
          <w:sz w:val="24"/>
          <w:szCs w:val="24"/>
        </w:rPr>
        <w:t xml:space="preserve">application which it intends to amend.  </w:t>
      </w:r>
    </w:p>
    <w:p w:rsidR="001F59FE" w:rsidRPr="002B22F1" w:rsidRDefault="001F59FE" w:rsidP="002B22F1">
      <w:pPr>
        <w:spacing w:after="0" w:line="360" w:lineRule="auto"/>
        <w:jc w:val="both"/>
        <w:rPr>
          <w:rFonts w:ascii="Times New Roman" w:hAnsi="Times New Roman" w:cs="Times New Roman"/>
          <w:sz w:val="24"/>
          <w:szCs w:val="24"/>
        </w:rPr>
      </w:pPr>
    </w:p>
    <w:p w:rsidR="001F59FE" w:rsidRPr="002B22F1" w:rsidRDefault="001F59FE" w:rsidP="002B22F1">
      <w:p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According to learned counsel for the applicant the proposed amendment</w:t>
      </w:r>
      <w:r w:rsidR="00ED2B53" w:rsidRPr="002B22F1">
        <w:rPr>
          <w:rFonts w:ascii="Times New Roman" w:hAnsi="Times New Roman" w:cs="Times New Roman"/>
          <w:sz w:val="24"/>
          <w:szCs w:val="24"/>
        </w:rPr>
        <w:t>s</w:t>
      </w:r>
      <w:r w:rsidRPr="002B22F1">
        <w:rPr>
          <w:rFonts w:ascii="Times New Roman" w:hAnsi="Times New Roman" w:cs="Times New Roman"/>
          <w:sz w:val="24"/>
          <w:szCs w:val="24"/>
        </w:rPr>
        <w:t xml:space="preserve"> do not prejudice the respondent in any way or in any manner that cannot be compensated in costs </w:t>
      </w:r>
      <w:r w:rsidR="00D3173E" w:rsidRPr="002B22F1">
        <w:rPr>
          <w:rFonts w:ascii="Times New Roman" w:hAnsi="Times New Roman" w:cs="Times New Roman"/>
          <w:sz w:val="24"/>
          <w:szCs w:val="24"/>
        </w:rPr>
        <w:t xml:space="preserve"> since the respondent has not given any evidence on how it will be prejudiced or disadvantaged by the proposed amendment.</w:t>
      </w:r>
      <w:r w:rsidR="00505E22" w:rsidRPr="002B22F1">
        <w:rPr>
          <w:rFonts w:ascii="Times New Roman" w:hAnsi="Times New Roman" w:cs="Times New Roman"/>
          <w:sz w:val="24"/>
          <w:szCs w:val="24"/>
        </w:rPr>
        <w:t xml:space="preserve">  </w:t>
      </w:r>
    </w:p>
    <w:p w:rsidR="00ED2B53" w:rsidRPr="002B22F1" w:rsidRDefault="00ED2B53" w:rsidP="002B22F1">
      <w:pPr>
        <w:spacing w:after="0" w:line="360" w:lineRule="auto"/>
        <w:jc w:val="both"/>
        <w:rPr>
          <w:rFonts w:ascii="Times New Roman" w:hAnsi="Times New Roman" w:cs="Times New Roman"/>
          <w:sz w:val="24"/>
          <w:szCs w:val="24"/>
        </w:rPr>
      </w:pPr>
    </w:p>
    <w:p w:rsidR="00505E22" w:rsidRPr="002B22F1" w:rsidRDefault="00505E22" w:rsidP="002B22F1">
      <w:p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 xml:space="preserve">I do not agree with this line of argument by learned counsel for the applicant.  As I have stated, there are subsisting orders obtained by the applicant in its own names and for its own benefit arising out of the application it intends to amend by </w:t>
      </w:r>
      <w:r w:rsidRPr="002B22F1">
        <w:rPr>
          <w:rFonts w:ascii="Times New Roman" w:hAnsi="Times New Roman" w:cs="Times New Roman"/>
          <w:i/>
          <w:sz w:val="24"/>
          <w:szCs w:val="24"/>
          <w:u w:val="single"/>
        </w:rPr>
        <w:t>inter</w:t>
      </w:r>
      <w:r w:rsidR="00D708B9" w:rsidRPr="002B22F1">
        <w:rPr>
          <w:rFonts w:ascii="Times New Roman" w:hAnsi="Times New Roman" w:cs="Times New Roman"/>
          <w:i/>
          <w:sz w:val="24"/>
          <w:szCs w:val="24"/>
          <w:u w:val="single"/>
        </w:rPr>
        <w:t xml:space="preserve"> alia</w:t>
      </w:r>
      <w:r w:rsidR="00D708B9" w:rsidRPr="002B22F1">
        <w:rPr>
          <w:rFonts w:ascii="Times New Roman" w:hAnsi="Times New Roman" w:cs="Times New Roman"/>
          <w:sz w:val="24"/>
          <w:szCs w:val="24"/>
        </w:rPr>
        <w:t xml:space="preserve"> adding other parties.</w:t>
      </w:r>
    </w:p>
    <w:p w:rsidR="00D708B9" w:rsidRPr="002B22F1" w:rsidRDefault="00D708B9" w:rsidP="002B22F1">
      <w:pPr>
        <w:spacing w:after="0" w:line="360" w:lineRule="auto"/>
        <w:jc w:val="both"/>
        <w:rPr>
          <w:rFonts w:ascii="Times New Roman" w:hAnsi="Times New Roman" w:cs="Times New Roman"/>
          <w:sz w:val="24"/>
          <w:szCs w:val="24"/>
        </w:rPr>
      </w:pPr>
    </w:p>
    <w:p w:rsidR="00D708B9" w:rsidRPr="002B22F1" w:rsidRDefault="00D708B9" w:rsidP="002B22F1">
      <w:p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 xml:space="preserve">In my view if this court were to grant this application it would occasion a miscarriage of justice in all applications referred to.  The applicant indicated that it owned property/billboards </w:t>
      </w:r>
      <w:r w:rsidR="00ED2B53" w:rsidRPr="002B22F1">
        <w:rPr>
          <w:rFonts w:ascii="Times New Roman" w:hAnsi="Times New Roman" w:cs="Times New Roman"/>
          <w:sz w:val="24"/>
          <w:szCs w:val="24"/>
        </w:rPr>
        <w:t>along</w:t>
      </w:r>
      <w:r w:rsidRPr="002B22F1">
        <w:rPr>
          <w:rFonts w:ascii="Times New Roman" w:hAnsi="Times New Roman" w:cs="Times New Roman"/>
          <w:sz w:val="24"/>
          <w:szCs w:val="24"/>
        </w:rPr>
        <w:t xml:space="preserve"> the material road that required intervention and maintenance of the </w:t>
      </w:r>
      <w:r w:rsidRPr="002B22F1">
        <w:rPr>
          <w:rFonts w:ascii="Times New Roman" w:hAnsi="Times New Roman" w:cs="Times New Roman"/>
          <w:i/>
          <w:sz w:val="24"/>
          <w:szCs w:val="24"/>
          <w:u w:val="single"/>
        </w:rPr>
        <w:t>status quo</w:t>
      </w:r>
      <w:r w:rsidRPr="002B22F1">
        <w:rPr>
          <w:rFonts w:ascii="Times New Roman" w:hAnsi="Times New Roman" w:cs="Times New Roman"/>
          <w:sz w:val="24"/>
          <w:szCs w:val="24"/>
        </w:rPr>
        <w:t>.  Therefore allowing this application to amend the Motion would create confusion during implementation of the court orders because the prayers and orders that were granted to the applicant were for its and in its own right and not for the benefit of its members.</w:t>
      </w:r>
    </w:p>
    <w:p w:rsidR="00E943FC" w:rsidRPr="002B22F1" w:rsidRDefault="00D708B9" w:rsidP="002B22F1">
      <w:p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lastRenderedPageBreak/>
        <w:t xml:space="preserve">It also appears that the intended amendment is intended to defeat </w:t>
      </w:r>
      <w:r w:rsidR="00C86F78" w:rsidRPr="002B22F1">
        <w:rPr>
          <w:rFonts w:ascii="Times New Roman" w:hAnsi="Times New Roman" w:cs="Times New Roman"/>
          <w:sz w:val="24"/>
          <w:szCs w:val="24"/>
        </w:rPr>
        <w:t xml:space="preserve">the respondent’s defence that the applicant has no </w:t>
      </w:r>
      <w:r w:rsidR="00C86F78" w:rsidRPr="002B22F1">
        <w:rPr>
          <w:rFonts w:ascii="Times New Roman" w:hAnsi="Times New Roman" w:cs="Times New Roman"/>
          <w:i/>
          <w:sz w:val="24"/>
          <w:szCs w:val="24"/>
        </w:rPr>
        <w:t>locus standi</w:t>
      </w:r>
      <w:r w:rsidR="00C86F78" w:rsidRPr="002B22F1">
        <w:rPr>
          <w:rFonts w:ascii="Times New Roman" w:hAnsi="Times New Roman" w:cs="Times New Roman"/>
          <w:sz w:val="24"/>
          <w:szCs w:val="24"/>
        </w:rPr>
        <w:t xml:space="preserve">.  </w:t>
      </w:r>
    </w:p>
    <w:p w:rsidR="00E943FC" w:rsidRPr="002B22F1" w:rsidRDefault="00E943FC" w:rsidP="002B22F1">
      <w:pPr>
        <w:spacing w:after="0" w:line="360" w:lineRule="auto"/>
        <w:jc w:val="both"/>
        <w:rPr>
          <w:rFonts w:ascii="Times New Roman" w:hAnsi="Times New Roman" w:cs="Times New Roman"/>
          <w:sz w:val="24"/>
          <w:szCs w:val="24"/>
        </w:rPr>
      </w:pPr>
    </w:p>
    <w:p w:rsidR="00885DF4" w:rsidRPr="002B22F1" w:rsidRDefault="00C86F78" w:rsidP="002B22F1">
      <w:p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 xml:space="preserve">It was held by the Supreme Court in </w:t>
      </w:r>
      <w:r w:rsidRPr="002B22F1">
        <w:rPr>
          <w:rFonts w:ascii="Times New Roman" w:hAnsi="Times New Roman" w:cs="Times New Roman"/>
          <w:b/>
          <w:i/>
          <w:sz w:val="24"/>
          <w:szCs w:val="24"/>
          <w:u w:val="single"/>
        </w:rPr>
        <w:t>Mulo</w:t>
      </w:r>
      <w:r w:rsidR="00E943FC" w:rsidRPr="002B22F1">
        <w:rPr>
          <w:rFonts w:ascii="Times New Roman" w:hAnsi="Times New Roman" w:cs="Times New Roman"/>
          <w:b/>
          <w:i/>
          <w:sz w:val="24"/>
          <w:szCs w:val="24"/>
          <w:u w:val="single"/>
        </w:rPr>
        <w:t>o</w:t>
      </w:r>
      <w:r w:rsidRPr="002B22F1">
        <w:rPr>
          <w:rFonts w:ascii="Times New Roman" w:hAnsi="Times New Roman" w:cs="Times New Roman"/>
          <w:b/>
          <w:i/>
          <w:sz w:val="24"/>
          <w:szCs w:val="24"/>
          <w:u w:val="single"/>
        </w:rPr>
        <w:t>woza &amp; Brothers Vs N Shah &amp; Co. Ltd SCCA No. 26 of 2010</w:t>
      </w:r>
      <w:r w:rsidRPr="002B22F1">
        <w:rPr>
          <w:rFonts w:ascii="Times New Roman" w:hAnsi="Times New Roman" w:cs="Times New Roman"/>
          <w:b/>
          <w:i/>
          <w:sz w:val="24"/>
          <w:szCs w:val="24"/>
        </w:rPr>
        <w:t xml:space="preserve"> </w:t>
      </w:r>
      <w:r w:rsidRPr="002B22F1">
        <w:rPr>
          <w:rFonts w:ascii="Times New Roman" w:hAnsi="Times New Roman" w:cs="Times New Roman"/>
          <w:sz w:val="24"/>
          <w:szCs w:val="24"/>
        </w:rPr>
        <w:t>that</w:t>
      </w:r>
      <w:r w:rsidR="00885DF4" w:rsidRPr="002B22F1">
        <w:rPr>
          <w:rFonts w:ascii="Times New Roman" w:hAnsi="Times New Roman" w:cs="Times New Roman"/>
          <w:sz w:val="24"/>
          <w:szCs w:val="24"/>
        </w:rPr>
        <w:t xml:space="preserve"> </w:t>
      </w:r>
      <w:r w:rsidRPr="002B22F1">
        <w:rPr>
          <w:rFonts w:ascii="Times New Roman" w:hAnsi="Times New Roman" w:cs="Times New Roman"/>
          <w:sz w:val="24"/>
          <w:szCs w:val="24"/>
        </w:rPr>
        <w:t>the test in applications for amendment is whether the proposed amendment introduce</w:t>
      </w:r>
      <w:r w:rsidR="00885DF4" w:rsidRPr="002B22F1">
        <w:rPr>
          <w:rFonts w:ascii="Times New Roman" w:hAnsi="Times New Roman" w:cs="Times New Roman"/>
          <w:sz w:val="24"/>
          <w:szCs w:val="24"/>
        </w:rPr>
        <w:t>s</w:t>
      </w:r>
      <w:r w:rsidRPr="002B22F1">
        <w:rPr>
          <w:rFonts w:ascii="Times New Roman" w:hAnsi="Times New Roman" w:cs="Times New Roman"/>
          <w:sz w:val="24"/>
          <w:szCs w:val="24"/>
        </w:rPr>
        <w:t xml:space="preserve"> a distinct new cause of action instead of the original, or whether and in what way it would prejudice the rights of the respondent if it was allowed.  Whereas the original application for Judicial Review only refers </w:t>
      </w:r>
      <w:r w:rsidR="00885DF4" w:rsidRPr="002B22F1">
        <w:rPr>
          <w:rFonts w:ascii="Times New Roman" w:hAnsi="Times New Roman" w:cs="Times New Roman"/>
          <w:sz w:val="24"/>
          <w:szCs w:val="24"/>
        </w:rPr>
        <w:t>to billboards belonging to the applicant</w:t>
      </w:r>
      <w:r w:rsidR="00E943FC" w:rsidRPr="002B22F1">
        <w:rPr>
          <w:rFonts w:ascii="Times New Roman" w:hAnsi="Times New Roman" w:cs="Times New Roman"/>
          <w:sz w:val="24"/>
          <w:szCs w:val="24"/>
        </w:rPr>
        <w:t>s</w:t>
      </w:r>
      <w:r w:rsidR="00885DF4" w:rsidRPr="002B22F1">
        <w:rPr>
          <w:rFonts w:ascii="Times New Roman" w:hAnsi="Times New Roman" w:cs="Times New Roman"/>
          <w:sz w:val="24"/>
          <w:szCs w:val="24"/>
        </w:rPr>
        <w:t>, the amendment clearly introduces a new cause of action to the effect that the intended applicants enjoyed the right to be heard which was allegedly not accorded and furth</w:t>
      </w:r>
      <w:r w:rsidR="00E943FC" w:rsidRPr="002B22F1">
        <w:rPr>
          <w:rFonts w:ascii="Times New Roman" w:hAnsi="Times New Roman" w:cs="Times New Roman"/>
          <w:sz w:val="24"/>
          <w:szCs w:val="24"/>
        </w:rPr>
        <w:t>er that the intended applicants</w:t>
      </w:r>
      <w:r w:rsidR="00885DF4" w:rsidRPr="002B22F1">
        <w:rPr>
          <w:rFonts w:ascii="Times New Roman" w:hAnsi="Times New Roman" w:cs="Times New Roman"/>
          <w:sz w:val="24"/>
          <w:szCs w:val="24"/>
        </w:rPr>
        <w:t xml:space="preserve"> owned </w:t>
      </w:r>
      <w:r w:rsidR="00E943FC" w:rsidRPr="002B22F1">
        <w:rPr>
          <w:rFonts w:ascii="Times New Roman" w:hAnsi="Times New Roman" w:cs="Times New Roman"/>
          <w:sz w:val="24"/>
          <w:szCs w:val="24"/>
        </w:rPr>
        <w:t>Bil</w:t>
      </w:r>
      <w:r w:rsidR="00885DF4" w:rsidRPr="002B22F1">
        <w:rPr>
          <w:rFonts w:ascii="Times New Roman" w:hAnsi="Times New Roman" w:cs="Times New Roman"/>
          <w:sz w:val="24"/>
          <w:szCs w:val="24"/>
        </w:rPr>
        <w:t>lboards as well.  Therefore the intended amendment i</w:t>
      </w:r>
      <w:r w:rsidR="00E943FC" w:rsidRPr="002B22F1">
        <w:rPr>
          <w:rFonts w:ascii="Times New Roman" w:hAnsi="Times New Roman" w:cs="Times New Roman"/>
          <w:sz w:val="24"/>
          <w:szCs w:val="24"/>
        </w:rPr>
        <w:t>s</w:t>
      </w:r>
      <w:r w:rsidR="00885DF4" w:rsidRPr="002B22F1">
        <w:rPr>
          <w:rFonts w:ascii="Times New Roman" w:hAnsi="Times New Roman" w:cs="Times New Roman"/>
          <w:sz w:val="24"/>
          <w:szCs w:val="24"/>
        </w:rPr>
        <w:t xml:space="preserve"> contrary to the law as it introduces new parties and distinct causes of action instead of the original one pertaining to the applicant.</w:t>
      </w:r>
      <w:r w:rsidR="00E943FC" w:rsidRPr="002B22F1">
        <w:rPr>
          <w:rFonts w:ascii="Times New Roman" w:hAnsi="Times New Roman" w:cs="Times New Roman"/>
          <w:sz w:val="24"/>
          <w:szCs w:val="24"/>
        </w:rPr>
        <w:t xml:space="preserve"> </w:t>
      </w:r>
      <w:r w:rsidR="00885DF4" w:rsidRPr="002B22F1">
        <w:rPr>
          <w:rFonts w:ascii="Times New Roman" w:hAnsi="Times New Roman" w:cs="Times New Roman"/>
          <w:sz w:val="24"/>
          <w:szCs w:val="24"/>
        </w:rPr>
        <w:t>It also intends to cause a miscarriage of justice as it intends to defeat the defendant’s defence of limitation of time, and the plea of luck of capacity/locus to bring the application before court.</w:t>
      </w:r>
    </w:p>
    <w:p w:rsidR="00885DF4" w:rsidRPr="002B22F1" w:rsidRDefault="00885DF4" w:rsidP="002B22F1">
      <w:pPr>
        <w:spacing w:after="0" w:line="360" w:lineRule="auto"/>
        <w:jc w:val="both"/>
        <w:rPr>
          <w:rFonts w:ascii="Times New Roman" w:hAnsi="Times New Roman" w:cs="Times New Roman"/>
          <w:sz w:val="24"/>
          <w:szCs w:val="24"/>
        </w:rPr>
      </w:pPr>
    </w:p>
    <w:p w:rsidR="00885DF4" w:rsidRPr="002B22F1" w:rsidRDefault="00885DF4" w:rsidP="002B22F1">
      <w:p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Consequently I will find that the applicant has not made out a good case for amendment of the application.</w:t>
      </w:r>
    </w:p>
    <w:p w:rsidR="00885DF4" w:rsidRPr="002B22F1" w:rsidRDefault="00885DF4" w:rsidP="002B22F1">
      <w:pPr>
        <w:spacing w:after="0" w:line="360" w:lineRule="auto"/>
        <w:jc w:val="both"/>
        <w:rPr>
          <w:rFonts w:ascii="Times New Roman" w:hAnsi="Times New Roman" w:cs="Times New Roman"/>
          <w:sz w:val="24"/>
          <w:szCs w:val="24"/>
        </w:rPr>
      </w:pPr>
    </w:p>
    <w:p w:rsidR="00885DF4" w:rsidRPr="002B22F1" w:rsidRDefault="00D565FA" w:rsidP="002B22F1">
      <w:p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Issue No</w:t>
      </w:r>
      <w:r w:rsidR="00885DF4" w:rsidRPr="002B22F1">
        <w:rPr>
          <w:rFonts w:ascii="Times New Roman" w:hAnsi="Times New Roman" w:cs="Times New Roman"/>
          <w:sz w:val="24"/>
          <w:szCs w:val="24"/>
        </w:rPr>
        <w:t>. 3</w:t>
      </w:r>
      <w:r w:rsidR="00E943FC" w:rsidRPr="002B22F1">
        <w:rPr>
          <w:rFonts w:ascii="Times New Roman" w:hAnsi="Times New Roman" w:cs="Times New Roman"/>
          <w:sz w:val="24"/>
          <w:szCs w:val="24"/>
        </w:rPr>
        <w:t>:</w:t>
      </w:r>
      <w:r w:rsidR="00885DF4" w:rsidRPr="002B22F1">
        <w:rPr>
          <w:rFonts w:ascii="Times New Roman" w:hAnsi="Times New Roman" w:cs="Times New Roman"/>
          <w:sz w:val="24"/>
          <w:szCs w:val="24"/>
        </w:rPr>
        <w:t xml:space="preserve"> </w:t>
      </w:r>
      <w:r w:rsidR="00885DF4" w:rsidRPr="002B22F1">
        <w:rPr>
          <w:rFonts w:ascii="Times New Roman" w:hAnsi="Times New Roman" w:cs="Times New Roman"/>
          <w:sz w:val="24"/>
          <w:szCs w:val="24"/>
          <w:u w:val="single"/>
        </w:rPr>
        <w:t xml:space="preserve">Whether there is </w:t>
      </w:r>
      <w:r w:rsidRPr="002B22F1">
        <w:rPr>
          <w:rFonts w:ascii="Times New Roman" w:hAnsi="Times New Roman" w:cs="Times New Roman"/>
          <w:sz w:val="24"/>
          <w:szCs w:val="24"/>
          <w:u w:val="single"/>
        </w:rPr>
        <w:t>a competent</w:t>
      </w:r>
      <w:r w:rsidR="00885DF4" w:rsidRPr="002B22F1">
        <w:rPr>
          <w:rFonts w:ascii="Times New Roman" w:hAnsi="Times New Roman" w:cs="Times New Roman"/>
          <w:sz w:val="24"/>
          <w:szCs w:val="24"/>
          <w:u w:val="single"/>
        </w:rPr>
        <w:t xml:space="preserve"> application before court.</w:t>
      </w:r>
    </w:p>
    <w:p w:rsidR="00885DF4" w:rsidRPr="002B22F1" w:rsidRDefault="00885DF4" w:rsidP="002B22F1">
      <w:p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 xml:space="preserve">Learned counsel for the respondents submitted that this application is incompetent for being time barred because it would be in effect instituting Judicial Review application for the intended applicants.  Therefore the applicants are trying to circumvent </w:t>
      </w:r>
      <w:r w:rsidR="008E47E4" w:rsidRPr="002B22F1">
        <w:rPr>
          <w:rFonts w:ascii="Times New Roman" w:hAnsi="Times New Roman" w:cs="Times New Roman"/>
          <w:sz w:val="24"/>
          <w:szCs w:val="24"/>
        </w:rPr>
        <w:t>the doctrine of la</w:t>
      </w:r>
      <w:r w:rsidR="00E943FC" w:rsidRPr="002B22F1">
        <w:rPr>
          <w:rFonts w:ascii="Times New Roman" w:hAnsi="Times New Roman" w:cs="Times New Roman"/>
          <w:sz w:val="24"/>
          <w:szCs w:val="24"/>
        </w:rPr>
        <w:t>ches</w:t>
      </w:r>
      <w:r w:rsidR="008E47E4" w:rsidRPr="002B22F1">
        <w:rPr>
          <w:rFonts w:ascii="Times New Roman" w:hAnsi="Times New Roman" w:cs="Times New Roman"/>
          <w:sz w:val="24"/>
          <w:szCs w:val="24"/>
        </w:rPr>
        <w:t xml:space="preserve"> that is to say filing a Judicial Review application after the time within which it should have been brought has lapsed, i.e. three months from the date when the grounds of the application first arose.</w:t>
      </w:r>
    </w:p>
    <w:p w:rsidR="008E47E4" w:rsidRPr="002B22F1" w:rsidRDefault="008E47E4" w:rsidP="002B22F1">
      <w:pPr>
        <w:spacing w:after="0" w:line="360" w:lineRule="auto"/>
        <w:jc w:val="both"/>
        <w:rPr>
          <w:rFonts w:ascii="Times New Roman" w:hAnsi="Times New Roman" w:cs="Times New Roman"/>
          <w:sz w:val="24"/>
          <w:szCs w:val="24"/>
        </w:rPr>
      </w:pPr>
    </w:p>
    <w:p w:rsidR="008E47E4" w:rsidRPr="002B22F1" w:rsidRDefault="008E47E4" w:rsidP="002B22F1">
      <w:p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In reply learned counsel for the applicants maintains that the application before court is competent because it is intended to add a party and amend and is not therefore a fresh application.</w:t>
      </w:r>
    </w:p>
    <w:p w:rsidR="00E943FC" w:rsidRPr="002B22F1" w:rsidRDefault="00E943FC" w:rsidP="002B22F1">
      <w:pPr>
        <w:spacing w:after="0" w:line="360" w:lineRule="auto"/>
        <w:jc w:val="both"/>
        <w:rPr>
          <w:rFonts w:ascii="Times New Roman" w:hAnsi="Times New Roman" w:cs="Times New Roman"/>
          <w:sz w:val="24"/>
          <w:szCs w:val="24"/>
        </w:rPr>
      </w:pPr>
    </w:p>
    <w:p w:rsidR="008E47E4" w:rsidRPr="002B22F1" w:rsidRDefault="008E47E4" w:rsidP="002B22F1">
      <w:pPr>
        <w:spacing w:after="0" w:line="360" w:lineRule="auto"/>
        <w:jc w:val="both"/>
        <w:rPr>
          <w:rFonts w:ascii="Times New Roman" w:hAnsi="Times New Roman" w:cs="Times New Roman"/>
          <w:sz w:val="24"/>
          <w:szCs w:val="24"/>
        </w:rPr>
      </w:pPr>
      <w:r w:rsidRPr="002B22F1">
        <w:rPr>
          <w:rFonts w:ascii="Times New Roman" w:hAnsi="Times New Roman" w:cs="Times New Roman"/>
          <w:sz w:val="24"/>
          <w:szCs w:val="24"/>
        </w:rPr>
        <w:t>My reading of the rules as a whole seems to suggest that the general principle is that as long as the application for Judicial Review has been filed in the prescribed time, it can under Rule 7 be amended any time or at the time of hearing and this may be by adding grounds and/or reliefs being sought contrary to the view advanced by learned counsel for the respondent that allowing the amendment would deprive them of the defence of limitation.</w:t>
      </w:r>
      <w:r w:rsidR="00CE7FDA" w:rsidRPr="002B22F1">
        <w:rPr>
          <w:rFonts w:ascii="Times New Roman" w:hAnsi="Times New Roman" w:cs="Times New Roman"/>
          <w:sz w:val="24"/>
          <w:szCs w:val="24"/>
        </w:rPr>
        <w:t xml:space="preserve"> </w:t>
      </w:r>
      <w:r w:rsidRPr="002B22F1">
        <w:rPr>
          <w:rFonts w:ascii="Times New Roman" w:hAnsi="Times New Roman" w:cs="Times New Roman"/>
          <w:sz w:val="24"/>
          <w:szCs w:val="24"/>
        </w:rPr>
        <w:t xml:space="preserve">The respondent can only take advantage of the Statute of Limitation at the time of filing of the claim, if that filing has been done outside the time of limitation.  But as regards amendment, there is nothing in the rules which says that the Notice of Motion must at the time of filing be perfect and free from defects.  Once the </w:t>
      </w:r>
      <w:r w:rsidR="00CE7FDA" w:rsidRPr="002B22F1">
        <w:rPr>
          <w:rFonts w:ascii="Times New Roman" w:hAnsi="Times New Roman" w:cs="Times New Roman"/>
          <w:sz w:val="24"/>
          <w:szCs w:val="24"/>
        </w:rPr>
        <w:t xml:space="preserve">Notice of Motion </w:t>
      </w:r>
      <w:r w:rsidRPr="002B22F1">
        <w:rPr>
          <w:rFonts w:ascii="Times New Roman" w:hAnsi="Times New Roman" w:cs="Times New Roman"/>
          <w:sz w:val="24"/>
          <w:szCs w:val="24"/>
        </w:rPr>
        <w:t>is amended then it speaks from the date on which it was originally filed and not from the date of amendment.  The defect is thereby cured and the action</w:t>
      </w:r>
      <w:r w:rsidR="00780139" w:rsidRPr="002B22F1">
        <w:rPr>
          <w:rFonts w:ascii="Times New Roman" w:hAnsi="Times New Roman" w:cs="Times New Roman"/>
          <w:sz w:val="24"/>
          <w:szCs w:val="24"/>
        </w:rPr>
        <w:t xml:space="preserve">s brought in time.  It will not be barred by statute.  </w:t>
      </w:r>
    </w:p>
    <w:p w:rsidR="00780139" w:rsidRPr="002B22F1" w:rsidRDefault="00780139" w:rsidP="002B22F1">
      <w:pPr>
        <w:spacing w:line="360" w:lineRule="auto"/>
        <w:jc w:val="both"/>
        <w:rPr>
          <w:rFonts w:ascii="Times New Roman" w:hAnsi="Times New Roman" w:cs="Times New Roman"/>
          <w:sz w:val="24"/>
          <w:szCs w:val="24"/>
        </w:rPr>
      </w:pPr>
    </w:p>
    <w:p w:rsidR="00780139" w:rsidRPr="002B22F1" w:rsidRDefault="00780139" w:rsidP="002B22F1">
      <w:p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In this case however, I have already held that the intended amendment is contrary to the law as it seeks to introduce new parties and distinct causes of action instead of the original one pertaining to the applicant.  It also intends to defeat the defence of limitation of time since the proposed amendment would in effect amount to institution of Judicial Review application by the intended applicants out of time.</w:t>
      </w:r>
      <w:r w:rsidR="00CE7FDA" w:rsidRPr="002B22F1">
        <w:rPr>
          <w:rFonts w:ascii="Times New Roman" w:hAnsi="Times New Roman" w:cs="Times New Roman"/>
          <w:sz w:val="24"/>
          <w:szCs w:val="24"/>
        </w:rPr>
        <w:t xml:space="preserve"> </w:t>
      </w:r>
      <w:r w:rsidRPr="002B22F1">
        <w:rPr>
          <w:rFonts w:ascii="Times New Roman" w:hAnsi="Times New Roman" w:cs="Times New Roman"/>
          <w:sz w:val="24"/>
          <w:szCs w:val="24"/>
        </w:rPr>
        <w:t xml:space="preserve">This not simply an application to amend but rather a move to file an application after the statutory three months.  For this reason this application is rendered incompetent.   </w:t>
      </w:r>
    </w:p>
    <w:p w:rsidR="00780139" w:rsidRPr="002B22F1" w:rsidRDefault="00780139" w:rsidP="002B22F1">
      <w:pPr>
        <w:spacing w:after="0" w:line="360" w:lineRule="auto"/>
        <w:jc w:val="both"/>
        <w:rPr>
          <w:rFonts w:ascii="Times New Roman" w:hAnsi="Times New Roman" w:cs="Times New Roman"/>
          <w:sz w:val="24"/>
          <w:szCs w:val="24"/>
        </w:rPr>
      </w:pPr>
    </w:p>
    <w:p w:rsidR="00780139" w:rsidRPr="002B22F1" w:rsidRDefault="00780139" w:rsidP="002B22F1">
      <w:p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t xml:space="preserve">Regarding the affidavit sworn by Sarah Namwanje, I agree with the submission by learned counsel </w:t>
      </w:r>
      <w:r w:rsidR="003A269C" w:rsidRPr="002B22F1">
        <w:rPr>
          <w:rFonts w:ascii="Times New Roman" w:hAnsi="Times New Roman" w:cs="Times New Roman"/>
          <w:sz w:val="24"/>
          <w:szCs w:val="24"/>
        </w:rPr>
        <w:t>for</w:t>
      </w:r>
      <w:r w:rsidRPr="002B22F1">
        <w:rPr>
          <w:rFonts w:ascii="Times New Roman" w:hAnsi="Times New Roman" w:cs="Times New Roman"/>
          <w:sz w:val="24"/>
          <w:szCs w:val="24"/>
        </w:rPr>
        <w:t xml:space="preserve"> the applicants that it is erroneous to raise the issue of its validity in submissions instead of the objection to the said affidavit being expressly raised in their affidavit in rejoinder.  Unfortunately this was not done and therefore should not be raised in submissions which </w:t>
      </w:r>
      <w:r w:rsidR="00CE7FDA" w:rsidRPr="002B22F1">
        <w:rPr>
          <w:rFonts w:ascii="Times New Roman" w:hAnsi="Times New Roman" w:cs="Times New Roman"/>
          <w:sz w:val="24"/>
          <w:szCs w:val="24"/>
        </w:rPr>
        <w:t>would tantamount</w:t>
      </w:r>
      <w:r w:rsidRPr="002B22F1">
        <w:rPr>
          <w:rFonts w:ascii="Times New Roman" w:hAnsi="Times New Roman" w:cs="Times New Roman"/>
          <w:sz w:val="24"/>
          <w:szCs w:val="24"/>
        </w:rPr>
        <w:t xml:space="preserve"> to trial by ambush which contravenes the right to a fair hearing.</w:t>
      </w:r>
      <w:r w:rsidR="00CE7FDA" w:rsidRPr="002B22F1">
        <w:rPr>
          <w:rFonts w:ascii="Times New Roman" w:hAnsi="Times New Roman" w:cs="Times New Roman"/>
          <w:sz w:val="24"/>
          <w:szCs w:val="24"/>
        </w:rPr>
        <w:t xml:space="preserve"> </w:t>
      </w:r>
      <w:r w:rsidRPr="002B22F1">
        <w:rPr>
          <w:rFonts w:ascii="Times New Roman" w:hAnsi="Times New Roman" w:cs="Times New Roman"/>
          <w:sz w:val="24"/>
          <w:szCs w:val="24"/>
        </w:rPr>
        <w:t>Nevertheless on the face of it Sarah Namwanje had authority to swear the affidavit.</w:t>
      </w:r>
    </w:p>
    <w:p w:rsidR="00780139" w:rsidRPr="002B22F1" w:rsidRDefault="00780139" w:rsidP="002B22F1">
      <w:pPr>
        <w:spacing w:line="360" w:lineRule="auto"/>
        <w:jc w:val="both"/>
        <w:rPr>
          <w:rFonts w:ascii="Times New Roman" w:hAnsi="Times New Roman" w:cs="Times New Roman"/>
          <w:sz w:val="24"/>
          <w:szCs w:val="24"/>
        </w:rPr>
      </w:pPr>
    </w:p>
    <w:p w:rsidR="00780139" w:rsidRPr="002B22F1" w:rsidRDefault="00780139" w:rsidP="002B22F1">
      <w:pPr>
        <w:spacing w:line="360" w:lineRule="auto"/>
        <w:jc w:val="both"/>
        <w:rPr>
          <w:rFonts w:ascii="Times New Roman" w:hAnsi="Times New Roman" w:cs="Times New Roman"/>
          <w:sz w:val="24"/>
          <w:szCs w:val="24"/>
          <w:u w:val="single"/>
        </w:rPr>
      </w:pPr>
      <w:r w:rsidRPr="002B22F1">
        <w:rPr>
          <w:rFonts w:ascii="Times New Roman" w:hAnsi="Times New Roman" w:cs="Times New Roman"/>
          <w:sz w:val="24"/>
          <w:szCs w:val="24"/>
        </w:rPr>
        <w:t>Issue No. 4</w:t>
      </w:r>
      <w:r w:rsidR="00CE7FDA" w:rsidRPr="002B22F1">
        <w:rPr>
          <w:rFonts w:ascii="Times New Roman" w:hAnsi="Times New Roman" w:cs="Times New Roman"/>
          <w:sz w:val="24"/>
          <w:szCs w:val="24"/>
        </w:rPr>
        <w:t>:</w:t>
      </w:r>
      <w:r w:rsidRPr="002B22F1">
        <w:rPr>
          <w:rFonts w:ascii="Times New Roman" w:hAnsi="Times New Roman" w:cs="Times New Roman"/>
          <w:sz w:val="24"/>
          <w:szCs w:val="24"/>
        </w:rPr>
        <w:t xml:space="preserve"> </w:t>
      </w:r>
      <w:r w:rsidRPr="002B22F1">
        <w:rPr>
          <w:rFonts w:ascii="Times New Roman" w:hAnsi="Times New Roman" w:cs="Times New Roman"/>
          <w:sz w:val="24"/>
          <w:szCs w:val="24"/>
          <w:u w:val="single"/>
        </w:rPr>
        <w:t xml:space="preserve">Whether the applicant is entitled costs.  </w:t>
      </w:r>
    </w:p>
    <w:p w:rsidR="00780139" w:rsidRPr="002B22F1" w:rsidRDefault="00780139" w:rsidP="002B22F1">
      <w:pPr>
        <w:spacing w:line="360" w:lineRule="auto"/>
        <w:jc w:val="both"/>
        <w:rPr>
          <w:rFonts w:ascii="Times New Roman" w:hAnsi="Times New Roman" w:cs="Times New Roman"/>
          <w:sz w:val="24"/>
          <w:szCs w:val="24"/>
        </w:rPr>
      </w:pPr>
      <w:r w:rsidRPr="002B22F1">
        <w:rPr>
          <w:rFonts w:ascii="Times New Roman" w:hAnsi="Times New Roman" w:cs="Times New Roman"/>
          <w:sz w:val="24"/>
          <w:szCs w:val="24"/>
        </w:rPr>
        <w:lastRenderedPageBreak/>
        <w:t xml:space="preserve">It is trite law that costs follow the event.  It is also true that costs are awarded to a successful party.  </w:t>
      </w:r>
      <w:r w:rsidR="00CE7FDA" w:rsidRPr="002B22F1">
        <w:rPr>
          <w:rFonts w:ascii="Times New Roman" w:hAnsi="Times New Roman" w:cs="Times New Roman"/>
          <w:sz w:val="24"/>
          <w:szCs w:val="24"/>
        </w:rPr>
        <w:t>F</w:t>
      </w:r>
      <w:r w:rsidRPr="002B22F1">
        <w:rPr>
          <w:rFonts w:ascii="Times New Roman" w:hAnsi="Times New Roman" w:cs="Times New Roman"/>
          <w:sz w:val="24"/>
          <w:szCs w:val="24"/>
        </w:rPr>
        <w:t xml:space="preserve">or the reason I have outlined </w:t>
      </w:r>
      <w:r w:rsidR="00CE7FDA" w:rsidRPr="002B22F1">
        <w:rPr>
          <w:rFonts w:ascii="Times New Roman" w:hAnsi="Times New Roman" w:cs="Times New Roman"/>
          <w:sz w:val="24"/>
          <w:szCs w:val="24"/>
        </w:rPr>
        <w:t>in this ruling</w:t>
      </w:r>
      <w:r w:rsidRPr="002B22F1">
        <w:rPr>
          <w:rFonts w:ascii="Times New Roman" w:hAnsi="Times New Roman" w:cs="Times New Roman"/>
          <w:sz w:val="24"/>
          <w:szCs w:val="24"/>
        </w:rPr>
        <w:t>, I will order that this application be dismissed with costs.</w:t>
      </w:r>
    </w:p>
    <w:p w:rsidR="001A2AA7" w:rsidRPr="002B22F1" w:rsidRDefault="001A2AA7" w:rsidP="002B22F1">
      <w:pPr>
        <w:pStyle w:val="NoSpacing"/>
        <w:spacing w:line="360" w:lineRule="auto"/>
        <w:jc w:val="both"/>
        <w:rPr>
          <w:rFonts w:ascii="Times New Roman" w:hAnsi="Times New Roman" w:cs="Times New Roman"/>
          <w:b/>
          <w:sz w:val="24"/>
          <w:szCs w:val="24"/>
        </w:rPr>
      </w:pPr>
    </w:p>
    <w:p w:rsidR="001A2AA7" w:rsidRPr="002B22F1" w:rsidRDefault="001A2AA7" w:rsidP="002B22F1">
      <w:pPr>
        <w:pStyle w:val="NoSpacing"/>
        <w:spacing w:line="360" w:lineRule="auto"/>
        <w:jc w:val="both"/>
        <w:rPr>
          <w:rFonts w:ascii="Times New Roman" w:hAnsi="Times New Roman" w:cs="Times New Roman"/>
          <w:b/>
          <w:sz w:val="24"/>
          <w:szCs w:val="24"/>
        </w:rPr>
      </w:pPr>
    </w:p>
    <w:p w:rsidR="001713CB" w:rsidRPr="002B22F1" w:rsidRDefault="00CE7FDA" w:rsidP="002B22F1">
      <w:pPr>
        <w:pStyle w:val="NoSpacing"/>
        <w:spacing w:line="360" w:lineRule="auto"/>
        <w:jc w:val="both"/>
        <w:rPr>
          <w:rFonts w:ascii="Times New Roman" w:hAnsi="Times New Roman" w:cs="Times New Roman"/>
          <w:b/>
          <w:sz w:val="24"/>
          <w:szCs w:val="24"/>
        </w:rPr>
      </w:pPr>
      <w:r w:rsidRPr="002B22F1">
        <w:rPr>
          <w:rFonts w:ascii="Times New Roman" w:hAnsi="Times New Roman" w:cs="Times New Roman"/>
          <w:b/>
          <w:sz w:val="24"/>
          <w:szCs w:val="24"/>
        </w:rPr>
        <w:t>Stephen Musota</w:t>
      </w:r>
    </w:p>
    <w:p w:rsidR="001713CB" w:rsidRPr="002B22F1" w:rsidRDefault="001713CB" w:rsidP="002B22F1">
      <w:pPr>
        <w:spacing w:line="360" w:lineRule="auto"/>
        <w:jc w:val="both"/>
        <w:rPr>
          <w:rFonts w:ascii="Times New Roman" w:hAnsi="Times New Roman" w:cs="Times New Roman"/>
          <w:b/>
          <w:sz w:val="24"/>
          <w:szCs w:val="24"/>
        </w:rPr>
      </w:pPr>
      <w:r w:rsidRPr="002B22F1">
        <w:rPr>
          <w:rFonts w:ascii="Times New Roman" w:hAnsi="Times New Roman" w:cs="Times New Roman"/>
          <w:b/>
          <w:sz w:val="24"/>
          <w:szCs w:val="24"/>
        </w:rPr>
        <w:t>J</w:t>
      </w:r>
      <w:r w:rsidR="00CE7FDA" w:rsidRPr="002B22F1">
        <w:rPr>
          <w:rFonts w:ascii="Times New Roman" w:hAnsi="Times New Roman" w:cs="Times New Roman"/>
          <w:b/>
          <w:sz w:val="24"/>
          <w:szCs w:val="24"/>
        </w:rPr>
        <w:t xml:space="preserve"> </w:t>
      </w:r>
      <w:r w:rsidRPr="002B22F1">
        <w:rPr>
          <w:rFonts w:ascii="Times New Roman" w:hAnsi="Times New Roman" w:cs="Times New Roman"/>
          <w:b/>
          <w:sz w:val="24"/>
          <w:szCs w:val="24"/>
        </w:rPr>
        <w:t>U</w:t>
      </w:r>
      <w:r w:rsidR="00CE7FDA" w:rsidRPr="002B22F1">
        <w:rPr>
          <w:rFonts w:ascii="Times New Roman" w:hAnsi="Times New Roman" w:cs="Times New Roman"/>
          <w:b/>
          <w:sz w:val="24"/>
          <w:szCs w:val="24"/>
        </w:rPr>
        <w:t xml:space="preserve"> </w:t>
      </w:r>
      <w:r w:rsidRPr="002B22F1">
        <w:rPr>
          <w:rFonts w:ascii="Times New Roman" w:hAnsi="Times New Roman" w:cs="Times New Roman"/>
          <w:b/>
          <w:sz w:val="24"/>
          <w:szCs w:val="24"/>
        </w:rPr>
        <w:t>D</w:t>
      </w:r>
      <w:r w:rsidR="00CE7FDA" w:rsidRPr="002B22F1">
        <w:rPr>
          <w:rFonts w:ascii="Times New Roman" w:hAnsi="Times New Roman" w:cs="Times New Roman"/>
          <w:b/>
          <w:sz w:val="24"/>
          <w:szCs w:val="24"/>
        </w:rPr>
        <w:t xml:space="preserve"> </w:t>
      </w:r>
      <w:r w:rsidRPr="002B22F1">
        <w:rPr>
          <w:rFonts w:ascii="Times New Roman" w:hAnsi="Times New Roman" w:cs="Times New Roman"/>
          <w:b/>
          <w:sz w:val="24"/>
          <w:szCs w:val="24"/>
        </w:rPr>
        <w:t>G</w:t>
      </w:r>
      <w:r w:rsidR="00CE7FDA" w:rsidRPr="002B22F1">
        <w:rPr>
          <w:rFonts w:ascii="Times New Roman" w:hAnsi="Times New Roman" w:cs="Times New Roman"/>
          <w:b/>
          <w:sz w:val="24"/>
          <w:szCs w:val="24"/>
        </w:rPr>
        <w:t xml:space="preserve"> </w:t>
      </w:r>
      <w:r w:rsidRPr="002B22F1">
        <w:rPr>
          <w:rFonts w:ascii="Times New Roman" w:hAnsi="Times New Roman" w:cs="Times New Roman"/>
          <w:b/>
          <w:sz w:val="24"/>
          <w:szCs w:val="24"/>
        </w:rPr>
        <w:t>E</w:t>
      </w:r>
    </w:p>
    <w:p w:rsidR="001713CB" w:rsidRPr="002B22F1" w:rsidRDefault="00CE7FDA" w:rsidP="002B22F1">
      <w:pPr>
        <w:spacing w:line="360" w:lineRule="auto"/>
        <w:jc w:val="both"/>
        <w:rPr>
          <w:rFonts w:ascii="Times New Roman" w:hAnsi="Times New Roman" w:cs="Times New Roman"/>
          <w:sz w:val="24"/>
          <w:szCs w:val="24"/>
        </w:rPr>
      </w:pPr>
      <w:r w:rsidRPr="002B22F1">
        <w:rPr>
          <w:rFonts w:ascii="Times New Roman" w:hAnsi="Times New Roman" w:cs="Times New Roman"/>
          <w:b/>
          <w:sz w:val="24"/>
          <w:szCs w:val="24"/>
        </w:rPr>
        <w:t>0</w:t>
      </w:r>
      <w:r w:rsidR="001713CB" w:rsidRPr="002B22F1">
        <w:rPr>
          <w:rFonts w:ascii="Times New Roman" w:hAnsi="Times New Roman" w:cs="Times New Roman"/>
          <w:b/>
          <w:sz w:val="24"/>
          <w:szCs w:val="24"/>
        </w:rPr>
        <w:t>3</w:t>
      </w:r>
      <w:r w:rsidRPr="002B22F1">
        <w:rPr>
          <w:rFonts w:ascii="Times New Roman" w:hAnsi="Times New Roman" w:cs="Times New Roman"/>
          <w:b/>
          <w:sz w:val="24"/>
          <w:szCs w:val="24"/>
        </w:rPr>
        <w:t>.0</w:t>
      </w:r>
      <w:r w:rsidR="001713CB" w:rsidRPr="002B22F1">
        <w:rPr>
          <w:rFonts w:ascii="Times New Roman" w:hAnsi="Times New Roman" w:cs="Times New Roman"/>
          <w:b/>
          <w:sz w:val="24"/>
          <w:szCs w:val="24"/>
        </w:rPr>
        <w:t>9</w:t>
      </w:r>
      <w:r w:rsidRPr="002B22F1">
        <w:rPr>
          <w:rFonts w:ascii="Times New Roman" w:hAnsi="Times New Roman" w:cs="Times New Roman"/>
          <w:b/>
          <w:sz w:val="24"/>
          <w:szCs w:val="24"/>
        </w:rPr>
        <w:t>.</w:t>
      </w:r>
      <w:r w:rsidR="001713CB" w:rsidRPr="002B22F1">
        <w:rPr>
          <w:rFonts w:ascii="Times New Roman" w:hAnsi="Times New Roman" w:cs="Times New Roman"/>
          <w:b/>
          <w:sz w:val="24"/>
          <w:szCs w:val="24"/>
        </w:rPr>
        <w:t>2015.</w:t>
      </w:r>
    </w:p>
    <w:p w:rsidR="00F377B6" w:rsidRPr="002B22F1" w:rsidRDefault="00F377B6" w:rsidP="002B22F1">
      <w:pPr>
        <w:spacing w:line="360" w:lineRule="auto"/>
        <w:jc w:val="both"/>
        <w:rPr>
          <w:rFonts w:ascii="Times New Roman" w:hAnsi="Times New Roman" w:cs="Times New Roman"/>
          <w:sz w:val="24"/>
          <w:szCs w:val="24"/>
        </w:rPr>
      </w:pPr>
    </w:p>
    <w:sectPr w:rsidR="00F377B6" w:rsidRPr="002B22F1" w:rsidSect="008C0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2D0" w:rsidRDefault="005262D0" w:rsidP="00EF421C">
      <w:pPr>
        <w:spacing w:after="0" w:line="240" w:lineRule="auto"/>
      </w:pPr>
      <w:r>
        <w:separator/>
      </w:r>
    </w:p>
  </w:endnote>
  <w:endnote w:type="continuationSeparator" w:id="0">
    <w:p w:rsidR="005262D0" w:rsidRDefault="005262D0" w:rsidP="00EF4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2D0" w:rsidRDefault="005262D0" w:rsidP="00EF421C">
      <w:pPr>
        <w:spacing w:after="0" w:line="240" w:lineRule="auto"/>
      </w:pPr>
      <w:r>
        <w:separator/>
      </w:r>
    </w:p>
  </w:footnote>
  <w:footnote w:type="continuationSeparator" w:id="0">
    <w:p w:rsidR="005262D0" w:rsidRDefault="005262D0" w:rsidP="00EF42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72D9"/>
    <w:multiLevelType w:val="hybridMultilevel"/>
    <w:tmpl w:val="28BC1958"/>
    <w:lvl w:ilvl="0" w:tplc="18F85C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2910D8"/>
    <w:multiLevelType w:val="hybridMultilevel"/>
    <w:tmpl w:val="0AAE1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15F92"/>
    <w:multiLevelType w:val="hybridMultilevel"/>
    <w:tmpl w:val="59E4E340"/>
    <w:lvl w:ilvl="0" w:tplc="89C24C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D50B67"/>
    <w:multiLevelType w:val="hybridMultilevel"/>
    <w:tmpl w:val="3E72F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4148FB"/>
    <w:multiLevelType w:val="hybridMultilevel"/>
    <w:tmpl w:val="88E688D2"/>
    <w:lvl w:ilvl="0" w:tplc="6A666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E06897"/>
    <w:multiLevelType w:val="hybridMultilevel"/>
    <w:tmpl w:val="AF76F266"/>
    <w:lvl w:ilvl="0" w:tplc="4998D6D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17504B"/>
    <w:multiLevelType w:val="hybridMultilevel"/>
    <w:tmpl w:val="5CD02DB0"/>
    <w:lvl w:ilvl="0" w:tplc="012EAE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E113781"/>
    <w:multiLevelType w:val="hybridMultilevel"/>
    <w:tmpl w:val="6C8EE64C"/>
    <w:lvl w:ilvl="0" w:tplc="AE0C736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4"/>
  </w:num>
  <w:num w:numId="6">
    <w:abstractNumId w:val="7"/>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B6"/>
    <w:rsid w:val="000606A7"/>
    <w:rsid w:val="0006549E"/>
    <w:rsid w:val="000B27D5"/>
    <w:rsid w:val="00113B58"/>
    <w:rsid w:val="001713CB"/>
    <w:rsid w:val="001A2AA7"/>
    <w:rsid w:val="001A326A"/>
    <w:rsid w:val="001F59FE"/>
    <w:rsid w:val="002B22F1"/>
    <w:rsid w:val="002E28BA"/>
    <w:rsid w:val="002F2831"/>
    <w:rsid w:val="003162BB"/>
    <w:rsid w:val="00316ABD"/>
    <w:rsid w:val="003A269C"/>
    <w:rsid w:val="00427B89"/>
    <w:rsid w:val="00470FA4"/>
    <w:rsid w:val="00483757"/>
    <w:rsid w:val="004A5064"/>
    <w:rsid w:val="00505E22"/>
    <w:rsid w:val="005262D0"/>
    <w:rsid w:val="005A2FBA"/>
    <w:rsid w:val="005F6ECA"/>
    <w:rsid w:val="00612E0A"/>
    <w:rsid w:val="006D34F0"/>
    <w:rsid w:val="006F3E89"/>
    <w:rsid w:val="0075766C"/>
    <w:rsid w:val="00780139"/>
    <w:rsid w:val="00792E59"/>
    <w:rsid w:val="00853A0D"/>
    <w:rsid w:val="00885DF4"/>
    <w:rsid w:val="008C0D45"/>
    <w:rsid w:val="008D24BB"/>
    <w:rsid w:val="008E47E4"/>
    <w:rsid w:val="00A67B47"/>
    <w:rsid w:val="00A80287"/>
    <w:rsid w:val="00C23435"/>
    <w:rsid w:val="00C248EC"/>
    <w:rsid w:val="00C33C16"/>
    <w:rsid w:val="00C823D5"/>
    <w:rsid w:val="00C86F78"/>
    <w:rsid w:val="00CE7FDA"/>
    <w:rsid w:val="00D134E9"/>
    <w:rsid w:val="00D3173E"/>
    <w:rsid w:val="00D565FA"/>
    <w:rsid w:val="00D708B9"/>
    <w:rsid w:val="00DE5616"/>
    <w:rsid w:val="00E2160A"/>
    <w:rsid w:val="00E27C71"/>
    <w:rsid w:val="00E301F3"/>
    <w:rsid w:val="00E8199D"/>
    <w:rsid w:val="00E943FC"/>
    <w:rsid w:val="00ED2B53"/>
    <w:rsid w:val="00EF41EC"/>
    <w:rsid w:val="00EF421C"/>
    <w:rsid w:val="00F16FED"/>
    <w:rsid w:val="00F377B6"/>
    <w:rsid w:val="00F40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7B6"/>
    <w:pPr>
      <w:ind w:left="720"/>
      <w:contextualSpacing/>
    </w:pPr>
  </w:style>
  <w:style w:type="paragraph" w:styleId="NoSpacing">
    <w:name w:val="No Spacing"/>
    <w:uiPriority w:val="1"/>
    <w:qFormat/>
    <w:rsid w:val="00F377B6"/>
    <w:pPr>
      <w:spacing w:after="0" w:line="240" w:lineRule="auto"/>
    </w:pPr>
  </w:style>
  <w:style w:type="paragraph" w:styleId="Header">
    <w:name w:val="header"/>
    <w:basedOn w:val="Normal"/>
    <w:link w:val="HeaderChar"/>
    <w:uiPriority w:val="99"/>
    <w:semiHidden/>
    <w:unhideWhenUsed/>
    <w:rsid w:val="00EF42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421C"/>
  </w:style>
  <w:style w:type="paragraph" w:styleId="Footer">
    <w:name w:val="footer"/>
    <w:basedOn w:val="Normal"/>
    <w:link w:val="FooterChar"/>
    <w:uiPriority w:val="99"/>
    <w:unhideWhenUsed/>
    <w:rsid w:val="00EF4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2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7B6"/>
    <w:pPr>
      <w:ind w:left="720"/>
      <w:contextualSpacing/>
    </w:pPr>
  </w:style>
  <w:style w:type="paragraph" w:styleId="NoSpacing">
    <w:name w:val="No Spacing"/>
    <w:uiPriority w:val="1"/>
    <w:qFormat/>
    <w:rsid w:val="00F377B6"/>
    <w:pPr>
      <w:spacing w:after="0" w:line="240" w:lineRule="auto"/>
    </w:pPr>
  </w:style>
  <w:style w:type="paragraph" w:styleId="Header">
    <w:name w:val="header"/>
    <w:basedOn w:val="Normal"/>
    <w:link w:val="HeaderChar"/>
    <w:uiPriority w:val="99"/>
    <w:semiHidden/>
    <w:unhideWhenUsed/>
    <w:rsid w:val="00EF42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421C"/>
  </w:style>
  <w:style w:type="paragraph" w:styleId="Footer">
    <w:name w:val="footer"/>
    <w:basedOn w:val="Normal"/>
    <w:link w:val="FooterChar"/>
    <w:uiPriority w:val="99"/>
    <w:unhideWhenUsed/>
    <w:rsid w:val="00EF4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40F27-0B39-4477-9ED6-3BEB34CC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2017</Words>
  <Characters>11503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Ben Mulingoki</cp:lastModifiedBy>
  <cp:revision>2</cp:revision>
  <cp:lastPrinted>2015-09-14T13:09:00Z</cp:lastPrinted>
  <dcterms:created xsi:type="dcterms:W3CDTF">2015-09-28T11:06:00Z</dcterms:created>
  <dcterms:modified xsi:type="dcterms:W3CDTF">2015-09-28T11:06:00Z</dcterms:modified>
</cp:coreProperties>
</file>