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CC" w:rsidRPr="00F1423F" w:rsidRDefault="00111054" w:rsidP="00607ECC">
      <w:pPr>
        <w:jc w:val="center"/>
        <w:rPr>
          <w:rFonts w:ascii="Times New Roman" w:hAnsi="Times New Roman" w:cs="Times New Roman"/>
          <w:b/>
          <w:sz w:val="28"/>
          <w:szCs w:val="28"/>
        </w:rPr>
      </w:pPr>
      <w:r w:rsidRPr="00F1423F">
        <w:rPr>
          <w:rFonts w:ascii="Times New Roman" w:hAnsi="Times New Roman" w:cs="Times New Roman"/>
          <w:b/>
          <w:sz w:val="28"/>
          <w:szCs w:val="28"/>
        </w:rPr>
        <w:t xml:space="preserve"> </w:t>
      </w:r>
      <w:r w:rsidR="00607ECC" w:rsidRPr="00F1423F">
        <w:rPr>
          <w:rFonts w:ascii="Times New Roman" w:hAnsi="Times New Roman" w:cs="Times New Roman"/>
          <w:b/>
          <w:sz w:val="28"/>
          <w:szCs w:val="28"/>
        </w:rPr>
        <w:t>THE REPUBLIC OF UGANDA</w:t>
      </w:r>
    </w:p>
    <w:p w:rsidR="00607ECC" w:rsidRPr="00F1423F" w:rsidRDefault="00607ECC" w:rsidP="00607ECC">
      <w:pPr>
        <w:ind w:firstLine="720"/>
        <w:jc w:val="center"/>
        <w:rPr>
          <w:rFonts w:ascii="Times New Roman" w:hAnsi="Times New Roman" w:cs="Times New Roman"/>
          <w:b/>
          <w:sz w:val="28"/>
          <w:szCs w:val="28"/>
        </w:rPr>
      </w:pPr>
      <w:r w:rsidRPr="00F1423F">
        <w:rPr>
          <w:rFonts w:ascii="Times New Roman" w:hAnsi="Times New Roman" w:cs="Times New Roman"/>
          <w:b/>
          <w:sz w:val="28"/>
          <w:szCs w:val="28"/>
        </w:rPr>
        <w:t>IN THE HIGH COURT OF UGANDA AT KAMPALA</w:t>
      </w:r>
    </w:p>
    <w:p w:rsidR="00607ECC" w:rsidRPr="00F1423F" w:rsidRDefault="00607ECC" w:rsidP="00607ECC">
      <w:pPr>
        <w:ind w:firstLine="720"/>
        <w:jc w:val="center"/>
        <w:rPr>
          <w:rFonts w:ascii="Times New Roman" w:hAnsi="Times New Roman" w:cs="Times New Roman"/>
          <w:b/>
          <w:sz w:val="28"/>
          <w:szCs w:val="28"/>
        </w:rPr>
      </w:pPr>
      <w:r w:rsidRPr="00F1423F">
        <w:rPr>
          <w:rFonts w:ascii="Times New Roman" w:hAnsi="Times New Roman" w:cs="Times New Roman"/>
          <w:b/>
          <w:sz w:val="28"/>
          <w:szCs w:val="28"/>
        </w:rPr>
        <w:t>CIVIL DIVISION</w:t>
      </w:r>
    </w:p>
    <w:p w:rsidR="00607ECC" w:rsidRPr="00F1423F" w:rsidRDefault="00607ECC" w:rsidP="00607ECC">
      <w:pPr>
        <w:jc w:val="center"/>
        <w:rPr>
          <w:rFonts w:ascii="Times New Roman" w:hAnsi="Times New Roman" w:cs="Times New Roman"/>
          <w:b/>
          <w:sz w:val="28"/>
          <w:szCs w:val="28"/>
        </w:rPr>
      </w:pPr>
      <w:r w:rsidRPr="00F1423F">
        <w:rPr>
          <w:rFonts w:ascii="Times New Roman" w:hAnsi="Times New Roman" w:cs="Times New Roman"/>
          <w:b/>
          <w:sz w:val="28"/>
          <w:szCs w:val="28"/>
        </w:rPr>
        <w:t>MISCELLANEOUS CAUSE No. 0003 OF 2015</w:t>
      </w:r>
    </w:p>
    <w:p w:rsidR="00607ECC" w:rsidRPr="00F1423F" w:rsidRDefault="00607ECC" w:rsidP="00607ECC">
      <w:pPr>
        <w:ind w:left="2160" w:firstLine="720"/>
        <w:rPr>
          <w:rFonts w:ascii="Times New Roman" w:hAnsi="Times New Roman" w:cs="Times New Roman"/>
          <w:b/>
          <w:sz w:val="28"/>
          <w:szCs w:val="28"/>
        </w:rPr>
      </w:pPr>
    </w:p>
    <w:p w:rsidR="00607ECC" w:rsidRPr="00F1423F" w:rsidRDefault="00607ECC" w:rsidP="00607ECC">
      <w:pPr>
        <w:jc w:val="both"/>
        <w:rPr>
          <w:rFonts w:ascii="Times New Roman" w:hAnsi="Times New Roman" w:cs="Times New Roman"/>
          <w:sz w:val="28"/>
          <w:szCs w:val="28"/>
        </w:rPr>
      </w:pPr>
      <w:r w:rsidRPr="00F1423F">
        <w:rPr>
          <w:rFonts w:ascii="Times New Roman" w:hAnsi="Times New Roman" w:cs="Times New Roman"/>
          <w:sz w:val="28"/>
          <w:szCs w:val="28"/>
        </w:rPr>
        <w:t>LEADS INSURANCE LIMITED :::::::::::::::::::::::::::: APPLICANT</w:t>
      </w:r>
    </w:p>
    <w:p w:rsidR="00607ECC" w:rsidRPr="00F1423F" w:rsidRDefault="00F1423F" w:rsidP="00607ECC">
      <w:pPr>
        <w:pStyle w:val="ListParagraph"/>
        <w:ind w:left="3600"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233045</wp:posOffset>
                </wp:positionV>
                <wp:extent cx="90805" cy="742950"/>
                <wp:effectExtent l="9525" t="5715" r="1397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righ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24pt;margin-top:18.35pt;width:7.1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RbgQIAACw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"/>
            </w:pict>
          </mc:Fallback>
        </mc:AlternateContent>
      </w:r>
      <w:r w:rsidR="00607ECC" w:rsidRPr="00F1423F">
        <w:rPr>
          <w:rFonts w:ascii="Times New Roman" w:hAnsi="Times New Roman" w:cs="Times New Roman"/>
          <w:sz w:val="28"/>
          <w:szCs w:val="28"/>
        </w:rPr>
        <w:t>VERSUS</w:t>
      </w:r>
    </w:p>
    <w:p w:rsidR="00607ECC" w:rsidRPr="00F1423F" w:rsidRDefault="00607ECC" w:rsidP="00607ECC">
      <w:pPr>
        <w:pStyle w:val="ListParagraph"/>
        <w:numPr>
          <w:ilvl w:val="0"/>
          <w:numId w:val="1"/>
        </w:numPr>
        <w:jc w:val="both"/>
        <w:rPr>
          <w:rFonts w:ascii="Times New Roman" w:hAnsi="Times New Roman" w:cs="Times New Roman"/>
          <w:sz w:val="28"/>
          <w:szCs w:val="28"/>
        </w:rPr>
      </w:pPr>
      <w:r w:rsidRPr="00F1423F">
        <w:rPr>
          <w:rFonts w:ascii="Times New Roman" w:hAnsi="Times New Roman" w:cs="Times New Roman"/>
          <w:sz w:val="28"/>
          <w:szCs w:val="28"/>
        </w:rPr>
        <w:t>ATTORNEY GENERAL</w:t>
      </w:r>
    </w:p>
    <w:p w:rsidR="00607ECC" w:rsidRPr="00F1423F" w:rsidRDefault="00607ECC" w:rsidP="00607ECC">
      <w:pPr>
        <w:pStyle w:val="ListParagraph"/>
        <w:numPr>
          <w:ilvl w:val="0"/>
          <w:numId w:val="1"/>
        </w:numPr>
        <w:jc w:val="both"/>
        <w:rPr>
          <w:rFonts w:ascii="Times New Roman" w:hAnsi="Times New Roman" w:cs="Times New Roman"/>
          <w:sz w:val="28"/>
          <w:szCs w:val="28"/>
        </w:rPr>
      </w:pPr>
      <w:r w:rsidRPr="00F1423F">
        <w:rPr>
          <w:rFonts w:ascii="Times New Roman" w:hAnsi="Times New Roman" w:cs="Times New Roman"/>
          <w:sz w:val="28"/>
          <w:szCs w:val="28"/>
        </w:rPr>
        <w:t>DIRECTORATE OF PUBLIC PROSECUTIONS  ::: RESPONDENTS</w:t>
      </w:r>
    </w:p>
    <w:p w:rsidR="00607ECC" w:rsidRPr="00F1423F" w:rsidRDefault="00607ECC" w:rsidP="00607ECC">
      <w:pPr>
        <w:pStyle w:val="ListParagraph"/>
        <w:numPr>
          <w:ilvl w:val="0"/>
          <w:numId w:val="1"/>
        </w:numPr>
        <w:jc w:val="both"/>
        <w:rPr>
          <w:rFonts w:ascii="Times New Roman" w:hAnsi="Times New Roman" w:cs="Times New Roman"/>
          <w:sz w:val="28"/>
          <w:szCs w:val="28"/>
        </w:rPr>
      </w:pPr>
      <w:r w:rsidRPr="00F1423F">
        <w:rPr>
          <w:rFonts w:ascii="Times New Roman" w:hAnsi="Times New Roman" w:cs="Times New Roman"/>
          <w:sz w:val="28"/>
          <w:szCs w:val="28"/>
        </w:rPr>
        <w:t>COMMANDANT/O/C KIREKA</w:t>
      </w:r>
    </w:p>
    <w:p w:rsidR="00607ECC" w:rsidRPr="00F1423F" w:rsidRDefault="00607ECC" w:rsidP="00607ECC">
      <w:pPr>
        <w:jc w:val="center"/>
        <w:rPr>
          <w:rFonts w:ascii="Times New Roman" w:hAnsi="Times New Roman" w:cs="Times New Roman"/>
          <w:b/>
          <w:sz w:val="28"/>
          <w:szCs w:val="28"/>
        </w:rPr>
      </w:pPr>
      <w:r w:rsidRPr="00F1423F">
        <w:rPr>
          <w:rFonts w:ascii="Times New Roman" w:hAnsi="Times New Roman" w:cs="Times New Roman"/>
          <w:b/>
          <w:sz w:val="28"/>
          <w:szCs w:val="28"/>
        </w:rPr>
        <w:t>BEFORE HON JUSTICE NYANZI YASIN</w:t>
      </w:r>
    </w:p>
    <w:p w:rsidR="00607ECC" w:rsidRPr="00F1423F" w:rsidRDefault="00607ECC" w:rsidP="00607ECC">
      <w:pPr>
        <w:jc w:val="center"/>
        <w:rPr>
          <w:rFonts w:ascii="Times New Roman" w:hAnsi="Times New Roman" w:cs="Times New Roman"/>
          <w:b/>
          <w:sz w:val="28"/>
          <w:szCs w:val="28"/>
        </w:rPr>
      </w:pPr>
      <w:r w:rsidRPr="00F1423F">
        <w:rPr>
          <w:rFonts w:ascii="Times New Roman" w:hAnsi="Times New Roman" w:cs="Times New Roman"/>
          <w:b/>
          <w:sz w:val="28"/>
          <w:szCs w:val="28"/>
        </w:rPr>
        <w:t>RULING:</w:t>
      </w:r>
    </w:p>
    <w:p w:rsidR="00607ECC" w:rsidRPr="00F1423F" w:rsidRDefault="00607ECC" w:rsidP="00607ECC">
      <w:pPr>
        <w:spacing w:line="360" w:lineRule="auto"/>
        <w:jc w:val="both"/>
        <w:rPr>
          <w:rFonts w:ascii="Times New Roman" w:hAnsi="Times New Roman" w:cs="Times New Roman"/>
          <w:b/>
          <w:sz w:val="28"/>
          <w:szCs w:val="28"/>
        </w:rPr>
      </w:pPr>
      <w:r w:rsidRPr="00F1423F">
        <w:rPr>
          <w:rFonts w:ascii="Times New Roman" w:hAnsi="Times New Roman" w:cs="Times New Roman"/>
          <w:b/>
          <w:sz w:val="28"/>
          <w:szCs w:val="28"/>
        </w:rPr>
        <w:t>Court:-</w:t>
      </w:r>
    </w:p>
    <w:p w:rsidR="00607ECC" w:rsidRPr="00F1423F" w:rsidRDefault="00607ECC" w:rsidP="00607ECC">
      <w:pPr>
        <w:spacing w:line="480" w:lineRule="auto"/>
        <w:jc w:val="both"/>
        <w:rPr>
          <w:rFonts w:ascii="Times New Roman" w:hAnsi="Times New Roman" w:cs="Times New Roman"/>
          <w:sz w:val="28"/>
          <w:szCs w:val="28"/>
        </w:rPr>
      </w:pPr>
      <w:r w:rsidRPr="00F1423F">
        <w:rPr>
          <w:rFonts w:ascii="Times New Roman" w:hAnsi="Times New Roman" w:cs="Times New Roman"/>
          <w:sz w:val="28"/>
          <w:szCs w:val="28"/>
        </w:rPr>
        <w:t xml:space="preserve">I have read the file and heard Mr. Mugenyi.  I would have offered a full right to the Attorney General to reply but I tend to agree that the Director of Public Prosecutions should not be stopped from carrying out an investigation.  I did not agree with Mr. Mugenyi though legally may have had good </w:t>
      </w:r>
      <w:r w:rsidR="00111054" w:rsidRPr="00F1423F">
        <w:rPr>
          <w:rFonts w:ascii="Times New Roman" w:hAnsi="Times New Roman" w:cs="Times New Roman"/>
          <w:sz w:val="28"/>
          <w:szCs w:val="28"/>
        </w:rPr>
        <w:t>arguments</w:t>
      </w:r>
      <w:r w:rsidRPr="00F1423F">
        <w:rPr>
          <w:rFonts w:ascii="Times New Roman" w:hAnsi="Times New Roman" w:cs="Times New Roman"/>
          <w:sz w:val="28"/>
          <w:szCs w:val="28"/>
        </w:rPr>
        <w:t xml:space="preserve"> but I believe Judicial Review is not intended to frustrate other government agencies from doing their work especially executive work.</w:t>
      </w:r>
    </w:p>
    <w:p w:rsidR="00607ECC" w:rsidRPr="00F1423F" w:rsidRDefault="00607ECC" w:rsidP="00607ECC">
      <w:pPr>
        <w:spacing w:line="480" w:lineRule="auto"/>
        <w:jc w:val="both"/>
        <w:rPr>
          <w:rFonts w:ascii="Times New Roman" w:hAnsi="Times New Roman" w:cs="Times New Roman"/>
          <w:sz w:val="28"/>
          <w:szCs w:val="28"/>
        </w:rPr>
      </w:pPr>
      <w:r w:rsidRPr="00F1423F">
        <w:rPr>
          <w:rFonts w:ascii="Times New Roman" w:hAnsi="Times New Roman" w:cs="Times New Roman"/>
          <w:sz w:val="28"/>
          <w:szCs w:val="28"/>
        </w:rPr>
        <w:t xml:space="preserve">I also notice that the withdrawal of DCTs has caused Leads applicant to be no commercial collapse.  In the circumstances I have been compelled to make orders </w:t>
      </w:r>
      <w:r w:rsidRPr="00F1423F">
        <w:rPr>
          <w:rFonts w:ascii="Times New Roman" w:hAnsi="Times New Roman" w:cs="Times New Roman"/>
          <w:sz w:val="28"/>
          <w:szCs w:val="28"/>
        </w:rPr>
        <w:lastRenderedPageBreak/>
        <w:t>under Article 126 (2) (e) of the Constitution 1995</w:t>
      </w:r>
      <w:r w:rsidR="00750831" w:rsidRPr="00F1423F">
        <w:rPr>
          <w:rFonts w:ascii="Times New Roman" w:hAnsi="Times New Roman" w:cs="Times New Roman"/>
          <w:sz w:val="28"/>
          <w:szCs w:val="28"/>
        </w:rPr>
        <w:t xml:space="preserve">. </w:t>
      </w:r>
      <w:r w:rsidRPr="00F1423F">
        <w:rPr>
          <w:rFonts w:ascii="Times New Roman" w:hAnsi="Times New Roman" w:cs="Times New Roman"/>
          <w:sz w:val="28"/>
          <w:szCs w:val="28"/>
        </w:rPr>
        <w:t xml:space="preserve"> Section 33 of Judicial Review and 98 of the Civil Procedure Act to befit the case.  My orders are as follows:-</w:t>
      </w:r>
    </w:p>
    <w:p w:rsidR="00607ECC" w:rsidRPr="00F1423F" w:rsidRDefault="00607ECC" w:rsidP="00607ECC">
      <w:pPr>
        <w:pStyle w:val="ListParagraph"/>
        <w:numPr>
          <w:ilvl w:val="0"/>
          <w:numId w:val="2"/>
        </w:numPr>
        <w:spacing w:line="480" w:lineRule="auto"/>
        <w:jc w:val="both"/>
        <w:rPr>
          <w:rFonts w:ascii="Times New Roman" w:hAnsi="Times New Roman" w:cs="Times New Roman"/>
          <w:sz w:val="28"/>
          <w:szCs w:val="28"/>
        </w:rPr>
      </w:pPr>
      <w:r w:rsidRPr="00F1423F">
        <w:rPr>
          <w:rFonts w:ascii="Times New Roman" w:hAnsi="Times New Roman" w:cs="Times New Roman"/>
          <w:sz w:val="28"/>
          <w:szCs w:val="28"/>
        </w:rPr>
        <w:t>That DCTs retained by the Director of Public Prosecutions be released to Insurance Regulatory Authority within 7 days from the date of this order.</w:t>
      </w:r>
      <w:bookmarkStart w:id="0" w:name="_GoBack"/>
      <w:bookmarkEnd w:id="0"/>
    </w:p>
    <w:p w:rsidR="00607ECC" w:rsidRPr="00F1423F" w:rsidRDefault="00607ECC" w:rsidP="00607ECC">
      <w:pPr>
        <w:pStyle w:val="ListParagraph"/>
        <w:numPr>
          <w:ilvl w:val="0"/>
          <w:numId w:val="2"/>
        </w:numPr>
        <w:spacing w:line="480" w:lineRule="auto"/>
        <w:jc w:val="both"/>
        <w:rPr>
          <w:rFonts w:ascii="Times New Roman" w:hAnsi="Times New Roman" w:cs="Times New Roman"/>
          <w:sz w:val="28"/>
          <w:szCs w:val="28"/>
        </w:rPr>
      </w:pPr>
      <w:r w:rsidRPr="00F1423F">
        <w:rPr>
          <w:rFonts w:ascii="Times New Roman" w:hAnsi="Times New Roman" w:cs="Times New Roman"/>
          <w:sz w:val="28"/>
          <w:szCs w:val="28"/>
        </w:rPr>
        <w:t>That the Director of Public Prosecutions shall have free access to the land titles during all the times of investigation and trial of the case against the share holders of the applicant.</w:t>
      </w:r>
    </w:p>
    <w:p w:rsidR="00607ECC" w:rsidRPr="00F1423F" w:rsidRDefault="00607ECC" w:rsidP="00607ECC">
      <w:pPr>
        <w:pStyle w:val="ListParagraph"/>
        <w:numPr>
          <w:ilvl w:val="0"/>
          <w:numId w:val="2"/>
        </w:numPr>
        <w:spacing w:line="480" w:lineRule="auto"/>
        <w:jc w:val="both"/>
        <w:rPr>
          <w:rFonts w:ascii="Times New Roman" w:hAnsi="Times New Roman" w:cs="Times New Roman"/>
          <w:sz w:val="28"/>
          <w:szCs w:val="28"/>
        </w:rPr>
      </w:pPr>
      <w:r w:rsidRPr="00F1423F">
        <w:rPr>
          <w:rFonts w:ascii="Times New Roman" w:hAnsi="Times New Roman" w:cs="Times New Roman"/>
          <w:sz w:val="28"/>
          <w:szCs w:val="28"/>
        </w:rPr>
        <w:t>The 14 DCTs will remain with Insurance Regulatory Authority so long as the investigation and cases remain pending.</w:t>
      </w:r>
    </w:p>
    <w:p w:rsidR="00607ECC" w:rsidRPr="00F1423F" w:rsidRDefault="00607ECC" w:rsidP="00607ECC">
      <w:pPr>
        <w:pStyle w:val="ListParagraph"/>
        <w:numPr>
          <w:ilvl w:val="0"/>
          <w:numId w:val="2"/>
        </w:numPr>
        <w:spacing w:line="480" w:lineRule="auto"/>
        <w:jc w:val="both"/>
        <w:rPr>
          <w:rFonts w:ascii="Times New Roman" w:hAnsi="Times New Roman" w:cs="Times New Roman"/>
          <w:sz w:val="28"/>
          <w:szCs w:val="28"/>
        </w:rPr>
      </w:pPr>
      <w:r w:rsidRPr="00F1423F">
        <w:rPr>
          <w:rFonts w:ascii="Times New Roman" w:hAnsi="Times New Roman" w:cs="Times New Roman"/>
          <w:sz w:val="28"/>
          <w:szCs w:val="28"/>
        </w:rPr>
        <w:t>That the applicant or its director or any other person shall not transfer their interest within DCTs while the cases or investigations are still pending except with consent of Attorney General and Insurance Regulatory Authority, if any, shall transfer is made a violator of this order, the same shall be void.</w:t>
      </w:r>
    </w:p>
    <w:p w:rsidR="00607ECC" w:rsidRPr="00F1423F" w:rsidRDefault="00607ECC" w:rsidP="00607ECC">
      <w:pPr>
        <w:pStyle w:val="ListParagraph"/>
        <w:numPr>
          <w:ilvl w:val="0"/>
          <w:numId w:val="2"/>
        </w:numPr>
        <w:spacing w:line="480" w:lineRule="auto"/>
        <w:jc w:val="both"/>
        <w:rPr>
          <w:rFonts w:ascii="Times New Roman" w:hAnsi="Times New Roman" w:cs="Times New Roman"/>
          <w:sz w:val="28"/>
          <w:szCs w:val="28"/>
        </w:rPr>
      </w:pPr>
      <w:r w:rsidRPr="00F1423F">
        <w:rPr>
          <w:rFonts w:ascii="Times New Roman" w:hAnsi="Times New Roman" w:cs="Times New Roman"/>
          <w:sz w:val="28"/>
          <w:szCs w:val="28"/>
        </w:rPr>
        <w:t>Each party bares its costs of the application</w:t>
      </w:r>
    </w:p>
    <w:p w:rsidR="00607ECC" w:rsidRPr="00F1423F" w:rsidRDefault="00607ECC" w:rsidP="00607ECC">
      <w:pPr>
        <w:spacing w:line="360" w:lineRule="auto"/>
        <w:jc w:val="both"/>
        <w:rPr>
          <w:rFonts w:ascii="Times New Roman" w:hAnsi="Times New Roman" w:cs="Times New Roman"/>
          <w:b/>
          <w:sz w:val="28"/>
          <w:szCs w:val="28"/>
        </w:rPr>
      </w:pPr>
    </w:p>
    <w:p w:rsidR="00607ECC" w:rsidRPr="00F1423F" w:rsidRDefault="00607ECC" w:rsidP="00607ECC">
      <w:pPr>
        <w:pStyle w:val="NoSpacing"/>
        <w:rPr>
          <w:rFonts w:ascii="Times New Roman" w:hAnsi="Times New Roman" w:cs="Times New Roman"/>
          <w:b/>
          <w:sz w:val="28"/>
          <w:szCs w:val="28"/>
        </w:rPr>
      </w:pPr>
    </w:p>
    <w:p w:rsidR="006E2569" w:rsidRPr="00F1423F" w:rsidRDefault="006E2569" w:rsidP="00607ECC">
      <w:pPr>
        <w:pStyle w:val="NoSpacing"/>
        <w:rPr>
          <w:rFonts w:ascii="Times New Roman" w:hAnsi="Times New Roman" w:cs="Times New Roman"/>
          <w:b/>
          <w:sz w:val="28"/>
          <w:szCs w:val="28"/>
        </w:rPr>
      </w:pPr>
    </w:p>
    <w:p w:rsidR="00607ECC" w:rsidRPr="00F1423F" w:rsidRDefault="00607ECC" w:rsidP="00607ECC">
      <w:pPr>
        <w:pStyle w:val="NoSpacing"/>
        <w:rPr>
          <w:rFonts w:ascii="Times New Roman" w:hAnsi="Times New Roman" w:cs="Times New Roman"/>
          <w:b/>
          <w:sz w:val="28"/>
          <w:szCs w:val="28"/>
        </w:rPr>
      </w:pPr>
      <w:r w:rsidRPr="00F1423F">
        <w:rPr>
          <w:rFonts w:ascii="Times New Roman" w:hAnsi="Times New Roman" w:cs="Times New Roman"/>
          <w:b/>
          <w:sz w:val="28"/>
          <w:szCs w:val="28"/>
        </w:rPr>
        <w:t>…………………………………………..</w:t>
      </w:r>
    </w:p>
    <w:p w:rsidR="00607ECC" w:rsidRPr="00F1423F" w:rsidRDefault="00607ECC" w:rsidP="00607ECC">
      <w:pPr>
        <w:pStyle w:val="NoSpacing"/>
        <w:spacing w:line="360" w:lineRule="auto"/>
        <w:rPr>
          <w:rFonts w:ascii="Times New Roman" w:hAnsi="Times New Roman" w:cs="Times New Roman"/>
          <w:b/>
          <w:sz w:val="28"/>
          <w:szCs w:val="28"/>
        </w:rPr>
      </w:pPr>
      <w:r w:rsidRPr="00F1423F">
        <w:rPr>
          <w:rFonts w:ascii="Times New Roman" w:hAnsi="Times New Roman" w:cs="Times New Roman"/>
          <w:b/>
          <w:sz w:val="28"/>
          <w:szCs w:val="28"/>
        </w:rPr>
        <w:t>NYANZI YASIN</w:t>
      </w:r>
    </w:p>
    <w:p w:rsidR="00607ECC" w:rsidRPr="00F1423F" w:rsidRDefault="00607ECC" w:rsidP="00607ECC">
      <w:pPr>
        <w:spacing w:line="360" w:lineRule="auto"/>
        <w:jc w:val="both"/>
        <w:rPr>
          <w:rFonts w:ascii="Times New Roman" w:hAnsi="Times New Roman" w:cs="Times New Roman"/>
          <w:b/>
          <w:sz w:val="28"/>
          <w:szCs w:val="28"/>
        </w:rPr>
      </w:pPr>
      <w:r w:rsidRPr="00F1423F">
        <w:rPr>
          <w:rFonts w:ascii="Times New Roman" w:hAnsi="Times New Roman" w:cs="Times New Roman"/>
          <w:b/>
          <w:sz w:val="28"/>
          <w:szCs w:val="28"/>
        </w:rPr>
        <w:t>JUDGE</w:t>
      </w:r>
    </w:p>
    <w:p w:rsidR="00607ECC" w:rsidRPr="00F1423F" w:rsidRDefault="00607ECC" w:rsidP="00607ECC">
      <w:pPr>
        <w:spacing w:line="360" w:lineRule="auto"/>
        <w:jc w:val="both"/>
        <w:rPr>
          <w:rFonts w:ascii="Times New Roman" w:hAnsi="Times New Roman" w:cs="Times New Roman"/>
          <w:b/>
          <w:sz w:val="28"/>
          <w:szCs w:val="28"/>
        </w:rPr>
      </w:pPr>
      <w:r w:rsidRPr="00F1423F">
        <w:rPr>
          <w:rFonts w:ascii="Times New Roman" w:hAnsi="Times New Roman" w:cs="Times New Roman"/>
          <w:b/>
          <w:sz w:val="28"/>
          <w:szCs w:val="28"/>
        </w:rPr>
        <w:lastRenderedPageBreak/>
        <w:t>22/1/2015.</w:t>
      </w:r>
    </w:p>
    <w:p w:rsidR="00750CBD" w:rsidRPr="00F1423F" w:rsidRDefault="00F1423F">
      <w:pPr>
        <w:rPr>
          <w:rFonts w:ascii="Times New Roman" w:hAnsi="Times New Roman" w:cs="Times New Roman"/>
          <w:sz w:val="28"/>
          <w:szCs w:val="28"/>
        </w:rPr>
      </w:pPr>
    </w:p>
    <w:sectPr w:rsidR="00750CBD" w:rsidRPr="00F1423F" w:rsidSect="008C0D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10" w:rsidRDefault="00D91710" w:rsidP="005C2BF2">
      <w:pPr>
        <w:spacing w:after="0" w:line="240" w:lineRule="auto"/>
      </w:pPr>
      <w:r>
        <w:separator/>
      </w:r>
    </w:p>
  </w:endnote>
  <w:endnote w:type="continuationSeparator" w:id="0">
    <w:p w:rsidR="00D91710" w:rsidRDefault="00D91710" w:rsidP="005C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018"/>
      <w:docPartObj>
        <w:docPartGallery w:val="Page Numbers (Bottom of Page)"/>
        <w:docPartUnique/>
      </w:docPartObj>
    </w:sdtPr>
    <w:sdtEndPr/>
    <w:sdtContent>
      <w:p w:rsidR="005C2BF2" w:rsidRDefault="00F1423F">
        <w:pPr>
          <w:pStyle w:val="Footer"/>
          <w:jc w:val="right"/>
        </w:pPr>
        <w:r>
          <w:fldChar w:fldCharType="begin"/>
        </w:r>
        <w:r>
          <w:instrText xml:space="preserve"> PAGE   \* MERGEFORMAT</w:instrText>
        </w:r>
        <w:r>
          <w:instrText xml:space="preserve"> </w:instrText>
        </w:r>
        <w:r>
          <w:fldChar w:fldCharType="separate"/>
        </w:r>
        <w:r>
          <w:rPr>
            <w:noProof/>
          </w:rPr>
          <w:t>1</w:t>
        </w:r>
        <w:r>
          <w:rPr>
            <w:noProof/>
          </w:rPr>
          <w:fldChar w:fldCharType="end"/>
        </w:r>
      </w:p>
    </w:sdtContent>
  </w:sdt>
  <w:p w:rsidR="005C2BF2" w:rsidRDefault="005C2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10" w:rsidRDefault="00D91710" w:rsidP="005C2BF2">
      <w:pPr>
        <w:spacing w:after="0" w:line="240" w:lineRule="auto"/>
      </w:pPr>
      <w:r>
        <w:separator/>
      </w:r>
    </w:p>
  </w:footnote>
  <w:footnote w:type="continuationSeparator" w:id="0">
    <w:p w:rsidR="00D91710" w:rsidRDefault="00D91710" w:rsidP="005C2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AE4"/>
    <w:multiLevelType w:val="hybridMultilevel"/>
    <w:tmpl w:val="E3E2DDF6"/>
    <w:lvl w:ilvl="0" w:tplc="FD427B7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DD1DBE"/>
    <w:multiLevelType w:val="hybridMultilevel"/>
    <w:tmpl w:val="15D02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CC"/>
    <w:rsid w:val="00037443"/>
    <w:rsid w:val="00060F2F"/>
    <w:rsid w:val="00111054"/>
    <w:rsid w:val="002F2831"/>
    <w:rsid w:val="00470FA4"/>
    <w:rsid w:val="005C2BF2"/>
    <w:rsid w:val="00607ECC"/>
    <w:rsid w:val="006D34F0"/>
    <w:rsid w:val="006E2569"/>
    <w:rsid w:val="00750831"/>
    <w:rsid w:val="007971F5"/>
    <w:rsid w:val="007D619B"/>
    <w:rsid w:val="008C0D45"/>
    <w:rsid w:val="008D24BB"/>
    <w:rsid w:val="00A627AA"/>
    <w:rsid w:val="00A80287"/>
    <w:rsid w:val="00C20D63"/>
    <w:rsid w:val="00C34CB9"/>
    <w:rsid w:val="00D91710"/>
    <w:rsid w:val="00F1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CC"/>
    <w:pPr>
      <w:ind w:left="720"/>
      <w:contextualSpacing/>
    </w:pPr>
  </w:style>
  <w:style w:type="paragraph" w:styleId="NoSpacing">
    <w:name w:val="No Spacing"/>
    <w:uiPriority w:val="1"/>
    <w:qFormat/>
    <w:rsid w:val="00607ECC"/>
    <w:pPr>
      <w:spacing w:after="0" w:line="240" w:lineRule="auto"/>
    </w:pPr>
  </w:style>
  <w:style w:type="paragraph" w:styleId="Header">
    <w:name w:val="header"/>
    <w:basedOn w:val="Normal"/>
    <w:link w:val="HeaderChar"/>
    <w:uiPriority w:val="99"/>
    <w:semiHidden/>
    <w:unhideWhenUsed/>
    <w:rsid w:val="005C2B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2BF2"/>
  </w:style>
  <w:style w:type="paragraph" w:styleId="Footer">
    <w:name w:val="footer"/>
    <w:basedOn w:val="Normal"/>
    <w:link w:val="FooterChar"/>
    <w:uiPriority w:val="99"/>
    <w:unhideWhenUsed/>
    <w:rsid w:val="005C2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CC"/>
    <w:pPr>
      <w:ind w:left="720"/>
      <w:contextualSpacing/>
    </w:pPr>
  </w:style>
  <w:style w:type="paragraph" w:styleId="NoSpacing">
    <w:name w:val="No Spacing"/>
    <w:uiPriority w:val="1"/>
    <w:qFormat/>
    <w:rsid w:val="00607ECC"/>
    <w:pPr>
      <w:spacing w:after="0" w:line="240" w:lineRule="auto"/>
    </w:pPr>
  </w:style>
  <w:style w:type="paragraph" w:styleId="Header">
    <w:name w:val="header"/>
    <w:basedOn w:val="Normal"/>
    <w:link w:val="HeaderChar"/>
    <w:uiPriority w:val="99"/>
    <w:semiHidden/>
    <w:unhideWhenUsed/>
    <w:rsid w:val="005C2B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2BF2"/>
  </w:style>
  <w:style w:type="paragraph" w:styleId="Footer">
    <w:name w:val="footer"/>
    <w:basedOn w:val="Normal"/>
    <w:link w:val="FooterChar"/>
    <w:uiPriority w:val="99"/>
    <w:unhideWhenUsed/>
    <w:rsid w:val="005C2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Ben Mulingoki</cp:lastModifiedBy>
  <cp:revision>2</cp:revision>
  <cp:lastPrinted>2015-02-11T08:05:00Z</cp:lastPrinted>
  <dcterms:created xsi:type="dcterms:W3CDTF">2015-03-02T08:31:00Z</dcterms:created>
  <dcterms:modified xsi:type="dcterms:W3CDTF">2015-03-02T08:31:00Z</dcterms:modified>
</cp:coreProperties>
</file>