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865856" w:rsidRDefault="00525148" w:rsidP="00525148">
      <w:pPr>
        <w:jc w:val="center"/>
        <w:rPr>
          <w:rFonts w:ascii="Times New Roman" w:hAnsi="Times New Roman" w:cs="Times New Roman"/>
          <w:b/>
        </w:rPr>
      </w:pPr>
      <w:r w:rsidRPr="00865856">
        <w:rPr>
          <w:rFonts w:ascii="Times New Roman" w:hAnsi="Times New Roman" w:cs="Times New Roman"/>
          <w:b/>
        </w:rPr>
        <w:t>THE REPUBLIC OF UGANDA</w:t>
      </w:r>
    </w:p>
    <w:p w:rsidR="00525148" w:rsidRPr="00865856" w:rsidRDefault="00525148" w:rsidP="00525148">
      <w:pPr>
        <w:jc w:val="center"/>
        <w:rPr>
          <w:rFonts w:ascii="Times New Roman" w:hAnsi="Times New Roman" w:cs="Times New Roman"/>
          <w:b/>
        </w:rPr>
      </w:pPr>
      <w:r w:rsidRPr="00865856">
        <w:rPr>
          <w:rFonts w:ascii="Times New Roman" w:hAnsi="Times New Roman" w:cs="Times New Roman"/>
          <w:b/>
        </w:rPr>
        <w:t>IN THE HIGH COURT OF UGANDA AT JINJA</w:t>
      </w:r>
    </w:p>
    <w:p w:rsidR="00525148" w:rsidRPr="00865856" w:rsidRDefault="00525148" w:rsidP="00525148">
      <w:pPr>
        <w:jc w:val="center"/>
        <w:rPr>
          <w:rFonts w:ascii="Times New Roman" w:hAnsi="Times New Roman" w:cs="Times New Roman"/>
          <w:b/>
        </w:rPr>
      </w:pPr>
    </w:p>
    <w:p w:rsidR="00525148" w:rsidRPr="00865856" w:rsidRDefault="00525148" w:rsidP="00525148">
      <w:pPr>
        <w:jc w:val="center"/>
        <w:rPr>
          <w:rFonts w:ascii="Times New Roman" w:hAnsi="Times New Roman" w:cs="Times New Roman"/>
          <w:b/>
        </w:rPr>
      </w:pPr>
      <w:r w:rsidRPr="00865856">
        <w:rPr>
          <w:rFonts w:ascii="Times New Roman" w:hAnsi="Times New Roman" w:cs="Times New Roman"/>
          <w:b/>
        </w:rPr>
        <w:t xml:space="preserve">CIVIL REVISION NO. 01 OF 2012 </w:t>
      </w:r>
    </w:p>
    <w:p w:rsidR="00525148" w:rsidRPr="00865856" w:rsidRDefault="00525148" w:rsidP="00525148">
      <w:pPr>
        <w:jc w:val="center"/>
        <w:rPr>
          <w:rFonts w:ascii="Times New Roman" w:hAnsi="Times New Roman" w:cs="Times New Roman"/>
          <w:b/>
        </w:rPr>
      </w:pPr>
      <w:r w:rsidRPr="00865856">
        <w:rPr>
          <w:rFonts w:ascii="Times New Roman" w:hAnsi="Times New Roman" w:cs="Times New Roman"/>
          <w:b/>
        </w:rPr>
        <w:t>(Arising from Civil suit No. 032 of 2010)</w:t>
      </w:r>
    </w:p>
    <w:p w:rsidR="00525148" w:rsidRPr="00865856" w:rsidRDefault="00525148" w:rsidP="00525148">
      <w:pPr>
        <w:jc w:val="center"/>
        <w:rPr>
          <w:rFonts w:ascii="Times New Roman" w:hAnsi="Times New Roman" w:cs="Times New Roman"/>
          <w:b/>
        </w:rPr>
      </w:pPr>
    </w:p>
    <w:p w:rsidR="00525148" w:rsidRPr="00865856" w:rsidRDefault="00525148" w:rsidP="00525148">
      <w:pPr>
        <w:jc w:val="center"/>
        <w:rPr>
          <w:rFonts w:ascii="Times New Roman" w:hAnsi="Times New Roman" w:cs="Times New Roman"/>
          <w:b/>
        </w:rPr>
      </w:pPr>
      <w:r w:rsidRPr="00865856">
        <w:rPr>
          <w:rFonts w:ascii="Times New Roman" w:hAnsi="Times New Roman" w:cs="Times New Roman"/>
          <w:b/>
        </w:rPr>
        <w:t>KYAWO DAVID…………………………………………..APPLICANT</w:t>
      </w:r>
    </w:p>
    <w:p w:rsidR="00525148" w:rsidRPr="00865856" w:rsidRDefault="00525148" w:rsidP="00525148">
      <w:pPr>
        <w:jc w:val="center"/>
        <w:rPr>
          <w:rFonts w:ascii="Times New Roman" w:hAnsi="Times New Roman" w:cs="Times New Roman"/>
          <w:b/>
        </w:rPr>
      </w:pPr>
    </w:p>
    <w:p w:rsidR="00525148" w:rsidRPr="00865856" w:rsidRDefault="00525148" w:rsidP="00525148">
      <w:pPr>
        <w:jc w:val="center"/>
        <w:rPr>
          <w:rFonts w:ascii="Times New Roman" w:hAnsi="Times New Roman" w:cs="Times New Roman"/>
          <w:b/>
        </w:rPr>
      </w:pPr>
      <w:r w:rsidRPr="00865856">
        <w:rPr>
          <w:rFonts w:ascii="Times New Roman" w:hAnsi="Times New Roman" w:cs="Times New Roman"/>
          <w:b/>
        </w:rPr>
        <w:t>VERSUS</w:t>
      </w:r>
    </w:p>
    <w:p w:rsidR="00525148" w:rsidRPr="00865856" w:rsidRDefault="00525148" w:rsidP="00525148">
      <w:pPr>
        <w:jc w:val="center"/>
        <w:rPr>
          <w:rFonts w:ascii="Times New Roman" w:hAnsi="Times New Roman" w:cs="Times New Roman"/>
          <w:b/>
        </w:rPr>
      </w:pPr>
    </w:p>
    <w:p w:rsidR="00525148" w:rsidRPr="00865856" w:rsidRDefault="00525148" w:rsidP="00525148">
      <w:pPr>
        <w:jc w:val="center"/>
        <w:rPr>
          <w:rFonts w:ascii="Times New Roman" w:hAnsi="Times New Roman" w:cs="Times New Roman"/>
          <w:b/>
        </w:rPr>
      </w:pPr>
      <w:r w:rsidRPr="00865856">
        <w:rPr>
          <w:rFonts w:ascii="Times New Roman" w:hAnsi="Times New Roman" w:cs="Times New Roman"/>
          <w:b/>
        </w:rPr>
        <w:t>KAMANYIRE HERBERT……………………………RESPONDENT</w:t>
      </w:r>
    </w:p>
    <w:p w:rsidR="00525148" w:rsidRPr="00865856" w:rsidRDefault="00525148" w:rsidP="00525148">
      <w:pPr>
        <w:jc w:val="center"/>
        <w:rPr>
          <w:rFonts w:ascii="Times New Roman" w:hAnsi="Times New Roman" w:cs="Times New Roman"/>
          <w:b/>
        </w:rPr>
      </w:pPr>
    </w:p>
    <w:p w:rsidR="00525148" w:rsidRPr="00865856" w:rsidRDefault="00525148" w:rsidP="00525148">
      <w:pPr>
        <w:jc w:val="center"/>
        <w:rPr>
          <w:rFonts w:ascii="Times New Roman" w:hAnsi="Times New Roman" w:cs="Times New Roman"/>
          <w:b/>
          <w:u w:val="single"/>
        </w:rPr>
      </w:pPr>
      <w:r w:rsidRPr="00865856">
        <w:rPr>
          <w:rFonts w:ascii="Times New Roman" w:hAnsi="Times New Roman" w:cs="Times New Roman"/>
          <w:b/>
          <w:u w:val="single"/>
        </w:rPr>
        <w:t>BEFORE:   THE HON. JUSTICE GODFREY NAMUNDI</w:t>
      </w:r>
    </w:p>
    <w:p w:rsidR="00525148" w:rsidRPr="00865856" w:rsidRDefault="00525148" w:rsidP="00525148">
      <w:pPr>
        <w:jc w:val="center"/>
        <w:rPr>
          <w:rFonts w:ascii="Times New Roman" w:hAnsi="Times New Roman" w:cs="Times New Roman"/>
          <w:b/>
          <w:u w:val="single"/>
        </w:rPr>
      </w:pPr>
    </w:p>
    <w:p w:rsidR="00525148" w:rsidRPr="00865856" w:rsidRDefault="00525148" w:rsidP="00525148">
      <w:pPr>
        <w:jc w:val="center"/>
        <w:rPr>
          <w:rFonts w:ascii="Times New Roman" w:hAnsi="Times New Roman" w:cs="Times New Roman"/>
          <w:b/>
          <w:u w:val="single"/>
        </w:rPr>
      </w:pPr>
    </w:p>
    <w:p w:rsidR="00525148" w:rsidRPr="00865856" w:rsidRDefault="00525148" w:rsidP="00525148">
      <w:pPr>
        <w:jc w:val="center"/>
        <w:rPr>
          <w:rFonts w:ascii="Times New Roman" w:hAnsi="Times New Roman" w:cs="Times New Roman"/>
          <w:b/>
          <w:u w:val="single"/>
        </w:rPr>
      </w:pPr>
      <w:r w:rsidRPr="00865856">
        <w:rPr>
          <w:rFonts w:ascii="Times New Roman" w:hAnsi="Times New Roman" w:cs="Times New Roman"/>
          <w:b/>
          <w:u w:val="single"/>
        </w:rPr>
        <w:t>RULING</w:t>
      </w:r>
    </w:p>
    <w:p w:rsidR="00525148" w:rsidRPr="00865856" w:rsidRDefault="00525148" w:rsidP="00525148">
      <w:pPr>
        <w:jc w:val="center"/>
        <w:rPr>
          <w:rFonts w:ascii="Times New Roman" w:hAnsi="Times New Roman" w:cs="Times New Roman"/>
          <w:b/>
        </w:rPr>
      </w:pPr>
    </w:p>
    <w:p w:rsidR="00525148" w:rsidRPr="00865856" w:rsidRDefault="00525148" w:rsidP="00525148">
      <w:pPr>
        <w:jc w:val="center"/>
        <w:rPr>
          <w:rFonts w:ascii="Times New Roman" w:hAnsi="Times New Roman" w:cs="Times New Roman"/>
          <w:b/>
        </w:rPr>
      </w:pPr>
    </w:p>
    <w:p w:rsidR="00525148" w:rsidRPr="00865856" w:rsidRDefault="009C5AA6" w:rsidP="006268A7">
      <w:pPr>
        <w:spacing w:line="360" w:lineRule="auto"/>
        <w:jc w:val="both"/>
        <w:rPr>
          <w:rFonts w:ascii="Times New Roman" w:hAnsi="Times New Roman" w:cs="Times New Roman"/>
        </w:rPr>
      </w:pPr>
      <w:r w:rsidRPr="00865856">
        <w:rPr>
          <w:rFonts w:ascii="Times New Roman" w:hAnsi="Times New Roman" w:cs="Times New Roman"/>
        </w:rPr>
        <w:t>This Application is brought under the provisions of sections 83 and 98 CPA and Order 52 rules 1 and 2 of the Civil Procedure Rules.</w:t>
      </w:r>
    </w:p>
    <w:p w:rsidR="009C5AA6" w:rsidRPr="00865856" w:rsidRDefault="009C5AA6" w:rsidP="006268A7">
      <w:pPr>
        <w:spacing w:line="360" w:lineRule="auto"/>
        <w:jc w:val="both"/>
        <w:rPr>
          <w:rFonts w:ascii="Times New Roman" w:hAnsi="Times New Roman" w:cs="Times New Roman"/>
        </w:rPr>
      </w:pPr>
    </w:p>
    <w:p w:rsidR="009C5AA6" w:rsidRPr="00865856" w:rsidRDefault="009C5AA6" w:rsidP="006268A7">
      <w:pPr>
        <w:spacing w:line="360" w:lineRule="auto"/>
        <w:jc w:val="both"/>
        <w:rPr>
          <w:rFonts w:ascii="Times New Roman" w:hAnsi="Times New Roman" w:cs="Times New Roman"/>
        </w:rPr>
      </w:pPr>
      <w:r w:rsidRPr="00865856">
        <w:rPr>
          <w:rFonts w:ascii="Times New Roman" w:hAnsi="Times New Roman" w:cs="Times New Roman"/>
        </w:rPr>
        <w:t>It seeks Orders that the Judgment and Orders of the Magistrate Grade I in Kamuli Civil suit 32/2010 be revised and set aside and costs of the application be provided for.</w:t>
      </w:r>
    </w:p>
    <w:p w:rsidR="009C5AA6" w:rsidRPr="00865856" w:rsidRDefault="009C5AA6" w:rsidP="006268A7">
      <w:pPr>
        <w:spacing w:line="360" w:lineRule="auto"/>
        <w:jc w:val="both"/>
        <w:rPr>
          <w:rFonts w:ascii="Times New Roman" w:hAnsi="Times New Roman" w:cs="Times New Roman"/>
        </w:rPr>
      </w:pPr>
    </w:p>
    <w:p w:rsidR="009C5AA6" w:rsidRPr="00865856" w:rsidRDefault="009C5AA6" w:rsidP="006268A7">
      <w:pPr>
        <w:spacing w:line="360" w:lineRule="auto"/>
        <w:jc w:val="both"/>
        <w:rPr>
          <w:rFonts w:ascii="Times New Roman" w:hAnsi="Times New Roman" w:cs="Times New Roman"/>
        </w:rPr>
      </w:pPr>
      <w:r w:rsidRPr="00865856">
        <w:rPr>
          <w:rFonts w:ascii="Times New Roman" w:hAnsi="Times New Roman" w:cs="Times New Roman"/>
        </w:rPr>
        <w:t>The matter before the Magistrate’s Court was a land dispute, where the Plaintiff claimed vacant possession of a piece of land, plus damages against the Defendant.</w:t>
      </w:r>
    </w:p>
    <w:p w:rsidR="009C5AA6" w:rsidRPr="00865856" w:rsidRDefault="009C5AA6" w:rsidP="006268A7">
      <w:pPr>
        <w:spacing w:line="360" w:lineRule="auto"/>
        <w:jc w:val="both"/>
        <w:rPr>
          <w:rFonts w:ascii="Times New Roman" w:hAnsi="Times New Roman" w:cs="Times New Roman"/>
        </w:rPr>
      </w:pPr>
    </w:p>
    <w:p w:rsidR="009C5AA6" w:rsidRPr="00865856" w:rsidRDefault="009C5AA6" w:rsidP="006268A7">
      <w:pPr>
        <w:spacing w:line="360" w:lineRule="auto"/>
        <w:jc w:val="both"/>
        <w:rPr>
          <w:rFonts w:ascii="Times New Roman" w:hAnsi="Times New Roman" w:cs="Times New Roman"/>
        </w:rPr>
      </w:pPr>
      <w:r w:rsidRPr="00865856">
        <w:rPr>
          <w:rFonts w:ascii="Times New Roman" w:hAnsi="Times New Roman" w:cs="Times New Roman"/>
        </w:rPr>
        <w:t>The Defendant denied the Plaintiff’s claim averring that he lawfully bought the suit land from one Byona who had also bought the same land from the Plaintiff.</w:t>
      </w:r>
    </w:p>
    <w:p w:rsidR="009C5AA6" w:rsidRPr="00865856" w:rsidRDefault="009C5AA6" w:rsidP="006268A7">
      <w:pPr>
        <w:spacing w:line="360" w:lineRule="auto"/>
        <w:jc w:val="both"/>
        <w:rPr>
          <w:rFonts w:ascii="Times New Roman" w:hAnsi="Times New Roman" w:cs="Times New Roman"/>
        </w:rPr>
      </w:pPr>
    </w:p>
    <w:p w:rsidR="009C5AA6" w:rsidRPr="00865856" w:rsidRDefault="009C5AA6" w:rsidP="006268A7">
      <w:pPr>
        <w:spacing w:line="360" w:lineRule="auto"/>
        <w:jc w:val="both"/>
        <w:rPr>
          <w:rFonts w:ascii="Times New Roman" w:hAnsi="Times New Roman" w:cs="Times New Roman"/>
        </w:rPr>
      </w:pPr>
      <w:r w:rsidRPr="00865856">
        <w:rPr>
          <w:rFonts w:ascii="Times New Roman" w:hAnsi="Times New Roman" w:cs="Times New Roman"/>
        </w:rPr>
        <w:t>The dispute was heard and the Court even visited the locus in quo and subsequently delivered its Judgment on 22/12/2011 in favour of the Defendant and dismissed the Plaintiff’s claim.</w:t>
      </w:r>
    </w:p>
    <w:p w:rsidR="009C5AA6" w:rsidRPr="00865856" w:rsidRDefault="009C5AA6" w:rsidP="006268A7">
      <w:pPr>
        <w:spacing w:line="360" w:lineRule="auto"/>
        <w:jc w:val="both"/>
        <w:rPr>
          <w:rFonts w:ascii="Times New Roman" w:hAnsi="Times New Roman" w:cs="Times New Roman"/>
        </w:rPr>
      </w:pPr>
    </w:p>
    <w:p w:rsidR="009C5AA6" w:rsidRPr="00865856" w:rsidRDefault="009C5AA6" w:rsidP="006268A7">
      <w:pPr>
        <w:spacing w:line="360" w:lineRule="auto"/>
        <w:jc w:val="both"/>
        <w:rPr>
          <w:rFonts w:ascii="Times New Roman" w:hAnsi="Times New Roman" w:cs="Times New Roman"/>
        </w:rPr>
      </w:pPr>
      <w:r w:rsidRPr="00865856">
        <w:rPr>
          <w:rFonts w:ascii="Times New Roman" w:hAnsi="Times New Roman" w:cs="Times New Roman"/>
        </w:rPr>
        <w:lastRenderedPageBreak/>
        <w:t>No reason is given why the Plaintiff did not appeal against the said Judgment within the prescribed time.    Instead he filed this application on 7/2/2012 outside the time limit prescribed for filing an Appeal.</w:t>
      </w:r>
    </w:p>
    <w:p w:rsidR="009C5AA6" w:rsidRPr="00865856" w:rsidRDefault="009C5AA6" w:rsidP="006268A7">
      <w:pPr>
        <w:spacing w:line="360" w:lineRule="auto"/>
        <w:jc w:val="both"/>
        <w:rPr>
          <w:rFonts w:ascii="Times New Roman" w:hAnsi="Times New Roman" w:cs="Times New Roman"/>
        </w:rPr>
      </w:pPr>
    </w:p>
    <w:p w:rsidR="009C5AA6" w:rsidRPr="00865856" w:rsidRDefault="009C5AA6" w:rsidP="006268A7">
      <w:pPr>
        <w:spacing w:line="360" w:lineRule="auto"/>
        <w:jc w:val="both"/>
        <w:rPr>
          <w:rFonts w:ascii="Times New Roman" w:hAnsi="Times New Roman" w:cs="Times New Roman"/>
        </w:rPr>
      </w:pPr>
      <w:r w:rsidRPr="00865856">
        <w:rPr>
          <w:rFonts w:ascii="Times New Roman" w:hAnsi="Times New Roman" w:cs="Times New Roman"/>
        </w:rPr>
        <w:t>Four grounds have been raised as the basis for the application.</w:t>
      </w:r>
    </w:p>
    <w:p w:rsidR="009C5AA6" w:rsidRPr="00865856" w:rsidRDefault="009C5AA6" w:rsidP="000950AE">
      <w:pPr>
        <w:spacing w:line="360" w:lineRule="auto"/>
        <w:ind w:left="1440" w:hanging="720"/>
        <w:jc w:val="both"/>
        <w:rPr>
          <w:rFonts w:ascii="Times New Roman" w:hAnsi="Times New Roman" w:cs="Times New Roman"/>
        </w:rPr>
      </w:pPr>
    </w:p>
    <w:p w:rsidR="009C5AA6" w:rsidRPr="00865856" w:rsidRDefault="009C5AA6" w:rsidP="000950AE">
      <w:pPr>
        <w:pStyle w:val="ListParagraph"/>
        <w:numPr>
          <w:ilvl w:val="0"/>
          <w:numId w:val="1"/>
        </w:numPr>
        <w:spacing w:line="360" w:lineRule="auto"/>
        <w:ind w:left="1440" w:hanging="720"/>
        <w:jc w:val="both"/>
        <w:rPr>
          <w:rFonts w:ascii="Times New Roman" w:hAnsi="Times New Roman" w:cs="Times New Roman"/>
        </w:rPr>
      </w:pPr>
      <w:r w:rsidRPr="00865856">
        <w:rPr>
          <w:rFonts w:ascii="Times New Roman" w:hAnsi="Times New Roman" w:cs="Times New Roman"/>
        </w:rPr>
        <w:t>That the evidence on record was too scanty to enable the Magistrate to arrive at the conclusion that the land in dispute belongs to the Respondent.</w:t>
      </w:r>
    </w:p>
    <w:p w:rsidR="009C5AA6" w:rsidRPr="00865856" w:rsidRDefault="009C5AA6" w:rsidP="000950AE">
      <w:pPr>
        <w:pStyle w:val="ListParagraph"/>
        <w:numPr>
          <w:ilvl w:val="0"/>
          <w:numId w:val="1"/>
        </w:numPr>
        <w:spacing w:line="360" w:lineRule="auto"/>
        <w:ind w:left="1440" w:hanging="720"/>
        <w:jc w:val="both"/>
        <w:rPr>
          <w:rFonts w:ascii="Times New Roman" w:hAnsi="Times New Roman" w:cs="Times New Roman"/>
        </w:rPr>
      </w:pPr>
      <w:r w:rsidRPr="00865856">
        <w:rPr>
          <w:rFonts w:ascii="Times New Roman" w:hAnsi="Times New Roman" w:cs="Times New Roman"/>
        </w:rPr>
        <w:t>That the trial Magistrate ought to have summoned a handwriting expert to compare the signature purported to be that of the Applicant on the Respondent’s agreement other than relying on his own opinion that the signature was similar to the Applicant’s signature on the Plaint and that he therefore acted with material injustice.</w:t>
      </w:r>
    </w:p>
    <w:p w:rsidR="009C5AA6" w:rsidRPr="00865856" w:rsidRDefault="009C5AA6" w:rsidP="000950AE">
      <w:pPr>
        <w:pStyle w:val="ListParagraph"/>
        <w:numPr>
          <w:ilvl w:val="0"/>
          <w:numId w:val="1"/>
        </w:numPr>
        <w:spacing w:line="360" w:lineRule="auto"/>
        <w:ind w:left="1440" w:hanging="720"/>
        <w:jc w:val="both"/>
        <w:rPr>
          <w:rFonts w:ascii="Times New Roman" w:hAnsi="Times New Roman" w:cs="Times New Roman"/>
        </w:rPr>
      </w:pPr>
      <w:r w:rsidRPr="00865856">
        <w:rPr>
          <w:rFonts w:ascii="Times New Roman" w:hAnsi="Times New Roman" w:cs="Times New Roman"/>
        </w:rPr>
        <w:t>That the magistrate ought to have exercised his powers and jurisdiction vested in him by summoning the key witnesses in order to reach the right decision on a balance of probabilities.</w:t>
      </w:r>
    </w:p>
    <w:p w:rsidR="009C5AA6" w:rsidRPr="00865856" w:rsidRDefault="009C5AA6" w:rsidP="000950AE">
      <w:pPr>
        <w:pStyle w:val="ListParagraph"/>
        <w:numPr>
          <w:ilvl w:val="0"/>
          <w:numId w:val="1"/>
        </w:numPr>
        <w:spacing w:line="360" w:lineRule="auto"/>
        <w:ind w:left="1440" w:hanging="720"/>
        <w:jc w:val="both"/>
        <w:rPr>
          <w:rFonts w:ascii="Times New Roman" w:hAnsi="Times New Roman" w:cs="Times New Roman"/>
        </w:rPr>
      </w:pPr>
      <w:r w:rsidRPr="00865856">
        <w:rPr>
          <w:rFonts w:ascii="Times New Roman" w:hAnsi="Times New Roman" w:cs="Times New Roman"/>
        </w:rPr>
        <w:t>That in the interests of justice this Court should set aside the Judgment of the lower Court and order a re-trial.</w:t>
      </w:r>
    </w:p>
    <w:p w:rsidR="009C5AA6" w:rsidRPr="00865856" w:rsidRDefault="009C5AA6" w:rsidP="009C5AA6">
      <w:pPr>
        <w:spacing w:line="360" w:lineRule="auto"/>
        <w:jc w:val="both"/>
        <w:rPr>
          <w:rFonts w:ascii="Times New Roman" w:hAnsi="Times New Roman" w:cs="Times New Roman"/>
        </w:rPr>
      </w:pPr>
    </w:p>
    <w:p w:rsidR="000950AE" w:rsidRPr="00865856" w:rsidRDefault="000950AE" w:rsidP="009C5AA6">
      <w:pPr>
        <w:spacing w:line="360" w:lineRule="auto"/>
        <w:jc w:val="both"/>
        <w:rPr>
          <w:rFonts w:ascii="Times New Roman" w:hAnsi="Times New Roman" w:cs="Times New Roman"/>
        </w:rPr>
      </w:pPr>
      <w:r w:rsidRPr="00865856">
        <w:rPr>
          <w:rFonts w:ascii="Times New Roman" w:hAnsi="Times New Roman" w:cs="Times New Roman"/>
        </w:rPr>
        <w:t xml:space="preserve">The </w:t>
      </w:r>
      <w:r w:rsidR="00C26825" w:rsidRPr="00865856">
        <w:rPr>
          <w:rFonts w:ascii="Times New Roman" w:hAnsi="Times New Roman" w:cs="Times New Roman"/>
        </w:rPr>
        <w:t xml:space="preserve">Application </w:t>
      </w:r>
      <w:r w:rsidRPr="00865856">
        <w:rPr>
          <w:rFonts w:ascii="Times New Roman" w:hAnsi="Times New Roman" w:cs="Times New Roman"/>
        </w:rPr>
        <w:t>was supported by an affidavit which essentially narrates the evidence as it was and what the Applicant thinks it should have been and generally reiterates the grounds in support of the application.</w:t>
      </w:r>
    </w:p>
    <w:p w:rsidR="000950AE" w:rsidRPr="00865856" w:rsidRDefault="000950AE" w:rsidP="009C5AA6">
      <w:pPr>
        <w:spacing w:line="360" w:lineRule="auto"/>
        <w:jc w:val="both"/>
        <w:rPr>
          <w:rFonts w:ascii="Times New Roman" w:hAnsi="Times New Roman" w:cs="Times New Roman"/>
        </w:rPr>
      </w:pPr>
    </w:p>
    <w:p w:rsidR="000950AE" w:rsidRPr="00865856" w:rsidRDefault="000950AE" w:rsidP="009C5AA6">
      <w:pPr>
        <w:spacing w:line="360" w:lineRule="auto"/>
        <w:jc w:val="both"/>
        <w:rPr>
          <w:rFonts w:ascii="Times New Roman" w:hAnsi="Times New Roman" w:cs="Times New Roman"/>
        </w:rPr>
      </w:pPr>
      <w:r w:rsidRPr="00865856">
        <w:rPr>
          <w:rFonts w:ascii="Times New Roman" w:hAnsi="Times New Roman" w:cs="Times New Roman"/>
        </w:rPr>
        <w:t>The Respondent/Defendant filed an affidavit in reply therein, he states that the application does not show any sufficient cause and was made without due diligence.</w:t>
      </w:r>
    </w:p>
    <w:p w:rsidR="000950AE" w:rsidRPr="00865856" w:rsidRDefault="000950AE" w:rsidP="009C5AA6">
      <w:pPr>
        <w:spacing w:line="360" w:lineRule="auto"/>
        <w:jc w:val="both"/>
        <w:rPr>
          <w:rFonts w:ascii="Times New Roman" w:hAnsi="Times New Roman" w:cs="Times New Roman"/>
        </w:rPr>
      </w:pPr>
    </w:p>
    <w:p w:rsidR="000950AE" w:rsidRPr="00865856" w:rsidRDefault="000950AE" w:rsidP="009C5AA6">
      <w:pPr>
        <w:spacing w:line="360" w:lineRule="auto"/>
        <w:jc w:val="both"/>
        <w:rPr>
          <w:rFonts w:ascii="Times New Roman" w:hAnsi="Times New Roman" w:cs="Times New Roman"/>
        </w:rPr>
      </w:pPr>
      <w:r w:rsidRPr="00865856">
        <w:rPr>
          <w:rFonts w:ascii="Times New Roman" w:hAnsi="Times New Roman" w:cs="Times New Roman"/>
        </w:rPr>
        <w:t>Further, that it was filed as an afterthought, almost 2 months after the Judgment.  He then goes ahead to argue and reply to the argument raised by the Applicant in his affidavit, which as I have said earlier are arguments based on the evidence adduced before the trial Court.</w:t>
      </w:r>
    </w:p>
    <w:p w:rsidR="000950AE" w:rsidRPr="00865856" w:rsidRDefault="000950AE" w:rsidP="009C5AA6">
      <w:pPr>
        <w:spacing w:line="360" w:lineRule="auto"/>
        <w:jc w:val="both"/>
        <w:rPr>
          <w:rFonts w:ascii="Times New Roman" w:hAnsi="Times New Roman" w:cs="Times New Roman"/>
        </w:rPr>
      </w:pPr>
    </w:p>
    <w:p w:rsidR="000950AE" w:rsidRPr="00865856" w:rsidRDefault="000950AE" w:rsidP="009C5AA6">
      <w:pPr>
        <w:spacing w:line="360" w:lineRule="auto"/>
        <w:jc w:val="both"/>
        <w:rPr>
          <w:rFonts w:ascii="Times New Roman" w:hAnsi="Times New Roman" w:cs="Times New Roman"/>
        </w:rPr>
      </w:pPr>
      <w:r w:rsidRPr="00865856">
        <w:rPr>
          <w:rFonts w:ascii="Times New Roman" w:hAnsi="Times New Roman" w:cs="Times New Roman"/>
        </w:rPr>
        <w:t>Counsel for each party opted to file written submissions which I have looked at and which also generally reiterate the arguments in the affidavits filed in support and reply to the application.</w:t>
      </w:r>
    </w:p>
    <w:p w:rsidR="000950AE" w:rsidRPr="00865856" w:rsidRDefault="000950AE" w:rsidP="009C5AA6">
      <w:pPr>
        <w:spacing w:line="360" w:lineRule="auto"/>
        <w:jc w:val="both"/>
        <w:rPr>
          <w:rFonts w:ascii="Times New Roman" w:hAnsi="Times New Roman" w:cs="Times New Roman"/>
        </w:rPr>
      </w:pPr>
    </w:p>
    <w:p w:rsidR="000950AE" w:rsidRPr="00865856" w:rsidRDefault="000950AE" w:rsidP="009C5AA6">
      <w:pPr>
        <w:spacing w:line="360" w:lineRule="auto"/>
        <w:jc w:val="both"/>
        <w:rPr>
          <w:rFonts w:ascii="Times New Roman" w:hAnsi="Times New Roman" w:cs="Times New Roman"/>
        </w:rPr>
      </w:pPr>
      <w:r w:rsidRPr="00865856">
        <w:rPr>
          <w:rFonts w:ascii="Times New Roman" w:hAnsi="Times New Roman" w:cs="Times New Roman"/>
        </w:rPr>
        <w:t>The Applicant’s counsel framed issues to support her arguments which in my view are a belated attempt at trying to bring this matter under the ambit of section 83 of the CPA.</w:t>
      </w:r>
    </w:p>
    <w:p w:rsidR="000950AE" w:rsidRPr="00865856" w:rsidRDefault="000950AE" w:rsidP="009C5AA6">
      <w:pPr>
        <w:spacing w:line="360" w:lineRule="auto"/>
        <w:jc w:val="both"/>
        <w:rPr>
          <w:rFonts w:ascii="Times New Roman" w:hAnsi="Times New Roman" w:cs="Times New Roman"/>
        </w:rPr>
      </w:pPr>
    </w:p>
    <w:p w:rsidR="000950AE" w:rsidRPr="00865856" w:rsidRDefault="000950AE" w:rsidP="009C5AA6">
      <w:pPr>
        <w:spacing w:line="360" w:lineRule="auto"/>
        <w:jc w:val="both"/>
        <w:rPr>
          <w:rFonts w:ascii="Times New Roman" w:hAnsi="Times New Roman" w:cs="Times New Roman"/>
        </w:rPr>
      </w:pPr>
      <w:r w:rsidRPr="00865856">
        <w:rPr>
          <w:rFonts w:ascii="Times New Roman" w:hAnsi="Times New Roman" w:cs="Times New Roman"/>
        </w:rPr>
        <w:t>The issues according to counsel are:</w:t>
      </w:r>
    </w:p>
    <w:p w:rsidR="000950AE" w:rsidRPr="00865856" w:rsidRDefault="000950AE" w:rsidP="000950AE">
      <w:pPr>
        <w:pStyle w:val="ListParagraph"/>
        <w:numPr>
          <w:ilvl w:val="0"/>
          <w:numId w:val="2"/>
        </w:numPr>
        <w:spacing w:line="360" w:lineRule="auto"/>
        <w:ind w:left="1440" w:hanging="720"/>
        <w:jc w:val="both"/>
        <w:rPr>
          <w:rFonts w:ascii="Times New Roman" w:hAnsi="Times New Roman" w:cs="Times New Roman"/>
        </w:rPr>
      </w:pPr>
      <w:r w:rsidRPr="00865856">
        <w:rPr>
          <w:rFonts w:ascii="Times New Roman" w:hAnsi="Times New Roman" w:cs="Times New Roman"/>
        </w:rPr>
        <w:t>Whether the Magistrate’s Court failed to exercise a jurisdiction vested in it by law by not summoning key witnesses for both parties.</w:t>
      </w:r>
    </w:p>
    <w:p w:rsidR="000950AE" w:rsidRPr="00865856" w:rsidRDefault="000950AE" w:rsidP="000950AE">
      <w:pPr>
        <w:pStyle w:val="ListParagraph"/>
        <w:numPr>
          <w:ilvl w:val="0"/>
          <w:numId w:val="2"/>
        </w:numPr>
        <w:spacing w:line="360" w:lineRule="auto"/>
        <w:ind w:left="1440" w:hanging="720"/>
        <w:jc w:val="both"/>
        <w:rPr>
          <w:rFonts w:ascii="Times New Roman" w:hAnsi="Times New Roman" w:cs="Times New Roman"/>
        </w:rPr>
      </w:pPr>
      <w:r w:rsidRPr="00865856">
        <w:rPr>
          <w:rFonts w:ascii="Times New Roman" w:hAnsi="Times New Roman" w:cs="Times New Roman"/>
        </w:rPr>
        <w:t xml:space="preserve">Whether the Magistrate in the exercise of </w:t>
      </w:r>
      <w:r w:rsidR="00695797" w:rsidRPr="00865856">
        <w:rPr>
          <w:rFonts w:ascii="Times New Roman" w:hAnsi="Times New Roman" w:cs="Times New Roman"/>
        </w:rPr>
        <w:t>hi</w:t>
      </w:r>
      <w:bookmarkStart w:id="0" w:name="_GoBack"/>
      <w:bookmarkEnd w:id="0"/>
      <w:r w:rsidRPr="00865856">
        <w:rPr>
          <w:rFonts w:ascii="Times New Roman" w:hAnsi="Times New Roman" w:cs="Times New Roman"/>
        </w:rPr>
        <w:t>s jurisdiction acted illegally or with material irregularity or injustice when he did not call a hand writing expert to compare the signature purported to be that of the Applicant on the agreement of sale produced in Court by the Respondent.</w:t>
      </w:r>
    </w:p>
    <w:p w:rsidR="000950AE" w:rsidRPr="00865856" w:rsidRDefault="000950AE" w:rsidP="000950AE">
      <w:pPr>
        <w:spacing w:line="360" w:lineRule="auto"/>
        <w:jc w:val="both"/>
        <w:rPr>
          <w:rFonts w:ascii="Times New Roman" w:hAnsi="Times New Roman" w:cs="Times New Roman"/>
        </w:rPr>
      </w:pPr>
    </w:p>
    <w:p w:rsidR="000950AE" w:rsidRPr="00865856" w:rsidRDefault="000950AE" w:rsidP="000950AE">
      <w:pPr>
        <w:spacing w:line="360" w:lineRule="auto"/>
        <w:jc w:val="both"/>
        <w:rPr>
          <w:rFonts w:ascii="Times New Roman" w:hAnsi="Times New Roman" w:cs="Times New Roman"/>
        </w:rPr>
      </w:pPr>
      <w:r w:rsidRPr="00865856">
        <w:rPr>
          <w:rFonts w:ascii="Times New Roman" w:hAnsi="Times New Roman" w:cs="Times New Roman"/>
        </w:rPr>
        <w:t>She then went ahead to review the evidence on record and cited various authorities which interestingly are authorities which were basically Appeals against the Judgments of lower Courts as opposed to decisions arising out of Revision proceedings.</w:t>
      </w:r>
    </w:p>
    <w:p w:rsidR="000950AE" w:rsidRPr="00865856" w:rsidRDefault="000950AE" w:rsidP="000950AE">
      <w:pPr>
        <w:spacing w:line="360" w:lineRule="auto"/>
        <w:jc w:val="both"/>
        <w:rPr>
          <w:rFonts w:ascii="Times New Roman" w:hAnsi="Times New Roman" w:cs="Times New Roman"/>
        </w:rPr>
      </w:pPr>
    </w:p>
    <w:p w:rsidR="000950AE" w:rsidRPr="00865856" w:rsidRDefault="000950AE" w:rsidP="000950AE">
      <w:pPr>
        <w:spacing w:line="360" w:lineRule="auto"/>
        <w:jc w:val="both"/>
        <w:rPr>
          <w:rFonts w:ascii="Times New Roman" w:hAnsi="Times New Roman" w:cs="Times New Roman"/>
        </w:rPr>
      </w:pPr>
      <w:r w:rsidRPr="00865856">
        <w:rPr>
          <w:rFonts w:ascii="Times New Roman" w:hAnsi="Times New Roman" w:cs="Times New Roman"/>
        </w:rPr>
        <w:t>I have deemed it fit not to go into the details of these submissions for the simple reason that they are more relevant to proceedings in an Appeal.   An appellate Court is mandated to review the evidence before the lower Court, subject it to fresh scrutiny and come up with its own findings, without ignoring the fact that the trial Court had the chance to hear the evidence first hand and observed the witnesses.  This is distinctly different from the provisions of law governing Revisional Orders.</w:t>
      </w:r>
    </w:p>
    <w:p w:rsidR="000950AE" w:rsidRPr="00865856" w:rsidRDefault="000950AE" w:rsidP="000950AE">
      <w:pPr>
        <w:spacing w:line="360" w:lineRule="auto"/>
        <w:jc w:val="both"/>
        <w:rPr>
          <w:rFonts w:ascii="Times New Roman" w:hAnsi="Times New Roman" w:cs="Times New Roman"/>
        </w:rPr>
      </w:pPr>
    </w:p>
    <w:p w:rsidR="000950AE" w:rsidRPr="00865856" w:rsidRDefault="000950AE" w:rsidP="000950AE">
      <w:pPr>
        <w:spacing w:line="360" w:lineRule="auto"/>
        <w:jc w:val="both"/>
        <w:rPr>
          <w:rFonts w:ascii="Times New Roman" w:hAnsi="Times New Roman" w:cs="Times New Roman"/>
        </w:rPr>
      </w:pPr>
      <w:r w:rsidRPr="00865856">
        <w:rPr>
          <w:rFonts w:ascii="Times New Roman" w:hAnsi="Times New Roman" w:cs="Times New Roman"/>
        </w:rPr>
        <w:t>Section 83 of the Civil Procedure Act regulates the Revision proceedings which can only be invoked when or if it appears that the lower Court:</w:t>
      </w:r>
    </w:p>
    <w:p w:rsidR="000950AE" w:rsidRPr="00865856" w:rsidRDefault="000950AE" w:rsidP="001C4F43">
      <w:pPr>
        <w:pStyle w:val="ListParagraph"/>
        <w:numPr>
          <w:ilvl w:val="0"/>
          <w:numId w:val="3"/>
        </w:numPr>
        <w:spacing w:line="360" w:lineRule="auto"/>
        <w:ind w:left="1440" w:hanging="720"/>
        <w:jc w:val="both"/>
        <w:rPr>
          <w:rFonts w:ascii="Times New Roman" w:hAnsi="Times New Roman" w:cs="Times New Roman"/>
        </w:rPr>
      </w:pPr>
      <w:r w:rsidRPr="00865856">
        <w:rPr>
          <w:rFonts w:ascii="Times New Roman" w:hAnsi="Times New Roman" w:cs="Times New Roman"/>
        </w:rPr>
        <w:t>Exercised a jurisdiction not vested in it in law.</w:t>
      </w:r>
    </w:p>
    <w:p w:rsidR="000950AE" w:rsidRPr="00865856" w:rsidRDefault="000950AE" w:rsidP="001C4F43">
      <w:pPr>
        <w:pStyle w:val="ListParagraph"/>
        <w:numPr>
          <w:ilvl w:val="0"/>
          <w:numId w:val="3"/>
        </w:numPr>
        <w:spacing w:line="360" w:lineRule="auto"/>
        <w:ind w:left="1440" w:hanging="720"/>
        <w:jc w:val="both"/>
        <w:rPr>
          <w:rFonts w:ascii="Times New Roman" w:hAnsi="Times New Roman" w:cs="Times New Roman"/>
        </w:rPr>
      </w:pPr>
      <w:r w:rsidRPr="00865856">
        <w:rPr>
          <w:rFonts w:ascii="Times New Roman" w:hAnsi="Times New Roman" w:cs="Times New Roman"/>
        </w:rPr>
        <w:lastRenderedPageBreak/>
        <w:t>Failed to exercise a jurisdiction so vested</w:t>
      </w:r>
      <w:r w:rsidR="001C4F43" w:rsidRPr="00865856">
        <w:rPr>
          <w:rFonts w:ascii="Times New Roman" w:hAnsi="Times New Roman" w:cs="Times New Roman"/>
        </w:rPr>
        <w:t xml:space="preserve"> or</w:t>
      </w:r>
    </w:p>
    <w:p w:rsidR="001C4F43" w:rsidRPr="00865856" w:rsidRDefault="001C4F43" w:rsidP="001C4F43">
      <w:pPr>
        <w:pStyle w:val="ListParagraph"/>
        <w:numPr>
          <w:ilvl w:val="0"/>
          <w:numId w:val="3"/>
        </w:numPr>
        <w:spacing w:line="360" w:lineRule="auto"/>
        <w:ind w:left="1440" w:hanging="720"/>
        <w:jc w:val="both"/>
        <w:rPr>
          <w:rFonts w:ascii="Times New Roman" w:hAnsi="Times New Roman" w:cs="Times New Roman"/>
        </w:rPr>
      </w:pPr>
      <w:r w:rsidRPr="00865856">
        <w:rPr>
          <w:rFonts w:ascii="Times New Roman" w:hAnsi="Times New Roman" w:cs="Times New Roman"/>
        </w:rPr>
        <w:t>Acted in the exercise of its jurisdiction illegally or with material irregularity or injustice.</w:t>
      </w:r>
    </w:p>
    <w:p w:rsidR="001C4F43" w:rsidRPr="00865856" w:rsidRDefault="001C4F43" w:rsidP="001C4F43">
      <w:pPr>
        <w:spacing w:line="360" w:lineRule="auto"/>
        <w:jc w:val="both"/>
        <w:rPr>
          <w:rFonts w:ascii="Times New Roman" w:hAnsi="Times New Roman" w:cs="Times New Roman"/>
        </w:rPr>
      </w:pPr>
    </w:p>
    <w:p w:rsidR="001C4F43" w:rsidRPr="00865856" w:rsidRDefault="001C4F43" w:rsidP="001C4F43">
      <w:pPr>
        <w:spacing w:line="360" w:lineRule="auto"/>
        <w:jc w:val="both"/>
        <w:rPr>
          <w:rFonts w:ascii="Times New Roman" w:hAnsi="Times New Roman" w:cs="Times New Roman"/>
        </w:rPr>
      </w:pPr>
      <w:r w:rsidRPr="00865856">
        <w:rPr>
          <w:rFonts w:ascii="Times New Roman" w:hAnsi="Times New Roman" w:cs="Times New Roman"/>
        </w:rPr>
        <w:t xml:space="preserve">Further, the powers of Revisions </w:t>
      </w:r>
      <w:r w:rsidRPr="00865856">
        <w:rPr>
          <w:rFonts w:ascii="Times New Roman" w:hAnsi="Times New Roman" w:cs="Times New Roman"/>
          <w:b/>
        </w:rPr>
        <w:t>shall</w:t>
      </w:r>
      <w:r w:rsidRPr="00865856">
        <w:rPr>
          <w:rFonts w:ascii="Times New Roman" w:hAnsi="Times New Roman" w:cs="Times New Roman"/>
        </w:rPr>
        <w:t xml:space="preserve"> not be exercised:</w:t>
      </w:r>
    </w:p>
    <w:p w:rsidR="001C4F43" w:rsidRPr="00865856" w:rsidRDefault="001C4F43" w:rsidP="001C4F43">
      <w:pPr>
        <w:pStyle w:val="ListParagraph"/>
        <w:numPr>
          <w:ilvl w:val="0"/>
          <w:numId w:val="4"/>
        </w:numPr>
        <w:spacing w:line="360" w:lineRule="auto"/>
        <w:ind w:left="1440" w:hanging="720"/>
        <w:jc w:val="both"/>
        <w:rPr>
          <w:rFonts w:ascii="Times New Roman" w:hAnsi="Times New Roman" w:cs="Times New Roman"/>
        </w:rPr>
      </w:pPr>
      <w:r w:rsidRPr="00865856">
        <w:rPr>
          <w:rFonts w:ascii="Times New Roman" w:hAnsi="Times New Roman" w:cs="Times New Roman"/>
        </w:rPr>
        <w:t>Where, from lapse of time or other cause, the exercise of that power would involve serious hardship to any person.</w:t>
      </w:r>
    </w:p>
    <w:p w:rsidR="009C5AA6" w:rsidRPr="00865856" w:rsidRDefault="009C5AA6" w:rsidP="009C5AA6">
      <w:pPr>
        <w:spacing w:line="360" w:lineRule="auto"/>
        <w:jc w:val="both"/>
        <w:rPr>
          <w:rFonts w:ascii="Times New Roman" w:hAnsi="Times New Roman" w:cs="Times New Roman"/>
        </w:rPr>
      </w:pPr>
    </w:p>
    <w:p w:rsidR="001C4F43" w:rsidRPr="00865856" w:rsidRDefault="001C4F43" w:rsidP="009C5AA6">
      <w:pPr>
        <w:spacing w:line="360" w:lineRule="auto"/>
        <w:jc w:val="both"/>
        <w:rPr>
          <w:rFonts w:ascii="Times New Roman" w:hAnsi="Times New Roman" w:cs="Times New Roman"/>
        </w:rPr>
      </w:pPr>
      <w:r w:rsidRPr="00865856">
        <w:rPr>
          <w:rFonts w:ascii="Times New Roman" w:hAnsi="Times New Roman" w:cs="Times New Roman"/>
        </w:rPr>
        <w:t>In the instant case, the application and supporting affidavit, simply recount what transpired or ought to have transpired during the trial, and raises matters that have nothing to do with the exercise or non-exercise of jurisdiction by the trial Magistrate.  It instead argues issues of substantive evidence and perceived wrong decisions which would best be addressed through the appeal process rather than revision.</w:t>
      </w:r>
    </w:p>
    <w:p w:rsidR="001C4F43" w:rsidRPr="00865856" w:rsidRDefault="001C4F43" w:rsidP="009C5AA6">
      <w:pPr>
        <w:spacing w:line="360" w:lineRule="auto"/>
        <w:jc w:val="both"/>
        <w:rPr>
          <w:rFonts w:ascii="Times New Roman" w:hAnsi="Times New Roman" w:cs="Times New Roman"/>
        </w:rPr>
      </w:pPr>
    </w:p>
    <w:p w:rsidR="001C4F43" w:rsidRPr="00865856" w:rsidRDefault="001C4F43" w:rsidP="009C5AA6">
      <w:pPr>
        <w:spacing w:line="360" w:lineRule="auto"/>
        <w:jc w:val="both"/>
        <w:rPr>
          <w:rFonts w:ascii="Times New Roman" w:hAnsi="Times New Roman" w:cs="Times New Roman"/>
        </w:rPr>
      </w:pPr>
      <w:r w:rsidRPr="00865856">
        <w:rPr>
          <w:rFonts w:ascii="Times New Roman" w:hAnsi="Times New Roman" w:cs="Times New Roman"/>
        </w:rPr>
        <w:t>The Appeal process would enable the appellate Court to review the evidence, and subject it to fresh scrutiny and come up with its own findings.</w:t>
      </w:r>
    </w:p>
    <w:p w:rsidR="001C4F43" w:rsidRPr="00865856" w:rsidRDefault="001C4F43" w:rsidP="009C5AA6">
      <w:pPr>
        <w:spacing w:line="360" w:lineRule="auto"/>
        <w:jc w:val="both"/>
        <w:rPr>
          <w:rFonts w:ascii="Times New Roman" w:hAnsi="Times New Roman" w:cs="Times New Roman"/>
        </w:rPr>
      </w:pPr>
    </w:p>
    <w:p w:rsidR="001C4F43" w:rsidRPr="00865856" w:rsidRDefault="001C4F43" w:rsidP="009C5AA6">
      <w:pPr>
        <w:spacing w:line="360" w:lineRule="auto"/>
        <w:jc w:val="both"/>
        <w:rPr>
          <w:rFonts w:ascii="Times New Roman" w:hAnsi="Times New Roman" w:cs="Times New Roman"/>
        </w:rPr>
      </w:pPr>
      <w:r w:rsidRPr="00865856">
        <w:rPr>
          <w:rFonts w:ascii="Times New Roman" w:hAnsi="Times New Roman" w:cs="Times New Roman"/>
        </w:rPr>
        <w:t>A look at the proceedings of the lower Court reveal that the Magistrate handled a land dispute and decided it which was within his jurisdiction.</w:t>
      </w:r>
    </w:p>
    <w:p w:rsidR="001C4F43" w:rsidRPr="00865856" w:rsidRDefault="001C4F43" w:rsidP="009C5AA6">
      <w:pPr>
        <w:spacing w:line="360" w:lineRule="auto"/>
        <w:jc w:val="both"/>
        <w:rPr>
          <w:rFonts w:ascii="Times New Roman" w:hAnsi="Times New Roman" w:cs="Times New Roman"/>
        </w:rPr>
      </w:pPr>
    </w:p>
    <w:p w:rsidR="001C4F43" w:rsidRPr="00865856" w:rsidRDefault="001C4F43" w:rsidP="009C5AA6">
      <w:pPr>
        <w:spacing w:line="360" w:lineRule="auto"/>
        <w:jc w:val="both"/>
        <w:rPr>
          <w:rFonts w:ascii="Times New Roman" w:hAnsi="Times New Roman" w:cs="Times New Roman"/>
        </w:rPr>
      </w:pPr>
      <w:r w:rsidRPr="00865856">
        <w:rPr>
          <w:rFonts w:ascii="Times New Roman" w:hAnsi="Times New Roman" w:cs="Times New Roman"/>
        </w:rPr>
        <w:t>Secondly, being seized with jurisdiction in regard to the land dispute, there is nothing to show that he failed to exercise the said jurisdiction for example by failing to make a Judgment on the case before him.</w:t>
      </w:r>
    </w:p>
    <w:p w:rsidR="001C4F43" w:rsidRPr="00865856" w:rsidRDefault="001C4F43" w:rsidP="009C5AA6">
      <w:pPr>
        <w:spacing w:line="360" w:lineRule="auto"/>
        <w:jc w:val="both"/>
        <w:rPr>
          <w:rFonts w:ascii="Times New Roman" w:hAnsi="Times New Roman" w:cs="Times New Roman"/>
        </w:rPr>
      </w:pPr>
    </w:p>
    <w:p w:rsidR="001C4F43" w:rsidRPr="00865856" w:rsidRDefault="001C4F43" w:rsidP="009C5AA6">
      <w:pPr>
        <w:spacing w:line="360" w:lineRule="auto"/>
        <w:jc w:val="both"/>
        <w:rPr>
          <w:rFonts w:ascii="Times New Roman" w:hAnsi="Times New Roman" w:cs="Times New Roman"/>
        </w:rPr>
      </w:pPr>
      <w:r w:rsidRPr="00865856">
        <w:rPr>
          <w:rFonts w:ascii="Times New Roman" w:hAnsi="Times New Roman" w:cs="Times New Roman"/>
        </w:rPr>
        <w:t>Thirdly, there must be proof that the Magistrate’s Court in exercise of its jurisdiction acted illegally or with material irregularity or injustice.</w:t>
      </w:r>
    </w:p>
    <w:p w:rsidR="001C4F43" w:rsidRPr="00865856" w:rsidRDefault="001C4F43" w:rsidP="009C5AA6">
      <w:pPr>
        <w:spacing w:line="360" w:lineRule="auto"/>
        <w:jc w:val="both"/>
        <w:rPr>
          <w:rFonts w:ascii="Times New Roman" w:hAnsi="Times New Roman" w:cs="Times New Roman"/>
        </w:rPr>
      </w:pPr>
    </w:p>
    <w:p w:rsidR="001C4F43" w:rsidRPr="00865856" w:rsidRDefault="001C4F43" w:rsidP="009C5AA6">
      <w:pPr>
        <w:spacing w:line="360" w:lineRule="auto"/>
        <w:jc w:val="both"/>
        <w:rPr>
          <w:rFonts w:ascii="Times New Roman" w:hAnsi="Times New Roman" w:cs="Times New Roman"/>
        </w:rPr>
      </w:pPr>
      <w:r w:rsidRPr="00865856">
        <w:rPr>
          <w:rFonts w:ascii="Times New Roman" w:hAnsi="Times New Roman" w:cs="Times New Roman"/>
        </w:rPr>
        <w:t xml:space="preserve">It would for example be illegal or materially irregular if in a criminal case, a Magistrate sentenced some body to death when he has no jurisdiction to do so in a matter before him </w:t>
      </w:r>
      <w:r w:rsidRPr="00865856">
        <w:rPr>
          <w:rFonts w:ascii="Times New Roman" w:hAnsi="Times New Roman" w:cs="Times New Roman"/>
        </w:rPr>
        <w:lastRenderedPageBreak/>
        <w:t>falling under his/her jurisdiction e.g. a case of Causing Grievous Bodily Harm c/s 212 of The Penal Code Act.</w:t>
      </w:r>
    </w:p>
    <w:p w:rsidR="001C4F43" w:rsidRPr="00865856" w:rsidRDefault="001C4F43" w:rsidP="009C5AA6">
      <w:pPr>
        <w:spacing w:line="360" w:lineRule="auto"/>
        <w:jc w:val="both"/>
        <w:rPr>
          <w:rFonts w:ascii="Times New Roman" w:hAnsi="Times New Roman" w:cs="Times New Roman"/>
        </w:rPr>
      </w:pPr>
    </w:p>
    <w:p w:rsidR="001C4F43" w:rsidRPr="00865856" w:rsidRDefault="001C4F43" w:rsidP="009C5AA6">
      <w:pPr>
        <w:spacing w:line="360" w:lineRule="auto"/>
        <w:jc w:val="both"/>
        <w:rPr>
          <w:rFonts w:ascii="Times New Roman" w:hAnsi="Times New Roman" w:cs="Times New Roman"/>
        </w:rPr>
      </w:pPr>
      <w:r w:rsidRPr="00865856">
        <w:rPr>
          <w:rFonts w:ascii="Times New Roman" w:hAnsi="Times New Roman" w:cs="Times New Roman"/>
        </w:rPr>
        <w:t xml:space="preserve">In </w:t>
      </w:r>
      <w:r w:rsidRPr="00865856">
        <w:rPr>
          <w:rFonts w:ascii="Times New Roman" w:hAnsi="Times New Roman" w:cs="Times New Roman"/>
          <w:b/>
        </w:rPr>
        <w:t>Olegum Joseph Vrs. Arono Betty; Civil Revision No. 13/2011</w:t>
      </w:r>
      <w:r w:rsidR="00527514" w:rsidRPr="00865856">
        <w:rPr>
          <w:rFonts w:ascii="Times New Roman" w:hAnsi="Times New Roman" w:cs="Times New Roman"/>
          <w:b/>
        </w:rPr>
        <w:t xml:space="preserve">.  </w:t>
      </w:r>
      <w:r w:rsidR="00527514" w:rsidRPr="00865856">
        <w:rPr>
          <w:rFonts w:ascii="Times New Roman" w:hAnsi="Times New Roman" w:cs="Times New Roman"/>
        </w:rPr>
        <w:t>It was held that section 83 CPA only refers to irregular exercise or non-exercise of jurisdiction.  It does not refer to conclusions of law or fact in which a question of jurisdiction is not involved.</w:t>
      </w:r>
    </w:p>
    <w:p w:rsidR="00527514" w:rsidRPr="00865856" w:rsidRDefault="00527514" w:rsidP="009C5AA6">
      <w:pPr>
        <w:spacing w:line="360" w:lineRule="auto"/>
        <w:jc w:val="both"/>
        <w:rPr>
          <w:rFonts w:ascii="Times New Roman" w:hAnsi="Times New Roman" w:cs="Times New Roman"/>
        </w:rPr>
      </w:pPr>
    </w:p>
    <w:p w:rsidR="00527514" w:rsidRPr="00865856" w:rsidRDefault="00527514" w:rsidP="009C5AA6">
      <w:pPr>
        <w:spacing w:line="360" w:lineRule="auto"/>
        <w:jc w:val="both"/>
        <w:rPr>
          <w:rFonts w:ascii="Times New Roman" w:hAnsi="Times New Roman" w:cs="Times New Roman"/>
        </w:rPr>
      </w:pPr>
      <w:r w:rsidRPr="00865856">
        <w:rPr>
          <w:rFonts w:ascii="Times New Roman" w:hAnsi="Times New Roman" w:cs="Times New Roman"/>
        </w:rPr>
        <w:t>In the instant case, the trial magistrate heard the matter before him and determined the issues before him in accordance with his appreciation of the facts and understanding of the law applicable.</w:t>
      </w:r>
    </w:p>
    <w:p w:rsidR="00527514" w:rsidRPr="00865856" w:rsidRDefault="00527514" w:rsidP="009C5AA6">
      <w:pPr>
        <w:spacing w:line="360" w:lineRule="auto"/>
        <w:jc w:val="both"/>
        <w:rPr>
          <w:rFonts w:ascii="Times New Roman" w:hAnsi="Times New Roman" w:cs="Times New Roman"/>
        </w:rPr>
      </w:pPr>
    </w:p>
    <w:p w:rsidR="00527514" w:rsidRPr="00865856" w:rsidRDefault="00527514" w:rsidP="009C5AA6">
      <w:pPr>
        <w:spacing w:line="360" w:lineRule="auto"/>
        <w:jc w:val="both"/>
        <w:rPr>
          <w:rFonts w:ascii="Times New Roman" w:hAnsi="Times New Roman" w:cs="Times New Roman"/>
        </w:rPr>
      </w:pPr>
      <w:r w:rsidRPr="00865856">
        <w:rPr>
          <w:rFonts w:ascii="Times New Roman" w:hAnsi="Times New Roman" w:cs="Times New Roman"/>
        </w:rPr>
        <w:t>It is my considered view that a Magistrate deciding against the Applicant/Plaintiff does not necessarily amount to an illegality or irregularity.  His decision involved conclusions of law and fact which were within his jurisdiction to do so.</w:t>
      </w:r>
    </w:p>
    <w:p w:rsidR="00527514" w:rsidRPr="00865856" w:rsidRDefault="00527514" w:rsidP="009C5AA6">
      <w:pPr>
        <w:spacing w:line="360" w:lineRule="auto"/>
        <w:jc w:val="both"/>
        <w:rPr>
          <w:rFonts w:ascii="Times New Roman" w:hAnsi="Times New Roman" w:cs="Times New Roman"/>
        </w:rPr>
      </w:pPr>
    </w:p>
    <w:p w:rsidR="00527514" w:rsidRPr="00865856" w:rsidRDefault="00527514" w:rsidP="009C5AA6">
      <w:pPr>
        <w:spacing w:line="360" w:lineRule="auto"/>
        <w:jc w:val="both"/>
        <w:rPr>
          <w:rFonts w:ascii="Times New Roman" w:hAnsi="Times New Roman" w:cs="Times New Roman"/>
          <w:b/>
          <w:i/>
        </w:rPr>
      </w:pPr>
      <w:r w:rsidRPr="00865856">
        <w:rPr>
          <w:rFonts w:ascii="Times New Roman" w:hAnsi="Times New Roman" w:cs="Times New Roman"/>
        </w:rPr>
        <w:t xml:space="preserve">Quoting from the authority cited above, </w:t>
      </w:r>
      <w:r w:rsidRPr="00865856">
        <w:rPr>
          <w:rFonts w:ascii="Times New Roman" w:hAnsi="Times New Roman" w:cs="Times New Roman"/>
          <w:b/>
          <w:i/>
        </w:rPr>
        <w:t>“A wrong decision or erroneous conclusion of law and fact or misinterpretation of the law but within the jurisdiction of a Judicial Officer cannot be a subject for Revision because such conclusions are neither illegal nor irregular.   They are independent conclusions within the Judicial Oath of any Judicial Officer…..”</w:t>
      </w:r>
    </w:p>
    <w:p w:rsidR="00527514" w:rsidRPr="00865856" w:rsidRDefault="00527514" w:rsidP="009C5AA6">
      <w:pPr>
        <w:spacing w:line="360" w:lineRule="auto"/>
        <w:jc w:val="both"/>
        <w:rPr>
          <w:rFonts w:ascii="Times New Roman" w:hAnsi="Times New Roman" w:cs="Times New Roman"/>
        </w:rPr>
      </w:pPr>
    </w:p>
    <w:p w:rsidR="00527514" w:rsidRPr="00865856" w:rsidRDefault="00527514" w:rsidP="009C5AA6">
      <w:pPr>
        <w:spacing w:line="360" w:lineRule="auto"/>
        <w:jc w:val="both"/>
        <w:rPr>
          <w:rFonts w:ascii="Times New Roman" w:hAnsi="Times New Roman" w:cs="Times New Roman"/>
        </w:rPr>
      </w:pPr>
      <w:r w:rsidRPr="00865856">
        <w:rPr>
          <w:rFonts w:ascii="Times New Roman" w:hAnsi="Times New Roman" w:cs="Times New Roman"/>
        </w:rPr>
        <w:t>In other words, dissatisfaction with a decision of a Court with jurisdiction in favour of the other party, like in the instant case cannot be a matter for Revision.   I do not see any reason why the applicant did not invoke the appellate process under Order 43 CPR.</w:t>
      </w:r>
    </w:p>
    <w:p w:rsidR="00527514" w:rsidRPr="00865856" w:rsidRDefault="00527514" w:rsidP="009C5AA6">
      <w:pPr>
        <w:spacing w:line="360" w:lineRule="auto"/>
        <w:jc w:val="both"/>
        <w:rPr>
          <w:rFonts w:ascii="Times New Roman" w:hAnsi="Times New Roman" w:cs="Times New Roman"/>
        </w:rPr>
      </w:pPr>
    </w:p>
    <w:p w:rsidR="00527514" w:rsidRPr="00865856" w:rsidRDefault="00527514" w:rsidP="009C5AA6">
      <w:pPr>
        <w:spacing w:line="360" w:lineRule="auto"/>
        <w:jc w:val="both"/>
        <w:rPr>
          <w:rFonts w:ascii="Times New Roman" w:hAnsi="Times New Roman" w:cs="Times New Roman"/>
        </w:rPr>
      </w:pPr>
      <w:r w:rsidRPr="00865856">
        <w:rPr>
          <w:rFonts w:ascii="Times New Roman" w:hAnsi="Times New Roman" w:cs="Times New Roman"/>
        </w:rPr>
        <w:t>If the Applicant was caught up by the time limit, he would have sought leave to appeal out of time.</w:t>
      </w:r>
    </w:p>
    <w:p w:rsidR="00527514" w:rsidRPr="00865856" w:rsidRDefault="00527514" w:rsidP="009C5AA6">
      <w:pPr>
        <w:spacing w:line="360" w:lineRule="auto"/>
        <w:jc w:val="both"/>
        <w:rPr>
          <w:rFonts w:ascii="Times New Roman" w:hAnsi="Times New Roman" w:cs="Times New Roman"/>
        </w:rPr>
      </w:pPr>
    </w:p>
    <w:p w:rsidR="00527514" w:rsidRPr="00865856" w:rsidRDefault="00527514" w:rsidP="009C5AA6">
      <w:pPr>
        <w:spacing w:line="360" w:lineRule="auto"/>
        <w:jc w:val="both"/>
        <w:rPr>
          <w:rFonts w:ascii="Times New Roman" w:hAnsi="Times New Roman" w:cs="Times New Roman"/>
        </w:rPr>
      </w:pPr>
      <w:r w:rsidRPr="00865856">
        <w:rPr>
          <w:rFonts w:ascii="Times New Roman" w:hAnsi="Times New Roman" w:cs="Times New Roman"/>
        </w:rPr>
        <w:t>It is through an appeal that this Court would be able to subject the proceedings and evidence to fresh scrutiny.</w:t>
      </w:r>
    </w:p>
    <w:p w:rsidR="00527514" w:rsidRPr="00865856" w:rsidRDefault="00527514" w:rsidP="009C5AA6">
      <w:pPr>
        <w:spacing w:line="360" w:lineRule="auto"/>
        <w:jc w:val="both"/>
        <w:rPr>
          <w:rFonts w:ascii="Times New Roman" w:hAnsi="Times New Roman" w:cs="Times New Roman"/>
        </w:rPr>
      </w:pPr>
    </w:p>
    <w:p w:rsidR="00527514" w:rsidRPr="00865856" w:rsidRDefault="00527514" w:rsidP="009C5AA6">
      <w:pPr>
        <w:spacing w:line="360" w:lineRule="auto"/>
        <w:jc w:val="both"/>
        <w:rPr>
          <w:rFonts w:ascii="Times New Roman" w:hAnsi="Times New Roman" w:cs="Times New Roman"/>
        </w:rPr>
      </w:pPr>
      <w:r w:rsidRPr="00865856">
        <w:rPr>
          <w:rFonts w:ascii="Times New Roman" w:hAnsi="Times New Roman" w:cs="Times New Roman"/>
        </w:rPr>
        <w:t xml:space="preserve">Revision is only intended to correct errors which do not go to the merits/substance of the dispute </w:t>
      </w:r>
      <w:r w:rsidRPr="00865856">
        <w:rPr>
          <w:rFonts w:ascii="Times New Roman" w:hAnsi="Times New Roman" w:cs="Times New Roman"/>
          <w:b/>
          <w:i/>
        </w:rPr>
        <w:t>and not</w:t>
      </w:r>
      <w:r w:rsidRPr="00865856">
        <w:rPr>
          <w:rFonts w:ascii="Times New Roman" w:hAnsi="Times New Roman" w:cs="Times New Roman"/>
        </w:rPr>
        <w:t xml:space="preserve"> the determination of the rights of the parties.</w:t>
      </w:r>
    </w:p>
    <w:p w:rsidR="00527514" w:rsidRPr="00865856" w:rsidRDefault="00527514" w:rsidP="009C5AA6">
      <w:pPr>
        <w:spacing w:line="360" w:lineRule="auto"/>
        <w:jc w:val="both"/>
        <w:rPr>
          <w:rFonts w:ascii="Times New Roman" w:hAnsi="Times New Roman" w:cs="Times New Roman"/>
        </w:rPr>
      </w:pPr>
    </w:p>
    <w:p w:rsidR="00527514" w:rsidRPr="00865856" w:rsidRDefault="00527514" w:rsidP="009C5AA6">
      <w:pPr>
        <w:spacing w:line="360" w:lineRule="auto"/>
        <w:jc w:val="both"/>
        <w:rPr>
          <w:rFonts w:ascii="Times New Roman" w:hAnsi="Times New Roman" w:cs="Times New Roman"/>
        </w:rPr>
      </w:pPr>
      <w:r w:rsidRPr="00865856">
        <w:rPr>
          <w:rFonts w:ascii="Times New Roman" w:hAnsi="Times New Roman" w:cs="Times New Roman"/>
        </w:rPr>
        <w:t xml:space="preserve">Finally, I </w:t>
      </w:r>
      <w:r w:rsidR="00B52733" w:rsidRPr="00865856">
        <w:rPr>
          <w:rFonts w:ascii="Times New Roman" w:hAnsi="Times New Roman" w:cs="Times New Roman"/>
        </w:rPr>
        <w:t>must comment</w:t>
      </w:r>
      <w:r w:rsidRPr="00865856">
        <w:rPr>
          <w:rFonts w:ascii="Times New Roman" w:hAnsi="Times New Roman" w:cs="Times New Roman"/>
        </w:rPr>
        <w:t xml:space="preserve"> on the increasing practice of various counsel evading the appellate process and smuggling appealable matters to the High Court under th</w:t>
      </w:r>
      <w:r w:rsidR="00B52733" w:rsidRPr="00865856">
        <w:rPr>
          <w:rFonts w:ascii="Times New Roman" w:hAnsi="Times New Roman" w:cs="Times New Roman"/>
        </w:rPr>
        <w:t>e guise of application for Revisional Orders.   This is a practice that should and must be discouraged.</w:t>
      </w:r>
    </w:p>
    <w:p w:rsidR="00B52733" w:rsidRPr="00865856" w:rsidRDefault="00B52733" w:rsidP="009C5AA6">
      <w:pPr>
        <w:spacing w:line="360" w:lineRule="auto"/>
        <w:jc w:val="both"/>
        <w:rPr>
          <w:rFonts w:ascii="Times New Roman" w:hAnsi="Times New Roman" w:cs="Times New Roman"/>
        </w:rPr>
      </w:pPr>
    </w:p>
    <w:p w:rsidR="00B52733" w:rsidRPr="00865856" w:rsidRDefault="00B52733" w:rsidP="009C5AA6">
      <w:pPr>
        <w:spacing w:line="360" w:lineRule="auto"/>
        <w:jc w:val="both"/>
        <w:rPr>
          <w:rFonts w:ascii="Times New Roman" w:hAnsi="Times New Roman" w:cs="Times New Roman"/>
        </w:rPr>
      </w:pPr>
      <w:r w:rsidRPr="00865856">
        <w:rPr>
          <w:rFonts w:ascii="Times New Roman" w:hAnsi="Times New Roman" w:cs="Times New Roman"/>
        </w:rPr>
        <w:t>I am unable to grant the orders for revision sought as the application does not satisfy the requirements of section 83 CPA.  It is dismissed with costs to the Respondent.</w:t>
      </w:r>
    </w:p>
    <w:p w:rsidR="00B52733" w:rsidRPr="00865856" w:rsidRDefault="00B52733" w:rsidP="009C5AA6">
      <w:pPr>
        <w:spacing w:line="360" w:lineRule="auto"/>
        <w:jc w:val="both"/>
        <w:rPr>
          <w:rFonts w:ascii="Times New Roman" w:hAnsi="Times New Roman" w:cs="Times New Roman"/>
        </w:rPr>
      </w:pPr>
    </w:p>
    <w:p w:rsidR="00B52733" w:rsidRPr="00865856" w:rsidRDefault="00B52733" w:rsidP="009C5AA6">
      <w:pPr>
        <w:spacing w:line="360" w:lineRule="auto"/>
        <w:jc w:val="both"/>
        <w:rPr>
          <w:rFonts w:ascii="Times New Roman" w:hAnsi="Times New Roman" w:cs="Times New Roman"/>
        </w:rPr>
      </w:pPr>
    </w:p>
    <w:p w:rsidR="00B52733" w:rsidRPr="00865856" w:rsidRDefault="00B52733" w:rsidP="009C5AA6">
      <w:pPr>
        <w:spacing w:line="360" w:lineRule="auto"/>
        <w:jc w:val="both"/>
        <w:rPr>
          <w:rFonts w:ascii="Times New Roman" w:hAnsi="Times New Roman" w:cs="Times New Roman"/>
        </w:rPr>
      </w:pPr>
    </w:p>
    <w:p w:rsidR="00B52733" w:rsidRPr="00865856" w:rsidRDefault="00B52733" w:rsidP="009C5AA6">
      <w:pPr>
        <w:spacing w:line="360" w:lineRule="auto"/>
        <w:jc w:val="both"/>
        <w:rPr>
          <w:rFonts w:ascii="Times New Roman" w:hAnsi="Times New Roman" w:cs="Times New Roman"/>
          <w:b/>
        </w:rPr>
      </w:pPr>
      <w:r w:rsidRPr="00865856">
        <w:rPr>
          <w:rFonts w:ascii="Times New Roman" w:hAnsi="Times New Roman" w:cs="Times New Roman"/>
          <w:b/>
        </w:rPr>
        <w:t>Godfrey Namundi</w:t>
      </w:r>
    </w:p>
    <w:p w:rsidR="00B52733" w:rsidRPr="00865856" w:rsidRDefault="00B52733" w:rsidP="009C5AA6">
      <w:pPr>
        <w:spacing w:line="360" w:lineRule="auto"/>
        <w:jc w:val="both"/>
        <w:rPr>
          <w:rFonts w:ascii="Times New Roman" w:hAnsi="Times New Roman" w:cs="Times New Roman"/>
          <w:b/>
        </w:rPr>
      </w:pPr>
      <w:r w:rsidRPr="00865856">
        <w:rPr>
          <w:rFonts w:ascii="Times New Roman" w:hAnsi="Times New Roman" w:cs="Times New Roman"/>
          <w:b/>
        </w:rPr>
        <w:t>Judge</w:t>
      </w:r>
    </w:p>
    <w:p w:rsidR="00B52733" w:rsidRPr="00865856" w:rsidRDefault="00B52733" w:rsidP="009C5AA6">
      <w:pPr>
        <w:spacing w:line="360" w:lineRule="auto"/>
        <w:jc w:val="both"/>
        <w:rPr>
          <w:rFonts w:ascii="Times New Roman" w:hAnsi="Times New Roman" w:cs="Times New Roman"/>
          <w:b/>
        </w:rPr>
      </w:pPr>
      <w:r w:rsidRPr="00865856">
        <w:rPr>
          <w:rFonts w:ascii="Times New Roman" w:hAnsi="Times New Roman" w:cs="Times New Roman"/>
          <w:b/>
        </w:rPr>
        <w:t>09/04/2014</w:t>
      </w:r>
    </w:p>
    <w:p w:rsidR="00B52733" w:rsidRPr="00865856" w:rsidRDefault="00B52733" w:rsidP="009C5AA6">
      <w:pPr>
        <w:spacing w:line="360" w:lineRule="auto"/>
        <w:jc w:val="both"/>
        <w:rPr>
          <w:rFonts w:ascii="Times New Roman" w:hAnsi="Times New Roman" w:cs="Times New Roman"/>
          <w:b/>
        </w:rPr>
      </w:pPr>
    </w:p>
    <w:p w:rsidR="00B52733" w:rsidRPr="00865856" w:rsidRDefault="00B52733" w:rsidP="009C5AA6">
      <w:pPr>
        <w:spacing w:line="360" w:lineRule="auto"/>
        <w:jc w:val="both"/>
        <w:rPr>
          <w:rFonts w:ascii="Times New Roman" w:hAnsi="Times New Roman" w:cs="Times New Roman"/>
        </w:rPr>
      </w:pPr>
      <w:r w:rsidRPr="00865856">
        <w:rPr>
          <w:rFonts w:ascii="Times New Roman" w:hAnsi="Times New Roman" w:cs="Times New Roman"/>
        </w:rPr>
        <w:t>09/04/2014:</w:t>
      </w:r>
    </w:p>
    <w:p w:rsidR="00B52733" w:rsidRPr="00865856" w:rsidRDefault="00B52733" w:rsidP="009C5AA6">
      <w:pPr>
        <w:spacing w:line="360" w:lineRule="auto"/>
        <w:jc w:val="both"/>
        <w:rPr>
          <w:rFonts w:ascii="Times New Roman" w:hAnsi="Times New Roman" w:cs="Times New Roman"/>
        </w:rPr>
      </w:pPr>
      <w:r w:rsidRPr="00865856">
        <w:rPr>
          <w:rFonts w:ascii="Times New Roman" w:hAnsi="Times New Roman" w:cs="Times New Roman"/>
        </w:rPr>
        <w:t>Both counsel in court</w:t>
      </w:r>
    </w:p>
    <w:p w:rsidR="00B52733" w:rsidRPr="00865856" w:rsidRDefault="00B52733" w:rsidP="009C5AA6">
      <w:pPr>
        <w:spacing w:line="360" w:lineRule="auto"/>
        <w:jc w:val="both"/>
        <w:rPr>
          <w:rFonts w:ascii="Times New Roman" w:hAnsi="Times New Roman" w:cs="Times New Roman"/>
        </w:rPr>
      </w:pPr>
    </w:p>
    <w:p w:rsidR="00B52733" w:rsidRPr="00865856" w:rsidRDefault="00B52733" w:rsidP="009C5AA6">
      <w:pPr>
        <w:spacing w:line="360" w:lineRule="auto"/>
        <w:jc w:val="both"/>
        <w:rPr>
          <w:rFonts w:ascii="Times New Roman" w:hAnsi="Times New Roman" w:cs="Times New Roman"/>
        </w:rPr>
      </w:pPr>
      <w:r w:rsidRPr="00865856">
        <w:rPr>
          <w:rFonts w:ascii="Times New Roman" w:hAnsi="Times New Roman" w:cs="Times New Roman"/>
        </w:rPr>
        <w:t>Court:</w:t>
      </w:r>
      <w:r w:rsidRPr="00865856">
        <w:rPr>
          <w:rFonts w:ascii="Times New Roman" w:hAnsi="Times New Roman" w:cs="Times New Roman"/>
        </w:rPr>
        <w:tab/>
        <w:t>Ruling read.</w:t>
      </w:r>
    </w:p>
    <w:p w:rsidR="00B52733" w:rsidRPr="00865856" w:rsidRDefault="00B52733" w:rsidP="009C5AA6">
      <w:pPr>
        <w:spacing w:line="360" w:lineRule="auto"/>
        <w:jc w:val="both"/>
        <w:rPr>
          <w:rFonts w:ascii="Times New Roman" w:hAnsi="Times New Roman" w:cs="Times New Roman"/>
        </w:rPr>
      </w:pPr>
    </w:p>
    <w:p w:rsidR="00B52733" w:rsidRPr="00865856" w:rsidRDefault="00B52733" w:rsidP="009C5AA6">
      <w:pPr>
        <w:spacing w:line="360" w:lineRule="auto"/>
        <w:jc w:val="both"/>
        <w:rPr>
          <w:rFonts w:ascii="Times New Roman" w:hAnsi="Times New Roman" w:cs="Times New Roman"/>
        </w:rPr>
      </w:pPr>
    </w:p>
    <w:p w:rsidR="00B52733" w:rsidRPr="00865856" w:rsidRDefault="00B52733" w:rsidP="009C5AA6">
      <w:pPr>
        <w:spacing w:line="360" w:lineRule="auto"/>
        <w:jc w:val="both"/>
        <w:rPr>
          <w:rFonts w:ascii="Times New Roman" w:hAnsi="Times New Roman" w:cs="Times New Roman"/>
        </w:rPr>
      </w:pPr>
    </w:p>
    <w:p w:rsidR="00B52733" w:rsidRPr="00865856" w:rsidRDefault="00B52733" w:rsidP="00B52733">
      <w:pPr>
        <w:spacing w:line="360" w:lineRule="auto"/>
        <w:jc w:val="both"/>
        <w:rPr>
          <w:rFonts w:ascii="Times New Roman" w:hAnsi="Times New Roman" w:cs="Times New Roman"/>
          <w:b/>
        </w:rPr>
      </w:pPr>
      <w:r w:rsidRPr="00865856">
        <w:rPr>
          <w:rFonts w:ascii="Times New Roman" w:hAnsi="Times New Roman" w:cs="Times New Roman"/>
          <w:b/>
        </w:rPr>
        <w:t>Godfrey Namundi</w:t>
      </w:r>
    </w:p>
    <w:p w:rsidR="00B52733" w:rsidRPr="00865856" w:rsidRDefault="00B52733" w:rsidP="00B52733">
      <w:pPr>
        <w:spacing w:line="360" w:lineRule="auto"/>
        <w:jc w:val="both"/>
        <w:rPr>
          <w:rFonts w:ascii="Times New Roman" w:hAnsi="Times New Roman" w:cs="Times New Roman"/>
          <w:b/>
        </w:rPr>
      </w:pPr>
      <w:r w:rsidRPr="00865856">
        <w:rPr>
          <w:rFonts w:ascii="Times New Roman" w:hAnsi="Times New Roman" w:cs="Times New Roman"/>
          <w:b/>
        </w:rPr>
        <w:t>Judge</w:t>
      </w:r>
    </w:p>
    <w:p w:rsidR="00B52733" w:rsidRPr="00865856" w:rsidRDefault="00B52733" w:rsidP="00B52733">
      <w:pPr>
        <w:spacing w:line="360" w:lineRule="auto"/>
        <w:jc w:val="both"/>
        <w:rPr>
          <w:rFonts w:ascii="Times New Roman" w:hAnsi="Times New Roman" w:cs="Times New Roman"/>
          <w:b/>
        </w:rPr>
      </w:pPr>
      <w:r w:rsidRPr="00865856">
        <w:rPr>
          <w:rFonts w:ascii="Times New Roman" w:hAnsi="Times New Roman" w:cs="Times New Roman"/>
          <w:b/>
        </w:rPr>
        <w:t>09/04/2014</w:t>
      </w:r>
    </w:p>
    <w:p w:rsidR="00B52733" w:rsidRPr="00865856" w:rsidRDefault="00B52733" w:rsidP="009C5AA6">
      <w:pPr>
        <w:spacing w:line="360" w:lineRule="auto"/>
        <w:jc w:val="both"/>
        <w:rPr>
          <w:rFonts w:ascii="Times New Roman" w:hAnsi="Times New Roman" w:cs="Times New Roman"/>
        </w:rPr>
      </w:pPr>
    </w:p>
    <w:sectPr w:rsidR="00B52733" w:rsidRPr="00865856" w:rsidSect="009C5AA6">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DB" w:rsidRDefault="002C51DB" w:rsidP="009C5AA6">
      <w:pPr>
        <w:spacing w:line="240" w:lineRule="auto"/>
      </w:pPr>
      <w:r>
        <w:separator/>
      </w:r>
    </w:p>
  </w:endnote>
  <w:endnote w:type="continuationSeparator" w:id="1">
    <w:p w:rsidR="002C51DB" w:rsidRDefault="002C51DB" w:rsidP="009C5A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13262"/>
      <w:docPartObj>
        <w:docPartGallery w:val="Page Numbers (Bottom of Page)"/>
        <w:docPartUnique/>
      </w:docPartObj>
    </w:sdtPr>
    <w:sdtEndPr>
      <w:rPr>
        <w:noProof/>
      </w:rPr>
    </w:sdtEndPr>
    <w:sdtContent>
      <w:p w:rsidR="009C5AA6" w:rsidRDefault="001D3E44">
        <w:pPr>
          <w:pStyle w:val="Footer"/>
          <w:jc w:val="right"/>
        </w:pPr>
        <w:r>
          <w:fldChar w:fldCharType="begin"/>
        </w:r>
        <w:r w:rsidR="009C5AA6">
          <w:instrText xml:space="preserve"> PAGE   \* MERGEFORMAT </w:instrText>
        </w:r>
        <w:r>
          <w:fldChar w:fldCharType="separate"/>
        </w:r>
        <w:r w:rsidR="00865856">
          <w:rPr>
            <w:noProof/>
          </w:rPr>
          <w:t>1</w:t>
        </w:r>
        <w:r>
          <w:rPr>
            <w:noProof/>
          </w:rPr>
          <w:fldChar w:fldCharType="end"/>
        </w:r>
      </w:p>
    </w:sdtContent>
  </w:sdt>
  <w:p w:rsidR="009C5AA6" w:rsidRDefault="009C5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DB" w:rsidRDefault="002C51DB" w:rsidP="009C5AA6">
      <w:pPr>
        <w:spacing w:line="240" w:lineRule="auto"/>
      </w:pPr>
      <w:r>
        <w:separator/>
      </w:r>
    </w:p>
  </w:footnote>
  <w:footnote w:type="continuationSeparator" w:id="1">
    <w:p w:rsidR="002C51DB" w:rsidRDefault="002C51DB" w:rsidP="009C5A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3ECE"/>
    <w:multiLevelType w:val="hybridMultilevel"/>
    <w:tmpl w:val="17E2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853A8"/>
    <w:multiLevelType w:val="hybridMultilevel"/>
    <w:tmpl w:val="53648FDC"/>
    <w:lvl w:ilvl="0" w:tplc="4F721A60">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449D2"/>
    <w:multiLevelType w:val="hybridMultilevel"/>
    <w:tmpl w:val="25F81C7C"/>
    <w:lvl w:ilvl="0" w:tplc="4CBE67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47553"/>
    <w:multiLevelType w:val="hybridMultilevel"/>
    <w:tmpl w:val="3F86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25148"/>
    <w:rsid w:val="000950AE"/>
    <w:rsid w:val="001330C1"/>
    <w:rsid w:val="00180C37"/>
    <w:rsid w:val="001C4F43"/>
    <w:rsid w:val="001D3E44"/>
    <w:rsid w:val="00242077"/>
    <w:rsid w:val="002C51DB"/>
    <w:rsid w:val="00383DE9"/>
    <w:rsid w:val="003D43B7"/>
    <w:rsid w:val="003F11DE"/>
    <w:rsid w:val="00424285"/>
    <w:rsid w:val="00496BAB"/>
    <w:rsid w:val="00525148"/>
    <w:rsid w:val="00527514"/>
    <w:rsid w:val="006268A7"/>
    <w:rsid w:val="00695797"/>
    <w:rsid w:val="007D018F"/>
    <w:rsid w:val="00865856"/>
    <w:rsid w:val="008C25EF"/>
    <w:rsid w:val="009C5AA6"/>
    <w:rsid w:val="009F0B10"/>
    <w:rsid w:val="00A94F41"/>
    <w:rsid w:val="00B52733"/>
    <w:rsid w:val="00C26825"/>
    <w:rsid w:val="00CF7083"/>
    <w:rsid w:val="00E31BEA"/>
    <w:rsid w:val="00E814E1"/>
    <w:rsid w:val="00E8759B"/>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A6"/>
    <w:pPr>
      <w:tabs>
        <w:tab w:val="center" w:pos="4680"/>
        <w:tab w:val="right" w:pos="9360"/>
      </w:tabs>
      <w:spacing w:line="240" w:lineRule="auto"/>
    </w:pPr>
  </w:style>
  <w:style w:type="character" w:customStyle="1" w:styleId="HeaderChar">
    <w:name w:val="Header Char"/>
    <w:basedOn w:val="DefaultParagraphFont"/>
    <w:link w:val="Header"/>
    <w:uiPriority w:val="99"/>
    <w:rsid w:val="009C5AA6"/>
  </w:style>
  <w:style w:type="paragraph" w:styleId="Footer">
    <w:name w:val="footer"/>
    <w:basedOn w:val="Normal"/>
    <w:link w:val="FooterChar"/>
    <w:uiPriority w:val="99"/>
    <w:unhideWhenUsed/>
    <w:rsid w:val="009C5AA6"/>
    <w:pPr>
      <w:tabs>
        <w:tab w:val="center" w:pos="4680"/>
        <w:tab w:val="right" w:pos="9360"/>
      </w:tabs>
      <w:spacing w:line="240" w:lineRule="auto"/>
    </w:pPr>
  </w:style>
  <w:style w:type="character" w:customStyle="1" w:styleId="FooterChar">
    <w:name w:val="Footer Char"/>
    <w:basedOn w:val="DefaultParagraphFont"/>
    <w:link w:val="Footer"/>
    <w:uiPriority w:val="99"/>
    <w:rsid w:val="009C5AA6"/>
  </w:style>
  <w:style w:type="character" w:styleId="LineNumber">
    <w:name w:val="line number"/>
    <w:basedOn w:val="DefaultParagraphFont"/>
    <w:uiPriority w:val="99"/>
    <w:semiHidden/>
    <w:unhideWhenUsed/>
    <w:rsid w:val="009C5AA6"/>
  </w:style>
  <w:style w:type="paragraph" w:styleId="ListParagraph">
    <w:name w:val="List Paragraph"/>
    <w:basedOn w:val="Normal"/>
    <w:uiPriority w:val="34"/>
    <w:qFormat/>
    <w:rsid w:val="009C5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dcterms:created xsi:type="dcterms:W3CDTF">2014-08-12T08:00:00Z</dcterms:created>
  <dcterms:modified xsi:type="dcterms:W3CDTF">2014-08-12T08:00:00Z</dcterms:modified>
</cp:coreProperties>
</file>