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2" w:rsidRPr="00612225" w:rsidRDefault="00B75682" w:rsidP="00B756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THE REPUBLIC OF UGANDA</w:t>
      </w:r>
    </w:p>
    <w:p w:rsidR="00B75682" w:rsidRPr="00612225" w:rsidRDefault="00B75682" w:rsidP="00B756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IN THE HIGH COURT OF UGANDA AT KAMPALA</w:t>
      </w:r>
    </w:p>
    <w:p w:rsidR="00B75682" w:rsidRPr="00612225" w:rsidRDefault="00B75682" w:rsidP="00B756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225">
        <w:rPr>
          <w:rFonts w:ascii="Times New Roman" w:hAnsi="Times New Roman" w:cs="Times New Roman"/>
          <w:b/>
          <w:sz w:val="26"/>
          <w:szCs w:val="26"/>
          <w:u w:val="single"/>
        </w:rPr>
        <w:t>CIVIL DIVISION</w:t>
      </w:r>
    </w:p>
    <w:p w:rsidR="00B75682" w:rsidRPr="00612225" w:rsidRDefault="009F0583" w:rsidP="00B756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CIVIL SUIT</w:t>
      </w:r>
      <w:r w:rsidR="00B75682" w:rsidRPr="00612225">
        <w:rPr>
          <w:rFonts w:ascii="Times New Roman" w:hAnsi="Times New Roman" w:cs="Times New Roman"/>
          <w:b/>
          <w:sz w:val="26"/>
          <w:szCs w:val="26"/>
        </w:rPr>
        <w:t xml:space="preserve"> NO.383 OF 2007</w:t>
      </w:r>
    </w:p>
    <w:p w:rsidR="00B75682" w:rsidRPr="00612225" w:rsidRDefault="00B75682" w:rsidP="00053A3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NABAGALA ANITAH::::::::::::::::::::::::::::::::::::::::</w:t>
      </w:r>
      <w:r w:rsidR="00D92AF6" w:rsidRPr="00612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b/>
          <w:sz w:val="26"/>
          <w:szCs w:val="26"/>
        </w:rPr>
        <w:t>PLAINTIFF</w:t>
      </w:r>
    </w:p>
    <w:p w:rsidR="00B75682" w:rsidRPr="00612225" w:rsidRDefault="00B75682" w:rsidP="00B756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 xml:space="preserve">VERSUS </w:t>
      </w:r>
    </w:p>
    <w:p w:rsidR="00B75682" w:rsidRPr="00612225" w:rsidRDefault="00B75682" w:rsidP="00053A3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DRAKE LUBEGA:::::::::::::::::::::::::::::::::::::::::::DEFENDANT</w:t>
      </w:r>
    </w:p>
    <w:p w:rsidR="00053A3D" w:rsidRPr="00612225" w:rsidRDefault="00B75682" w:rsidP="00B7568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B75682" w:rsidRPr="00612225" w:rsidRDefault="00B75682" w:rsidP="00053A3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 xml:space="preserve">BEFORE: </w:t>
      </w:r>
      <w:r w:rsidRPr="00612225">
        <w:rPr>
          <w:rFonts w:ascii="Times New Roman" w:hAnsi="Times New Roman" w:cs="Times New Roman"/>
          <w:b/>
          <w:sz w:val="26"/>
          <w:szCs w:val="26"/>
          <w:u w:val="single"/>
        </w:rPr>
        <w:t>HON. JUSTICE STEPHEN MUSOTA</w:t>
      </w:r>
    </w:p>
    <w:p w:rsidR="00AA2767" w:rsidRPr="00612225" w:rsidRDefault="00AA2767" w:rsidP="00AA276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5682" w:rsidRPr="00612225" w:rsidRDefault="00B75682" w:rsidP="00053A3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225">
        <w:rPr>
          <w:rFonts w:ascii="Times New Roman" w:hAnsi="Times New Roman" w:cs="Times New Roman"/>
          <w:b/>
          <w:sz w:val="26"/>
          <w:szCs w:val="26"/>
          <w:u w:val="single"/>
        </w:rPr>
        <w:t>JUDGMENT:</w:t>
      </w:r>
    </w:p>
    <w:p w:rsidR="00053A3D" w:rsidRPr="00612225" w:rsidRDefault="00053A3D" w:rsidP="00053A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</w:t>
      </w:r>
      <w:r w:rsidR="00B75682" w:rsidRPr="00612225">
        <w:rPr>
          <w:rFonts w:ascii="Times New Roman" w:hAnsi="Times New Roman" w:cs="Times New Roman"/>
          <w:sz w:val="26"/>
          <w:szCs w:val="26"/>
        </w:rPr>
        <w:t>he plaintiff Nabagala Anita</w:t>
      </w:r>
      <w:r w:rsidRPr="00612225">
        <w:rPr>
          <w:rFonts w:ascii="Times New Roman" w:hAnsi="Times New Roman" w:cs="Times New Roman"/>
          <w:sz w:val="26"/>
          <w:szCs w:val="26"/>
        </w:rPr>
        <w:t>h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through her lawyers M</w:t>
      </w:r>
      <w:r w:rsidRPr="00612225">
        <w:rPr>
          <w:rFonts w:ascii="Times New Roman" w:hAnsi="Times New Roman" w:cs="Times New Roman"/>
          <w:sz w:val="26"/>
          <w:szCs w:val="26"/>
        </w:rPr>
        <w:t>/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s. Matovu and Matovu Advocates </w:t>
      </w:r>
      <w:r w:rsidR="00326640" w:rsidRPr="00612225">
        <w:rPr>
          <w:rFonts w:ascii="Times New Roman" w:hAnsi="Times New Roman" w:cs="Times New Roman"/>
          <w:sz w:val="26"/>
          <w:szCs w:val="26"/>
        </w:rPr>
        <w:t>filed this suit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against the defendant, Drake Lubega represented by M</w:t>
      </w:r>
      <w:r w:rsidRPr="00612225">
        <w:rPr>
          <w:rFonts w:ascii="Times New Roman" w:hAnsi="Times New Roman" w:cs="Times New Roman"/>
          <w:sz w:val="26"/>
          <w:szCs w:val="26"/>
        </w:rPr>
        <w:t>/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s. Semuyaba </w:t>
      </w:r>
      <w:r w:rsidRPr="00612225">
        <w:rPr>
          <w:rFonts w:ascii="Times New Roman" w:hAnsi="Times New Roman" w:cs="Times New Roman"/>
          <w:sz w:val="26"/>
          <w:szCs w:val="26"/>
        </w:rPr>
        <w:t>I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ga and </w:t>
      </w:r>
      <w:r w:rsidRPr="00612225">
        <w:rPr>
          <w:rFonts w:ascii="Times New Roman" w:hAnsi="Times New Roman" w:cs="Times New Roman"/>
          <w:sz w:val="26"/>
          <w:szCs w:val="26"/>
        </w:rPr>
        <w:t>C</w:t>
      </w:r>
      <w:r w:rsidR="00B75682" w:rsidRPr="00612225">
        <w:rPr>
          <w:rFonts w:ascii="Times New Roman" w:hAnsi="Times New Roman" w:cs="Times New Roman"/>
          <w:sz w:val="26"/>
          <w:szCs w:val="26"/>
        </w:rPr>
        <w:t>o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sz w:val="26"/>
          <w:szCs w:val="26"/>
        </w:rPr>
        <w:t>A</w:t>
      </w:r>
      <w:r w:rsidR="00B75682" w:rsidRPr="00612225">
        <w:rPr>
          <w:rFonts w:ascii="Times New Roman" w:hAnsi="Times New Roman" w:cs="Times New Roman"/>
          <w:sz w:val="26"/>
          <w:szCs w:val="26"/>
        </w:rPr>
        <w:t>dvocates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sz w:val="26"/>
          <w:szCs w:val="26"/>
        </w:rPr>
        <w:t>The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cause of action is for </w:t>
      </w:r>
      <w:r w:rsidR="00BA4B12" w:rsidRPr="00612225">
        <w:rPr>
          <w:rFonts w:ascii="Times New Roman" w:hAnsi="Times New Roman" w:cs="Times New Roman"/>
          <w:sz w:val="26"/>
          <w:szCs w:val="26"/>
        </w:rPr>
        <w:t>breach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of tenancy, conversion, detention of goods, special damages, general</w:t>
      </w:r>
      <w:r w:rsidRPr="00612225">
        <w:rPr>
          <w:rFonts w:ascii="Times New Roman" w:hAnsi="Times New Roman" w:cs="Times New Roman"/>
          <w:sz w:val="26"/>
          <w:szCs w:val="26"/>
        </w:rPr>
        <w:t xml:space="preserve"> damages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as well as costs of the suit. </w:t>
      </w:r>
    </w:p>
    <w:p w:rsidR="00B84036" w:rsidRPr="00612225" w:rsidRDefault="00B84036" w:rsidP="00053A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682" w:rsidRPr="00612225" w:rsidRDefault="00B75682" w:rsidP="00053A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According to the </w:t>
      </w:r>
      <w:r w:rsidR="00B84036" w:rsidRPr="00612225">
        <w:rPr>
          <w:rFonts w:ascii="Times New Roman" w:hAnsi="Times New Roman" w:cs="Times New Roman"/>
          <w:sz w:val="26"/>
          <w:szCs w:val="26"/>
        </w:rPr>
        <w:t>A</w:t>
      </w:r>
      <w:r w:rsidRPr="00612225">
        <w:rPr>
          <w:rFonts w:ascii="Times New Roman" w:hAnsi="Times New Roman" w:cs="Times New Roman"/>
          <w:sz w:val="26"/>
          <w:szCs w:val="26"/>
        </w:rPr>
        <w:t xml:space="preserve">mended </w:t>
      </w:r>
      <w:r w:rsidR="00B84036" w:rsidRPr="00612225">
        <w:rPr>
          <w:rFonts w:ascii="Times New Roman" w:hAnsi="Times New Roman" w:cs="Times New Roman"/>
          <w:sz w:val="26"/>
          <w:szCs w:val="26"/>
        </w:rPr>
        <w:t>P</w:t>
      </w:r>
      <w:r w:rsidRPr="00612225">
        <w:rPr>
          <w:rFonts w:ascii="Times New Roman" w:hAnsi="Times New Roman" w:cs="Times New Roman"/>
          <w:sz w:val="26"/>
          <w:szCs w:val="26"/>
        </w:rPr>
        <w:t xml:space="preserve">laint, the cause of action </w:t>
      </w:r>
      <w:r w:rsidR="00B84036" w:rsidRPr="00612225">
        <w:rPr>
          <w:rFonts w:ascii="Times New Roman" w:hAnsi="Times New Roman" w:cs="Times New Roman"/>
          <w:sz w:val="26"/>
          <w:szCs w:val="26"/>
        </w:rPr>
        <w:t>arose</w:t>
      </w:r>
      <w:r w:rsidRPr="00612225">
        <w:rPr>
          <w:rFonts w:ascii="Times New Roman" w:hAnsi="Times New Roman" w:cs="Times New Roman"/>
          <w:sz w:val="26"/>
          <w:szCs w:val="26"/>
        </w:rPr>
        <w:t xml:space="preserve"> as follows</w:t>
      </w:r>
      <w:r w:rsidR="00B84036" w:rsidRPr="00612225">
        <w:rPr>
          <w:rFonts w:ascii="Times New Roman" w:hAnsi="Times New Roman" w:cs="Times New Roman"/>
          <w:sz w:val="26"/>
          <w:szCs w:val="26"/>
        </w:rPr>
        <w:t>:-</w:t>
      </w:r>
    </w:p>
    <w:p w:rsidR="00B84036" w:rsidRPr="00612225" w:rsidRDefault="00B75682" w:rsidP="00B840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On about 25</w:t>
      </w:r>
      <w:r w:rsidRPr="0061222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12225">
        <w:rPr>
          <w:rFonts w:ascii="Times New Roman" w:hAnsi="Times New Roman" w:cs="Times New Roman"/>
          <w:sz w:val="26"/>
          <w:szCs w:val="26"/>
        </w:rPr>
        <w:t xml:space="preserve"> October 2006, the plaintiff and defendant allegedly entered into an oral contract whereby the defendant agreed to rent out his premises located at Qualicel Bus Terminal No.1 for </w:t>
      </w:r>
      <w:r w:rsidR="00B84036" w:rsidRPr="00612225">
        <w:rPr>
          <w:rFonts w:ascii="Times New Roman" w:hAnsi="Times New Roman" w:cs="Times New Roman"/>
          <w:sz w:val="26"/>
          <w:szCs w:val="26"/>
        </w:rPr>
        <w:t>1.050.000= (</w:t>
      </w:r>
      <w:r w:rsidRPr="00612225">
        <w:rPr>
          <w:rFonts w:ascii="Times New Roman" w:hAnsi="Times New Roman" w:cs="Times New Roman"/>
          <w:sz w:val="26"/>
          <w:szCs w:val="26"/>
        </w:rPr>
        <w:t>one million fifty thousand shillings</w:t>
      </w:r>
      <w:r w:rsidR="00B84036" w:rsidRPr="00612225">
        <w:rPr>
          <w:rFonts w:ascii="Times New Roman" w:hAnsi="Times New Roman" w:cs="Times New Roman"/>
          <w:sz w:val="26"/>
          <w:szCs w:val="26"/>
        </w:rPr>
        <w:t>)</w:t>
      </w:r>
      <w:r w:rsidRPr="00612225">
        <w:rPr>
          <w:rFonts w:ascii="Times New Roman" w:hAnsi="Times New Roman" w:cs="Times New Roman"/>
          <w:sz w:val="26"/>
          <w:szCs w:val="26"/>
        </w:rPr>
        <w:t xml:space="preserve"> per month. The plaintiff was required to pay three months on the opening of the tena</w:t>
      </w:r>
      <w:r w:rsidR="00326640" w:rsidRPr="00612225">
        <w:rPr>
          <w:rFonts w:ascii="Times New Roman" w:hAnsi="Times New Roman" w:cs="Times New Roman"/>
          <w:sz w:val="26"/>
          <w:szCs w:val="26"/>
        </w:rPr>
        <w:t>n</w:t>
      </w:r>
      <w:r w:rsidRPr="00612225">
        <w:rPr>
          <w:rFonts w:ascii="Times New Roman" w:hAnsi="Times New Roman" w:cs="Times New Roman"/>
          <w:sz w:val="26"/>
          <w:szCs w:val="26"/>
        </w:rPr>
        <w:t xml:space="preserve">cy and thereafter she would pay monthly. </w:t>
      </w:r>
    </w:p>
    <w:p w:rsidR="00B84036" w:rsidRPr="00612225" w:rsidRDefault="00B84036" w:rsidP="00B8403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84036" w:rsidRPr="00612225" w:rsidRDefault="00B84036" w:rsidP="00AA2767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The plaintiff aver</w:t>
      </w:r>
      <w:r w:rsidR="00B75682" w:rsidRPr="00612225">
        <w:rPr>
          <w:rFonts w:ascii="Times New Roman" w:hAnsi="Times New Roman" w:cs="Times New Roman"/>
          <w:sz w:val="26"/>
          <w:szCs w:val="26"/>
        </w:rPr>
        <w:t>s that on 25</w:t>
      </w:r>
      <w:r w:rsidR="00B75682" w:rsidRPr="0061222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75682" w:rsidRPr="00612225">
        <w:rPr>
          <w:rFonts w:ascii="Times New Roman" w:hAnsi="Times New Roman" w:cs="Times New Roman"/>
          <w:sz w:val="26"/>
          <w:szCs w:val="26"/>
        </w:rPr>
        <w:t xml:space="preserve"> of October 2006, she paid a total of Ugs. 4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  <w:r w:rsidR="00580FAF" w:rsidRPr="00612225">
        <w:rPr>
          <w:rFonts w:ascii="Times New Roman" w:hAnsi="Times New Roman" w:cs="Times New Roman"/>
          <w:sz w:val="26"/>
          <w:szCs w:val="26"/>
        </w:rPr>
        <w:t>800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  <w:r w:rsidR="00580FAF" w:rsidRPr="00612225">
        <w:rPr>
          <w:rFonts w:ascii="Times New Roman" w:hAnsi="Times New Roman" w:cs="Times New Roman"/>
          <w:sz w:val="26"/>
          <w:szCs w:val="26"/>
        </w:rPr>
        <w:t>000</w:t>
      </w:r>
      <w:r w:rsidRPr="00612225">
        <w:rPr>
          <w:rFonts w:ascii="Times New Roman" w:hAnsi="Times New Roman" w:cs="Times New Roman"/>
          <w:sz w:val="26"/>
          <w:szCs w:val="26"/>
        </w:rPr>
        <w:t>=</w:t>
      </w:r>
      <w:r w:rsidR="00580FAF" w:rsidRPr="00612225">
        <w:rPr>
          <w:rFonts w:ascii="Times New Roman" w:hAnsi="Times New Roman" w:cs="Times New Roman"/>
          <w:sz w:val="26"/>
          <w:szCs w:val="26"/>
        </w:rPr>
        <w:t xml:space="preserve"> which she deposited on </w:t>
      </w:r>
      <w:r w:rsidRPr="00612225">
        <w:rPr>
          <w:rFonts w:ascii="Times New Roman" w:hAnsi="Times New Roman" w:cs="Times New Roman"/>
          <w:sz w:val="26"/>
          <w:szCs w:val="26"/>
        </w:rPr>
        <w:t>A</w:t>
      </w:r>
      <w:r w:rsidR="00580FAF" w:rsidRPr="00612225">
        <w:rPr>
          <w:rFonts w:ascii="Times New Roman" w:hAnsi="Times New Roman" w:cs="Times New Roman"/>
          <w:sz w:val="26"/>
          <w:szCs w:val="26"/>
        </w:rPr>
        <w:t>ccount</w:t>
      </w:r>
      <w:r w:rsidRPr="00612225">
        <w:rPr>
          <w:rFonts w:ascii="Times New Roman" w:hAnsi="Times New Roman" w:cs="Times New Roman"/>
          <w:sz w:val="26"/>
          <w:szCs w:val="26"/>
        </w:rPr>
        <w:t xml:space="preserve"> No. 0144070423700</w:t>
      </w:r>
      <w:r w:rsidR="00580FAF" w:rsidRPr="00612225">
        <w:rPr>
          <w:rFonts w:ascii="Times New Roman" w:hAnsi="Times New Roman" w:cs="Times New Roman"/>
          <w:sz w:val="26"/>
          <w:szCs w:val="26"/>
        </w:rPr>
        <w:t xml:space="preserve"> provided by the defendant.</w:t>
      </w:r>
    </w:p>
    <w:p w:rsidR="00B84036" w:rsidRPr="00612225" w:rsidRDefault="00B84036" w:rsidP="00B840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84036" w:rsidRPr="00612225" w:rsidRDefault="00580FAF" w:rsidP="00AA2767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That in</w:t>
      </w:r>
      <w:r w:rsidR="00326640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sz w:val="26"/>
          <w:szCs w:val="26"/>
        </w:rPr>
        <w:t>spite of being fully paid up as a tenant and without any color of right, the defendant by his agents locked up the</w:t>
      </w:r>
      <w:r w:rsidR="00B84036" w:rsidRPr="00612225">
        <w:rPr>
          <w:rFonts w:ascii="Times New Roman" w:hAnsi="Times New Roman" w:cs="Times New Roman"/>
          <w:sz w:val="26"/>
          <w:szCs w:val="26"/>
        </w:rPr>
        <w:t xml:space="preserve"> plaintiff’s premises thereby br</w:t>
      </w:r>
      <w:r w:rsidRPr="00612225">
        <w:rPr>
          <w:rFonts w:ascii="Times New Roman" w:hAnsi="Times New Roman" w:cs="Times New Roman"/>
          <w:sz w:val="26"/>
          <w:szCs w:val="26"/>
        </w:rPr>
        <w:t>eaching the tenancy agreement.</w:t>
      </w:r>
    </w:p>
    <w:p w:rsidR="00B84036" w:rsidRPr="00612225" w:rsidRDefault="00B84036" w:rsidP="00B840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84036" w:rsidRPr="00612225" w:rsidRDefault="00580FAF" w:rsidP="00B840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The plaintiff outlined the part</w:t>
      </w:r>
      <w:r w:rsidR="00B84036" w:rsidRPr="00612225">
        <w:rPr>
          <w:rFonts w:ascii="Times New Roman" w:hAnsi="Times New Roman" w:cs="Times New Roman"/>
          <w:sz w:val="26"/>
          <w:szCs w:val="26"/>
        </w:rPr>
        <w:t xml:space="preserve">iculars of </w:t>
      </w:r>
      <w:r w:rsidR="00BA4B12" w:rsidRPr="00612225">
        <w:rPr>
          <w:rFonts w:ascii="Times New Roman" w:hAnsi="Times New Roman" w:cs="Times New Roman"/>
          <w:sz w:val="26"/>
          <w:szCs w:val="26"/>
        </w:rPr>
        <w:t>breach</w:t>
      </w:r>
      <w:r w:rsidR="00B84036" w:rsidRPr="00612225">
        <w:rPr>
          <w:rFonts w:ascii="Times New Roman" w:hAnsi="Times New Roman" w:cs="Times New Roman"/>
          <w:sz w:val="26"/>
          <w:szCs w:val="26"/>
        </w:rPr>
        <w:t xml:space="preserve"> of tenancy as: </w:t>
      </w:r>
    </w:p>
    <w:p w:rsidR="00E54320" w:rsidRPr="00612225" w:rsidRDefault="00B84036" w:rsidP="00E5432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L</w:t>
      </w:r>
      <w:r w:rsidR="00580FAF" w:rsidRPr="00612225">
        <w:rPr>
          <w:rFonts w:ascii="Times New Roman" w:hAnsi="Times New Roman" w:cs="Times New Roman"/>
          <w:sz w:val="26"/>
          <w:szCs w:val="26"/>
        </w:rPr>
        <w:t>ocking up the plaintiff’s premises which tenancy was subsisting</w:t>
      </w:r>
      <w:r w:rsidRPr="006122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4320" w:rsidRPr="00612225" w:rsidRDefault="00E54320" w:rsidP="00E5432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54320" w:rsidRPr="00612225" w:rsidRDefault="00E54320" w:rsidP="00E5432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D</w:t>
      </w:r>
      <w:r w:rsidR="00580FAF" w:rsidRPr="00612225">
        <w:rPr>
          <w:rFonts w:ascii="Times New Roman" w:hAnsi="Times New Roman" w:cs="Times New Roman"/>
          <w:sz w:val="26"/>
          <w:szCs w:val="26"/>
        </w:rPr>
        <w:t>enying the plaintiff access to the premises while fully paid up as a tenan</w:t>
      </w:r>
      <w:r w:rsidRPr="00612225">
        <w:rPr>
          <w:rFonts w:ascii="Times New Roman" w:hAnsi="Times New Roman" w:cs="Times New Roman"/>
          <w:sz w:val="26"/>
          <w:szCs w:val="26"/>
        </w:rPr>
        <w:t>cy subsists</w:t>
      </w:r>
      <w:r w:rsidR="00580FAF" w:rsidRPr="00612225">
        <w:rPr>
          <w:rFonts w:ascii="Times New Roman" w:hAnsi="Times New Roman" w:cs="Times New Roman"/>
          <w:i/>
          <w:sz w:val="26"/>
          <w:szCs w:val="26"/>
        </w:rPr>
        <w:t>.</w:t>
      </w:r>
      <w:r w:rsidR="00BA4B12" w:rsidRPr="00612225">
        <w:rPr>
          <w:rFonts w:ascii="Times New Roman" w:hAnsi="Times New Roman" w:cs="Times New Roman"/>
          <w:i/>
          <w:sz w:val="26"/>
          <w:szCs w:val="26"/>
        </w:rPr>
        <w:t>(sic)</w:t>
      </w:r>
    </w:p>
    <w:p w:rsidR="00E54320" w:rsidRPr="00612225" w:rsidRDefault="00E54320" w:rsidP="00E5432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80FAF" w:rsidRPr="00612225" w:rsidRDefault="00580FAF" w:rsidP="00E543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The plaintiff further avers that as a result of locking up the plaintiff’s premises, the defendant took wro</w:t>
      </w:r>
      <w:r w:rsidR="00326640" w:rsidRPr="00612225">
        <w:rPr>
          <w:rFonts w:ascii="Times New Roman" w:hAnsi="Times New Roman" w:cs="Times New Roman"/>
          <w:sz w:val="26"/>
          <w:szCs w:val="26"/>
        </w:rPr>
        <w:t>n</w:t>
      </w:r>
      <w:r w:rsidRPr="00612225">
        <w:rPr>
          <w:rFonts w:ascii="Times New Roman" w:hAnsi="Times New Roman" w:cs="Times New Roman"/>
          <w:sz w:val="26"/>
          <w:szCs w:val="26"/>
        </w:rPr>
        <w:t>gfu</w:t>
      </w:r>
      <w:r w:rsidR="00326640" w:rsidRPr="00612225">
        <w:rPr>
          <w:rFonts w:ascii="Times New Roman" w:hAnsi="Times New Roman" w:cs="Times New Roman"/>
          <w:sz w:val="26"/>
          <w:szCs w:val="26"/>
        </w:rPr>
        <w:t>l</w:t>
      </w:r>
      <w:r w:rsidRPr="00612225">
        <w:rPr>
          <w:rFonts w:ascii="Times New Roman" w:hAnsi="Times New Roman" w:cs="Times New Roman"/>
          <w:sz w:val="26"/>
          <w:szCs w:val="26"/>
        </w:rPr>
        <w:t xml:space="preserve"> possession</w:t>
      </w:r>
      <w:r w:rsidR="00E54320" w:rsidRPr="00612225">
        <w:rPr>
          <w:rFonts w:ascii="Times New Roman" w:hAnsi="Times New Roman" w:cs="Times New Roman"/>
          <w:sz w:val="26"/>
          <w:szCs w:val="26"/>
        </w:rPr>
        <w:t xml:space="preserve"> and control </w:t>
      </w:r>
      <w:r w:rsidRPr="00612225">
        <w:rPr>
          <w:rFonts w:ascii="Times New Roman" w:hAnsi="Times New Roman" w:cs="Times New Roman"/>
          <w:sz w:val="26"/>
          <w:szCs w:val="26"/>
        </w:rPr>
        <w:t>of the plaintiff’s business and personal items</w:t>
      </w:r>
      <w:r w:rsidR="00A93F14" w:rsidRPr="00612225">
        <w:rPr>
          <w:rFonts w:ascii="Times New Roman" w:hAnsi="Times New Roman" w:cs="Times New Roman"/>
          <w:sz w:val="26"/>
          <w:szCs w:val="26"/>
        </w:rPr>
        <w:t xml:space="preserve"> which she used to run her </w:t>
      </w:r>
      <w:r w:rsidR="00326640" w:rsidRPr="00612225">
        <w:rPr>
          <w:rFonts w:ascii="Times New Roman" w:hAnsi="Times New Roman" w:cs="Times New Roman"/>
          <w:sz w:val="26"/>
          <w:szCs w:val="26"/>
        </w:rPr>
        <w:t>restaurant</w:t>
      </w:r>
      <w:r w:rsidRPr="00612225">
        <w:rPr>
          <w:rFonts w:ascii="Times New Roman" w:hAnsi="Times New Roman" w:cs="Times New Roman"/>
          <w:sz w:val="26"/>
          <w:szCs w:val="26"/>
        </w:rPr>
        <w:t xml:space="preserve"> namely</w:t>
      </w:r>
      <w:r w:rsidR="00E54320" w:rsidRPr="00612225">
        <w:rPr>
          <w:rFonts w:ascii="Times New Roman" w:hAnsi="Times New Roman" w:cs="Times New Roman"/>
          <w:sz w:val="26"/>
          <w:szCs w:val="26"/>
        </w:rPr>
        <w:t>:-  F</w:t>
      </w:r>
      <w:r w:rsidRPr="00612225">
        <w:rPr>
          <w:rFonts w:ascii="Times New Roman" w:hAnsi="Times New Roman" w:cs="Times New Roman"/>
          <w:sz w:val="26"/>
          <w:szCs w:val="26"/>
        </w:rPr>
        <w:t xml:space="preserve">our crates of soda, </w:t>
      </w:r>
      <w:r w:rsidR="00E54320" w:rsidRPr="00612225">
        <w:rPr>
          <w:rFonts w:ascii="Times New Roman" w:hAnsi="Times New Roman" w:cs="Times New Roman"/>
          <w:sz w:val="26"/>
          <w:szCs w:val="26"/>
        </w:rPr>
        <w:t>C</w:t>
      </w:r>
      <w:r w:rsidRPr="00612225">
        <w:rPr>
          <w:rFonts w:ascii="Times New Roman" w:hAnsi="Times New Roman" w:cs="Times New Roman"/>
          <w:sz w:val="26"/>
          <w:szCs w:val="26"/>
        </w:rPr>
        <w:t xml:space="preserve">rates of beer, 50kg of maize flour, 2 fridges, one box of mineral water, a colored </w:t>
      </w:r>
      <w:r w:rsidR="00326640" w:rsidRPr="00612225">
        <w:rPr>
          <w:rFonts w:ascii="Times New Roman" w:hAnsi="Times New Roman" w:cs="Times New Roman"/>
          <w:sz w:val="26"/>
          <w:szCs w:val="26"/>
        </w:rPr>
        <w:t>TV</w:t>
      </w:r>
      <w:r w:rsidR="00E54320" w:rsidRPr="00612225">
        <w:rPr>
          <w:rFonts w:ascii="Times New Roman" w:hAnsi="Times New Roman" w:cs="Times New Roman"/>
          <w:sz w:val="26"/>
          <w:szCs w:val="26"/>
        </w:rPr>
        <w:t>,</w:t>
      </w:r>
      <w:r w:rsidRPr="00612225">
        <w:rPr>
          <w:rFonts w:ascii="Times New Roman" w:hAnsi="Times New Roman" w:cs="Times New Roman"/>
          <w:sz w:val="26"/>
          <w:szCs w:val="26"/>
        </w:rPr>
        <w:t xml:space="preserve"> table, chairs. </w:t>
      </w:r>
      <w:r w:rsidR="00E54320" w:rsidRPr="00612225">
        <w:rPr>
          <w:rFonts w:ascii="Times New Roman" w:hAnsi="Times New Roman" w:cs="Times New Roman"/>
          <w:sz w:val="26"/>
          <w:szCs w:val="26"/>
        </w:rPr>
        <w:t>Cutlery</w:t>
      </w:r>
      <w:r w:rsidRPr="00612225">
        <w:rPr>
          <w:rFonts w:ascii="Times New Roman" w:hAnsi="Times New Roman" w:cs="Times New Roman"/>
          <w:sz w:val="26"/>
          <w:szCs w:val="26"/>
        </w:rPr>
        <w:t>, cooker, filter, two warmers, toaster, blender, kettle, a sack of charcoal, flasks, saucepans, two gas cookers, two speakers, a chimney, empty jerrycan</w:t>
      </w:r>
      <w:r w:rsidR="00E54320" w:rsidRPr="00612225">
        <w:rPr>
          <w:rFonts w:ascii="Times New Roman" w:hAnsi="Times New Roman" w:cs="Times New Roman"/>
          <w:sz w:val="26"/>
          <w:szCs w:val="26"/>
        </w:rPr>
        <w:t>s</w:t>
      </w:r>
      <w:r w:rsidRPr="00612225">
        <w:rPr>
          <w:rFonts w:ascii="Times New Roman" w:hAnsi="Times New Roman" w:cs="Times New Roman"/>
          <w:sz w:val="26"/>
          <w:szCs w:val="26"/>
        </w:rPr>
        <w:t xml:space="preserve"> and empty crates of both beer</w:t>
      </w:r>
      <w:r w:rsidR="00E54320" w:rsidRPr="00612225">
        <w:rPr>
          <w:rFonts w:ascii="Times New Roman" w:hAnsi="Times New Roman" w:cs="Times New Roman"/>
          <w:sz w:val="26"/>
          <w:szCs w:val="26"/>
        </w:rPr>
        <w:t xml:space="preserve"> and soda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</w:p>
    <w:p w:rsidR="00E54320" w:rsidRPr="00612225" w:rsidRDefault="00E54320" w:rsidP="00E543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476" w:rsidRPr="00612225" w:rsidRDefault="00580FAF" w:rsidP="00E543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That the defendant has now removed the plaintiff’s propert</w:t>
      </w:r>
      <w:r w:rsidR="00E54320" w:rsidRPr="00612225">
        <w:rPr>
          <w:rFonts w:ascii="Times New Roman" w:hAnsi="Times New Roman" w:cs="Times New Roman"/>
          <w:sz w:val="26"/>
          <w:szCs w:val="26"/>
        </w:rPr>
        <w:t>ies</w:t>
      </w:r>
      <w:r w:rsidRPr="00612225">
        <w:rPr>
          <w:rFonts w:ascii="Times New Roman" w:hAnsi="Times New Roman" w:cs="Times New Roman"/>
          <w:sz w:val="26"/>
          <w:szCs w:val="26"/>
        </w:rPr>
        <w:t xml:space="preserve"> described above and taken them to an unknown location where they are now converted to his use, control and/or possession. </w:t>
      </w:r>
    </w:p>
    <w:p w:rsidR="00A03476" w:rsidRPr="00612225" w:rsidRDefault="00A03476" w:rsidP="00E543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FAF" w:rsidRPr="00612225" w:rsidRDefault="00580FAF" w:rsidP="00E543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lastRenderedPageBreak/>
        <w:t>According to the plaintiff, the defendant is liable for unlawful possession</w:t>
      </w:r>
      <w:r w:rsidR="00A03476" w:rsidRPr="00612225">
        <w:rPr>
          <w:rFonts w:ascii="Times New Roman" w:hAnsi="Times New Roman" w:cs="Times New Roman"/>
          <w:sz w:val="26"/>
          <w:szCs w:val="26"/>
        </w:rPr>
        <w:t>,</w:t>
      </w:r>
      <w:r w:rsidRPr="00612225">
        <w:rPr>
          <w:rFonts w:ascii="Times New Roman" w:hAnsi="Times New Roman" w:cs="Times New Roman"/>
          <w:sz w:val="26"/>
          <w:szCs w:val="26"/>
        </w:rPr>
        <w:t xml:space="preserve"> control and removal of the </w:t>
      </w:r>
      <w:r w:rsidR="00A93F14" w:rsidRPr="00612225">
        <w:rPr>
          <w:rFonts w:ascii="Times New Roman" w:hAnsi="Times New Roman" w:cs="Times New Roman"/>
          <w:sz w:val="26"/>
          <w:szCs w:val="26"/>
        </w:rPr>
        <w:t>plaintiff’s</w:t>
      </w:r>
      <w:r w:rsidRPr="00612225">
        <w:rPr>
          <w:rFonts w:ascii="Times New Roman" w:hAnsi="Times New Roman" w:cs="Times New Roman"/>
          <w:sz w:val="26"/>
          <w:szCs w:val="26"/>
        </w:rPr>
        <w:t xml:space="preserve"> properties and </w:t>
      </w:r>
      <w:r w:rsidR="00A03476" w:rsidRPr="00612225">
        <w:rPr>
          <w:rFonts w:ascii="Times New Roman" w:hAnsi="Times New Roman" w:cs="Times New Roman"/>
          <w:sz w:val="26"/>
          <w:szCs w:val="26"/>
        </w:rPr>
        <w:t xml:space="preserve">occasioned </w:t>
      </w:r>
      <w:r w:rsidRPr="00612225">
        <w:rPr>
          <w:rFonts w:ascii="Times New Roman" w:hAnsi="Times New Roman" w:cs="Times New Roman"/>
          <w:sz w:val="26"/>
          <w:szCs w:val="26"/>
        </w:rPr>
        <w:t>loss of income and damages</w:t>
      </w:r>
      <w:r w:rsidR="00A03476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A03476" w:rsidRPr="00612225">
        <w:rPr>
          <w:rFonts w:ascii="Times New Roman" w:hAnsi="Times New Roman" w:cs="Times New Roman"/>
          <w:sz w:val="26"/>
          <w:szCs w:val="26"/>
        </w:rPr>
        <w:t>P</w:t>
      </w:r>
      <w:r w:rsidRPr="00612225">
        <w:rPr>
          <w:rFonts w:ascii="Times New Roman" w:hAnsi="Times New Roman" w:cs="Times New Roman"/>
          <w:sz w:val="26"/>
          <w:szCs w:val="26"/>
        </w:rPr>
        <w:t>articulars of special damages were listed as;</w:t>
      </w:r>
    </w:p>
    <w:p w:rsidR="00A03476" w:rsidRPr="00612225" w:rsidRDefault="00A03476" w:rsidP="00A034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476" w:rsidRPr="00612225" w:rsidRDefault="00580FAF" w:rsidP="00A03476">
      <w:pPr>
        <w:pStyle w:val="ListParagraph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Loss of items in the restaurant valued at 30 million.</w:t>
      </w:r>
    </w:p>
    <w:p w:rsidR="00A03476" w:rsidRPr="00612225" w:rsidRDefault="00A03476" w:rsidP="00A0347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580FAF" w:rsidRPr="00612225" w:rsidRDefault="00580FAF" w:rsidP="00A03476">
      <w:pPr>
        <w:pStyle w:val="ListParagraph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Loss of income for three months </w:t>
      </w:r>
      <w:r w:rsidR="00A03476" w:rsidRPr="00612225">
        <w:rPr>
          <w:rFonts w:ascii="Times New Roman" w:hAnsi="Times New Roman" w:cs="Times New Roman"/>
          <w:sz w:val="26"/>
          <w:szCs w:val="26"/>
        </w:rPr>
        <w:t>(</w:t>
      </w:r>
      <w:r w:rsidR="000414AF" w:rsidRPr="00612225">
        <w:rPr>
          <w:rFonts w:ascii="Times New Roman" w:hAnsi="Times New Roman" w:cs="Times New Roman"/>
          <w:sz w:val="26"/>
          <w:szCs w:val="26"/>
        </w:rPr>
        <w:t xml:space="preserve">in </w:t>
      </w:r>
      <w:r w:rsidR="00A03476" w:rsidRPr="00612225">
        <w:rPr>
          <w:rFonts w:ascii="Times New Roman" w:hAnsi="Times New Roman" w:cs="Times New Roman"/>
          <w:sz w:val="26"/>
          <w:szCs w:val="26"/>
        </w:rPr>
        <w:t xml:space="preserve">lieu) </w:t>
      </w:r>
      <w:r w:rsidR="000414AF" w:rsidRPr="00612225">
        <w:rPr>
          <w:rFonts w:ascii="Times New Roman" w:hAnsi="Times New Roman" w:cs="Times New Roman"/>
          <w:sz w:val="26"/>
          <w:szCs w:val="26"/>
        </w:rPr>
        <w:t>of notice</w:t>
      </w:r>
      <w:r w:rsidR="00A03476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0414AF" w:rsidRPr="00612225">
        <w:rPr>
          <w:rFonts w:ascii="Times New Roman" w:hAnsi="Times New Roman" w:cs="Times New Roman"/>
          <w:sz w:val="26"/>
          <w:szCs w:val="26"/>
        </w:rPr>
        <w:t>1</w:t>
      </w:r>
      <w:r w:rsidRPr="00612225">
        <w:rPr>
          <w:rFonts w:ascii="Times New Roman" w:hAnsi="Times New Roman" w:cs="Times New Roman"/>
          <w:sz w:val="26"/>
          <w:szCs w:val="26"/>
        </w:rPr>
        <w:t>8</w:t>
      </w:r>
      <w:r w:rsidR="00A03476" w:rsidRPr="00612225">
        <w:rPr>
          <w:rFonts w:ascii="Times New Roman" w:hAnsi="Times New Roman" w:cs="Times New Roman"/>
          <w:sz w:val="26"/>
          <w:szCs w:val="26"/>
        </w:rPr>
        <w:t>.000.00/=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</w:p>
    <w:p w:rsidR="00A03476" w:rsidRPr="00612225" w:rsidRDefault="00A03476" w:rsidP="00A0347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03476" w:rsidRPr="00612225" w:rsidRDefault="00A03476" w:rsidP="00A0347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414AF" w:rsidRPr="00612225" w:rsidRDefault="000414AF" w:rsidP="00AA2767">
      <w:pPr>
        <w:pStyle w:val="ListParagraph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Loss of income for two days at the rate of 200,000 per day </w:t>
      </w:r>
      <w:r w:rsidR="00A03476" w:rsidRPr="00612225">
        <w:rPr>
          <w:rFonts w:ascii="Times New Roman" w:hAnsi="Times New Roman" w:cs="Times New Roman"/>
          <w:sz w:val="26"/>
          <w:szCs w:val="26"/>
        </w:rPr>
        <w:t>---</w:t>
      </w:r>
      <w:r w:rsidRPr="00612225">
        <w:rPr>
          <w:rFonts w:ascii="Times New Roman" w:hAnsi="Times New Roman" w:cs="Times New Roman"/>
          <w:sz w:val="26"/>
          <w:szCs w:val="26"/>
        </w:rPr>
        <w:t xml:space="preserve"> 400,000.</w:t>
      </w:r>
    </w:p>
    <w:p w:rsidR="00A03476" w:rsidRPr="00612225" w:rsidRDefault="00A03476" w:rsidP="00A0347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414AF" w:rsidRPr="00612225" w:rsidRDefault="000414AF" w:rsidP="00AA2767">
      <w:pPr>
        <w:pStyle w:val="ListParagraph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Lost items of spoilt purchase</w:t>
      </w:r>
      <w:r w:rsidR="00A03476" w:rsidRPr="00612225">
        <w:rPr>
          <w:rFonts w:ascii="Times New Roman" w:hAnsi="Times New Roman" w:cs="Times New Roman"/>
          <w:sz w:val="26"/>
          <w:szCs w:val="26"/>
        </w:rPr>
        <w:t>d</w:t>
      </w:r>
      <w:r w:rsidRPr="00612225">
        <w:rPr>
          <w:rFonts w:ascii="Times New Roman" w:hAnsi="Times New Roman" w:cs="Times New Roman"/>
          <w:sz w:val="26"/>
          <w:szCs w:val="26"/>
        </w:rPr>
        <w:t xml:space="preserve"> perishables </w:t>
      </w:r>
      <w:r w:rsidR="00A93F14" w:rsidRPr="00612225">
        <w:rPr>
          <w:rFonts w:ascii="Times New Roman" w:hAnsi="Times New Roman" w:cs="Times New Roman"/>
          <w:sz w:val="26"/>
          <w:szCs w:val="26"/>
        </w:rPr>
        <w:t>i.e.</w:t>
      </w:r>
      <w:r w:rsidRPr="00612225">
        <w:rPr>
          <w:rFonts w:ascii="Times New Roman" w:hAnsi="Times New Roman" w:cs="Times New Roman"/>
          <w:sz w:val="26"/>
          <w:szCs w:val="26"/>
        </w:rPr>
        <w:t xml:space="preserve"> tomatoes, meat, chicken, oil, onions valued at 350, 000/=</w:t>
      </w:r>
    </w:p>
    <w:p w:rsidR="00827BD5" w:rsidRPr="00612225" w:rsidRDefault="000414AF" w:rsidP="00A034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The grand total for special damages </w:t>
      </w:r>
      <w:r w:rsidR="00A03476" w:rsidRPr="00612225">
        <w:rPr>
          <w:rFonts w:ascii="Times New Roman" w:hAnsi="Times New Roman" w:cs="Times New Roman"/>
          <w:sz w:val="26"/>
          <w:szCs w:val="26"/>
        </w:rPr>
        <w:t>i</w:t>
      </w:r>
      <w:r w:rsidRPr="00612225">
        <w:rPr>
          <w:rFonts w:ascii="Times New Roman" w:hAnsi="Times New Roman" w:cs="Times New Roman"/>
          <w:sz w:val="26"/>
          <w:szCs w:val="26"/>
        </w:rPr>
        <w:t>s put at 48,750,000/=</w:t>
      </w:r>
      <w:r w:rsidR="00827BD5" w:rsidRPr="00612225">
        <w:rPr>
          <w:rFonts w:ascii="Times New Roman" w:hAnsi="Times New Roman" w:cs="Times New Roman"/>
          <w:sz w:val="26"/>
          <w:szCs w:val="26"/>
        </w:rPr>
        <w:t>.</w:t>
      </w:r>
    </w:p>
    <w:p w:rsidR="00827BD5" w:rsidRPr="00612225" w:rsidRDefault="00827BD5" w:rsidP="00A034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C</w:t>
      </w:r>
      <w:r w:rsidR="00A93F14" w:rsidRPr="00612225">
        <w:rPr>
          <w:rFonts w:ascii="Times New Roman" w:hAnsi="Times New Roman" w:cs="Times New Roman"/>
          <w:sz w:val="26"/>
          <w:szCs w:val="26"/>
        </w:rPr>
        <w:t>onsequently</w:t>
      </w:r>
      <w:r w:rsidRPr="00612225">
        <w:rPr>
          <w:rFonts w:ascii="Times New Roman" w:hAnsi="Times New Roman" w:cs="Times New Roman"/>
          <w:sz w:val="26"/>
          <w:szCs w:val="26"/>
        </w:rPr>
        <w:t>,</w:t>
      </w:r>
      <w:r w:rsidR="000414AF" w:rsidRPr="00612225">
        <w:rPr>
          <w:rFonts w:ascii="Times New Roman" w:hAnsi="Times New Roman" w:cs="Times New Roman"/>
          <w:sz w:val="26"/>
          <w:szCs w:val="26"/>
        </w:rPr>
        <w:t xml:space="preserve"> the plaintiff pray</w:t>
      </w:r>
      <w:r w:rsidRPr="00612225">
        <w:rPr>
          <w:rFonts w:ascii="Times New Roman" w:hAnsi="Times New Roman" w:cs="Times New Roman"/>
          <w:sz w:val="26"/>
          <w:szCs w:val="26"/>
        </w:rPr>
        <w:t>s</w:t>
      </w:r>
      <w:r w:rsidR="000414AF" w:rsidRPr="00612225">
        <w:rPr>
          <w:rFonts w:ascii="Times New Roman" w:hAnsi="Times New Roman" w:cs="Times New Roman"/>
          <w:sz w:val="26"/>
          <w:szCs w:val="26"/>
        </w:rPr>
        <w:t xml:space="preserve"> that judgment be entered against the defendant for</w:t>
      </w:r>
      <w:r w:rsidRPr="00612225">
        <w:rPr>
          <w:rFonts w:ascii="Times New Roman" w:hAnsi="Times New Roman" w:cs="Times New Roman"/>
          <w:sz w:val="26"/>
          <w:szCs w:val="26"/>
        </w:rPr>
        <w:t>:</w:t>
      </w:r>
    </w:p>
    <w:p w:rsidR="00827BD5" w:rsidRPr="00612225" w:rsidRDefault="00827BD5" w:rsidP="00827B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A</w:t>
      </w:r>
      <w:r w:rsidR="000414AF" w:rsidRPr="00612225">
        <w:rPr>
          <w:rFonts w:ascii="Times New Roman" w:hAnsi="Times New Roman" w:cs="Times New Roman"/>
          <w:sz w:val="26"/>
          <w:szCs w:val="26"/>
        </w:rPr>
        <w:t xml:space="preserve"> declaration that the defendant’s actions were illegal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</w:p>
    <w:p w:rsidR="00827BD5" w:rsidRPr="00612225" w:rsidRDefault="000414AF" w:rsidP="00827B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827BD5" w:rsidRPr="00612225">
        <w:rPr>
          <w:rFonts w:ascii="Times New Roman" w:hAnsi="Times New Roman" w:cs="Times New Roman"/>
          <w:sz w:val="26"/>
          <w:szCs w:val="26"/>
        </w:rPr>
        <w:t>I</w:t>
      </w:r>
      <w:r w:rsidRPr="00612225">
        <w:rPr>
          <w:rFonts w:ascii="Times New Roman" w:hAnsi="Times New Roman" w:cs="Times New Roman"/>
          <w:sz w:val="26"/>
          <w:szCs w:val="26"/>
        </w:rPr>
        <w:t xml:space="preserve">nterest </w:t>
      </w:r>
      <w:r w:rsidR="00827BD5" w:rsidRPr="00612225">
        <w:rPr>
          <w:rFonts w:ascii="Times New Roman" w:hAnsi="Times New Roman" w:cs="Times New Roman"/>
          <w:sz w:val="26"/>
          <w:szCs w:val="26"/>
        </w:rPr>
        <w:t>at</w:t>
      </w:r>
      <w:r w:rsidRPr="00612225">
        <w:rPr>
          <w:rFonts w:ascii="Times New Roman" w:hAnsi="Times New Roman" w:cs="Times New Roman"/>
          <w:sz w:val="26"/>
          <w:szCs w:val="26"/>
        </w:rPr>
        <w:t xml:space="preserve"> 25% </w:t>
      </w:r>
      <w:r w:rsidR="00BA4B12" w:rsidRPr="00612225">
        <w:rPr>
          <w:rFonts w:ascii="Times New Roman" w:hAnsi="Times New Roman" w:cs="Times New Roman"/>
          <w:sz w:val="26"/>
          <w:szCs w:val="26"/>
        </w:rPr>
        <w:t xml:space="preserve">on (c) </w:t>
      </w:r>
      <w:r w:rsidR="00827BD5" w:rsidRPr="00612225">
        <w:rPr>
          <w:rFonts w:ascii="Times New Roman" w:hAnsi="Times New Roman" w:cs="Times New Roman"/>
          <w:sz w:val="26"/>
          <w:szCs w:val="26"/>
        </w:rPr>
        <w:t xml:space="preserve">and (e) </w:t>
      </w:r>
      <w:r w:rsidRPr="00612225">
        <w:rPr>
          <w:rFonts w:ascii="Times New Roman" w:hAnsi="Times New Roman" w:cs="Times New Roman"/>
          <w:sz w:val="26"/>
          <w:szCs w:val="26"/>
        </w:rPr>
        <w:t xml:space="preserve">from the </w:t>
      </w:r>
      <w:r w:rsidRPr="00612225">
        <w:rPr>
          <w:rFonts w:ascii="Times New Roman" w:hAnsi="Times New Roman" w:cs="Times New Roman"/>
          <w:sz w:val="26"/>
          <w:szCs w:val="26"/>
          <w:u w:val="single"/>
        </w:rPr>
        <w:t xml:space="preserve">date of </w:t>
      </w:r>
      <w:r w:rsidR="00BA4B12" w:rsidRPr="00612225">
        <w:rPr>
          <w:rFonts w:ascii="Times New Roman" w:hAnsi="Times New Roman" w:cs="Times New Roman"/>
          <w:sz w:val="26"/>
          <w:szCs w:val="26"/>
          <w:u w:val="single"/>
        </w:rPr>
        <w:t>breach</w:t>
      </w:r>
      <w:r w:rsidRPr="00612225">
        <w:rPr>
          <w:rFonts w:ascii="Times New Roman" w:hAnsi="Times New Roman" w:cs="Times New Roman"/>
          <w:sz w:val="26"/>
          <w:szCs w:val="26"/>
          <w:u w:val="single"/>
        </w:rPr>
        <w:t xml:space="preserve"> of contract</w:t>
      </w:r>
      <w:r w:rsidRPr="00612225">
        <w:rPr>
          <w:rFonts w:ascii="Times New Roman" w:hAnsi="Times New Roman" w:cs="Times New Roman"/>
          <w:sz w:val="26"/>
          <w:szCs w:val="26"/>
        </w:rPr>
        <w:t xml:space="preserve"> or conversion till payment in full. </w:t>
      </w:r>
    </w:p>
    <w:p w:rsidR="00827BD5" w:rsidRPr="00612225" w:rsidRDefault="000414AF" w:rsidP="00827B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Special damages of 48</w:t>
      </w:r>
      <w:r w:rsidR="00827BD5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>750</w:t>
      </w:r>
      <w:r w:rsidR="00827BD5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>000/=</w:t>
      </w:r>
      <w:r w:rsidR="00827BD5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BD5" w:rsidRPr="00612225" w:rsidRDefault="00827BD5" w:rsidP="00827B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P</w:t>
      </w:r>
      <w:r w:rsidR="000414AF" w:rsidRPr="00612225">
        <w:rPr>
          <w:rFonts w:ascii="Times New Roman" w:hAnsi="Times New Roman" w:cs="Times New Roman"/>
          <w:sz w:val="26"/>
          <w:szCs w:val="26"/>
        </w:rPr>
        <w:t>unitive damages</w:t>
      </w:r>
    </w:p>
    <w:p w:rsidR="00827BD5" w:rsidRPr="00612225" w:rsidRDefault="00827BD5" w:rsidP="00827B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G</w:t>
      </w:r>
      <w:r w:rsidR="000414AF" w:rsidRPr="00612225">
        <w:rPr>
          <w:rFonts w:ascii="Times New Roman" w:hAnsi="Times New Roman" w:cs="Times New Roman"/>
          <w:sz w:val="26"/>
          <w:szCs w:val="26"/>
        </w:rPr>
        <w:t xml:space="preserve">eneral damages </w:t>
      </w:r>
    </w:p>
    <w:p w:rsidR="000414AF" w:rsidRPr="00612225" w:rsidRDefault="00827BD5" w:rsidP="00827B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C</w:t>
      </w:r>
      <w:r w:rsidR="000414AF" w:rsidRPr="00612225">
        <w:rPr>
          <w:rFonts w:ascii="Times New Roman" w:hAnsi="Times New Roman" w:cs="Times New Roman"/>
          <w:sz w:val="26"/>
          <w:szCs w:val="26"/>
        </w:rPr>
        <w:t>osts of the suit.</w:t>
      </w:r>
    </w:p>
    <w:p w:rsidR="00827BD5" w:rsidRPr="00612225" w:rsidRDefault="00827BD5" w:rsidP="00827BD5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414AF" w:rsidRPr="00612225" w:rsidRDefault="000414AF" w:rsidP="00827BD5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In their </w:t>
      </w:r>
      <w:r w:rsidR="00827BD5" w:rsidRPr="00612225">
        <w:rPr>
          <w:rFonts w:ascii="Times New Roman" w:hAnsi="Times New Roman" w:cs="Times New Roman"/>
          <w:sz w:val="26"/>
          <w:szCs w:val="26"/>
        </w:rPr>
        <w:t>Written S</w:t>
      </w:r>
      <w:r w:rsidRPr="00612225">
        <w:rPr>
          <w:rFonts w:ascii="Times New Roman" w:hAnsi="Times New Roman" w:cs="Times New Roman"/>
          <w:sz w:val="26"/>
          <w:szCs w:val="26"/>
        </w:rPr>
        <w:t xml:space="preserve">tatement of </w:t>
      </w:r>
      <w:r w:rsidR="00827BD5" w:rsidRPr="00612225">
        <w:rPr>
          <w:rFonts w:ascii="Times New Roman" w:hAnsi="Times New Roman" w:cs="Times New Roman"/>
          <w:sz w:val="26"/>
          <w:szCs w:val="26"/>
        </w:rPr>
        <w:t>D</w:t>
      </w:r>
      <w:r w:rsidRPr="00612225">
        <w:rPr>
          <w:rFonts w:ascii="Times New Roman" w:hAnsi="Times New Roman" w:cs="Times New Roman"/>
          <w:sz w:val="26"/>
          <w:szCs w:val="26"/>
        </w:rPr>
        <w:t xml:space="preserve">efence </w:t>
      </w:r>
      <w:r w:rsidR="00827BD5" w:rsidRPr="00612225">
        <w:rPr>
          <w:rFonts w:ascii="Times New Roman" w:hAnsi="Times New Roman" w:cs="Times New Roman"/>
          <w:sz w:val="26"/>
          <w:szCs w:val="26"/>
        </w:rPr>
        <w:t xml:space="preserve">and </w:t>
      </w:r>
      <w:r w:rsidRPr="00612225">
        <w:rPr>
          <w:rFonts w:ascii="Times New Roman" w:hAnsi="Times New Roman" w:cs="Times New Roman"/>
          <w:sz w:val="26"/>
          <w:szCs w:val="26"/>
        </w:rPr>
        <w:t>reply to the amen</w:t>
      </w:r>
      <w:r w:rsidR="00827BD5" w:rsidRPr="00612225">
        <w:rPr>
          <w:rFonts w:ascii="Times New Roman" w:hAnsi="Times New Roman" w:cs="Times New Roman"/>
          <w:sz w:val="26"/>
          <w:szCs w:val="26"/>
        </w:rPr>
        <w:t>ded plaint, the defendant denies</w:t>
      </w:r>
      <w:r w:rsidRPr="00612225">
        <w:rPr>
          <w:rFonts w:ascii="Times New Roman" w:hAnsi="Times New Roman" w:cs="Times New Roman"/>
          <w:sz w:val="26"/>
          <w:szCs w:val="26"/>
        </w:rPr>
        <w:t xml:space="preserve"> in tot</w:t>
      </w:r>
      <w:r w:rsidR="00827BD5" w:rsidRPr="00612225">
        <w:rPr>
          <w:rFonts w:ascii="Times New Roman" w:hAnsi="Times New Roman" w:cs="Times New Roman"/>
          <w:sz w:val="26"/>
          <w:szCs w:val="26"/>
        </w:rPr>
        <w:t>o</w:t>
      </w:r>
      <w:r w:rsidRPr="00612225">
        <w:rPr>
          <w:rFonts w:ascii="Times New Roman" w:hAnsi="Times New Roman" w:cs="Times New Roman"/>
          <w:sz w:val="26"/>
          <w:szCs w:val="26"/>
        </w:rPr>
        <w:t xml:space="preserve"> the </w:t>
      </w:r>
      <w:r w:rsidR="00A93F14" w:rsidRPr="00612225">
        <w:rPr>
          <w:rFonts w:ascii="Times New Roman" w:hAnsi="Times New Roman" w:cs="Times New Roman"/>
          <w:sz w:val="26"/>
          <w:szCs w:val="26"/>
        </w:rPr>
        <w:t>plaintiff’s</w:t>
      </w:r>
      <w:r w:rsidRPr="00612225">
        <w:rPr>
          <w:rFonts w:ascii="Times New Roman" w:hAnsi="Times New Roman" w:cs="Times New Roman"/>
          <w:sz w:val="26"/>
          <w:szCs w:val="26"/>
        </w:rPr>
        <w:t xml:space="preserve"> claims and </w:t>
      </w:r>
      <w:r w:rsidR="00A93F14" w:rsidRPr="00612225">
        <w:rPr>
          <w:rFonts w:ascii="Times New Roman" w:hAnsi="Times New Roman" w:cs="Times New Roman"/>
          <w:sz w:val="26"/>
          <w:szCs w:val="26"/>
        </w:rPr>
        <w:t>aver</w:t>
      </w:r>
      <w:r w:rsidR="00827BD5" w:rsidRPr="00612225">
        <w:rPr>
          <w:rFonts w:ascii="Times New Roman" w:hAnsi="Times New Roman" w:cs="Times New Roman"/>
          <w:sz w:val="26"/>
          <w:szCs w:val="26"/>
        </w:rPr>
        <w:t xml:space="preserve">s </w:t>
      </w:r>
      <w:r w:rsidRPr="00612225">
        <w:rPr>
          <w:rFonts w:ascii="Times New Roman" w:hAnsi="Times New Roman" w:cs="Times New Roman"/>
          <w:sz w:val="26"/>
          <w:szCs w:val="26"/>
        </w:rPr>
        <w:t>that;</w:t>
      </w:r>
    </w:p>
    <w:p w:rsidR="000414AF" w:rsidRPr="00612225" w:rsidRDefault="000414AF" w:rsidP="00AA276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lastRenderedPageBreak/>
        <w:t>The defendant has never entered into a tenancy agreement with the plaintiff and has never received any money as a result from the plaintiff as alleged and the plaintiff shall be put to strict proof thereof.</w:t>
      </w:r>
    </w:p>
    <w:p w:rsidR="00127040" w:rsidRPr="00612225" w:rsidRDefault="00127040" w:rsidP="0012704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414AF" w:rsidRPr="00612225" w:rsidRDefault="000414AF" w:rsidP="00AA276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The defendant contends that the plaintiff is not entitled to any of the damages prayed for.</w:t>
      </w:r>
    </w:p>
    <w:p w:rsidR="00127040" w:rsidRPr="00612225" w:rsidRDefault="00127040" w:rsidP="0012704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27040" w:rsidRPr="00612225" w:rsidRDefault="00127040" w:rsidP="0012704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414AF" w:rsidRPr="00612225" w:rsidRDefault="00A93F14" w:rsidP="00AA276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The defendant contends that there is no cause of action disclosed against him by the plaintiff and would raise preliminary objection against the plaintiff’s suit for b</w:t>
      </w:r>
      <w:r w:rsidR="00326640" w:rsidRPr="00612225">
        <w:rPr>
          <w:rFonts w:ascii="Times New Roman" w:hAnsi="Times New Roman" w:cs="Times New Roman"/>
          <w:sz w:val="26"/>
          <w:szCs w:val="26"/>
        </w:rPr>
        <w:t>e</w:t>
      </w:r>
      <w:r w:rsidRPr="00612225">
        <w:rPr>
          <w:rFonts w:ascii="Times New Roman" w:hAnsi="Times New Roman" w:cs="Times New Roman"/>
          <w:sz w:val="26"/>
          <w:szCs w:val="26"/>
        </w:rPr>
        <w:t>ing fatally defective for non disclosure of the cause of action at the trial.</w:t>
      </w:r>
    </w:p>
    <w:p w:rsidR="00127040" w:rsidRPr="00612225" w:rsidRDefault="00127040" w:rsidP="001270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F14" w:rsidRPr="00612225" w:rsidRDefault="00A93F14" w:rsidP="001270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At the commencement of the trial, three issues were framed for determination in this suit</w:t>
      </w:r>
      <w:r w:rsidR="00127040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127040" w:rsidRPr="00612225">
        <w:rPr>
          <w:rFonts w:ascii="Times New Roman" w:hAnsi="Times New Roman" w:cs="Times New Roman"/>
          <w:sz w:val="26"/>
          <w:szCs w:val="26"/>
        </w:rPr>
        <w:t>T</w:t>
      </w:r>
      <w:r w:rsidRPr="00612225">
        <w:rPr>
          <w:rFonts w:ascii="Times New Roman" w:hAnsi="Times New Roman" w:cs="Times New Roman"/>
          <w:sz w:val="26"/>
          <w:szCs w:val="26"/>
        </w:rPr>
        <w:t xml:space="preserve">hese </w:t>
      </w:r>
      <w:r w:rsidR="00127040" w:rsidRPr="00612225">
        <w:rPr>
          <w:rFonts w:ascii="Times New Roman" w:hAnsi="Times New Roman" w:cs="Times New Roman"/>
          <w:sz w:val="26"/>
          <w:szCs w:val="26"/>
        </w:rPr>
        <w:t>are:-</w:t>
      </w:r>
    </w:p>
    <w:p w:rsidR="00A93F14" w:rsidRPr="00612225" w:rsidRDefault="00A93F14" w:rsidP="00AA2767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Whether the plaintiff entered into a tenancy agreement with the defendant.</w:t>
      </w:r>
    </w:p>
    <w:p w:rsidR="00A93F14" w:rsidRPr="00612225" w:rsidRDefault="00A93F14" w:rsidP="00AA2767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Whether </w:t>
      </w:r>
      <w:r w:rsidR="00127040" w:rsidRPr="00612225">
        <w:rPr>
          <w:rFonts w:ascii="Times New Roman" w:hAnsi="Times New Roman" w:cs="Times New Roman"/>
          <w:sz w:val="26"/>
          <w:szCs w:val="26"/>
        </w:rPr>
        <w:t>a</w:t>
      </w:r>
      <w:r w:rsidRPr="00612225">
        <w:rPr>
          <w:rFonts w:ascii="Times New Roman" w:hAnsi="Times New Roman" w:cs="Times New Roman"/>
          <w:sz w:val="26"/>
          <w:szCs w:val="26"/>
        </w:rPr>
        <w:t xml:space="preserve"> tenancy agreement if any was b</w:t>
      </w:r>
      <w:r w:rsidR="00127040" w:rsidRPr="00612225">
        <w:rPr>
          <w:rFonts w:ascii="Times New Roman" w:hAnsi="Times New Roman" w:cs="Times New Roman"/>
          <w:sz w:val="26"/>
          <w:szCs w:val="26"/>
        </w:rPr>
        <w:t>r</w:t>
      </w:r>
      <w:r w:rsidRPr="00612225">
        <w:rPr>
          <w:rFonts w:ascii="Times New Roman" w:hAnsi="Times New Roman" w:cs="Times New Roman"/>
          <w:sz w:val="26"/>
          <w:szCs w:val="26"/>
        </w:rPr>
        <w:t>eached.</w:t>
      </w:r>
    </w:p>
    <w:p w:rsidR="00A93F14" w:rsidRPr="00612225" w:rsidRDefault="00127040" w:rsidP="00AA2767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R</w:t>
      </w:r>
      <w:r w:rsidR="00A93F14" w:rsidRPr="00612225">
        <w:rPr>
          <w:rFonts w:ascii="Times New Roman" w:hAnsi="Times New Roman" w:cs="Times New Roman"/>
          <w:sz w:val="26"/>
          <w:szCs w:val="26"/>
        </w:rPr>
        <w:t>emedies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  <w:r w:rsidR="00A93F14" w:rsidRPr="00612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040" w:rsidRPr="00612225" w:rsidRDefault="00127040" w:rsidP="001270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F14" w:rsidRPr="00612225" w:rsidRDefault="00A93F14" w:rsidP="001270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At the same time two preliminary objections</w:t>
      </w:r>
      <w:r w:rsidR="00127040" w:rsidRPr="00612225">
        <w:rPr>
          <w:rFonts w:ascii="Times New Roman" w:hAnsi="Times New Roman" w:cs="Times New Roman"/>
          <w:sz w:val="26"/>
          <w:szCs w:val="26"/>
        </w:rPr>
        <w:t>/</w:t>
      </w:r>
      <w:r w:rsidRPr="00612225">
        <w:rPr>
          <w:rFonts w:ascii="Times New Roman" w:hAnsi="Times New Roman" w:cs="Times New Roman"/>
          <w:sz w:val="26"/>
          <w:szCs w:val="26"/>
        </w:rPr>
        <w:t>points of law were raised as follows</w:t>
      </w:r>
      <w:r w:rsidR="00127040" w:rsidRPr="00612225">
        <w:rPr>
          <w:rFonts w:ascii="Times New Roman" w:hAnsi="Times New Roman" w:cs="Times New Roman"/>
          <w:sz w:val="26"/>
          <w:szCs w:val="26"/>
        </w:rPr>
        <w:t>:-</w:t>
      </w:r>
    </w:p>
    <w:p w:rsidR="00A93F14" w:rsidRPr="00612225" w:rsidRDefault="00A93F14" w:rsidP="00AA2767">
      <w:pPr>
        <w:pStyle w:val="ListParagraph"/>
        <w:numPr>
          <w:ilvl w:val="0"/>
          <w:numId w:val="4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That the plaint discloses no cause of action against the defendant.</w:t>
      </w:r>
    </w:p>
    <w:p w:rsidR="00A93F14" w:rsidRPr="00612225" w:rsidRDefault="00A93F14" w:rsidP="00AA2767">
      <w:pPr>
        <w:pStyle w:val="ListParagraph"/>
        <w:numPr>
          <w:ilvl w:val="0"/>
          <w:numId w:val="4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That under </w:t>
      </w:r>
      <w:r w:rsidR="003078DB" w:rsidRPr="00612225">
        <w:rPr>
          <w:rFonts w:ascii="Times New Roman" w:hAnsi="Times New Roman" w:cs="Times New Roman"/>
          <w:sz w:val="26"/>
          <w:szCs w:val="26"/>
        </w:rPr>
        <w:t xml:space="preserve">S. </w:t>
      </w:r>
      <w:r w:rsidRPr="00612225">
        <w:rPr>
          <w:rFonts w:ascii="Times New Roman" w:hAnsi="Times New Roman" w:cs="Times New Roman"/>
          <w:sz w:val="26"/>
          <w:szCs w:val="26"/>
        </w:rPr>
        <w:t xml:space="preserve">3 of the </w:t>
      </w:r>
      <w:r w:rsidR="003078DB" w:rsidRPr="00612225">
        <w:rPr>
          <w:rFonts w:ascii="Times New Roman" w:hAnsi="Times New Roman" w:cs="Times New Roman"/>
          <w:sz w:val="26"/>
          <w:szCs w:val="26"/>
        </w:rPr>
        <w:t>Contracts A</w:t>
      </w:r>
      <w:r w:rsidRPr="00612225">
        <w:rPr>
          <w:rFonts w:ascii="Times New Roman" w:hAnsi="Times New Roman" w:cs="Times New Roman"/>
          <w:sz w:val="26"/>
          <w:szCs w:val="26"/>
        </w:rPr>
        <w:t>ct</w:t>
      </w:r>
      <w:r w:rsidR="00BA4B12" w:rsidRPr="00612225">
        <w:rPr>
          <w:rFonts w:ascii="Times New Roman" w:hAnsi="Times New Roman" w:cs="Times New Roman"/>
          <w:sz w:val="26"/>
          <w:szCs w:val="26"/>
        </w:rPr>
        <w:t xml:space="preserve"> before it was repealed</w:t>
      </w:r>
      <w:r w:rsidRPr="00612225">
        <w:rPr>
          <w:rFonts w:ascii="Times New Roman" w:hAnsi="Times New Roman" w:cs="Times New Roman"/>
          <w:sz w:val="26"/>
          <w:szCs w:val="26"/>
        </w:rPr>
        <w:t>, no suit may be brought in a case such as this because the suit is based on the tenancy agreement</w:t>
      </w:r>
      <w:r w:rsidR="0004676F" w:rsidRPr="00612225">
        <w:rPr>
          <w:rFonts w:ascii="Times New Roman" w:hAnsi="Times New Roman" w:cs="Times New Roman"/>
          <w:sz w:val="26"/>
          <w:szCs w:val="26"/>
        </w:rPr>
        <w:t xml:space="preserve"> since from the pleadings there is no evidence of a tenancy agreement.</w:t>
      </w:r>
    </w:p>
    <w:p w:rsidR="003078DB" w:rsidRPr="00612225" w:rsidRDefault="003078DB" w:rsidP="00307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8DB" w:rsidRPr="00612225" w:rsidRDefault="0004676F" w:rsidP="00307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lastRenderedPageBreak/>
        <w:t xml:space="preserve">Before I took over this case, the then presiding judge ruled that the objections </w:t>
      </w:r>
      <w:r w:rsidR="003078DB" w:rsidRPr="00612225">
        <w:rPr>
          <w:rFonts w:ascii="Times New Roman" w:hAnsi="Times New Roman" w:cs="Times New Roman"/>
          <w:sz w:val="26"/>
          <w:szCs w:val="26"/>
        </w:rPr>
        <w:t>were to</w:t>
      </w:r>
      <w:r w:rsidRPr="00612225">
        <w:rPr>
          <w:rFonts w:ascii="Times New Roman" w:hAnsi="Times New Roman" w:cs="Times New Roman"/>
          <w:sz w:val="26"/>
          <w:szCs w:val="26"/>
        </w:rPr>
        <w:t xml:space="preserve"> be determined after all evidence h</w:t>
      </w:r>
      <w:r w:rsidR="003078DB" w:rsidRPr="00612225">
        <w:rPr>
          <w:rFonts w:ascii="Times New Roman" w:hAnsi="Times New Roman" w:cs="Times New Roman"/>
          <w:sz w:val="26"/>
          <w:szCs w:val="26"/>
        </w:rPr>
        <w:t xml:space="preserve">ad been received in court because </w:t>
      </w:r>
      <w:r w:rsidRPr="00612225">
        <w:rPr>
          <w:rFonts w:ascii="Times New Roman" w:hAnsi="Times New Roman" w:cs="Times New Roman"/>
          <w:sz w:val="26"/>
          <w:szCs w:val="26"/>
        </w:rPr>
        <w:t>the issues framed covered the objections</w:t>
      </w:r>
      <w:r w:rsidR="00C03515" w:rsidRPr="006122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78DB" w:rsidRPr="00612225" w:rsidRDefault="003078DB" w:rsidP="00307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76F" w:rsidRPr="00612225" w:rsidRDefault="00C03515" w:rsidP="00307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After hearing this case and comprehending the sum total of the evidence adduced by both the plaintiff and defendant, I will go ahead and start by determining the preliminary points of law as promised before delving into determining the issues of the suit finally</w:t>
      </w:r>
      <w:r w:rsidR="003078DB" w:rsidRPr="00612225">
        <w:rPr>
          <w:rFonts w:ascii="Times New Roman" w:hAnsi="Times New Roman" w:cs="Times New Roman"/>
          <w:sz w:val="26"/>
          <w:szCs w:val="26"/>
        </w:rPr>
        <w:t xml:space="preserve"> in case it will be necessary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</w:p>
    <w:p w:rsidR="003078DB" w:rsidRPr="00612225" w:rsidRDefault="003078DB" w:rsidP="00307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8DB" w:rsidRPr="00612225" w:rsidRDefault="003078DB" w:rsidP="00307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8DB" w:rsidRPr="00612225" w:rsidRDefault="00C03515" w:rsidP="00307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F</w:t>
      </w:r>
      <w:r w:rsidR="001447BF" w:rsidRPr="00612225">
        <w:rPr>
          <w:rFonts w:ascii="Times New Roman" w:hAnsi="Times New Roman" w:cs="Times New Roman"/>
          <w:sz w:val="26"/>
          <w:szCs w:val="26"/>
        </w:rPr>
        <w:t>ro</w:t>
      </w:r>
      <w:r w:rsidRPr="00612225">
        <w:rPr>
          <w:rFonts w:ascii="Times New Roman" w:hAnsi="Times New Roman" w:cs="Times New Roman"/>
          <w:sz w:val="26"/>
          <w:szCs w:val="26"/>
        </w:rPr>
        <w:t>m the pleadings and evidence adduced by the plaintiff; it is appa</w:t>
      </w:r>
      <w:r w:rsidR="003078DB" w:rsidRPr="00612225">
        <w:rPr>
          <w:rFonts w:ascii="Times New Roman" w:hAnsi="Times New Roman" w:cs="Times New Roman"/>
          <w:sz w:val="26"/>
          <w:szCs w:val="26"/>
        </w:rPr>
        <w:t>re</w:t>
      </w:r>
      <w:r w:rsidRPr="00612225">
        <w:rPr>
          <w:rFonts w:ascii="Times New Roman" w:hAnsi="Times New Roman" w:cs="Times New Roman"/>
          <w:sz w:val="26"/>
          <w:szCs w:val="26"/>
        </w:rPr>
        <w:t xml:space="preserve">nt that </w:t>
      </w:r>
      <w:r w:rsidR="003078DB" w:rsidRPr="00612225">
        <w:rPr>
          <w:rFonts w:ascii="Times New Roman" w:hAnsi="Times New Roman" w:cs="Times New Roman"/>
          <w:sz w:val="26"/>
          <w:szCs w:val="26"/>
        </w:rPr>
        <w:t xml:space="preserve">her claim </w:t>
      </w:r>
      <w:r w:rsidRPr="00612225">
        <w:rPr>
          <w:rFonts w:ascii="Times New Roman" w:hAnsi="Times New Roman" w:cs="Times New Roman"/>
          <w:sz w:val="26"/>
          <w:szCs w:val="26"/>
        </w:rPr>
        <w:t xml:space="preserve">is based on a verbal tenancy agreement. </w:t>
      </w:r>
      <w:r w:rsidR="001447BF" w:rsidRPr="00612225">
        <w:rPr>
          <w:rFonts w:ascii="Times New Roman" w:hAnsi="Times New Roman" w:cs="Times New Roman"/>
          <w:sz w:val="26"/>
          <w:szCs w:val="26"/>
        </w:rPr>
        <w:t>PW1</w:t>
      </w:r>
      <w:r w:rsidR="003078DB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1447BF" w:rsidRPr="00612225">
        <w:rPr>
          <w:rFonts w:ascii="Times New Roman" w:hAnsi="Times New Roman" w:cs="Times New Roman"/>
          <w:sz w:val="26"/>
          <w:szCs w:val="26"/>
        </w:rPr>
        <w:t>Nabagala Anita confirmed this in her testimony when she stated</w:t>
      </w:r>
      <w:r w:rsidR="003078DB" w:rsidRPr="00612225">
        <w:rPr>
          <w:rFonts w:ascii="Times New Roman" w:hAnsi="Times New Roman" w:cs="Times New Roman"/>
          <w:sz w:val="26"/>
          <w:szCs w:val="26"/>
        </w:rPr>
        <w:t xml:space="preserve"> that; </w:t>
      </w:r>
    </w:p>
    <w:p w:rsidR="000074D2" w:rsidRPr="00612225" w:rsidRDefault="006D5DD1" w:rsidP="000074D2">
      <w:pPr>
        <w:spacing w:line="360" w:lineRule="auto"/>
        <w:ind w:left="720" w:firstLine="9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2225">
        <w:rPr>
          <w:rFonts w:ascii="Times New Roman" w:hAnsi="Times New Roman" w:cs="Times New Roman"/>
          <w:b/>
          <w:i/>
          <w:sz w:val="26"/>
          <w:szCs w:val="26"/>
        </w:rPr>
        <w:t>“I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know the defendant Drake Lubega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I knew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Drake Lubega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when I was looking for premises to run a restaurant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O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>n 25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th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October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2006 I went to his office situated on  street opposite the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O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ld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ax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P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>ark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. T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he office of Lubega has a </w:t>
      </w:r>
      <w:r w:rsidR="00AA2767" w:rsidRPr="00612225">
        <w:rPr>
          <w:rFonts w:ascii="Times New Roman" w:hAnsi="Times New Roman" w:cs="Times New Roman"/>
          <w:b/>
          <w:i/>
          <w:sz w:val="26"/>
          <w:szCs w:val="26"/>
        </w:rPr>
        <w:t>label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of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‘TESCO INTERNATIONAL’. 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I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met the defendant in his office.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I asked him for a place on his building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The building 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known as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Q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ualicel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B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us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erminal, he gave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me 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>a pl</w:t>
      </w:r>
      <w:r w:rsidR="00AA2767" w:rsidRPr="00612225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1447BF" w:rsidRPr="00612225">
        <w:rPr>
          <w:rFonts w:ascii="Times New Roman" w:hAnsi="Times New Roman" w:cs="Times New Roman"/>
          <w:b/>
          <w:i/>
          <w:sz w:val="26"/>
          <w:szCs w:val="26"/>
        </w:rPr>
        <w:t>ce on this building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We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did not make an agreement in writing when he gave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me 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a place, he gave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me 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>an account number on which to deposit the rent. I deposite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d the money on the said account.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I first paid a month’s rent, </w:t>
      </w:r>
      <w:r w:rsidR="00AA2767" w:rsidRPr="00612225">
        <w:rPr>
          <w:rFonts w:ascii="Times New Roman" w:hAnsi="Times New Roman" w:cs="Times New Roman"/>
          <w:b/>
          <w:i/>
          <w:sz w:val="26"/>
          <w:szCs w:val="26"/>
        </w:rPr>
        <w:t>and the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account was in Crane bank in the name of </w:t>
      </w:r>
      <w:r w:rsidR="00AA2767" w:rsidRPr="00612225">
        <w:rPr>
          <w:rFonts w:ascii="Times New Roman" w:hAnsi="Times New Roman" w:cs="Times New Roman"/>
          <w:b/>
          <w:i/>
          <w:sz w:val="26"/>
          <w:szCs w:val="26"/>
        </w:rPr>
        <w:t>Steven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2767" w:rsidRPr="00612225">
        <w:rPr>
          <w:rFonts w:ascii="Times New Roman" w:hAnsi="Times New Roman" w:cs="Times New Roman"/>
          <w:b/>
          <w:i/>
          <w:sz w:val="26"/>
          <w:szCs w:val="26"/>
        </w:rPr>
        <w:t>K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iyingi. I first paid 4.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00.000/=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>his was on 1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st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May 2007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……….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I do not have the original </w:t>
      </w:r>
      <w:r w:rsidR="00AA2767" w:rsidRPr="00612225">
        <w:rPr>
          <w:rFonts w:ascii="Times New Roman" w:hAnsi="Times New Roman" w:cs="Times New Roman"/>
          <w:b/>
          <w:i/>
          <w:sz w:val="26"/>
          <w:szCs w:val="26"/>
        </w:rPr>
        <w:t>document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>ll my documents were lock</w:t>
      </w:r>
      <w:r w:rsidR="00751C3C" w:rsidRPr="00612225">
        <w:rPr>
          <w:rFonts w:ascii="Times New Roman" w:hAnsi="Times New Roman" w:cs="Times New Roman"/>
          <w:b/>
          <w:i/>
          <w:sz w:val="26"/>
          <w:szCs w:val="26"/>
        </w:rPr>
        <w:t>e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>d up in the restaurant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…………..”</w:t>
      </w:r>
      <w:r w:rsidR="009344E0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074D2" w:rsidRPr="00612225" w:rsidRDefault="000074D2" w:rsidP="000074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4D2" w:rsidRPr="00612225" w:rsidRDefault="009344E0" w:rsidP="000074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lastRenderedPageBreak/>
        <w:t xml:space="preserve">The law governing such contracts/ agreements </w:t>
      </w:r>
      <w:r w:rsidR="00BA4B12" w:rsidRPr="00612225">
        <w:rPr>
          <w:rFonts w:ascii="Times New Roman" w:hAnsi="Times New Roman" w:cs="Times New Roman"/>
          <w:sz w:val="26"/>
          <w:szCs w:val="26"/>
        </w:rPr>
        <w:t>was in the repealed Contracts</w:t>
      </w:r>
      <w:r w:rsidR="000074D2" w:rsidRPr="00612225">
        <w:rPr>
          <w:rFonts w:ascii="Times New Roman" w:hAnsi="Times New Roman" w:cs="Times New Roman"/>
          <w:sz w:val="26"/>
          <w:szCs w:val="26"/>
        </w:rPr>
        <w:t xml:space="preserve"> Act C</w:t>
      </w:r>
      <w:r w:rsidRPr="00612225">
        <w:rPr>
          <w:rFonts w:ascii="Times New Roman" w:hAnsi="Times New Roman" w:cs="Times New Roman"/>
          <w:sz w:val="26"/>
          <w:szCs w:val="26"/>
        </w:rPr>
        <w:t>ap</w:t>
      </w:r>
      <w:r w:rsidR="000074D2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sz w:val="26"/>
          <w:szCs w:val="26"/>
        </w:rPr>
        <w:t>73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 which enact</w:t>
      </w:r>
      <w:r w:rsidR="00BA4B12" w:rsidRPr="00612225">
        <w:rPr>
          <w:rFonts w:ascii="Times New Roman" w:hAnsi="Times New Roman" w:cs="Times New Roman"/>
          <w:sz w:val="26"/>
          <w:szCs w:val="26"/>
        </w:rPr>
        <w:t>ed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 under </w:t>
      </w:r>
      <w:r w:rsidR="000074D2" w:rsidRPr="00612225">
        <w:rPr>
          <w:rFonts w:ascii="Times New Roman" w:hAnsi="Times New Roman" w:cs="Times New Roman"/>
          <w:sz w:val="26"/>
          <w:szCs w:val="26"/>
        </w:rPr>
        <w:t xml:space="preserve">S. </w:t>
      </w:r>
      <w:r w:rsidR="00751C3C" w:rsidRPr="00612225">
        <w:rPr>
          <w:rFonts w:ascii="Times New Roman" w:hAnsi="Times New Roman" w:cs="Times New Roman"/>
          <w:sz w:val="26"/>
          <w:szCs w:val="26"/>
        </w:rPr>
        <w:t>3 thereof</w:t>
      </w:r>
      <w:r w:rsidR="000074D2" w:rsidRPr="00612225">
        <w:rPr>
          <w:rFonts w:ascii="Times New Roman" w:hAnsi="Times New Roman" w:cs="Times New Roman"/>
          <w:sz w:val="26"/>
          <w:szCs w:val="26"/>
        </w:rPr>
        <w:t xml:space="preserve"> that:-</w:t>
      </w:r>
    </w:p>
    <w:p w:rsidR="000074D2" w:rsidRPr="00612225" w:rsidRDefault="000074D2" w:rsidP="000074D2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51C3C" w:rsidRPr="00612225" w:rsidRDefault="00751C3C" w:rsidP="000074D2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2225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S. 3(1)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074D2" w:rsidRPr="00612225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o suit shall be brought whereby to charge the defendant upon any special promise to answer for a d</w:t>
      </w:r>
      <w:r w:rsidR="005A7C41" w:rsidRPr="00612225">
        <w:rPr>
          <w:rFonts w:ascii="Times New Roman" w:hAnsi="Times New Roman" w:cs="Times New Roman"/>
          <w:b/>
          <w:i/>
          <w:sz w:val="26"/>
          <w:szCs w:val="26"/>
        </w:rPr>
        <w:t>ebt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>, default or miscarriage of another person unless the agreement upon which the suit is brought or some memorandum or not</w:t>
      </w:r>
      <w:r w:rsidR="005A7C41" w:rsidRPr="00612225">
        <w:rPr>
          <w:rFonts w:ascii="Times New Roman" w:hAnsi="Times New Roman" w:cs="Times New Roman"/>
          <w:b/>
          <w:i/>
          <w:sz w:val="26"/>
          <w:szCs w:val="26"/>
        </w:rPr>
        <w:t>e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of the agreement</w:t>
      </w:r>
      <w:r w:rsidR="005A7C41" w:rsidRPr="0061222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is in writing and signed by the party to be charged with it or some other person lawfully authorized by him</w:t>
      </w:r>
      <w:r w:rsidR="005A7C41"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 or </w:t>
      </w:r>
      <w:r w:rsidRPr="00612225">
        <w:rPr>
          <w:rFonts w:ascii="Times New Roman" w:hAnsi="Times New Roman" w:cs="Times New Roman"/>
          <w:b/>
          <w:i/>
          <w:sz w:val="26"/>
          <w:szCs w:val="26"/>
        </w:rPr>
        <w:t xml:space="preserve">her to sign it”. </w:t>
      </w:r>
    </w:p>
    <w:p w:rsidR="000074D2" w:rsidRPr="00612225" w:rsidRDefault="000074D2" w:rsidP="00AA2767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A4B12" w:rsidRPr="00612225" w:rsidRDefault="00751C3C" w:rsidP="005A7C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By the wording of this section, it </w:t>
      </w:r>
      <w:r w:rsidR="005A7C41" w:rsidRPr="00612225">
        <w:rPr>
          <w:rFonts w:ascii="Times New Roman" w:hAnsi="Times New Roman" w:cs="Times New Roman"/>
          <w:sz w:val="26"/>
          <w:szCs w:val="26"/>
        </w:rPr>
        <w:t xml:space="preserve">is </w:t>
      </w:r>
      <w:r w:rsidR="006C65B0" w:rsidRPr="00612225">
        <w:rPr>
          <w:rFonts w:ascii="Times New Roman" w:hAnsi="Times New Roman" w:cs="Times New Roman"/>
          <w:sz w:val="26"/>
          <w:szCs w:val="26"/>
        </w:rPr>
        <w:t>apparent</w:t>
      </w:r>
      <w:r w:rsidRPr="00612225">
        <w:rPr>
          <w:rFonts w:ascii="Times New Roman" w:hAnsi="Times New Roman" w:cs="Times New Roman"/>
          <w:sz w:val="26"/>
          <w:szCs w:val="26"/>
        </w:rPr>
        <w:t xml:space="preserve"> that it is mandatory to reduce an agreement like the one allegedly entered into between the plaintiff and the defendant into writing to found </w:t>
      </w:r>
      <w:r w:rsidR="005A7C41" w:rsidRPr="00612225">
        <w:rPr>
          <w:rFonts w:ascii="Times New Roman" w:hAnsi="Times New Roman" w:cs="Times New Roman"/>
          <w:sz w:val="26"/>
          <w:szCs w:val="26"/>
        </w:rPr>
        <w:t xml:space="preserve">a basis for filing </w:t>
      </w:r>
      <w:r w:rsidRPr="00612225">
        <w:rPr>
          <w:rFonts w:ascii="Times New Roman" w:hAnsi="Times New Roman" w:cs="Times New Roman"/>
          <w:sz w:val="26"/>
          <w:szCs w:val="26"/>
        </w:rPr>
        <w:t xml:space="preserve">a suit in case </w:t>
      </w:r>
      <w:r w:rsidR="00BA4B12" w:rsidRPr="00612225">
        <w:rPr>
          <w:rFonts w:ascii="Times New Roman" w:hAnsi="Times New Roman" w:cs="Times New Roman"/>
          <w:sz w:val="26"/>
          <w:szCs w:val="26"/>
        </w:rPr>
        <w:t xml:space="preserve">of </w:t>
      </w:r>
      <w:r w:rsidRPr="00612225">
        <w:rPr>
          <w:rFonts w:ascii="Times New Roman" w:hAnsi="Times New Roman" w:cs="Times New Roman"/>
          <w:sz w:val="26"/>
          <w:szCs w:val="26"/>
        </w:rPr>
        <w:t>any b</w:t>
      </w:r>
      <w:r w:rsidR="005A7C41" w:rsidRPr="00612225">
        <w:rPr>
          <w:rFonts w:ascii="Times New Roman" w:hAnsi="Times New Roman" w:cs="Times New Roman"/>
          <w:sz w:val="26"/>
          <w:szCs w:val="26"/>
        </w:rPr>
        <w:t>r</w:t>
      </w:r>
      <w:r w:rsidRPr="00612225">
        <w:rPr>
          <w:rFonts w:ascii="Times New Roman" w:hAnsi="Times New Roman" w:cs="Times New Roman"/>
          <w:sz w:val="26"/>
          <w:szCs w:val="26"/>
        </w:rPr>
        <w:t>each thereof</w:t>
      </w:r>
      <w:r w:rsidR="005A7C41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 xml:space="preserve"> No suit is maintain</w:t>
      </w:r>
      <w:r w:rsidR="005A7C41" w:rsidRPr="00612225">
        <w:rPr>
          <w:rFonts w:ascii="Times New Roman" w:hAnsi="Times New Roman" w:cs="Times New Roman"/>
          <w:sz w:val="26"/>
          <w:szCs w:val="26"/>
        </w:rPr>
        <w:t>able</w:t>
      </w:r>
      <w:r w:rsidRPr="00612225">
        <w:rPr>
          <w:rFonts w:ascii="Times New Roman" w:hAnsi="Times New Roman" w:cs="Times New Roman"/>
          <w:sz w:val="26"/>
          <w:szCs w:val="26"/>
        </w:rPr>
        <w:t xml:space="preserve"> in case of a tenancy agreement unless the same is in writing and signed</w:t>
      </w:r>
      <w:r w:rsidR="006C65B0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Pr="00612225">
        <w:rPr>
          <w:rFonts w:ascii="Times New Roman" w:hAnsi="Times New Roman" w:cs="Times New Roman"/>
          <w:sz w:val="26"/>
          <w:szCs w:val="26"/>
        </w:rPr>
        <w:t xml:space="preserve">by the party chargeable </w:t>
      </w:r>
      <w:r w:rsidR="00BA4B12" w:rsidRPr="00612225">
        <w:rPr>
          <w:rFonts w:ascii="Times New Roman" w:hAnsi="Times New Roman" w:cs="Times New Roman"/>
          <w:sz w:val="26"/>
          <w:szCs w:val="26"/>
        </w:rPr>
        <w:t>i</w:t>
      </w:r>
      <w:r w:rsidRPr="00612225">
        <w:rPr>
          <w:rFonts w:ascii="Times New Roman" w:hAnsi="Times New Roman" w:cs="Times New Roman"/>
          <w:sz w:val="26"/>
          <w:szCs w:val="26"/>
        </w:rPr>
        <w:t>n this case the defendant</w:t>
      </w:r>
      <w:r w:rsidR="00BA4B12" w:rsidRPr="00612225">
        <w:rPr>
          <w:rFonts w:ascii="Times New Roman" w:hAnsi="Times New Roman" w:cs="Times New Roman"/>
          <w:sz w:val="26"/>
          <w:szCs w:val="26"/>
        </w:rPr>
        <w:t>.</w:t>
      </w:r>
      <w:r w:rsidR="005A7C41" w:rsidRPr="00612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B12" w:rsidRPr="00612225" w:rsidRDefault="00BA4B12" w:rsidP="005A7C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C3C" w:rsidRPr="00612225" w:rsidRDefault="00BA4B12" w:rsidP="005A7C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W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ithout appearing </w:t>
      </w:r>
      <w:r w:rsidR="006C65B0" w:rsidRPr="00612225">
        <w:rPr>
          <w:rFonts w:ascii="Times New Roman" w:hAnsi="Times New Roman" w:cs="Times New Roman"/>
          <w:sz w:val="26"/>
          <w:szCs w:val="26"/>
        </w:rPr>
        <w:t>to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 imply that it happened between the plaintiff and the defendant herein</w:t>
      </w:r>
      <w:r w:rsidRPr="00612225">
        <w:rPr>
          <w:rFonts w:ascii="Times New Roman" w:hAnsi="Times New Roman" w:cs="Times New Roman"/>
          <w:sz w:val="26"/>
          <w:szCs w:val="26"/>
        </w:rPr>
        <w:t>, a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 mere demand for rent is not sufficie</w:t>
      </w:r>
      <w:r w:rsidR="005A7C41" w:rsidRPr="00612225">
        <w:rPr>
          <w:rFonts w:ascii="Times New Roman" w:hAnsi="Times New Roman" w:cs="Times New Roman"/>
          <w:sz w:val="26"/>
          <w:szCs w:val="26"/>
        </w:rPr>
        <w:t>nt to create a relationship of L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andlord and </w:t>
      </w:r>
      <w:r w:rsidR="005A7C41" w:rsidRPr="00612225">
        <w:rPr>
          <w:rFonts w:ascii="Times New Roman" w:hAnsi="Times New Roman" w:cs="Times New Roman"/>
          <w:sz w:val="26"/>
          <w:szCs w:val="26"/>
        </w:rPr>
        <w:t>T</w:t>
      </w:r>
      <w:r w:rsidR="00751C3C" w:rsidRPr="00612225">
        <w:rPr>
          <w:rFonts w:ascii="Times New Roman" w:hAnsi="Times New Roman" w:cs="Times New Roman"/>
          <w:sz w:val="26"/>
          <w:szCs w:val="26"/>
        </w:rPr>
        <w:t>enant</w:t>
      </w:r>
      <w:r w:rsidR="005A7C41" w:rsidRPr="00612225">
        <w:rPr>
          <w:rFonts w:ascii="Times New Roman" w:hAnsi="Times New Roman" w:cs="Times New Roman"/>
          <w:sz w:val="26"/>
          <w:szCs w:val="26"/>
        </w:rPr>
        <w:t>,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 which is a matter of contract </w:t>
      </w:r>
      <w:r w:rsidR="006C65B0" w:rsidRPr="00612225">
        <w:rPr>
          <w:rFonts w:ascii="Times New Roman" w:hAnsi="Times New Roman" w:cs="Times New Roman"/>
          <w:sz w:val="26"/>
          <w:szCs w:val="26"/>
        </w:rPr>
        <w:t>a</w:t>
      </w:r>
      <w:r w:rsidR="005A7C41" w:rsidRPr="00612225">
        <w:rPr>
          <w:rFonts w:ascii="Times New Roman" w:hAnsi="Times New Roman" w:cs="Times New Roman"/>
          <w:sz w:val="26"/>
          <w:szCs w:val="26"/>
        </w:rPr>
        <w:t>ss</w:t>
      </w:r>
      <w:r w:rsidR="006C65B0" w:rsidRPr="00612225">
        <w:rPr>
          <w:rFonts w:ascii="Times New Roman" w:hAnsi="Times New Roman" w:cs="Times New Roman"/>
          <w:sz w:val="26"/>
          <w:szCs w:val="26"/>
        </w:rPr>
        <w:t>ented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 to by both parties</w:t>
      </w:r>
      <w:r w:rsidR="005A7C41" w:rsidRPr="00612225">
        <w:rPr>
          <w:rFonts w:ascii="Times New Roman" w:hAnsi="Times New Roman" w:cs="Times New Roman"/>
          <w:sz w:val="26"/>
          <w:szCs w:val="26"/>
        </w:rPr>
        <w:t>.</w:t>
      </w:r>
      <w:r w:rsidR="00751C3C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5A7C41" w:rsidRPr="00612225">
        <w:rPr>
          <w:rFonts w:ascii="Times New Roman" w:hAnsi="Times New Roman" w:cs="Times New Roman"/>
          <w:sz w:val="26"/>
          <w:szCs w:val="26"/>
        </w:rPr>
        <w:t>I</w:t>
      </w:r>
      <w:r w:rsidR="00751C3C" w:rsidRPr="00612225">
        <w:rPr>
          <w:rFonts w:ascii="Times New Roman" w:hAnsi="Times New Roman" w:cs="Times New Roman"/>
          <w:sz w:val="26"/>
          <w:szCs w:val="26"/>
        </w:rPr>
        <w:t>f A</w:t>
      </w:r>
      <w:r w:rsidR="005B3B74" w:rsidRPr="00612225">
        <w:rPr>
          <w:rFonts w:ascii="Times New Roman" w:hAnsi="Times New Roman" w:cs="Times New Roman"/>
          <w:sz w:val="26"/>
          <w:szCs w:val="26"/>
        </w:rPr>
        <w:t xml:space="preserve"> finds B in occupation </w:t>
      </w:r>
      <w:r w:rsidR="005A7C41" w:rsidRPr="00612225">
        <w:rPr>
          <w:rFonts w:ascii="Times New Roman" w:hAnsi="Times New Roman" w:cs="Times New Roman"/>
          <w:sz w:val="26"/>
          <w:szCs w:val="26"/>
        </w:rPr>
        <w:t>o</w:t>
      </w:r>
      <w:r w:rsidR="005B3B74" w:rsidRPr="00612225">
        <w:rPr>
          <w:rFonts w:ascii="Times New Roman" w:hAnsi="Times New Roman" w:cs="Times New Roman"/>
          <w:sz w:val="26"/>
          <w:szCs w:val="26"/>
        </w:rPr>
        <w:t xml:space="preserve">f his land and being quite willing to treat him as a tenant makes a demand for rent, the </w:t>
      </w:r>
      <w:r w:rsidR="006C65B0" w:rsidRPr="00612225">
        <w:rPr>
          <w:rFonts w:ascii="Times New Roman" w:hAnsi="Times New Roman" w:cs="Times New Roman"/>
          <w:sz w:val="26"/>
          <w:szCs w:val="26"/>
        </w:rPr>
        <w:t>demand</w:t>
      </w:r>
      <w:r w:rsidR="00C77553" w:rsidRPr="00612225">
        <w:rPr>
          <w:rFonts w:ascii="Times New Roman" w:hAnsi="Times New Roman" w:cs="Times New Roman"/>
          <w:sz w:val="26"/>
          <w:szCs w:val="26"/>
        </w:rPr>
        <w:t xml:space="preserve"> for rent is a</w:t>
      </w:r>
      <w:r w:rsidR="005B3B74" w:rsidRPr="00612225">
        <w:rPr>
          <w:rFonts w:ascii="Times New Roman" w:hAnsi="Times New Roman" w:cs="Times New Roman"/>
          <w:sz w:val="26"/>
          <w:szCs w:val="26"/>
        </w:rPr>
        <w:t>t</w:t>
      </w:r>
      <w:r w:rsidR="00C77553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5B3B74" w:rsidRPr="00612225">
        <w:rPr>
          <w:rFonts w:ascii="Times New Roman" w:hAnsi="Times New Roman" w:cs="Times New Roman"/>
          <w:sz w:val="26"/>
          <w:szCs w:val="26"/>
        </w:rPr>
        <w:t xml:space="preserve">most an offer of a </w:t>
      </w:r>
      <w:r w:rsidR="006C65B0" w:rsidRPr="00612225">
        <w:rPr>
          <w:rFonts w:ascii="Times New Roman" w:hAnsi="Times New Roman" w:cs="Times New Roman"/>
          <w:sz w:val="26"/>
          <w:szCs w:val="26"/>
        </w:rPr>
        <w:t>tenancy</w:t>
      </w:r>
      <w:r w:rsidR="005B3B74" w:rsidRPr="00612225">
        <w:rPr>
          <w:rFonts w:ascii="Times New Roman" w:hAnsi="Times New Roman" w:cs="Times New Roman"/>
          <w:sz w:val="26"/>
          <w:szCs w:val="26"/>
        </w:rPr>
        <w:t xml:space="preserve"> and the tenancy is not necessarily constituted.</w:t>
      </w:r>
    </w:p>
    <w:p w:rsidR="00C77553" w:rsidRPr="00612225" w:rsidRDefault="00C77553" w:rsidP="00C775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B74" w:rsidRPr="00612225" w:rsidRDefault="005B3B74" w:rsidP="00C775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In the instan</w:t>
      </w:r>
      <w:r w:rsidR="00C77553" w:rsidRPr="00612225">
        <w:rPr>
          <w:rFonts w:ascii="Times New Roman" w:hAnsi="Times New Roman" w:cs="Times New Roman"/>
          <w:sz w:val="26"/>
          <w:szCs w:val="26"/>
        </w:rPr>
        <w:t>t</w:t>
      </w:r>
      <w:r w:rsidRPr="00612225">
        <w:rPr>
          <w:rFonts w:ascii="Times New Roman" w:hAnsi="Times New Roman" w:cs="Times New Roman"/>
          <w:sz w:val="26"/>
          <w:szCs w:val="26"/>
        </w:rPr>
        <w:t xml:space="preserve"> case, no terms</w:t>
      </w:r>
      <w:r w:rsidR="00C77553" w:rsidRPr="00612225">
        <w:rPr>
          <w:rFonts w:ascii="Times New Roman" w:hAnsi="Times New Roman" w:cs="Times New Roman"/>
          <w:sz w:val="26"/>
          <w:szCs w:val="26"/>
        </w:rPr>
        <w:t>/</w:t>
      </w:r>
      <w:r w:rsidRPr="00612225">
        <w:rPr>
          <w:rFonts w:ascii="Times New Roman" w:hAnsi="Times New Roman" w:cs="Times New Roman"/>
          <w:sz w:val="26"/>
          <w:szCs w:val="26"/>
        </w:rPr>
        <w:t xml:space="preserve">conditions of the alleged tenancy agreement are </w:t>
      </w:r>
      <w:r w:rsidR="006C65B0" w:rsidRPr="00612225">
        <w:rPr>
          <w:rFonts w:ascii="Times New Roman" w:hAnsi="Times New Roman" w:cs="Times New Roman"/>
          <w:sz w:val="26"/>
          <w:szCs w:val="26"/>
        </w:rPr>
        <w:t>revealed</w:t>
      </w:r>
      <w:r w:rsidR="00C77553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C77553" w:rsidRPr="00612225">
        <w:rPr>
          <w:rFonts w:ascii="Times New Roman" w:hAnsi="Times New Roman" w:cs="Times New Roman"/>
          <w:sz w:val="26"/>
          <w:szCs w:val="26"/>
        </w:rPr>
        <w:t>N</w:t>
      </w:r>
      <w:r w:rsidRPr="00612225">
        <w:rPr>
          <w:rFonts w:ascii="Times New Roman" w:hAnsi="Times New Roman" w:cs="Times New Roman"/>
          <w:sz w:val="26"/>
          <w:szCs w:val="26"/>
        </w:rPr>
        <w:t xml:space="preserve">o </w:t>
      </w:r>
      <w:r w:rsidR="006C65B0" w:rsidRPr="00612225">
        <w:rPr>
          <w:rFonts w:ascii="Times New Roman" w:hAnsi="Times New Roman" w:cs="Times New Roman"/>
          <w:sz w:val="26"/>
          <w:szCs w:val="26"/>
        </w:rPr>
        <w:t>consequences</w:t>
      </w:r>
      <w:r w:rsidRPr="00612225">
        <w:rPr>
          <w:rFonts w:ascii="Times New Roman" w:hAnsi="Times New Roman" w:cs="Times New Roman"/>
          <w:sz w:val="26"/>
          <w:szCs w:val="26"/>
        </w:rPr>
        <w:t xml:space="preserve"> in case of b</w:t>
      </w:r>
      <w:r w:rsidR="00C77553" w:rsidRPr="00612225">
        <w:rPr>
          <w:rFonts w:ascii="Times New Roman" w:hAnsi="Times New Roman" w:cs="Times New Roman"/>
          <w:sz w:val="26"/>
          <w:szCs w:val="26"/>
        </w:rPr>
        <w:t>r</w:t>
      </w:r>
      <w:r w:rsidRPr="00612225">
        <w:rPr>
          <w:rFonts w:ascii="Times New Roman" w:hAnsi="Times New Roman" w:cs="Times New Roman"/>
          <w:sz w:val="26"/>
          <w:szCs w:val="26"/>
        </w:rPr>
        <w:t>each are mentioned anywhere. The terms for p</w:t>
      </w:r>
      <w:r w:rsidR="006C65B0" w:rsidRPr="00612225">
        <w:rPr>
          <w:rFonts w:ascii="Times New Roman" w:hAnsi="Times New Roman" w:cs="Times New Roman"/>
          <w:sz w:val="26"/>
          <w:szCs w:val="26"/>
        </w:rPr>
        <w:t>a</w:t>
      </w:r>
      <w:r w:rsidRPr="00612225">
        <w:rPr>
          <w:rFonts w:ascii="Times New Roman" w:hAnsi="Times New Roman" w:cs="Times New Roman"/>
          <w:sz w:val="26"/>
          <w:szCs w:val="26"/>
        </w:rPr>
        <w:t xml:space="preserve">yment of rent and the amount of rent are not </w:t>
      </w:r>
      <w:r w:rsidR="00BA4B12" w:rsidRPr="00612225">
        <w:rPr>
          <w:rFonts w:ascii="Times New Roman" w:hAnsi="Times New Roman" w:cs="Times New Roman"/>
          <w:sz w:val="26"/>
          <w:szCs w:val="26"/>
        </w:rPr>
        <w:t>written</w:t>
      </w:r>
      <w:r w:rsidRPr="00612225">
        <w:rPr>
          <w:rFonts w:ascii="Times New Roman" w:hAnsi="Times New Roman" w:cs="Times New Roman"/>
          <w:sz w:val="26"/>
          <w:szCs w:val="26"/>
        </w:rPr>
        <w:t xml:space="preserve"> anywhere. According to the plaintiff, although she </w:t>
      </w:r>
      <w:r w:rsidRPr="00612225">
        <w:rPr>
          <w:rFonts w:ascii="Times New Roman" w:hAnsi="Times New Roman" w:cs="Times New Roman"/>
          <w:sz w:val="26"/>
          <w:szCs w:val="26"/>
        </w:rPr>
        <w:lastRenderedPageBreak/>
        <w:t xml:space="preserve">was fully paid </w:t>
      </w:r>
      <w:r w:rsidR="00C77553" w:rsidRPr="00612225">
        <w:rPr>
          <w:rFonts w:ascii="Times New Roman" w:hAnsi="Times New Roman" w:cs="Times New Roman"/>
          <w:sz w:val="26"/>
          <w:szCs w:val="26"/>
        </w:rPr>
        <w:t xml:space="preserve">up </w:t>
      </w:r>
      <w:r w:rsidRPr="00612225">
        <w:rPr>
          <w:rFonts w:ascii="Times New Roman" w:hAnsi="Times New Roman" w:cs="Times New Roman"/>
          <w:sz w:val="26"/>
          <w:szCs w:val="26"/>
        </w:rPr>
        <w:t xml:space="preserve">as a tenant, the defendant by his agents locked up the </w:t>
      </w:r>
      <w:r w:rsidR="00AA2767" w:rsidRPr="00612225">
        <w:rPr>
          <w:rFonts w:ascii="Times New Roman" w:hAnsi="Times New Roman" w:cs="Times New Roman"/>
          <w:sz w:val="26"/>
          <w:szCs w:val="26"/>
        </w:rPr>
        <w:t>plaintiff’s</w:t>
      </w:r>
      <w:r w:rsidR="00C77553" w:rsidRPr="00612225">
        <w:rPr>
          <w:rFonts w:ascii="Times New Roman" w:hAnsi="Times New Roman" w:cs="Times New Roman"/>
          <w:sz w:val="26"/>
          <w:szCs w:val="26"/>
        </w:rPr>
        <w:t xml:space="preserve"> premises thereby br</w:t>
      </w:r>
      <w:r w:rsidRPr="00612225">
        <w:rPr>
          <w:rFonts w:ascii="Times New Roman" w:hAnsi="Times New Roman" w:cs="Times New Roman"/>
          <w:sz w:val="26"/>
          <w:szCs w:val="26"/>
        </w:rPr>
        <w:t>eaching the tenancy agreement</w:t>
      </w:r>
      <w:r w:rsidR="00C77553" w:rsidRPr="00612225">
        <w:rPr>
          <w:rFonts w:ascii="Times New Roman" w:hAnsi="Times New Roman" w:cs="Times New Roman"/>
          <w:sz w:val="26"/>
          <w:szCs w:val="26"/>
        </w:rPr>
        <w:t xml:space="preserve">. </w:t>
      </w:r>
      <w:r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C77553" w:rsidRPr="00612225">
        <w:rPr>
          <w:rFonts w:ascii="Times New Roman" w:hAnsi="Times New Roman" w:cs="Times New Roman"/>
          <w:sz w:val="26"/>
          <w:szCs w:val="26"/>
        </w:rPr>
        <w:t>B</w:t>
      </w:r>
      <w:r w:rsidRPr="00612225">
        <w:rPr>
          <w:rFonts w:ascii="Times New Roman" w:hAnsi="Times New Roman" w:cs="Times New Roman"/>
          <w:sz w:val="26"/>
          <w:szCs w:val="26"/>
        </w:rPr>
        <w:t>ut the written tenancy agreement</w:t>
      </w:r>
      <w:r w:rsidR="00C77553" w:rsidRPr="00612225">
        <w:rPr>
          <w:rFonts w:ascii="Times New Roman" w:hAnsi="Times New Roman" w:cs="Times New Roman"/>
          <w:sz w:val="26"/>
          <w:szCs w:val="26"/>
        </w:rPr>
        <w:t xml:space="preserve"> is non-</w:t>
      </w:r>
      <w:r w:rsidRPr="00612225">
        <w:rPr>
          <w:rFonts w:ascii="Times New Roman" w:hAnsi="Times New Roman" w:cs="Times New Roman"/>
          <w:sz w:val="26"/>
          <w:szCs w:val="26"/>
        </w:rPr>
        <w:t>existent and the date of reentry by the landlord is not disclosed.</w:t>
      </w:r>
    </w:p>
    <w:p w:rsidR="00C77553" w:rsidRPr="00612225" w:rsidRDefault="00C77553" w:rsidP="00C775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553" w:rsidRPr="00612225" w:rsidRDefault="005B3B74" w:rsidP="00C775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In her prayers, the plaintiff also prays for interest of 25% on </w:t>
      </w:r>
      <w:r w:rsidR="00C77553" w:rsidRPr="00612225">
        <w:rPr>
          <w:rFonts w:ascii="Times New Roman" w:hAnsi="Times New Roman" w:cs="Times New Roman"/>
          <w:sz w:val="26"/>
          <w:szCs w:val="26"/>
        </w:rPr>
        <w:t>(c)</w:t>
      </w:r>
      <w:r w:rsidRPr="00612225">
        <w:rPr>
          <w:rFonts w:ascii="Times New Roman" w:hAnsi="Times New Roman" w:cs="Times New Roman"/>
          <w:sz w:val="26"/>
          <w:szCs w:val="26"/>
        </w:rPr>
        <w:t xml:space="preserve"> and </w:t>
      </w:r>
      <w:r w:rsidR="00C77553" w:rsidRPr="00612225">
        <w:rPr>
          <w:rFonts w:ascii="Times New Roman" w:hAnsi="Times New Roman" w:cs="Times New Roman"/>
          <w:sz w:val="26"/>
          <w:szCs w:val="26"/>
        </w:rPr>
        <w:t>(e)</w:t>
      </w:r>
      <w:r w:rsidRPr="00612225">
        <w:rPr>
          <w:rFonts w:ascii="Times New Roman" w:hAnsi="Times New Roman" w:cs="Times New Roman"/>
          <w:sz w:val="26"/>
          <w:szCs w:val="26"/>
        </w:rPr>
        <w:t xml:space="preserve"> from the date of </w:t>
      </w:r>
      <w:r w:rsidR="00BA4B12" w:rsidRPr="00612225">
        <w:rPr>
          <w:rFonts w:ascii="Times New Roman" w:hAnsi="Times New Roman" w:cs="Times New Roman"/>
          <w:sz w:val="26"/>
          <w:szCs w:val="26"/>
        </w:rPr>
        <w:t>breach</w:t>
      </w:r>
      <w:r w:rsidRPr="00612225">
        <w:rPr>
          <w:rFonts w:ascii="Times New Roman" w:hAnsi="Times New Roman" w:cs="Times New Roman"/>
          <w:sz w:val="26"/>
          <w:szCs w:val="26"/>
        </w:rPr>
        <w:t xml:space="preserve"> of contract or conversion ti</w:t>
      </w:r>
      <w:r w:rsidR="00C77553" w:rsidRPr="00612225">
        <w:rPr>
          <w:rFonts w:ascii="Times New Roman" w:hAnsi="Times New Roman" w:cs="Times New Roman"/>
          <w:sz w:val="26"/>
          <w:szCs w:val="26"/>
        </w:rPr>
        <w:t>l</w:t>
      </w:r>
      <w:r w:rsidRPr="00612225">
        <w:rPr>
          <w:rFonts w:ascii="Times New Roman" w:hAnsi="Times New Roman" w:cs="Times New Roman"/>
          <w:sz w:val="26"/>
          <w:szCs w:val="26"/>
        </w:rPr>
        <w:t xml:space="preserve">l payment in full. However </w:t>
      </w:r>
      <w:r w:rsidR="00C77553" w:rsidRPr="00612225">
        <w:rPr>
          <w:rFonts w:ascii="Times New Roman" w:hAnsi="Times New Roman" w:cs="Times New Roman"/>
          <w:sz w:val="26"/>
          <w:szCs w:val="26"/>
        </w:rPr>
        <w:t>a</w:t>
      </w:r>
      <w:r w:rsidRPr="00612225">
        <w:rPr>
          <w:rFonts w:ascii="Times New Roman" w:hAnsi="Times New Roman" w:cs="Times New Roman"/>
          <w:sz w:val="26"/>
          <w:szCs w:val="26"/>
        </w:rPr>
        <w:t xml:space="preserve"> look at paragraph</w:t>
      </w:r>
      <w:r w:rsidR="00C77553" w:rsidRPr="00612225">
        <w:rPr>
          <w:rFonts w:ascii="Times New Roman" w:hAnsi="Times New Roman" w:cs="Times New Roman"/>
          <w:sz w:val="26"/>
          <w:szCs w:val="26"/>
        </w:rPr>
        <w:t>s</w:t>
      </w:r>
      <w:r w:rsidRPr="00612225">
        <w:rPr>
          <w:rFonts w:ascii="Times New Roman" w:hAnsi="Times New Roman" w:cs="Times New Roman"/>
          <w:sz w:val="26"/>
          <w:szCs w:val="26"/>
        </w:rPr>
        <w:t xml:space="preserve"> 4</w:t>
      </w:r>
      <w:r w:rsidR="00C77553" w:rsidRPr="00612225">
        <w:rPr>
          <w:rFonts w:ascii="Times New Roman" w:hAnsi="Times New Roman" w:cs="Times New Roman"/>
          <w:sz w:val="26"/>
          <w:szCs w:val="26"/>
        </w:rPr>
        <w:t>(c)</w:t>
      </w:r>
      <w:r w:rsidRPr="00612225">
        <w:rPr>
          <w:rFonts w:ascii="Times New Roman" w:hAnsi="Times New Roman" w:cs="Times New Roman"/>
          <w:sz w:val="26"/>
          <w:szCs w:val="26"/>
        </w:rPr>
        <w:t xml:space="preserve"> and </w:t>
      </w:r>
      <w:r w:rsidR="00C77553" w:rsidRPr="00612225">
        <w:rPr>
          <w:rFonts w:ascii="Times New Roman" w:hAnsi="Times New Roman" w:cs="Times New Roman"/>
          <w:sz w:val="26"/>
          <w:szCs w:val="26"/>
        </w:rPr>
        <w:t>4(e)</w:t>
      </w:r>
      <w:r w:rsidRPr="00612225">
        <w:rPr>
          <w:rFonts w:ascii="Times New Roman" w:hAnsi="Times New Roman" w:cs="Times New Roman"/>
          <w:sz w:val="26"/>
          <w:szCs w:val="26"/>
        </w:rPr>
        <w:t xml:space="preserve"> shows that the said claims </w:t>
      </w:r>
      <w:r w:rsidR="00BA4B12" w:rsidRPr="00612225">
        <w:rPr>
          <w:rFonts w:ascii="Times New Roman" w:hAnsi="Times New Roman" w:cs="Times New Roman"/>
          <w:sz w:val="26"/>
          <w:szCs w:val="26"/>
        </w:rPr>
        <w:t>cannot be</w:t>
      </w:r>
      <w:r w:rsidRPr="00612225">
        <w:rPr>
          <w:rFonts w:ascii="Times New Roman" w:hAnsi="Times New Roman" w:cs="Times New Roman"/>
          <w:sz w:val="26"/>
          <w:szCs w:val="26"/>
        </w:rPr>
        <w:t xml:space="preserve"> liquidated to attract interest. This claim is therefore redundant. </w:t>
      </w:r>
    </w:p>
    <w:p w:rsidR="00C77553" w:rsidRPr="00612225" w:rsidRDefault="00C77553" w:rsidP="00C775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F70" w:rsidRPr="00612225" w:rsidRDefault="00BA4B12" w:rsidP="00C775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Therefore apart from the suit being c</w:t>
      </w:r>
      <w:r w:rsidR="005B3B74" w:rsidRPr="00612225">
        <w:rPr>
          <w:rFonts w:ascii="Times New Roman" w:hAnsi="Times New Roman" w:cs="Times New Roman"/>
          <w:sz w:val="26"/>
          <w:szCs w:val="26"/>
        </w:rPr>
        <w:t xml:space="preserve">ontrary to the law, all indications are that the plaint does not disclose any cause of action. </w:t>
      </w:r>
    </w:p>
    <w:p w:rsidR="00457F70" w:rsidRPr="00612225" w:rsidRDefault="005B3B74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A cause of action is the heart of the complaint</w:t>
      </w:r>
      <w:r w:rsidR="00457F70" w:rsidRPr="00612225">
        <w:rPr>
          <w:rFonts w:ascii="Times New Roman" w:hAnsi="Times New Roman" w:cs="Times New Roman"/>
          <w:sz w:val="26"/>
          <w:szCs w:val="26"/>
        </w:rPr>
        <w:t>,</w:t>
      </w:r>
      <w:r w:rsidRPr="00612225">
        <w:rPr>
          <w:rFonts w:ascii="Times New Roman" w:hAnsi="Times New Roman" w:cs="Times New Roman"/>
          <w:sz w:val="26"/>
          <w:szCs w:val="26"/>
        </w:rPr>
        <w:t xml:space="preserve"> which is a pleading which initiates a law suit. Without an ad</w:t>
      </w:r>
      <w:r w:rsidR="00C77553" w:rsidRPr="00612225">
        <w:rPr>
          <w:rFonts w:ascii="Times New Roman" w:hAnsi="Times New Roman" w:cs="Times New Roman"/>
          <w:sz w:val="26"/>
          <w:szCs w:val="26"/>
        </w:rPr>
        <w:t>equately stated cause of action</w:t>
      </w:r>
      <w:r w:rsidRPr="00612225">
        <w:rPr>
          <w:rFonts w:ascii="Times New Roman" w:hAnsi="Times New Roman" w:cs="Times New Roman"/>
          <w:sz w:val="26"/>
          <w:szCs w:val="26"/>
        </w:rPr>
        <w:t xml:space="preserve"> the plaintiff’s case can be dismissed at the </w:t>
      </w:r>
      <w:r w:rsidR="00253FEB" w:rsidRPr="00612225">
        <w:rPr>
          <w:rFonts w:ascii="Times New Roman" w:hAnsi="Times New Roman" w:cs="Times New Roman"/>
          <w:sz w:val="26"/>
          <w:szCs w:val="26"/>
        </w:rPr>
        <w:t>outset</w:t>
      </w:r>
      <w:r w:rsidRPr="00612225">
        <w:rPr>
          <w:rFonts w:ascii="Times New Roman" w:hAnsi="Times New Roman" w:cs="Times New Roman"/>
          <w:sz w:val="26"/>
          <w:szCs w:val="26"/>
        </w:rPr>
        <w:t xml:space="preserve">. It is not sufficient merely to state that certain events </w:t>
      </w:r>
      <w:r w:rsidR="00253FEB" w:rsidRPr="00612225">
        <w:rPr>
          <w:rFonts w:ascii="Times New Roman" w:hAnsi="Times New Roman" w:cs="Times New Roman"/>
          <w:sz w:val="26"/>
          <w:szCs w:val="26"/>
        </w:rPr>
        <w:t>occurred</w:t>
      </w:r>
      <w:r w:rsidRPr="00612225">
        <w:rPr>
          <w:rFonts w:ascii="Times New Roman" w:hAnsi="Times New Roman" w:cs="Times New Roman"/>
          <w:sz w:val="26"/>
          <w:szCs w:val="26"/>
        </w:rPr>
        <w:t xml:space="preserve"> that entit</w:t>
      </w:r>
      <w:r w:rsidR="00457F70" w:rsidRPr="00612225">
        <w:rPr>
          <w:rFonts w:ascii="Times New Roman" w:hAnsi="Times New Roman" w:cs="Times New Roman"/>
          <w:sz w:val="26"/>
          <w:szCs w:val="26"/>
        </w:rPr>
        <w:t>l</w:t>
      </w:r>
      <w:r w:rsidRPr="00612225">
        <w:rPr>
          <w:rFonts w:ascii="Times New Roman" w:hAnsi="Times New Roman" w:cs="Times New Roman"/>
          <w:sz w:val="26"/>
          <w:szCs w:val="26"/>
        </w:rPr>
        <w:t xml:space="preserve">e a plaintiff to a relief. </w:t>
      </w:r>
      <w:r w:rsidR="00253FEB" w:rsidRPr="00612225">
        <w:rPr>
          <w:rFonts w:ascii="Times New Roman" w:hAnsi="Times New Roman" w:cs="Times New Roman"/>
          <w:sz w:val="26"/>
          <w:szCs w:val="26"/>
        </w:rPr>
        <w:t>All the elements of each cause of action must be detailed in the complaint. The claims must be supported by facts</w:t>
      </w:r>
      <w:r w:rsidR="00457F70" w:rsidRPr="00612225">
        <w:rPr>
          <w:rFonts w:ascii="Times New Roman" w:hAnsi="Times New Roman" w:cs="Times New Roman"/>
          <w:sz w:val="26"/>
          <w:szCs w:val="26"/>
        </w:rPr>
        <w:t>,</w:t>
      </w:r>
      <w:r w:rsidR="00253FEB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253FEB" w:rsidRPr="00612225">
        <w:rPr>
          <w:rFonts w:ascii="Times New Roman" w:hAnsi="Times New Roman" w:cs="Times New Roman"/>
          <w:sz w:val="26"/>
          <w:szCs w:val="26"/>
          <w:u w:val="single"/>
        </w:rPr>
        <w:t>the law</w:t>
      </w:r>
      <w:r w:rsidR="00457F70" w:rsidRPr="00612225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253FEB"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457F70" w:rsidRPr="00612225">
        <w:rPr>
          <w:rFonts w:ascii="Times New Roman" w:hAnsi="Times New Roman" w:cs="Times New Roman"/>
          <w:sz w:val="26"/>
          <w:szCs w:val="26"/>
        </w:rPr>
        <w:t>a</w:t>
      </w:r>
      <w:r w:rsidR="00253FEB" w:rsidRPr="00612225">
        <w:rPr>
          <w:rFonts w:ascii="Times New Roman" w:hAnsi="Times New Roman" w:cs="Times New Roman"/>
          <w:sz w:val="26"/>
          <w:szCs w:val="26"/>
        </w:rPr>
        <w:t>nd conclusions that flow</w:t>
      </w:r>
      <w:r w:rsidR="00457F70" w:rsidRPr="00612225">
        <w:rPr>
          <w:rFonts w:ascii="Times New Roman" w:hAnsi="Times New Roman" w:cs="Times New Roman"/>
          <w:sz w:val="26"/>
          <w:szCs w:val="26"/>
        </w:rPr>
        <w:t>s</w:t>
      </w:r>
      <w:r w:rsidR="00253FEB" w:rsidRPr="00612225">
        <w:rPr>
          <w:rFonts w:ascii="Times New Roman" w:hAnsi="Times New Roman" w:cs="Times New Roman"/>
          <w:sz w:val="26"/>
          <w:szCs w:val="26"/>
        </w:rPr>
        <w:t xml:space="preserve"> from the application of the law to those facts. </w:t>
      </w:r>
    </w:p>
    <w:p w:rsidR="00457F70" w:rsidRPr="00612225" w:rsidRDefault="00457F70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F70" w:rsidRPr="00612225" w:rsidRDefault="00253FEB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Since the plaintiff’s claim is prohibited by law, then this plaint discloses no cause of action</w:t>
      </w:r>
      <w:r w:rsidR="000144B7" w:rsidRPr="00612225">
        <w:rPr>
          <w:rFonts w:ascii="Times New Roman" w:hAnsi="Times New Roman" w:cs="Times New Roman"/>
          <w:sz w:val="26"/>
          <w:szCs w:val="26"/>
        </w:rPr>
        <w:t xml:space="preserve"> under</w:t>
      </w:r>
      <w:r w:rsidRPr="00612225">
        <w:rPr>
          <w:rFonts w:ascii="Times New Roman" w:hAnsi="Times New Roman" w:cs="Times New Roman"/>
          <w:sz w:val="26"/>
          <w:szCs w:val="26"/>
        </w:rPr>
        <w:t xml:space="preserve"> </w:t>
      </w:r>
      <w:r w:rsidR="00457F70" w:rsidRPr="00612225">
        <w:rPr>
          <w:rFonts w:ascii="Times New Roman" w:hAnsi="Times New Roman" w:cs="Times New Roman"/>
          <w:sz w:val="26"/>
          <w:szCs w:val="26"/>
        </w:rPr>
        <w:t>O</w:t>
      </w:r>
      <w:r w:rsidR="000144B7" w:rsidRPr="00612225">
        <w:rPr>
          <w:rFonts w:ascii="Times New Roman" w:hAnsi="Times New Roman" w:cs="Times New Roman"/>
          <w:sz w:val="26"/>
          <w:szCs w:val="26"/>
        </w:rPr>
        <w:t>.</w:t>
      </w:r>
      <w:r w:rsidRPr="00612225">
        <w:rPr>
          <w:rFonts w:ascii="Times New Roman" w:hAnsi="Times New Roman" w:cs="Times New Roman"/>
          <w:sz w:val="26"/>
          <w:szCs w:val="26"/>
        </w:rPr>
        <w:t xml:space="preserve"> 7 </w:t>
      </w:r>
      <w:r w:rsidR="000144B7" w:rsidRPr="00612225">
        <w:rPr>
          <w:rFonts w:ascii="Times New Roman" w:hAnsi="Times New Roman" w:cs="Times New Roman"/>
          <w:sz w:val="26"/>
          <w:szCs w:val="26"/>
        </w:rPr>
        <w:t>r</w:t>
      </w:r>
      <w:r w:rsidRPr="00612225">
        <w:rPr>
          <w:rFonts w:ascii="Times New Roman" w:hAnsi="Times New Roman" w:cs="Times New Roman"/>
          <w:sz w:val="26"/>
          <w:szCs w:val="26"/>
        </w:rPr>
        <w:t xml:space="preserve"> 11(</w:t>
      </w:r>
      <w:r w:rsidR="00457F70" w:rsidRPr="00612225">
        <w:rPr>
          <w:rFonts w:ascii="Times New Roman" w:hAnsi="Times New Roman" w:cs="Times New Roman"/>
          <w:sz w:val="26"/>
          <w:szCs w:val="26"/>
        </w:rPr>
        <w:t>a) &amp; (d) of the C</w:t>
      </w:r>
      <w:r w:rsidRPr="00612225">
        <w:rPr>
          <w:rFonts w:ascii="Times New Roman" w:hAnsi="Times New Roman" w:cs="Times New Roman"/>
          <w:sz w:val="26"/>
          <w:szCs w:val="26"/>
        </w:rPr>
        <w:t xml:space="preserve">ivil </w:t>
      </w:r>
      <w:r w:rsidR="00457F70" w:rsidRPr="00612225">
        <w:rPr>
          <w:rFonts w:ascii="Times New Roman" w:hAnsi="Times New Roman" w:cs="Times New Roman"/>
          <w:sz w:val="26"/>
          <w:szCs w:val="26"/>
        </w:rPr>
        <w:t>P</w:t>
      </w:r>
      <w:r w:rsidRPr="00612225">
        <w:rPr>
          <w:rFonts w:ascii="Times New Roman" w:hAnsi="Times New Roman" w:cs="Times New Roman"/>
          <w:sz w:val="26"/>
          <w:szCs w:val="26"/>
        </w:rPr>
        <w:t xml:space="preserve">rocedure </w:t>
      </w:r>
      <w:r w:rsidR="00457F70" w:rsidRPr="00612225">
        <w:rPr>
          <w:rFonts w:ascii="Times New Roman" w:hAnsi="Times New Roman" w:cs="Times New Roman"/>
          <w:sz w:val="26"/>
          <w:szCs w:val="26"/>
        </w:rPr>
        <w:t>R</w:t>
      </w:r>
      <w:r w:rsidRPr="00612225">
        <w:rPr>
          <w:rFonts w:ascii="Times New Roman" w:hAnsi="Times New Roman" w:cs="Times New Roman"/>
          <w:sz w:val="26"/>
          <w:szCs w:val="26"/>
        </w:rPr>
        <w:t xml:space="preserve">ules, the plaint shall be rejected where </w:t>
      </w:r>
      <w:r w:rsidR="00457F70" w:rsidRPr="00612225">
        <w:rPr>
          <w:rFonts w:ascii="Times New Roman" w:hAnsi="Times New Roman" w:cs="Times New Roman"/>
          <w:sz w:val="26"/>
          <w:szCs w:val="26"/>
        </w:rPr>
        <w:t>it discloses no cause of action a</w:t>
      </w:r>
      <w:r w:rsidRPr="00612225">
        <w:rPr>
          <w:rFonts w:ascii="Times New Roman" w:hAnsi="Times New Roman" w:cs="Times New Roman"/>
          <w:sz w:val="26"/>
          <w:szCs w:val="26"/>
        </w:rPr>
        <w:t>nd</w:t>
      </w:r>
      <w:r w:rsidR="000144B7" w:rsidRPr="00612225">
        <w:rPr>
          <w:rFonts w:ascii="Times New Roman" w:hAnsi="Times New Roman" w:cs="Times New Roman"/>
          <w:sz w:val="26"/>
          <w:szCs w:val="26"/>
        </w:rPr>
        <w:t>/or</w:t>
      </w:r>
      <w:r w:rsidRPr="00612225">
        <w:rPr>
          <w:rFonts w:ascii="Times New Roman" w:hAnsi="Times New Roman" w:cs="Times New Roman"/>
          <w:sz w:val="26"/>
          <w:szCs w:val="26"/>
        </w:rPr>
        <w:t xml:space="preserve"> where the suit appears from the statement in the plaint to be ba</w:t>
      </w:r>
      <w:r w:rsidR="00457F70" w:rsidRPr="00612225">
        <w:rPr>
          <w:rFonts w:ascii="Times New Roman" w:hAnsi="Times New Roman" w:cs="Times New Roman"/>
          <w:sz w:val="26"/>
          <w:szCs w:val="26"/>
        </w:rPr>
        <w:t>rr</w:t>
      </w:r>
      <w:r w:rsidRPr="00612225">
        <w:rPr>
          <w:rFonts w:ascii="Times New Roman" w:hAnsi="Times New Roman" w:cs="Times New Roman"/>
          <w:sz w:val="26"/>
          <w:szCs w:val="26"/>
        </w:rPr>
        <w:t xml:space="preserve">ed by any law. </w:t>
      </w:r>
    </w:p>
    <w:p w:rsidR="00457F70" w:rsidRPr="00612225" w:rsidRDefault="00457F70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F70" w:rsidRPr="00612225" w:rsidRDefault="00253FEB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 xml:space="preserve">I will consequently reject this </w:t>
      </w:r>
      <w:r w:rsidR="000144B7" w:rsidRPr="00612225">
        <w:rPr>
          <w:rFonts w:ascii="Times New Roman" w:hAnsi="Times New Roman" w:cs="Times New Roman"/>
          <w:sz w:val="26"/>
          <w:szCs w:val="26"/>
        </w:rPr>
        <w:t>plaint</w:t>
      </w:r>
      <w:r w:rsidRPr="00612225">
        <w:rPr>
          <w:rFonts w:ascii="Times New Roman" w:hAnsi="Times New Roman" w:cs="Times New Roman"/>
          <w:sz w:val="26"/>
          <w:szCs w:val="26"/>
        </w:rPr>
        <w:t xml:space="preserve"> for having been filed contrary to </w:t>
      </w:r>
      <w:r w:rsidR="00457F70" w:rsidRPr="00612225">
        <w:rPr>
          <w:rFonts w:ascii="Times New Roman" w:hAnsi="Times New Roman" w:cs="Times New Roman"/>
          <w:sz w:val="26"/>
          <w:szCs w:val="26"/>
        </w:rPr>
        <w:t xml:space="preserve">S. 3 of </w:t>
      </w:r>
      <w:r w:rsidRPr="00612225">
        <w:rPr>
          <w:rFonts w:ascii="Times New Roman" w:hAnsi="Times New Roman" w:cs="Times New Roman"/>
          <w:sz w:val="26"/>
          <w:szCs w:val="26"/>
        </w:rPr>
        <w:t xml:space="preserve">the </w:t>
      </w:r>
      <w:r w:rsidR="00457F70" w:rsidRPr="00612225">
        <w:rPr>
          <w:rFonts w:ascii="Times New Roman" w:hAnsi="Times New Roman" w:cs="Times New Roman"/>
          <w:sz w:val="26"/>
          <w:szCs w:val="26"/>
        </w:rPr>
        <w:t>C</w:t>
      </w:r>
      <w:r w:rsidRPr="00612225">
        <w:rPr>
          <w:rFonts w:ascii="Times New Roman" w:hAnsi="Times New Roman" w:cs="Times New Roman"/>
          <w:sz w:val="26"/>
          <w:szCs w:val="26"/>
        </w:rPr>
        <w:t xml:space="preserve">ontract </w:t>
      </w:r>
      <w:r w:rsidR="00457F70" w:rsidRPr="00612225">
        <w:rPr>
          <w:rFonts w:ascii="Times New Roman" w:hAnsi="Times New Roman" w:cs="Times New Roman"/>
          <w:sz w:val="26"/>
          <w:szCs w:val="26"/>
        </w:rPr>
        <w:t>A</w:t>
      </w:r>
      <w:r w:rsidRPr="00612225">
        <w:rPr>
          <w:rFonts w:ascii="Times New Roman" w:hAnsi="Times New Roman" w:cs="Times New Roman"/>
          <w:sz w:val="26"/>
          <w:szCs w:val="26"/>
        </w:rPr>
        <w:t xml:space="preserve">ct. </w:t>
      </w:r>
    </w:p>
    <w:p w:rsidR="00457F70" w:rsidRPr="00612225" w:rsidRDefault="00457F70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FEB" w:rsidRPr="00612225" w:rsidRDefault="00253FEB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225">
        <w:rPr>
          <w:rFonts w:ascii="Times New Roman" w:hAnsi="Times New Roman" w:cs="Times New Roman"/>
          <w:sz w:val="26"/>
          <w:szCs w:val="26"/>
        </w:rPr>
        <w:t>With this conclusion</w:t>
      </w:r>
      <w:r w:rsidR="00457F70" w:rsidRPr="00612225">
        <w:rPr>
          <w:rFonts w:ascii="Times New Roman" w:hAnsi="Times New Roman" w:cs="Times New Roman"/>
          <w:sz w:val="26"/>
          <w:szCs w:val="26"/>
        </w:rPr>
        <w:t>,</w:t>
      </w:r>
      <w:r w:rsidRPr="00612225">
        <w:rPr>
          <w:rFonts w:ascii="Times New Roman" w:hAnsi="Times New Roman" w:cs="Times New Roman"/>
          <w:sz w:val="26"/>
          <w:szCs w:val="26"/>
        </w:rPr>
        <w:t xml:space="preserve"> I need not write </w:t>
      </w:r>
      <w:r w:rsidR="00457F70" w:rsidRPr="00612225">
        <w:rPr>
          <w:rFonts w:ascii="Times New Roman" w:hAnsi="Times New Roman" w:cs="Times New Roman"/>
          <w:sz w:val="26"/>
          <w:szCs w:val="26"/>
        </w:rPr>
        <w:t>a</w:t>
      </w:r>
      <w:r w:rsidRPr="00612225">
        <w:rPr>
          <w:rFonts w:ascii="Times New Roman" w:hAnsi="Times New Roman" w:cs="Times New Roman"/>
          <w:sz w:val="26"/>
          <w:szCs w:val="26"/>
        </w:rPr>
        <w:t xml:space="preserve"> judgment regarding the issues </w:t>
      </w:r>
      <w:r w:rsidR="00457F70" w:rsidRPr="00612225">
        <w:rPr>
          <w:rFonts w:ascii="Times New Roman" w:hAnsi="Times New Roman" w:cs="Times New Roman"/>
          <w:sz w:val="26"/>
          <w:szCs w:val="26"/>
        </w:rPr>
        <w:t>framed</w:t>
      </w:r>
      <w:r w:rsidRPr="00612225">
        <w:rPr>
          <w:rFonts w:ascii="Times New Roman" w:hAnsi="Times New Roman" w:cs="Times New Roman"/>
          <w:sz w:val="26"/>
          <w:szCs w:val="26"/>
        </w:rPr>
        <w:t xml:space="preserve">. </w:t>
      </w:r>
      <w:r w:rsidR="00457F70" w:rsidRPr="00612225">
        <w:rPr>
          <w:rFonts w:ascii="Times New Roman" w:hAnsi="Times New Roman" w:cs="Times New Roman"/>
          <w:sz w:val="26"/>
          <w:szCs w:val="26"/>
        </w:rPr>
        <w:t>C</w:t>
      </w:r>
      <w:r w:rsidRPr="00612225">
        <w:rPr>
          <w:rFonts w:ascii="Times New Roman" w:hAnsi="Times New Roman" w:cs="Times New Roman"/>
          <w:sz w:val="26"/>
          <w:szCs w:val="26"/>
        </w:rPr>
        <w:t>osts t</w:t>
      </w:r>
      <w:r w:rsidR="00457F70" w:rsidRPr="00612225">
        <w:rPr>
          <w:rFonts w:ascii="Times New Roman" w:hAnsi="Times New Roman" w:cs="Times New Roman"/>
          <w:sz w:val="26"/>
          <w:szCs w:val="26"/>
        </w:rPr>
        <w:t>o the defendant</w:t>
      </w:r>
      <w:r w:rsidRPr="00612225">
        <w:rPr>
          <w:rFonts w:ascii="Times New Roman" w:hAnsi="Times New Roman" w:cs="Times New Roman"/>
          <w:sz w:val="26"/>
          <w:szCs w:val="26"/>
        </w:rPr>
        <w:t>.</w:t>
      </w:r>
    </w:p>
    <w:p w:rsidR="00457F70" w:rsidRPr="00612225" w:rsidRDefault="00457F70" w:rsidP="00457F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F70" w:rsidRPr="00612225" w:rsidRDefault="00457F70" w:rsidP="00457F7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Stephen Musota</w:t>
      </w:r>
    </w:p>
    <w:p w:rsidR="00457F70" w:rsidRPr="00612225" w:rsidRDefault="00457F70" w:rsidP="00457F7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J U D G E</w:t>
      </w:r>
    </w:p>
    <w:p w:rsidR="00457F70" w:rsidRPr="00612225" w:rsidRDefault="00457F70" w:rsidP="00457F7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225">
        <w:rPr>
          <w:rFonts w:ascii="Times New Roman" w:hAnsi="Times New Roman" w:cs="Times New Roman"/>
          <w:b/>
          <w:sz w:val="26"/>
          <w:szCs w:val="26"/>
        </w:rPr>
        <w:t>26.03.2014</w:t>
      </w:r>
    </w:p>
    <w:sectPr w:rsidR="00457F70" w:rsidRPr="00612225" w:rsidSect="005F60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FC" w:rsidRDefault="00D12DFC" w:rsidP="00DA39E0">
      <w:pPr>
        <w:spacing w:after="0" w:line="240" w:lineRule="auto"/>
      </w:pPr>
      <w:r>
        <w:separator/>
      </w:r>
    </w:p>
  </w:endnote>
  <w:endnote w:type="continuationSeparator" w:id="1">
    <w:p w:rsidR="00D12DFC" w:rsidRDefault="00D12DFC" w:rsidP="00D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7329"/>
      <w:docPartObj>
        <w:docPartGallery w:val="Page Numbers (Bottom of Page)"/>
        <w:docPartUnique/>
      </w:docPartObj>
    </w:sdtPr>
    <w:sdtContent>
      <w:p w:rsidR="00DA39E0" w:rsidRDefault="00B5413B">
        <w:pPr>
          <w:pStyle w:val="Footer"/>
          <w:jc w:val="center"/>
        </w:pPr>
        <w:fldSimple w:instr=" PAGE   \* MERGEFORMAT ">
          <w:r w:rsidR="00612225">
            <w:rPr>
              <w:noProof/>
            </w:rPr>
            <w:t>1</w:t>
          </w:r>
        </w:fldSimple>
      </w:p>
    </w:sdtContent>
  </w:sdt>
  <w:p w:rsidR="00DA39E0" w:rsidRDefault="00DA3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FC" w:rsidRDefault="00D12DFC" w:rsidP="00DA39E0">
      <w:pPr>
        <w:spacing w:after="0" w:line="240" w:lineRule="auto"/>
      </w:pPr>
      <w:r>
        <w:separator/>
      </w:r>
    </w:p>
  </w:footnote>
  <w:footnote w:type="continuationSeparator" w:id="1">
    <w:p w:rsidR="00D12DFC" w:rsidRDefault="00D12DFC" w:rsidP="00DA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852"/>
    <w:multiLevelType w:val="hybridMultilevel"/>
    <w:tmpl w:val="5F60515A"/>
    <w:lvl w:ilvl="0" w:tplc="7A1C1B44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9ED"/>
    <w:multiLevelType w:val="hybridMultilevel"/>
    <w:tmpl w:val="34203712"/>
    <w:lvl w:ilvl="0" w:tplc="4664E62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0A6"/>
    <w:multiLevelType w:val="hybridMultilevel"/>
    <w:tmpl w:val="364E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0FC"/>
    <w:multiLevelType w:val="hybridMultilevel"/>
    <w:tmpl w:val="5316CB22"/>
    <w:lvl w:ilvl="0" w:tplc="5DD2A8BE">
      <w:start w:val="1"/>
      <w:numFmt w:val="lowerRoman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56FC"/>
    <w:multiLevelType w:val="hybridMultilevel"/>
    <w:tmpl w:val="B5B0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74851"/>
    <w:multiLevelType w:val="hybridMultilevel"/>
    <w:tmpl w:val="67548046"/>
    <w:lvl w:ilvl="0" w:tplc="5742D4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A40"/>
    <w:multiLevelType w:val="hybridMultilevel"/>
    <w:tmpl w:val="DAA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C74E9"/>
    <w:multiLevelType w:val="hybridMultilevel"/>
    <w:tmpl w:val="A54245AA"/>
    <w:lvl w:ilvl="0" w:tplc="C672A5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42AF4"/>
    <w:multiLevelType w:val="hybridMultilevel"/>
    <w:tmpl w:val="7DCC91DA"/>
    <w:lvl w:ilvl="0" w:tplc="220C97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5574B"/>
    <w:multiLevelType w:val="hybridMultilevel"/>
    <w:tmpl w:val="0B122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82"/>
    <w:rsid w:val="000074D2"/>
    <w:rsid w:val="000144B7"/>
    <w:rsid w:val="000414AF"/>
    <w:rsid w:val="0004676F"/>
    <w:rsid w:val="00053A3D"/>
    <w:rsid w:val="00127040"/>
    <w:rsid w:val="001447BF"/>
    <w:rsid w:val="001D2C33"/>
    <w:rsid w:val="00253FEB"/>
    <w:rsid w:val="002A0A72"/>
    <w:rsid w:val="003078DB"/>
    <w:rsid w:val="00326640"/>
    <w:rsid w:val="00457F70"/>
    <w:rsid w:val="00580FAF"/>
    <w:rsid w:val="005A7C41"/>
    <w:rsid w:val="005B3B74"/>
    <w:rsid w:val="005F4C4F"/>
    <w:rsid w:val="005F60D8"/>
    <w:rsid w:val="00612225"/>
    <w:rsid w:val="006C65B0"/>
    <w:rsid w:val="006D5DD1"/>
    <w:rsid w:val="00723DD8"/>
    <w:rsid w:val="00751C3C"/>
    <w:rsid w:val="00827BD5"/>
    <w:rsid w:val="00852477"/>
    <w:rsid w:val="008F2EF0"/>
    <w:rsid w:val="009344E0"/>
    <w:rsid w:val="009F0583"/>
    <w:rsid w:val="00A03476"/>
    <w:rsid w:val="00A93F14"/>
    <w:rsid w:val="00AA2767"/>
    <w:rsid w:val="00AA389C"/>
    <w:rsid w:val="00B5413B"/>
    <w:rsid w:val="00B5790E"/>
    <w:rsid w:val="00B75682"/>
    <w:rsid w:val="00B84036"/>
    <w:rsid w:val="00BA4B12"/>
    <w:rsid w:val="00BC2C90"/>
    <w:rsid w:val="00BF6BFF"/>
    <w:rsid w:val="00C03515"/>
    <w:rsid w:val="00C3265E"/>
    <w:rsid w:val="00C77553"/>
    <w:rsid w:val="00D12DFC"/>
    <w:rsid w:val="00D92AF6"/>
    <w:rsid w:val="00DA39E0"/>
    <w:rsid w:val="00E54320"/>
    <w:rsid w:val="00E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9E0"/>
  </w:style>
  <w:style w:type="paragraph" w:styleId="Footer">
    <w:name w:val="footer"/>
    <w:basedOn w:val="Normal"/>
    <w:link w:val="FooterChar"/>
    <w:uiPriority w:val="99"/>
    <w:unhideWhenUsed/>
    <w:rsid w:val="00D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04B-1DD1-444E-98DC-D57EF55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fnamulondo</dc:creator>
  <cp:lastModifiedBy>jmugala</cp:lastModifiedBy>
  <cp:revision>2</cp:revision>
  <cp:lastPrinted>2014-04-10T09:37:00Z</cp:lastPrinted>
  <dcterms:created xsi:type="dcterms:W3CDTF">2014-04-30T14:18:00Z</dcterms:created>
  <dcterms:modified xsi:type="dcterms:W3CDTF">2014-04-30T14:18:00Z</dcterms:modified>
</cp:coreProperties>
</file>