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87" w:rsidRPr="00770F1B" w:rsidRDefault="00890224" w:rsidP="0030551F">
      <w:pPr>
        <w:pStyle w:val="NoSpacing"/>
        <w:spacing w:line="360" w:lineRule="auto"/>
        <w:jc w:val="center"/>
        <w:rPr>
          <w:rFonts w:ascii="Lucida Fax" w:hAnsi="Lucida Fax"/>
          <w:b/>
          <w:sz w:val="28"/>
          <w:szCs w:val="28"/>
        </w:rPr>
      </w:pPr>
      <w:r w:rsidRPr="00770F1B">
        <w:rPr>
          <w:rFonts w:ascii="Lucida Fax" w:hAnsi="Lucida Fax"/>
          <w:b/>
          <w:sz w:val="28"/>
          <w:szCs w:val="28"/>
        </w:rPr>
        <w:t>THE REPUBLIC OF UGANDA</w:t>
      </w:r>
    </w:p>
    <w:p w:rsidR="00890224" w:rsidRPr="00770F1B" w:rsidRDefault="00890224" w:rsidP="0030551F">
      <w:pPr>
        <w:pStyle w:val="NoSpacing"/>
        <w:spacing w:line="360" w:lineRule="auto"/>
        <w:jc w:val="center"/>
        <w:rPr>
          <w:rFonts w:ascii="Lucida Fax" w:hAnsi="Lucida Fax"/>
          <w:b/>
          <w:sz w:val="28"/>
          <w:szCs w:val="28"/>
        </w:rPr>
      </w:pPr>
      <w:r w:rsidRPr="00770F1B">
        <w:rPr>
          <w:rFonts w:ascii="Lucida Fax" w:hAnsi="Lucida Fax"/>
          <w:b/>
          <w:sz w:val="28"/>
          <w:szCs w:val="28"/>
        </w:rPr>
        <w:t>IN THE HIGH COURT OF UGANDA AT NAKAWA</w:t>
      </w:r>
    </w:p>
    <w:p w:rsidR="00890224" w:rsidRPr="00770F1B" w:rsidRDefault="00890224" w:rsidP="0030551F">
      <w:pPr>
        <w:pStyle w:val="NoSpacing"/>
        <w:spacing w:line="360" w:lineRule="auto"/>
        <w:jc w:val="center"/>
        <w:rPr>
          <w:rFonts w:ascii="Lucida Fax" w:hAnsi="Lucida Fax"/>
          <w:b/>
          <w:sz w:val="28"/>
          <w:szCs w:val="28"/>
        </w:rPr>
      </w:pPr>
      <w:r w:rsidRPr="00770F1B">
        <w:rPr>
          <w:rFonts w:ascii="Lucida Fax" w:hAnsi="Lucida Fax"/>
          <w:b/>
          <w:sz w:val="28"/>
          <w:szCs w:val="28"/>
        </w:rPr>
        <w:t>MISCELLANEOUS APPLICATION NO.604 OF 2013</w:t>
      </w:r>
    </w:p>
    <w:p w:rsidR="00890224" w:rsidRPr="00770F1B" w:rsidRDefault="00890224" w:rsidP="0030551F">
      <w:pPr>
        <w:pStyle w:val="NoSpacing"/>
        <w:spacing w:line="360" w:lineRule="auto"/>
        <w:jc w:val="center"/>
        <w:rPr>
          <w:rFonts w:ascii="Lucida Fax" w:hAnsi="Lucida Fax"/>
          <w:b/>
          <w:sz w:val="28"/>
          <w:szCs w:val="28"/>
        </w:rPr>
      </w:pPr>
      <w:r w:rsidRPr="00770F1B">
        <w:rPr>
          <w:rFonts w:ascii="Lucida Fax" w:hAnsi="Lucida Fax"/>
          <w:b/>
          <w:sz w:val="28"/>
          <w:szCs w:val="28"/>
        </w:rPr>
        <w:t>(Arising from Civil Appeal No. 137 of 2013)</w:t>
      </w:r>
    </w:p>
    <w:p w:rsidR="004807DF" w:rsidRPr="00770F1B" w:rsidRDefault="004807DF" w:rsidP="0030551F">
      <w:pPr>
        <w:pStyle w:val="NoSpacing"/>
        <w:spacing w:line="360" w:lineRule="auto"/>
        <w:jc w:val="center"/>
        <w:rPr>
          <w:rFonts w:ascii="Lucida Fax" w:hAnsi="Lucida Fax"/>
          <w:b/>
          <w:sz w:val="28"/>
          <w:szCs w:val="28"/>
        </w:rPr>
      </w:pPr>
      <w:r w:rsidRPr="00770F1B">
        <w:rPr>
          <w:rFonts w:ascii="Lucida Fax" w:hAnsi="Lucida Fax"/>
          <w:b/>
          <w:sz w:val="28"/>
          <w:szCs w:val="28"/>
        </w:rPr>
        <w:t>(Arising out of Civil Suit No. 118 of 2010)</w:t>
      </w:r>
    </w:p>
    <w:p w:rsidR="00890224" w:rsidRPr="0006526E" w:rsidRDefault="00890224" w:rsidP="0006526E">
      <w:pPr>
        <w:spacing w:line="360" w:lineRule="auto"/>
        <w:jc w:val="center"/>
        <w:rPr>
          <w:rFonts w:ascii="Lucida Fax" w:hAnsi="Lucida Fax"/>
          <w:b/>
          <w:sz w:val="28"/>
          <w:szCs w:val="28"/>
        </w:rPr>
      </w:pPr>
    </w:p>
    <w:p w:rsidR="00890224" w:rsidRPr="0006526E" w:rsidRDefault="00890224" w:rsidP="0006526E">
      <w:pPr>
        <w:spacing w:line="360" w:lineRule="auto"/>
        <w:jc w:val="center"/>
        <w:rPr>
          <w:rFonts w:ascii="Lucida Fax" w:hAnsi="Lucida Fax"/>
          <w:b/>
          <w:sz w:val="28"/>
          <w:szCs w:val="28"/>
        </w:rPr>
      </w:pPr>
      <w:r w:rsidRPr="0006526E">
        <w:rPr>
          <w:rFonts w:ascii="Lucida Fax" w:hAnsi="Lucida Fax"/>
          <w:b/>
          <w:sz w:val="28"/>
          <w:szCs w:val="28"/>
        </w:rPr>
        <w:t>EQUITY BANK UGAN</w:t>
      </w:r>
      <w:r w:rsidR="008D5898">
        <w:rPr>
          <w:rFonts w:ascii="Lucida Fax" w:hAnsi="Lucida Fax"/>
          <w:b/>
          <w:sz w:val="28"/>
          <w:szCs w:val="28"/>
        </w:rPr>
        <w:t>DA LIMITED::::::::::::::</w:t>
      </w:r>
      <w:r w:rsidRPr="0006526E">
        <w:rPr>
          <w:rFonts w:ascii="Lucida Fax" w:hAnsi="Lucida Fax"/>
          <w:b/>
          <w:sz w:val="28"/>
          <w:szCs w:val="28"/>
        </w:rPr>
        <w:t>::::::::::::::::: APPLICANT</w:t>
      </w:r>
    </w:p>
    <w:p w:rsidR="00890224" w:rsidRPr="0006526E" w:rsidRDefault="00890224" w:rsidP="0006526E">
      <w:pPr>
        <w:spacing w:line="360" w:lineRule="auto"/>
        <w:jc w:val="center"/>
        <w:rPr>
          <w:rFonts w:ascii="Lucida Fax" w:hAnsi="Lucida Fax"/>
          <w:b/>
          <w:sz w:val="28"/>
          <w:szCs w:val="28"/>
        </w:rPr>
      </w:pPr>
      <w:r w:rsidRPr="0006526E">
        <w:rPr>
          <w:rFonts w:ascii="Lucida Fax" w:hAnsi="Lucida Fax"/>
          <w:b/>
          <w:sz w:val="28"/>
          <w:szCs w:val="28"/>
        </w:rPr>
        <w:t>VERSUS</w:t>
      </w:r>
    </w:p>
    <w:p w:rsidR="00890224" w:rsidRPr="0006526E" w:rsidRDefault="00890224" w:rsidP="0006526E">
      <w:pPr>
        <w:spacing w:line="360" w:lineRule="auto"/>
        <w:jc w:val="center"/>
        <w:rPr>
          <w:rFonts w:ascii="Lucida Fax" w:hAnsi="Lucida Fax"/>
          <w:b/>
          <w:sz w:val="28"/>
          <w:szCs w:val="28"/>
        </w:rPr>
      </w:pPr>
      <w:r w:rsidRPr="0006526E">
        <w:rPr>
          <w:rFonts w:ascii="Lucida Fax" w:hAnsi="Lucida Fax"/>
          <w:b/>
          <w:sz w:val="28"/>
          <w:szCs w:val="28"/>
        </w:rPr>
        <w:t>NICHOLAS WERE:::::::::::::::::::::::</w:t>
      </w:r>
      <w:r w:rsidR="008D5898">
        <w:rPr>
          <w:rFonts w:ascii="Lucida Fax" w:hAnsi="Lucida Fax"/>
          <w:b/>
          <w:sz w:val="28"/>
          <w:szCs w:val="28"/>
        </w:rPr>
        <w:t>:::::::::::::::::::</w:t>
      </w:r>
      <w:r w:rsidRPr="0006526E">
        <w:rPr>
          <w:rFonts w:ascii="Lucida Fax" w:hAnsi="Lucida Fax"/>
          <w:b/>
          <w:sz w:val="28"/>
          <w:szCs w:val="28"/>
        </w:rPr>
        <w:t>::::::::::: RESPONDENT</w:t>
      </w:r>
    </w:p>
    <w:p w:rsidR="00A9496A" w:rsidRPr="0006526E" w:rsidRDefault="00A9496A" w:rsidP="00890224">
      <w:pPr>
        <w:spacing w:line="360" w:lineRule="auto"/>
        <w:jc w:val="both"/>
        <w:rPr>
          <w:rFonts w:ascii="Lucida Fax" w:hAnsi="Lucida Fax"/>
          <w:b/>
          <w:sz w:val="24"/>
          <w:szCs w:val="24"/>
          <w:u w:val="single"/>
        </w:rPr>
      </w:pPr>
    </w:p>
    <w:p w:rsidR="00890224" w:rsidRPr="0006526E" w:rsidRDefault="00890224" w:rsidP="00890224">
      <w:pPr>
        <w:spacing w:line="360" w:lineRule="auto"/>
        <w:jc w:val="both"/>
        <w:rPr>
          <w:rFonts w:ascii="Lucida Fax" w:hAnsi="Lucida Fax"/>
          <w:b/>
          <w:sz w:val="24"/>
          <w:szCs w:val="24"/>
          <w:u w:val="single"/>
        </w:rPr>
      </w:pPr>
      <w:r w:rsidRPr="0006526E">
        <w:rPr>
          <w:rFonts w:ascii="Lucida Fax" w:hAnsi="Lucida Fax"/>
          <w:b/>
          <w:sz w:val="24"/>
          <w:szCs w:val="24"/>
          <w:u w:val="single"/>
        </w:rPr>
        <w:t>BEFORE: HON. LADY JUSTICE ELIZABETH IBANDA NAHAMYA</w:t>
      </w:r>
    </w:p>
    <w:p w:rsidR="00890224" w:rsidRPr="0006526E" w:rsidRDefault="00890224" w:rsidP="00B55D5F">
      <w:pPr>
        <w:spacing w:line="360" w:lineRule="auto"/>
        <w:jc w:val="center"/>
        <w:rPr>
          <w:rFonts w:ascii="Lucida Fax" w:hAnsi="Lucida Fax"/>
          <w:b/>
          <w:sz w:val="24"/>
          <w:szCs w:val="24"/>
          <w:u w:val="single"/>
        </w:rPr>
      </w:pPr>
      <w:r w:rsidRPr="0006526E">
        <w:rPr>
          <w:rFonts w:ascii="Lucida Fax" w:hAnsi="Lucida Fax"/>
          <w:b/>
          <w:sz w:val="24"/>
          <w:szCs w:val="24"/>
          <w:u w:val="single"/>
        </w:rPr>
        <w:t>RULING</w:t>
      </w:r>
    </w:p>
    <w:p w:rsidR="004233C2" w:rsidRPr="0006526E" w:rsidRDefault="00890224" w:rsidP="00890224">
      <w:pPr>
        <w:spacing w:line="360" w:lineRule="auto"/>
        <w:jc w:val="both"/>
        <w:rPr>
          <w:rFonts w:ascii="Lucida Fax" w:hAnsi="Lucida Fax"/>
          <w:sz w:val="24"/>
          <w:szCs w:val="24"/>
        </w:rPr>
      </w:pPr>
      <w:r w:rsidRPr="0006526E">
        <w:rPr>
          <w:rFonts w:ascii="Lucida Fax" w:hAnsi="Lucida Fax"/>
          <w:sz w:val="24"/>
          <w:szCs w:val="24"/>
        </w:rPr>
        <w:t>The applicant,</w:t>
      </w:r>
      <w:r w:rsidR="004E5112" w:rsidRPr="0006526E">
        <w:rPr>
          <w:rFonts w:ascii="Lucida Fax" w:hAnsi="Lucida Fax"/>
          <w:sz w:val="24"/>
          <w:szCs w:val="24"/>
        </w:rPr>
        <w:t xml:space="preserve"> herein</w:t>
      </w:r>
      <w:r w:rsidRPr="0006526E">
        <w:rPr>
          <w:rFonts w:ascii="Lucida Fax" w:hAnsi="Lucida Fax"/>
          <w:sz w:val="24"/>
          <w:szCs w:val="24"/>
        </w:rPr>
        <w:t xml:space="preserve"> </w:t>
      </w:r>
      <w:r w:rsidR="004E5112" w:rsidRPr="0006526E">
        <w:rPr>
          <w:rFonts w:ascii="Lucida Fax" w:hAnsi="Lucida Fax"/>
          <w:sz w:val="24"/>
          <w:szCs w:val="24"/>
        </w:rPr>
        <w:t>“</w:t>
      </w:r>
      <w:r w:rsidRPr="0006526E">
        <w:rPr>
          <w:rFonts w:ascii="Lucida Fax" w:hAnsi="Lucida Fax"/>
          <w:sz w:val="24"/>
          <w:szCs w:val="24"/>
        </w:rPr>
        <w:t>Equity Bank limited</w:t>
      </w:r>
      <w:r w:rsidR="004E5112" w:rsidRPr="0006526E">
        <w:rPr>
          <w:rFonts w:ascii="Lucida Fax" w:hAnsi="Lucida Fax"/>
          <w:sz w:val="24"/>
          <w:szCs w:val="24"/>
        </w:rPr>
        <w:t>”</w:t>
      </w:r>
      <w:r w:rsidRPr="0006526E">
        <w:rPr>
          <w:rFonts w:ascii="Lucida Fax" w:hAnsi="Lucida Fax"/>
          <w:sz w:val="24"/>
          <w:szCs w:val="24"/>
        </w:rPr>
        <w:t xml:space="preserve"> filed this application</w:t>
      </w:r>
      <w:r w:rsidR="004E5112" w:rsidRPr="0006526E">
        <w:rPr>
          <w:rFonts w:ascii="Lucida Fax" w:hAnsi="Lucida Fax"/>
          <w:sz w:val="24"/>
          <w:szCs w:val="24"/>
        </w:rPr>
        <w:t xml:space="preserve"> by Notice of Motion under</w:t>
      </w:r>
      <w:r w:rsidRPr="0006526E">
        <w:rPr>
          <w:rFonts w:ascii="Lucida Fax" w:hAnsi="Lucida Fax"/>
          <w:sz w:val="24"/>
          <w:szCs w:val="24"/>
        </w:rPr>
        <w:t xml:space="preserve"> </w:t>
      </w:r>
      <w:r w:rsidR="004E5112" w:rsidRPr="0006526E">
        <w:rPr>
          <w:rFonts w:ascii="Lucida Fax" w:hAnsi="Lucida Fax"/>
          <w:sz w:val="24"/>
          <w:szCs w:val="24"/>
        </w:rPr>
        <w:t>Order 43</w:t>
      </w:r>
      <w:r w:rsidR="003253C8">
        <w:rPr>
          <w:rFonts w:ascii="Lucida Fax" w:hAnsi="Lucida Fax"/>
          <w:sz w:val="24"/>
          <w:szCs w:val="24"/>
        </w:rPr>
        <w:t>,</w:t>
      </w:r>
      <w:r w:rsidR="004E5112" w:rsidRPr="0006526E">
        <w:rPr>
          <w:rFonts w:ascii="Lucida Fax" w:hAnsi="Lucida Fax"/>
          <w:sz w:val="24"/>
          <w:szCs w:val="24"/>
        </w:rPr>
        <w:t xml:space="preserve"> rule 4(1) (3) (5) of the Civil Procedure Rules SI 71-1(CPR) and Section 99 of the Civil Procedure Act Cap. 71. (CPA)</w:t>
      </w:r>
      <w:r w:rsidR="002E6D29" w:rsidRPr="0006526E">
        <w:rPr>
          <w:rFonts w:ascii="Lucida Fax" w:hAnsi="Lucida Fax"/>
          <w:sz w:val="24"/>
          <w:szCs w:val="24"/>
        </w:rPr>
        <w:t>. T</w:t>
      </w:r>
      <w:r w:rsidR="00BF22C6" w:rsidRPr="0006526E">
        <w:rPr>
          <w:rFonts w:ascii="Lucida Fax" w:hAnsi="Lucida Fax"/>
          <w:sz w:val="24"/>
          <w:szCs w:val="24"/>
        </w:rPr>
        <w:t>he Application</w:t>
      </w:r>
      <w:r w:rsidR="002E6D29" w:rsidRPr="0006526E">
        <w:rPr>
          <w:rFonts w:ascii="Lucida Fax" w:hAnsi="Lucida Fax"/>
          <w:sz w:val="24"/>
          <w:szCs w:val="24"/>
        </w:rPr>
        <w:t xml:space="preserve"> is </w:t>
      </w:r>
      <w:r w:rsidRPr="0006526E">
        <w:rPr>
          <w:rFonts w:ascii="Lucida Fax" w:hAnsi="Lucida Fax"/>
          <w:sz w:val="24"/>
          <w:szCs w:val="24"/>
        </w:rPr>
        <w:t xml:space="preserve">for stay of execution </w:t>
      </w:r>
      <w:r w:rsidR="002E6D29" w:rsidRPr="0006526E">
        <w:rPr>
          <w:rFonts w:ascii="Lucida Fax" w:hAnsi="Lucida Fax"/>
          <w:sz w:val="24"/>
          <w:szCs w:val="24"/>
        </w:rPr>
        <w:t xml:space="preserve">of the Decree entered </w:t>
      </w:r>
      <w:r w:rsidR="004233C2" w:rsidRPr="0006526E">
        <w:rPr>
          <w:rFonts w:ascii="Lucida Fax" w:hAnsi="Lucida Fax"/>
          <w:sz w:val="24"/>
          <w:szCs w:val="24"/>
        </w:rPr>
        <w:t>in the Entebbe Civil suit No. 1</w:t>
      </w:r>
      <w:r w:rsidR="002E6D29" w:rsidRPr="0006526E">
        <w:rPr>
          <w:rFonts w:ascii="Lucida Fax" w:hAnsi="Lucida Fax"/>
          <w:sz w:val="24"/>
          <w:szCs w:val="24"/>
        </w:rPr>
        <w:t>18 of 2010 pending hearing of the</w:t>
      </w:r>
      <w:r w:rsidR="004233C2" w:rsidRPr="0006526E">
        <w:rPr>
          <w:rFonts w:ascii="Lucida Fax" w:hAnsi="Lucida Fax"/>
          <w:sz w:val="24"/>
          <w:szCs w:val="24"/>
        </w:rPr>
        <w:t xml:space="preserve"> Appeal and costs</w:t>
      </w:r>
      <w:r w:rsidR="002E6D29" w:rsidRPr="0006526E">
        <w:rPr>
          <w:rFonts w:ascii="Lucida Fax" w:hAnsi="Lucida Fax"/>
          <w:sz w:val="24"/>
          <w:szCs w:val="24"/>
        </w:rPr>
        <w:t xml:space="preserve"> of the Application</w:t>
      </w:r>
      <w:r w:rsidR="00315FE2">
        <w:rPr>
          <w:rFonts w:ascii="Lucida Fax" w:hAnsi="Lucida Fax"/>
          <w:sz w:val="24"/>
          <w:szCs w:val="24"/>
        </w:rPr>
        <w:t xml:space="preserve"> be provided</w:t>
      </w:r>
      <w:r w:rsidR="004233C2" w:rsidRPr="0006526E">
        <w:rPr>
          <w:rFonts w:ascii="Lucida Fax" w:hAnsi="Lucida Fax"/>
          <w:sz w:val="24"/>
          <w:szCs w:val="24"/>
        </w:rPr>
        <w:t>.</w:t>
      </w:r>
    </w:p>
    <w:p w:rsidR="00315FE2" w:rsidRDefault="00417BC8" w:rsidP="00890224">
      <w:pPr>
        <w:spacing w:line="360" w:lineRule="auto"/>
        <w:jc w:val="both"/>
        <w:rPr>
          <w:rFonts w:ascii="Lucida Fax" w:hAnsi="Lucida Fax"/>
          <w:sz w:val="24"/>
          <w:szCs w:val="24"/>
        </w:rPr>
      </w:pPr>
      <w:r w:rsidRPr="0006526E">
        <w:rPr>
          <w:rFonts w:ascii="Lucida Fax" w:hAnsi="Lucida Fax"/>
          <w:sz w:val="24"/>
          <w:szCs w:val="24"/>
        </w:rPr>
        <w:t xml:space="preserve">The grounds of the Application are that the Applicant being dissatisfied with the Judgment and Decree of the Chief Magistrates Court of Entebbe in Civil Suit No. 118 of 2010, requested for the certified copy of the proceedings to enable it prepare the Memorandum of Appeal. </w:t>
      </w:r>
      <w:r w:rsidR="003253C8">
        <w:rPr>
          <w:rFonts w:ascii="Lucida Fax" w:hAnsi="Lucida Fax"/>
          <w:sz w:val="24"/>
          <w:szCs w:val="24"/>
        </w:rPr>
        <w:t>Other grounds are t</w:t>
      </w:r>
      <w:r w:rsidRPr="0006526E">
        <w:rPr>
          <w:rFonts w:ascii="Lucida Fax" w:hAnsi="Lucida Fax"/>
          <w:sz w:val="24"/>
          <w:szCs w:val="24"/>
        </w:rPr>
        <w:t xml:space="preserve">hat the Appeal raises substantive questions of law and fact and unless execution is stayed, the Appeal shall be rendered a nugatory and of no </w:t>
      </w:r>
      <w:r w:rsidRPr="0006526E">
        <w:rPr>
          <w:rFonts w:ascii="Lucida Fax" w:hAnsi="Lucida Fax"/>
          <w:sz w:val="24"/>
          <w:szCs w:val="24"/>
        </w:rPr>
        <w:lastRenderedPageBreak/>
        <w:t xml:space="preserve">consequence. Further, that substantial loss or great injustice will be suffered by the Applicant if execution is not stayed. </w:t>
      </w:r>
    </w:p>
    <w:p w:rsidR="00417BC8" w:rsidRPr="0006526E" w:rsidRDefault="00AD235A" w:rsidP="00890224">
      <w:pPr>
        <w:spacing w:line="360" w:lineRule="auto"/>
        <w:jc w:val="both"/>
        <w:rPr>
          <w:rFonts w:ascii="Lucida Fax" w:hAnsi="Lucida Fax"/>
          <w:sz w:val="24"/>
          <w:szCs w:val="24"/>
        </w:rPr>
      </w:pPr>
      <w:r w:rsidRPr="0006526E">
        <w:rPr>
          <w:rFonts w:ascii="Lucida Fax" w:hAnsi="Lucida Fax"/>
          <w:sz w:val="24"/>
          <w:szCs w:val="24"/>
        </w:rPr>
        <w:t>Mr. Edward Ocen</w:t>
      </w:r>
      <w:r w:rsidR="003253C8">
        <w:rPr>
          <w:rFonts w:ascii="Lucida Fax" w:hAnsi="Lucida Fax"/>
          <w:sz w:val="24"/>
          <w:szCs w:val="24"/>
        </w:rPr>
        <w:t>,</w:t>
      </w:r>
      <w:r w:rsidRPr="0006526E">
        <w:rPr>
          <w:rFonts w:ascii="Lucida Fax" w:hAnsi="Lucida Fax"/>
          <w:sz w:val="24"/>
          <w:szCs w:val="24"/>
        </w:rPr>
        <w:t xml:space="preserve"> an Advocate and the </w:t>
      </w:r>
      <w:r w:rsidR="003253C8">
        <w:rPr>
          <w:rFonts w:ascii="Lucida Fax" w:hAnsi="Lucida Fax"/>
          <w:sz w:val="24"/>
          <w:szCs w:val="24"/>
        </w:rPr>
        <w:t>H</w:t>
      </w:r>
      <w:r w:rsidRPr="0006526E">
        <w:rPr>
          <w:rFonts w:ascii="Lucida Fax" w:hAnsi="Lucida Fax"/>
          <w:sz w:val="24"/>
          <w:szCs w:val="24"/>
        </w:rPr>
        <w:t xml:space="preserve">ead of the </w:t>
      </w:r>
      <w:r w:rsidR="003253C8">
        <w:rPr>
          <w:rFonts w:ascii="Lucida Fax" w:hAnsi="Lucida Fax"/>
          <w:sz w:val="24"/>
          <w:szCs w:val="24"/>
        </w:rPr>
        <w:t>L</w:t>
      </w:r>
      <w:r w:rsidRPr="0006526E">
        <w:rPr>
          <w:rFonts w:ascii="Lucida Fax" w:hAnsi="Lucida Fax"/>
          <w:sz w:val="24"/>
          <w:szCs w:val="24"/>
        </w:rPr>
        <w:t xml:space="preserve">egal Department of the Applicant </w:t>
      </w:r>
      <w:r w:rsidR="003253C8">
        <w:rPr>
          <w:rFonts w:ascii="Lucida Fax" w:hAnsi="Lucida Fax"/>
          <w:sz w:val="24"/>
          <w:szCs w:val="24"/>
        </w:rPr>
        <w:t xml:space="preserve">swore </w:t>
      </w:r>
      <w:r w:rsidRPr="0006526E">
        <w:rPr>
          <w:rFonts w:ascii="Lucida Fax" w:hAnsi="Lucida Fax"/>
          <w:sz w:val="24"/>
          <w:szCs w:val="24"/>
        </w:rPr>
        <w:t xml:space="preserve">an affidavit in </w:t>
      </w:r>
      <w:r w:rsidR="00F43D82" w:rsidRPr="0006526E">
        <w:rPr>
          <w:rFonts w:ascii="Lucida Fax" w:hAnsi="Lucida Fax"/>
          <w:sz w:val="24"/>
          <w:szCs w:val="24"/>
        </w:rPr>
        <w:t xml:space="preserve">support of the Application </w:t>
      </w:r>
      <w:r w:rsidR="003253C8">
        <w:rPr>
          <w:rFonts w:ascii="Lucida Fax" w:hAnsi="Lucida Fax"/>
          <w:sz w:val="24"/>
          <w:szCs w:val="24"/>
        </w:rPr>
        <w:t xml:space="preserve">and </w:t>
      </w:r>
      <w:r w:rsidRPr="0006526E">
        <w:rPr>
          <w:rFonts w:ascii="Lucida Fax" w:hAnsi="Lucida Fax"/>
          <w:sz w:val="24"/>
          <w:szCs w:val="24"/>
        </w:rPr>
        <w:t xml:space="preserve">reiterated the grounds. </w:t>
      </w:r>
    </w:p>
    <w:p w:rsidR="00E5791F" w:rsidRPr="0006526E" w:rsidRDefault="003253C8" w:rsidP="00890224">
      <w:pPr>
        <w:spacing w:line="360" w:lineRule="auto"/>
        <w:jc w:val="both"/>
        <w:rPr>
          <w:rFonts w:ascii="Lucida Fax" w:hAnsi="Lucida Fax"/>
          <w:sz w:val="24"/>
          <w:szCs w:val="24"/>
        </w:rPr>
      </w:pPr>
      <w:r>
        <w:rPr>
          <w:rFonts w:ascii="Lucida Fax" w:hAnsi="Lucida Fax"/>
          <w:sz w:val="24"/>
          <w:szCs w:val="24"/>
        </w:rPr>
        <w:t>T</w:t>
      </w:r>
      <w:r w:rsidR="00E5791F" w:rsidRPr="0006526E">
        <w:rPr>
          <w:rFonts w:ascii="Lucida Fax" w:hAnsi="Lucida Fax"/>
          <w:sz w:val="24"/>
          <w:szCs w:val="24"/>
        </w:rPr>
        <w:t xml:space="preserve">he Respondent </w:t>
      </w:r>
      <w:r w:rsidR="00F43D82">
        <w:rPr>
          <w:rFonts w:ascii="Lucida Fax" w:hAnsi="Lucida Fax"/>
          <w:sz w:val="24"/>
          <w:szCs w:val="24"/>
        </w:rPr>
        <w:t xml:space="preserve">filed </w:t>
      </w:r>
      <w:r w:rsidR="00E5791F" w:rsidRPr="0006526E">
        <w:rPr>
          <w:rFonts w:ascii="Lucida Fax" w:hAnsi="Lucida Fax"/>
          <w:sz w:val="24"/>
          <w:szCs w:val="24"/>
        </w:rPr>
        <w:t>an Affidavit in reply depo</w:t>
      </w:r>
      <w:r>
        <w:rPr>
          <w:rFonts w:ascii="Lucida Fax" w:hAnsi="Lucida Fax"/>
          <w:sz w:val="24"/>
          <w:szCs w:val="24"/>
        </w:rPr>
        <w:t>n</w:t>
      </w:r>
      <w:r w:rsidR="00E5791F" w:rsidRPr="0006526E">
        <w:rPr>
          <w:rFonts w:ascii="Lucida Fax" w:hAnsi="Lucida Fax"/>
          <w:sz w:val="24"/>
          <w:szCs w:val="24"/>
        </w:rPr>
        <w:t>ed by Nicholas Were</w:t>
      </w:r>
      <w:r w:rsidR="00D44407">
        <w:rPr>
          <w:rFonts w:ascii="Lucida Fax" w:hAnsi="Lucida Fax"/>
          <w:sz w:val="24"/>
          <w:szCs w:val="24"/>
        </w:rPr>
        <w:t>. Therein,</w:t>
      </w:r>
      <w:r>
        <w:rPr>
          <w:rFonts w:ascii="Lucida Fax" w:hAnsi="Lucida Fax"/>
          <w:sz w:val="24"/>
          <w:szCs w:val="24"/>
        </w:rPr>
        <w:t xml:space="preserve"> he </w:t>
      </w:r>
      <w:r w:rsidR="00E5791F" w:rsidRPr="0006526E">
        <w:rPr>
          <w:rFonts w:ascii="Lucida Fax" w:hAnsi="Lucida Fax"/>
          <w:sz w:val="24"/>
          <w:szCs w:val="24"/>
        </w:rPr>
        <w:t xml:space="preserve">stated that the Applicant has </w:t>
      </w:r>
      <w:r w:rsidR="00F43D82" w:rsidRPr="0006526E">
        <w:rPr>
          <w:rFonts w:ascii="Lucida Fax" w:hAnsi="Lucida Fax"/>
          <w:sz w:val="24"/>
          <w:szCs w:val="24"/>
        </w:rPr>
        <w:t xml:space="preserve">failed to file a memorandum of Appeal </w:t>
      </w:r>
      <w:r w:rsidR="00E5791F" w:rsidRPr="0006526E">
        <w:rPr>
          <w:rFonts w:ascii="Lucida Fax" w:hAnsi="Lucida Fax"/>
          <w:sz w:val="24"/>
          <w:szCs w:val="24"/>
        </w:rPr>
        <w:t xml:space="preserve">to date </w:t>
      </w:r>
      <w:r w:rsidR="009B2937" w:rsidRPr="0006526E">
        <w:rPr>
          <w:rFonts w:ascii="Lucida Fax" w:hAnsi="Lucida Fax"/>
          <w:sz w:val="24"/>
          <w:szCs w:val="24"/>
        </w:rPr>
        <w:t>whereas</w:t>
      </w:r>
      <w:r w:rsidR="00F43D82">
        <w:rPr>
          <w:rFonts w:ascii="Lucida Fax" w:hAnsi="Lucida Fax"/>
          <w:sz w:val="24"/>
          <w:szCs w:val="24"/>
        </w:rPr>
        <w:t xml:space="preserve"> the thirty days required for filing</w:t>
      </w:r>
      <w:r w:rsidR="00E5791F" w:rsidRPr="0006526E">
        <w:rPr>
          <w:rFonts w:ascii="Lucida Fax" w:hAnsi="Lucida Fax"/>
          <w:sz w:val="24"/>
          <w:szCs w:val="24"/>
        </w:rPr>
        <w:t xml:space="preserve"> an Appeal in the High Court have expired. </w:t>
      </w:r>
      <w:r w:rsidR="0096071B" w:rsidRPr="0006526E">
        <w:rPr>
          <w:rFonts w:ascii="Lucida Fax" w:hAnsi="Lucida Fax"/>
          <w:sz w:val="24"/>
          <w:szCs w:val="24"/>
        </w:rPr>
        <w:t xml:space="preserve">Therefore, stay of execution cannot issue in lieu of a competent Appeal. </w:t>
      </w:r>
      <w:r w:rsidR="00F43D82">
        <w:rPr>
          <w:rFonts w:ascii="Lucida Fax" w:hAnsi="Lucida Fax"/>
          <w:sz w:val="24"/>
          <w:szCs w:val="24"/>
        </w:rPr>
        <w:t xml:space="preserve">He also averred </w:t>
      </w:r>
      <w:r w:rsidR="009B2937" w:rsidRPr="0006526E">
        <w:rPr>
          <w:rFonts w:ascii="Lucida Fax" w:hAnsi="Lucida Fax"/>
          <w:sz w:val="24"/>
          <w:szCs w:val="24"/>
        </w:rPr>
        <w:t xml:space="preserve">that </w:t>
      </w:r>
      <w:r w:rsidR="00DF3F2E" w:rsidRPr="0006526E">
        <w:rPr>
          <w:rFonts w:ascii="Lucida Fax" w:hAnsi="Lucida Fax"/>
          <w:sz w:val="24"/>
          <w:szCs w:val="24"/>
        </w:rPr>
        <w:t xml:space="preserve">the Applicant has </w:t>
      </w:r>
      <w:r w:rsidR="00D44407">
        <w:rPr>
          <w:rFonts w:ascii="Lucida Fax" w:hAnsi="Lucida Fax"/>
          <w:sz w:val="24"/>
          <w:szCs w:val="24"/>
        </w:rPr>
        <w:t xml:space="preserve">neither </w:t>
      </w:r>
      <w:r w:rsidR="00DF3F2E" w:rsidRPr="0006526E">
        <w:rPr>
          <w:rFonts w:ascii="Lucida Fax" w:hAnsi="Lucida Fax"/>
          <w:sz w:val="24"/>
          <w:szCs w:val="24"/>
        </w:rPr>
        <w:t xml:space="preserve">filed any Decree </w:t>
      </w:r>
      <w:r w:rsidR="00F43D82">
        <w:rPr>
          <w:rFonts w:ascii="Lucida Fax" w:hAnsi="Lucida Fax"/>
          <w:sz w:val="24"/>
          <w:szCs w:val="24"/>
        </w:rPr>
        <w:t>nor paid security for costs</w:t>
      </w:r>
      <w:r w:rsidR="00D44407">
        <w:rPr>
          <w:rFonts w:ascii="Lucida Fax" w:hAnsi="Lucida Fax"/>
          <w:sz w:val="24"/>
          <w:szCs w:val="24"/>
        </w:rPr>
        <w:t xml:space="preserve">. The Respondent also states </w:t>
      </w:r>
      <w:r w:rsidR="00F43D82">
        <w:rPr>
          <w:rFonts w:ascii="Lucida Fax" w:hAnsi="Lucida Fax"/>
          <w:sz w:val="24"/>
          <w:szCs w:val="24"/>
        </w:rPr>
        <w:t>that</w:t>
      </w:r>
      <w:r w:rsidR="009B2937" w:rsidRPr="0006526E">
        <w:rPr>
          <w:rFonts w:ascii="Lucida Fax" w:hAnsi="Lucida Fax"/>
          <w:sz w:val="24"/>
          <w:szCs w:val="24"/>
        </w:rPr>
        <w:t xml:space="preserve"> there is no intended execution requiring any stay of execution. </w:t>
      </w:r>
      <w:r w:rsidR="00F43D82">
        <w:rPr>
          <w:rFonts w:ascii="Lucida Fax" w:hAnsi="Lucida Fax"/>
          <w:sz w:val="24"/>
          <w:szCs w:val="24"/>
        </w:rPr>
        <w:t xml:space="preserve">Further, </w:t>
      </w:r>
      <w:r w:rsidR="0096071B" w:rsidRPr="0006526E">
        <w:rPr>
          <w:rFonts w:ascii="Lucida Fax" w:hAnsi="Lucida Fax"/>
          <w:sz w:val="24"/>
          <w:szCs w:val="24"/>
        </w:rPr>
        <w:t xml:space="preserve">that the trial </w:t>
      </w:r>
      <w:r w:rsidR="00D44407">
        <w:rPr>
          <w:rFonts w:ascii="Lucida Fax" w:hAnsi="Lucida Fax"/>
          <w:sz w:val="24"/>
          <w:szCs w:val="24"/>
        </w:rPr>
        <w:t xml:space="preserve">Magistrate </w:t>
      </w:r>
      <w:r w:rsidR="0096071B" w:rsidRPr="0006526E">
        <w:rPr>
          <w:rFonts w:ascii="Lucida Fax" w:hAnsi="Lucida Fax"/>
          <w:sz w:val="24"/>
          <w:szCs w:val="24"/>
        </w:rPr>
        <w:t xml:space="preserve">did not err in law and fact when she ruled that the Respondent was discharged in his role as guarantor </w:t>
      </w:r>
      <w:r w:rsidR="00F43D82">
        <w:rPr>
          <w:rFonts w:ascii="Lucida Fax" w:hAnsi="Lucida Fax"/>
          <w:sz w:val="24"/>
          <w:szCs w:val="24"/>
        </w:rPr>
        <w:t xml:space="preserve">on the basis that </w:t>
      </w:r>
      <w:r w:rsidR="0096071B" w:rsidRPr="0006526E">
        <w:rPr>
          <w:rFonts w:ascii="Lucida Fax" w:hAnsi="Lucida Fax"/>
          <w:sz w:val="24"/>
          <w:szCs w:val="24"/>
        </w:rPr>
        <w:t xml:space="preserve">the Applicant took over from her predecessor UML, without the Respondent’s </w:t>
      </w:r>
      <w:r w:rsidR="00D44407">
        <w:rPr>
          <w:rFonts w:ascii="Lucida Fax" w:hAnsi="Lucida Fax"/>
          <w:sz w:val="24"/>
          <w:szCs w:val="24"/>
        </w:rPr>
        <w:t>consent.</w:t>
      </w:r>
    </w:p>
    <w:p w:rsidR="004233C2" w:rsidRPr="0006526E" w:rsidRDefault="00F43D82" w:rsidP="00890224">
      <w:pPr>
        <w:spacing w:line="360" w:lineRule="auto"/>
        <w:jc w:val="both"/>
        <w:rPr>
          <w:rFonts w:ascii="Lucida Fax" w:hAnsi="Lucida Fax"/>
          <w:sz w:val="24"/>
          <w:szCs w:val="24"/>
        </w:rPr>
      </w:pPr>
      <w:r>
        <w:rPr>
          <w:rFonts w:ascii="Lucida Fax" w:hAnsi="Lucida Fax"/>
          <w:sz w:val="24"/>
          <w:szCs w:val="24"/>
        </w:rPr>
        <w:t>During the hearing, t</w:t>
      </w:r>
      <w:r w:rsidR="004233C2" w:rsidRPr="0006526E">
        <w:rPr>
          <w:rFonts w:ascii="Lucida Fax" w:hAnsi="Lucida Fax"/>
          <w:sz w:val="24"/>
          <w:szCs w:val="24"/>
        </w:rPr>
        <w:t xml:space="preserve">he Applicant was represented by M/S Mukalazi Joweriya </w:t>
      </w:r>
      <w:r>
        <w:rPr>
          <w:rFonts w:ascii="Lucida Fax" w:hAnsi="Lucida Fax"/>
          <w:sz w:val="24"/>
          <w:szCs w:val="24"/>
        </w:rPr>
        <w:t xml:space="preserve">whereas </w:t>
      </w:r>
      <w:r w:rsidR="004233C2" w:rsidRPr="0006526E">
        <w:rPr>
          <w:rFonts w:ascii="Lucida Fax" w:hAnsi="Lucida Fax"/>
          <w:sz w:val="24"/>
          <w:szCs w:val="24"/>
        </w:rPr>
        <w:t>the R</w:t>
      </w:r>
      <w:r>
        <w:rPr>
          <w:rFonts w:ascii="Lucida Fax" w:hAnsi="Lucida Fax"/>
          <w:sz w:val="24"/>
          <w:szCs w:val="24"/>
        </w:rPr>
        <w:t>espondent was represented by Counsel</w:t>
      </w:r>
      <w:r w:rsidR="004233C2" w:rsidRPr="0006526E">
        <w:rPr>
          <w:rFonts w:ascii="Lucida Fax" w:hAnsi="Lucida Fax"/>
          <w:sz w:val="24"/>
          <w:szCs w:val="24"/>
        </w:rPr>
        <w:t xml:space="preserve"> Sem</w:t>
      </w:r>
      <w:r>
        <w:rPr>
          <w:rFonts w:ascii="Lucida Fax" w:hAnsi="Lucida Fax"/>
          <w:sz w:val="24"/>
          <w:szCs w:val="24"/>
        </w:rPr>
        <w:t>weyaba Justine of Semwe</w:t>
      </w:r>
      <w:r w:rsidR="004233C2" w:rsidRPr="0006526E">
        <w:rPr>
          <w:rFonts w:ascii="Lucida Fax" w:hAnsi="Lucida Fax"/>
          <w:sz w:val="24"/>
          <w:szCs w:val="24"/>
        </w:rPr>
        <w:t>yaba, Iga &amp; Co. Advocates.</w:t>
      </w:r>
      <w:r w:rsidR="001929F2" w:rsidRPr="0006526E">
        <w:rPr>
          <w:rFonts w:ascii="Lucida Fax" w:hAnsi="Lucida Fax"/>
          <w:sz w:val="24"/>
          <w:szCs w:val="24"/>
        </w:rPr>
        <w:t xml:space="preserve"> Both parties made oral submissions before Court.</w:t>
      </w:r>
    </w:p>
    <w:p w:rsidR="001929F2" w:rsidRPr="0006526E" w:rsidRDefault="00F43D82" w:rsidP="00890224">
      <w:pPr>
        <w:spacing w:line="360" w:lineRule="auto"/>
        <w:jc w:val="both"/>
        <w:rPr>
          <w:rFonts w:ascii="Lucida Fax" w:hAnsi="Lucida Fax"/>
          <w:sz w:val="24"/>
          <w:szCs w:val="24"/>
        </w:rPr>
      </w:pPr>
      <w:r>
        <w:rPr>
          <w:rFonts w:ascii="Lucida Fax" w:hAnsi="Lucida Fax"/>
          <w:sz w:val="24"/>
          <w:szCs w:val="24"/>
        </w:rPr>
        <w:t>The issue</w:t>
      </w:r>
      <w:r w:rsidR="001929F2" w:rsidRPr="0006526E">
        <w:rPr>
          <w:rFonts w:ascii="Lucida Fax" w:hAnsi="Lucida Fax"/>
          <w:sz w:val="24"/>
          <w:szCs w:val="24"/>
        </w:rPr>
        <w:t xml:space="preserve"> for determination</w:t>
      </w:r>
      <w:r w:rsidR="00FF6BAB" w:rsidRPr="0006526E">
        <w:rPr>
          <w:rFonts w:ascii="Lucida Fax" w:hAnsi="Lucida Fax"/>
          <w:sz w:val="24"/>
          <w:szCs w:val="24"/>
        </w:rPr>
        <w:t xml:space="preserve"> </w:t>
      </w:r>
      <w:r>
        <w:rPr>
          <w:rFonts w:ascii="Lucida Fax" w:hAnsi="Lucida Fax"/>
          <w:sz w:val="24"/>
          <w:szCs w:val="24"/>
        </w:rPr>
        <w:t>is</w:t>
      </w:r>
      <w:r w:rsidR="001929F2" w:rsidRPr="0006526E">
        <w:rPr>
          <w:rFonts w:ascii="Lucida Fax" w:hAnsi="Lucida Fax"/>
          <w:sz w:val="24"/>
          <w:szCs w:val="24"/>
        </w:rPr>
        <w:t xml:space="preserve"> whether </w:t>
      </w:r>
      <w:r w:rsidR="00B71774" w:rsidRPr="0006526E">
        <w:rPr>
          <w:rFonts w:ascii="Lucida Fax" w:hAnsi="Lucida Fax"/>
          <w:sz w:val="24"/>
          <w:szCs w:val="24"/>
        </w:rPr>
        <w:t xml:space="preserve">the Application for stay of execution of the Decree entered in the Entebbe Civil suit No. 118 of 2010 </w:t>
      </w:r>
      <w:r w:rsidR="006B5A7C">
        <w:rPr>
          <w:rFonts w:ascii="Lucida Fax" w:hAnsi="Lucida Fax"/>
          <w:sz w:val="24"/>
          <w:szCs w:val="24"/>
        </w:rPr>
        <w:t>should be</w:t>
      </w:r>
      <w:r w:rsidR="00C35329" w:rsidRPr="0006526E">
        <w:rPr>
          <w:rFonts w:ascii="Lucida Fax" w:hAnsi="Lucida Fax"/>
          <w:sz w:val="24"/>
          <w:szCs w:val="24"/>
        </w:rPr>
        <w:t xml:space="preserve"> </w:t>
      </w:r>
      <w:r w:rsidR="00B71774" w:rsidRPr="0006526E">
        <w:rPr>
          <w:rFonts w:ascii="Lucida Fax" w:hAnsi="Lucida Fax"/>
          <w:sz w:val="24"/>
          <w:szCs w:val="24"/>
        </w:rPr>
        <w:t>issue</w:t>
      </w:r>
      <w:r w:rsidR="00C35329" w:rsidRPr="0006526E">
        <w:rPr>
          <w:rFonts w:ascii="Lucida Fax" w:hAnsi="Lucida Fax"/>
          <w:sz w:val="24"/>
          <w:szCs w:val="24"/>
        </w:rPr>
        <w:t>d</w:t>
      </w:r>
      <w:r w:rsidR="00B71774" w:rsidRPr="0006526E">
        <w:rPr>
          <w:rFonts w:ascii="Lucida Fax" w:hAnsi="Lucida Fax"/>
          <w:sz w:val="24"/>
          <w:szCs w:val="24"/>
        </w:rPr>
        <w:t xml:space="preserve"> pending hearing of the Appeal.</w:t>
      </w:r>
    </w:p>
    <w:p w:rsidR="00A31F7C" w:rsidRPr="0006526E" w:rsidRDefault="00A31F7C" w:rsidP="00A31F7C">
      <w:pPr>
        <w:spacing w:line="360" w:lineRule="auto"/>
        <w:jc w:val="both"/>
        <w:rPr>
          <w:rFonts w:ascii="Lucida Fax" w:hAnsi="Lucida Fax"/>
          <w:i/>
          <w:sz w:val="24"/>
          <w:szCs w:val="24"/>
        </w:rPr>
      </w:pPr>
      <w:r w:rsidRPr="0006526E">
        <w:rPr>
          <w:rFonts w:ascii="Lucida Fax" w:hAnsi="Lucida Fax"/>
          <w:sz w:val="24"/>
          <w:szCs w:val="24"/>
        </w:rPr>
        <w:t xml:space="preserve">I </w:t>
      </w:r>
      <w:r w:rsidR="005A5878">
        <w:rPr>
          <w:rFonts w:ascii="Lucida Fax" w:hAnsi="Lucida Fax"/>
          <w:sz w:val="24"/>
          <w:szCs w:val="24"/>
        </w:rPr>
        <w:t xml:space="preserve">have </w:t>
      </w:r>
      <w:r w:rsidRPr="0006526E">
        <w:rPr>
          <w:rFonts w:ascii="Lucida Fax" w:hAnsi="Lucida Fax"/>
          <w:sz w:val="24"/>
          <w:szCs w:val="24"/>
        </w:rPr>
        <w:t xml:space="preserve">already </w:t>
      </w:r>
      <w:r w:rsidR="005A5878">
        <w:rPr>
          <w:rFonts w:ascii="Lucida Fax" w:hAnsi="Lucida Fax"/>
          <w:sz w:val="24"/>
          <w:szCs w:val="24"/>
        </w:rPr>
        <w:t>made reference to the fact t</w:t>
      </w:r>
      <w:r w:rsidRPr="0006526E">
        <w:rPr>
          <w:rFonts w:ascii="Lucida Fax" w:hAnsi="Lucida Fax"/>
          <w:sz w:val="24"/>
          <w:szCs w:val="24"/>
        </w:rPr>
        <w:t xml:space="preserve">hat this Application was brought under </w:t>
      </w:r>
      <w:r w:rsidR="005911FD" w:rsidRPr="0006526E">
        <w:rPr>
          <w:rFonts w:ascii="Lucida Fax" w:hAnsi="Lucida Fax"/>
          <w:sz w:val="24"/>
          <w:szCs w:val="24"/>
        </w:rPr>
        <w:t>Order 43</w:t>
      </w:r>
      <w:r w:rsidR="005A5878">
        <w:rPr>
          <w:rFonts w:ascii="Lucida Fax" w:hAnsi="Lucida Fax"/>
          <w:sz w:val="24"/>
          <w:szCs w:val="24"/>
        </w:rPr>
        <w:t>,</w:t>
      </w:r>
      <w:r w:rsidR="005911FD" w:rsidRPr="0006526E">
        <w:rPr>
          <w:rFonts w:ascii="Lucida Fax" w:hAnsi="Lucida Fax"/>
          <w:sz w:val="24"/>
          <w:szCs w:val="24"/>
        </w:rPr>
        <w:t xml:space="preserve"> </w:t>
      </w:r>
      <w:r w:rsidR="005A5878">
        <w:rPr>
          <w:rFonts w:ascii="Lucida Fax" w:hAnsi="Lucida Fax"/>
          <w:sz w:val="24"/>
          <w:szCs w:val="24"/>
        </w:rPr>
        <w:t>r</w:t>
      </w:r>
      <w:r w:rsidR="005911FD" w:rsidRPr="0006526E">
        <w:rPr>
          <w:rFonts w:ascii="Lucida Fax" w:hAnsi="Lucida Fax"/>
          <w:sz w:val="24"/>
          <w:szCs w:val="24"/>
        </w:rPr>
        <w:t>ule 4(1) CPR</w:t>
      </w:r>
      <w:r w:rsidRPr="0006526E">
        <w:rPr>
          <w:rFonts w:ascii="Lucida Fax" w:hAnsi="Lucida Fax"/>
          <w:sz w:val="24"/>
          <w:szCs w:val="24"/>
        </w:rPr>
        <w:t xml:space="preserve">. It states: </w:t>
      </w:r>
      <w:r w:rsidRPr="0006526E">
        <w:rPr>
          <w:rFonts w:ascii="Lucida Fax" w:hAnsi="Lucida Fax"/>
          <w:i/>
          <w:sz w:val="24"/>
          <w:szCs w:val="24"/>
        </w:rPr>
        <w:t xml:space="preserve">‘An appeal to the High Court shall not operate </w:t>
      </w:r>
      <w:r w:rsidR="00F43D82">
        <w:rPr>
          <w:rFonts w:ascii="Lucida Fax" w:hAnsi="Lucida Fax"/>
          <w:i/>
          <w:sz w:val="24"/>
          <w:szCs w:val="24"/>
        </w:rPr>
        <w:t>as a stay of proceedings under Decree or O</w:t>
      </w:r>
      <w:r w:rsidRPr="0006526E">
        <w:rPr>
          <w:rFonts w:ascii="Lucida Fax" w:hAnsi="Lucida Fax"/>
          <w:i/>
          <w:sz w:val="24"/>
          <w:szCs w:val="24"/>
        </w:rPr>
        <w:t>rder appealed from except so far as the High Court may o</w:t>
      </w:r>
      <w:r w:rsidR="00F43D82">
        <w:rPr>
          <w:rFonts w:ascii="Lucida Fax" w:hAnsi="Lucida Fax"/>
          <w:i/>
          <w:sz w:val="24"/>
          <w:szCs w:val="24"/>
        </w:rPr>
        <w:t>rder, nor shall execution of a D</w:t>
      </w:r>
      <w:r w:rsidRPr="0006526E">
        <w:rPr>
          <w:rFonts w:ascii="Lucida Fax" w:hAnsi="Lucida Fax"/>
          <w:i/>
          <w:sz w:val="24"/>
          <w:szCs w:val="24"/>
        </w:rPr>
        <w:t xml:space="preserve">ecree be stayed by reason only of an appeal having been preferred </w:t>
      </w:r>
      <w:r w:rsidR="00F43D82">
        <w:rPr>
          <w:rFonts w:ascii="Lucida Fax" w:hAnsi="Lucida Fax"/>
          <w:i/>
          <w:sz w:val="24"/>
          <w:szCs w:val="24"/>
        </w:rPr>
        <w:t>from the D</w:t>
      </w:r>
      <w:r w:rsidRPr="0006526E">
        <w:rPr>
          <w:rFonts w:ascii="Lucida Fax" w:hAnsi="Lucida Fax"/>
          <w:i/>
          <w:sz w:val="24"/>
          <w:szCs w:val="24"/>
        </w:rPr>
        <w:t xml:space="preserve">ecree; </w:t>
      </w:r>
      <w:r w:rsidRPr="005A5878">
        <w:rPr>
          <w:rFonts w:ascii="Lucida Fax" w:hAnsi="Lucida Fax"/>
          <w:i/>
          <w:sz w:val="24"/>
          <w:szCs w:val="24"/>
          <w:u w:val="single"/>
        </w:rPr>
        <w:lastRenderedPageBreak/>
        <w:t xml:space="preserve">but the High Court may for sufficient cause </w:t>
      </w:r>
      <w:r w:rsidR="00F43D82" w:rsidRPr="005A5878">
        <w:rPr>
          <w:rFonts w:ascii="Lucida Fax" w:hAnsi="Lucida Fax"/>
          <w:i/>
          <w:sz w:val="24"/>
          <w:szCs w:val="24"/>
          <w:u w:val="single"/>
        </w:rPr>
        <w:t>order stay of execution of the D</w:t>
      </w:r>
      <w:r w:rsidRPr="005A5878">
        <w:rPr>
          <w:rFonts w:ascii="Lucida Fax" w:hAnsi="Lucida Fax"/>
          <w:i/>
          <w:sz w:val="24"/>
          <w:szCs w:val="24"/>
          <w:u w:val="single"/>
        </w:rPr>
        <w:t>ecree.</w:t>
      </w:r>
      <w:r w:rsidRPr="0006526E">
        <w:rPr>
          <w:rFonts w:ascii="Lucida Fax" w:hAnsi="Lucida Fax"/>
          <w:i/>
          <w:sz w:val="24"/>
          <w:szCs w:val="24"/>
        </w:rPr>
        <w:t>’</w:t>
      </w:r>
      <w:r w:rsidR="005A5878">
        <w:rPr>
          <w:rFonts w:ascii="Lucida Fax" w:hAnsi="Lucida Fax"/>
          <w:i/>
          <w:sz w:val="24"/>
          <w:szCs w:val="24"/>
        </w:rPr>
        <w:t>(emphasis added).</w:t>
      </w:r>
    </w:p>
    <w:p w:rsidR="00F43D82" w:rsidRDefault="00A7135C" w:rsidP="00890224">
      <w:pPr>
        <w:spacing w:line="360" w:lineRule="auto"/>
        <w:jc w:val="both"/>
        <w:rPr>
          <w:rFonts w:ascii="Lucida Fax" w:hAnsi="Lucida Fax"/>
          <w:sz w:val="24"/>
          <w:szCs w:val="24"/>
        </w:rPr>
      </w:pPr>
      <w:r w:rsidRPr="0006526E">
        <w:rPr>
          <w:rFonts w:ascii="Lucida Fax" w:hAnsi="Lucida Fax"/>
          <w:sz w:val="24"/>
          <w:szCs w:val="24"/>
        </w:rPr>
        <w:t>The import of th</w:t>
      </w:r>
      <w:r w:rsidR="005A5878">
        <w:rPr>
          <w:rFonts w:ascii="Lucida Fax" w:hAnsi="Lucida Fax"/>
          <w:sz w:val="24"/>
          <w:szCs w:val="24"/>
        </w:rPr>
        <w:t xml:space="preserve">is </w:t>
      </w:r>
      <w:r w:rsidRPr="0006526E">
        <w:rPr>
          <w:rFonts w:ascii="Lucida Fax" w:hAnsi="Lucida Fax"/>
          <w:sz w:val="24"/>
          <w:szCs w:val="24"/>
        </w:rPr>
        <w:t xml:space="preserve">provision is that an Appeal to the High Court does not </w:t>
      </w:r>
      <w:r w:rsidRPr="0006526E">
        <w:rPr>
          <w:rFonts w:ascii="Lucida Fax" w:hAnsi="Lucida Fax"/>
          <w:i/>
          <w:sz w:val="24"/>
          <w:szCs w:val="24"/>
        </w:rPr>
        <w:t>per se</w:t>
      </w:r>
      <w:r w:rsidRPr="0006526E">
        <w:rPr>
          <w:rFonts w:ascii="Lucida Fax" w:hAnsi="Lucida Fax"/>
          <w:sz w:val="24"/>
          <w:szCs w:val="24"/>
        </w:rPr>
        <w:t xml:space="preserve"> operate as a stay of execution of proceedings</w:t>
      </w:r>
      <w:r w:rsidR="006B5A7C">
        <w:rPr>
          <w:rFonts w:ascii="Lucida Fax" w:hAnsi="Lucida Fax"/>
          <w:sz w:val="24"/>
          <w:szCs w:val="24"/>
        </w:rPr>
        <w:t>.</w:t>
      </w:r>
      <w:r w:rsidRPr="0006526E">
        <w:rPr>
          <w:rFonts w:ascii="Lucida Fax" w:hAnsi="Lucida Fax"/>
          <w:sz w:val="24"/>
          <w:szCs w:val="24"/>
        </w:rPr>
        <w:t xml:space="preserve"> Rather, any</w:t>
      </w:r>
      <w:r w:rsidR="00F43D82">
        <w:rPr>
          <w:rFonts w:ascii="Lucida Fax" w:hAnsi="Lucida Fax"/>
          <w:sz w:val="24"/>
          <w:szCs w:val="24"/>
        </w:rPr>
        <w:t xml:space="preserve"> person who wishes to prefer an Appeal fro</w:t>
      </w:r>
      <w:r w:rsidRPr="0006526E">
        <w:rPr>
          <w:rFonts w:ascii="Lucida Fax" w:hAnsi="Lucida Fax"/>
          <w:sz w:val="24"/>
          <w:szCs w:val="24"/>
        </w:rPr>
        <w:t xml:space="preserve">m such a decision shall institute a stay of proceedings on such sufficient cause being shown to Court. </w:t>
      </w:r>
      <w:r w:rsidR="00F43D82">
        <w:rPr>
          <w:rFonts w:ascii="Lucida Fax" w:hAnsi="Lucida Fax"/>
          <w:sz w:val="24"/>
          <w:szCs w:val="24"/>
        </w:rPr>
        <w:t>“</w:t>
      </w:r>
      <w:r w:rsidR="00913860" w:rsidRPr="0006526E">
        <w:rPr>
          <w:rFonts w:ascii="Lucida Fax" w:hAnsi="Lucida Fax"/>
          <w:sz w:val="24"/>
          <w:szCs w:val="24"/>
        </w:rPr>
        <w:t>Sufficient cause</w:t>
      </w:r>
      <w:r w:rsidR="00F43D82">
        <w:rPr>
          <w:rFonts w:ascii="Lucida Fax" w:hAnsi="Lucida Fax"/>
          <w:sz w:val="24"/>
          <w:szCs w:val="24"/>
        </w:rPr>
        <w:t>” under the proviso</w:t>
      </w:r>
      <w:r w:rsidR="00913860" w:rsidRPr="0006526E">
        <w:rPr>
          <w:rFonts w:ascii="Lucida Fax" w:hAnsi="Lucida Fax"/>
          <w:sz w:val="24"/>
          <w:szCs w:val="24"/>
        </w:rPr>
        <w:t xml:space="preserve"> leaves the High Court with the discretion to determine whether the proceedings fall within the premise. </w:t>
      </w:r>
    </w:p>
    <w:p w:rsidR="00FD1CE9" w:rsidRPr="0006526E" w:rsidRDefault="00913860" w:rsidP="00890224">
      <w:pPr>
        <w:spacing w:line="360" w:lineRule="auto"/>
        <w:jc w:val="both"/>
        <w:rPr>
          <w:rFonts w:ascii="Lucida Fax" w:hAnsi="Lucida Fax"/>
          <w:sz w:val="24"/>
          <w:szCs w:val="24"/>
        </w:rPr>
      </w:pPr>
      <w:r w:rsidRPr="0006526E">
        <w:rPr>
          <w:rFonts w:ascii="Lucida Fax" w:hAnsi="Lucida Fax"/>
          <w:sz w:val="24"/>
          <w:szCs w:val="24"/>
        </w:rPr>
        <w:t>At the hearing of the Application, Counsel for the Applicant contended that the Chief Mag</w:t>
      </w:r>
      <w:r w:rsidR="00024371" w:rsidRPr="0006526E">
        <w:rPr>
          <w:rFonts w:ascii="Lucida Fax" w:hAnsi="Lucida Fax"/>
          <w:sz w:val="24"/>
          <w:szCs w:val="24"/>
        </w:rPr>
        <w:t>istrates</w:t>
      </w:r>
      <w:r w:rsidR="000F1EAF">
        <w:rPr>
          <w:rFonts w:ascii="Lucida Fax" w:hAnsi="Lucida Fax"/>
          <w:sz w:val="24"/>
          <w:szCs w:val="24"/>
        </w:rPr>
        <w:t>’</w:t>
      </w:r>
      <w:r w:rsidR="00024371" w:rsidRPr="0006526E">
        <w:rPr>
          <w:rFonts w:ascii="Lucida Fax" w:hAnsi="Lucida Fax"/>
          <w:sz w:val="24"/>
          <w:szCs w:val="24"/>
        </w:rPr>
        <w:t xml:space="preserve"> Court at </w:t>
      </w:r>
      <w:r w:rsidRPr="0006526E">
        <w:rPr>
          <w:rFonts w:ascii="Lucida Fax" w:hAnsi="Lucida Fax"/>
          <w:sz w:val="24"/>
          <w:szCs w:val="24"/>
        </w:rPr>
        <w:t xml:space="preserve">Entebbe </w:t>
      </w:r>
      <w:r w:rsidR="000F1EAF">
        <w:rPr>
          <w:rFonts w:ascii="Lucida Fax" w:hAnsi="Lucida Fax"/>
          <w:i/>
          <w:sz w:val="24"/>
          <w:szCs w:val="24"/>
        </w:rPr>
        <w:t xml:space="preserve">vide </w:t>
      </w:r>
      <w:r w:rsidR="00265225" w:rsidRPr="0006526E">
        <w:rPr>
          <w:rFonts w:ascii="Lucida Fax" w:hAnsi="Lucida Fax"/>
          <w:sz w:val="24"/>
          <w:szCs w:val="24"/>
        </w:rPr>
        <w:t>Civil Suit No. 118 of 2010</w:t>
      </w:r>
      <w:r w:rsidR="00265225">
        <w:rPr>
          <w:rFonts w:ascii="Lucida Fax" w:hAnsi="Lucida Fax"/>
          <w:sz w:val="24"/>
          <w:szCs w:val="24"/>
        </w:rPr>
        <w:t xml:space="preserve"> entered</w:t>
      </w:r>
      <w:r w:rsidR="00024371" w:rsidRPr="0006526E">
        <w:rPr>
          <w:rFonts w:ascii="Lucida Fax" w:hAnsi="Lucida Fax"/>
          <w:sz w:val="24"/>
          <w:szCs w:val="24"/>
        </w:rPr>
        <w:t xml:space="preserve"> Judgment </w:t>
      </w:r>
      <w:r w:rsidR="003C56DC" w:rsidRPr="0006526E">
        <w:rPr>
          <w:rFonts w:ascii="Lucida Fax" w:hAnsi="Lucida Fax"/>
          <w:sz w:val="24"/>
          <w:szCs w:val="24"/>
        </w:rPr>
        <w:t>against the Applicant</w:t>
      </w:r>
      <w:r w:rsidR="00265225">
        <w:rPr>
          <w:rFonts w:ascii="Lucida Fax" w:hAnsi="Lucida Fax"/>
          <w:sz w:val="24"/>
          <w:szCs w:val="24"/>
        </w:rPr>
        <w:t>.</w:t>
      </w:r>
      <w:r w:rsidR="003C56DC" w:rsidRPr="0006526E">
        <w:rPr>
          <w:rFonts w:ascii="Lucida Fax" w:hAnsi="Lucida Fax"/>
          <w:sz w:val="24"/>
          <w:szCs w:val="24"/>
        </w:rPr>
        <w:t xml:space="preserve"> </w:t>
      </w:r>
      <w:r w:rsidR="00265225">
        <w:rPr>
          <w:rFonts w:ascii="Lucida Fax" w:hAnsi="Lucida Fax"/>
          <w:sz w:val="24"/>
          <w:szCs w:val="24"/>
        </w:rPr>
        <w:t>Meanwhile, t</w:t>
      </w:r>
      <w:r w:rsidR="003C56DC" w:rsidRPr="0006526E">
        <w:rPr>
          <w:rFonts w:ascii="Lucida Fax" w:hAnsi="Lucida Fax"/>
          <w:sz w:val="24"/>
          <w:szCs w:val="24"/>
        </w:rPr>
        <w:t>he Applicant</w:t>
      </w:r>
      <w:r w:rsidR="000F1EAF">
        <w:rPr>
          <w:rFonts w:ascii="Lucida Fax" w:hAnsi="Lucida Fax"/>
          <w:sz w:val="24"/>
          <w:szCs w:val="24"/>
        </w:rPr>
        <w:t>,</w:t>
      </w:r>
      <w:r w:rsidR="003C56DC" w:rsidRPr="0006526E">
        <w:rPr>
          <w:rFonts w:ascii="Lucida Fax" w:hAnsi="Lucida Fax"/>
          <w:sz w:val="24"/>
          <w:szCs w:val="24"/>
        </w:rPr>
        <w:t xml:space="preserve"> being dissatisfied with the </w:t>
      </w:r>
      <w:r w:rsidR="005700DB" w:rsidRPr="0006526E">
        <w:rPr>
          <w:rFonts w:ascii="Lucida Fax" w:hAnsi="Lucida Fax"/>
          <w:sz w:val="24"/>
          <w:szCs w:val="24"/>
        </w:rPr>
        <w:t>decision</w:t>
      </w:r>
      <w:r w:rsidR="000F1EAF">
        <w:rPr>
          <w:rFonts w:ascii="Lucida Fax" w:hAnsi="Lucida Fax"/>
          <w:sz w:val="24"/>
          <w:szCs w:val="24"/>
        </w:rPr>
        <w:t>,</w:t>
      </w:r>
      <w:r w:rsidR="005700DB" w:rsidRPr="0006526E">
        <w:rPr>
          <w:rFonts w:ascii="Lucida Fax" w:hAnsi="Lucida Fax"/>
          <w:sz w:val="24"/>
          <w:szCs w:val="24"/>
        </w:rPr>
        <w:t xml:space="preserve"> requested for the record of proceedings in order to be able to file </w:t>
      </w:r>
      <w:r w:rsidR="00C75827" w:rsidRPr="0006526E">
        <w:rPr>
          <w:rFonts w:ascii="Lucida Fax" w:hAnsi="Lucida Fax"/>
          <w:sz w:val="24"/>
          <w:szCs w:val="24"/>
        </w:rPr>
        <w:t>a Memorandum of Appeal. Copies of the letter requesting for the typed record of proceedings are attached</w:t>
      </w:r>
      <w:r w:rsidR="00C8354C">
        <w:rPr>
          <w:rFonts w:ascii="Lucida Fax" w:hAnsi="Lucida Fax"/>
          <w:sz w:val="24"/>
          <w:szCs w:val="24"/>
        </w:rPr>
        <w:t xml:space="preserve"> </w:t>
      </w:r>
      <w:r w:rsidR="00C8354C" w:rsidRPr="0006526E">
        <w:rPr>
          <w:rFonts w:ascii="Lucida Fax" w:hAnsi="Lucida Fax"/>
          <w:sz w:val="24"/>
          <w:szCs w:val="24"/>
        </w:rPr>
        <w:t>on the Applicant’s Affidavit in Rejoinder</w:t>
      </w:r>
      <w:r w:rsidR="00C75827" w:rsidRPr="0006526E">
        <w:rPr>
          <w:rFonts w:ascii="Lucida Fax" w:hAnsi="Lucida Fax"/>
          <w:sz w:val="24"/>
          <w:szCs w:val="24"/>
        </w:rPr>
        <w:t xml:space="preserve"> as</w:t>
      </w:r>
      <w:r w:rsidR="00C8354C">
        <w:rPr>
          <w:rFonts w:ascii="Lucida Fax" w:hAnsi="Lucida Fax"/>
          <w:sz w:val="24"/>
          <w:szCs w:val="24"/>
        </w:rPr>
        <w:t xml:space="preserve"> </w:t>
      </w:r>
      <w:r w:rsidR="00C75827" w:rsidRPr="0006526E">
        <w:rPr>
          <w:rFonts w:ascii="Lucida Fax" w:hAnsi="Lucida Fax"/>
          <w:sz w:val="24"/>
          <w:szCs w:val="24"/>
        </w:rPr>
        <w:t xml:space="preserve"> Annexture ‘A’ and ‘B’ dated 29</w:t>
      </w:r>
      <w:r w:rsidR="00C75827" w:rsidRPr="0006526E">
        <w:rPr>
          <w:rFonts w:ascii="Lucida Fax" w:hAnsi="Lucida Fax"/>
          <w:sz w:val="24"/>
          <w:szCs w:val="24"/>
          <w:vertAlign w:val="superscript"/>
        </w:rPr>
        <w:t>th</w:t>
      </w:r>
      <w:r w:rsidR="00C75827" w:rsidRPr="0006526E">
        <w:rPr>
          <w:rFonts w:ascii="Lucida Fax" w:hAnsi="Lucida Fax"/>
          <w:sz w:val="24"/>
          <w:szCs w:val="24"/>
        </w:rPr>
        <w:t xml:space="preserve"> January, 2014 and 19</w:t>
      </w:r>
      <w:r w:rsidR="00C75827" w:rsidRPr="0006526E">
        <w:rPr>
          <w:rFonts w:ascii="Lucida Fax" w:hAnsi="Lucida Fax"/>
          <w:sz w:val="24"/>
          <w:szCs w:val="24"/>
          <w:vertAlign w:val="superscript"/>
        </w:rPr>
        <w:t>th</w:t>
      </w:r>
      <w:r w:rsidR="00C75827" w:rsidRPr="0006526E">
        <w:rPr>
          <w:rFonts w:ascii="Lucida Fax" w:hAnsi="Lucida Fax"/>
          <w:sz w:val="24"/>
          <w:szCs w:val="24"/>
        </w:rPr>
        <w:t xml:space="preserve"> November, 2013 respectively</w:t>
      </w:r>
      <w:r w:rsidR="00C8354C">
        <w:rPr>
          <w:rFonts w:ascii="Lucida Fax" w:hAnsi="Lucida Fax"/>
          <w:sz w:val="24"/>
          <w:szCs w:val="24"/>
        </w:rPr>
        <w:t>.</w:t>
      </w:r>
      <w:r w:rsidR="00C75827" w:rsidRPr="0006526E">
        <w:rPr>
          <w:rFonts w:ascii="Lucida Fax" w:hAnsi="Lucida Fax"/>
          <w:sz w:val="24"/>
          <w:szCs w:val="24"/>
        </w:rPr>
        <w:t xml:space="preserve"> </w:t>
      </w:r>
      <w:r w:rsidR="00C8354C">
        <w:rPr>
          <w:rFonts w:ascii="Lucida Fax" w:hAnsi="Lucida Fax"/>
          <w:sz w:val="24"/>
          <w:szCs w:val="24"/>
        </w:rPr>
        <w:t xml:space="preserve">The letter is </w:t>
      </w:r>
      <w:r w:rsidR="0072670E" w:rsidRPr="0006526E">
        <w:rPr>
          <w:rFonts w:ascii="Lucida Fax" w:hAnsi="Lucida Fax"/>
          <w:sz w:val="24"/>
          <w:szCs w:val="24"/>
        </w:rPr>
        <w:t>addressed to the Chief Magistrate, Chief Magistrates</w:t>
      </w:r>
      <w:r w:rsidR="000F1EAF">
        <w:rPr>
          <w:rFonts w:ascii="Lucida Fax" w:hAnsi="Lucida Fax"/>
          <w:sz w:val="24"/>
          <w:szCs w:val="24"/>
        </w:rPr>
        <w:t>’</w:t>
      </w:r>
      <w:r w:rsidR="0072670E" w:rsidRPr="0006526E">
        <w:rPr>
          <w:rFonts w:ascii="Lucida Fax" w:hAnsi="Lucida Fax"/>
          <w:sz w:val="24"/>
          <w:szCs w:val="24"/>
        </w:rPr>
        <w:t xml:space="preserve"> </w:t>
      </w:r>
      <w:r w:rsidR="000F1EAF">
        <w:rPr>
          <w:rFonts w:ascii="Lucida Fax" w:hAnsi="Lucida Fax"/>
          <w:sz w:val="24"/>
          <w:szCs w:val="24"/>
        </w:rPr>
        <w:t>Court of Entebbe. T</w:t>
      </w:r>
      <w:r w:rsidR="00C8354C">
        <w:rPr>
          <w:rFonts w:ascii="Lucida Fax" w:hAnsi="Lucida Fax"/>
          <w:sz w:val="24"/>
          <w:szCs w:val="24"/>
        </w:rPr>
        <w:t xml:space="preserve">he </w:t>
      </w:r>
      <w:r w:rsidR="000F1EAF">
        <w:rPr>
          <w:rFonts w:ascii="Lucida Fax" w:hAnsi="Lucida Fax"/>
          <w:sz w:val="24"/>
          <w:szCs w:val="24"/>
        </w:rPr>
        <w:t xml:space="preserve">major reason for this correspondence </w:t>
      </w:r>
      <w:r w:rsidR="000564FA">
        <w:rPr>
          <w:rFonts w:ascii="Lucida Fax" w:hAnsi="Lucida Fax"/>
          <w:sz w:val="24"/>
          <w:szCs w:val="24"/>
        </w:rPr>
        <w:t>is</w:t>
      </w:r>
      <w:r w:rsidR="0072670E" w:rsidRPr="0006526E">
        <w:rPr>
          <w:rFonts w:ascii="Lucida Fax" w:hAnsi="Lucida Fax"/>
          <w:sz w:val="24"/>
          <w:szCs w:val="24"/>
        </w:rPr>
        <w:t xml:space="preserve"> that the Applicant </w:t>
      </w:r>
      <w:r w:rsidR="000F1EAF">
        <w:rPr>
          <w:rFonts w:ascii="Lucida Fax" w:hAnsi="Lucida Fax"/>
          <w:sz w:val="24"/>
          <w:szCs w:val="24"/>
        </w:rPr>
        <w:t xml:space="preserve">should </w:t>
      </w:r>
      <w:r w:rsidR="0072670E" w:rsidRPr="0006526E">
        <w:rPr>
          <w:rFonts w:ascii="Lucida Fax" w:hAnsi="Lucida Fax"/>
          <w:sz w:val="24"/>
          <w:szCs w:val="24"/>
        </w:rPr>
        <w:t xml:space="preserve">be availed with certified copies of the record of proceedings to </w:t>
      </w:r>
      <w:r w:rsidR="000564FA">
        <w:rPr>
          <w:rFonts w:ascii="Lucida Fax" w:hAnsi="Lucida Fax"/>
          <w:sz w:val="24"/>
          <w:szCs w:val="24"/>
        </w:rPr>
        <w:t>‘</w:t>
      </w:r>
      <w:r w:rsidR="0072670E" w:rsidRPr="0006526E">
        <w:rPr>
          <w:rFonts w:ascii="Lucida Fax" w:hAnsi="Lucida Fax"/>
          <w:i/>
          <w:sz w:val="24"/>
          <w:szCs w:val="24"/>
        </w:rPr>
        <w:t>enable it formulate the grounds of Appeal and accordingly file a memorandum of Appeal</w:t>
      </w:r>
      <w:r w:rsidR="0072670E" w:rsidRPr="0006526E">
        <w:rPr>
          <w:rFonts w:ascii="Lucida Fax" w:hAnsi="Lucida Fax"/>
          <w:sz w:val="24"/>
          <w:szCs w:val="24"/>
        </w:rPr>
        <w:t>.</w:t>
      </w:r>
      <w:r w:rsidR="000564FA">
        <w:rPr>
          <w:rFonts w:ascii="Lucida Fax" w:hAnsi="Lucida Fax"/>
          <w:sz w:val="24"/>
          <w:szCs w:val="24"/>
        </w:rPr>
        <w:t>’</w:t>
      </w:r>
      <w:r w:rsidR="0072670E" w:rsidRPr="0006526E">
        <w:rPr>
          <w:rFonts w:ascii="Lucida Fax" w:hAnsi="Lucida Fax"/>
          <w:sz w:val="24"/>
          <w:szCs w:val="24"/>
        </w:rPr>
        <w:t xml:space="preserve"> </w:t>
      </w:r>
    </w:p>
    <w:p w:rsidR="00406A16" w:rsidRPr="00B55D5F" w:rsidRDefault="00406A16" w:rsidP="00890224">
      <w:pPr>
        <w:spacing w:line="360" w:lineRule="auto"/>
        <w:jc w:val="both"/>
        <w:rPr>
          <w:rFonts w:ascii="Lucida Fax" w:hAnsi="Lucida Fax"/>
          <w:sz w:val="24"/>
          <w:szCs w:val="24"/>
        </w:rPr>
      </w:pPr>
      <w:r w:rsidRPr="0006526E">
        <w:rPr>
          <w:rFonts w:ascii="Lucida Fax" w:hAnsi="Lucida Fax"/>
          <w:sz w:val="24"/>
          <w:szCs w:val="24"/>
        </w:rPr>
        <w:t>However, the record of proceedings was not availed</w:t>
      </w:r>
      <w:r w:rsidR="000F1EAF">
        <w:rPr>
          <w:rFonts w:ascii="Lucida Fax" w:hAnsi="Lucida Fax"/>
          <w:sz w:val="24"/>
          <w:szCs w:val="24"/>
        </w:rPr>
        <w:t xml:space="preserve"> as stated by </w:t>
      </w:r>
      <w:r w:rsidRPr="0006526E">
        <w:rPr>
          <w:rFonts w:ascii="Lucida Fax" w:hAnsi="Lucida Fax"/>
          <w:sz w:val="24"/>
          <w:szCs w:val="24"/>
        </w:rPr>
        <w:t>Mr. Edward Ocen</w:t>
      </w:r>
      <w:r w:rsidR="000F1EAF">
        <w:rPr>
          <w:rFonts w:ascii="Lucida Fax" w:hAnsi="Lucida Fax"/>
          <w:sz w:val="24"/>
          <w:szCs w:val="24"/>
        </w:rPr>
        <w:t xml:space="preserve"> </w:t>
      </w:r>
      <w:r w:rsidRPr="0006526E">
        <w:rPr>
          <w:rFonts w:ascii="Lucida Fax" w:hAnsi="Lucida Fax"/>
          <w:sz w:val="24"/>
          <w:szCs w:val="24"/>
        </w:rPr>
        <w:t xml:space="preserve">in </w:t>
      </w:r>
      <w:r w:rsidR="00C31C3E" w:rsidRPr="0006526E">
        <w:rPr>
          <w:rFonts w:ascii="Lucida Fax" w:hAnsi="Lucida Fax"/>
          <w:sz w:val="24"/>
          <w:szCs w:val="24"/>
        </w:rPr>
        <w:t>paragraph5</w:t>
      </w:r>
      <w:r w:rsidR="00C31C3E">
        <w:rPr>
          <w:rFonts w:ascii="Lucida Fax" w:hAnsi="Lucida Fax"/>
          <w:sz w:val="24"/>
          <w:szCs w:val="24"/>
        </w:rPr>
        <w:t xml:space="preserve"> of </w:t>
      </w:r>
      <w:r w:rsidRPr="0006526E">
        <w:rPr>
          <w:rFonts w:ascii="Lucida Fax" w:hAnsi="Lucida Fax"/>
          <w:sz w:val="24"/>
          <w:szCs w:val="24"/>
        </w:rPr>
        <w:t>the Affidavit in Rejoinder</w:t>
      </w:r>
      <w:r w:rsidR="00C31C3E" w:rsidRPr="00B55D5F">
        <w:rPr>
          <w:rFonts w:ascii="Lucida Fax" w:hAnsi="Lucida Fax"/>
          <w:sz w:val="24"/>
          <w:szCs w:val="24"/>
        </w:rPr>
        <w:t>.</w:t>
      </w:r>
      <w:r w:rsidR="000564FA" w:rsidRPr="00B55D5F">
        <w:rPr>
          <w:rFonts w:ascii="Lucida Fax" w:hAnsi="Lucida Fax"/>
          <w:sz w:val="24"/>
          <w:szCs w:val="24"/>
        </w:rPr>
        <w:t xml:space="preserve">  </w:t>
      </w:r>
      <w:r w:rsidR="00C31C3E" w:rsidRPr="00B55D5F">
        <w:rPr>
          <w:rFonts w:ascii="Lucida Fax" w:hAnsi="Lucida Fax"/>
          <w:sz w:val="24"/>
          <w:szCs w:val="24"/>
        </w:rPr>
        <w:t xml:space="preserve">Having conceded </w:t>
      </w:r>
      <w:r w:rsidRPr="00B55D5F">
        <w:rPr>
          <w:rFonts w:ascii="Lucida Fax" w:hAnsi="Lucida Fax"/>
          <w:sz w:val="24"/>
          <w:szCs w:val="24"/>
        </w:rPr>
        <w:t xml:space="preserve">that an appeal to the High Court is commenced by a memorandum of appeal, </w:t>
      </w:r>
      <w:r w:rsidR="00C31C3E" w:rsidRPr="00B55D5F">
        <w:rPr>
          <w:rFonts w:ascii="Lucida Fax" w:hAnsi="Lucida Fax"/>
          <w:sz w:val="24"/>
          <w:szCs w:val="24"/>
        </w:rPr>
        <w:t xml:space="preserve">he stated </w:t>
      </w:r>
      <w:r w:rsidRPr="00B55D5F">
        <w:rPr>
          <w:rFonts w:ascii="Lucida Fax" w:hAnsi="Lucida Fax"/>
          <w:sz w:val="24"/>
          <w:szCs w:val="24"/>
        </w:rPr>
        <w:t>that the Applicant had requested f</w:t>
      </w:r>
      <w:r w:rsidR="000564FA" w:rsidRPr="00B55D5F">
        <w:rPr>
          <w:rFonts w:ascii="Lucida Fax" w:hAnsi="Lucida Fax"/>
          <w:sz w:val="24"/>
          <w:szCs w:val="24"/>
        </w:rPr>
        <w:t>or the record of proceedings fro</w:t>
      </w:r>
      <w:r w:rsidRPr="00B55D5F">
        <w:rPr>
          <w:rFonts w:ascii="Lucida Fax" w:hAnsi="Lucida Fax"/>
          <w:sz w:val="24"/>
          <w:szCs w:val="24"/>
        </w:rPr>
        <w:t>m the trial Court to enable it file a memorandum of Appeal</w:t>
      </w:r>
      <w:r w:rsidR="00C31C3E" w:rsidRPr="00B55D5F">
        <w:rPr>
          <w:rFonts w:ascii="Lucida Fax" w:hAnsi="Lucida Fax"/>
          <w:sz w:val="24"/>
          <w:szCs w:val="24"/>
        </w:rPr>
        <w:t xml:space="preserve"> but </w:t>
      </w:r>
      <w:r w:rsidR="000564FA" w:rsidRPr="00B55D5F">
        <w:rPr>
          <w:rFonts w:ascii="Lucida Fax" w:hAnsi="Lucida Fax"/>
          <w:sz w:val="24"/>
          <w:szCs w:val="24"/>
        </w:rPr>
        <w:t>the same has never been availed</w:t>
      </w:r>
      <w:r w:rsidR="00C31C3E" w:rsidRPr="00B55D5F">
        <w:rPr>
          <w:rFonts w:ascii="Lucida Fax" w:hAnsi="Lucida Fax"/>
          <w:sz w:val="24"/>
          <w:szCs w:val="24"/>
        </w:rPr>
        <w:t xml:space="preserve"> to them</w:t>
      </w:r>
      <w:r w:rsidR="000564FA" w:rsidRPr="00B55D5F">
        <w:rPr>
          <w:rFonts w:ascii="Lucida Fax" w:hAnsi="Lucida Fax"/>
          <w:sz w:val="24"/>
          <w:szCs w:val="24"/>
        </w:rPr>
        <w:t xml:space="preserve">. </w:t>
      </w:r>
      <w:r w:rsidR="00C31C3E" w:rsidRPr="00B55D5F">
        <w:rPr>
          <w:rFonts w:ascii="Lucida Fax" w:hAnsi="Lucida Fax"/>
          <w:sz w:val="24"/>
          <w:szCs w:val="24"/>
        </w:rPr>
        <w:t xml:space="preserve">I take cognizance of the fact </w:t>
      </w:r>
      <w:r w:rsidR="000564FA" w:rsidRPr="00B55D5F">
        <w:rPr>
          <w:rFonts w:ascii="Lucida Fax" w:hAnsi="Lucida Fax"/>
          <w:sz w:val="24"/>
          <w:szCs w:val="24"/>
        </w:rPr>
        <w:t xml:space="preserve">that the Respondent </w:t>
      </w:r>
      <w:r w:rsidR="00C31C3E" w:rsidRPr="00B55D5F">
        <w:rPr>
          <w:rFonts w:ascii="Lucida Fax" w:hAnsi="Lucida Fax"/>
          <w:sz w:val="24"/>
          <w:szCs w:val="24"/>
        </w:rPr>
        <w:t xml:space="preserve">did </w:t>
      </w:r>
      <w:r w:rsidR="000564FA" w:rsidRPr="00B55D5F">
        <w:rPr>
          <w:rFonts w:ascii="Lucida Fax" w:hAnsi="Lucida Fax"/>
          <w:sz w:val="24"/>
          <w:szCs w:val="24"/>
        </w:rPr>
        <w:t>not controvert this fact</w:t>
      </w:r>
      <w:r w:rsidR="00C31C3E" w:rsidRPr="00B55D5F">
        <w:rPr>
          <w:rFonts w:ascii="Lucida Fax" w:hAnsi="Lucida Fax"/>
          <w:sz w:val="24"/>
          <w:szCs w:val="24"/>
        </w:rPr>
        <w:t xml:space="preserve"> in his Affidavit in Reply</w:t>
      </w:r>
      <w:r w:rsidR="000564FA" w:rsidRPr="00B55D5F">
        <w:rPr>
          <w:rFonts w:ascii="Lucida Fax" w:hAnsi="Lucida Fax"/>
          <w:sz w:val="24"/>
          <w:szCs w:val="24"/>
        </w:rPr>
        <w:t xml:space="preserve">. Therefore, I </w:t>
      </w:r>
      <w:r w:rsidR="00C31C3E" w:rsidRPr="00B55D5F">
        <w:rPr>
          <w:rFonts w:ascii="Lucida Fax" w:hAnsi="Lucida Fax"/>
          <w:sz w:val="24"/>
          <w:szCs w:val="24"/>
        </w:rPr>
        <w:t xml:space="preserve">conclude </w:t>
      </w:r>
      <w:r w:rsidR="000564FA" w:rsidRPr="00B55D5F">
        <w:rPr>
          <w:rFonts w:ascii="Lucida Fax" w:hAnsi="Lucida Fax"/>
          <w:sz w:val="24"/>
          <w:szCs w:val="24"/>
        </w:rPr>
        <w:t>that it was proved on the balance of probabilities.</w:t>
      </w:r>
    </w:p>
    <w:p w:rsidR="00973B73" w:rsidRDefault="00CB2C8F" w:rsidP="00890224">
      <w:pPr>
        <w:spacing w:line="360" w:lineRule="auto"/>
        <w:jc w:val="both"/>
        <w:rPr>
          <w:rFonts w:ascii="Lucida Fax" w:hAnsi="Lucida Fax"/>
          <w:sz w:val="24"/>
          <w:szCs w:val="24"/>
        </w:rPr>
      </w:pPr>
      <w:r w:rsidRPr="0006526E">
        <w:rPr>
          <w:rFonts w:ascii="Lucida Fax" w:hAnsi="Lucida Fax"/>
          <w:sz w:val="24"/>
          <w:szCs w:val="24"/>
        </w:rPr>
        <w:lastRenderedPageBreak/>
        <w:t xml:space="preserve">This Court is </w:t>
      </w:r>
      <w:r w:rsidR="00BF6B10">
        <w:rPr>
          <w:rFonts w:ascii="Lucida Fax" w:hAnsi="Lucida Fax"/>
          <w:sz w:val="24"/>
          <w:szCs w:val="24"/>
        </w:rPr>
        <w:t xml:space="preserve">aware </w:t>
      </w:r>
      <w:r w:rsidRPr="0006526E">
        <w:rPr>
          <w:rFonts w:ascii="Lucida Fax" w:hAnsi="Lucida Fax"/>
          <w:sz w:val="24"/>
          <w:szCs w:val="24"/>
        </w:rPr>
        <w:t xml:space="preserve">of the </w:t>
      </w:r>
      <w:r w:rsidR="00BF6B10">
        <w:rPr>
          <w:rFonts w:ascii="Lucida Fax" w:hAnsi="Lucida Fax"/>
          <w:sz w:val="24"/>
          <w:szCs w:val="24"/>
        </w:rPr>
        <w:t xml:space="preserve">decision made in </w:t>
      </w:r>
      <w:r w:rsidRPr="001B0CEE">
        <w:rPr>
          <w:rFonts w:ascii="Lucida Fax" w:hAnsi="Lucida Fax"/>
          <w:b/>
          <w:i/>
          <w:sz w:val="24"/>
          <w:szCs w:val="24"/>
        </w:rPr>
        <w:t>Commissioner General Uganda Revenue Authority &amp; another V. Kyotera Victoria Fishnet Co. Ltd &amp; another</w:t>
      </w:r>
      <w:r w:rsidR="00BF6B10">
        <w:rPr>
          <w:rFonts w:ascii="Lucida Fax" w:hAnsi="Lucida Fax"/>
          <w:b/>
          <w:i/>
          <w:sz w:val="24"/>
          <w:szCs w:val="24"/>
        </w:rPr>
        <w:t>,</w:t>
      </w:r>
      <w:r w:rsidRPr="001B0CEE">
        <w:rPr>
          <w:rFonts w:ascii="Lucida Fax" w:hAnsi="Lucida Fax"/>
          <w:b/>
          <w:i/>
          <w:sz w:val="24"/>
          <w:szCs w:val="24"/>
        </w:rPr>
        <w:t xml:space="preserve"> High Court Miscellaneous Application No. 362 of 2012</w:t>
      </w:r>
      <w:r w:rsidRPr="0006526E">
        <w:rPr>
          <w:rFonts w:ascii="Lucida Fax" w:hAnsi="Lucida Fax"/>
          <w:sz w:val="24"/>
          <w:szCs w:val="24"/>
        </w:rPr>
        <w:t xml:space="preserve"> </w:t>
      </w:r>
      <w:r w:rsidR="00BF6B10">
        <w:rPr>
          <w:rFonts w:ascii="Lucida Fax" w:hAnsi="Lucida Fax"/>
          <w:sz w:val="24"/>
          <w:szCs w:val="24"/>
        </w:rPr>
        <w:t xml:space="preserve"> cited by </w:t>
      </w:r>
      <w:r w:rsidRPr="0006526E">
        <w:rPr>
          <w:rFonts w:ascii="Lucida Fax" w:hAnsi="Lucida Fax"/>
          <w:sz w:val="24"/>
          <w:szCs w:val="24"/>
        </w:rPr>
        <w:t xml:space="preserve">Counsel for the </w:t>
      </w:r>
      <w:r w:rsidR="00BA5373" w:rsidRPr="0006526E">
        <w:rPr>
          <w:rFonts w:ascii="Lucida Fax" w:hAnsi="Lucida Fax"/>
          <w:sz w:val="24"/>
          <w:szCs w:val="24"/>
        </w:rPr>
        <w:t xml:space="preserve">Respondent </w:t>
      </w:r>
      <w:r w:rsidR="00973B73">
        <w:rPr>
          <w:rFonts w:ascii="Lucida Fax" w:hAnsi="Lucida Fax"/>
          <w:sz w:val="24"/>
          <w:szCs w:val="24"/>
        </w:rPr>
        <w:t>in this Application</w:t>
      </w:r>
      <w:r w:rsidR="00BF6B10">
        <w:rPr>
          <w:rFonts w:ascii="Lucida Fax" w:hAnsi="Lucida Fax"/>
          <w:sz w:val="24"/>
          <w:szCs w:val="24"/>
        </w:rPr>
        <w:t xml:space="preserve">. The </w:t>
      </w:r>
      <w:r w:rsidR="00BF6B10">
        <w:rPr>
          <w:rFonts w:ascii="Lucida Fax" w:hAnsi="Lucida Fax"/>
          <w:i/>
          <w:sz w:val="24"/>
          <w:szCs w:val="24"/>
        </w:rPr>
        <w:t xml:space="preserve">ratio decidendi </w:t>
      </w:r>
      <w:r w:rsidR="00BF6B10">
        <w:rPr>
          <w:rFonts w:ascii="Lucida Fax" w:hAnsi="Lucida Fax"/>
          <w:sz w:val="24"/>
          <w:szCs w:val="24"/>
        </w:rPr>
        <w:t xml:space="preserve">of that </w:t>
      </w:r>
      <w:r w:rsidR="00BA5373" w:rsidRPr="0006526E">
        <w:rPr>
          <w:rFonts w:ascii="Lucida Fax" w:hAnsi="Lucida Fax"/>
          <w:sz w:val="24"/>
          <w:szCs w:val="24"/>
        </w:rPr>
        <w:t>decision</w:t>
      </w:r>
      <w:r w:rsidR="00BF6B10">
        <w:rPr>
          <w:rFonts w:ascii="Lucida Fax" w:hAnsi="Lucida Fax"/>
          <w:sz w:val="24"/>
          <w:szCs w:val="24"/>
        </w:rPr>
        <w:t xml:space="preserve"> is</w:t>
      </w:r>
      <w:r w:rsidR="00BA5373" w:rsidRPr="0006526E">
        <w:rPr>
          <w:rFonts w:ascii="Lucida Fax" w:hAnsi="Lucida Fax"/>
          <w:sz w:val="24"/>
          <w:szCs w:val="24"/>
        </w:rPr>
        <w:t xml:space="preserve"> that there must be a memorandum of Appeal presented to Court</w:t>
      </w:r>
      <w:r w:rsidR="00BF6B10">
        <w:rPr>
          <w:rFonts w:ascii="Lucida Fax" w:hAnsi="Lucida Fax"/>
          <w:sz w:val="24"/>
          <w:szCs w:val="24"/>
        </w:rPr>
        <w:t xml:space="preserve">. It was the Respondent’s argument that </w:t>
      </w:r>
      <w:r w:rsidR="00973B73">
        <w:rPr>
          <w:rFonts w:ascii="Lucida Fax" w:hAnsi="Lucida Fax"/>
          <w:sz w:val="24"/>
          <w:szCs w:val="24"/>
        </w:rPr>
        <w:t xml:space="preserve">since there was default in filing a memorandum of Appeal, this Application </w:t>
      </w:r>
      <w:r w:rsidR="00BF6B10">
        <w:rPr>
          <w:rFonts w:ascii="Lucida Fax" w:hAnsi="Lucida Fax"/>
          <w:sz w:val="24"/>
          <w:szCs w:val="24"/>
        </w:rPr>
        <w:t xml:space="preserve"> should </w:t>
      </w:r>
      <w:r w:rsidR="00973B73">
        <w:rPr>
          <w:rFonts w:ascii="Lucida Fax" w:hAnsi="Lucida Fax"/>
          <w:sz w:val="24"/>
          <w:szCs w:val="24"/>
        </w:rPr>
        <w:t>be dismissed.</w:t>
      </w:r>
    </w:p>
    <w:p w:rsidR="00CB2C8F" w:rsidRPr="00B55D5F" w:rsidRDefault="007D415B" w:rsidP="00890224">
      <w:pPr>
        <w:spacing w:line="360" w:lineRule="auto"/>
        <w:jc w:val="both"/>
        <w:rPr>
          <w:rFonts w:ascii="Lucida Fax" w:hAnsi="Lucida Fax"/>
          <w:sz w:val="24"/>
          <w:szCs w:val="24"/>
        </w:rPr>
      </w:pPr>
      <w:r w:rsidRPr="00B55D5F">
        <w:rPr>
          <w:rFonts w:ascii="Lucida Fax" w:hAnsi="Lucida Fax"/>
          <w:sz w:val="24"/>
          <w:szCs w:val="24"/>
        </w:rPr>
        <w:t xml:space="preserve">However, </w:t>
      </w:r>
      <w:r w:rsidR="00973B73" w:rsidRPr="00B55D5F">
        <w:rPr>
          <w:rFonts w:ascii="Lucida Fax" w:hAnsi="Lucida Fax"/>
          <w:sz w:val="24"/>
          <w:szCs w:val="24"/>
        </w:rPr>
        <w:t xml:space="preserve">I note </w:t>
      </w:r>
      <w:r w:rsidRPr="00B55D5F">
        <w:rPr>
          <w:rFonts w:ascii="Lucida Fax" w:hAnsi="Lucida Fax"/>
          <w:sz w:val="24"/>
          <w:szCs w:val="24"/>
        </w:rPr>
        <w:t xml:space="preserve">a contrary view </w:t>
      </w:r>
      <w:r w:rsidR="00160DB1" w:rsidRPr="00B55D5F">
        <w:rPr>
          <w:rFonts w:ascii="Lucida Fax" w:hAnsi="Lucida Fax"/>
          <w:sz w:val="24"/>
          <w:szCs w:val="24"/>
        </w:rPr>
        <w:t xml:space="preserve">to </w:t>
      </w:r>
      <w:r w:rsidRPr="00B55D5F">
        <w:rPr>
          <w:rFonts w:ascii="Lucida Fax" w:hAnsi="Lucida Fax"/>
          <w:sz w:val="24"/>
          <w:szCs w:val="24"/>
        </w:rPr>
        <w:t>that decision. M</w:t>
      </w:r>
      <w:r w:rsidR="00BA5373" w:rsidRPr="00B55D5F">
        <w:rPr>
          <w:rFonts w:ascii="Lucida Fax" w:hAnsi="Lucida Fax"/>
          <w:sz w:val="24"/>
          <w:szCs w:val="24"/>
        </w:rPr>
        <w:t>y l</w:t>
      </w:r>
      <w:r w:rsidR="00973B73" w:rsidRPr="00B55D5F">
        <w:rPr>
          <w:rFonts w:ascii="Lucida Fax" w:hAnsi="Lucida Fax"/>
          <w:sz w:val="24"/>
          <w:szCs w:val="24"/>
        </w:rPr>
        <w:t>earned sister</w:t>
      </w:r>
      <w:r w:rsidRPr="00B55D5F">
        <w:rPr>
          <w:rFonts w:ascii="Lucida Fax" w:hAnsi="Lucida Fax"/>
          <w:sz w:val="24"/>
          <w:szCs w:val="24"/>
        </w:rPr>
        <w:t>,</w:t>
      </w:r>
      <w:r w:rsidR="00973B73" w:rsidRPr="00B55D5F">
        <w:rPr>
          <w:rFonts w:ascii="Lucida Fax" w:hAnsi="Lucida Fax"/>
          <w:sz w:val="24"/>
          <w:szCs w:val="24"/>
        </w:rPr>
        <w:t xml:space="preserve"> Hellen Obura </w:t>
      </w:r>
      <w:r w:rsidRPr="00B55D5F">
        <w:rPr>
          <w:rFonts w:ascii="Lucida Fax" w:hAnsi="Lucida Fax"/>
          <w:sz w:val="24"/>
          <w:szCs w:val="24"/>
        </w:rPr>
        <w:t xml:space="preserve">J. </w:t>
      </w:r>
      <w:r w:rsidR="00973B73" w:rsidRPr="00B55D5F">
        <w:rPr>
          <w:rFonts w:ascii="Lucida Fax" w:hAnsi="Lucida Fax"/>
          <w:sz w:val="24"/>
          <w:szCs w:val="24"/>
        </w:rPr>
        <w:t>observed</w:t>
      </w:r>
      <w:r w:rsidR="00BA5373" w:rsidRPr="00B55D5F">
        <w:rPr>
          <w:rFonts w:ascii="Lucida Fax" w:hAnsi="Lucida Fax"/>
          <w:sz w:val="24"/>
          <w:szCs w:val="24"/>
        </w:rPr>
        <w:t xml:space="preserve"> that Counsel for the Applicant </w:t>
      </w:r>
      <w:r w:rsidRPr="00B55D5F">
        <w:rPr>
          <w:rFonts w:ascii="Lucida Fax" w:hAnsi="Lucida Fax"/>
          <w:sz w:val="24"/>
          <w:szCs w:val="24"/>
        </w:rPr>
        <w:t xml:space="preserve">had </w:t>
      </w:r>
      <w:r w:rsidR="00BA5373" w:rsidRPr="00B55D5F">
        <w:rPr>
          <w:rFonts w:ascii="Lucida Fax" w:hAnsi="Lucida Fax"/>
          <w:sz w:val="24"/>
          <w:szCs w:val="24"/>
        </w:rPr>
        <w:t>conceded that</w:t>
      </w:r>
      <w:r w:rsidRPr="00B55D5F">
        <w:rPr>
          <w:rFonts w:ascii="Lucida Fax" w:hAnsi="Lucida Fax"/>
          <w:sz w:val="24"/>
          <w:szCs w:val="24"/>
        </w:rPr>
        <w:t>,</w:t>
      </w:r>
      <w:r w:rsidR="00BA5373" w:rsidRPr="00B55D5F">
        <w:rPr>
          <w:rFonts w:ascii="Lucida Fax" w:hAnsi="Lucida Fax"/>
          <w:sz w:val="24"/>
          <w:szCs w:val="24"/>
        </w:rPr>
        <w:t xml:space="preserve"> for purposes of Order 43</w:t>
      </w:r>
      <w:r w:rsidRPr="00B55D5F">
        <w:rPr>
          <w:rFonts w:ascii="Lucida Fax" w:hAnsi="Lucida Fax"/>
          <w:sz w:val="24"/>
          <w:szCs w:val="24"/>
        </w:rPr>
        <w:t>,</w:t>
      </w:r>
      <w:r w:rsidR="00BA5373" w:rsidRPr="00B55D5F">
        <w:rPr>
          <w:rFonts w:ascii="Lucida Fax" w:hAnsi="Lucida Fax"/>
          <w:sz w:val="24"/>
          <w:szCs w:val="24"/>
        </w:rPr>
        <w:t xml:space="preserve"> </w:t>
      </w:r>
      <w:r w:rsidRPr="00B55D5F">
        <w:rPr>
          <w:rFonts w:ascii="Lucida Fax" w:hAnsi="Lucida Fax"/>
          <w:sz w:val="24"/>
          <w:szCs w:val="24"/>
        </w:rPr>
        <w:t>r</w:t>
      </w:r>
      <w:r w:rsidR="00BA5373" w:rsidRPr="00B55D5F">
        <w:rPr>
          <w:rFonts w:ascii="Lucida Fax" w:hAnsi="Lucida Fax"/>
          <w:sz w:val="24"/>
          <w:szCs w:val="24"/>
        </w:rPr>
        <w:t>ule 1 of the CPR</w:t>
      </w:r>
      <w:r w:rsidRPr="00B55D5F">
        <w:rPr>
          <w:rFonts w:ascii="Lucida Fax" w:hAnsi="Lucida Fax"/>
          <w:sz w:val="24"/>
          <w:szCs w:val="24"/>
        </w:rPr>
        <w:t>,</w:t>
      </w:r>
      <w:r w:rsidR="00BA5373" w:rsidRPr="00B55D5F">
        <w:rPr>
          <w:rFonts w:ascii="Lucida Fax" w:hAnsi="Lucida Fax"/>
          <w:sz w:val="24"/>
          <w:szCs w:val="24"/>
        </w:rPr>
        <w:t xml:space="preserve"> there was no appeal </w:t>
      </w:r>
      <w:r w:rsidRPr="00B55D5F">
        <w:rPr>
          <w:rFonts w:ascii="Lucida Fax" w:hAnsi="Lucida Fax"/>
          <w:sz w:val="24"/>
          <w:szCs w:val="24"/>
        </w:rPr>
        <w:t xml:space="preserve">since </w:t>
      </w:r>
      <w:r w:rsidR="00BA5373" w:rsidRPr="00B55D5F">
        <w:rPr>
          <w:rFonts w:ascii="Lucida Fax" w:hAnsi="Lucida Fax"/>
          <w:sz w:val="24"/>
          <w:szCs w:val="24"/>
        </w:rPr>
        <w:t>no Memorandum of Appeal</w:t>
      </w:r>
      <w:r w:rsidRPr="00B55D5F">
        <w:rPr>
          <w:rFonts w:ascii="Lucida Fax" w:hAnsi="Lucida Fax"/>
          <w:sz w:val="24"/>
          <w:szCs w:val="24"/>
        </w:rPr>
        <w:t xml:space="preserve"> ha</w:t>
      </w:r>
      <w:r w:rsidR="00DC1A77" w:rsidRPr="00B55D5F">
        <w:rPr>
          <w:rFonts w:ascii="Lucida Fax" w:hAnsi="Lucida Fax"/>
          <w:sz w:val="24"/>
          <w:szCs w:val="24"/>
        </w:rPr>
        <w:t>d</w:t>
      </w:r>
      <w:r w:rsidRPr="00B55D5F">
        <w:rPr>
          <w:rFonts w:ascii="Lucida Fax" w:hAnsi="Lucida Fax"/>
          <w:sz w:val="24"/>
          <w:szCs w:val="24"/>
        </w:rPr>
        <w:t xml:space="preserve"> been filed.</w:t>
      </w:r>
      <w:r w:rsidR="00BA5373" w:rsidRPr="00B55D5F">
        <w:rPr>
          <w:rFonts w:ascii="Lucida Fax" w:hAnsi="Lucida Fax"/>
          <w:sz w:val="24"/>
          <w:szCs w:val="24"/>
        </w:rPr>
        <w:t xml:space="preserve"> </w:t>
      </w:r>
      <w:r w:rsidR="00160DB1" w:rsidRPr="00B55D5F">
        <w:rPr>
          <w:rFonts w:ascii="Lucida Fax" w:hAnsi="Lucida Fax"/>
          <w:sz w:val="24"/>
          <w:szCs w:val="24"/>
        </w:rPr>
        <w:t>She noted, h</w:t>
      </w:r>
      <w:r w:rsidR="00BA5373" w:rsidRPr="00B55D5F">
        <w:rPr>
          <w:rFonts w:ascii="Lucida Fax" w:hAnsi="Lucida Fax"/>
          <w:sz w:val="24"/>
          <w:szCs w:val="24"/>
        </w:rPr>
        <w:t>owever,</w:t>
      </w:r>
      <w:r w:rsidR="00160DB1" w:rsidRPr="00B55D5F">
        <w:rPr>
          <w:rFonts w:ascii="Lucida Fax" w:hAnsi="Lucida Fax"/>
          <w:sz w:val="24"/>
          <w:szCs w:val="24"/>
        </w:rPr>
        <w:t xml:space="preserve"> that</w:t>
      </w:r>
      <w:r w:rsidR="00BA5373" w:rsidRPr="00B55D5F">
        <w:rPr>
          <w:rFonts w:ascii="Lucida Fax" w:hAnsi="Lucida Fax"/>
          <w:sz w:val="24"/>
          <w:szCs w:val="24"/>
        </w:rPr>
        <w:t xml:space="preserve"> </w:t>
      </w:r>
      <w:r w:rsidR="00160DB1" w:rsidRPr="00B55D5F">
        <w:rPr>
          <w:rFonts w:ascii="Lucida Fax" w:hAnsi="Lucida Fax"/>
          <w:sz w:val="24"/>
          <w:szCs w:val="24"/>
        </w:rPr>
        <w:t xml:space="preserve">the Applicant’s Counsel had relied upon </w:t>
      </w:r>
      <w:r w:rsidR="00BA5373" w:rsidRPr="00B55D5F">
        <w:rPr>
          <w:rFonts w:ascii="Lucida Fax" w:hAnsi="Lucida Fax"/>
          <w:sz w:val="24"/>
          <w:szCs w:val="24"/>
        </w:rPr>
        <w:t xml:space="preserve">the case of </w:t>
      </w:r>
      <w:r w:rsidR="00BA5373" w:rsidRPr="00B55D5F">
        <w:rPr>
          <w:rFonts w:ascii="Lucida Fax" w:hAnsi="Lucida Fax"/>
          <w:i/>
          <w:sz w:val="24"/>
          <w:szCs w:val="24"/>
        </w:rPr>
        <w:t xml:space="preserve">Alcon International Ltd </w:t>
      </w:r>
      <w:r w:rsidR="00160DB1" w:rsidRPr="00B55D5F">
        <w:rPr>
          <w:rFonts w:ascii="Lucida Fax" w:hAnsi="Lucida Fax"/>
          <w:i/>
          <w:sz w:val="24"/>
          <w:szCs w:val="24"/>
        </w:rPr>
        <w:t>vs.</w:t>
      </w:r>
      <w:r w:rsidR="00BA5373" w:rsidRPr="00B55D5F">
        <w:rPr>
          <w:rFonts w:ascii="Lucida Fax" w:hAnsi="Lucida Fax"/>
          <w:i/>
          <w:sz w:val="24"/>
          <w:szCs w:val="24"/>
        </w:rPr>
        <w:t xml:space="preserve"> Kasirye Byaruhanga &amp; Co. Advocates (supra</w:t>
      </w:r>
      <w:r w:rsidR="00160DB1" w:rsidRPr="00B55D5F">
        <w:rPr>
          <w:rFonts w:ascii="Lucida Fax" w:hAnsi="Lucida Fax"/>
          <w:i/>
          <w:sz w:val="24"/>
          <w:szCs w:val="24"/>
        </w:rPr>
        <w:t xml:space="preserve"> </w:t>
      </w:r>
      <w:r w:rsidR="00160DB1" w:rsidRPr="00B55D5F">
        <w:rPr>
          <w:rFonts w:ascii="Lucida Fax" w:hAnsi="Lucida Fax"/>
          <w:sz w:val="24"/>
          <w:szCs w:val="24"/>
        </w:rPr>
        <w:t xml:space="preserve">to submit </w:t>
      </w:r>
      <w:r w:rsidR="00BA5373" w:rsidRPr="00B55D5F">
        <w:rPr>
          <w:rFonts w:ascii="Lucida Fax" w:hAnsi="Lucida Fax"/>
          <w:sz w:val="24"/>
          <w:szCs w:val="24"/>
        </w:rPr>
        <w:t>that</w:t>
      </w:r>
      <w:r w:rsidR="00160DB1" w:rsidRPr="00B55D5F">
        <w:rPr>
          <w:rFonts w:ascii="Lucida Fax" w:hAnsi="Lucida Fax"/>
          <w:sz w:val="24"/>
          <w:szCs w:val="24"/>
        </w:rPr>
        <w:t>,</w:t>
      </w:r>
      <w:r w:rsidR="00BA5373" w:rsidRPr="00B55D5F">
        <w:rPr>
          <w:rFonts w:ascii="Lucida Fax" w:hAnsi="Lucida Fax"/>
          <w:sz w:val="24"/>
          <w:szCs w:val="24"/>
        </w:rPr>
        <w:t xml:space="preserve"> for the purpose of staying execution, lodging a notice of Appeal is sufficient to commence “a pending appeal”. </w:t>
      </w:r>
      <w:r w:rsidR="00DC1A77" w:rsidRPr="00B55D5F">
        <w:rPr>
          <w:rFonts w:ascii="Lucida Fax" w:hAnsi="Lucida Fax"/>
          <w:sz w:val="24"/>
          <w:szCs w:val="24"/>
        </w:rPr>
        <w:t xml:space="preserve">Taking into consideration </w:t>
      </w:r>
      <w:r w:rsidR="00BA5373" w:rsidRPr="00B55D5F">
        <w:rPr>
          <w:rFonts w:ascii="Lucida Fax" w:hAnsi="Lucida Fax"/>
          <w:sz w:val="24"/>
          <w:szCs w:val="24"/>
        </w:rPr>
        <w:t>the above authorities and Article 126 (2) (e) Constitution</w:t>
      </w:r>
      <w:r w:rsidRPr="00B55D5F">
        <w:rPr>
          <w:rFonts w:ascii="Lucida Fax" w:hAnsi="Lucida Fax"/>
          <w:sz w:val="24"/>
          <w:szCs w:val="24"/>
        </w:rPr>
        <w:t xml:space="preserve"> of the Republic of Uganda 1995 as amended</w:t>
      </w:r>
      <w:r w:rsidR="00BA5373" w:rsidRPr="00B55D5F">
        <w:rPr>
          <w:rFonts w:ascii="Lucida Fax" w:hAnsi="Lucida Fax"/>
          <w:sz w:val="24"/>
          <w:szCs w:val="24"/>
        </w:rPr>
        <w:t xml:space="preserve">, </w:t>
      </w:r>
      <w:r w:rsidRPr="00B55D5F">
        <w:rPr>
          <w:rFonts w:ascii="Lucida Fax" w:hAnsi="Lucida Fax"/>
          <w:sz w:val="24"/>
          <w:szCs w:val="24"/>
        </w:rPr>
        <w:t xml:space="preserve">Hon. Justice Obura held that she would </w:t>
      </w:r>
      <w:r w:rsidR="00BA5373" w:rsidRPr="00B55D5F">
        <w:rPr>
          <w:rFonts w:ascii="Lucida Fax" w:hAnsi="Lucida Fax"/>
          <w:sz w:val="24"/>
          <w:szCs w:val="24"/>
        </w:rPr>
        <w:t>ordinarily be convinced by that</w:t>
      </w:r>
      <w:r w:rsidR="00F35E6C" w:rsidRPr="00B55D5F">
        <w:rPr>
          <w:rFonts w:ascii="Lucida Fax" w:hAnsi="Lucida Fax"/>
          <w:sz w:val="24"/>
          <w:szCs w:val="24"/>
        </w:rPr>
        <w:t xml:space="preserve"> argument</w:t>
      </w:r>
      <w:r w:rsidR="00DC1A77" w:rsidRPr="00B55D5F">
        <w:rPr>
          <w:rFonts w:ascii="Lucida Fax" w:hAnsi="Lucida Fax"/>
          <w:sz w:val="24"/>
          <w:szCs w:val="24"/>
        </w:rPr>
        <w:t xml:space="preserve"> and hold </w:t>
      </w:r>
      <w:r w:rsidR="00BA5373" w:rsidRPr="00B55D5F">
        <w:rPr>
          <w:rFonts w:ascii="Lucida Fax" w:hAnsi="Lucida Fax"/>
          <w:sz w:val="24"/>
          <w:szCs w:val="24"/>
        </w:rPr>
        <w:t xml:space="preserve">that </w:t>
      </w:r>
      <w:r w:rsidR="00160DB1" w:rsidRPr="00B55D5F">
        <w:rPr>
          <w:rFonts w:ascii="Lucida Fax" w:hAnsi="Lucida Fax"/>
          <w:sz w:val="24"/>
          <w:szCs w:val="24"/>
        </w:rPr>
        <w:t>‘</w:t>
      </w:r>
      <w:r w:rsidR="00BA5373" w:rsidRPr="00B55D5F">
        <w:rPr>
          <w:rFonts w:ascii="Lucida Fax" w:hAnsi="Lucida Fax"/>
          <w:sz w:val="24"/>
          <w:szCs w:val="24"/>
        </w:rPr>
        <w:t xml:space="preserve">there </w:t>
      </w:r>
      <w:r w:rsidR="00DC1A77" w:rsidRPr="00B55D5F">
        <w:rPr>
          <w:rFonts w:ascii="Lucida Fax" w:hAnsi="Lucida Fax"/>
          <w:sz w:val="24"/>
          <w:szCs w:val="24"/>
        </w:rPr>
        <w:t xml:space="preserve"> was </w:t>
      </w:r>
      <w:r w:rsidR="00BA5373" w:rsidRPr="00B55D5F">
        <w:rPr>
          <w:rFonts w:ascii="Lucida Fax" w:hAnsi="Lucida Fax"/>
          <w:sz w:val="24"/>
          <w:szCs w:val="24"/>
        </w:rPr>
        <w:t>an appeal</w:t>
      </w:r>
      <w:r w:rsidR="00DC1A77" w:rsidRPr="00B55D5F">
        <w:rPr>
          <w:rFonts w:ascii="Lucida Fax" w:hAnsi="Lucida Fax"/>
          <w:sz w:val="24"/>
          <w:szCs w:val="24"/>
        </w:rPr>
        <w:t>,</w:t>
      </w:r>
      <w:r w:rsidR="00BA5373" w:rsidRPr="00B55D5F">
        <w:rPr>
          <w:rFonts w:ascii="Lucida Fax" w:hAnsi="Lucida Fax"/>
          <w:sz w:val="24"/>
          <w:szCs w:val="24"/>
        </w:rPr>
        <w:t xml:space="preserve"> </w:t>
      </w:r>
      <w:r w:rsidR="00BA5373" w:rsidRPr="00B55D5F">
        <w:rPr>
          <w:rFonts w:ascii="Lucida Fax" w:hAnsi="Lucida Fax"/>
          <w:sz w:val="24"/>
          <w:szCs w:val="24"/>
          <w:u w:val="single"/>
        </w:rPr>
        <w:t>if at all</w:t>
      </w:r>
      <w:r w:rsidR="00DC1A77" w:rsidRPr="00B55D5F">
        <w:rPr>
          <w:rFonts w:ascii="Lucida Fax" w:hAnsi="Lucida Fax"/>
          <w:sz w:val="24"/>
          <w:szCs w:val="24"/>
          <w:u w:val="single"/>
        </w:rPr>
        <w:t>, it</w:t>
      </w:r>
      <w:r w:rsidR="00BA5373" w:rsidRPr="00B55D5F">
        <w:rPr>
          <w:rFonts w:ascii="Lucida Fax" w:hAnsi="Lucida Fax"/>
          <w:sz w:val="24"/>
          <w:szCs w:val="24"/>
          <w:u w:val="single"/>
        </w:rPr>
        <w:t xml:space="preserve"> is proved that the </w:t>
      </w:r>
      <w:r w:rsidR="00DC1A77" w:rsidRPr="00B55D5F">
        <w:rPr>
          <w:rFonts w:ascii="Lucida Fax" w:hAnsi="Lucida Fax"/>
          <w:sz w:val="24"/>
          <w:szCs w:val="24"/>
          <w:u w:val="single"/>
        </w:rPr>
        <w:t>N</w:t>
      </w:r>
      <w:r w:rsidR="00BA5373" w:rsidRPr="00B55D5F">
        <w:rPr>
          <w:rFonts w:ascii="Lucida Fax" w:hAnsi="Lucida Fax"/>
          <w:sz w:val="24"/>
          <w:szCs w:val="24"/>
          <w:u w:val="single"/>
        </w:rPr>
        <w:t xml:space="preserve">otice of </w:t>
      </w:r>
      <w:r w:rsidR="00DC1A77" w:rsidRPr="00B55D5F">
        <w:rPr>
          <w:rFonts w:ascii="Lucida Fax" w:hAnsi="Lucida Fax"/>
          <w:sz w:val="24"/>
          <w:szCs w:val="24"/>
          <w:u w:val="single"/>
        </w:rPr>
        <w:t>A</w:t>
      </w:r>
      <w:r w:rsidR="00BA5373" w:rsidRPr="00B55D5F">
        <w:rPr>
          <w:rFonts w:ascii="Lucida Fax" w:hAnsi="Lucida Fax"/>
          <w:sz w:val="24"/>
          <w:szCs w:val="24"/>
          <w:u w:val="single"/>
        </w:rPr>
        <w:t>ppeal</w:t>
      </w:r>
      <w:r w:rsidR="00F35E6C" w:rsidRPr="00B55D5F">
        <w:rPr>
          <w:rFonts w:ascii="Lucida Fax" w:hAnsi="Lucida Fax"/>
          <w:sz w:val="24"/>
          <w:szCs w:val="24"/>
          <w:u w:val="single"/>
        </w:rPr>
        <w:t xml:space="preserve"> was properly filed before this court</w:t>
      </w:r>
      <w:r w:rsidR="00F35E6C" w:rsidRPr="00B55D5F">
        <w:rPr>
          <w:rFonts w:ascii="Lucida Fax" w:hAnsi="Lucida Fax"/>
          <w:sz w:val="24"/>
          <w:szCs w:val="24"/>
        </w:rPr>
        <w:t>.’</w:t>
      </w:r>
      <w:r w:rsidR="00AC1695" w:rsidRPr="00B55D5F">
        <w:rPr>
          <w:rFonts w:ascii="Lucida Fax" w:hAnsi="Lucida Fax"/>
          <w:sz w:val="24"/>
          <w:szCs w:val="24"/>
        </w:rPr>
        <w:t xml:space="preserve"> </w:t>
      </w:r>
      <w:r w:rsidR="006E327B" w:rsidRPr="00B55D5F">
        <w:rPr>
          <w:rFonts w:ascii="Lucida Fax" w:hAnsi="Lucida Fax"/>
          <w:sz w:val="24"/>
          <w:szCs w:val="24"/>
        </w:rPr>
        <w:t>[Emphasis</w:t>
      </w:r>
      <w:r w:rsidR="00AC1695" w:rsidRPr="00B55D5F">
        <w:rPr>
          <w:rFonts w:ascii="Lucida Fax" w:hAnsi="Lucida Fax"/>
          <w:sz w:val="24"/>
          <w:szCs w:val="24"/>
        </w:rPr>
        <w:t xml:space="preserve"> added]</w:t>
      </w:r>
      <w:r w:rsidR="00DC1A77" w:rsidRPr="00B55D5F">
        <w:rPr>
          <w:rFonts w:ascii="Lucida Fax" w:hAnsi="Lucida Fax"/>
          <w:sz w:val="24"/>
          <w:szCs w:val="24"/>
        </w:rPr>
        <w:t>.</w:t>
      </w:r>
    </w:p>
    <w:p w:rsidR="00922944" w:rsidRPr="0006526E" w:rsidRDefault="00922944" w:rsidP="00890224">
      <w:pPr>
        <w:spacing w:line="360" w:lineRule="auto"/>
        <w:jc w:val="both"/>
        <w:rPr>
          <w:rFonts w:ascii="Lucida Fax" w:hAnsi="Lucida Fax"/>
          <w:sz w:val="24"/>
          <w:szCs w:val="24"/>
        </w:rPr>
      </w:pPr>
      <w:r w:rsidRPr="0006526E">
        <w:rPr>
          <w:rFonts w:ascii="Lucida Fax" w:hAnsi="Lucida Fax"/>
          <w:sz w:val="24"/>
          <w:szCs w:val="24"/>
        </w:rPr>
        <w:t>I</w:t>
      </w:r>
      <w:r w:rsidR="00DC1A77">
        <w:rPr>
          <w:rFonts w:ascii="Lucida Fax" w:hAnsi="Lucida Fax"/>
          <w:sz w:val="24"/>
          <w:szCs w:val="24"/>
        </w:rPr>
        <w:t xml:space="preserve"> wish to state </w:t>
      </w:r>
      <w:r w:rsidRPr="0006526E">
        <w:rPr>
          <w:rFonts w:ascii="Lucida Fax" w:hAnsi="Lucida Fax"/>
          <w:sz w:val="24"/>
          <w:szCs w:val="24"/>
        </w:rPr>
        <w:t>that the facts in</w:t>
      </w:r>
      <w:r w:rsidR="00136E4C" w:rsidRPr="0006526E">
        <w:rPr>
          <w:rFonts w:ascii="Lucida Fax" w:hAnsi="Lucida Fax"/>
          <w:sz w:val="24"/>
          <w:szCs w:val="24"/>
        </w:rPr>
        <w:t xml:space="preserve"> </w:t>
      </w:r>
      <w:r w:rsidRPr="0006526E">
        <w:rPr>
          <w:rFonts w:ascii="Lucida Fax" w:hAnsi="Lucida Fax"/>
          <w:sz w:val="24"/>
          <w:szCs w:val="24"/>
        </w:rPr>
        <w:t xml:space="preserve">that decision are distinguishable </w:t>
      </w:r>
      <w:r w:rsidR="00136E4C" w:rsidRPr="0006526E">
        <w:rPr>
          <w:rFonts w:ascii="Lucida Fax" w:hAnsi="Lucida Fax"/>
          <w:sz w:val="24"/>
          <w:szCs w:val="24"/>
        </w:rPr>
        <w:t xml:space="preserve">from </w:t>
      </w:r>
      <w:r w:rsidRPr="0006526E">
        <w:rPr>
          <w:rFonts w:ascii="Lucida Fax" w:hAnsi="Lucida Fax"/>
          <w:sz w:val="24"/>
          <w:szCs w:val="24"/>
        </w:rPr>
        <w:t xml:space="preserve">the facts in this Application. </w:t>
      </w:r>
      <w:r w:rsidR="00DC1A77">
        <w:rPr>
          <w:rFonts w:ascii="Lucida Fax" w:hAnsi="Lucida Fax"/>
          <w:sz w:val="24"/>
          <w:szCs w:val="24"/>
        </w:rPr>
        <w:t xml:space="preserve">In that case, </w:t>
      </w:r>
      <w:r w:rsidRPr="0006526E">
        <w:rPr>
          <w:rFonts w:ascii="Lucida Fax" w:hAnsi="Lucida Fax"/>
          <w:sz w:val="24"/>
          <w:szCs w:val="24"/>
        </w:rPr>
        <w:t>the Notice of Appeal was found to</w:t>
      </w:r>
      <w:r w:rsidR="00136E4C" w:rsidRPr="0006526E">
        <w:rPr>
          <w:rFonts w:ascii="Lucida Fax" w:hAnsi="Lucida Fax"/>
          <w:sz w:val="24"/>
          <w:szCs w:val="24"/>
        </w:rPr>
        <w:t xml:space="preserve"> </w:t>
      </w:r>
      <w:r w:rsidRPr="0006526E">
        <w:rPr>
          <w:rFonts w:ascii="Lucida Fax" w:hAnsi="Lucida Fax"/>
          <w:sz w:val="24"/>
          <w:szCs w:val="24"/>
        </w:rPr>
        <w:t xml:space="preserve">be materially defective </w:t>
      </w:r>
      <w:r w:rsidR="00DC1A77">
        <w:rPr>
          <w:rFonts w:ascii="Lucida Fax" w:hAnsi="Lucida Fax"/>
          <w:sz w:val="24"/>
          <w:szCs w:val="24"/>
        </w:rPr>
        <w:t xml:space="preserve">in that </w:t>
      </w:r>
      <w:r w:rsidRPr="0006526E">
        <w:rPr>
          <w:rFonts w:ascii="Lucida Fax" w:hAnsi="Lucida Fax"/>
          <w:sz w:val="24"/>
          <w:szCs w:val="24"/>
        </w:rPr>
        <w:t xml:space="preserve">it </w:t>
      </w:r>
      <w:r w:rsidR="00160DB1">
        <w:rPr>
          <w:rFonts w:ascii="Lucida Fax" w:hAnsi="Lucida Fax"/>
          <w:sz w:val="24"/>
          <w:szCs w:val="24"/>
        </w:rPr>
        <w:t xml:space="preserve"> bore </w:t>
      </w:r>
      <w:r w:rsidR="00DC1A77">
        <w:rPr>
          <w:rFonts w:ascii="Lucida Fax" w:hAnsi="Lucida Fax"/>
          <w:sz w:val="24"/>
          <w:szCs w:val="24"/>
        </w:rPr>
        <w:t xml:space="preserve">no </w:t>
      </w:r>
      <w:r w:rsidRPr="0006526E">
        <w:rPr>
          <w:rFonts w:ascii="Lucida Fax" w:hAnsi="Lucida Fax"/>
          <w:sz w:val="24"/>
          <w:szCs w:val="24"/>
        </w:rPr>
        <w:t xml:space="preserve">signature and </w:t>
      </w:r>
      <w:r w:rsidR="006B7479">
        <w:rPr>
          <w:rFonts w:ascii="Lucida Fax" w:hAnsi="Lucida Fax"/>
          <w:sz w:val="24"/>
          <w:szCs w:val="24"/>
        </w:rPr>
        <w:t xml:space="preserve">had no </w:t>
      </w:r>
      <w:r w:rsidRPr="0006526E">
        <w:rPr>
          <w:rFonts w:ascii="Lucida Fax" w:hAnsi="Lucida Fax"/>
          <w:sz w:val="24"/>
          <w:szCs w:val="24"/>
        </w:rPr>
        <w:t>seal of the lower Court</w:t>
      </w:r>
      <w:r w:rsidR="00DC1A77">
        <w:rPr>
          <w:rFonts w:ascii="Lucida Fax" w:hAnsi="Lucida Fax"/>
          <w:sz w:val="24"/>
          <w:szCs w:val="24"/>
        </w:rPr>
        <w:t>, which is not the case in the matter before me.</w:t>
      </w:r>
      <w:r w:rsidRPr="0006526E">
        <w:rPr>
          <w:rFonts w:ascii="Lucida Fax" w:hAnsi="Lucida Fax"/>
          <w:sz w:val="24"/>
          <w:szCs w:val="24"/>
        </w:rPr>
        <w:t xml:space="preserve"> In fact at t</w:t>
      </w:r>
      <w:r w:rsidR="006E327B">
        <w:rPr>
          <w:rFonts w:ascii="Lucida Fax" w:hAnsi="Lucida Fax"/>
          <w:sz w:val="24"/>
          <w:szCs w:val="24"/>
        </w:rPr>
        <w:t xml:space="preserve">he conclusion of </w:t>
      </w:r>
      <w:r w:rsidR="00DC1A77">
        <w:rPr>
          <w:rFonts w:ascii="Lucida Fax" w:hAnsi="Lucida Fax"/>
          <w:sz w:val="24"/>
          <w:szCs w:val="24"/>
        </w:rPr>
        <w:t xml:space="preserve">her </w:t>
      </w:r>
      <w:r w:rsidR="006E327B">
        <w:rPr>
          <w:rFonts w:ascii="Lucida Fax" w:hAnsi="Lucida Fax"/>
          <w:sz w:val="24"/>
          <w:szCs w:val="24"/>
        </w:rPr>
        <w:t>Ruling, the learned trial judge</w:t>
      </w:r>
      <w:r w:rsidRPr="0006526E">
        <w:rPr>
          <w:rFonts w:ascii="Lucida Fax" w:hAnsi="Lucida Fax"/>
          <w:sz w:val="24"/>
          <w:szCs w:val="24"/>
        </w:rPr>
        <w:t xml:space="preserve"> observed that </w:t>
      </w:r>
      <w:r w:rsidR="00CD2E0E" w:rsidRPr="0006526E">
        <w:rPr>
          <w:rFonts w:ascii="Lucida Fax" w:hAnsi="Lucida Fax"/>
          <w:sz w:val="24"/>
          <w:szCs w:val="24"/>
        </w:rPr>
        <w:t>‘</w:t>
      </w:r>
      <w:r w:rsidRPr="006E327B">
        <w:rPr>
          <w:rFonts w:ascii="Lucida Fax" w:hAnsi="Lucida Fax"/>
          <w:i/>
          <w:sz w:val="24"/>
          <w:szCs w:val="24"/>
        </w:rPr>
        <w:t>due to my findings, that no notice of Appeal was filed in this Court, I will not bother to consider the argument on its validity for lack of signature and Court seal as it would only serve academic purpose</w:t>
      </w:r>
      <w:r w:rsidRPr="0006526E">
        <w:rPr>
          <w:rFonts w:ascii="Lucida Fax" w:hAnsi="Lucida Fax"/>
          <w:sz w:val="24"/>
          <w:szCs w:val="24"/>
        </w:rPr>
        <w:t>…’</w:t>
      </w:r>
    </w:p>
    <w:p w:rsidR="00207639" w:rsidRPr="0006526E" w:rsidRDefault="006B7479" w:rsidP="00207639">
      <w:pPr>
        <w:spacing w:line="360" w:lineRule="auto"/>
        <w:jc w:val="both"/>
        <w:rPr>
          <w:rFonts w:ascii="Lucida Fax" w:hAnsi="Lucida Fax"/>
          <w:sz w:val="24"/>
          <w:szCs w:val="24"/>
        </w:rPr>
      </w:pPr>
      <w:r>
        <w:rPr>
          <w:rFonts w:ascii="Lucida Fax" w:hAnsi="Lucida Fax"/>
          <w:sz w:val="24"/>
          <w:szCs w:val="24"/>
        </w:rPr>
        <w:t>I</w:t>
      </w:r>
      <w:r w:rsidR="00160DB1">
        <w:rPr>
          <w:rFonts w:ascii="Lucida Fax" w:hAnsi="Lucida Fax"/>
          <w:sz w:val="24"/>
          <w:szCs w:val="24"/>
        </w:rPr>
        <w:t xml:space="preserve">n </w:t>
      </w:r>
      <w:r w:rsidR="00AB67B3">
        <w:rPr>
          <w:rFonts w:ascii="Lucida Fax" w:hAnsi="Lucida Fax"/>
          <w:sz w:val="24"/>
          <w:szCs w:val="24"/>
        </w:rPr>
        <w:t xml:space="preserve">the Application before </w:t>
      </w:r>
      <w:r w:rsidR="00160DB1">
        <w:rPr>
          <w:rFonts w:ascii="Lucida Fax" w:hAnsi="Lucida Fax"/>
          <w:sz w:val="24"/>
          <w:szCs w:val="24"/>
        </w:rPr>
        <w:t>me,</w:t>
      </w:r>
      <w:r w:rsidR="00AB67B3">
        <w:rPr>
          <w:rFonts w:ascii="Lucida Fax" w:hAnsi="Lucida Fax"/>
          <w:sz w:val="24"/>
          <w:szCs w:val="24"/>
        </w:rPr>
        <w:t xml:space="preserve"> </w:t>
      </w:r>
      <w:r w:rsidR="00136E4C" w:rsidRPr="0006526E">
        <w:rPr>
          <w:rFonts w:ascii="Lucida Fax" w:hAnsi="Lucida Fax"/>
          <w:sz w:val="24"/>
          <w:szCs w:val="24"/>
        </w:rPr>
        <w:t xml:space="preserve">there is a Notice of Appeal </w:t>
      </w:r>
      <w:r w:rsidR="00484CB4">
        <w:rPr>
          <w:rFonts w:ascii="Lucida Fax" w:hAnsi="Lucida Fax"/>
          <w:sz w:val="24"/>
          <w:szCs w:val="24"/>
        </w:rPr>
        <w:t xml:space="preserve">on record </w:t>
      </w:r>
      <w:r w:rsidR="00136E4C" w:rsidRPr="0006526E">
        <w:rPr>
          <w:rFonts w:ascii="Lucida Fax" w:hAnsi="Lucida Fax"/>
          <w:sz w:val="24"/>
          <w:szCs w:val="24"/>
        </w:rPr>
        <w:t xml:space="preserve">properly filed dated </w:t>
      </w:r>
      <w:r w:rsidR="00484CB4">
        <w:rPr>
          <w:rFonts w:ascii="Lucida Fax" w:hAnsi="Lucida Fax"/>
          <w:sz w:val="24"/>
          <w:szCs w:val="24"/>
        </w:rPr>
        <w:t>12</w:t>
      </w:r>
      <w:r w:rsidR="00484CB4" w:rsidRPr="00484CB4">
        <w:rPr>
          <w:rFonts w:ascii="Lucida Fax" w:hAnsi="Lucida Fax"/>
          <w:sz w:val="24"/>
          <w:szCs w:val="24"/>
          <w:vertAlign w:val="superscript"/>
        </w:rPr>
        <w:t>th</w:t>
      </w:r>
      <w:r w:rsidR="00484CB4">
        <w:rPr>
          <w:rFonts w:ascii="Lucida Fax" w:hAnsi="Lucida Fax"/>
          <w:sz w:val="24"/>
          <w:szCs w:val="24"/>
        </w:rPr>
        <w:t xml:space="preserve"> December, 2013. </w:t>
      </w:r>
      <w:r w:rsidR="00207639" w:rsidRPr="0006526E">
        <w:rPr>
          <w:rFonts w:ascii="Lucida Fax" w:hAnsi="Lucida Fax"/>
          <w:sz w:val="24"/>
          <w:szCs w:val="24"/>
        </w:rPr>
        <w:t xml:space="preserve">In the case of </w:t>
      </w:r>
      <w:r w:rsidR="00207639" w:rsidRPr="00537AA8">
        <w:rPr>
          <w:rFonts w:ascii="Lucida Fax" w:hAnsi="Lucida Fax"/>
          <w:b/>
          <w:i/>
          <w:sz w:val="24"/>
          <w:szCs w:val="24"/>
        </w:rPr>
        <w:t xml:space="preserve">Attorney General of the </w:t>
      </w:r>
      <w:r w:rsidR="00207639" w:rsidRPr="00537AA8">
        <w:rPr>
          <w:rFonts w:ascii="Lucida Fax" w:hAnsi="Lucida Fax"/>
          <w:b/>
          <w:i/>
          <w:sz w:val="24"/>
          <w:szCs w:val="24"/>
        </w:rPr>
        <w:lastRenderedPageBreak/>
        <w:t>Republic of Uganda vs. The East African Law Society &amp; Another EACJ Application No. 1 of 2013</w:t>
      </w:r>
      <w:r w:rsidR="00207639" w:rsidRPr="0006526E">
        <w:rPr>
          <w:rFonts w:ascii="Lucida Fax" w:hAnsi="Lucida Fax"/>
          <w:sz w:val="24"/>
          <w:szCs w:val="24"/>
        </w:rPr>
        <w:t>, it was held that a notice of Appeal is a sufficient expression of an intention to file an appeal and that such an action is sufficient to found the basis for grant of orders of stay in appropriate cases.</w:t>
      </w:r>
    </w:p>
    <w:p w:rsidR="00537AA8" w:rsidRPr="0006526E" w:rsidRDefault="00160DB1" w:rsidP="00537AA8">
      <w:pPr>
        <w:spacing w:line="360" w:lineRule="auto"/>
        <w:jc w:val="both"/>
        <w:rPr>
          <w:rFonts w:ascii="Lucida Fax" w:hAnsi="Lucida Fax"/>
          <w:sz w:val="24"/>
          <w:szCs w:val="24"/>
        </w:rPr>
      </w:pPr>
      <w:r>
        <w:rPr>
          <w:rFonts w:ascii="Lucida Fax" w:hAnsi="Lucida Fax"/>
          <w:sz w:val="24"/>
          <w:szCs w:val="24"/>
        </w:rPr>
        <w:t>It is my considered view that t</w:t>
      </w:r>
      <w:r w:rsidR="00136E4C" w:rsidRPr="0006526E">
        <w:rPr>
          <w:rFonts w:ascii="Lucida Fax" w:hAnsi="Lucida Fax"/>
          <w:sz w:val="24"/>
          <w:szCs w:val="24"/>
        </w:rPr>
        <w:t xml:space="preserve">he Applicant has proved to this Court on the balance of probabilities that a certified record of proceedings was requested for from the lower Court, but it has never been availed. </w:t>
      </w:r>
    </w:p>
    <w:p w:rsidR="00136E4C" w:rsidRPr="0006526E" w:rsidRDefault="00136E4C" w:rsidP="00890224">
      <w:pPr>
        <w:spacing w:line="360" w:lineRule="auto"/>
        <w:jc w:val="both"/>
        <w:rPr>
          <w:rFonts w:ascii="Lucida Fax" w:hAnsi="Lucida Fax"/>
          <w:sz w:val="24"/>
          <w:szCs w:val="24"/>
        </w:rPr>
      </w:pPr>
      <w:r w:rsidRPr="0006526E">
        <w:rPr>
          <w:rFonts w:ascii="Lucida Fax" w:hAnsi="Lucida Fax"/>
          <w:sz w:val="24"/>
          <w:szCs w:val="24"/>
        </w:rPr>
        <w:t>Further</w:t>
      </w:r>
      <w:r w:rsidR="000E29B1">
        <w:rPr>
          <w:rFonts w:ascii="Lucida Fax" w:hAnsi="Lucida Fax"/>
          <w:sz w:val="24"/>
          <w:szCs w:val="24"/>
        </w:rPr>
        <w:t>more</w:t>
      </w:r>
      <w:r w:rsidRPr="0006526E">
        <w:rPr>
          <w:rFonts w:ascii="Lucida Fax" w:hAnsi="Lucida Fax"/>
          <w:sz w:val="24"/>
          <w:szCs w:val="24"/>
        </w:rPr>
        <w:t xml:space="preserve">, </w:t>
      </w:r>
      <w:r w:rsidR="000E29B1" w:rsidRPr="000E29B1">
        <w:rPr>
          <w:rFonts w:ascii="Lucida Fax" w:hAnsi="Lucida Fax"/>
          <w:i/>
          <w:sz w:val="24"/>
          <w:szCs w:val="24"/>
        </w:rPr>
        <w:t>as per</w:t>
      </w:r>
      <w:r w:rsidR="000E29B1">
        <w:rPr>
          <w:rFonts w:ascii="Lucida Fax" w:hAnsi="Lucida Fax"/>
          <w:sz w:val="24"/>
          <w:szCs w:val="24"/>
        </w:rPr>
        <w:t xml:space="preserve"> </w:t>
      </w:r>
      <w:r w:rsidRPr="0006526E">
        <w:rPr>
          <w:rFonts w:ascii="Lucida Fax" w:hAnsi="Lucida Fax"/>
          <w:sz w:val="24"/>
          <w:szCs w:val="24"/>
        </w:rPr>
        <w:t>paragraph 7 of the Applicant’s Affida</w:t>
      </w:r>
      <w:r w:rsidR="00484CB4">
        <w:rPr>
          <w:rFonts w:ascii="Lucida Fax" w:hAnsi="Lucida Fax"/>
          <w:sz w:val="24"/>
          <w:szCs w:val="24"/>
        </w:rPr>
        <w:t>vit in Rejoinder, it was averred</w:t>
      </w:r>
      <w:r w:rsidRPr="0006526E">
        <w:rPr>
          <w:rFonts w:ascii="Lucida Fax" w:hAnsi="Lucida Fax"/>
          <w:sz w:val="24"/>
          <w:szCs w:val="24"/>
        </w:rPr>
        <w:t xml:space="preserve"> that the Respondent taxed his bill of costs and had gone ahead to fix the date for t</w:t>
      </w:r>
      <w:r w:rsidR="00484CB4">
        <w:rPr>
          <w:rFonts w:ascii="Lucida Fax" w:hAnsi="Lucida Fax"/>
          <w:sz w:val="24"/>
          <w:szCs w:val="24"/>
        </w:rPr>
        <w:t xml:space="preserve">he hearing in taxation.  </w:t>
      </w:r>
      <w:r w:rsidR="00B5292E">
        <w:rPr>
          <w:rFonts w:ascii="Lucida Fax" w:hAnsi="Lucida Fax"/>
          <w:sz w:val="24"/>
          <w:szCs w:val="24"/>
        </w:rPr>
        <w:t xml:space="preserve">However, </w:t>
      </w:r>
      <w:r w:rsidR="00484CB4">
        <w:rPr>
          <w:rFonts w:ascii="Lucida Fax" w:hAnsi="Lucida Fax"/>
          <w:sz w:val="24"/>
          <w:szCs w:val="24"/>
        </w:rPr>
        <w:t>P</w:t>
      </w:r>
      <w:r w:rsidRPr="0006526E">
        <w:rPr>
          <w:rFonts w:ascii="Lucida Fax" w:hAnsi="Lucida Fax"/>
          <w:sz w:val="24"/>
          <w:szCs w:val="24"/>
        </w:rPr>
        <w:t>aragraphs 11 and 13 of the Affidavit in Reply deponed by Nicholas Were</w:t>
      </w:r>
      <w:r w:rsidR="00B5292E">
        <w:rPr>
          <w:rFonts w:ascii="Lucida Fax" w:hAnsi="Lucida Fax"/>
          <w:sz w:val="24"/>
          <w:szCs w:val="24"/>
        </w:rPr>
        <w:t xml:space="preserve"> </w:t>
      </w:r>
      <w:r w:rsidRPr="0006526E">
        <w:rPr>
          <w:rFonts w:ascii="Lucida Fax" w:hAnsi="Lucida Fax"/>
          <w:sz w:val="24"/>
          <w:szCs w:val="24"/>
        </w:rPr>
        <w:t xml:space="preserve">refute any claims of </w:t>
      </w:r>
      <w:r w:rsidR="00B5292E">
        <w:rPr>
          <w:rFonts w:ascii="Lucida Fax" w:hAnsi="Lucida Fax"/>
          <w:sz w:val="24"/>
          <w:szCs w:val="24"/>
        </w:rPr>
        <w:t xml:space="preserve">an </w:t>
      </w:r>
      <w:r w:rsidRPr="0006526E">
        <w:rPr>
          <w:rFonts w:ascii="Lucida Fax" w:hAnsi="Lucida Fax"/>
          <w:sz w:val="24"/>
          <w:szCs w:val="24"/>
        </w:rPr>
        <w:t>intended execution by th</w:t>
      </w:r>
      <w:r w:rsidR="00484CB4">
        <w:rPr>
          <w:rFonts w:ascii="Lucida Fax" w:hAnsi="Lucida Fax"/>
          <w:sz w:val="24"/>
          <w:szCs w:val="24"/>
        </w:rPr>
        <w:t xml:space="preserve">e Respondent. </w:t>
      </w:r>
      <w:r w:rsidR="00B5292E">
        <w:rPr>
          <w:rFonts w:ascii="Lucida Fax" w:hAnsi="Lucida Fax"/>
          <w:sz w:val="24"/>
          <w:szCs w:val="24"/>
        </w:rPr>
        <w:t>Considering t</w:t>
      </w:r>
      <w:r w:rsidR="00484CB4">
        <w:rPr>
          <w:rFonts w:ascii="Lucida Fax" w:hAnsi="Lucida Fax"/>
          <w:sz w:val="24"/>
          <w:szCs w:val="24"/>
        </w:rPr>
        <w:t xml:space="preserve">he record and according to the evidence adduced </w:t>
      </w:r>
      <w:r w:rsidR="00B5292E">
        <w:rPr>
          <w:rFonts w:ascii="Lucida Fax" w:hAnsi="Lucida Fax"/>
          <w:sz w:val="24"/>
          <w:szCs w:val="24"/>
        </w:rPr>
        <w:t xml:space="preserve">on behalf of </w:t>
      </w:r>
      <w:r w:rsidR="00484CB4">
        <w:rPr>
          <w:rFonts w:ascii="Lucida Fax" w:hAnsi="Lucida Fax"/>
          <w:sz w:val="24"/>
          <w:szCs w:val="24"/>
        </w:rPr>
        <w:t>the Applicant,</w:t>
      </w:r>
      <w:r w:rsidRPr="0006526E">
        <w:rPr>
          <w:rFonts w:ascii="Lucida Fax" w:hAnsi="Lucida Fax"/>
          <w:sz w:val="24"/>
          <w:szCs w:val="24"/>
        </w:rPr>
        <w:t xml:space="preserve"> there is evidence of a ‘Ruling Notice’ dated 6</w:t>
      </w:r>
      <w:r w:rsidRPr="0006526E">
        <w:rPr>
          <w:rFonts w:ascii="Lucida Fax" w:hAnsi="Lucida Fax"/>
          <w:sz w:val="24"/>
          <w:szCs w:val="24"/>
          <w:vertAlign w:val="superscript"/>
        </w:rPr>
        <w:t>th</w:t>
      </w:r>
      <w:r w:rsidRPr="0006526E">
        <w:rPr>
          <w:rFonts w:ascii="Lucida Fax" w:hAnsi="Lucida Fax"/>
          <w:sz w:val="24"/>
          <w:szCs w:val="24"/>
        </w:rPr>
        <w:t xml:space="preserve"> February, 2014 in Civil Suit No. 118 of 2010 addressed to ‘Equity Bank (U) Ltd </w:t>
      </w:r>
      <w:r w:rsidR="00B5292E">
        <w:rPr>
          <w:rFonts w:ascii="Lucida Fax" w:hAnsi="Lucida Fax"/>
          <w:sz w:val="24"/>
          <w:szCs w:val="24"/>
        </w:rPr>
        <w:t xml:space="preserve">putting the Applicant on notice that  </w:t>
      </w:r>
      <w:r w:rsidRPr="0006526E">
        <w:rPr>
          <w:rFonts w:ascii="Lucida Fax" w:hAnsi="Lucida Fax"/>
          <w:sz w:val="24"/>
          <w:szCs w:val="24"/>
        </w:rPr>
        <w:t xml:space="preserve"> a </w:t>
      </w:r>
      <w:r w:rsidR="00B55D5F" w:rsidRPr="0006526E">
        <w:rPr>
          <w:rFonts w:ascii="Lucida Fax" w:hAnsi="Lucida Fax"/>
          <w:sz w:val="24"/>
          <w:szCs w:val="24"/>
        </w:rPr>
        <w:t xml:space="preserve">Ruling </w:t>
      </w:r>
      <w:r w:rsidR="00B55D5F">
        <w:rPr>
          <w:rFonts w:ascii="Lucida Fax" w:hAnsi="Lucida Fax"/>
          <w:sz w:val="24"/>
          <w:szCs w:val="24"/>
        </w:rPr>
        <w:t>was</w:t>
      </w:r>
      <w:r w:rsidR="00B5292E">
        <w:rPr>
          <w:rFonts w:ascii="Lucida Fax" w:hAnsi="Lucida Fax"/>
          <w:sz w:val="24"/>
          <w:szCs w:val="24"/>
        </w:rPr>
        <w:t xml:space="preserve"> due </w:t>
      </w:r>
      <w:r w:rsidRPr="0006526E">
        <w:rPr>
          <w:rFonts w:ascii="Lucida Fax" w:hAnsi="Lucida Fax"/>
          <w:sz w:val="24"/>
          <w:szCs w:val="24"/>
        </w:rPr>
        <w:t>on 13</w:t>
      </w:r>
      <w:r w:rsidRPr="0006526E">
        <w:rPr>
          <w:rFonts w:ascii="Lucida Fax" w:hAnsi="Lucida Fax"/>
          <w:sz w:val="24"/>
          <w:szCs w:val="24"/>
          <w:vertAlign w:val="superscript"/>
        </w:rPr>
        <w:t>th</w:t>
      </w:r>
      <w:r w:rsidRPr="0006526E">
        <w:rPr>
          <w:rFonts w:ascii="Lucida Fax" w:hAnsi="Lucida Fax"/>
          <w:sz w:val="24"/>
          <w:szCs w:val="24"/>
        </w:rPr>
        <w:t xml:space="preserve"> February 2014 at </w:t>
      </w:r>
      <w:r w:rsidR="008B7C80" w:rsidRPr="0006526E">
        <w:rPr>
          <w:rFonts w:ascii="Lucida Fax" w:hAnsi="Lucida Fax"/>
          <w:sz w:val="24"/>
          <w:szCs w:val="24"/>
        </w:rPr>
        <w:t>12:00 or soon after.</w:t>
      </w:r>
      <w:r w:rsidR="00B5292E">
        <w:rPr>
          <w:rFonts w:ascii="Lucida Fax" w:hAnsi="Lucida Fax"/>
          <w:sz w:val="24"/>
          <w:szCs w:val="24"/>
        </w:rPr>
        <w:t xml:space="preserve">’ </w:t>
      </w:r>
      <w:r w:rsidR="00484CB4">
        <w:rPr>
          <w:rFonts w:ascii="Lucida Fax" w:hAnsi="Lucida Fax"/>
          <w:sz w:val="24"/>
          <w:szCs w:val="24"/>
        </w:rPr>
        <w:t xml:space="preserve">I </w:t>
      </w:r>
      <w:r w:rsidR="00B5292E">
        <w:rPr>
          <w:rFonts w:ascii="Lucida Fax" w:hAnsi="Lucida Fax"/>
          <w:sz w:val="24"/>
          <w:szCs w:val="24"/>
        </w:rPr>
        <w:t xml:space="preserve">take special note of the fact </w:t>
      </w:r>
      <w:r w:rsidR="00484CB4">
        <w:rPr>
          <w:rFonts w:ascii="Lucida Fax" w:hAnsi="Lucida Fax"/>
          <w:sz w:val="24"/>
          <w:szCs w:val="24"/>
        </w:rPr>
        <w:t>that the letter does not specify the objective of the ruling</w:t>
      </w:r>
      <w:r w:rsidR="00B5292E">
        <w:rPr>
          <w:rFonts w:ascii="Lucida Fax" w:hAnsi="Lucida Fax"/>
          <w:sz w:val="24"/>
          <w:szCs w:val="24"/>
        </w:rPr>
        <w:t>.</w:t>
      </w:r>
      <w:r w:rsidR="00484CB4">
        <w:rPr>
          <w:rFonts w:ascii="Lucida Fax" w:hAnsi="Lucida Fax"/>
          <w:sz w:val="24"/>
          <w:szCs w:val="24"/>
        </w:rPr>
        <w:t xml:space="preserve"> </w:t>
      </w:r>
      <w:r w:rsidR="00B5292E">
        <w:rPr>
          <w:rFonts w:ascii="Lucida Fax" w:hAnsi="Lucida Fax"/>
          <w:sz w:val="24"/>
          <w:szCs w:val="24"/>
        </w:rPr>
        <w:t xml:space="preserve">It is apparent, however, that </w:t>
      </w:r>
      <w:r w:rsidR="00484CB4">
        <w:rPr>
          <w:rFonts w:ascii="Lucida Fax" w:hAnsi="Lucida Fax"/>
          <w:sz w:val="24"/>
          <w:szCs w:val="24"/>
        </w:rPr>
        <w:t xml:space="preserve">it is a taxation ruling since judgment </w:t>
      </w:r>
      <w:r w:rsidR="00B5292E">
        <w:rPr>
          <w:rFonts w:ascii="Lucida Fax" w:hAnsi="Lucida Fax"/>
          <w:sz w:val="24"/>
          <w:szCs w:val="24"/>
        </w:rPr>
        <w:t xml:space="preserve">has </w:t>
      </w:r>
      <w:r w:rsidR="00484CB4">
        <w:rPr>
          <w:rFonts w:ascii="Lucida Fax" w:hAnsi="Lucida Fax"/>
          <w:sz w:val="24"/>
          <w:szCs w:val="24"/>
        </w:rPr>
        <w:t xml:space="preserve">already </w:t>
      </w:r>
      <w:r w:rsidR="00B5292E">
        <w:rPr>
          <w:rFonts w:ascii="Lucida Fax" w:hAnsi="Lucida Fax"/>
          <w:sz w:val="24"/>
          <w:szCs w:val="24"/>
        </w:rPr>
        <w:t xml:space="preserve">been </w:t>
      </w:r>
      <w:r w:rsidR="00484CB4">
        <w:rPr>
          <w:rFonts w:ascii="Lucida Fax" w:hAnsi="Lucida Fax"/>
          <w:sz w:val="24"/>
          <w:szCs w:val="24"/>
        </w:rPr>
        <w:t xml:space="preserve">passed in the main suit. </w:t>
      </w:r>
      <w:r w:rsidR="008B7C80" w:rsidRPr="0006526E">
        <w:rPr>
          <w:rFonts w:ascii="Lucida Fax" w:hAnsi="Lucida Fax"/>
          <w:sz w:val="24"/>
          <w:szCs w:val="24"/>
        </w:rPr>
        <w:t xml:space="preserve">Therefore, I find no merit in </w:t>
      </w:r>
      <w:r w:rsidR="009218E8">
        <w:rPr>
          <w:rFonts w:ascii="Lucida Fax" w:hAnsi="Lucida Fax"/>
          <w:sz w:val="24"/>
          <w:szCs w:val="24"/>
        </w:rPr>
        <w:t xml:space="preserve">the submissions advanced by </w:t>
      </w:r>
      <w:r w:rsidR="008B7C80" w:rsidRPr="0006526E">
        <w:rPr>
          <w:rFonts w:ascii="Lucida Fax" w:hAnsi="Lucida Fax"/>
          <w:sz w:val="24"/>
          <w:szCs w:val="24"/>
        </w:rPr>
        <w:t xml:space="preserve">Counsel for the Respondent that there is no intended execution in the matter. </w:t>
      </w:r>
    </w:p>
    <w:p w:rsidR="008E2E87" w:rsidRPr="008E2E87" w:rsidRDefault="008E2E87" w:rsidP="008E2E87">
      <w:pPr>
        <w:spacing w:line="360" w:lineRule="auto"/>
        <w:jc w:val="both"/>
        <w:rPr>
          <w:rFonts w:ascii="Lucida Fax" w:hAnsi="Lucida Fax"/>
          <w:sz w:val="24"/>
          <w:szCs w:val="24"/>
        </w:rPr>
      </w:pPr>
      <w:r w:rsidRPr="008E2E87">
        <w:rPr>
          <w:rFonts w:ascii="Lucida Fax" w:hAnsi="Lucida Fax"/>
          <w:sz w:val="24"/>
          <w:szCs w:val="24"/>
        </w:rPr>
        <w:t>Counsel for the Respondent also raised an objection to the prop</w:t>
      </w:r>
      <w:r>
        <w:rPr>
          <w:rFonts w:ascii="Lucida Fax" w:hAnsi="Lucida Fax"/>
          <w:sz w:val="24"/>
          <w:szCs w:val="24"/>
        </w:rPr>
        <w:t>rie</w:t>
      </w:r>
      <w:r w:rsidRPr="008E2E87">
        <w:rPr>
          <w:rFonts w:ascii="Lucida Fax" w:hAnsi="Lucida Fax"/>
          <w:sz w:val="24"/>
          <w:szCs w:val="24"/>
        </w:rPr>
        <w:t>ty of this Application on the basis that the Applicant di</w:t>
      </w:r>
      <w:r>
        <w:rPr>
          <w:rFonts w:ascii="Lucida Fax" w:hAnsi="Lucida Fax"/>
          <w:sz w:val="24"/>
          <w:szCs w:val="24"/>
        </w:rPr>
        <w:t>d not pay security for costs whereas</w:t>
      </w:r>
      <w:r w:rsidRPr="008E2E87">
        <w:rPr>
          <w:rFonts w:ascii="Lucida Fax" w:hAnsi="Lucida Fax"/>
          <w:sz w:val="24"/>
          <w:szCs w:val="24"/>
        </w:rPr>
        <w:t xml:space="preserve"> this is a requirement under Order 43, rule 4(3) (c) of the CPR. </w:t>
      </w:r>
      <w:r w:rsidR="00F66CD2">
        <w:rPr>
          <w:rFonts w:ascii="Lucida Fax" w:hAnsi="Lucida Fax"/>
          <w:sz w:val="24"/>
          <w:szCs w:val="24"/>
        </w:rPr>
        <w:t xml:space="preserve">The Respondent has </w:t>
      </w:r>
      <w:r>
        <w:rPr>
          <w:rFonts w:ascii="Lucida Fax" w:hAnsi="Lucida Fax"/>
          <w:sz w:val="24"/>
          <w:szCs w:val="24"/>
        </w:rPr>
        <w:t>prayed that</w:t>
      </w:r>
      <w:r w:rsidRPr="008E2E87">
        <w:rPr>
          <w:rFonts w:ascii="Lucida Fax" w:hAnsi="Lucida Fax"/>
          <w:sz w:val="24"/>
          <w:szCs w:val="24"/>
        </w:rPr>
        <w:t xml:space="preserve"> </w:t>
      </w:r>
      <w:r>
        <w:rPr>
          <w:rFonts w:ascii="Lucida Fax" w:hAnsi="Lucida Fax"/>
          <w:sz w:val="24"/>
          <w:szCs w:val="24"/>
        </w:rPr>
        <w:t>this Application</w:t>
      </w:r>
      <w:r w:rsidRPr="008E2E87">
        <w:rPr>
          <w:rFonts w:ascii="Lucida Fax" w:hAnsi="Lucida Fax"/>
          <w:sz w:val="24"/>
          <w:szCs w:val="24"/>
        </w:rPr>
        <w:t xml:space="preserve"> be dismissed with costs. </w:t>
      </w:r>
      <w:r w:rsidR="00F66CD2">
        <w:rPr>
          <w:rFonts w:ascii="Lucida Fax" w:hAnsi="Lucida Fax"/>
          <w:sz w:val="24"/>
          <w:szCs w:val="24"/>
        </w:rPr>
        <w:t>I</w:t>
      </w:r>
      <w:r w:rsidR="00F66CD2" w:rsidRPr="008E2E87">
        <w:rPr>
          <w:rFonts w:ascii="Lucida Fax" w:hAnsi="Lucida Fax"/>
          <w:sz w:val="24"/>
          <w:szCs w:val="24"/>
        </w:rPr>
        <w:t>n paragraph 13</w:t>
      </w:r>
      <w:r w:rsidR="00F66CD2">
        <w:rPr>
          <w:rFonts w:ascii="Lucida Fax" w:hAnsi="Lucida Fax"/>
          <w:sz w:val="24"/>
          <w:szCs w:val="24"/>
        </w:rPr>
        <w:t xml:space="preserve"> of </w:t>
      </w:r>
      <w:r w:rsidRPr="008E2E87">
        <w:rPr>
          <w:rFonts w:ascii="Lucida Fax" w:hAnsi="Lucida Fax"/>
          <w:sz w:val="24"/>
          <w:szCs w:val="24"/>
        </w:rPr>
        <w:t>Nicholas Were</w:t>
      </w:r>
      <w:r w:rsidR="00F66CD2">
        <w:rPr>
          <w:rFonts w:ascii="Lucida Fax" w:hAnsi="Lucida Fax"/>
          <w:sz w:val="24"/>
          <w:szCs w:val="24"/>
        </w:rPr>
        <w:t xml:space="preserve">’s Affidavit in reply, he </w:t>
      </w:r>
      <w:r w:rsidRPr="008E2E87">
        <w:rPr>
          <w:rFonts w:ascii="Lucida Fax" w:hAnsi="Lucida Fax"/>
          <w:sz w:val="24"/>
          <w:szCs w:val="24"/>
        </w:rPr>
        <w:t>state</w:t>
      </w:r>
      <w:r w:rsidR="00F66CD2">
        <w:rPr>
          <w:rFonts w:ascii="Lucida Fax" w:hAnsi="Lucida Fax"/>
          <w:sz w:val="24"/>
          <w:szCs w:val="24"/>
        </w:rPr>
        <w:t xml:space="preserve">s </w:t>
      </w:r>
      <w:r w:rsidRPr="008E2E87">
        <w:rPr>
          <w:rFonts w:ascii="Lucida Fax" w:hAnsi="Lucida Fax"/>
          <w:sz w:val="24"/>
          <w:szCs w:val="24"/>
        </w:rPr>
        <w:t xml:space="preserve">that the Applicant has not furnished Court </w:t>
      </w:r>
      <w:r w:rsidR="00F66CD2">
        <w:rPr>
          <w:rFonts w:ascii="Lucida Fax" w:hAnsi="Lucida Fax"/>
          <w:sz w:val="24"/>
          <w:szCs w:val="24"/>
        </w:rPr>
        <w:t xml:space="preserve">with </w:t>
      </w:r>
      <w:r w:rsidRPr="008E2E87">
        <w:rPr>
          <w:rFonts w:ascii="Lucida Fax" w:hAnsi="Lucida Fax"/>
          <w:sz w:val="24"/>
          <w:szCs w:val="24"/>
        </w:rPr>
        <w:t>any form of security for costs whereas the Decretal sum amounts to more than Ug</w:t>
      </w:r>
      <w:r w:rsidR="00F66CD2">
        <w:rPr>
          <w:rFonts w:ascii="Lucida Fax" w:hAnsi="Lucida Fax"/>
          <w:sz w:val="24"/>
          <w:szCs w:val="24"/>
        </w:rPr>
        <w:t>.</w:t>
      </w:r>
      <w:r w:rsidRPr="008E2E87">
        <w:rPr>
          <w:rFonts w:ascii="Lucida Fax" w:hAnsi="Lucida Fax"/>
          <w:sz w:val="24"/>
          <w:szCs w:val="24"/>
        </w:rPr>
        <w:t xml:space="preserve"> Shs</w:t>
      </w:r>
      <w:r w:rsidR="00F66CD2">
        <w:rPr>
          <w:rFonts w:ascii="Lucida Fax" w:hAnsi="Lucida Fax"/>
          <w:sz w:val="24"/>
          <w:szCs w:val="24"/>
        </w:rPr>
        <w:t>.</w:t>
      </w:r>
      <w:r w:rsidRPr="008E2E87">
        <w:rPr>
          <w:rFonts w:ascii="Lucida Fax" w:hAnsi="Lucida Fax"/>
          <w:sz w:val="24"/>
          <w:szCs w:val="24"/>
        </w:rPr>
        <w:t xml:space="preserve"> 10,000,000/=</w:t>
      </w:r>
    </w:p>
    <w:p w:rsidR="008E2E87" w:rsidRPr="008E2E87" w:rsidRDefault="008E2E87" w:rsidP="008E2E87">
      <w:pPr>
        <w:spacing w:line="360" w:lineRule="auto"/>
        <w:jc w:val="both"/>
        <w:rPr>
          <w:rFonts w:ascii="Lucida Fax" w:hAnsi="Lucida Fax"/>
          <w:sz w:val="24"/>
          <w:szCs w:val="24"/>
        </w:rPr>
      </w:pPr>
      <w:r w:rsidRPr="008E2E87">
        <w:rPr>
          <w:rFonts w:ascii="Lucida Fax" w:hAnsi="Lucida Fax"/>
          <w:sz w:val="24"/>
          <w:szCs w:val="24"/>
        </w:rPr>
        <w:lastRenderedPageBreak/>
        <w:t>In re</w:t>
      </w:r>
      <w:r w:rsidR="003D71BB">
        <w:rPr>
          <w:rFonts w:ascii="Lucida Fax" w:hAnsi="Lucida Fax"/>
          <w:sz w:val="24"/>
          <w:szCs w:val="24"/>
        </w:rPr>
        <w:t xml:space="preserve">sponse, </w:t>
      </w:r>
      <w:r w:rsidRPr="008E2E87">
        <w:rPr>
          <w:rFonts w:ascii="Lucida Fax" w:hAnsi="Lucida Fax"/>
          <w:sz w:val="24"/>
          <w:szCs w:val="24"/>
        </w:rPr>
        <w:t xml:space="preserve">paragraph 8 </w:t>
      </w:r>
      <w:r w:rsidR="003D71BB">
        <w:rPr>
          <w:rFonts w:ascii="Lucida Fax" w:hAnsi="Lucida Fax"/>
          <w:sz w:val="24"/>
          <w:szCs w:val="24"/>
        </w:rPr>
        <w:t xml:space="preserve">of the Applicant’s Affidavit in Rejoinder as well as the </w:t>
      </w:r>
      <w:r w:rsidRPr="008E2E87">
        <w:rPr>
          <w:rFonts w:ascii="Lucida Fax" w:hAnsi="Lucida Fax"/>
          <w:sz w:val="24"/>
          <w:szCs w:val="24"/>
        </w:rPr>
        <w:t xml:space="preserve">submissions by </w:t>
      </w:r>
      <w:r w:rsidR="003D71BB">
        <w:rPr>
          <w:rFonts w:ascii="Lucida Fax" w:hAnsi="Lucida Fax"/>
          <w:sz w:val="24"/>
          <w:szCs w:val="24"/>
        </w:rPr>
        <w:t xml:space="preserve">the Applicant’s </w:t>
      </w:r>
      <w:r w:rsidRPr="008E2E87">
        <w:rPr>
          <w:rFonts w:ascii="Lucida Fax" w:hAnsi="Lucida Fax"/>
          <w:sz w:val="24"/>
          <w:szCs w:val="24"/>
        </w:rPr>
        <w:t>Counsel</w:t>
      </w:r>
      <w:r>
        <w:rPr>
          <w:rFonts w:ascii="Lucida Fax" w:hAnsi="Lucida Fax"/>
          <w:sz w:val="24"/>
          <w:szCs w:val="24"/>
        </w:rPr>
        <w:t xml:space="preserve"> </w:t>
      </w:r>
      <w:r w:rsidR="003D71BB">
        <w:rPr>
          <w:rFonts w:ascii="Lucida Fax" w:hAnsi="Lucida Fax"/>
          <w:sz w:val="24"/>
          <w:szCs w:val="24"/>
        </w:rPr>
        <w:t xml:space="preserve">it is contended </w:t>
      </w:r>
      <w:r w:rsidRPr="008E2E87">
        <w:rPr>
          <w:rFonts w:ascii="Lucida Fax" w:hAnsi="Lucida Fax"/>
          <w:sz w:val="24"/>
          <w:szCs w:val="24"/>
        </w:rPr>
        <w:t>that the security for costs is not a condition precedent to granting an interim Order</w:t>
      </w:r>
      <w:r w:rsidR="003D71BB">
        <w:rPr>
          <w:rFonts w:ascii="Lucida Fax" w:hAnsi="Lucida Fax"/>
          <w:sz w:val="24"/>
          <w:szCs w:val="24"/>
        </w:rPr>
        <w:t xml:space="preserve">. In any event, </w:t>
      </w:r>
      <w:r w:rsidRPr="008E2E87">
        <w:rPr>
          <w:rFonts w:ascii="Lucida Fax" w:hAnsi="Lucida Fax"/>
          <w:sz w:val="24"/>
          <w:szCs w:val="24"/>
        </w:rPr>
        <w:t>the</w:t>
      </w:r>
      <w:r w:rsidR="003D71BB">
        <w:rPr>
          <w:rFonts w:ascii="Lucida Fax" w:hAnsi="Lucida Fax"/>
          <w:sz w:val="24"/>
          <w:szCs w:val="24"/>
        </w:rPr>
        <w:t xml:space="preserve">y argue that the </w:t>
      </w:r>
      <w:r w:rsidRPr="008E2E87">
        <w:rPr>
          <w:rFonts w:ascii="Lucida Fax" w:hAnsi="Lucida Fax"/>
          <w:sz w:val="24"/>
          <w:szCs w:val="24"/>
        </w:rPr>
        <w:t xml:space="preserve"> Applicant is a known organization with assets all over the country</w:t>
      </w:r>
      <w:r w:rsidR="008C7052">
        <w:rPr>
          <w:rFonts w:ascii="Lucida Fax" w:hAnsi="Lucida Fax"/>
          <w:sz w:val="24"/>
          <w:szCs w:val="24"/>
        </w:rPr>
        <w:t>, T</w:t>
      </w:r>
      <w:r w:rsidRPr="008E2E87">
        <w:rPr>
          <w:rFonts w:ascii="Lucida Fax" w:hAnsi="Lucida Fax"/>
          <w:sz w:val="24"/>
          <w:szCs w:val="24"/>
        </w:rPr>
        <w:t>herefore</w:t>
      </w:r>
      <w:r w:rsidR="008C7052">
        <w:rPr>
          <w:rFonts w:ascii="Lucida Fax" w:hAnsi="Lucida Fax"/>
          <w:sz w:val="24"/>
          <w:szCs w:val="24"/>
        </w:rPr>
        <w:t>,</w:t>
      </w:r>
      <w:r w:rsidRPr="008E2E87">
        <w:rPr>
          <w:rFonts w:ascii="Lucida Fax" w:hAnsi="Lucida Fax"/>
          <w:sz w:val="24"/>
          <w:szCs w:val="24"/>
        </w:rPr>
        <w:t xml:space="preserve"> </w:t>
      </w:r>
      <w:r w:rsidR="008C7052">
        <w:rPr>
          <w:rFonts w:ascii="Lucida Fax" w:hAnsi="Lucida Fax"/>
          <w:sz w:val="24"/>
          <w:szCs w:val="24"/>
        </w:rPr>
        <w:t xml:space="preserve">the Bank </w:t>
      </w:r>
      <w:r w:rsidRPr="008E2E87">
        <w:rPr>
          <w:rFonts w:ascii="Lucida Fax" w:hAnsi="Lucida Fax"/>
          <w:sz w:val="24"/>
          <w:szCs w:val="24"/>
        </w:rPr>
        <w:t xml:space="preserve">is </w:t>
      </w:r>
      <w:r w:rsidR="008C7052">
        <w:rPr>
          <w:rFonts w:ascii="Lucida Fax" w:hAnsi="Lucida Fax"/>
          <w:sz w:val="24"/>
          <w:szCs w:val="24"/>
        </w:rPr>
        <w:t xml:space="preserve">able </w:t>
      </w:r>
      <w:r w:rsidRPr="008E2E87">
        <w:rPr>
          <w:rFonts w:ascii="Lucida Fax" w:hAnsi="Lucida Fax"/>
          <w:sz w:val="24"/>
          <w:szCs w:val="24"/>
        </w:rPr>
        <w:t xml:space="preserve">to satisfy the decree in the event that the Applicant </w:t>
      </w:r>
      <w:r w:rsidR="008C7052" w:rsidRPr="008C7052">
        <w:rPr>
          <w:rFonts w:ascii="Lucida Fax" w:hAnsi="Lucida Fax"/>
          <w:color w:val="FF0000"/>
          <w:sz w:val="24"/>
          <w:szCs w:val="24"/>
        </w:rPr>
        <w:t>loses</w:t>
      </w:r>
      <w:r w:rsidRPr="008E2E87">
        <w:rPr>
          <w:rFonts w:ascii="Lucida Fax" w:hAnsi="Lucida Fax"/>
          <w:sz w:val="24"/>
          <w:szCs w:val="24"/>
        </w:rPr>
        <w:t xml:space="preserve"> the Appeal. Further, Counsel, relied on the case of </w:t>
      </w:r>
      <w:r w:rsidRPr="008E2E87">
        <w:rPr>
          <w:rFonts w:ascii="Lucida Fax" w:hAnsi="Lucida Fax"/>
          <w:b/>
          <w:i/>
          <w:sz w:val="24"/>
          <w:szCs w:val="24"/>
        </w:rPr>
        <w:t>Imperial Royale Hotel Ltd &amp; 2 Others vs. Ochan Daniel Misc Application No.111 of 2012</w:t>
      </w:r>
      <w:r w:rsidRPr="008E2E87">
        <w:rPr>
          <w:rFonts w:ascii="Lucida Fax" w:hAnsi="Lucida Fax"/>
          <w:sz w:val="24"/>
          <w:szCs w:val="24"/>
        </w:rPr>
        <w:t>, where it was held that security for costs is not a condition precedent to the grant of stay of execution.</w:t>
      </w:r>
    </w:p>
    <w:p w:rsidR="009B5D5D" w:rsidRPr="008C7052" w:rsidRDefault="008E2E87" w:rsidP="009B5D5D">
      <w:pPr>
        <w:spacing w:line="360" w:lineRule="auto"/>
        <w:jc w:val="both"/>
        <w:rPr>
          <w:rFonts w:ascii="Lucida Fax" w:hAnsi="Lucida Fax"/>
          <w:i/>
          <w:sz w:val="24"/>
          <w:szCs w:val="24"/>
        </w:rPr>
      </w:pPr>
      <w:r w:rsidRPr="008E2E87">
        <w:rPr>
          <w:rFonts w:ascii="Lucida Fax" w:hAnsi="Lucida Fax"/>
          <w:sz w:val="24"/>
          <w:szCs w:val="24"/>
        </w:rPr>
        <w:t>Order</w:t>
      </w:r>
      <w:r w:rsidR="009B5D5D">
        <w:rPr>
          <w:rFonts w:ascii="Lucida Fax" w:hAnsi="Lucida Fax"/>
          <w:sz w:val="24"/>
          <w:szCs w:val="24"/>
        </w:rPr>
        <w:t xml:space="preserve"> </w:t>
      </w:r>
      <w:r w:rsidRPr="008E2E87">
        <w:rPr>
          <w:rFonts w:ascii="Lucida Fax" w:hAnsi="Lucida Fax"/>
          <w:sz w:val="24"/>
          <w:szCs w:val="24"/>
        </w:rPr>
        <w:t>43, rule 4(3) CPR</w:t>
      </w:r>
      <w:r w:rsidR="009B5D5D">
        <w:rPr>
          <w:rFonts w:ascii="Lucida Fax" w:hAnsi="Lucida Fax"/>
          <w:sz w:val="24"/>
          <w:szCs w:val="24"/>
        </w:rPr>
        <w:t xml:space="preserve"> provides:</w:t>
      </w:r>
      <w:r w:rsidRPr="008E2E87">
        <w:rPr>
          <w:rFonts w:ascii="Lucida Fax" w:hAnsi="Lucida Fax"/>
          <w:sz w:val="24"/>
          <w:szCs w:val="24"/>
        </w:rPr>
        <w:t xml:space="preserve"> </w:t>
      </w:r>
      <w:r w:rsidR="009B5D5D" w:rsidRPr="008E2E87">
        <w:rPr>
          <w:rFonts w:ascii="Lucida Fax" w:hAnsi="Lucida Fax"/>
          <w:sz w:val="24"/>
          <w:szCs w:val="24"/>
        </w:rPr>
        <w:t>‘</w:t>
      </w:r>
      <w:r w:rsidR="009B5D5D" w:rsidRPr="008C7052">
        <w:rPr>
          <w:rFonts w:ascii="Lucida Fax" w:hAnsi="Lucida Fax"/>
          <w:i/>
          <w:sz w:val="24"/>
          <w:szCs w:val="24"/>
        </w:rPr>
        <w:t>No</w:t>
      </w:r>
      <w:r w:rsidRPr="008C7052">
        <w:rPr>
          <w:rFonts w:ascii="Lucida Fax" w:hAnsi="Lucida Fax"/>
          <w:i/>
          <w:sz w:val="24"/>
          <w:szCs w:val="24"/>
        </w:rPr>
        <w:t xml:space="preserve"> Order for stay of execution shall be made under sub rule (1) or (2) of this rule unless the Court making it is satisfied</w:t>
      </w:r>
      <w:r w:rsidR="009B5D5D" w:rsidRPr="008C7052">
        <w:rPr>
          <w:rFonts w:ascii="Lucida Fax" w:hAnsi="Lucida Fax"/>
          <w:i/>
          <w:sz w:val="24"/>
          <w:szCs w:val="24"/>
        </w:rPr>
        <w:t xml:space="preserve"> -</w:t>
      </w:r>
    </w:p>
    <w:p w:rsidR="009B5D5D" w:rsidRPr="0006526E" w:rsidRDefault="009B5D5D" w:rsidP="009B5D5D">
      <w:pPr>
        <w:spacing w:line="360" w:lineRule="auto"/>
        <w:jc w:val="both"/>
        <w:rPr>
          <w:rFonts w:ascii="Lucida Fax" w:hAnsi="Lucida Fax"/>
          <w:i/>
          <w:sz w:val="24"/>
          <w:szCs w:val="24"/>
        </w:rPr>
      </w:pPr>
      <w:r w:rsidRPr="0006526E">
        <w:rPr>
          <w:rFonts w:ascii="Lucida Fax" w:hAnsi="Lucida Fax"/>
          <w:i/>
          <w:sz w:val="24"/>
          <w:szCs w:val="24"/>
        </w:rPr>
        <w:t>(a) that substantial loss may</w:t>
      </w:r>
      <w:r>
        <w:rPr>
          <w:rFonts w:ascii="Lucida Fax" w:hAnsi="Lucida Fax"/>
          <w:i/>
          <w:sz w:val="24"/>
          <w:szCs w:val="24"/>
        </w:rPr>
        <w:t xml:space="preserve"> </w:t>
      </w:r>
      <w:r w:rsidRPr="0006526E">
        <w:rPr>
          <w:rFonts w:ascii="Lucida Fax" w:hAnsi="Lucida Fax"/>
          <w:i/>
          <w:sz w:val="24"/>
          <w:szCs w:val="24"/>
        </w:rPr>
        <w:t>result to the party applying for stay of execution unless the order is made;</w:t>
      </w:r>
    </w:p>
    <w:p w:rsidR="009B5D5D" w:rsidRPr="0006526E" w:rsidRDefault="009B5D5D" w:rsidP="009B5D5D">
      <w:pPr>
        <w:spacing w:line="360" w:lineRule="auto"/>
        <w:jc w:val="both"/>
        <w:rPr>
          <w:rFonts w:ascii="Lucida Fax" w:hAnsi="Lucida Fax"/>
          <w:i/>
          <w:sz w:val="24"/>
          <w:szCs w:val="24"/>
        </w:rPr>
      </w:pPr>
      <w:r w:rsidRPr="0006526E">
        <w:rPr>
          <w:rFonts w:ascii="Lucida Fax" w:hAnsi="Lucida Fax"/>
          <w:i/>
          <w:sz w:val="24"/>
          <w:szCs w:val="24"/>
        </w:rPr>
        <w:t>(b) that the application has been made without unreasonable delay; and</w:t>
      </w:r>
    </w:p>
    <w:p w:rsidR="009B5D5D" w:rsidRPr="0006526E" w:rsidRDefault="009B5D5D" w:rsidP="009B5D5D">
      <w:pPr>
        <w:spacing w:line="360" w:lineRule="auto"/>
        <w:jc w:val="both"/>
        <w:rPr>
          <w:rFonts w:ascii="Lucida Fax" w:hAnsi="Lucida Fax"/>
          <w:i/>
          <w:sz w:val="24"/>
          <w:szCs w:val="24"/>
        </w:rPr>
      </w:pPr>
      <w:r w:rsidRPr="0006526E">
        <w:rPr>
          <w:rFonts w:ascii="Lucida Fax" w:hAnsi="Lucida Fax"/>
          <w:i/>
          <w:sz w:val="24"/>
          <w:szCs w:val="24"/>
        </w:rPr>
        <w:t>(c) that security has been given by the applicant for the due performance of the decree or order as may ultimately be binding upon him or her.</w:t>
      </w:r>
    </w:p>
    <w:p w:rsidR="008E2E87" w:rsidRPr="00230CF2" w:rsidRDefault="008E2E87" w:rsidP="00230CF2">
      <w:pPr>
        <w:spacing w:line="360" w:lineRule="auto"/>
        <w:jc w:val="both"/>
        <w:rPr>
          <w:rFonts w:ascii="Lucida Fax" w:hAnsi="Lucida Fax"/>
          <w:sz w:val="24"/>
          <w:szCs w:val="24"/>
        </w:rPr>
      </w:pPr>
      <w:r w:rsidRPr="00230CF2">
        <w:rPr>
          <w:rFonts w:ascii="Lucida Fax" w:hAnsi="Lucida Fax"/>
          <w:sz w:val="24"/>
          <w:szCs w:val="24"/>
        </w:rPr>
        <w:t xml:space="preserve">The above provision is structured in directory terms. The word </w:t>
      </w:r>
      <w:r w:rsidR="00537AA8" w:rsidRPr="00230CF2">
        <w:rPr>
          <w:rFonts w:ascii="Lucida Fax" w:hAnsi="Lucida Fax"/>
          <w:i/>
          <w:sz w:val="24"/>
          <w:szCs w:val="24"/>
        </w:rPr>
        <w:t>shall</w:t>
      </w:r>
      <w:r w:rsidRPr="00230CF2">
        <w:rPr>
          <w:rFonts w:ascii="Lucida Fax" w:hAnsi="Lucida Fax"/>
          <w:sz w:val="24"/>
          <w:szCs w:val="24"/>
        </w:rPr>
        <w:t xml:space="preserve"> </w:t>
      </w:r>
      <w:r w:rsidR="008C7052">
        <w:rPr>
          <w:rFonts w:ascii="Lucida Fax" w:hAnsi="Lucida Fax"/>
          <w:sz w:val="24"/>
          <w:szCs w:val="24"/>
        </w:rPr>
        <w:t xml:space="preserve"> as </w:t>
      </w:r>
      <w:r w:rsidRPr="00230CF2">
        <w:rPr>
          <w:rFonts w:ascii="Lucida Fax" w:hAnsi="Lucida Fax"/>
          <w:sz w:val="24"/>
          <w:szCs w:val="24"/>
        </w:rPr>
        <w:t xml:space="preserve"> used </w:t>
      </w:r>
      <w:r w:rsidR="008C7052">
        <w:rPr>
          <w:rFonts w:ascii="Lucida Fax" w:hAnsi="Lucida Fax"/>
          <w:sz w:val="24"/>
          <w:szCs w:val="24"/>
        </w:rPr>
        <w:t xml:space="preserve"> here </w:t>
      </w:r>
      <w:r w:rsidR="00230CF2" w:rsidRPr="00230CF2">
        <w:rPr>
          <w:rFonts w:ascii="Lucida Fax" w:hAnsi="Lucida Fax"/>
          <w:sz w:val="24"/>
          <w:szCs w:val="24"/>
        </w:rPr>
        <w:t>is</w:t>
      </w:r>
      <w:r w:rsidRPr="00230CF2">
        <w:rPr>
          <w:rFonts w:ascii="Lucida Fax" w:hAnsi="Lucida Fax"/>
          <w:sz w:val="24"/>
          <w:szCs w:val="24"/>
        </w:rPr>
        <w:t xml:space="preserve"> </w:t>
      </w:r>
      <w:r w:rsidR="008C7052">
        <w:rPr>
          <w:rFonts w:ascii="Lucida Fax" w:hAnsi="Lucida Fax"/>
          <w:sz w:val="24"/>
          <w:szCs w:val="24"/>
        </w:rPr>
        <w:t xml:space="preserve">not </w:t>
      </w:r>
      <w:r w:rsidRPr="00230CF2">
        <w:rPr>
          <w:rFonts w:ascii="Lucida Fax" w:hAnsi="Lucida Fax"/>
          <w:sz w:val="24"/>
          <w:szCs w:val="24"/>
        </w:rPr>
        <w:t>mandatory. Thus</w:t>
      </w:r>
      <w:r w:rsidR="008C7052">
        <w:rPr>
          <w:rFonts w:ascii="Lucida Fax" w:hAnsi="Lucida Fax"/>
          <w:sz w:val="24"/>
          <w:szCs w:val="24"/>
        </w:rPr>
        <w:t xml:space="preserve">, in my interpretation, a </w:t>
      </w:r>
      <w:r w:rsidRPr="00230CF2">
        <w:rPr>
          <w:rFonts w:ascii="Lucida Fax" w:hAnsi="Lucida Fax"/>
          <w:sz w:val="24"/>
          <w:szCs w:val="24"/>
        </w:rPr>
        <w:t xml:space="preserve"> Court handling the matter is required to observe the proviso</w:t>
      </w:r>
      <w:r w:rsidR="008C7052">
        <w:rPr>
          <w:rFonts w:ascii="Lucida Fax" w:hAnsi="Lucida Fax"/>
          <w:sz w:val="24"/>
          <w:szCs w:val="24"/>
        </w:rPr>
        <w:t xml:space="preserve"> dependant on the circumstances surrounding the case it is handling.</w:t>
      </w:r>
    </w:p>
    <w:p w:rsidR="005009C5" w:rsidRDefault="00825F75" w:rsidP="008E2E87">
      <w:pPr>
        <w:spacing w:line="360" w:lineRule="auto"/>
        <w:jc w:val="both"/>
        <w:rPr>
          <w:rFonts w:ascii="Lucida Fax" w:hAnsi="Lucida Fax"/>
          <w:sz w:val="24"/>
          <w:szCs w:val="24"/>
        </w:rPr>
      </w:pPr>
      <w:r>
        <w:rPr>
          <w:rFonts w:ascii="Lucida Fax" w:hAnsi="Lucida Fax"/>
          <w:sz w:val="24"/>
          <w:szCs w:val="24"/>
        </w:rPr>
        <w:t xml:space="preserve">I therefore </w:t>
      </w:r>
      <w:r w:rsidR="009012FB">
        <w:rPr>
          <w:rFonts w:ascii="Lucida Fax" w:hAnsi="Lucida Fax"/>
          <w:sz w:val="24"/>
          <w:szCs w:val="24"/>
        </w:rPr>
        <w:t xml:space="preserve">hold in </w:t>
      </w:r>
      <w:r>
        <w:rPr>
          <w:rFonts w:ascii="Lucida Fax" w:hAnsi="Lucida Fax"/>
          <w:sz w:val="24"/>
          <w:szCs w:val="24"/>
        </w:rPr>
        <w:t xml:space="preserve">the Applicant’s </w:t>
      </w:r>
      <w:r w:rsidR="009012FB">
        <w:rPr>
          <w:rFonts w:ascii="Lucida Fax" w:hAnsi="Lucida Fax"/>
          <w:sz w:val="24"/>
          <w:szCs w:val="24"/>
        </w:rPr>
        <w:t xml:space="preserve">favour </w:t>
      </w:r>
      <w:r>
        <w:rPr>
          <w:rFonts w:ascii="Lucida Fax" w:hAnsi="Lucida Fax"/>
          <w:sz w:val="24"/>
          <w:szCs w:val="24"/>
        </w:rPr>
        <w:t xml:space="preserve">and </w:t>
      </w:r>
      <w:r w:rsidR="005009C5" w:rsidRPr="008E2E87">
        <w:rPr>
          <w:rFonts w:ascii="Lucida Fax" w:hAnsi="Lucida Fax"/>
          <w:sz w:val="24"/>
          <w:szCs w:val="24"/>
        </w:rPr>
        <w:t>find that this Application falls within the premise of “sufficient cause” as provided under Order 43</w:t>
      </w:r>
      <w:r>
        <w:rPr>
          <w:rFonts w:ascii="Lucida Fax" w:hAnsi="Lucida Fax"/>
          <w:sz w:val="24"/>
          <w:szCs w:val="24"/>
        </w:rPr>
        <w:t>, r</w:t>
      </w:r>
      <w:r w:rsidR="005009C5" w:rsidRPr="008E2E87">
        <w:rPr>
          <w:rFonts w:ascii="Lucida Fax" w:hAnsi="Lucida Fax"/>
          <w:sz w:val="24"/>
          <w:szCs w:val="24"/>
        </w:rPr>
        <w:t xml:space="preserve">ule 4 (1) CPR. </w:t>
      </w:r>
      <w:r w:rsidR="00AE1A2B">
        <w:rPr>
          <w:rFonts w:ascii="Lucida Fax" w:hAnsi="Lucida Fax"/>
          <w:sz w:val="24"/>
          <w:szCs w:val="24"/>
        </w:rPr>
        <w:t>However</w:t>
      </w:r>
      <w:r w:rsidR="001800F5">
        <w:rPr>
          <w:rFonts w:ascii="Lucida Fax" w:hAnsi="Lucida Fax"/>
          <w:sz w:val="24"/>
          <w:szCs w:val="24"/>
        </w:rPr>
        <w:t xml:space="preserve">, the Applicant should furnish Court with security for costs. </w:t>
      </w:r>
    </w:p>
    <w:p w:rsidR="00825F75" w:rsidRDefault="00825F75" w:rsidP="00236F6B">
      <w:pPr>
        <w:pStyle w:val="NoSpacing"/>
        <w:spacing w:line="360" w:lineRule="auto"/>
        <w:jc w:val="both"/>
        <w:rPr>
          <w:rFonts w:ascii="Lucida Fax" w:hAnsi="Lucida Fax"/>
          <w:b/>
          <w:sz w:val="24"/>
          <w:szCs w:val="24"/>
        </w:rPr>
      </w:pPr>
    </w:p>
    <w:p w:rsidR="00825F75" w:rsidRDefault="00825F75" w:rsidP="00236F6B">
      <w:pPr>
        <w:pStyle w:val="NoSpacing"/>
        <w:spacing w:line="360" w:lineRule="auto"/>
        <w:jc w:val="both"/>
        <w:rPr>
          <w:rFonts w:ascii="Lucida Fax" w:hAnsi="Lucida Fax"/>
          <w:b/>
          <w:sz w:val="24"/>
          <w:szCs w:val="24"/>
        </w:rPr>
      </w:pPr>
    </w:p>
    <w:p w:rsidR="00825F75" w:rsidRDefault="00825F75" w:rsidP="00236F6B">
      <w:pPr>
        <w:pStyle w:val="NoSpacing"/>
        <w:spacing w:line="360" w:lineRule="auto"/>
        <w:jc w:val="both"/>
        <w:rPr>
          <w:rFonts w:ascii="Lucida Fax" w:hAnsi="Lucida Fax"/>
          <w:b/>
          <w:sz w:val="24"/>
          <w:szCs w:val="24"/>
        </w:rPr>
      </w:pPr>
    </w:p>
    <w:p w:rsidR="00236F6B" w:rsidRDefault="00236F6B" w:rsidP="00236F6B">
      <w:pPr>
        <w:pStyle w:val="NoSpacing"/>
        <w:spacing w:line="360" w:lineRule="auto"/>
        <w:jc w:val="both"/>
        <w:rPr>
          <w:rFonts w:ascii="Lucida Fax" w:hAnsi="Lucida Fax"/>
          <w:b/>
          <w:sz w:val="24"/>
          <w:szCs w:val="24"/>
        </w:rPr>
      </w:pPr>
      <w:r w:rsidRPr="005D6963">
        <w:rPr>
          <w:rFonts w:ascii="Lucida Fax" w:hAnsi="Lucida Fax"/>
          <w:b/>
          <w:sz w:val="24"/>
          <w:szCs w:val="24"/>
        </w:rPr>
        <w:t>I HEREBY ORDER that:-</w:t>
      </w:r>
    </w:p>
    <w:p w:rsidR="00236F6B" w:rsidRPr="00825F75" w:rsidRDefault="00A1405C" w:rsidP="00236F6B">
      <w:pPr>
        <w:pStyle w:val="NoSpacing"/>
        <w:numPr>
          <w:ilvl w:val="0"/>
          <w:numId w:val="3"/>
        </w:numPr>
        <w:spacing w:line="360" w:lineRule="auto"/>
        <w:jc w:val="both"/>
        <w:rPr>
          <w:rFonts w:ascii="Lucida Fax" w:hAnsi="Lucida Fax"/>
          <w:b/>
          <w:sz w:val="24"/>
          <w:szCs w:val="24"/>
        </w:rPr>
      </w:pPr>
      <w:r>
        <w:rPr>
          <w:rFonts w:ascii="Lucida Fax" w:hAnsi="Lucida Fax"/>
          <w:sz w:val="24"/>
          <w:szCs w:val="24"/>
        </w:rPr>
        <w:t>E</w:t>
      </w:r>
      <w:r w:rsidR="00236F6B">
        <w:rPr>
          <w:rFonts w:ascii="Lucida Fax" w:hAnsi="Lucida Fax"/>
          <w:sz w:val="24"/>
          <w:szCs w:val="24"/>
        </w:rPr>
        <w:t xml:space="preserve">xecution </w:t>
      </w:r>
      <w:r w:rsidR="00236F6B" w:rsidRPr="0006526E">
        <w:rPr>
          <w:rFonts w:ascii="Lucida Fax" w:hAnsi="Lucida Fax"/>
          <w:sz w:val="24"/>
          <w:szCs w:val="24"/>
        </w:rPr>
        <w:t xml:space="preserve">of the Decree entered in the Entebbe Civil suit No. 118 of 2010 </w:t>
      </w:r>
      <w:r>
        <w:rPr>
          <w:rFonts w:ascii="Lucida Fax" w:hAnsi="Lucida Fax"/>
          <w:sz w:val="24"/>
          <w:szCs w:val="24"/>
        </w:rPr>
        <w:t xml:space="preserve">against the Applicant be stayed </w:t>
      </w:r>
      <w:r w:rsidR="00236F6B" w:rsidRPr="0006526E">
        <w:rPr>
          <w:rFonts w:ascii="Lucida Fax" w:hAnsi="Lucida Fax"/>
          <w:sz w:val="24"/>
          <w:szCs w:val="24"/>
        </w:rPr>
        <w:t>pending hearing of the Appeal</w:t>
      </w:r>
      <w:r>
        <w:rPr>
          <w:rFonts w:ascii="Lucida Fax" w:hAnsi="Lucida Fax"/>
          <w:sz w:val="24"/>
          <w:szCs w:val="24"/>
        </w:rPr>
        <w:t>;</w:t>
      </w:r>
    </w:p>
    <w:p w:rsidR="00825F75" w:rsidRPr="00A1405C" w:rsidRDefault="00825F75" w:rsidP="00825F75">
      <w:pPr>
        <w:pStyle w:val="NoSpacing"/>
        <w:spacing w:line="360" w:lineRule="auto"/>
        <w:ind w:left="720"/>
        <w:jc w:val="both"/>
        <w:rPr>
          <w:rFonts w:ascii="Lucida Fax" w:hAnsi="Lucida Fax"/>
          <w:b/>
          <w:sz w:val="24"/>
          <w:szCs w:val="24"/>
        </w:rPr>
      </w:pPr>
    </w:p>
    <w:p w:rsidR="00A1405C" w:rsidRPr="00825F75" w:rsidRDefault="00A1405C" w:rsidP="00236F6B">
      <w:pPr>
        <w:pStyle w:val="NoSpacing"/>
        <w:numPr>
          <w:ilvl w:val="0"/>
          <w:numId w:val="3"/>
        </w:numPr>
        <w:spacing w:line="360" w:lineRule="auto"/>
        <w:jc w:val="both"/>
        <w:rPr>
          <w:rFonts w:ascii="Lucida Fax" w:hAnsi="Lucida Fax"/>
          <w:b/>
          <w:sz w:val="24"/>
          <w:szCs w:val="24"/>
        </w:rPr>
      </w:pPr>
      <w:r>
        <w:rPr>
          <w:rFonts w:ascii="Lucida Fax" w:hAnsi="Lucida Fax"/>
          <w:sz w:val="24"/>
          <w:szCs w:val="24"/>
        </w:rPr>
        <w:t>The Applicant shall file a proper Appeal before Court</w:t>
      </w:r>
      <w:r w:rsidR="00825F75">
        <w:rPr>
          <w:rFonts w:ascii="Lucida Fax" w:hAnsi="Lucida Fax"/>
          <w:sz w:val="24"/>
          <w:szCs w:val="24"/>
        </w:rPr>
        <w:t>;</w:t>
      </w:r>
    </w:p>
    <w:p w:rsidR="00825F75" w:rsidRDefault="00825F75" w:rsidP="00825F75">
      <w:pPr>
        <w:pStyle w:val="ListParagraph"/>
        <w:rPr>
          <w:rFonts w:ascii="Lucida Fax" w:hAnsi="Lucida Fax"/>
          <w:b/>
          <w:sz w:val="24"/>
          <w:szCs w:val="24"/>
        </w:rPr>
      </w:pPr>
    </w:p>
    <w:p w:rsidR="00236F6B" w:rsidRPr="00825F75" w:rsidRDefault="00236F6B" w:rsidP="00236F6B">
      <w:pPr>
        <w:pStyle w:val="NoSpacing"/>
        <w:numPr>
          <w:ilvl w:val="0"/>
          <w:numId w:val="3"/>
        </w:numPr>
        <w:spacing w:line="360" w:lineRule="auto"/>
        <w:jc w:val="both"/>
        <w:rPr>
          <w:rFonts w:ascii="Lucida Fax" w:hAnsi="Lucida Fax"/>
          <w:b/>
          <w:sz w:val="24"/>
          <w:szCs w:val="24"/>
        </w:rPr>
      </w:pPr>
      <w:r w:rsidRPr="00236F6B">
        <w:rPr>
          <w:rFonts w:ascii="Lucida Fax" w:hAnsi="Lucida Fax"/>
          <w:sz w:val="24"/>
          <w:szCs w:val="24"/>
        </w:rPr>
        <w:t xml:space="preserve">The Applicant shall </w:t>
      </w:r>
      <w:r>
        <w:rPr>
          <w:rFonts w:ascii="Lucida Fax" w:hAnsi="Lucida Fax"/>
          <w:sz w:val="24"/>
          <w:szCs w:val="24"/>
        </w:rPr>
        <w:t>furnish Court with security;</w:t>
      </w:r>
    </w:p>
    <w:p w:rsidR="00825F75" w:rsidRDefault="00825F75" w:rsidP="00825F75">
      <w:pPr>
        <w:pStyle w:val="ListParagraph"/>
        <w:rPr>
          <w:rFonts w:ascii="Lucida Fax" w:hAnsi="Lucida Fax"/>
          <w:b/>
          <w:sz w:val="24"/>
          <w:szCs w:val="24"/>
        </w:rPr>
      </w:pPr>
    </w:p>
    <w:p w:rsidR="00236F6B" w:rsidRPr="00236F6B" w:rsidRDefault="00236F6B" w:rsidP="00236F6B">
      <w:pPr>
        <w:pStyle w:val="NoSpacing"/>
        <w:numPr>
          <w:ilvl w:val="0"/>
          <w:numId w:val="3"/>
        </w:numPr>
        <w:spacing w:line="360" w:lineRule="auto"/>
        <w:jc w:val="both"/>
        <w:rPr>
          <w:rFonts w:ascii="Lucida Fax" w:hAnsi="Lucida Fax"/>
          <w:b/>
          <w:sz w:val="24"/>
          <w:szCs w:val="24"/>
        </w:rPr>
      </w:pPr>
      <w:r w:rsidRPr="00236F6B">
        <w:rPr>
          <w:rFonts w:ascii="Lucida Fax" w:hAnsi="Lucida Fax"/>
          <w:sz w:val="24"/>
          <w:szCs w:val="24"/>
        </w:rPr>
        <w:t>The Costs of this Application shall be in the main cause.</w:t>
      </w:r>
    </w:p>
    <w:p w:rsidR="00236F6B" w:rsidRDefault="00236F6B" w:rsidP="00236F6B">
      <w:pPr>
        <w:pStyle w:val="NoSpacing"/>
        <w:spacing w:line="480" w:lineRule="auto"/>
        <w:jc w:val="both"/>
        <w:rPr>
          <w:rFonts w:ascii="Lucida Fax" w:hAnsi="Lucida Fax"/>
          <w:sz w:val="24"/>
          <w:szCs w:val="24"/>
        </w:rPr>
      </w:pPr>
    </w:p>
    <w:p w:rsidR="00236F6B" w:rsidRDefault="00236F6B" w:rsidP="00236F6B">
      <w:pPr>
        <w:pStyle w:val="NoSpacing"/>
        <w:spacing w:line="360" w:lineRule="auto"/>
        <w:jc w:val="both"/>
        <w:rPr>
          <w:rFonts w:ascii="Lucida Fax" w:hAnsi="Lucida Fax"/>
          <w:sz w:val="24"/>
          <w:szCs w:val="24"/>
        </w:rPr>
      </w:pPr>
    </w:p>
    <w:p w:rsidR="00236F6B" w:rsidRDefault="00236F6B" w:rsidP="00236F6B">
      <w:pPr>
        <w:pStyle w:val="NoSpacing"/>
        <w:spacing w:line="360" w:lineRule="auto"/>
        <w:jc w:val="both"/>
        <w:rPr>
          <w:rFonts w:ascii="Lucida Fax" w:hAnsi="Lucida Fax"/>
          <w:sz w:val="24"/>
          <w:szCs w:val="24"/>
        </w:rPr>
      </w:pPr>
      <w:r>
        <w:rPr>
          <w:rFonts w:ascii="Lucida Fax" w:hAnsi="Lucida Fax"/>
          <w:sz w:val="24"/>
          <w:szCs w:val="24"/>
        </w:rPr>
        <w:t>Signed:……….……………..……………………………</w:t>
      </w:r>
    </w:p>
    <w:p w:rsidR="00236F6B" w:rsidRPr="005D6963" w:rsidRDefault="00236F6B" w:rsidP="00236F6B">
      <w:pPr>
        <w:pStyle w:val="NoSpacing"/>
        <w:spacing w:line="360" w:lineRule="auto"/>
        <w:jc w:val="both"/>
        <w:rPr>
          <w:rFonts w:ascii="Lucida Fax" w:hAnsi="Lucida Fax"/>
          <w:b/>
          <w:sz w:val="24"/>
          <w:szCs w:val="24"/>
        </w:rPr>
      </w:pPr>
      <w:r w:rsidRPr="005D6963">
        <w:rPr>
          <w:rFonts w:ascii="Lucida Fax" w:hAnsi="Lucida Fax"/>
          <w:b/>
          <w:sz w:val="24"/>
          <w:szCs w:val="24"/>
        </w:rPr>
        <w:t>Hon. Lady Justice Elizabeth Ibanda Nahamya</w:t>
      </w:r>
    </w:p>
    <w:p w:rsidR="00236F6B" w:rsidRPr="005D6963" w:rsidRDefault="00236F6B" w:rsidP="00236F6B">
      <w:pPr>
        <w:pStyle w:val="NoSpacing"/>
        <w:spacing w:line="360" w:lineRule="auto"/>
        <w:jc w:val="both"/>
        <w:rPr>
          <w:rFonts w:ascii="Lucida Fax" w:hAnsi="Lucida Fax"/>
          <w:b/>
          <w:sz w:val="24"/>
          <w:szCs w:val="24"/>
        </w:rPr>
      </w:pPr>
      <w:r w:rsidRPr="005D6963">
        <w:rPr>
          <w:rFonts w:ascii="Lucida Fax" w:hAnsi="Lucida Fax"/>
          <w:b/>
          <w:sz w:val="24"/>
          <w:szCs w:val="24"/>
        </w:rPr>
        <w:t>J U D G E</w:t>
      </w:r>
    </w:p>
    <w:p w:rsidR="00236F6B" w:rsidRPr="00EE0C24" w:rsidRDefault="00236F6B" w:rsidP="00236F6B">
      <w:pPr>
        <w:pStyle w:val="NoSpacing"/>
        <w:spacing w:line="360" w:lineRule="auto"/>
        <w:jc w:val="both"/>
        <w:rPr>
          <w:rFonts w:ascii="Lucida Fax" w:hAnsi="Lucida Fax"/>
          <w:sz w:val="24"/>
          <w:szCs w:val="24"/>
        </w:rPr>
      </w:pPr>
      <w:r>
        <w:rPr>
          <w:rFonts w:ascii="Lucida Fax" w:hAnsi="Lucida Fax"/>
          <w:sz w:val="24"/>
          <w:szCs w:val="24"/>
        </w:rPr>
        <w:t>1</w:t>
      </w:r>
      <w:r w:rsidR="00A05B2A">
        <w:rPr>
          <w:rFonts w:ascii="Lucida Fax" w:hAnsi="Lucida Fax"/>
          <w:sz w:val="24"/>
          <w:szCs w:val="24"/>
        </w:rPr>
        <w:t>8</w:t>
      </w:r>
      <w:r w:rsidRPr="005D6963">
        <w:rPr>
          <w:rFonts w:ascii="Lucida Fax" w:hAnsi="Lucida Fax"/>
          <w:sz w:val="24"/>
          <w:szCs w:val="24"/>
          <w:vertAlign w:val="superscript"/>
        </w:rPr>
        <w:t>th</w:t>
      </w:r>
      <w:r>
        <w:rPr>
          <w:rFonts w:ascii="Lucida Fax" w:hAnsi="Lucida Fax"/>
          <w:sz w:val="24"/>
          <w:szCs w:val="24"/>
        </w:rPr>
        <w:t xml:space="preserve"> February 2014</w:t>
      </w:r>
    </w:p>
    <w:p w:rsidR="00236F6B" w:rsidRPr="006E6F8C" w:rsidRDefault="00236F6B" w:rsidP="00236F6B">
      <w:pPr>
        <w:spacing w:line="360" w:lineRule="auto"/>
        <w:jc w:val="both"/>
        <w:rPr>
          <w:rFonts w:ascii="Lucida Fax" w:hAnsi="Lucida Fax"/>
          <w:sz w:val="24"/>
          <w:szCs w:val="24"/>
        </w:rPr>
      </w:pPr>
    </w:p>
    <w:p w:rsidR="00236F6B" w:rsidRPr="008E2E87" w:rsidRDefault="00236F6B" w:rsidP="008E2E87">
      <w:pPr>
        <w:spacing w:line="360" w:lineRule="auto"/>
        <w:jc w:val="both"/>
        <w:rPr>
          <w:rFonts w:ascii="Lucida Fax" w:hAnsi="Lucida Fax"/>
          <w:sz w:val="24"/>
          <w:szCs w:val="24"/>
        </w:rPr>
      </w:pPr>
    </w:p>
    <w:sectPr w:rsidR="00236F6B" w:rsidRPr="008E2E87" w:rsidSect="00AC412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068" w:rsidRDefault="00BE1068" w:rsidP="00A15254">
      <w:pPr>
        <w:spacing w:after="0" w:line="240" w:lineRule="auto"/>
      </w:pPr>
      <w:r>
        <w:separator/>
      </w:r>
    </w:p>
  </w:endnote>
  <w:endnote w:type="continuationSeparator" w:id="1">
    <w:p w:rsidR="00BE1068" w:rsidRDefault="00BE1068" w:rsidP="00A152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1673"/>
      <w:docPartObj>
        <w:docPartGallery w:val="Page Numbers (Bottom of Page)"/>
        <w:docPartUnique/>
      </w:docPartObj>
    </w:sdtPr>
    <w:sdtContent>
      <w:p w:rsidR="008C7052" w:rsidRDefault="00B94FAE">
        <w:pPr>
          <w:pStyle w:val="Footer"/>
          <w:jc w:val="right"/>
        </w:pPr>
        <w:fldSimple w:instr=" PAGE   \* MERGEFORMAT ">
          <w:r w:rsidR="0015725E">
            <w:rPr>
              <w:noProof/>
            </w:rPr>
            <w:t>7</w:t>
          </w:r>
        </w:fldSimple>
      </w:p>
    </w:sdtContent>
  </w:sdt>
  <w:p w:rsidR="008C7052" w:rsidRDefault="008C70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068" w:rsidRDefault="00BE1068" w:rsidP="00A15254">
      <w:pPr>
        <w:spacing w:after="0" w:line="240" w:lineRule="auto"/>
      </w:pPr>
      <w:r>
        <w:separator/>
      </w:r>
    </w:p>
  </w:footnote>
  <w:footnote w:type="continuationSeparator" w:id="1">
    <w:p w:rsidR="00BE1068" w:rsidRDefault="00BE1068" w:rsidP="00A152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82842"/>
    <w:multiLevelType w:val="hybridMultilevel"/>
    <w:tmpl w:val="7A0A701E"/>
    <w:lvl w:ilvl="0" w:tplc="808E2644">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EC7791"/>
    <w:multiLevelType w:val="hybridMultilevel"/>
    <w:tmpl w:val="8CEA6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323223"/>
    <w:multiLevelType w:val="hybridMultilevel"/>
    <w:tmpl w:val="7070E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90224"/>
    <w:rsid w:val="00024371"/>
    <w:rsid w:val="00040145"/>
    <w:rsid w:val="000456D2"/>
    <w:rsid w:val="00045A6E"/>
    <w:rsid w:val="000471CF"/>
    <w:rsid w:val="000564FA"/>
    <w:rsid w:val="00057C62"/>
    <w:rsid w:val="0006526E"/>
    <w:rsid w:val="00067323"/>
    <w:rsid w:val="000A0B60"/>
    <w:rsid w:val="000B16E4"/>
    <w:rsid w:val="000B57EE"/>
    <w:rsid w:val="000C49B3"/>
    <w:rsid w:val="000C5832"/>
    <w:rsid w:val="000D16DA"/>
    <w:rsid w:val="000D1929"/>
    <w:rsid w:val="000D609D"/>
    <w:rsid w:val="000E29B1"/>
    <w:rsid w:val="000F1EAF"/>
    <w:rsid w:val="00136E4C"/>
    <w:rsid w:val="001413AD"/>
    <w:rsid w:val="00152363"/>
    <w:rsid w:val="00154BE4"/>
    <w:rsid w:val="0015725E"/>
    <w:rsid w:val="00160DB1"/>
    <w:rsid w:val="00163538"/>
    <w:rsid w:val="001800F5"/>
    <w:rsid w:val="001929F2"/>
    <w:rsid w:val="00192F9E"/>
    <w:rsid w:val="001A21C6"/>
    <w:rsid w:val="001A21F8"/>
    <w:rsid w:val="001B0CEE"/>
    <w:rsid w:val="001B415D"/>
    <w:rsid w:val="001C7B97"/>
    <w:rsid w:val="00207639"/>
    <w:rsid w:val="00217747"/>
    <w:rsid w:val="00230CF2"/>
    <w:rsid w:val="00236F6B"/>
    <w:rsid w:val="00247E48"/>
    <w:rsid w:val="0025291E"/>
    <w:rsid w:val="00265225"/>
    <w:rsid w:val="0029625A"/>
    <w:rsid w:val="002A12B5"/>
    <w:rsid w:val="002B1DF5"/>
    <w:rsid w:val="002C6302"/>
    <w:rsid w:val="002D2354"/>
    <w:rsid w:val="002E6D29"/>
    <w:rsid w:val="002F0B8C"/>
    <w:rsid w:val="0030551F"/>
    <w:rsid w:val="00315FE2"/>
    <w:rsid w:val="003253C8"/>
    <w:rsid w:val="00347F6F"/>
    <w:rsid w:val="003A2BEC"/>
    <w:rsid w:val="003A35F9"/>
    <w:rsid w:val="003A6361"/>
    <w:rsid w:val="003C3BB8"/>
    <w:rsid w:val="003C56DC"/>
    <w:rsid w:val="003D3390"/>
    <w:rsid w:val="003D4045"/>
    <w:rsid w:val="003D6397"/>
    <w:rsid w:val="003D71BB"/>
    <w:rsid w:val="003F6736"/>
    <w:rsid w:val="004050AA"/>
    <w:rsid w:val="00406A16"/>
    <w:rsid w:val="00410437"/>
    <w:rsid w:val="00410BD9"/>
    <w:rsid w:val="00413595"/>
    <w:rsid w:val="00414CE1"/>
    <w:rsid w:val="00414F7B"/>
    <w:rsid w:val="00417BC8"/>
    <w:rsid w:val="004233C2"/>
    <w:rsid w:val="00441E11"/>
    <w:rsid w:val="00464B4C"/>
    <w:rsid w:val="004747C7"/>
    <w:rsid w:val="004807DF"/>
    <w:rsid w:val="00483592"/>
    <w:rsid w:val="00484CB4"/>
    <w:rsid w:val="004B5C59"/>
    <w:rsid w:val="004D3A47"/>
    <w:rsid w:val="004E35BF"/>
    <w:rsid w:val="004E5112"/>
    <w:rsid w:val="004E7625"/>
    <w:rsid w:val="004F3D38"/>
    <w:rsid w:val="005009C5"/>
    <w:rsid w:val="00514140"/>
    <w:rsid w:val="00537AA8"/>
    <w:rsid w:val="005700DB"/>
    <w:rsid w:val="005911FD"/>
    <w:rsid w:val="005A5878"/>
    <w:rsid w:val="005B48BD"/>
    <w:rsid w:val="005D37CD"/>
    <w:rsid w:val="00650082"/>
    <w:rsid w:val="00677927"/>
    <w:rsid w:val="006B5A7C"/>
    <w:rsid w:val="006B7479"/>
    <w:rsid w:val="006E327B"/>
    <w:rsid w:val="0072670E"/>
    <w:rsid w:val="00727D9C"/>
    <w:rsid w:val="00770F1B"/>
    <w:rsid w:val="007753DF"/>
    <w:rsid w:val="007A5179"/>
    <w:rsid w:val="007B55C4"/>
    <w:rsid w:val="007D415B"/>
    <w:rsid w:val="007D5475"/>
    <w:rsid w:val="007E5F76"/>
    <w:rsid w:val="008002F1"/>
    <w:rsid w:val="00825F75"/>
    <w:rsid w:val="00827CC5"/>
    <w:rsid w:val="008355A2"/>
    <w:rsid w:val="00852340"/>
    <w:rsid w:val="00863698"/>
    <w:rsid w:val="00890224"/>
    <w:rsid w:val="008915BB"/>
    <w:rsid w:val="00895726"/>
    <w:rsid w:val="00896DAC"/>
    <w:rsid w:val="008A085C"/>
    <w:rsid w:val="008A2D24"/>
    <w:rsid w:val="008B0C02"/>
    <w:rsid w:val="008B7C80"/>
    <w:rsid w:val="008C7052"/>
    <w:rsid w:val="008D5898"/>
    <w:rsid w:val="008E2E87"/>
    <w:rsid w:val="008F5174"/>
    <w:rsid w:val="009012FB"/>
    <w:rsid w:val="0090376D"/>
    <w:rsid w:val="00913860"/>
    <w:rsid w:val="009218E8"/>
    <w:rsid w:val="00922944"/>
    <w:rsid w:val="00924543"/>
    <w:rsid w:val="0096071B"/>
    <w:rsid w:val="00961CDB"/>
    <w:rsid w:val="0097029A"/>
    <w:rsid w:val="00973B73"/>
    <w:rsid w:val="00983796"/>
    <w:rsid w:val="00990E97"/>
    <w:rsid w:val="009A7612"/>
    <w:rsid w:val="009B2937"/>
    <w:rsid w:val="009B5D5D"/>
    <w:rsid w:val="009D3D75"/>
    <w:rsid w:val="009F1123"/>
    <w:rsid w:val="00A05B2A"/>
    <w:rsid w:val="00A1405C"/>
    <w:rsid w:val="00A15254"/>
    <w:rsid w:val="00A1705A"/>
    <w:rsid w:val="00A2474D"/>
    <w:rsid w:val="00A31F7C"/>
    <w:rsid w:val="00A409E2"/>
    <w:rsid w:val="00A7135C"/>
    <w:rsid w:val="00A9496A"/>
    <w:rsid w:val="00AB67B3"/>
    <w:rsid w:val="00AC1695"/>
    <w:rsid w:val="00AC4120"/>
    <w:rsid w:val="00AD235A"/>
    <w:rsid w:val="00AD44F9"/>
    <w:rsid w:val="00AE1A2B"/>
    <w:rsid w:val="00AE3024"/>
    <w:rsid w:val="00B5292E"/>
    <w:rsid w:val="00B55D5F"/>
    <w:rsid w:val="00B71774"/>
    <w:rsid w:val="00B90BAC"/>
    <w:rsid w:val="00B94FAE"/>
    <w:rsid w:val="00BA1154"/>
    <w:rsid w:val="00BA5373"/>
    <w:rsid w:val="00BA6347"/>
    <w:rsid w:val="00BA6C04"/>
    <w:rsid w:val="00BE1068"/>
    <w:rsid w:val="00BF22C6"/>
    <w:rsid w:val="00BF6B10"/>
    <w:rsid w:val="00C31C3E"/>
    <w:rsid w:val="00C35329"/>
    <w:rsid w:val="00C75827"/>
    <w:rsid w:val="00C822D7"/>
    <w:rsid w:val="00C8354C"/>
    <w:rsid w:val="00C8509B"/>
    <w:rsid w:val="00CB2C8F"/>
    <w:rsid w:val="00CB4B43"/>
    <w:rsid w:val="00CD2E0E"/>
    <w:rsid w:val="00D1047F"/>
    <w:rsid w:val="00D176A4"/>
    <w:rsid w:val="00D27B89"/>
    <w:rsid w:val="00D4118C"/>
    <w:rsid w:val="00D44407"/>
    <w:rsid w:val="00D45133"/>
    <w:rsid w:val="00D62662"/>
    <w:rsid w:val="00D74516"/>
    <w:rsid w:val="00D91AB3"/>
    <w:rsid w:val="00DC1A77"/>
    <w:rsid w:val="00DC40FF"/>
    <w:rsid w:val="00DC4D9E"/>
    <w:rsid w:val="00DD6082"/>
    <w:rsid w:val="00DD6266"/>
    <w:rsid w:val="00DE6F39"/>
    <w:rsid w:val="00DF3F2E"/>
    <w:rsid w:val="00E02C67"/>
    <w:rsid w:val="00E549FE"/>
    <w:rsid w:val="00E5791F"/>
    <w:rsid w:val="00E66109"/>
    <w:rsid w:val="00E77020"/>
    <w:rsid w:val="00E806B2"/>
    <w:rsid w:val="00E823A8"/>
    <w:rsid w:val="00E93F32"/>
    <w:rsid w:val="00EB357F"/>
    <w:rsid w:val="00EC2048"/>
    <w:rsid w:val="00EF200C"/>
    <w:rsid w:val="00F23903"/>
    <w:rsid w:val="00F319D5"/>
    <w:rsid w:val="00F35E6C"/>
    <w:rsid w:val="00F43D82"/>
    <w:rsid w:val="00F60913"/>
    <w:rsid w:val="00F66CD2"/>
    <w:rsid w:val="00F7155C"/>
    <w:rsid w:val="00F97E1A"/>
    <w:rsid w:val="00FD1CE9"/>
    <w:rsid w:val="00FF6B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1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9B3"/>
    <w:pPr>
      <w:ind w:left="720"/>
      <w:contextualSpacing/>
    </w:pPr>
  </w:style>
  <w:style w:type="paragraph" w:styleId="Header">
    <w:name w:val="header"/>
    <w:basedOn w:val="Normal"/>
    <w:link w:val="HeaderChar"/>
    <w:uiPriority w:val="99"/>
    <w:semiHidden/>
    <w:unhideWhenUsed/>
    <w:rsid w:val="00A152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5254"/>
  </w:style>
  <w:style w:type="paragraph" w:styleId="Footer">
    <w:name w:val="footer"/>
    <w:basedOn w:val="Normal"/>
    <w:link w:val="FooterChar"/>
    <w:uiPriority w:val="99"/>
    <w:unhideWhenUsed/>
    <w:rsid w:val="00A15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254"/>
  </w:style>
  <w:style w:type="paragraph" w:styleId="NoSpacing">
    <w:name w:val="No Spacing"/>
    <w:uiPriority w:val="1"/>
    <w:qFormat/>
    <w:rsid w:val="00A9496A"/>
    <w:pPr>
      <w:spacing w:after="0" w:line="240" w:lineRule="auto"/>
    </w:pPr>
  </w:style>
  <w:style w:type="character" w:styleId="CommentReference">
    <w:name w:val="annotation reference"/>
    <w:basedOn w:val="DefaultParagraphFont"/>
    <w:uiPriority w:val="99"/>
    <w:semiHidden/>
    <w:unhideWhenUsed/>
    <w:rsid w:val="007D415B"/>
    <w:rPr>
      <w:sz w:val="16"/>
      <w:szCs w:val="16"/>
    </w:rPr>
  </w:style>
  <w:style w:type="paragraph" w:styleId="CommentText">
    <w:name w:val="annotation text"/>
    <w:basedOn w:val="Normal"/>
    <w:link w:val="CommentTextChar"/>
    <w:uiPriority w:val="99"/>
    <w:semiHidden/>
    <w:unhideWhenUsed/>
    <w:rsid w:val="007D415B"/>
    <w:pPr>
      <w:spacing w:line="240" w:lineRule="auto"/>
    </w:pPr>
    <w:rPr>
      <w:sz w:val="20"/>
      <w:szCs w:val="20"/>
    </w:rPr>
  </w:style>
  <w:style w:type="character" w:customStyle="1" w:styleId="CommentTextChar">
    <w:name w:val="Comment Text Char"/>
    <w:basedOn w:val="DefaultParagraphFont"/>
    <w:link w:val="CommentText"/>
    <w:uiPriority w:val="99"/>
    <w:semiHidden/>
    <w:rsid w:val="007D415B"/>
    <w:rPr>
      <w:sz w:val="20"/>
      <w:szCs w:val="20"/>
    </w:rPr>
  </w:style>
  <w:style w:type="paragraph" w:styleId="CommentSubject">
    <w:name w:val="annotation subject"/>
    <w:basedOn w:val="CommentText"/>
    <w:next w:val="CommentText"/>
    <w:link w:val="CommentSubjectChar"/>
    <w:uiPriority w:val="99"/>
    <w:semiHidden/>
    <w:unhideWhenUsed/>
    <w:rsid w:val="007D415B"/>
    <w:rPr>
      <w:b/>
      <w:bCs/>
    </w:rPr>
  </w:style>
  <w:style w:type="character" w:customStyle="1" w:styleId="CommentSubjectChar">
    <w:name w:val="Comment Subject Char"/>
    <w:basedOn w:val="CommentTextChar"/>
    <w:link w:val="CommentSubject"/>
    <w:uiPriority w:val="99"/>
    <w:semiHidden/>
    <w:rsid w:val="007D415B"/>
    <w:rPr>
      <w:b/>
      <w:bCs/>
    </w:rPr>
  </w:style>
  <w:style w:type="paragraph" w:styleId="Revision">
    <w:name w:val="Revision"/>
    <w:hidden/>
    <w:uiPriority w:val="99"/>
    <w:semiHidden/>
    <w:rsid w:val="007D415B"/>
    <w:pPr>
      <w:spacing w:after="0" w:line="240" w:lineRule="auto"/>
    </w:pPr>
  </w:style>
  <w:style w:type="paragraph" w:styleId="BalloonText">
    <w:name w:val="Balloon Text"/>
    <w:basedOn w:val="Normal"/>
    <w:link w:val="BalloonTextChar"/>
    <w:uiPriority w:val="99"/>
    <w:semiHidden/>
    <w:unhideWhenUsed/>
    <w:rsid w:val="007D4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1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1675</Words>
  <Characters>9554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opadere</dc:creator>
  <cp:lastModifiedBy>bmulingoki</cp:lastModifiedBy>
  <cp:revision>2</cp:revision>
  <cp:lastPrinted>2014-02-18T10:33:00Z</cp:lastPrinted>
  <dcterms:created xsi:type="dcterms:W3CDTF">2014-03-17T10:06:00Z</dcterms:created>
  <dcterms:modified xsi:type="dcterms:W3CDTF">2014-03-17T10:06:00Z</dcterms:modified>
</cp:coreProperties>
</file>