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D9" w:rsidRDefault="0009379D" w:rsidP="001074F9">
      <w:pPr>
        <w:spacing w:line="360" w:lineRule="auto"/>
        <w:jc w:val="center"/>
        <w:rPr>
          <w:rFonts w:ascii="Bookman Old Style" w:hAnsi="Bookman Old Style"/>
          <w:b/>
          <w:sz w:val="28"/>
          <w:szCs w:val="28"/>
        </w:rPr>
      </w:pPr>
      <w:bookmarkStart w:id="0" w:name="_GoBack"/>
      <w:bookmarkEnd w:id="0"/>
      <w:r>
        <w:rPr>
          <w:rFonts w:ascii="Bookman Old Style" w:hAnsi="Bookman Old Style"/>
          <w:b/>
          <w:sz w:val="28"/>
          <w:szCs w:val="28"/>
        </w:rPr>
        <w:t>THE REPUBLIC OF UGANDA</w:t>
      </w:r>
    </w:p>
    <w:p w:rsidR="0009379D" w:rsidRDefault="0009379D" w:rsidP="0009379D">
      <w:pPr>
        <w:jc w:val="center"/>
        <w:rPr>
          <w:rFonts w:ascii="Bookman Old Style" w:hAnsi="Bookman Old Style"/>
          <w:b/>
          <w:sz w:val="28"/>
          <w:szCs w:val="28"/>
        </w:rPr>
      </w:pPr>
      <w:r>
        <w:rPr>
          <w:rFonts w:ascii="Bookman Old Style" w:hAnsi="Bookman Old Style"/>
          <w:b/>
          <w:sz w:val="28"/>
          <w:szCs w:val="28"/>
        </w:rPr>
        <w:t xml:space="preserve">IN THE HIGH COURT OF UGANDA AT JINJA </w:t>
      </w:r>
    </w:p>
    <w:p w:rsidR="0009379D" w:rsidRDefault="0009379D" w:rsidP="0009379D">
      <w:pPr>
        <w:jc w:val="center"/>
        <w:rPr>
          <w:rFonts w:ascii="Bookman Old Style" w:hAnsi="Bookman Old Style"/>
          <w:b/>
          <w:sz w:val="28"/>
          <w:szCs w:val="28"/>
        </w:rPr>
      </w:pPr>
    </w:p>
    <w:p w:rsidR="0009379D" w:rsidRDefault="0009379D" w:rsidP="0009379D">
      <w:pPr>
        <w:jc w:val="center"/>
        <w:rPr>
          <w:rFonts w:ascii="Bookman Old Style" w:hAnsi="Bookman Old Style"/>
          <w:b/>
          <w:sz w:val="28"/>
          <w:szCs w:val="28"/>
        </w:rPr>
      </w:pPr>
      <w:r>
        <w:rPr>
          <w:rFonts w:ascii="Bookman Old Style" w:hAnsi="Bookman Old Style"/>
          <w:b/>
          <w:sz w:val="28"/>
          <w:szCs w:val="28"/>
        </w:rPr>
        <w:t xml:space="preserve">CIVIL SUIT NO. 003 OF 2009 </w:t>
      </w:r>
    </w:p>
    <w:p w:rsidR="0009379D" w:rsidRDefault="0009379D" w:rsidP="0009379D">
      <w:pPr>
        <w:jc w:val="center"/>
        <w:rPr>
          <w:rFonts w:ascii="Bookman Old Style" w:hAnsi="Bookman Old Style"/>
          <w:b/>
          <w:sz w:val="28"/>
          <w:szCs w:val="28"/>
        </w:rPr>
      </w:pPr>
    </w:p>
    <w:p w:rsidR="0009379D" w:rsidRDefault="0009379D" w:rsidP="0009379D">
      <w:pPr>
        <w:jc w:val="center"/>
        <w:rPr>
          <w:rFonts w:ascii="Bookman Old Style" w:hAnsi="Bookman Old Style"/>
          <w:b/>
          <w:sz w:val="28"/>
          <w:szCs w:val="28"/>
        </w:rPr>
      </w:pPr>
      <w:r>
        <w:rPr>
          <w:rFonts w:ascii="Bookman Old Style" w:hAnsi="Bookman Old Style"/>
          <w:b/>
          <w:sz w:val="28"/>
          <w:szCs w:val="28"/>
        </w:rPr>
        <w:t>AMIRALI KARMALI  ……………………………….. PLAINTIFF</w:t>
      </w:r>
    </w:p>
    <w:p w:rsidR="0009379D" w:rsidRDefault="0009379D" w:rsidP="0009379D">
      <w:pPr>
        <w:jc w:val="center"/>
        <w:rPr>
          <w:rFonts w:ascii="Bookman Old Style" w:hAnsi="Bookman Old Style"/>
          <w:b/>
          <w:sz w:val="28"/>
          <w:szCs w:val="28"/>
        </w:rPr>
      </w:pPr>
    </w:p>
    <w:p w:rsidR="0009379D" w:rsidRDefault="0009379D" w:rsidP="0009379D">
      <w:pPr>
        <w:jc w:val="center"/>
        <w:rPr>
          <w:rFonts w:ascii="Bookman Old Style" w:hAnsi="Bookman Old Style"/>
          <w:b/>
          <w:sz w:val="28"/>
          <w:szCs w:val="28"/>
        </w:rPr>
      </w:pPr>
      <w:r>
        <w:rPr>
          <w:rFonts w:ascii="Bookman Old Style" w:hAnsi="Bookman Old Style"/>
          <w:b/>
          <w:sz w:val="28"/>
          <w:szCs w:val="28"/>
        </w:rPr>
        <w:t>VERSUS</w:t>
      </w:r>
    </w:p>
    <w:p w:rsidR="0009379D" w:rsidRDefault="0009379D" w:rsidP="0009379D">
      <w:pPr>
        <w:jc w:val="center"/>
        <w:rPr>
          <w:rFonts w:ascii="Bookman Old Style" w:hAnsi="Bookman Old Style"/>
          <w:b/>
          <w:sz w:val="28"/>
          <w:szCs w:val="28"/>
        </w:rPr>
      </w:pPr>
    </w:p>
    <w:p w:rsidR="0009379D" w:rsidRDefault="0009379D" w:rsidP="0009379D">
      <w:pPr>
        <w:jc w:val="center"/>
        <w:rPr>
          <w:rFonts w:ascii="Bookman Old Style" w:hAnsi="Bookman Old Style"/>
          <w:b/>
          <w:sz w:val="28"/>
          <w:szCs w:val="28"/>
        </w:rPr>
      </w:pPr>
      <w:r>
        <w:rPr>
          <w:rFonts w:ascii="Bookman Old Style" w:hAnsi="Bookman Old Style"/>
          <w:b/>
          <w:sz w:val="28"/>
          <w:szCs w:val="28"/>
        </w:rPr>
        <w:t>CHARLES WASSWA LUGALI SEMAKULA……….DEFENDANT</w:t>
      </w:r>
    </w:p>
    <w:p w:rsidR="0009379D" w:rsidRDefault="0009379D" w:rsidP="0009379D">
      <w:pPr>
        <w:jc w:val="center"/>
        <w:rPr>
          <w:rFonts w:ascii="Bookman Old Style" w:hAnsi="Bookman Old Style"/>
          <w:b/>
          <w:sz w:val="28"/>
          <w:szCs w:val="28"/>
        </w:rPr>
      </w:pPr>
    </w:p>
    <w:p w:rsidR="0009379D" w:rsidRDefault="0009379D" w:rsidP="0009379D">
      <w:pPr>
        <w:jc w:val="center"/>
        <w:rPr>
          <w:rFonts w:ascii="Bookman Old Style" w:hAnsi="Bookman Old Style"/>
          <w:b/>
          <w:sz w:val="28"/>
          <w:szCs w:val="28"/>
          <w:u w:val="single"/>
        </w:rPr>
      </w:pPr>
      <w:r>
        <w:rPr>
          <w:rFonts w:ascii="Bookman Old Style" w:hAnsi="Bookman Old Style"/>
          <w:b/>
          <w:sz w:val="28"/>
          <w:szCs w:val="28"/>
          <w:u w:val="single"/>
        </w:rPr>
        <w:t>BEFORE:   THE HON. JUSTICE GODFREY NAMUNDI</w:t>
      </w:r>
    </w:p>
    <w:p w:rsidR="0009379D" w:rsidRDefault="0009379D" w:rsidP="0009379D">
      <w:pPr>
        <w:jc w:val="center"/>
        <w:rPr>
          <w:rFonts w:ascii="Bookman Old Style" w:hAnsi="Bookman Old Style"/>
          <w:b/>
          <w:sz w:val="28"/>
          <w:szCs w:val="28"/>
          <w:u w:val="single"/>
        </w:rPr>
      </w:pPr>
    </w:p>
    <w:p w:rsidR="0009379D" w:rsidRDefault="0009379D" w:rsidP="0009379D">
      <w:pPr>
        <w:jc w:val="center"/>
        <w:rPr>
          <w:rFonts w:ascii="Bookman Old Style" w:hAnsi="Bookman Old Style"/>
          <w:b/>
          <w:sz w:val="28"/>
          <w:szCs w:val="28"/>
          <w:u w:val="single"/>
        </w:rPr>
      </w:pPr>
    </w:p>
    <w:p w:rsidR="0009379D" w:rsidRDefault="0009379D" w:rsidP="00921E45">
      <w:pPr>
        <w:spacing w:line="360" w:lineRule="auto"/>
        <w:jc w:val="center"/>
        <w:rPr>
          <w:rFonts w:ascii="Bookman Old Style" w:hAnsi="Bookman Old Style"/>
          <w:b/>
          <w:sz w:val="28"/>
          <w:szCs w:val="28"/>
          <w:u w:val="single"/>
        </w:rPr>
      </w:pPr>
      <w:r>
        <w:rPr>
          <w:rFonts w:ascii="Bookman Old Style" w:hAnsi="Bookman Old Style"/>
          <w:b/>
          <w:sz w:val="28"/>
          <w:szCs w:val="28"/>
          <w:u w:val="single"/>
        </w:rPr>
        <w:t>JUDGMENT</w:t>
      </w:r>
    </w:p>
    <w:p w:rsidR="00921E45" w:rsidRDefault="00921E45" w:rsidP="00921E45">
      <w:pPr>
        <w:spacing w:line="360" w:lineRule="auto"/>
        <w:rPr>
          <w:rFonts w:ascii="Bookman Old Style" w:hAnsi="Bookman Old Style"/>
          <w:sz w:val="28"/>
          <w:szCs w:val="28"/>
        </w:rPr>
      </w:pPr>
    </w:p>
    <w:p w:rsidR="00921E45" w:rsidRPr="009F45D1" w:rsidRDefault="009F45D1" w:rsidP="00921E45">
      <w:pPr>
        <w:spacing w:line="360" w:lineRule="auto"/>
        <w:rPr>
          <w:rFonts w:ascii="Bookman Old Style" w:hAnsi="Bookman Old Style"/>
          <w:sz w:val="28"/>
          <w:szCs w:val="28"/>
        </w:rPr>
      </w:pPr>
      <w:r>
        <w:rPr>
          <w:rFonts w:ascii="Bookman Old Style" w:hAnsi="Bookman Old Style"/>
          <w:sz w:val="28"/>
          <w:szCs w:val="28"/>
        </w:rPr>
        <w:t>This case arises out of a claim by the Plaintiff wherein the following reliefs are sought:</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Vacant possession/</w:t>
      </w:r>
      <w:r w:rsidR="002F5442">
        <w:rPr>
          <w:rFonts w:ascii="Bookman Old Style" w:hAnsi="Bookman Old Style"/>
          <w:sz w:val="28"/>
          <w:szCs w:val="28"/>
        </w:rPr>
        <w:t>Eviction</w:t>
      </w:r>
      <w:r>
        <w:rPr>
          <w:rFonts w:ascii="Bookman Old Style" w:hAnsi="Bookman Old Style"/>
          <w:sz w:val="28"/>
          <w:szCs w:val="28"/>
        </w:rPr>
        <w:t xml:space="preserve"> order</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Permanent Injunction on trespass or interfering with Plaintiff’s interest.</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General damages and interest from Judgment</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Costs.</w:t>
      </w:r>
    </w:p>
    <w:p w:rsidR="00B22D37" w:rsidRDefault="00B22D37" w:rsidP="00B22D37">
      <w:pPr>
        <w:spacing w:line="360" w:lineRule="auto"/>
        <w:rPr>
          <w:rFonts w:ascii="Bookman Old Style" w:hAnsi="Bookman Old Style"/>
          <w:sz w:val="28"/>
          <w:szCs w:val="28"/>
        </w:rPr>
      </w:pPr>
    </w:p>
    <w:p w:rsidR="00B22D37" w:rsidRPr="002B46AA" w:rsidRDefault="00B22D37" w:rsidP="00B22D37">
      <w:pPr>
        <w:spacing w:line="360" w:lineRule="auto"/>
        <w:rPr>
          <w:rFonts w:ascii="Bookman Old Style" w:hAnsi="Bookman Old Style"/>
          <w:b/>
          <w:sz w:val="28"/>
          <w:szCs w:val="28"/>
        </w:rPr>
      </w:pPr>
      <w:r w:rsidRPr="002B46AA">
        <w:rPr>
          <w:rFonts w:ascii="Bookman Old Style" w:hAnsi="Bookman Old Style"/>
          <w:b/>
          <w:sz w:val="28"/>
          <w:szCs w:val="28"/>
        </w:rPr>
        <w:t>Summary of Plaintiff’s case:</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Plaintiff is registered proprietor of suit property – Magala Estate.</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lastRenderedPageBreak/>
        <w:t>Defendant without any claim of right or ownership entered onto the sit land in 2000 and has cultivated trees and sugar cane thereon.</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The suit land was developed with workers’ Estates and plantations which the Defendant has vandalized.</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Detinue and trespass – conversion.</w:t>
      </w:r>
    </w:p>
    <w:p w:rsidR="00B22D37" w:rsidRDefault="00B22D37" w:rsidP="00B22D37">
      <w:pPr>
        <w:spacing w:line="360" w:lineRule="auto"/>
        <w:rPr>
          <w:rFonts w:ascii="Bookman Old Style" w:hAnsi="Bookman Old Style"/>
          <w:sz w:val="28"/>
          <w:szCs w:val="28"/>
        </w:rPr>
      </w:pPr>
    </w:p>
    <w:p w:rsidR="00B22D37" w:rsidRPr="002B46AA" w:rsidRDefault="00B22D37" w:rsidP="00B22D37">
      <w:pPr>
        <w:spacing w:line="360" w:lineRule="auto"/>
        <w:rPr>
          <w:rFonts w:ascii="Bookman Old Style" w:hAnsi="Bookman Old Style"/>
          <w:b/>
          <w:sz w:val="28"/>
          <w:szCs w:val="28"/>
        </w:rPr>
      </w:pPr>
      <w:r w:rsidRPr="002B46AA">
        <w:rPr>
          <w:rFonts w:ascii="Bookman Old Style" w:hAnsi="Bookman Old Style"/>
          <w:b/>
          <w:sz w:val="28"/>
          <w:szCs w:val="28"/>
        </w:rPr>
        <w:t>Defence:</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Defendant claims ownership by virtue of succession from his father – Yakobo Lugali who died in 1992.</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Said deceased was known to the Wal</w:t>
      </w:r>
      <w:r w:rsidR="009F45D1">
        <w:rPr>
          <w:rFonts w:ascii="Bookman Old Style" w:hAnsi="Bookman Old Style"/>
          <w:sz w:val="28"/>
          <w:szCs w:val="28"/>
        </w:rPr>
        <w:t>j</w:t>
      </w:r>
      <w:r>
        <w:rPr>
          <w:rFonts w:ascii="Bookman Old Style" w:hAnsi="Bookman Old Style"/>
          <w:sz w:val="28"/>
          <w:szCs w:val="28"/>
        </w:rPr>
        <w:t>ees who were Plaintiff’s predecessors in Title and never tried to evict him.</w:t>
      </w:r>
    </w:p>
    <w:p w:rsidR="00B22D37" w:rsidRDefault="00B22D37"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Defendant succeeded his father in 1992 and occupied the land in 1993.</w:t>
      </w:r>
    </w:p>
    <w:p w:rsidR="002B46AA" w:rsidRDefault="002B46AA"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In 2007 the Defendant learnt that the land was being sold without notice to him. He lodged a Caveat on the Title.</w:t>
      </w:r>
    </w:p>
    <w:p w:rsidR="002B46AA" w:rsidRDefault="002B46AA"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In June 2007, the Defendant received a Notice to show Cause Why the Caveat should not be removed.</w:t>
      </w:r>
    </w:p>
    <w:p w:rsidR="002B46AA" w:rsidRDefault="002B46AA" w:rsidP="00B22D37">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The said Caveat was removed the same day the Notice was issued to him.</w:t>
      </w:r>
    </w:p>
    <w:p w:rsidR="002B46AA" w:rsidRDefault="002B46AA" w:rsidP="002B46AA">
      <w:pPr>
        <w:spacing w:line="360" w:lineRule="auto"/>
        <w:rPr>
          <w:rFonts w:ascii="Bookman Old Style" w:hAnsi="Bookman Old Style"/>
          <w:sz w:val="28"/>
          <w:szCs w:val="28"/>
        </w:rPr>
      </w:pPr>
    </w:p>
    <w:p w:rsidR="002B46AA" w:rsidRPr="002B46AA" w:rsidRDefault="002B46AA" w:rsidP="002B46AA">
      <w:pPr>
        <w:spacing w:line="360" w:lineRule="auto"/>
        <w:rPr>
          <w:rFonts w:ascii="Bookman Old Style" w:hAnsi="Bookman Old Style"/>
          <w:b/>
          <w:sz w:val="28"/>
          <w:szCs w:val="28"/>
        </w:rPr>
      </w:pPr>
      <w:r w:rsidRPr="002B46AA">
        <w:rPr>
          <w:rFonts w:ascii="Bookman Old Style" w:hAnsi="Bookman Old Style"/>
          <w:b/>
          <w:sz w:val="28"/>
          <w:szCs w:val="28"/>
        </w:rPr>
        <w:t>Agreed facts</w:t>
      </w:r>
      <w:r w:rsidR="009F45D1">
        <w:rPr>
          <w:rFonts w:ascii="Bookman Old Style" w:hAnsi="Bookman Old Style"/>
          <w:b/>
          <w:sz w:val="28"/>
          <w:szCs w:val="28"/>
        </w:rPr>
        <w:t xml:space="preserve"> at </w:t>
      </w:r>
      <w:r w:rsidR="000A19E3">
        <w:rPr>
          <w:rFonts w:ascii="Bookman Old Style" w:hAnsi="Bookman Old Style"/>
          <w:b/>
          <w:sz w:val="28"/>
          <w:szCs w:val="28"/>
        </w:rPr>
        <w:t>Scheduling</w:t>
      </w:r>
      <w:r w:rsidRPr="002B46AA">
        <w:rPr>
          <w:rFonts w:ascii="Bookman Old Style" w:hAnsi="Bookman Old Style"/>
          <w:b/>
          <w:sz w:val="28"/>
          <w:szCs w:val="28"/>
        </w:rPr>
        <w:t>:</w:t>
      </w:r>
    </w:p>
    <w:p w:rsidR="002B46AA" w:rsidRDefault="002B46AA" w:rsidP="002B46AA">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Plaintiff is the registered proprietor of the suit land.</w:t>
      </w:r>
    </w:p>
    <w:p w:rsidR="002B46AA" w:rsidRDefault="002B46AA" w:rsidP="002B46AA">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Plaintiff purchased the land from the Wal</w:t>
      </w:r>
      <w:r w:rsidR="009F45D1">
        <w:rPr>
          <w:rFonts w:ascii="Bookman Old Style" w:hAnsi="Bookman Old Style"/>
          <w:sz w:val="28"/>
          <w:szCs w:val="28"/>
        </w:rPr>
        <w:t>j</w:t>
      </w:r>
      <w:r>
        <w:rPr>
          <w:rFonts w:ascii="Bookman Old Style" w:hAnsi="Bookman Old Style"/>
          <w:sz w:val="28"/>
          <w:szCs w:val="28"/>
        </w:rPr>
        <w:t>ees (U) Ltd on 12/5/07 and registered on 5/9/07.</w:t>
      </w:r>
    </w:p>
    <w:p w:rsidR="002B46AA" w:rsidRDefault="002B46AA" w:rsidP="002B46AA">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Wal</w:t>
      </w:r>
      <w:r w:rsidR="009F45D1">
        <w:rPr>
          <w:rFonts w:ascii="Bookman Old Style" w:hAnsi="Bookman Old Style"/>
          <w:sz w:val="28"/>
          <w:szCs w:val="28"/>
        </w:rPr>
        <w:t>j</w:t>
      </w:r>
      <w:r>
        <w:rPr>
          <w:rFonts w:ascii="Bookman Old Style" w:hAnsi="Bookman Old Style"/>
          <w:sz w:val="28"/>
          <w:szCs w:val="28"/>
        </w:rPr>
        <w:t>ees became registered proprietors in 1960.</w:t>
      </w:r>
    </w:p>
    <w:p w:rsidR="002B46AA" w:rsidRDefault="002B46AA" w:rsidP="002B46AA">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lastRenderedPageBreak/>
        <w:t>Repossession Certificate issued in 1992 after expulsion in 1972.</w:t>
      </w:r>
    </w:p>
    <w:p w:rsidR="002B46AA" w:rsidRDefault="002B46AA" w:rsidP="002B46AA">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Defendant has eucalyptus and sugarcane on land.</w:t>
      </w:r>
    </w:p>
    <w:p w:rsidR="002B46AA" w:rsidRDefault="002B46AA" w:rsidP="002B46AA">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On 14/01/2003 Defendant lodged Caveat forbidding dealings on the land till his interest was ascertained – registered on 21/02/07 and removed on 6/6/07.</w:t>
      </w:r>
    </w:p>
    <w:p w:rsidR="002B46AA" w:rsidRDefault="002B46AA" w:rsidP="002B46AA">
      <w:pPr>
        <w:spacing w:line="360" w:lineRule="auto"/>
        <w:rPr>
          <w:rFonts w:ascii="Bookman Old Style" w:hAnsi="Bookman Old Style"/>
          <w:sz w:val="28"/>
          <w:szCs w:val="28"/>
        </w:rPr>
      </w:pPr>
    </w:p>
    <w:p w:rsidR="002B46AA" w:rsidRDefault="002B46AA" w:rsidP="002B46AA">
      <w:pPr>
        <w:spacing w:line="360" w:lineRule="auto"/>
        <w:rPr>
          <w:rFonts w:ascii="Bookman Old Style" w:hAnsi="Bookman Old Style"/>
          <w:sz w:val="28"/>
          <w:szCs w:val="28"/>
        </w:rPr>
      </w:pPr>
      <w:r w:rsidRPr="002B46AA">
        <w:rPr>
          <w:rFonts w:ascii="Bookman Old Style" w:hAnsi="Bookman Old Style"/>
          <w:b/>
          <w:sz w:val="28"/>
          <w:szCs w:val="28"/>
        </w:rPr>
        <w:t>Issues</w:t>
      </w:r>
      <w:r w:rsidR="009F45D1">
        <w:rPr>
          <w:rFonts w:ascii="Bookman Old Style" w:hAnsi="Bookman Old Style"/>
          <w:b/>
          <w:sz w:val="28"/>
          <w:szCs w:val="28"/>
        </w:rPr>
        <w:t xml:space="preserve"> agreed upon at Scheduling</w:t>
      </w:r>
      <w:r w:rsidRPr="002B46AA">
        <w:rPr>
          <w:rFonts w:ascii="Bookman Old Style" w:hAnsi="Bookman Old Style"/>
          <w:b/>
          <w:sz w:val="28"/>
          <w:szCs w:val="28"/>
        </w:rPr>
        <w:t>:</w:t>
      </w:r>
    </w:p>
    <w:p w:rsidR="003E671C" w:rsidRDefault="003E671C" w:rsidP="003E671C">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Whether the Defendant is a trespasser on the suit land.  What are his interests if any?</w:t>
      </w:r>
    </w:p>
    <w:p w:rsidR="003E671C" w:rsidRDefault="003E671C" w:rsidP="003E671C">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Whether the Caveat entered on 21/2/2007 was properly removed by the registered proprietor.  Was Plaintiff properly registered in view of a subsisting Caveat?</w:t>
      </w:r>
    </w:p>
    <w:p w:rsidR="003E671C" w:rsidRDefault="003E671C" w:rsidP="003E671C">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Whether Plaintiff has suffered any loss or damage.  When did the cause of action start?</w:t>
      </w:r>
    </w:p>
    <w:p w:rsidR="003E671C" w:rsidRDefault="003E671C" w:rsidP="003E671C">
      <w:pPr>
        <w:pStyle w:val="ListParagraph"/>
        <w:numPr>
          <w:ilvl w:val="0"/>
          <w:numId w:val="2"/>
        </w:numPr>
        <w:spacing w:line="360" w:lineRule="auto"/>
        <w:rPr>
          <w:rFonts w:ascii="Bookman Old Style" w:hAnsi="Bookman Old Style"/>
          <w:sz w:val="28"/>
          <w:szCs w:val="28"/>
        </w:rPr>
      </w:pPr>
      <w:r>
        <w:rPr>
          <w:rFonts w:ascii="Bookman Old Style" w:hAnsi="Bookman Old Style"/>
          <w:sz w:val="28"/>
          <w:szCs w:val="28"/>
        </w:rPr>
        <w:t>Remedies/Reliefs</w:t>
      </w:r>
    </w:p>
    <w:p w:rsidR="003E671C" w:rsidRDefault="003E671C" w:rsidP="003E671C">
      <w:pPr>
        <w:spacing w:line="360" w:lineRule="auto"/>
        <w:rPr>
          <w:rFonts w:ascii="Bookman Old Style" w:hAnsi="Bookman Old Style"/>
          <w:sz w:val="28"/>
          <w:szCs w:val="28"/>
        </w:rPr>
      </w:pPr>
    </w:p>
    <w:p w:rsidR="009F45D1" w:rsidRDefault="009F45D1" w:rsidP="003E671C">
      <w:pPr>
        <w:spacing w:line="360" w:lineRule="auto"/>
        <w:rPr>
          <w:rFonts w:ascii="Bookman Old Style" w:hAnsi="Bookman Old Style"/>
          <w:sz w:val="28"/>
          <w:szCs w:val="28"/>
        </w:rPr>
      </w:pPr>
      <w:r>
        <w:rPr>
          <w:rFonts w:ascii="Bookman Old Style" w:hAnsi="Bookman Old Style"/>
          <w:sz w:val="28"/>
          <w:szCs w:val="28"/>
        </w:rPr>
        <w:t>At the hearing the parties called/produced their relevant evidence.</w:t>
      </w:r>
    </w:p>
    <w:p w:rsidR="000A19E3" w:rsidRDefault="000A19E3" w:rsidP="003E671C">
      <w:pPr>
        <w:spacing w:line="360" w:lineRule="auto"/>
        <w:rPr>
          <w:rFonts w:ascii="Bookman Old Style" w:hAnsi="Bookman Old Style"/>
          <w:sz w:val="28"/>
          <w:szCs w:val="28"/>
        </w:rPr>
      </w:pPr>
    </w:p>
    <w:p w:rsidR="003E671C" w:rsidRDefault="003E671C" w:rsidP="003E671C">
      <w:pPr>
        <w:spacing w:line="360" w:lineRule="auto"/>
        <w:rPr>
          <w:rFonts w:ascii="Bookman Old Style" w:hAnsi="Bookman Old Style"/>
          <w:b/>
          <w:sz w:val="28"/>
          <w:szCs w:val="28"/>
        </w:rPr>
      </w:pPr>
      <w:r w:rsidRPr="003E671C">
        <w:rPr>
          <w:rFonts w:ascii="Bookman Old Style" w:hAnsi="Bookman Old Style"/>
          <w:b/>
          <w:sz w:val="28"/>
          <w:szCs w:val="28"/>
        </w:rPr>
        <w:t>Evidence of Plaintiff:</w:t>
      </w:r>
    </w:p>
    <w:p w:rsidR="003E671C" w:rsidRDefault="003E671C" w:rsidP="003E671C">
      <w:pPr>
        <w:spacing w:line="360" w:lineRule="auto"/>
        <w:rPr>
          <w:rFonts w:ascii="Bookman Old Style" w:hAnsi="Bookman Old Style"/>
          <w:sz w:val="28"/>
          <w:szCs w:val="28"/>
        </w:rPr>
      </w:pPr>
      <w:r w:rsidRPr="009F45D1">
        <w:rPr>
          <w:rFonts w:ascii="Bookman Old Style" w:hAnsi="Bookman Old Style"/>
          <w:sz w:val="28"/>
          <w:szCs w:val="28"/>
        </w:rPr>
        <w:t xml:space="preserve">STEVEN </w:t>
      </w:r>
      <w:r w:rsidR="002F5442" w:rsidRPr="009F45D1">
        <w:rPr>
          <w:rFonts w:ascii="Bookman Old Style" w:hAnsi="Bookman Old Style"/>
          <w:sz w:val="28"/>
          <w:szCs w:val="28"/>
        </w:rPr>
        <w:t>MUKAMA</w:t>
      </w:r>
      <w:r w:rsidR="009F45D1">
        <w:rPr>
          <w:rFonts w:ascii="Bookman Old Style" w:hAnsi="Bookman Old Style"/>
          <w:sz w:val="28"/>
          <w:szCs w:val="28"/>
        </w:rPr>
        <w:t xml:space="preserve"> (PW1)</w:t>
      </w:r>
      <w:r w:rsidR="002F5442" w:rsidRPr="009F45D1">
        <w:rPr>
          <w:rFonts w:ascii="Bookman Old Style" w:hAnsi="Bookman Old Style"/>
          <w:sz w:val="28"/>
          <w:szCs w:val="28"/>
        </w:rPr>
        <w:t xml:space="preserve"> </w:t>
      </w:r>
      <w:r w:rsidR="002F5442">
        <w:rPr>
          <w:rFonts w:ascii="Bookman Old Style" w:hAnsi="Bookman Old Style"/>
          <w:sz w:val="28"/>
          <w:szCs w:val="28"/>
        </w:rPr>
        <w:t>was</w:t>
      </w:r>
      <w:r>
        <w:rPr>
          <w:rFonts w:ascii="Bookman Old Style" w:hAnsi="Bookman Old Style"/>
          <w:sz w:val="28"/>
          <w:szCs w:val="28"/>
        </w:rPr>
        <w:t xml:space="preserve"> a Machine Operator and now he is a neighbour to Magala Estate.  He was an employee before the Asians were expelled.  There used to be a Tea Factory and sugarcane factory, labour lines (workers’ quarters and </w:t>
      </w:r>
      <w:r>
        <w:rPr>
          <w:rFonts w:ascii="Bookman Old Style" w:hAnsi="Bookman Old Style"/>
          <w:sz w:val="28"/>
          <w:szCs w:val="28"/>
        </w:rPr>
        <w:lastRenderedPageBreak/>
        <w:t>residences).  He does not know how Defendant came onto the Estate but he appeared around 1990.</w:t>
      </w:r>
    </w:p>
    <w:p w:rsidR="003E671C" w:rsidRDefault="003E671C" w:rsidP="003E671C">
      <w:pPr>
        <w:spacing w:line="360" w:lineRule="auto"/>
        <w:rPr>
          <w:rFonts w:ascii="Bookman Old Style" w:hAnsi="Bookman Old Style"/>
          <w:sz w:val="28"/>
          <w:szCs w:val="28"/>
        </w:rPr>
      </w:pPr>
    </w:p>
    <w:p w:rsidR="003E671C" w:rsidRDefault="003E671C" w:rsidP="003E671C">
      <w:pPr>
        <w:spacing w:line="360" w:lineRule="auto"/>
        <w:rPr>
          <w:rFonts w:ascii="Bookman Old Style" w:hAnsi="Bookman Old Style"/>
          <w:sz w:val="28"/>
          <w:szCs w:val="28"/>
        </w:rPr>
      </w:pPr>
      <w:r>
        <w:rPr>
          <w:rFonts w:ascii="Bookman Old Style" w:hAnsi="Bookman Old Style"/>
          <w:sz w:val="28"/>
          <w:szCs w:val="28"/>
        </w:rPr>
        <w:t>On cross-examination he states that he has been seeing Defendant hiring out parts of the land to people.</w:t>
      </w:r>
    </w:p>
    <w:p w:rsidR="003E671C" w:rsidRDefault="003E671C" w:rsidP="003E671C">
      <w:pPr>
        <w:spacing w:line="360" w:lineRule="auto"/>
        <w:rPr>
          <w:rFonts w:ascii="Bookman Old Style" w:hAnsi="Bookman Old Style"/>
          <w:sz w:val="28"/>
          <w:szCs w:val="28"/>
        </w:rPr>
      </w:pPr>
    </w:p>
    <w:p w:rsidR="003E671C" w:rsidRDefault="003E671C" w:rsidP="003E671C">
      <w:pPr>
        <w:spacing w:line="360" w:lineRule="auto"/>
        <w:rPr>
          <w:rFonts w:ascii="Bookman Old Style" w:hAnsi="Bookman Old Style"/>
          <w:sz w:val="28"/>
          <w:szCs w:val="28"/>
        </w:rPr>
      </w:pPr>
      <w:r w:rsidRPr="009F45D1">
        <w:rPr>
          <w:rFonts w:ascii="Bookman Old Style" w:hAnsi="Bookman Old Style"/>
          <w:sz w:val="28"/>
          <w:szCs w:val="28"/>
        </w:rPr>
        <w:t>ALEX OCHIENG</w:t>
      </w:r>
      <w:r w:rsidR="009F45D1">
        <w:rPr>
          <w:rFonts w:ascii="Bookman Old Style" w:hAnsi="Bookman Old Style"/>
          <w:sz w:val="28"/>
          <w:szCs w:val="28"/>
        </w:rPr>
        <w:t xml:space="preserve"> (PW2)</w:t>
      </w:r>
      <w:r w:rsidRPr="009F45D1">
        <w:rPr>
          <w:rFonts w:ascii="Bookman Old Style" w:hAnsi="Bookman Old Style"/>
          <w:sz w:val="28"/>
          <w:szCs w:val="28"/>
        </w:rPr>
        <w:t xml:space="preserve"> </w:t>
      </w:r>
      <w:r w:rsidRPr="003E671C">
        <w:rPr>
          <w:rFonts w:ascii="Bookman Old Style" w:hAnsi="Bookman Old Style"/>
          <w:sz w:val="28"/>
          <w:szCs w:val="28"/>
        </w:rPr>
        <w:t>former employee of Magala</w:t>
      </w:r>
      <w:r>
        <w:rPr>
          <w:rFonts w:ascii="Bookman Old Style" w:hAnsi="Bookman Old Style"/>
          <w:sz w:val="28"/>
          <w:szCs w:val="28"/>
        </w:rPr>
        <w:t xml:space="preserve"> Estate.  The same w</w:t>
      </w:r>
      <w:r w:rsidR="002F5442">
        <w:rPr>
          <w:rFonts w:ascii="Bookman Old Style" w:hAnsi="Bookman Old Style"/>
          <w:sz w:val="28"/>
          <w:szCs w:val="28"/>
        </w:rPr>
        <w:t>a</w:t>
      </w:r>
      <w:r>
        <w:rPr>
          <w:rFonts w:ascii="Bookman Old Style" w:hAnsi="Bookman Old Style"/>
          <w:sz w:val="28"/>
          <w:szCs w:val="28"/>
        </w:rPr>
        <w:t>s owned by Asians and the boss was one Kamulu.  There used to be factories, Tea and Sugarcane plantations and vehicles.</w:t>
      </w:r>
    </w:p>
    <w:p w:rsidR="003E671C" w:rsidRDefault="003E671C" w:rsidP="003E671C">
      <w:pPr>
        <w:spacing w:line="360" w:lineRule="auto"/>
        <w:rPr>
          <w:rFonts w:ascii="Bookman Old Style" w:hAnsi="Bookman Old Style"/>
          <w:sz w:val="28"/>
          <w:szCs w:val="28"/>
        </w:rPr>
      </w:pPr>
    </w:p>
    <w:p w:rsidR="003E671C" w:rsidRDefault="003E671C" w:rsidP="003E671C">
      <w:pPr>
        <w:spacing w:line="360" w:lineRule="auto"/>
        <w:rPr>
          <w:rFonts w:ascii="Bookman Old Style" w:hAnsi="Bookman Old Style"/>
          <w:sz w:val="28"/>
          <w:szCs w:val="28"/>
        </w:rPr>
      </w:pPr>
      <w:r>
        <w:rPr>
          <w:rFonts w:ascii="Bookman Old Style" w:hAnsi="Bookman Old Style"/>
          <w:sz w:val="28"/>
          <w:szCs w:val="28"/>
        </w:rPr>
        <w:t>After the Asians were expelled one Kayanja became the Boss and then one Patrick Sembera thereafter.  It is only recently that he has seen Defendant claiming the land is his.  He uprooted the Tea plants and has grown sugarcane thereon.  He does not know how Wasswa comes to claim ownership.</w:t>
      </w:r>
    </w:p>
    <w:p w:rsidR="003E671C" w:rsidRDefault="003E671C" w:rsidP="003E671C">
      <w:pPr>
        <w:spacing w:line="360" w:lineRule="auto"/>
        <w:rPr>
          <w:rFonts w:ascii="Bookman Old Style" w:hAnsi="Bookman Old Style"/>
          <w:sz w:val="28"/>
          <w:szCs w:val="28"/>
        </w:rPr>
      </w:pPr>
    </w:p>
    <w:p w:rsidR="003E671C" w:rsidRDefault="003E671C" w:rsidP="003E671C">
      <w:pPr>
        <w:spacing w:line="360" w:lineRule="auto"/>
        <w:rPr>
          <w:rFonts w:ascii="Bookman Old Style" w:hAnsi="Bookman Old Style"/>
          <w:sz w:val="28"/>
          <w:szCs w:val="28"/>
        </w:rPr>
      </w:pPr>
      <w:r w:rsidRPr="009F45D1">
        <w:rPr>
          <w:rFonts w:ascii="Bookman Old Style" w:hAnsi="Bookman Old Style"/>
          <w:sz w:val="28"/>
          <w:szCs w:val="28"/>
        </w:rPr>
        <w:t>FRANCIS XAVIER BUKENYA</w:t>
      </w:r>
      <w:r>
        <w:rPr>
          <w:rFonts w:ascii="Bookman Old Style" w:hAnsi="Bookman Old Style"/>
          <w:sz w:val="28"/>
          <w:szCs w:val="28"/>
        </w:rPr>
        <w:t xml:space="preserve"> </w:t>
      </w:r>
      <w:r w:rsidR="009F45D1">
        <w:rPr>
          <w:rFonts w:ascii="Bookman Old Style" w:hAnsi="Bookman Old Style"/>
          <w:sz w:val="28"/>
          <w:szCs w:val="28"/>
        </w:rPr>
        <w:t xml:space="preserve">(PW3) </w:t>
      </w:r>
      <w:r>
        <w:rPr>
          <w:rFonts w:ascii="Bookman Old Style" w:hAnsi="Bookman Old Style"/>
          <w:sz w:val="28"/>
          <w:szCs w:val="28"/>
        </w:rPr>
        <w:t>grew up on the Estate where his father was an employee.  Kamulu was the owner.   He also became an employee in 1986 with one Kayanja as the employer.    The management changed hands several times with Managers coming and going.</w:t>
      </w:r>
    </w:p>
    <w:p w:rsidR="003E671C" w:rsidRDefault="003E671C" w:rsidP="003E671C">
      <w:pPr>
        <w:spacing w:line="360" w:lineRule="auto"/>
        <w:rPr>
          <w:rFonts w:ascii="Bookman Old Style" w:hAnsi="Bookman Old Style"/>
          <w:sz w:val="28"/>
          <w:szCs w:val="28"/>
        </w:rPr>
      </w:pPr>
    </w:p>
    <w:p w:rsidR="003E671C" w:rsidRPr="003E671C" w:rsidRDefault="003E671C" w:rsidP="003E671C">
      <w:pPr>
        <w:spacing w:line="360" w:lineRule="auto"/>
        <w:rPr>
          <w:rFonts w:ascii="Bookman Old Style" w:hAnsi="Bookman Old Style"/>
          <w:b/>
          <w:sz w:val="28"/>
          <w:szCs w:val="28"/>
        </w:rPr>
      </w:pPr>
      <w:r>
        <w:rPr>
          <w:rFonts w:ascii="Bookman Old Style" w:hAnsi="Bookman Old Style"/>
          <w:sz w:val="28"/>
          <w:szCs w:val="28"/>
        </w:rPr>
        <w:t>In 2004, the tea plantation was uprooted on orders of Wasswa and sugarcane planted all over.  He does not know how Wasswa became Manager.</w:t>
      </w:r>
    </w:p>
    <w:p w:rsidR="002B46AA" w:rsidRDefault="002B46AA" w:rsidP="002B46AA">
      <w:pPr>
        <w:spacing w:line="360" w:lineRule="auto"/>
        <w:rPr>
          <w:rFonts w:ascii="Bookman Old Style" w:hAnsi="Bookman Old Style"/>
          <w:sz w:val="28"/>
          <w:szCs w:val="28"/>
        </w:rPr>
      </w:pPr>
    </w:p>
    <w:p w:rsidR="00B53B3F" w:rsidRDefault="00B53B3F" w:rsidP="002B46AA">
      <w:pPr>
        <w:spacing w:line="360" w:lineRule="auto"/>
        <w:rPr>
          <w:rFonts w:ascii="Bookman Old Style" w:hAnsi="Bookman Old Style"/>
          <w:sz w:val="28"/>
          <w:szCs w:val="28"/>
        </w:rPr>
      </w:pPr>
      <w:r>
        <w:rPr>
          <w:rFonts w:ascii="Bookman Old Style" w:hAnsi="Bookman Old Style"/>
          <w:sz w:val="28"/>
          <w:szCs w:val="28"/>
        </w:rPr>
        <w:t>On cross-examination he states he knows the plantation belongs to Asians.  Wasswa only came on the land in 2004.</w:t>
      </w:r>
    </w:p>
    <w:p w:rsidR="00B53B3F" w:rsidRDefault="00B53B3F" w:rsidP="002B46AA">
      <w:pPr>
        <w:spacing w:line="360" w:lineRule="auto"/>
        <w:rPr>
          <w:rFonts w:ascii="Bookman Old Style" w:hAnsi="Bookman Old Style"/>
          <w:sz w:val="28"/>
          <w:szCs w:val="28"/>
        </w:rPr>
      </w:pPr>
    </w:p>
    <w:p w:rsidR="0009379D" w:rsidRDefault="00A13E6B" w:rsidP="00B53B3F">
      <w:pPr>
        <w:spacing w:line="360" w:lineRule="auto"/>
        <w:rPr>
          <w:rFonts w:ascii="Bookman Old Style" w:hAnsi="Bookman Old Style"/>
          <w:sz w:val="28"/>
          <w:szCs w:val="28"/>
        </w:rPr>
      </w:pPr>
      <w:r w:rsidRPr="009F45D1">
        <w:rPr>
          <w:rFonts w:ascii="Bookman Old Style" w:hAnsi="Bookman Old Style"/>
          <w:sz w:val="28"/>
          <w:szCs w:val="28"/>
        </w:rPr>
        <w:t>KENNETH KATARIKAWE</w:t>
      </w:r>
      <w:r w:rsidR="009F45D1">
        <w:rPr>
          <w:rFonts w:ascii="Bookman Old Style" w:hAnsi="Bookman Old Style"/>
          <w:sz w:val="28"/>
          <w:szCs w:val="28"/>
        </w:rPr>
        <w:t xml:space="preserve"> (PW4)</w:t>
      </w:r>
      <w:r>
        <w:rPr>
          <w:rFonts w:ascii="Bookman Old Style" w:hAnsi="Bookman Old Style"/>
          <w:sz w:val="28"/>
          <w:szCs w:val="28"/>
        </w:rPr>
        <w:t xml:space="preserve"> </w:t>
      </w:r>
      <w:r w:rsidR="00B53B3F">
        <w:rPr>
          <w:rFonts w:ascii="Bookman Old Style" w:hAnsi="Bookman Old Style"/>
          <w:sz w:val="28"/>
          <w:szCs w:val="28"/>
        </w:rPr>
        <w:t xml:space="preserve">handled the transaction on behalf of Plaintiff.   </w:t>
      </w:r>
      <w:r w:rsidR="009F45D1">
        <w:rPr>
          <w:rFonts w:ascii="Bookman Old Style" w:hAnsi="Bookman Old Style"/>
          <w:sz w:val="28"/>
          <w:szCs w:val="28"/>
        </w:rPr>
        <w:t>He f</w:t>
      </w:r>
      <w:r w:rsidR="00B53B3F">
        <w:rPr>
          <w:rFonts w:ascii="Bookman Old Style" w:hAnsi="Bookman Old Style"/>
          <w:sz w:val="28"/>
          <w:szCs w:val="28"/>
        </w:rPr>
        <w:t xml:space="preserve">ound </w:t>
      </w:r>
      <w:r w:rsidR="009F45D1">
        <w:rPr>
          <w:rFonts w:ascii="Bookman Old Style" w:hAnsi="Bookman Old Style"/>
          <w:sz w:val="28"/>
          <w:szCs w:val="28"/>
        </w:rPr>
        <w:t xml:space="preserve">a </w:t>
      </w:r>
      <w:r w:rsidR="00B53B3F">
        <w:rPr>
          <w:rFonts w:ascii="Bookman Old Style" w:hAnsi="Bookman Old Style"/>
          <w:sz w:val="28"/>
          <w:szCs w:val="28"/>
        </w:rPr>
        <w:t>Caveat lodged which he applied to have removed.  The land was freehold with title registered in the names of Wal</w:t>
      </w:r>
      <w:r w:rsidR="009F45D1">
        <w:rPr>
          <w:rFonts w:ascii="Bookman Old Style" w:hAnsi="Bookman Old Style"/>
          <w:sz w:val="28"/>
          <w:szCs w:val="28"/>
        </w:rPr>
        <w:t>j</w:t>
      </w:r>
      <w:r w:rsidR="00B53B3F">
        <w:rPr>
          <w:rFonts w:ascii="Bookman Old Style" w:hAnsi="Bookman Old Style"/>
          <w:sz w:val="28"/>
          <w:szCs w:val="28"/>
        </w:rPr>
        <w:t>ees (U) Ltd lodged Notice to Caveator which was posted by registered mail.   He waited for 60 days and had Plaintiff registered in September 2007.  He then gave Notice to Defendant to vacate the land.  The Estate had been appropriated in 1972 by government but repossessed in the 1900s by the owners.   There was no encroachment then as there was a caretaker until 2002 when Defendant moved in.</w:t>
      </w:r>
    </w:p>
    <w:p w:rsidR="00B53B3F" w:rsidRDefault="00B53B3F" w:rsidP="00B53B3F">
      <w:pPr>
        <w:spacing w:line="360" w:lineRule="auto"/>
        <w:rPr>
          <w:rFonts w:ascii="Bookman Old Style" w:hAnsi="Bookman Old Style"/>
          <w:sz w:val="28"/>
          <w:szCs w:val="28"/>
        </w:rPr>
      </w:pPr>
    </w:p>
    <w:p w:rsidR="00B53B3F" w:rsidRDefault="00B53B3F" w:rsidP="00B53B3F">
      <w:pPr>
        <w:spacing w:line="360" w:lineRule="auto"/>
        <w:rPr>
          <w:rFonts w:ascii="Bookman Old Style" w:hAnsi="Bookman Old Style"/>
          <w:sz w:val="28"/>
          <w:szCs w:val="28"/>
        </w:rPr>
      </w:pPr>
      <w:r>
        <w:rPr>
          <w:rFonts w:ascii="Bookman Old Style" w:hAnsi="Bookman Old Style"/>
          <w:sz w:val="28"/>
          <w:szCs w:val="28"/>
        </w:rPr>
        <w:t>On cross-examination he admits the Caveat was not removed after 60 days.  He applied for Notice to be given to the Caveator to remove the Caveat.</w:t>
      </w:r>
    </w:p>
    <w:p w:rsidR="00B53B3F" w:rsidRDefault="00B53B3F" w:rsidP="00B53B3F">
      <w:pPr>
        <w:spacing w:line="360" w:lineRule="auto"/>
        <w:rPr>
          <w:rFonts w:ascii="Bookman Old Style" w:hAnsi="Bookman Old Style"/>
          <w:sz w:val="28"/>
          <w:szCs w:val="28"/>
        </w:rPr>
      </w:pPr>
    </w:p>
    <w:p w:rsidR="00B53B3F" w:rsidRDefault="00B53B3F" w:rsidP="00B53B3F">
      <w:pPr>
        <w:spacing w:line="360" w:lineRule="auto"/>
        <w:rPr>
          <w:rFonts w:ascii="Bookman Old Style" w:hAnsi="Bookman Old Style"/>
          <w:sz w:val="28"/>
          <w:szCs w:val="28"/>
        </w:rPr>
      </w:pPr>
      <w:r>
        <w:rPr>
          <w:rFonts w:ascii="Bookman Old Style" w:hAnsi="Bookman Old Style"/>
          <w:sz w:val="28"/>
          <w:szCs w:val="28"/>
        </w:rPr>
        <w:t>The Defendant was invited for negotiations but refused.  He further stated that when the Asians went, a caretaker was appointed to make sure that the property is not looted.</w:t>
      </w:r>
    </w:p>
    <w:p w:rsidR="00B53B3F" w:rsidRDefault="00B53B3F" w:rsidP="00B53B3F">
      <w:pPr>
        <w:spacing w:line="360" w:lineRule="auto"/>
        <w:rPr>
          <w:rFonts w:ascii="Bookman Old Style" w:hAnsi="Bookman Old Style"/>
          <w:sz w:val="28"/>
          <w:szCs w:val="28"/>
        </w:rPr>
      </w:pPr>
    </w:p>
    <w:p w:rsidR="00B53B3F" w:rsidRPr="00A13E6B" w:rsidRDefault="00B53B3F" w:rsidP="00B53B3F">
      <w:pPr>
        <w:spacing w:line="360" w:lineRule="auto"/>
        <w:rPr>
          <w:rFonts w:ascii="Bookman Old Style" w:hAnsi="Bookman Old Style"/>
          <w:b/>
          <w:sz w:val="28"/>
          <w:szCs w:val="28"/>
        </w:rPr>
      </w:pPr>
      <w:r w:rsidRPr="00A13E6B">
        <w:rPr>
          <w:rFonts w:ascii="Bookman Old Style" w:hAnsi="Bookman Old Style"/>
          <w:b/>
          <w:sz w:val="28"/>
          <w:szCs w:val="28"/>
        </w:rPr>
        <w:t>Defence</w:t>
      </w:r>
      <w:r w:rsidR="009F45D1">
        <w:rPr>
          <w:rFonts w:ascii="Bookman Old Style" w:hAnsi="Bookman Old Style"/>
          <w:b/>
          <w:sz w:val="28"/>
          <w:szCs w:val="28"/>
        </w:rPr>
        <w:t xml:space="preserve"> evidence</w:t>
      </w:r>
      <w:r w:rsidRPr="00A13E6B">
        <w:rPr>
          <w:rFonts w:ascii="Bookman Old Style" w:hAnsi="Bookman Old Style"/>
          <w:b/>
          <w:sz w:val="28"/>
          <w:szCs w:val="28"/>
        </w:rPr>
        <w:t>:</w:t>
      </w:r>
    </w:p>
    <w:p w:rsidR="00B53B3F" w:rsidRDefault="00B53B3F" w:rsidP="00B53B3F">
      <w:pPr>
        <w:spacing w:line="360" w:lineRule="auto"/>
        <w:rPr>
          <w:rFonts w:ascii="Bookman Old Style" w:hAnsi="Bookman Old Style"/>
          <w:sz w:val="28"/>
          <w:szCs w:val="28"/>
        </w:rPr>
      </w:pPr>
      <w:r w:rsidRPr="009F45D1">
        <w:rPr>
          <w:rFonts w:ascii="Bookman Old Style" w:hAnsi="Bookman Old Style"/>
          <w:sz w:val="28"/>
          <w:szCs w:val="28"/>
        </w:rPr>
        <w:t>WASSWA LUGALI CHARLES</w:t>
      </w:r>
      <w:r>
        <w:rPr>
          <w:rFonts w:ascii="Bookman Old Style" w:hAnsi="Bookman Old Style"/>
          <w:sz w:val="28"/>
          <w:szCs w:val="28"/>
        </w:rPr>
        <w:t xml:space="preserve"> </w:t>
      </w:r>
      <w:r w:rsidR="009F45D1">
        <w:rPr>
          <w:rFonts w:ascii="Bookman Old Style" w:hAnsi="Bookman Old Style"/>
          <w:sz w:val="28"/>
          <w:szCs w:val="28"/>
        </w:rPr>
        <w:t xml:space="preserve">(DW1) </w:t>
      </w:r>
      <w:r>
        <w:rPr>
          <w:rFonts w:ascii="Bookman Old Style" w:hAnsi="Bookman Old Style"/>
          <w:sz w:val="28"/>
          <w:szCs w:val="28"/>
        </w:rPr>
        <w:t>– The land belonged to him.  It belonged to his father Yakobo Lugali and his father before that.   He died in 1992 and Defendant succeeded him as his heir.  The land used to belong to his father Dominko Mukiibi who also got it from his father Gumba Musega.   He started using the land in 1990, he never met Kayanja.  Sembera was a tenant of Defendant’s father.</w:t>
      </w:r>
    </w:p>
    <w:p w:rsidR="00B53B3F" w:rsidRDefault="00B53B3F" w:rsidP="00B53B3F">
      <w:pPr>
        <w:spacing w:line="360" w:lineRule="auto"/>
        <w:rPr>
          <w:rFonts w:ascii="Bookman Old Style" w:hAnsi="Bookman Old Style"/>
          <w:sz w:val="28"/>
          <w:szCs w:val="28"/>
        </w:rPr>
      </w:pPr>
    </w:p>
    <w:p w:rsidR="00B53B3F" w:rsidRDefault="00B53B3F" w:rsidP="00B53B3F">
      <w:pPr>
        <w:spacing w:line="360" w:lineRule="auto"/>
        <w:rPr>
          <w:rFonts w:ascii="Bookman Old Style" w:hAnsi="Bookman Old Style"/>
          <w:sz w:val="28"/>
          <w:szCs w:val="28"/>
        </w:rPr>
      </w:pPr>
      <w:r>
        <w:rPr>
          <w:rFonts w:ascii="Bookman Old Style" w:hAnsi="Bookman Old Style"/>
          <w:sz w:val="28"/>
          <w:szCs w:val="28"/>
        </w:rPr>
        <w:t>He says there is no Instrument of repossession on the Title that it is forged.  He went to the Lands office to transfer the Title and found that the land had been transferred to other people in the absence of the Wal</w:t>
      </w:r>
      <w:r w:rsidR="009F45D1">
        <w:rPr>
          <w:rFonts w:ascii="Bookman Old Style" w:hAnsi="Bookman Old Style"/>
          <w:sz w:val="28"/>
          <w:szCs w:val="28"/>
        </w:rPr>
        <w:t>j</w:t>
      </w:r>
      <w:r>
        <w:rPr>
          <w:rFonts w:ascii="Bookman Old Style" w:hAnsi="Bookman Old Style"/>
          <w:sz w:val="28"/>
          <w:szCs w:val="28"/>
        </w:rPr>
        <w:t>ees.</w:t>
      </w:r>
      <w:r w:rsidR="00A13E6B">
        <w:rPr>
          <w:rFonts w:ascii="Bookman Old Style" w:hAnsi="Bookman Old Style"/>
          <w:sz w:val="28"/>
          <w:szCs w:val="28"/>
        </w:rPr>
        <w:t xml:space="preserve">   He lodged a Caveat after getting Letters of Administration.  He says he never received any Notice of removal of Caveat.    The Notice is issued on 6/6/2007 but the Caveat was removed on 7/6/2007.  That it is the Wal</w:t>
      </w:r>
      <w:r w:rsidR="009F45D1">
        <w:rPr>
          <w:rFonts w:ascii="Bookman Old Style" w:hAnsi="Bookman Old Style"/>
          <w:sz w:val="28"/>
          <w:szCs w:val="28"/>
        </w:rPr>
        <w:t>j</w:t>
      </w:r>
      <w:r w:rsidR="00A13E6B">
        <w:rPr>
          <w:rFonts w:ascii="Bookman Old Style" w:hAnsi="Bookman Old Style"/>
          <w:sz w:val="28"/>
          <w:szCs w:val="28"/>
        </w:rPr>
        <w:t>ees who should have sued the Defendant not Karmali who got the land through forgery.</w:t>
      </w:r>
    </w:p>
    <w:p w:rsidR="00A13E6B" w:rsidRDefault="00A13E6B" w:rsidP="00B53B3F">
      <w:pPr>
        <w:spacing w:line="360" w:lineRule="auto"/>
        <w:rPr>
          <w:rFonts w:ascii="Bookman Old Style" w:hAnsi="Bookman Old Style"/>
          <w:sz w:val="28"/>
          <w:szCs w:val="28"/>
        </w:rPr>
      </w:pPr>
    </w:p>
    <w:p w:rsidR="00A13E6B" w:rsidRPr="009F45D1" w:rsidRDefault="009F45D1" w:rsidP="00B53B3F">
      <w:pPr>
        <w:spacing w:line="360" w:lineRule="auto"/>
        <w:rPr>
          <w:rFonts w:ascii="Bookman Old Style" w:hAnsi="Bookman Old Style"/>
          <w:sz w:val="28"/>
          <w:szCs w:val="28"/>
        </w:rPr>
      </w:pPr>
      <w:r>
        <w:rPr>
          <w:rFonts w:ascii="Bookman Old Style" w:hAnsi="Bookman Old Style"/>
          <w:sz w:val="28"/>
          <w:szCs w:val="28"/>
        </w:rPr>
        <w:t>The Defendant seeks the following reliefs from Court:</w:t>
      </w:r>
    </w:p>
    <w:p w:rsidR="00A13E6B" w:rsidRDefault="009F45D1" w:rsidP="00A13E6B">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A declaration that the Defendant is a l</w:t>
      </w:r>
      <w:r w:rsidR="00A13E6B">
        <w:rPr>
          <w:rFonts w:ascii="Bookman Old Style" w:hAnsi="Bookman Old Style"/>
          <w:sz w:val="28"/>
          <w:szCs w:val="28"/>
        </w:rPr>
        <w:t>awful occupant.</w:t>
      </w:r>
    </w:p>
    <w:p w:rsidR="00A13E6B" w:rsidRDefault="00A13E6B" w:rsidP="00A13E6B">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A permanent Injunction to ensure occupancy.</w:t>
      </w:r>
    </w:p>
    <w:p w:rsidR="00A13E6B" w:rsidRDefault="00A13E6B" w:rsidP="00A13E6B">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General damages.</w:t>
      </w:r>
    </w:p>
    <w:p w:rsidR="00A13E6B" w:rsidRDefault="00A13E6B" w:rsidP="00A13E6B">
      <w:pPr>
        <w:pStyle w:val="ListParagraph"/>
        <w:numPr>
          <w:ilvl w:val="0"/>
          <w:numId w:val="1"/>
        </w:numPr>
        <w:spacing w:line="360" w:lineRule="auto"/>
        <w:rPr>
          <w:rFonts w:ascii="Bookman Old Style" w:hAnsi="Bookman Old Style"/>
          <w:sz w:val="28"/>
          <w:szCs w:val="28"/>
        </w:rPr>
      </w:pPr>
      <w:r>
        <w:rPr>
          <w:rFonts w:ascii="Bookman Old Style" w:hAnsi="Bookman Old Style"/>
          <w:sz w:val="28"/>
          <w:szCs w:val="28"/>
        </w:rPr>
        <w:t>Costs.</w:t>
      </w:r>
    </w:p>
    <w:p w:rsidR="00A13E6B" w:rsidRDefault="00A13E6B" w:rsidP="00A13E6B">
      <w:pPr>
        <w:spacing w:line="360" w:lineRule="auto"/>
        <w:rPr>
          <w:rFonts w:ascii="Bookman Old Style" w:hAnsi="Bookman Old Style"/>
          <w:sz w:val="28"/>
          <w:szCs w:val="28"/>
        </w:rPr>
      </w:pPr>
    </w:p>
    <w:p w:rsidR="00A13E6B" w:rsidRDefault="00A13E6B" w:rsidP="00A13E6B">
      <w:pPr>
        <w:spacing w:line="360" w:lineRule="auto"/>
        <w:rPr>
          <w:rFonts w:ascii="Bookman Old Style" w:hAnsi="Bookman Old Style"/>
          <w:sz w:val="28"/>
          <w:szCs w:val="28"/>
        </w:rPr>
      </w:pPr>
      <w:r>
        <w:rPr>
          <w:rFonts w:ascii="Bookman Old Style" w:hAnsi="Bookman Old Style"/>
          <w:sz w:val="28"/>
          <w:szCs w:val="28"/>
        </w:rPr>
        <w:t>On cross-examination he stated that his grandfather should have been the registered owner.  He does not know why he never challenged the registration of Muhammad Jarmal.   Muhammad Jarmal and the Wal</w:t>
      </w:r>
      <w:r w:rsidR="009F45D1">
        <w:rPr>
          <w:rFonts w:ascii="Bookman Old Style" w:hAnsi="Bookman Old Style"/>
          <w:sz w:val="28"/>
          <w:szCs w:val="28"/>
        </w:rPr>
        <w:t>j</w:t>
      </w:r>
      <w:r>
        <w:rPr>
          <w:rFonts w:ascii="Bookman Old Style" w:hAnsi="Bookman Old Style"/>
          <w:sz w:val="28"/>
          <w:szCs w:val="28"/>
        </w:rPr>
        <w:t xml:space="preserve">ees had a factory on the suit land.  He used to see them when he was young.  That Mukama Steven, Alex </w:t>
      </w:r>
      <w:r w:rsidR="004F2B24">
        <w:rPr>
          <w:rFonts w:ascii="Bookman Old Style" w:hAnsi="Bookman Old Style"/>
          <w:sz w:val="28"/>
          <w:szCs w:val="28"/>
        </w:rPr>
        <w:t xml:space="preserve">Ochieng </w:t>
      </w:r>
      <w:r>
        <w:rPr>
          <w:rFonts w:ascii="Bookman Old Style" w:hAnsi="Bookman Old Style"/>
          <w:sz w:val="28"/>
          <w:szCs w:val="28"/>
        </w:rPr>
        <w:t>and Francis Xavier Bukenya all used to work at the factory.  That he did not know that the government appropriated the land in 1972/73 and that it gave it back in 1990.  That his father was the one in charge after the Asians left and he used to run a Jaggery operated by a tractor.</w:t>
      </w:r>
    </w:p>
    <w:p w:rsidR="00A13E6B" w:rsidRDefault="00A13E6B" w:rsidP="00A13E6B">
      <w:pPr>
        <w:spacing w:line="360" w:lineRule="auto"/>
        <w:rPr>
          <w:rFonts w:ascii="Bookman Old Style" w:hAnsi="Bookman Old Style"/>
          <w:sz w:val="28"/>
          <w:szCs w:val="28"/>
        </w:rPr>
      </w:pPr>
      <w:r>
        <w:rPr>
          <w:rFonts w:ascii="Bookman Old Style" w:hAnsi="Bookman Old Style"/>
          <w:sz w:val="28"/>
          <w:szCs w:val="28"/>
        </w:rPr>
        <w:t>He agrees that Plaintiff was registered in September, 2007, 90 days after the issue of the Notice to remove the Caveat.  He admitted that he did not challenge the letter of repossession that is why he caveated the land.  He says he claims interest as a bona fide occupant.</w:t>
      </w:r>
    </w:p>
    <w:p w:rsidR="00A13E6B" w:rsidRDefault="00A13E6B" w:rsidP="00A13E6B">
      <w:pPr>
        <w:spacing w:line="360" w:lineRule="auto"/>
        <w:rPr>
          <w:rFonts w:ascii="Bookman Old Style" w:hAnsi="Bookman Old Style"/>
          <w:sz w:val="28"/>
          <w:szCs w:val="28"/>
        </w:rPr>
      </w:pPr>
    </w:p>
    <w:p w:rsidR="00A13E6B" w:rsidRPr="009F45D1" w:rsidRDefault="009F45D1" w:rsidP="00A13E6B">
      <w:pPr>
        <w:spacing w:line="360" w:lineRule="auto"/>
        <w:rPr>
          <w:rFonts w:ascii="Bookman Old Style" w:hAnsi="Bookman Old Style"/>
          <w:sz w:val="28"/>
          <w:szCs w:val="28"/>
        </w:rPr>
      </w:pPr>
      <w:r>
        <w:rPr>
          <w:rFonts w:ascii="Bookman Old Style" w:hAnsi="Bookman Old Style"/>
          <w:sz w:val="28"/>
          <w:szCs w:val="28"/>
        </w:rPr>
        <w:t>After listening and recording the evidence for both parties the Court made the following as some of the factual findings:</w:t>
      </w:r>
    </w:p>
    <w:p w:rsidR="00A13E6B" w:rsidRDefault="00A13E6B" w:rsidP="00A13E6B">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Plaintiff is registered proprietor.</w:t>
      </w:r>
    </w:p>
    <w:p w:rsidR="00A13E6B" w:rsidRDefault="009F45D1" w:rsidP="00A13E6B">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Plaintiff b</w:t>
      </w:r>
      <w:r w:rsidR="00A13E6B">
        <w:rPr>
          <w:rFonts w:ascii="Bookman Old Style" w:hAnsi="Bookman Old Style"/>
          <w:sz w:val="28"/>
          <w:szCs w:val="28"/>
        </w:rPr>
        <w:t>ought from the Wal</w:t>
      </w:r>
      <w:r>
        <w:rPr>
          <w:rFonts w:ascii="Bookman Old Style" w:hAnsi="Bookman Old Style"/>
          <w:sz w:val="28"/>
          <w:szCs w:val="28"/>
        </w:rPr>
        <w:t>j</w:t>
      </w:r>
      <w:r w:rsidR="00A13E6B">
        <w:rPr>
          <w:rFonts w:ascii="Bookman Old Style" w:hAnsi="Bookman Old Style"/>
          <w:sz w:val="28"/>
          <w:szCs w:val="28"/>
        </w:rPr>
        <w:t>ees who repossessed the same after the coming into force of the Expropriated properties Act.  But had been owners since 1960 and before that Muhammad Jarmal since 1940.</w:t>
      </w:r>
    </w:p>
    <w:p w:rsidR="00F172C5" w:rsidRDefault="00F172C5" w:rsidP="00A13E6B">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Former workers on the Tea Estate have confirmed that the Estate belonged to Asians especially one Kamulu who went away on being expelled by Government.</w:t>
      </w:r>
    </w:p>
    <w:p w:rsidR="00F172C5" w:rsidRDefault="00F172C5" w:rsidP="00A13E6B">
      <w:pPr>
        <w:pStyle w:val="ListParagraph"/>
        <w:numPr>
          <w:ilvl w:val="0"/>
          <w:numId w:val="3"/>
        </w:numPr>
        <w:spacing w:line="360" w:lineRule="auto"/>
        <w:rPr>
          <w:rFonts w:ascii="Bookman Old Style" w:hAnsi="Bookman Old Style"/>
          <w:sz w:val="28"/>
          <w:szCs w:val="28"/>
        </w:rPr>
      </w:pPr>
      <w:r>
        <w:rPr>
          <w:rFonts w:ascii="Bookman Old Style" w:hAnsi="Bookman Old Style"/>
          <w:sz w:val="28"/>
          <w:szCs w:val="28"/>
        </w:rPr>
        <w:t>Defendant only came into the picture much later and uprooted tea trees, hired out parts of the land and has planted sugarcane.</w:t>
      </w:r>
    </w:p>
    <w:p w:rsidR="00F172C5" w:rsidRDefault="00F172C5" w:rsidP="00F172C5">
      <w:pPr>
        <w:spacing w:line="360" w:lineRule="auto"/>
        <w:rPr>
          <w:rFonts w:ascii="Bookman Old Style" w:hAnsi="Bookman Old Style"/>
          <w:sz w:val="28"/>
          <w:szCs w:val="28"/>
        </w:rPr>
      </w:pPr>
    </w:p>
    <w:p w:rsidR="000A19E3" w:rsidRDefault="000A19E3" w:rsidP="00F172C5">
      <w:pPr>
        <w:spacing w:line="360" w:lineRule="auto"/>
        <w:rPr>
          <w:rFonts w:ascii="Bookman Old Style" w:hAnsi="Bookman Old Style"/>
          <w:sz w:val="28"/>
          <w:szCs w:val="28"/>
        </w:rPr>
      </w:pPr>
    </w:p>
    <w:p w:rsidR="00F172C5" w:rsidRDefault="00F172C5" w:rsidP="00F172C5">
      <w:pPr>
        <w:spacing w:line="360" w:lineRule="auto"/>
        <w:rPr>
          <w:rFonts w:ascii="Bookman Old Style" w:hAnsi="Bookman Old Style"/>
          <w:sz w:val="28"/>
          <w:szCs w:val="28"/>
        </w:rPr>
      </w:pPr>
      <w:r>
        <w:rPr>
          <w:rFonts w:ascii="Bookman Old Style" w:hAnsi="Bookman Old Style"/>
          <w:sz w:val="28"/>
          <w:szCs w:val="28"/>
        </w:rPr>
        <w:t>Against this documented history, the Defendant claims:</w:t>
      </w:r>
    </w:p>
    <w:p w:rsidR="00F172C5" w:rsidRDefault="00F172C5" w:rsidP="00F172C5">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Interest as his father’s heir and beneficiary of his father’s Estate for which he has Letters of Administration.</w:t>
      </w:r>
    </w:p>
    <w:p w:rsidR="00F172C5" w:rsidRDefault="00F172C5" w:rsidP="00F172C5">
      <w:pPr>
        <w:pStyle w:val="ListParagraph"/>
        <w:numPr>
          <w:ilvl w:val="0"/>
          <w:numId w:val="4"/>
        </w:numPr>
        <w:spacing w:line="360" w:lineRule="auto"/>
        <w:rPr>
          <w:rFonts w:ascii="Bookman Old Style" w:hAnsi="Bookman Old Style"/>
          <w:sz w:val="28"/>
          <w:szCs w:val="28"/>
        </w:rPr>
      </w:pPr>
      <w:r>
        <w:rPr>
          <w:rFonts w:ascii="Bookman Old Style" w:hAnsi="Bookman Old Style"/>
          <w:sz w:val="28"/>
          <w:szCs w:val="28"/>
        </w:rPr>
        <w:t>Claims his father was in occupation since 1973 when the Asians left.  And that his father got the land from his ancestors.   No documentary or oral evidence to support these claims has been brought forward.</w:t>
      </w:r>
    </w:p>
    <w:p w:rsidR="00F172C5" w:rsidRDefault="00F172C5" w:rsidP="00F172C5">
      <w:pPr>
        <w:pStyle w:val="ListParagraph"/>
        <w:numPr>
          <w:ilvl w:val="0"/>
          <w:numId w:val="5"/>
        </w:numPr>
        <w:spacing w:line="360" w:lineRule="auto"/>
        <w:rPr>
          <w:rFonts w:ascii="Bookman Old Style" w:hAnsi="Bookman Old Style"/>
          <w:sz w:val="28"/>
          <w:szCs w:val="28"/>
        </w:rPr>
      </w:pPr>
      <w:r>
        <w:rPr>
          <w:rFonts w:ascii="Bookman Old Style" w:hAnsi="Bookman Old Style"/>
          <w:sz w:val="28"/>
          <w:szCs w:val="28"/>
        </w:rPr>
        <w:t>What is his interest if any?</w:t>
      </w:r>
    </w:p>
    <w:p w:rsidR="00F172C5" w:rsidRDefault="00F172C5" w:rsidP="00F172C5">
      <w:pPr>
        <w:pStyle w:val="ListParagraph"/>
        <w:numPr>
          <w:ilvl w:val="0"/>
          <w:numId w:val="5"/>
        </w:numPr>
        <w:spacing w:line="360" w:lineRule="auto"/>
        <w:rPr>
          <w:rFonts w:ascii="Bookman Old Style" w:hAnsi="Bookman Old Style"/>
          <w:sz w:val="28"/>
          <w:szCs w:val="28"/>
        </w:rPr>
      </w:pPr>
      <w:r>
        <w:rPr>
          <w:rFonts w:ascii="Bookman Old Style" w:hAnsi="Bookman Old Style"/>
          <w:sz w:val="28"/>
          <w:szCs w:val="28"/>
        </w:rPr>
        <w:t>Does he have any right to challenge the Title of Karmali and his predecessors in Title?</w:t>
      </w:r>
    </w:p>
    <w:p w:rsidR="00F172C5" w:rsidRDefault="00F172C5" w:rsidP="00F172C5">
      <w:pPr>
        <w:pStyle w:val="ListParagraph"/>
        <w:numPr>
          <w:ilvl w:val="0"/>
          <w:numId w:val="5"/>
        </w:numPr>
        <w:spacing w:line="360" w:lineRule="auto"/>
        <w:rPr>
          <w:rFonts w:ascii="Bookman Old Style" w:hAnsi="Bookman Old Style"/>
          <w:sz w:val="28"/>
          <w:szCs w:val="28"/>
        </w:rPr>
      </w:pPr>
      <w:r>
        <w:rPr>
          <w:rFonts w:ascii="Bookman Old Style" w:hAnsi="Bookman Old Style"/>
          <w:sz w:val="28"/>
          <w:szCs w:val="28"/>
        </w:rPr>
        <w:t>Does he have any regist</w:t>
      </w:r>
      <w:r w:rsidR="0014133F">
        <w:rPr>
          <w:rFonts w:ascii="Bookman Old Style" w:hAnsi="Bookman Old Style"/>
          <w:sz w:val="28"/>
          <w:szCs w:val="28"/>
        </w:rPr>
        <w:t>e</w:t>
      </w:r>
      <w:r>
        <w:rPr>
          <w:rFonts w:ascii="Bookman Old Style" w:hAnsi="Bookman Old Style"/>
          <w:sz w:val="28"/>
          <w:szCs w:val="28"/>
        </w:rPr>
        <w:t>rable interest to enable him claim any rights under the Caveat he lodged on the suit land?</w:t>
      </w:r>
    </w:p>
    <w:p w:rsidR="00F172C5" w:rsidRDefault="00F172C5" w:rsidP="00F172C5">
      <w:pPr>
        <w:spacing w:line="360" w:lineRule="auto"/>
        <w:rPr>
          <w:rFonts w:ascii="Bookman Old Style" w:hAnsi="Bookman Old Style"/>
          <w:sz w:val="28"/>
          <w:szCs w:val="28"/>
        </w:rPr>
      </w:pPr>
    </w:p>
    <w:p w:rsidR="00F172C5" w:rsidRDefault="00F172C5" w:rsidP="00F172C5">
      <w:pPr>
        <w:spacing w:line="360" w:lineRule="auto"/>
        <w:rPr>
          <w:rFonts w:ascii="Bookman Old Style" w:hAnsi="Bookman Old Style"/>
          <w:b/>
          <w:sz w:val="28"/>
          <w:szCs w:val="28"/>
        </w:rPr>
      </w:pPr>
      <w:r>
        <w:rPr>
          <w:rFonts w:ascii="Bookman Old Style" w:hAnsi="Bookman Old Style"/>
          <w:b/>
          <w:sz w:val="28"/>
          <w:szCs w:val="28"/>
        </w:rPr>
        <w:t>Resolution of issues agreed upon by both parties:</w:t>
      </w:r>
    </w:p>
    <w:p w:rsidR="0014133F" w:rsidRDefault="0014133F" w:rsidP="00F172C5">
      <w:pPr>
        <w:spacing w:line="360" w:lineRule="auto"/>
        <w:rPr>
          <w:rFonts w:ascii="Bookman Old Style" w:hAnsi="Bookman Old Style"/>
          <w:b/>
          <w:sz w:val="28"/>
          <w:szCs w:val="28"/>
        </w:rPr>
      </w:pPr>
    </w:p>
    <w:p w:rsidR="00F172C5" w:rsidRPr="009F45D1" w:rsidRDefault="0014133F" w:rsidP="0014133F">
      <w:pPr>
        <w:spacing w:line="360" w:lineRule="auto"/>
        <w:rPr>
          <w:rFonts w:ascii="Bookman Old Style" w:hAnsi="Bookman Old Style"/>
          <w:b/>
          <w:sz w:val="28"/>
          <w:szCs w:val="28"/>
        </w:rPr>
      </w:pPr>
      <w:r w:rsidRPr="009F45D1">
        <w:rPr>
          <w:rFonts w:ascii="Bookman Old Style" w:hAnsi="Bookman Old Style"/>
          <w:b/>
          <w:sz w:val="28"/>
          <w:szCs w:val="28"/>
        </w:rPr>
        <w:t>Issue No.1</w:t>
      </w:r>
      <w:r w:rsidR="009F45D1" w:rsidRPr="009F45D1">
        <w:rPr>
          <w:rFonts w:ascii="Bookman Old Style" w:hAnsi="Bookman Old Style"/>
          <w:b/>
          <w:sz w:val="28"/>
          <w:szCs w:val="28"/>
        </w:rPr>
        <w:t>- Whether</w:t>
      </w:r>
      <w:r w:rsidR="00F172C5" w:rsidRPr="009F45D1">
        <w:rPr>
          <w:rFonts w:ascii="Bookman Old Style" w:hAnsi="Bookman Old Style"/>
          <w:b/>
          <w:sz w:val="28"/>
          <w:szCs w:val="28"/>
        </w:rPr>
        <w:t xml:space="preserve"> the Defendant is a trespasser</w:t>
      </w:r>
      <w:r w:rsidRPr="009F45D1">
        <w:rPr>
          <w:rFonts w:ascii="Bookman Old Style" w:hAnsi="Bookman Old Style"/>
          <w:b/>
          <w:sz w:val="28"/>
          <w:szCs w:val="28"/>
        </w:rPr>
        <w:t>:</w:t>
      </w:r>
    </w:p>
    <w:p w:rsidR="00F172C5" w:rsidRDefault="00F172C5" w:rsidP="00F172C5">
      <w:pPr>
        <w:spacing w:line="360" w:lineRule="auto"/>
        <w:rPr>
          <w:rFonts w:ascii="Bookman Old Style" w:hAnsi="Bookman Old Style"/>
          <w:sz w:val="28"/>
          <w:szCs w:val="28"/>
        </w:rPr>
      </w:pPr>
      <w:r>
        <w:rPr>
          <w:rFonts w:ascii="Bookman Old Style" w:hAnsi="Bookman Old Style"/>
          <w:sz w:val="28"/>
          <w:szCs w:val="28"/>
        </w:rPr>
        <w:t xml:space="preserve">The case of </w:t>
      </w:r>
      <w:r>
        <w:rPr>
          <w:rFonts w:ascii="Bookman Old Style" w:hAnsi="Bookman Old Style"/>
          <w:b/>
          <w:sz w:val="28"/>
          <w:szCs w:val="28"/>
        </w:rPr>
        <w:t>EMN Lutaya Vrs. Sterling Civil Engineering Co. Ltd – SCCA 11/2002</w:t>
      </w:r>
      <w:r>
        <w:rPr>
          <w:rFonts w:ascii="Bookman Old Style" w:hAnsi="Bookman Old Style"/>
          <w:sz w:val="28"/>
          <w:szCs w:val="28"/>
        </w:rPr>
        <w:t xml:space="preserve"> has been cited by both parties as defining what trespass entails.</w:t>
      </w:r>
    </w:p>
    <w:p w:rsidR="00F172C5" w:rsidRDefault="00F172C5" w:rsidP="00F172C5">
      <w:pPr>
        <w:spacing w:line="360" w:lineRule="auto"/>
        <w:rPr>
          <w:rFonts w:ascii="Bookman Old Style" w:hAnsi="Bookman Old Style"/>
          <w:sz w:val="28"/>
          <w:szCs w:val="28"/>
        </w:rPr>
      </w:pPr>
    </w:p>
    <w:p w:rsidR="00F172C5" w:rsidRDefault="00F172C5" w:rsidP="00F172C5">
      <w:pPr>
        <w:spacing w:line="360" w:lineRule="auto"/>
        <w:rPr>
          <w:rFonts w:ascii="Bookman Old Style" w:hAnsi="Bookman Old Style"/>
          <w:b/>
          <w:sz w:val="28"/>
          <w:szCs w:val="28"/>
        </w:rPr>
      </w:pPr>
      <w:r>
        <w:rPr>
          <w:rFonts w:ascii="Bookman Old Style" w:hAnsi="Bookman Old Style"/>
          <w:sz w:val="28"/>
          <w:szCs w:val="28"/>
        </w:rPr>
        <w:t>According to Mulenga JSC</w:t>
      </w:r>
      <w:r>
        <w:rPr>
          <w:rFonts w:ascii="Bookman Old Style" w:hAnsi="Bookman Old Style"/>
          <w:b/>
          <w:sz w:val="28"/>
          <w:szCs w:val="28"/>
        </w:rPr>
        <w:t xml:space="preserve"> “Trespass to land occurs when a person makes an unauthorized entry upon land and thereby interferes, or portends to interfere with another person’s lawful possession of that land.”</w:t>
      </w:r>
    </w:p>
    <w:p w:rsidR="00F172C5" w:rsidRDefault="00F172C5" w:rsidP="00F172C5">
      <w:pPr>
        <w:spacing w:line="360" w:lineRule="auto"/>
        <w:rPr>
          <w:rFonts w:ascii="Bookman Old Style" w:hAnsi="Bookman Old Style"/>
          <w:b/>
          <w:sz w:val="28"/>
          <w:szCs w:val="28"/>
        </w:rPr>
      </w:pPr>
    </w:p>
    <w:p w:rsidR="00F172C5" w:rsidRDefault="00F172C5" w:rsidP="00F172C5">
      <w:pPr>
        <w:spacing w:line="360" w:lineRule="auto"/>
        <w:rPr>
          <w:rFonts w:ascii="Bookman Old Style" w:hAnsi="Bookman Old Style"/>
          <w:sz w:val="28"/>
          <w:szCs w:val="28"/>
        </w:rPr>
      </w:pPr>
      <w:r>
        <w:rPr>
          <w:rFonts w:ascii="Bookman Old Style" w:hAnsi="Bookman Old Style"/>
          <w:sz w:val="28"/>
          <w:szCs w:val="28"/>
        </w:rPr>
        <w:t>A holder of a Title would be in legal possession of the suit land.</w:t>
      </w:r>
    </w:p>
    <w:p w:rsidR="00F172C5" w:rsidRDefault="00F172C5" w:rsidP="00F172C5">
      <w:pPr>
        <w:spacing w:line="360" w:lineRule="auto"/>
        <w:rPr>
          <w:rFonts w:ascii="Bookman Old Style" w:hAnsi="Bookman Old Style"/>
          <w:sz w:val="28"/>
          <w:szCs w:val="28"/>
        </w:rPr>
      </w:pPr>
    </w:p>
    <w:p w:rsidR="00F172C5" w:rsidRDefault="00F172C5" w:rsidP="00F172C5">
      <w:pPr>
        <w:spacing w:line="360" w:lineRule="auto"/>
        <w:rPr>
          <w:rFonts w:ascii="Bookman Old Style" w:hAnsi="Bookman Old Style"/>
          <w:sz w:val="28"/>
          <w:szCs w:val="28"/>
        </w:rPr>
      </w:pPr>
      <w:r>
        <w:rPr>
          <w:rFonts w:ascii="Bookman Old Style" w:hAnsi="Bookman Old Style"/>
          <w:sz w:val="28"/>
          <w:szCs w:val="28"/>
        </w:rPr>
        <w:t>As I have already pointed out, the Defendant’s claim that he derives Title from his father and grandfather before that is not supported by any evidence.  They neither held Certificates of Title neither is there any evidence adduced that they were in occupation of the suit land, in view of the Title by the Plaintiff with a history of documentation by his predecessors in Title since 1940.</w:t>
      </w:r>
    </w:p>
    <w:p w:rsidR="00EC1E4A" w:rsidRDefault="00EC1E4A" w:rsidP="00F172C5">
      <w:pPr>
        <w:spacing w:line="360" w:lineRule="auto"/>
        <w:rPr>
          <w:rFonts w:ascii="Bookman Old Style" w:hAnsi="Bookman Old Style"/>
          <w:sz w:val="28"/>
          <w:szCs w:val="28"/>
        </w:rPr>
      </w:pPr>
    </w:p>
    <w:p w:rsidR="00EC1E4A" w:rsidRDefault="00EC1E4A" w:rsidP="00F172C5">
      <w:pPr>
        <w:spacing w:line="360" w:lineRule="auto"/>
        <w:rPr>
          <w:rFonts w:ascii="Bookman Old Style" w:hAnsi="Bookman Old Style"/>
          <w:sz w:val="28"/>
          <w:szCs w:val="28"/>
        </w:rPr>
      </w:pPr>
      <w:r>
        <w:rPr>
          <w:rFonts w:ascii="Bookman Old Style" w:hAnsi="Bookman Old Style"/>
          <w:sz w:val="28"/>
          <w:szCs w:val="28"/>
        </w:rPr>
        <w:t xml:space="preserve">There is no evidence that the Defendant and his predecessors ever challenged the Title held by the Plaintiff and or his predecessors.   </w:t>
      </w:r>
    </w:p>
    <w:p w:rsidR="00EC1E4A" w:rsidRDefault="00EC1E4A" w:rsidP="00F172C5">
      <w:pPr>
        <w:spacing w:line="360" w:lineRule="auto"/>
        <w:rPr>
          <w:rFonts w:ascii="Bookman Old Style" w:hAnsi="Bookman Old Style"/>
          <w:sz w:val="28"/>
          <w:szCs w:val="28"/>
        </w:rPr>
      </w:pPr>
    </w:p>
    <w:p w:rsidR="00EC1E4A" w:rsidRDefault="00EC1E4A" w:rsidP="00F172C5">
      <w:pPr>
        <w:spacing w:line="360" w:lineRule="auto"/>
        <w:rPr>
          <w:rFonts w:ascii="Bookman Old Style" w:hAnsi="Bookman Old Style"/>
          <w:sz w:val="28"/>
          <w:szCs w:val="28"/>
        </w:rPr>
      </w:pPr>
      <w:r>
        <w:rPr>
          <w:rFonts w:ascii="Bookman Old Style" w:hAnsi="Bookman Old Style"/>
          <w:sz w:val="28"/>
          <w:szCs w:val="28"/>
        </w:rPr>
        <w:t>Further from the Defendant’s pleadings, he claims to be a lawful/Bona</w:t>
      </w:r>
      <w:r w:rsidR="0014133F">
        <w:rPr>
          <w:rFonts w:ascii="Bookman Old Style" w:hAnsi="Bookman Old Style"/>
          <w:sz w:val="28"/>
          <w:szCs w:val="28"/>
        </w:rPr>
        <w:t xml:space="preserve"> </w:t>
      </w:r>
      <w:r>
        <w:rPr>
          <w:rFonts w:ascii="Bookman Old Style" w:hAnsi="Bookman Old Style"/>
          <w:sz w:val="28"/>
          <w:szCs w:val="28"/>
        </w:rPr>
        <w:t>fide occupant/kibanja holder.   At the same time his evidence challenges the title which has been unchallenged from first registration to date.</w:t>
      </w:r>
    </w:p>
    <w:p w:rsidR="00EC1E4A" w:rsidRDefault="00EC1E4A" w:rsidP="00F172C5">
      <w:pPr>
        <w:spacing w:line="360" w:lineRule="auto"/>
        <w:rPr>
          <w:rFonts w:ascii="Bookman Old Style" w:hAnsi="Bookman Old Style"/>
          <w:sz w:val="28"/>
          <w:szCs w:val="28"/>
        </w:rPr>
      </w:pPr>
    </w:p>
    <w:p w:rsidR="00EC1E4A" w:rsidRDefault="00EC1E4A" w:rsidP="00F172C5">
      <w:pPr>
        <w:spacing w:line="360" w:lineRule="auto"/>
        <w:rPr>
          <w:rFonts w:ascii="Bookman Old Style" w:hAnsi="Bookman Old Style"/>
          <w:sz w:val="28"/>
          <w:szCs w:val="28"/>
        </w:rPr>
      </w:pPr>
      <w:r>
        <w:rPr>
          <w:rFonts w:ascii="Bookman Old Style" w:hAnsi="Bookman Old Style"/>
          <w:sz w:val="28"/>
          <w:szCs w:val="28"/>
        </w:rPr>
        <w:t>The Defendant submits that he has been in occupation and made developments on the land since 2000 much earlier than 2007 when the Plaintiff became registered owner.</w:t>
      </w:r>
    </w:p>
    <w:p w:rsidR="00EC1E4A" w:rsidRDefault="00EC1E4A" w:rsidP="00F172C5">
      <w:pPr>
        <w:spacing w:line="360" w:lineRule="auto"/>
        <w:rPr>
          <w:rFonts w:ascii="Bookman Old Style" w:hAnsi="Bookman Old Style"/>
          <w:sz w:val="28"/>
          <w:szCs w:val="28"/>
        </w:rPr>
      </w:pPr>
    </w:p>
    <w:p w:rsidR="00EC1E4A" w:rsidRDefault="00EC1E4A" w:rsidP="00F172C5">
      <w:pPr>
        <w:spacing w:line="360" w:lineRule="auto"/>
        <w:rPr>
          <w:rFonts w:ascii="Bookman Old Style" w:hAnsi="Bookman Old Style"/>
          <w:sz w:val="28"/>
          <w:szCs w:val="28"/>
        </w:rPr>
      </w:pPr>
      <w:r>
        <w:rPr>
          <w:rFonts w:ascii="Bookman Old Style" w:hAnsi="Bookman Old Style"/>
          <w:sz w:val="28"/>
          <w:szCs w:val="28"/>
        </w:rPr>
        <w:t>He further argues that the Defendant and the Plaintiff’s predecessors in Title co-existed in a relationship of landlord and tenant with no challenge to each other’s interests.</w:t>
      </w:r>
    </w:p>
    <w:p w:rsidR="00EC1E4A" w:rsidRDefault="00EC1E4A" w:rsidP="00F172C5">
      <w:pPr>
        <w:spacing w:line="360" w:lineRule="auto"/>
        <w:rPr>
          <w:rFonts w:ascii="Bookman Old Style" w:hAnsi="Bookman Old Style"/>
          <w:sz w:val="28"/>
          <w:szCs w:val="28"/>
        </w:rPr>
      </w:pPr>
    </w:p>
    <w:p w:rsidR="00EC1E4A" w:rsidRDefault="00EC1E4A" w:rsidP="00F172C5">
      <w:pPr>
        <w:spacing w:line="360" w:lineRule="auto"/>
        <w:rPr>
          <w:rFonts w:ascii="Bookman Old Style" w:hAnsi="Bookman Old Style"/>
          <w:sz w:val="28"/>
          <w:szCs w:val="28"/>
        </w:rPr>
      </w:pPr>
      <w:r>
        <w:rPr>
          <w:rFonts w:ascii="Bookman Old Style" w:hAnsi="Bookman Old Style"/>
          <w:sz w:val="28"/>
          <w:szCs w:val="28"/>
        </w:rPr>
        <w:t>I have failed to see evidence of such a relationship in either the Plaintiff’s pleadings or evidence or Defendant’s pleadings and evidence.  He has tried to point out inconsistencies and contradictions in the evidence given by PW1 Steven Mukama, PW2 Alex Ochieng and Francis Xavier Bukenya.</w:t>
      </w:r>
    </w:p>
    <w:p w:rsidR="00A123E6" w:rsidRDefault="00A123E6" w:rsidP="00F172C5">
      <w:pPr>
        <w:spacing w:line="360" w:lineRule="auto"/>
        <w:rPr>
          <w:rFonts w:ascii="Bookman Old Style" w:hAnsi="Bookman Old Style"/>
          <w:sz w:val="28"/>
          <w:szCs w:val="28"/>
        </w:rPr>
      </w:pPr>
    </w:p>
    <w:p w:rsidR="00A123E6" w:rsidRDefault="00A123E6" w:rsidP="00F172C5">
      <w:pPr>
        <w:spacing w:line="360" w:lineRule="auto"/>
        <w:rPr>
          <w:rFonts w:ascii="Bookman Old Style" w:hAnsi="Bookman Old Style"/>
          <w:sz w:val="28"/>
          <w:szCs w:val="28"/>
        </w:rPr>
      </w:pPr>
      <w:r>
        <w:rPr>
          <w:rFonts w:ascii="Bookman Old Style" w:hAnsi="Bookman Old Style"/>
          <w:sz w:val="28"/>
          <w:szCs w:val="28"/>
        </w:rPr>
        <w:t xml:space="preserve">The </w:t>
      </w:r>
      <w:r w:rsidR="009F45D1">
        <w:rPr>
          <w:rFonts w:ascii="Bookman Old Style" w:hAnsi="Bookman Old Style"/>
          <w:sz w:val="28"/>
          <w:szCs w:val="28"/>
        </w:rPr>
        <w:t>Defendant</w:t>
      </w:r>
      <w:r>
        <w:rPr>
          <w:rFonts w:ascii="Bookman Old Style" w:hAnsi="Bookman Old Style"/>
          <w:sz w:val="28"/>
          <w:szCs w:val="28"/>
        </w:rPr>
        <w:t xml:space="preserve"> himself agrees that these witnesses all confirm that the Defendant’s occupation started from around 2003 to 2004 when he purported to give permission to people to use the land.</w:t>
      </w:r>
    </w:p>
    <w:p w:rsidR="00A123E6" w:rsidRDefault="00A123E6" w:rsidP="00F172C5">
      <w:pPr>
        <w:spacing w:line="360" w:lineRule="auto"/>
        <w:rPr>
          <w:rFonts w:ascii="Bookman Old Style" w:hAnsi="Bookman Old Style"/>
          <w:sz w:val="28"/>
          <w:szCs w:val="28"/>
        </w:rPr>
      </w:pPr>
    </w:p>
    <w:p w:rsidR="00A123E6" w:rsidRDefault="00A123E6" w:rsidP="00F172C5">
      <w:pPr>
        <w:spacing w:line="360" w:lineRule="auto"/>
        <w:rPr>
          <w:rFonts w:ascii="Bookman Old Style" w:hAnsi="Bookman Old Style"/>
          <w:sz w:val="28"/>
          <w:szCs w:val="28"/>
        </w:rPr>
      </w:pPr>
      <w:r>
        <w:rPr>
          <w:rFonts w:ascii="Bookman Old Style" w:hAnsi="Bookman Old Style"/>
          <w:sz w:val="28"/>
          <w:szCs w:val="28"/>
        </w:rPr>
        <w:t xml:space="preserve">One thing is clear to this Court, the Defendant’s interest is not clearly </w:t>
      </w:r>
      <w:r w:rsidR="00E06AB2">
        <w:rPr>
          <w:rFonts w:ascii="Bookman Old Style" w:hAnsi="Bookman Old Style"/>
          <w:sz w:val="28"/>
          <w:szCs w:val="28"/>
        </w:rPr>
        <w:t>articulated.  He cannot for example show that he is protected by Article 237 of the Constitution and Section 29 (1) of the Land Act that protects a lawful occupant.  This according to the Section is a person who entered the land with the consent of the registered owner or who had occupied the land as a customary tenant, but whose tenancy was not disclosed or compensated for by the registered owner at the time of acquiring Title.</w:t>
      </w:r>
    </w:p>
    <w:p w:rsidR="00E06AB2" w:rsidRDefault="00E06AB2" w:rsidP="00F172C5">
      <w:pPr>
        <w:spacing w:line="360" w:lineRule="auto"/>
        <w:rPr>
          <w:rFonts w:ascii="Bookman Old Style" w:hAnsi="Bookman Old Style"/>
          <w:sz w:val="28"/>
          <w:szCs w:val="28"/>
        </w:rPr>
      </w:pPr>
    </w:p>
    <w:p w:rsidR="00E06AB2" w:rsidRDefault="00E06AB2" w:rsidP="00F172C5">
      <w:pPr>
        <w:spacing w:line="360" w:lineRule="auto"/>
        <w:rPr>
          <w:rFonts w:ascii="Bookman Old Style" w:hAnsi="Bookman Old Style"/>
          <w:sz w:val="28"/>
          <w:szCs w:val="28"/>
        </w:rPr>
      </w:pPr>
      <w:r>
        <w:rPr>
          <w:rFonts w:ascii="Bookman Old Style" w:hAnsi="Bookman Old Style"/>
          <w:sz w:val="28"/>
          <w:szCs w:val="28"/>
        </w:rPr>
        <w:t>No such consent is established since the land was appropriated by Government when Asians were expelled in 1972.  Between the time the land was repossessed under the Expropriated Act, there is no evidence that if at all he or his father occupied the land, it was with the knowledge or consent/authority from the controlling authority at the time.   Neither is any provided from the time the land was reposed by the Walyees up to acquisition/registration by the Plaintiff.</w:t>
      </w:r>
    </w:p>
    <w:p w:rsidR="00E06AB2" w:rsidRDefault="00E06AB2" w:rsidP="00F172C5">
      <w:pPr>
        <w:spacing w:line="360" w:lineRule="auto"/>
        <w:rPr>
          <w:rFonts w:ascii="Bookman Old Style" w:hAnsi="Bookman Old Style"/>
          <w:sz w:val="28"/>
          <w:szCs w:val="28"/>
        </w:rPr>
      </w:pPr>
    </w:p>
    <w:p w:rsidR="00E06AB2" w:rsidRDefault="00E06AB2" w:rsidP="00F172C5">
      <w:pPr>
        <w:spacing w:line="360" w:lineRule="auto"/>
        <w:rPr>
          <w:rFonts w:ascii="Bookman Old Style" w:hAnsi="Bookman Old Style"/>
          <w:sz w:val="28"/>
          <w:szCs w:val="28"/>
        </w:rPr>
      </w:pPr>
      <w:r>
        <w:rPr>
          <w:rFonts w:ascii="Bookman Old Style" w:hAnsi="Bookman Old Style"/>
          <w:sz w:val="28"/>
          <w:szCs w:val="28"/>
        </w:rPr>
        <w:t>Section 29 (2) of the Land Act does not protect the Defendant either.  He has no evidence to support a claim that he is a bona</w:t>
      </w:r>
      <w:r w:rsidR="0014133F">
        <w:rPr>
          <w:rFonts w:ascii="Bookman Old Style" w:hAnsi="Bookman Old Style"/>
          <w:sz w:val="28"/>
          <w:szCs w:val="28"/>
        </w:rPr>
        <w:t xml:space="preserve"> </w:t>
      </w:r>
      <w:r>
        <w:rPr>
          <w:rFonts w:ascii="Bookman Old Style" w:hAnsi="Bookman Old Style"/>
          <w:sz w:val="28"/>
          <w:szCs w:val="28"/>
        </w:rPr>
        <w:t>fide occupant.  This according to the section, is a person who before the coming into force of the Constitution had occupied or utilised or developed the land unchallenged by the registered owner or his agent for 12 years or more, or a person who had been settled on the land by Government or its agent.</w:t>
      </w:r>
    </w:p>
    <w:p w:rsidR="00E06AB2" w:rsidRDefault="00E06AB2" w:rsidP="00F172C5">
      <w:pPr>
        <w:spacing w:line="360" w:lineRule="auto"/>
        <w:rPr>
          <w:rFonts w:ascii="Bookman Old Style" w:hAnsi="Bookman Old Style"/>
          <w:sz w:val="28"/>
          <w:szCs w:val="28"/>
        </w:rPr>
      </w:pPr>
    </w:p>
    <w:p w:rsidR="00E06AB2" w:rsidRDefault="00E06AB2" w:rsidP="00F172C5">
      <w:pPr>
        <w:spacing w:line="360" w:lineRule="auto"/>
        <w:rPr>
          <w:rFonts w:ascii="Bookman Old Style" w:hAnsi="Bookman Old Style"/>
          <w:sz w:val="28"/>
          <w:szCs w:val="28"/>
        </w:rPr>
      </w:pPr>
      <w:r>
        <w:rPr>
          <w:rFonts w:ascii="Bookman Old Style" w:hAnsi="Bookman Old Style"/>
          <w:sz w:val="28"/>
          <w:szCs w:val="28"/>
        </w:rPr>
        <w:t>On his own admission and the evidence of the witnesses PW1 to PW3, he effectively asserted his presence on the suit land around 2003-2004 when he uprooted the tea plants, hired out the land and also planted sugarcane thereon.</w:t>
      </w:r>
    </w:p>
    <w:p w:rsidR="00E06AB2" w:rsidRDefault="00E06AB2" w:rsidP="00F172C5">
      <w:pPr>
        <w:spacing w:line="360" w:lineRule="auto"/>
        <w:rPr>
          <w:rFonts w:ascii="Bookman Old Style" w:hAnsi="Bookman Old Style"/>
          <w:sz w:val="28"/>
          <w:szCs w:val="28"/>
        </w:rPr>
      </w:pPr>
    </w:p>
    <w:p w:rsidR="00E06AB2" w:rsidRDefault="00E06AB2" w:rsidP="00F172C5">
      <w:pPr>
        <w:spacing w:line="360" w:lineRule="auto"/>
        <w:rPr>
          <w:rFonts w:ascii="Bookman Old Style" w:hAnsi="Bookman Old Style"/>
          <w:sz w:val="28"/>
          <w:szCs w:val="28"/>
        </w:rPr>
      </w:pPr>
      <w:r>
        <w:rPr>
          <w:rFonts w:ascii="Bookman Old Style" w:hAnsi="Bookman Old Style"/>
          <w:sz w:val="28"/>
          <w:szCs w:val="28"/>
        </w:rPr>
        <w:t>The Defendant comes out as a person who took advantage of the lack of physical presence by the registered owners and thought he would manipulate the law to suit his agenda.</w:t>
      </w:r>
    </w:p>
    <w:p w:rsidR="00E06AB2" w:rsidRDefault="00E06AB2" w:rsidP="00F172C5">
      <w:pPr>
        <w:spacing w:line="360" w:lineRule="auto"/>
        <w:rPr>
          <w:rFonts w:ascii="Bookman Old Style" w:hAnsi="Bookman Old Style"/>
          <w:sz w:val="28"/>
          <w:szCs w:val="28"/>
        </w:rPr>
      </w:pPr>
    </w:p>
    <w:p w:rsidR="00E06AB2" w:rsidRDefault="00E06AB2" w:rsidP="00F172C5">
      <w:pPr>
        <w:spacing w:line="360" w:lineRule="auto"/>
        <w:rPr>
          <w:rFonts w:ascii="Bookman Old Style" w:hAnsi="Bookman Old Style"/>
          <w:sz w:val="28"/>
          <w:szCs w:val="28"/>
        </w:rPr>
      </w:pPr>
      <w:r>
        <w:rPr>
          <w:rFonts w:ascii="Bookman Old Style" w:hAnsi="Bookman Old Style"/>
          <w:sz w:val="28"/>
          <w:szCs w:val="28"/>
        </w:rPr>
        <w:t>On the authority of Section 176 of the Registration of Titles Act, the Plaintiff’s Title to the property cannot be impeached at this moment when it is indeed the Plaintiff who has gone to Court to enforce his interest, and not the Defendant.</w:t>
      </w:r>
    </w:p>
    <w:p w:rsidR="00E06AB2" w:rsidRDefault="00E06AB2" w:rsidP="00F172C5">
      <w:pPr>
        <w:spacing w:line="360" w:lineRule="auto"/>
        <w:rPr>
          <w:rFonts w:ascii="Bookman Old Style" w:hAnsi="Bookman Old Style"/>
          <w:sz w:val="28"/>
          <w:szCs w:val="28"/>
        </w:rPr>
      </w:pPr>
    </w:p>
    <w:p w:rsidR="00E06AB2" w:rsidRDefault="00E06AB2" w:rsidP="00F172C5">
      <w:pPr>
        <w:spacing w:line="360" w:lineRule="auto"/>
        <w:rPr>
          <w:rFonts w:ascii="Bookman Old Style" w:hAnsi="Bookman Old Style"/>
          <w:sz w:val="28"/>
          <w:szCs w:val="28"/>
        </w:rPr>
      </w:pPr>
      <w:r>
        <w:rPr>
          <w:rFonts w:ascii="Bookman Old Style" w:hAnsi="Bookman Old Style"/>
          <w:sz w:val="28"/>
          <w:szCs w:val="28"/>
        </w:rPr>
        <w:t>For all intents and purposes, the Plaintiff</w:t>
      </w:r>
      <w:r w:rsidR="0014133F">
        <w:rPr>
          <w:rFonts w:ascii="Bookman Old Style" w:hAnsi="Bookman Old Style"/>
          <w:sz w:val="28"/>
          <w:szCs w:val="28"/>
        </w:rPr>
        <w:t xml:space="preserve"> found a stranger on the suit property with no proof of any legal or equitable interest and sought to gain vacant possession.</w:t>
      </w:r>
    </w:p>
    <w:p w:rsidR="0014133F" w:rsidRDefault="0014133F" w:rsidP="00F172C5">
      <w:pPr>
        <w:spacing w:line="360" w:lineRule="auto"/>
        <w:rPr>
          <w:rFonts w:ascii="Bookman Old Style" w:hAnsi="Bookman Old Style"/>
          <w:sz w:val="28"/>
          <w:szCs w:val="28"/>
        </w:rPr>
      </w:pPr>
    </w:p>
    <w:p w:rsidR="0014133F" w:rsidRDefault="0014133F" w:rsidP="00F172C5">
      <w:pPr>
        <w:spacing w:line="360" w:lineRule="auto"/>
        <w:rPr>
          <w:rFonts w:ascii="Bookman Old Style" w:hAnsi="Bookman Old Style"/>
          <w:sz w:val="28"/>
          <w:szCs w:val="28"/>
        </w:rPr>
      </w:pPr>
      <w:r>
        <w:rPr>
          <w:rFonts w:ascii="Bookman Old Style" w:hAnsi="Bookman Old Style"/>
          <w:sz w:val="28"/>
          <w:szCs w:val="28"/>
        </w:rPr>
        <w:t>It is my finding that the Defendant is a trespasser on the land by his continued refusal to vacate the suit land.</w:t>
      </w:r>
    </w:p>
    <w:p w:rsidR="00EC1E4A" w:rsidRDefault="00EC1E4A" w:rsidP="00F172C5">
      <w:pPr>
        <w:spacing w:line="360" w:lineRule="auto"/>
        <w:rPr>
          <w:rFonts w:ascii="Bookman Old Style" w:hAnsi="Bookman Old Style"/>
          <w:sz w:val="28"/>
          <w:szCs w:val="28"/>
        </w:rPr>
      </w:pPr>
    </w:p>
    <w:p w:rsidR="00EC1E4A" w:rsidRPr="009F45D1" w:rsidRDefault="0014133F" w:rsidP="00F172C5">
      <w:pPr>
        <w:spacing w:line="360" w:lineRule="auto"/>
        <w:rPr>
          <w:rFonts w:ascii="Bookman Old Style" w:hAnsi="Bookman Old Style"/>
          <w:b/>
          <w:sz w:val="28"/>
          <w:szCs w:val="28"/>
        </w:rPr>
      </w:pPr>
      <w:r w:rsidRPr="009F45D1">
        <w:rPr>
          <w:rFonts w:ascii="Bookman Old Style" w:hAnsi="Bookman Old Style"/>
          <w:b/>
          <w:sz w:val="28"/>
          <w:szCs w:val="28"/>
        </w:rPr>
        <w:t>Issue No.2 – Whether the Caveat was properly removed:</w:t>
      </w:r>
    </w:p>
    <w:p w:rsidR="0014133F" w:rsidRDefault="0014133F" w:rsidP="00F172C5">
      <w:pPr>
        <w:spacing w:line="360" w:lineRule="auto"/>
        <w:rPr>
          <w:rFonts w:ascii="Bookman Old Style" w:hAnsi="Bookman Old Style"/>
          <w:sz w:val="28"/>
          <w:szCs w:val="28"/>
        </w:rPr>
      </w:pPr>
      <w:r>
        <w:rPr>
          <w:rFonts w:ascii="Bookman Old Style" w:hAnsi="Bookman Old Style"/>
          <w:sz w:val="28"/>
          <w:szCs w:val="28"/>
        </w:rPr>
        <w:t>Having resolved the question of whether the Defendant had any interest in the suit land recognised by law, it would have followed that there was no caveatable interest by the Defendant so to speak.</w:t>
      </w:r>
    </w:p>
    <w:p w:rsidR="0014133F" w:rsidRDefault="0014133F" w:rsidP="00F172C5">
      <w:pPr>
        <w:spacing w:line="360" w:lineRule="auto"/>
        <w:rPr>
          <w:rFonts w:ascii="Bookman Old Style" w:hAnsi="Bookman Old Style"/>
          <w:sz w:val="28"/>
          <w:szCs w:val="28"/>
        </w:rPr>
      </w:pPr>
    </w:p>
    <w:p w:rsidR="0014133F" w:rsidRDefault="0014133F" w:rsidP="00F172C5">
      <w:pPr>
        <w:spacing w:line="360" w:lineRule="auto"/>
        <w:rPr>
          <w:rFonts w:ascii="Bookman Old Style" w:hAnsi="Bookman Old Style"/>
          <w:sz w:val="28"/>
          <w:szCs w:val="28"/>
        </w:rPr>
      </w:pPr>
      <w:r>
        <w:rPr>
          <w:rFonts w:ascii="Bookman Old Style" w:hAnsi="Bookman Old Style"/>
          <w:sz w:val="28"/>
          <w:szCs w:val="28"/>
        </w:rPr>
        <w:t>However the fact is that there was a Caveat lodged by the Defendant on January 2003.   The said caveat was registered on 21/2/2007 and removed on 7/6/2007.</w:t>
      </w:r>
    </w:p>
    <w:p w:rsidR="0014133F" w:rsidRDefault="0014133F" w:rsidP="00F172C5">
      <w:pPr>
        <w:spacing w:line="360" w:lineRule="auto"/>
        <w:rPr>
          <w:rFonts w:ascii="Bookman Old Style" w:hAnsi="Bookman Old Style"/>
          <w:sz w:val="28"/>
          <w:szCs w:val="28"/>
        </w:rPr>
      </w:pPr>
    </w:p>
    <w:p w:rsidR="0014133F" w:rsidRDefault="0014133F" w:rsidP="00F172C5">
      <w:pPr>
        <w:spacing w:line="360" w:lineRule="auto"/>
        <w:rPr>
          <w:rFonts w:ascii="Bookman Old Style" w:hAnsi="Bookman Old Style"/>
          <w:sz w:val="28"/>
          <w:szCs w:val="28"/>
        </w:rPr>
      </w:pPr>
      <w:r>
        <w:rPr>
          <w:rFonts w:ascii="Bookman Old Style" w:hAnsi="Bookman Old Style"/>
          <w:sz w:val="28"/>
          <w:szCs w:val="28"/>
        </w:rPr>
        <w:t xml:space="preserve">The Plaintiff’s interest/transfer was registered on 5/9/2007.  The Defendant has cited the Supreme Court decision </w:t>
      </w:r>
      <w:r>
        <w:rPr>
          <w:rFonts w:ascii="Bookman Old Style" w:hAnsi="Bookman Old Style"/>
          <w:b/>
          <w:sz w:val="28"/>
          <w:szCs w:val="28"/>
        </w:rPr>
        <w:t>Horizon Coaches Ltd. Vrs. Edward Rurangaranga &amp; Another Civil Appeal 14/2009,</w:t>
      </w:r>
      <w:r>
        <w:rPr>
          <w:rFonts w:ascii="Bookman Old Style" w:hAnsi="Bookman Old Style"/>
          <w:sz w:val="28"/>
          <w:szCs w:val="28"/>
        </w:rPr>
        <w:t xml:space="preserve"> where it was held that the procurement of registration of Title in order to defeat an unregistered interest amounts to fraud.</w:t>
      </w:r>
    </w:p>
    <w:p w:rsidR="0014133F" w:rsidRDefault="0014133F" w:rsidP="00F172C5">
      <w:pPr>
        <w:spacing w:line="360" w:lineRule="auto"/>
        <w:rPr>
          <w:rFonts w:ascii="Bookman Old Style" w:hAnsi="Bookman Old Style"/>
          <w:sz w:val="28"/>
          <w:szCs w:val="28"/>
        </w:rPr>
      </w:pPr>
    </w:p>
    <w:p w:rsidR="0014133F" w:rsidRDefault="0014133F" w:rsidP="00F172C5">
      <w:pPr>
        <w:spacing w:line="360" w:lineRule="auto"/>
        <w:rPr>
          <w:rFonts w:ascii="Bookman Old Style" w:hAnsi="Bookman Old Style"/>
          <w:sz w:val="28"/>
          <w:szCs w:val="28"/>
        </w:rPr>
      </w:pPr>
      <w:r>
        <w:rPr>
          <w:rFonts w:ascii="Bookman Old Style" w:hAnsi="Bookman Old Style"/>
          <w:sz w:val="28"/>
          <w:szCs w:val="28"/>
        </w:rPr>
        <w:t>That a tenant in possession for a long time with developments thereof could not be automatically extinguished, rather, he is deemed to be a bona fide occupant of the registered owner.</w:t>
      </w:r>
    </w:p>
    <w:p w:rsidR="0014133F" w:rsidRDefault="0014133F" w:rsidP="00F172C5">
      <w:pPr>
        <w:spacing w:line="360" w:lineRule="auto"/>
        <w:rPr>
          <w:rFonts w:ascii="Bookman Old Style" w:hAnsi="Bookman Old Style"/>
          <w:sz w:val="28"/>
          <w:szCs w:val="28"/>
        </w:rPr>
      </w:pPr>
    </w:p>
    <w:p w:rsidR="0014133F" w:rsidRDefault="0014133F" w:rsidP="00F172C5">
      <w:pPr>
        <w:spacing w:line="360" w:lineRule="auto"/>
        <w:rPr>
          <w:rFonts w:ascii="Bookman Old Style" w:hAnsi="Bookman Old Style"/>
          <w:sz w:val="28"/>
          <w:szCs w:val="28"/>
        </w:rPr>
      </w:pPr>
      <w:r>
        <w:rPr>
          <w:rFonts w:ascii="Bookman Old Style" w:hAnsi="Bookman Old Style"/>
          <w:sz w:val="28"/>
          <w:szCs w:val="28"/>
        </w:rPr>
        <w:t>It is also argued that since the Notice of removal was posted but the caveat removed at the same time, the 60 days notice was of no consequence.  That the caveat was fraudulently removed.</w:t>
      </w:r>
    </w:p>
    <w:p w:rsidR="0014133F" w:rsidRDefault="0014133F" w:rsidP="00F172C5">
      <w:pPr>
        <w:spacing w:line="360" w:lineRule="auto"/>
        <w:rPr>
          <w:rFonts w:ascii="Bookman Old Style" w:hAnsi="Bookman Old Style"/>
          <w:sz w:val="28"/>
          <w:szCs w:val="28"/>
        </w:rPr>
      </w:pPr>
    </w:p>
    <w:p w:rsidR="0014133F" w:rsidRDefault="0014133F" w:rsidP="00F172C5">
      <w:pPr>
        <w:spacing w:line="360" w:lineRule="auto"/>
        <w:rPr>
          <w:rFonts w:ascii="Bookman Old Style" w:hAnsi="Bookman Old Style"/>
          <w:sz w:val="28"/>
          <w:szCs w:val="28"/>
        </w:rPr>
      </w:pPr>
      <w:r>
        <w:rPr>
          <w:rFonts w:ascii="Bookman Old Style" w:hAnsi="Bookman Old Style"/>
          <w:sz w:val="28"/>
          <w:szCs w:val="28"/>
        </w:rPr>
        <w:t>The Plaintiff has submitted that even if that were the c</w:t>
      </w:r>
      <w:r w:rsidR="00110BAB">
        <w:rPr>
          <w:rFonts w:ascii="Bookman Old Style" w:hAnsi="Bookman Old Style"/>
          <w:sz w:val="28"/>
          <w:szCs w:val="28"/>
        </w:rPr>
        <w:t>a</w:t>
      </w:r>
      <w:r>
        <w:rPr>
          <w:rFonts w:ascii="Bookman Old Style" w:hAnsi="Bookman Old Style"/>
          <w:sz w:val="28"/>
          <w:szCs w:val="28"/>
        </w:rPr>
        <w:t>se, the registration of the Plaintiff took place on 5/9/2007 91 days after the Notice and 28 days after the 60 days should</w:t>
      </w:r>
      <w:r w:rsidR="00110BAB">
        <w:rPr>
          <w:rFonts w:ascii="Bookman Old Style" w:hAnsi="Bookman Old Style"/>
          <w:sz w:val="28"/>
          <w:szCs w:val="28"/>
        </w:rPr>
        <w:t xml:space="preserve"> have lapsed.</w:t>
      </w:r>
    </w:p>
    <w:p w:rsidR="00110BAB" w:rsidRDefault="00110BAB" w:rsidP="00F172C5">
      <w:pPr>
        <w:spacing w:line="360" w:lineRule="auto"/>
        <w:rPr>
          <w:rFonts w:ascii="Bookman Old Style" w:hAnsi="Bookman Old Style"/>
          <w:sz w:val="28"/>
          <w:szCs w:val="28"/>
        </w:rPr>
      </w:pPr>
    </w:p>
    <w:p w:rsidR="00110BAB" w:rsidRDefault="00110BAB" w:rsidP="00F172C5">
      <w:pPr>
        <w:spacing w:line="360" w:lineRule="auto"/>
        <w:rPr>
          <w:rFonts w:ascii="Bookman Old Style" w:hAnsi="Bookman Old Style"/>
          <w:sz w:val="28"/>
          <w:szCs w:val="28"/>
        </w:rPr>
      </w:pPr>
      <w:r>
        <w:rPr>
          <w:rFonts w:ascii="Bookman Old Style" w:hAnsi="Bookman Old Style"/>
          <w:sz w:val="28"/>
          <w:szCs w:val="28"/>
        </w:rPr>
        <w:t xml:space="preserve">It is noteworthy that the entries into the Register are done by the Registrar.  All the plaintiff did was to lodge an application for removal of the Caveat.  He waited for beyond the required 60 days to elapse before persuing the Registration into his names.  Reference is made to the decision in </w:t>
      </w:r>
      <w:r>
        <w:rPr>
          <w:rFonts w:ascii="Bookman Old Style" w:hAnsi="Bookman Old Style"/>
          <w:b/>
          <w:sz w:val="28"/>
          <w:szCs w:val="28"/>
        </w:rPr>
        <w:t xml:space="preserve">Civil Appeal 12/1985 – David Sajjaka Nalima Vrs. Rehema Musoke </w:t>
      </w:r>
      <w:r>
        <w:rPr>
          <w:rFonts w:ascii="Bookman Old Style" w:hAnsi="Bookman Old Style"/>
          <w:sz w:val="28"/>
          <w:szCs w:val="28"/>
        </w:rPr>
        <w:t>where it was held that production of a Title in every court shall be an absolute bar to any action against the person named in the Title.</w:t>
      </w:r>
    </w:p>
    <w:p w:rsidR="00110BAB" w:rsidRDefault="00110BAB" w:rsidP="00F172C5">
      <w:pPr>
        <w:spacing w:line="360" w:lineRule="auto"/>
        <w:rPr>
          <w:rFonts w:ascii="Bookman Old Style" w:hAnsi="Bookman Old Style"/>
          <w:sz w:val="28"/>
          <w:szCs w:val="28"/>
        </w:rPr>
      </w:pPr>
    </w:p>
    <w:p w:rsidR="00110BAB" w:rsidRDefault="00110BAB" w:rsidP="00F172C5">
      <w:pPr>
        <w:spacing w:line="360" w:lineRule="auto"/>
        <w:rPr>
          <w:rFonts w:ascii="Bookman Old Style" w:hAnsi="Bookman Old Style"/>
          <w:sz w:val="28"/>
          <w:szCs w:val="28"/>
        </w:rPr>
      </w:pPr>
      <w:r>
        <w:rPr>
          <w:rFonts w:ascii="Bookman Old Style" w:hAnsi="Bookman Old Style"/>
          <w:sz w:val="28"/>
          <w:szCs w:val="28"/>
        </w:rPr>
        <w:t xml:space="preserve">If the Registrar’s office </w:t>
      </w:r>
      <w:r w:rsidR="002F5442">
        <w:rPr>
          <w:rFonts w:ascii="Bookman Old Style" w:hAnsi="Bookman Old Style"/>
          <w:sz w:val="28"/>
          <w:szCs w:val="28"/>
        </w:rPr>
        <w:t>made faulty</w:t>
      </w:r>
      <w:r>
        <w:rPr>
          <w:rFonts w:ascii="Bookman Old Style" w:hAnsi="Bookman Old Style"/>
          <w:sz w:val="28"/>
          <w:szCs w:val="28"/>
        </w:rPr>
        <w:t xml:space="preserve"> entries, should they be visite</w:t>
      </w:r>
      <w:r w:rsidR="000A19E3">
        <w:rPr>
          <w:rFonts w:ascii="Bookman Old Style" w:hAnsi="Bookman Old Style"/>
          <w:sz w:val="28"/>
          <w:szCs w:val="28"/>
        </w:rPr>
        <w:t>d</w:t>
      </w:r>
      <w:r>
        <w:rPr>
          <w:rFonts w:ascii="Bookman Old Style" w:hAnsi="Bookman Old Style"/>
          <w:sz w:val="28"/>
          <w:szCs w:val="28"/>
        </w:rPr>
        <w:t xml:space="preserve"> </w:t>
      </w:r>
      <w:r w:rsidR="000A19E3">
        <w:rPr>
          <w:rFonts w:ascii="Bookman Old Style" w:hAnsi="Bookman Old Style"/>
          <w:sz w:val="28"/>
          <w:szCs w:val="28"/>
        </w:rPr>
        <w:t>up</w:t>
      </w:r>
      <w:r>
        <w:rPr>
          <w:rFonts w:ascii="Bookman Old Style" w:hAnsi="Bookman Old Style"/>
          <w:sz w:val="28"/>
          <w:szCs w:val="28"/>
        </w:rPr>
        <w:t xml:space="preserve">on the Plaintiff who acted within the time limits?   Ref: </w:t>
      </w:r>
      <w:r>
        <w:rPr>
          <w:rFonts w:ascii="Bookman Old Style" w:hAnsi="Bookman Old Style"/>
          <w:b/>
          <w:sz w:val="28"/>
          <w:szCs w:val="28"/>
        </w:rPr>
        <w:t xml:space="preserve"> Nyangire Karumu Vrs. DFCU Leasing Co. Civil suit 106/2007.   </w:t>
      </w:r>
      <w:r>
        <w:rPr>
          <w:rFonts w:ascii="Bookman Old Style" w:hAnsi="Bookman Old Style"/>
          <w:sz w:val="28"/>
          <w:szCs w:val="28"/>
        </w:rPr>
        <w:t xml:space="preserve">  Furthermore, my understanding of Section1 39 RTA which gives raise to the right to lodge caveats refers to those with an </w:t>
      </w:r>
      <w:r w:rsidR="000A19E3" w:rsidRPr="000A19E3">
        <w:rPr>
          <w:rFonts w:ascii="Bookman Old Style" w:hAnsi="Bookman Old Style"/>
          <w:b/>
          <w:sz w:val="28"/>
          <w:szCs w:val="28"/>
        </w:rPr>
        <w:t>‘</w:t>
      </w:r>
      <w:r w:rsidRPr="000A19E3">
        <w:rPr>
          <w:rFonts w:ascii="Bookman Old Style" w:hAnsi="Bookman Old Style"/>
          <w:b/>
          <w:sz w:val="28"/>
          <w:szCs w:val="28"/>
        </w:rPr>
        <w:t>interest</w:t>
      </w:r>
      <w:r w:rsidR="000A19E3" w:rsidRPr="000A19E3">
        <w:rPr>
          <w:rFonts w:ascii="Bookman Old Style" w:hAnsi="Bookman Old Style"/>
          <w:b/>
          <w:sz w:val="28"/>
          <w:szCs w:val="28"/>
        </w:rPr>
        <w:t>’</w:t>
      </w:r>
      <w:r>
        <w:rPr>
          <w:rFonts w:ascii="Bookman Old Style" w:hAnsi="Bookman Old Style"/>
          <w:sz w:val="28"/>
          <w:szCs w:val="28"/>
        </w:rPr>
        <w:t xml:space="preserve"> in the land.</w:t>
      </w:r>
    </w:p>
    <w:p w:rsidR="00110BAB" w:rsidRDefault="00110BAB" w:rsidP="00F172C5">
      <w:pPr>
        <w:spacing w:line="360" w:lineRule="auto"/>
        <w:rPr>
          <w:rFonts w:ascii="Bookman Old Style" w:hAnsi="Bookman Old Style"/>
          <w:sz w:val="28"/>
          <w:szCs w:val="28"/>
        </w:rPr>
      </w:pPr>
    </w:p>
    <w:p w:rsidR="00110BAB" w:rsidRDefault="00110BAB" w:rsidP="00F172C5">
      <w:pPr>
        <w:spacing w:line="360" w:lineRule="auto"/>
        <w:rPr>
          <w:rFonts w:ascii="Bookman Old Style" w:hAnsi="Bookman Old Style"/>
          <w:sz w:val="28"/>
          <w:szCs w:val="28"/>
        </w:rPr>
      </w:pPr>
      <w:r>
        <w:rPr>
          <w:rFonts w:ascii="Bookman Old Style" w:hAnsi="Bookman Old Style"/>
          <w:sz w:val="28"/>
          <w:szCs w:val="28"/>
        </w:rPr>
        <w:t>The said interest must be ascertainable and I have already held that no such interest has been established by the Defendant.   He cannot therefore seek solace in the authority cited as he is neither a bona fide occupant or kibanja holder.</w:t>
      </w:r>
    </w:p>
    <w:p w:rsidR="00110BAB" w:rsidRDefault="00110BAB" w:rsidP="00F172C5">
      <w:pPr>
        <w:spacing w:line="360" w:lineRule="auto"/>
        <w:rPr>
          <w:rFonts w:ascii="Bookman Old Style" w:hAnsi="Bookman Old Style"/>
          <w:sz w:val="28"/>
          <w:szCs w:val="28"/>
        </w:rPr>
      </w:pPr>
    </w:p>
    <w:p w:rsidR="00110BAB" w:rsidRDefault="00110BAB" w:rsidP="00F172C5">
      <w:pPr>
        <w:spacing w:line="360" w:lineRule="auto"/>
        <w:rPr>
          <w:rFonts w:ascii="Bookman Old Style" w:hAnsi="Bookman Old Style"/>
          <w:sz w:val="28"/>
          <w:szCs w:val="28"/>
        </w:rPr>
      </w:pPr>
      <w:r>
        <w:rPr>
          <w:rFonts w:ascii="Bookman Old Style" w:hAnsi="Bookman Old Style"/>
          <w:sz w:val="28"/>
          <w:szCs w:val="28"/>
        </w:rPr>
        <w:t>The question of the removal of the Caveat accordingly is more academic than real.</w:t>
      </w:r>
    </w:p>
    <w:p w:rsidR="00110BAB" w:rsidRDefault="00110BAB" w:rsidP="00F172C5">
      <w:pPr>
        <w:spacing w:line="360" w:lineRule="auto"/>
        <w:rPr>
          <w:rFonts w:ascii="Bookman Old Style" w:hAnsi="Bookman Old Style"/>
          <w:sz w:val="28"/>
          <w:szCs w:val="28"/>
        </w:rPr>
      </w:pPr>
    </w:p>
    <w:p w:rsidR="00110BAB" w:rsidRDefault="00110BAB" w:rsidP="00F172C5">
      <w:pPr>
        <w:spacing w:line="360" w:lineRule="auto"/>
        <w:rPr>
          <w:rFonts w:ascii="Bookman Old Style" w:hAnsi="Bookman Old Style"/>
          <w:sz w:val="28"/>
          <w:szCs w:val="28"/>
        </w:rPr>
      </w:pPr>
      <w:r>
        <w:rPr>
          <w:rFonts w:ascii="Bookman Old Style" w:hAnsi="Bookman Old Style"/>
          <w:sz w:val="28"/>
          <w:szCs w:val="28"/>
        </w:rPr>
        <w:t>It is my finding that at the time of registration of the Plaintiff’s interest in September 2007, there was no Caveat in existence that could be challenged as the Defendant now tries to do.</w:t>
      </w:r>
    </w:p>
    <w:p w:rsidR="00110BAB" w:rsidRDefault="00110BAB" w:rsidP="00F172C5">
      <w:pPr>
        <w:spacing w:line="360" w:lineRule="auto"/>
        <w:rPr>
          <w:rFonts w:ascii="Bookman Old Style" w:hAnsi="Bookman Old Style"/>
          <w:sz w:val="28"/>
          <w:szCs w:val="28"/>
        </w:rPr>
      </w:pPr>
    </w:p>
    <w:p w:rsidR="00110BAB" w:rsidRPr="000A19E3" w:rsidRDefault="00110BAB" w:rsidP="00F172C5">
      <w:pPr>
        <w:spacing w:line="360" w:lineRule="auto"/>
        <w:rPr>
          <w:rFonts w:ascii="Bookman Old Style" w:hAnsi="Bookman Old Style"/>
          <w:b/>
          <w:sz w:val="28"/>
          <w:szCs w:val="28"/>
        </w:rPr>
      </w:pPr>
      <w:r w:rsidRPr="000A19E3">
        <w:rPr>
          <w:rFonts w:ascii="Bookman Old Style" w:hAnsi="Bookman Old Style"/>
          <w:b/>
          <w:sz w:val="28"/>
          <w:szCs w:val="28"/>
        </w:rPr>
        <w:t>Issue No.3 – Has the Plaintiff suffered damage?</w:t>
      </w:r>
    </w:p>
    <w:p w:rsidR="00110BAB" w:rsidRDefault="00110BAB" w:rsidP="00F172C5">
      <w:pPr>
        <w:spacing w:line="360" w:lineRule="auto"/>
        <w:rPr>
          <w:rFonts w:ascii="Bookman Old Style" w:hAnsi="Bookman Old Style"/>
          <w:sz w:val="28"/>
          <w:szCs w:val="28"/>
        </w:rPr>
      </w:pPr>
      <w:r>
        <w:rPr>
          <w:rFonts w:ascii="Bookman Old Style" w:hAnsi="Bookman Old Style"/>
          <w:sz w:val="28"/>
          <w:szCs w:val="28"/>
        </w:rPr>
        <w:t>I have looked at the evidence and submissions on this point.  Neither party made a substantive submission thereon.</w:t>
      </w:r>
    </w:p>
    <w:p w:rsidR="00110BAB" w:rsidRDefault="00110BAB" w:rsidP="00F172C5">
      <w:pPr>
        <w:spacing w:line="360" w:lineRule="auto"/>
        <w:rPr>
          <w:rFonts w:ascii="Bookman Old Style" w:hAnsi="Bookman Old Style"/>
          <w:sz w:val="28"/>
          <w:szCs w:val="28"/>
        </w:rPr>
      </w:pPr>
    </w:p>
    <w:p w:rsidR="00110BAB" w:rsidRDefault="00110BAB" w:rsidP="00F172C5">
      <w:pPr>
        <w:spacing w:line="360" w:lineRule="auto"/>
        <w:rPr>
          <w:rFonts w:ascii="Bookman Old Style" w:hAnsi="Bookman Old Style"/>
          <w:sz w:val="28"/>
          <w:szCs w:val="28"/>
        </w:rPr>
      </w:pPr>
      <w:r>
        <w:rPr>
          <w:rFonts w:ascii="Bookman Old Style" w:hAnsi="Bookman Old Style"/>
          <w:sz w:val="28"/>
          <w:szCs w:val="28"/>
        </w:rPr>
        <w:t>Court has been in</w:t>
      </w:r>
      <w:r w:rsidR="004C0C0C">
        <w:rPr>
          <w:rFonts w:ascii="Bookman Old Style" w:hAnsi="Bookman Old Style"/>
          <w:sz w:val="28"/>
          <w:szCs w:val="28"/>
        </w:rPr>
        <w:t>v</w:t>
      </w:r>
      <w:r>
        <w:rPr>
          <w:rFonts w:ascii="Bookman Old Style" w:hAnsi="Bookman Old Style"/>
          <w:sz w:val="28"/>
          <w:szCs w:val="28"/>
        </w:rPr>
        <w:t xml:space="preserve">ited by the Plaintiff’s counsel to take Judicial Notice that the Plaintiff’s </w:t>
      </w:r>
      <w:r w:rsidRPr="004C0C0C">
        <w:rPr>
          <w:rFonts w:ascii="Bookman Old Style" w:hAnsi="Bookman Old Style"/>
          <w:b/>
          <w:sz w:val="28"/>
          <w:szCs w:val="28"/>
        </w:rPr>
        <w:t>Mukwano Group of Companies</w:t>
      </w:r>
      <w:r>
        <w:rPr>
          <w:rFonts w:ascii="Bookman Old Style" w:hAnsi="Bookman Old Style"/>
          <w:sz w:val="28"/>
          <w:szCs w:val="28"/>
        </w:rPr>
        <w:t xml:space="preserve"> would have expanded his investment in Tea growing on the suit land since 2007 to</w:t>
      </w:r>
      <w:r w:rsidR="004C0C0C">
        <w:rPr>
          <w:rFonts w:ascii="Bookman Old Style" w:hAnsi="Bookman Old Style"/>
          <w:sz w:val="28"/>
          <w:szCs w:val="28"/>
        </w:rPr>
        <w:t>-</w:t>
      </w:r>
      <w:r>
        <w:rPr>
          <w:rFonts w:ascii="Bookman Old Style" w:hAnsi="Bookman Old Style"/>
          <w:sz w:val="28"/>
          <w:szCs w:val="28"/>
        </w:rPr>
        <w:t xml:space="preserve">date.   Unfortunately I take this to be mere speculation which the </w:t>
      </w:r>
      <w:r w:rsidR="004C0C0C">
        <w:rPr>
          <w:rFonts w:ascii="Bookman Old Style" w:hAnsi="Bookman Old Style"/>
          <w:sz w:val="28"/>
          <w:szCs w:val="28"/>
        </w:rPr>
        <w:t>Court</w:t>
      </w:r>
      <w:r>
        <w:rPr>
          <w:rFonts w:ascii="Bookman Old Style" w:hAnsi="Bookman Old Style"/>
          <w:sz w:val="28"/>
          <w:szCs w:val="28"/>
        </w:rPr>
        <w:t xml:space="preserve"> will not indulge in.</w:t>
      </w:r>
    </w:p>
    <w:p w:rsidR="004C0C0C" w:rsidRDefault="004C0C0C" w:rsidP="00F172C5">
      <w:pPr>
        <w:spacing w:line="360" w:lineRule="auto"/>
        <w:rPr>
          <w:rFonts w:ascii="Bookman Old Style" w:hAnsi="Bookman Old Style"/>
          <w:sz w:val="28"/>
          <w:szCs w:val="28"/>
        </w:rPr>
      </w:pPr>
    </w:p>
    <w:p w:rsidR="004C0C0C" w:rsidRDefault="004C0C0C" w:rsidP="00F172C5">
      <w:pPr>
        <w:spacing w:line="360" w:lineRule="auto"/>
        <w:rPr>
          <w:rFonts w:ascii="Bookman Old Style" w:hAnsi="Bookman Old Style"/>
          <w:sz w:val="28"/>
          <w:szCs w:val="28"/>
        </w:rPr>
      </w:pPr>
      <w:r>
        <w:rPr>
          <w:rFonts w:ascii="Bookman Old Style" w:hAnsi="Bookman Old Style"/>
          <w:sz w:val="28"/>
          <w:szCs w:val="28"/>
        </w:rPr>
        <w:t>I have however looked at the transfer documents.</w:t>
      </w:r>
    </w:p>
    <w:p w:rsidR="004C0C0C" w:rsidRDefault="004C0C0C" w:rsidP="00F172C5">
      <w:pPr>
        <w:spacing w:line="360" w:lineRule="auto"/>
        <w:rPr>
          <w:rFonts w:ascii="Bookman Old Style" w:hAnsi="Bookman Old Style"/>
          <w:sz w:val="28"/>
          <w:szCs w:val="28"/>
        </w:rPr>
      </w:pPr>
    </w:p>
    <w:p w:rsidR="004C0C0C" w:rsidRDefault="004C0C0C" w:rsidP="00F172C5">
      <w:pPr>
        <w:spacing w:line="360" w:lineRule="auto"/>
        <w:rPr>
          <w:rFonts w:ascii="Bookman Old Style" w:hAnsi="Bookman Old Style"/>
          <w:sz w:val="28"/>
          <w:szCs w:val="28"/>
        </w:rPr>
      </w:pPr>
      <w:r>
        <w:rPr>
          <w:rFonts w:ascii="Bookman Old Style" w:hAnsi="Bookman Old Style"/>
          <w:sz w:val="28"/>
          <w:szCs w:val="28"/>
        </w:rPr>
        <w:t>Annexture “B” to the Defendant’s defence states that it is a piece of land where the vendor transferred his interests therein to the purchaser.</w:t>
      </w:r>
    </w:p>
    <w:p w:rsidR="004C0C0C" w:rsidRDefault="004C0C0C" w:rsidP="00F172C5">
      <w:pPr>
        <w:spacing w:line="360" w:lineRule="auto"/>
        <w:rPr>
          <w:rFonts w:ascii="Bookman Old Style" w:hAnsi="Bookman Old Style"/>
          <w:sz w:val="28"/>
          <w:szCs w:val="28"/>
        </w:rPr>
      </w:pPr>
    </w:p>
    <w:p w:rsidR="004C0C0C" w:rsidRDefault="004C0C0C" w:rsidP="00F172C5">
      <w:pPr>
        <w:spacing w:line="360" w:lineRule="auto"/>
        <w:rPr>
          <w:rFonts w:ascii="Bookman Old Style" w:hAnsi="Bookman Old Style"/>
          <w:b/>
          <w:sz w:val="28"/>
          <w:szCs w:val="28"/>
        </w:rPr>
      </w:pPr>
      <w:r>
        <w:rPr>
          <w:rFonts w:ascii="Bookman Old Style" w:hAnsi="Bookman Old Style"/>
          <w:sz w:val="28"/>
          <w:szCs w:val="28"/>
        </w:rPr>
        <w:t xml:space="preserve">In the application for consent to transfer, </w:t>
      </w:r>
      <w:r w:rsidR="00D460FA">
        <w:rPr>
          <w:rFonts w:ascii="Bookman Old Style" w:hAnsi="Bookman Old Style"/>
          <w:sz w:val="28"/>
          <w:szCs w:val="28"/>
        </w:rPr>
        <w:t xml:space="preserve">the details reveal that what was sought to be transferred was </w:t>
      </w:r>
      <w:r w:rsidR="00D460FA">
        <w:rPr>
          <w:rFonts w:ascii="Bookman Old Style" w:hAnsi="Bookman Old Style"/>
          <w:b/>
          <w:sz w:val="28"/>
          <w:szCs w:val="28"/>
        </w:rPr>
        <w:t>“an abandoned Tea Estate taken over by squatters cultivating sugarcane.”</w:t>
      </w:r>
    </w:p>
    <w:p w:rsidR="00D460FA" w:rsidRDefault="00D460FA" w:rsidP="00D460FA">
      <w:pPr>
        <w:spacing w:line="360" w:lineRule="auto"/>
        <w:rPr>
          <w:rFonts w:ascii="Bookman Old Style" w:hAnsi="Bookman Old Style"/>
          <w:sz w:val="28"/>
          <w:szCs w:val="28"/>
        </w:rPr>
      </w:pPr>
      <w:r>
        <w:rPr>
          <w:rFonts w:ascii="Bookman Old Style" w:hAnsi="Bookman Old Style"/>
          <w:sz w:val="28"/>
          <w:szCs w:val="28"/>
        </w:rPr>
        <w:t>Most importantly, when did the Plaintiff’s cause of action commence?</w:t>
      </w:r>
    </w:p>
    <w:p w:rsidR="00D460FA" w:rsidRDefault="00D460FA" w:rsidP="00D460FA">
      <w:pPr>
        <w:spacing w:line="360" w:lineRule="auto"/>
        <w:rPr>
          <w:rFonts w:ascii="Bookman Old Style" w:hAnsi="Bookman Old Style"/>
          <w:sz w:val="28"/>
          <w:szCs w:val="28"/>
        </w:rPr>
      </w:pPr>
    </w:p>
    <w:p w:rsidR="00D460FA" w:rsidRDefault="00D460FA" w:rsidP="00D460FA">
      <w:pPr>
        <w:spacing w:line="360" w:lineRule="auto"/>
        <w:rPr>
          <w:rFonts w:ascii="Bookman Old Style" w:hAnsi="Bookman Old Style"/>
          <w:sz w:val="28"/>
          <w:szCs w:val="28"/>
        </w:rPr>
      </w:pPr>
      <w:r>
        <w:rPr>
          <w:rFonts w:ascii="Bookman Old Style" w:hAnsi="Bookman Old Style"/>
          <w:sz w:val="28"/>
          <w:szCs w:val="28"/>
        </w:rPr>
        <w:t>I am not persuaded by arguments that the loss or damage accrued from the time of entry of the Defendant on the suit land around the year 2000 and that the Plaintiff inherited the said loss or damage.</w:t>
      </w:r>
    </w:p>
    <w:p w:rsidR="00D460FA" w:rsidRDefault="00D460FA" w:rsidP="00D460FA">
      <w:pPr>
        <w:spacing w:line="360" w:lineRule="auto"/>
        <w:rPr>
          <w:rFonts w:ascii="Bookman Old Style" w:hAnsi="Bookman Old Style"/>
          <w:sz w:val="28"/>
          <w:szCs w:val="28"/>
        </w:rPr>
      </w:pPr>
    </w:p>
    <w:p w:rsidR="00D460FA" w:rsidRDefault="00D460FA" w:rsidP="00D460FA">
      <w:pPr>
        <w:spacing w:line="360" w:lineRule="auto"/>
        <w:rPr>
          <w:rFonts w:ascii="Bookman Old Style" w:hAnsi="Bookman Old Style"/>
          <w:sz w:val="28"/>
          <w:szCs w:val="28"/>
        </w:rPr>
      </w:pPr>
      <w:r>
        <w:rPr>
          <w:rFonts w:ascii="Bookman Old Style" w:hAnsi="Bookman Old Style"/>
          <w:sz w:val="28"/>
          <w:szCs w:val="28"/>
        </w:rPr>
        <w:t>If there is any ascertainable damage then it should be from the time of transfer/registration when the Plaintiff attempted to gain vacant possession.</w:t>
      </w:r>
    </w:p>
    <w:p w:rsidR="00D460FA" w:rsidRDefault="00D460FA" w:rsidP="00D460FA">
      <w:pPr>
        <w:spacing w:line="360" w:lineRule="auto"/>
        <w:rPr>
          <w:rFonts w:ascii="Bookman Old Style" w:hAnsi="Bookman Old Style"/>
          <w:sz w:val="28"/>
          <w:szCs w:val="28"/>
        </w:rPr>
      </w:pPr>
    </w:p>
    <w:p w:rsidR="00D460FA" w:rsidRDefault="00D460FA" w:rsidP="00D460FA">
      <w:pPr>
        <w:spacing w:line="360" w:lineRule="auto"/>
        <w:rPr>
          <w:rFonts w:ascii="Bookman Old Style" w:hAnsi="Bookman Old Style"/>
          <w:sz w:val="28"/>
          <w:szCs w:val="28"/>
        </w:rPr>
      </w:pPr>
      <w:r>
        <w:rPr>
          <w:rFonts w:ascii="Bookman Old Style" w:hAnsi="Bookman Old Style"/>
          <w:sz w:val="28"/>
          <w:szCs w:val="28"/>
        </w:rPr>
        <w:t>I would accordingly find tha</w:t>
      </w:r>
      <w:r w:rsidR="002F5442">
        <w:rPr>
          <w:rFonts w:ascii="Bookman Old Style" w:hAnsi="Bookman Old Style"/>
          <w:sz w:val="28"/>
          <w:szCs w:val="28"/>
        </w:rPr>
        <w:t>t</w:t>
      </w:r>
      <w:r>
        <w:rPr>
          <w:rFonts w:ascii="Bookman Old Style" w:hAnsi="Bookman Old Style"/>
          <w:sz w:val="28"/>
          <w:szCs w:val="28"/>
        </w:rPr>
        <w:t xml:space="preserve"> the reliefs available are those laid out in the Plaintiff’s prayers.</w:t>
      </w:r>
    </w:p>
    <w:p w:rsidR="00D460FA" w:rsidRDefault="00D460FA" w:rsidP="00D460FA">
      <w:pPr>
        <w:spacing w:line="360" w:lineRule="auto"/>
        <w:rPr>
          <w:rFonts w:ascii="Bookman Old Style" w:hAnsi="Bookman Old Style"/>
          <w:sz w:val="28"/>
          <w:szCs w:val="28"/>
        </w:rPr>
      </w:pPr>
    </w:p>
    <w:p w:rsidR="00D460FA" w:rsidRDefault="00D460FA" w:rsidP="00D460FA">
      <w:pPr>
        <w:spacing w:line="360" w:lineRule="auto"/>
        <w:rPr>
          <w:rFonts w:ascii="Bookman Old Style" w:hAnsi="Bookman Old Style"/>
          <w:b/>
          <w:sz w:val="28"/>
          <w:szCs w:val="28"/>
        </w:rPr>
      </w:pPr>
      <w:r>
        <w:rPr>
          <w:rFonts w:ascii="Bookman Old Style" w:hAnsi="Bookman Old Style"/>
          <w:sz w:val="28"/>
          <w:szCs w:val="28"/>
        </w:rPr>
        <w:t xml:space="preserve">Prayer </w:t>
      </w:r>
      <w:r w:rsidR="000A19E3">
        <w:rPr>
          <w:rFonts w:ascii="Bookman Old Style" w:hAnsi="Bookman Old Style"/>
          <w:sz w:val="28"/>
          <w:szCs w:val="28"/>
        </w:rPr>
        <w:t>3 of the Plaint</w:t>
      </w:r>
      <w:r>
        <w:rPr>
          <w:rFonts w:ascii="Bookman Old Style" w:hAnsi="Bookman Old Style"/>
          <w:sz w:val="28"/>
          <w:szCs w:val="28"/>
        </w:rPr>
        <w:t xml:space="preserve"> would only stand in so far as the Plaintiff would have to incur the inconvenience of removing the crops the Defendant has grown on the suit land which he claims are worth Shs.5 Billion in favour of his own developments.   Ref:  </w:t>
      </w:r>
      <w:r>
        <w:rPr>
          <w:rFonts w:ascii="Bookman Old Style" w:hAnsi="Bookman Old Style"/>
          <w:b/>
          <w:sz w:val="28"/>
          <w:szCs w:val="28"/>
        </w:rPr>
        <w:t>Onegi  Obel Vrs. Attorney General – HCCS No. 66/2002.</w:t>
      </w:r>
    </w:p>
    <w:p w:rsidR="00D460FA" w:rsidRDefault="00D460FA" w:rsidP="00D460FA">
      <w:pPr>
        <w:spacing w:line="360" w:lineRule="auto"/>
        <w:rPr>
          <w:rFonts w:ascii="Bookman Old Style" w:hAnsi="Bookman Old Style"/>
          <w:b/>
          <w:sz w:val="28"/>
          <w:szCs w:val="28"/>
        </w:rPr>
      </w:pPr>
    </w:p>
    <w:p w:rsidR="00D460FA" w:rsidRDefault="00D460FA" w:rsidP="00D460FA">
      <w:pPr>
        <w:spacing w:line="360" w:lineRule="auto"/>
        <w:rPr>
          <w:rFonts w:ascii="Bookman Old Style" w:hAnsi="Bookman Old Style"/>
          <w:sz w:val="28"/>
          <w:szCs w:val="28"/>
        </w:rPr>
      </w:pPr>
      <w:r>
        <w:rPr>
          <w:rFonts w:ascii="Bookman Old Style" w:hAnsi="Bookman Old Style"/>
          <w:sz w:val="28"/>
          <w:szCs w:val="28"/>
        </w:rPr>
        <w:t>The Plaintiffs have submitted that an award of Shs. 1,500,000,000/- is appropriate in view of the Defendant’s own claim that his developments are worth Shs.5,000,000,000/-.</w:t>
      </w:r>
    </w:p>
    <w:p w:rsidR="00D460FA" w:rsidRDefault="00D460FA" w:rsidP="00D460FA">
      <w:pPr>
        <w:spacing w:line="360" w:lineRule="auto"/>
        <w:rPr>
          <w:rFonts w:ascii="Bookman Old Style" w:hAnsi="Bookman Old Style"/>
          <w:sz w:val="28"/>
          <w:szCs w:val="28"/>
        </w:rPr>
      </w:pPr>
    </w:p>
    <w:p w:rsidR="00D460FA" w:rsidRDefault="00D460FA" w:rsidP="00D460FA">
      <w:pPr>
        <w:spacing w:line="360" w:lineRule="auto"/>
        <w:rPr>
          <w:rFonts w:ascii="Bookman Old Style" w:hAnsi="Bookman Old Style"/>
          <w:sz w:val="28"/>
          <w:szCs w:val="28"/>
        </w:rPr>
      </w:pPr>
      <w:r>
        <w:rPr>
          <w:rFonts w:ascii="Bookman Old Style" w:hAnsi="Bookman Old Style"/>
          <w:sz w:val="28"/>
          <w:szCs w:val="28"/>
        </w:rPr>
        <w:t>I take this to be speculative.  An award of Shs.500,000,000/- is more appropriate to cover the inconvenience of removing the Defendants and  gaining vacant possession.</w:t>
      </w:r>
    </w:p>
    <w:p w:rsidR="00D460FA" w:rsidRDefault="00D460FA" w:rsidP="00D460FA">
      <w:pPr>
        <w:spacing w:line="360" w:lineRule="auto"/>
        <w:rPr>
          <w:rFonts w:ascii="Bookman Old Style" w:hAnsi="Bookman Old Style"/>
          <w:sz w:val="28"/>
          <w:szCs w:val="28"/>
        </w:rPr>
      </w:pPr>
    </w:p>
    <w:p w:rsidR="00D460FA" w:rsidRDefault="00751872" w:rsidP="00D460FA">
      <w:pPr>
        <w:spacing w:line="360" w:lineRule="auto"/>
        <w:rPr>
          <w:rFonts w:ascii="Bookman Old Style" w:hAnsi="Bookman Old Style"/>
          <w:sz w:val="28"/>
          <w:szCs w:val="28"/>
        </w:rPr>
      </w:pPr>
      <w:r>
        <w:rPr>
          <w:rFonts w:ascii="Bookman Old Style" w:hAnsi="Bookman Old Style"/>
          <w:sz w:val="28"/>
          <w:szCs w:val="28"/>
        </w:rPr>
        <w:t>Judgment is accordingly entered in favour of the plaintiff against the Defendant.</w:t>
      </w:r>
    </w:p>
    <w:p w:rsidR="00751872" w:rsidRDefault="00751872" w:rsidP="00D460FA">
      <w:pPr>
        <w:spacing w:line="360" w:lineRule="auto"/>
        <w:rPr>
          <w:rFonts w:ascii="Bookman Old Style" w:hAnsi="Bookman Old Style"/>
          <w:sz w:val="28"/>
          <w:szCs w:val="28"/>
        </w:rPr>
      </w:pPr>
    </w:p>
    <w:p w:rsidR="00751872" w:rsidRDefault="00751872" w:rsidP="00D460FA">
      <w:pPr>
        <w:spacing w:line="360" w:lineRule="auto"/>
        <w:rPr>
          <w:rFonts w:ascii="Bookman Old Style" w:hAnsi="Bookman Old Style"/>
          <w:sz w:val="28"/>
          <w:szCs w:val="28"/>
        </w:rPr>
      </w:pPr>
      <w:r>
        <w:rPr>
          <w:rFonts w:ascii="Bookman Old Style" w:hAnsi="Bookman Old Style"/>
          <w:sz w:val="28"/>
          <w:szCs w:val="28"/>
        </w:rPr>
        <w:t>The Defendant’s Counter-claim is dismissed for having failed to establish any claim of right or interest to the suit property.</w:t>
      </w:r>
    </w:p>
    <w:p w:rsidR="00751872" w:rsidRDefault="00751872" w:rsidP="00D460FA">
      <w:pPr>
        <w:spacing w:line="360" w:lineRule="auto"/>
        <w:rPr>
          <w:rFonts w:ascii="Bookman Old Style" w:hAnsi="Bookman Old Style"/>
          <w:sz w:val="28"/>
          <w:szCs w:val="28"/>
        </w:rPr>
      </w:pPr>
    </w:p>
    <w:p w:rsidR="00751872" w:rsidRDefault="00751872" w:rsidP="00D460FA">
      <w:pPr>
        <w:spacing w:line="360" w:lineRule="auto"/>
        <w:rPr>
          <w:rFonts w:ascii="Bookman Old Style" w:hAnsi="Bookman Old Style"/>
          <w:sz w:val="28"/>
          <w:szCs w:val="28"/>
        </w:rPr>
      </w:pPr>
      <w:r>
        <w:rPr>
          <w:rFonts w:ascii="Bookman Old Style" w:hAnsi="Bookman Old Style"/>
          <w:sz w:val="28"/>
          <w:szCs w:val="28"/>
        </w:rPr>
        <w:t>The following orders are made accordingly:</w:t>
      </w:r>
    </w:p>
    <w:p w:rsidR="00751872" w:rsidRDefault="00751872" w:rsidP="00751872">
      <w:pPr>
        <w:pStyle w:val="ListParagraph"/>
        <w:numPr>
          <w:ilvl w:val="0"/>
          <w:numId w:val="7"/>
        </w:numPr>
        <w:spacing w:line="360" w:lineRule="auto"/>
        <w:rPr>
          <w:rFonts w:ascii="Bookman Old Style" w:hAnsi="Bookman Old Style"/>
          <w:sz w:val="28"/>
          <w:szCs w:val="28"/>
        </w:rPr>
      </w:pPr>
      <w:r>
        <w:rPr>
          <w:rFonts w:ascii="Bookman Old Style" w:hAnsi="Bookman Old Style"/>
          <w:sz w:val="28"/>
          <w:szCs w:val="28"/>
        </w:rPr>
        <w:t>An Order for vacant possession of the suit property in favour of the plaintiff or eviction Order.</w:t>
      </w:r>
    </w:p>
    <w:p w:rsidR="00751872" w:rsidRDefault="00751872" w:rsidP="00751872">
      <w:pPr>
        <w:pStyle w:val="ListParagraph"/>
        <w:numPr>
          <w:ilvl w:val="0"/>
          <w:numId w:val="7"/>
        </w:numPr>
        <w:spacing w:line="360" w:lineRule="auto"/>
        <w:rPr>
          <w:rFonts w:ascii="Bookman Old Style" w:hAnsi="Bookman Old Style"/>
          <w:sz w:val="28"/>
          <w:szCs w:val="28"/>
        </w:rPr>
      </w:pPr>
      <w:r>
        <w:rPr>
          <w:rFonts w:ascii="Bookman Old Style" w:hAnsi="Bookman Old Style"/>
          <w:sz w:val="28"/>
          <w:szCs w:val="28"/>
        </w:rPr>
        <w:t>Permanent Injunction restraining the Defendant or his servants/agents from trespassing and or interfering with the Plaintiffs’ interest and or developments in the suit property.</w:t>
      </w:r>
    </w:p>
    <w:p w:rsidR="00751872" w:rsidRDefault="00751872" w:rsidP="00751872">
      <w:pPr>
        <w:pStyle w:val="ListParagraph"/>
        <w:numPr>
          <w:ilvl w:val="0"/>
          <w:numId w:val="7"/>
        </w:numPr>
        <w:spacing w:line="360" w:lineRule="auto"/>
        <w:rPr>
          <w:rFonts w:ascii="Bookman Old Style" w:hAnsi="Bookman Old Style"/>
          <w:sz w:val="28"/>
          <w:szCs w:val="28"/>
        </w:rPr>
      </w:pPr>
      <w:r>
        <w:rPr>
          <w:rFonts w:ascii="Bookman Old Style" w:hAnsi="Bookman Old Style"/>
          <w:sz w:val="28"/>
          <w:szCs w:val="28"/>
        </w:rPr>
        <w:t>General damages assessed at Shs.500,000,000/- and interest thereon from the date of Judgment until payment in full.</w:t>
      </w:r>
    </w:p>
    <w:p w:rsidR="00751872" w:rsidRDefault="00751872" w:rsidP="00751872">
      <w:pPr>
        <w:pStyle w:val="ListParagraph"/>
        <w:numPr>
          <w:ilvl w:val="0"/>
          <w:numId w:val="7"/>
        </w:numPr>
        <w:spacing w:line="360" w:lineRule="auto"/>
        <w:rPr>
          <w:rFonts w:ascii="Bookman Old Style" w:hAnsi="Bookman Old Style"/>
          <w:sz w:val="28"/>
          <w:szCs w:val="28"/>
        </w:rPr>
      </w:pPr>
      <w:r>
        <w:rPr>
          <w:rFonts w:ascii="Bookman Old Style" w:hAnsi="Bookman Old Style"/>
          <w:sz w:val="28"/>
          <w:szCs w:val="28"/>
        </w:rPr>
        <w:t>Costs of the suit.</w:t>
      </w:r>
    </w:p>
    <w:p w:rsidR="00751872" w:rsidRDefault="00751872" w:rsidP="00751872">
      <w:pPr>
        <w:spacing w:line="360" w:lineRule="auto"/>
        <w:rPr>
          <w:rFonts w:ascii="Bookman Old Style" w:hAnsi="Bookman Old Style"/>
          <w:sz w:val="28"/>
          <w:szCs w:val="28"/>
        </w:rPr>
      </w:pPr>
    </w:p>
    <w:p w:rsidR="00751872" w:rsidRDefault="00751872" w:rsidP="00751872">
      <w:pPr>
        <w:spacing w:line="360" w:lineRule="auto"/>
        <w:rPr>
          <w:rFonts w:ascii="Bookman Old Style" w:hAnsi="Bookman Old Style"/>
          <w:sz w:val="28"/>
          <w:szCs w:val="28"/>
        </w:rPr>
      </w:pPr>
    </w:p>
    <w:p w:rsidR="00751872" w:rsidRPr="00751872" w:rsidRDefault="00751872" w:rsidP="00751872">
      <w:pPr>
        <w:spacing w:line="360" w:lineRule="auto"/>
        <w:rPr>
          <w:rFonts w:ascii="Bookman Old Style" w:hAnsi="Bookman Old Style"/>
          <w:b/>
          <w:sz w:val="28"/>
          <w:szCs w:val="28"/>
        </w:rPr>
      </w:pPr>
      <w:r w:rsidRPr="00751872">
        <w:rPr>
          <w:rFonts w:ascii="Bookman Old Style" w:hAnsi="Bookman Old Style"/>
          <w:b/>
          <w:sz w:val="28"/>
          <w:szCs w:val="28"/>
        </w:rPr>
        <w:t>Godfrey Namundi</w:t>
      </w:r>
    </w:p>
    <w:p w:rsidR="00751872" w:rsidRPr="00751872" w:rsidRDefault="00751872" w:rsidP="00751872">
      <w:pPr>
        <w:spacing w:line="360" w:lineRule="auto"/>
        <w:rPr>
          <w:rFonts w:ascii="Bookman Old Style" w:hAnsi="Bookman Old Style"/>
          <w:b/>
          <w:sz w:val="28"/>
          <w:szCs w:val="28"/>
        </w:rPr>
      </w:pPr>
      <w:r w:rsidRPr="00751872">
        <w:rPr>
          <w:rFonts w:ascii="Bookman Old Style" w:hAnsi="Bookman Old Style"/>
          <w:b/>
          <w:sz w:val="28"/>
          <w:szCs w:val="28"/>
        </w:rPr>
        <w:t>Judge</w:t>
      </w:r>
    </w:p>
    <w:p w:rsidR="00751872" w:rsidRDefault="00751872" w:rsidP="00751872">
      <w:pPr>
        <w:spacing w:line="360" w:lineRule="auto"/>
        <w:rPr>
          <w:rFonts w:ascii="Bookman Old Style" w:hAnsi="Bookman Old Style"/>
          <w:b/>
          <w:sz w:val="28"/>
          <w:szCs w:val="28"/>
        </w:rPr>
      </w:pPr>
      <w:r w:rsidRPr="00751872">
        <w:rPr>
          <w:rFonts w:ascii="Bookman Old Style" w:hAnsi="Bookman Old Style"/>
          <w:b/>
          <w:sz w:val="28"/>
          <w:szCs w:val="28"/>
        </w:rPr>
        <w:t>14/02/14</w:t>
      </w:r>
    </w:p>
    <w:p w:rsidR="000A19E3" w:rsidRDefault="000A19E3" w:rsidP="00751872">
      <w:pPr>
        <w:spacing w:line="360" w:lineRule="auto"/>
        <w:rPr>
          <w:rFonts w:ascii="Bookman Old Style" w:hAnsi="Bookman Old Style"/>
          <w:b/>
          <w:sz w:val="28"/>
          <w:szCs w:val="28"/>
        </w:rPr>
      </w:pPr>
    </w:p>
    <w:p w:rsidR="000A19E3" w:rsidRDefault="000A19E3" w:rsidP="00751872">
      <w:pPr>
        <w:spacing w:line="360" w:lineRule="auto"/>
        <w:rPr>
          <w:rFonts w:ascii="Bookman Old Style" w:hAnsi="Bookman Old Style"/>
          <w:b/>
          <w:sz w:val="28"/>
          <w:szCs w:val="28"/>
        </w:rPr>
      </w:pPr>
    </w:p>
    <w:p w:rsidR="000A19E3" w:rsidRPr="00751872" w:rsidRDefault="000A19E3" w:rsidP="00751872">
      <w:pPr>
        <w:spacing w:line="360" w:lineRule="auto"/>
        <w:rPr>
          <w:rFonts w:ascii="Bookman Old Style" w:hAnsi="Bookman Old Style"/>
          <w:b/>
          <w:sz w:val="28"/>
          <w:szCs w:val="28"/>
        </w:rPr>
      </w:pPr>
    </w:p>
    <w:p w:rsidR="00751872" w:rsidRDefault="00751872" w:rsidP="00751872">
      <w:pPr>
        <w:spacing w:line="360" w:lineRule="auto"/>
        <w:rPr>
          <w:rFonts w:ascii="Bookman Old Style" w:hAnsi="Bookman Old Style"/>
          <w:sz w:val="28"/>
          <w:szCs w:val="28"/>
        </w:rPr>
      </w:pPr>
      <w:r>
        <w:rPr>
          <w:rFonts w:ascii="Bookman Old Style" w:hAnsi="Bookman Old Style"/>
          <w:sz w:val="28"/>
          <w:szCs w:val="28"/>
        </w:rPr>
        <w:t>14/02/2014:</w:t>
      </w:r>
    </w:p>
    <w:p w:rsidR="00751872" w:rsidRDefault="00751872" w:rsidP="00751872">
      <w:pPr>
        <w:spacing w:line="360" w:lineRule="auto"/>
        <w:rPr>
          <w:rFonts w:ascii="Bookman Old Style" w:hAnsi="Bookman Old Style"/>
          <w:sz w:val="28"/>
          <w:szCs w:val="28"/>
        </w:rPr>
      </w:pPr>
      <w:r>
        <w:rPr>
          <w:rFonts w:ascii="Bookman Old Style" w:hAnsi="Bookman Old Style"/>
          <w:sz w:val="28"/>
          <w:szCs w:val="28"/>
        </w:rPr>
        <w:t>Tony Arinaitwe for Plaintiff</w:t>
      </w:r>
    </w:p>
    <w:p w:rsidR="00751872" w:rsidRDefault="00751872" w:rsidP="00751872">
      <w:pPr>
        <w:spacing w:line="360" w:lineRule="auto"/>
        <w:rPr>
          <w:rFonts w:ascii="Bookman Old Style" w:hAnsi="Bookman Old Style"/>
          <w:sz w:val="28"/>
          <w:szCs w:val="28"/>
        </w:rPr>
      </w:pPr>
      <w:r>
        <w:rPr>
          <w:rFonts w:ascii="Bookman Old Style" w:hAnsi="Bookman Old Style"/>
          <w:sz w:val="28"/>
          <w:szCs w:val="28"/>
        </w:rPr>
        <w:t>Tebusweke for Defendant</w:t>
      </w:r>
    </w:p>
    <w:p w:rsidR="00751872" w:rsidRDefault="00751872" w:rsidP="00751872">
      <w:pPr>
        <w:spacing w:line="360" w:lineRule="auto"/>
        <w:rPr>
          <w:rFonts w:ascii="Bookman Old Style" w:hAnsi="Bookman Old Style"/>
          <w:sz w:val="28"/>
          <w:szCs w:val="28"/>
        </w:rPr>
      </w:pPr>
      <w:r>
        <w:rPr>
          <w:rFonts w:ascii="Bookman Old Style" w:hAnsi="Bookman Old Style"/>
          <w:sz w:val="28"/>
          <w:szCs w:val="28"/>
        </w:rPr>
        <w:t>Defendant in Court</w:t>
      </w:r>
    </w:p>
    <w:p w:rsidR="00751872" w:rsidRDefault="00751872" w:rsidP="00751872">
      <w:pPr>
        <w:spacing w:line="360" w:lineRule="auto"/>
        <w:rPr>
          <w:rFonts w:ascii="Bookman Old Style" w:hAnsi="Bookman Old Style"/>
          <w:sz w:val="28"/>
          <w:szCs w:val="28"/>
        </w:rPr>
      </w:pPr>
    </w:p>
    <w:p w:rsidR="00751872" w:rsidRDefault="00751872" w:rsidP="00751872">
      <w:pPr>
        <w:spacing w:line="360" w:lineRule="auto"/>
        <w:rPr>
          <w:rFonts w:ascii="Bookman Old Style" w:hAnsi="Bookman Old Style"/>
          <w:sz w:val="28"/>
          <w:szCs w:val="28"/>
        </w:rPr>
      </w:pPr>
      <w:r>
        <w:rPr>
          <w:rFonts w:ascii="Bookman Old Style" w:hAnsi="Bookman Old Style"/>
          <w:sz w:val="28"/>
          <w:szCs w:val="28"/>
        </w:rPr>
        <w:t xml:space="preserve">Court: </w:t>
      </w:r>
      <w:r>
        <w:rPr>
          <w:rFonts w:ascii="Bookman Old Style" w:hAnsi="Bookman Old Style"/>
          <w:sz w:val="28"/>
          <w:szCs w:val="28"/>
        </w:rPr>
        <w:tab/>
        <w:t>Judgment read in open Court.</w:t>
      </w:r>
    </w:p>
    <w:p w:rsidR="00751872" w:rsidRDefault="00751872" w:rsidP="00751872">
      <w:pPr>
        <w:spacing w:line="360" w:lineRule="auto"/>
        <w:rPr>
          <w:rFonts w:ascii="Bookman Old Style" w:hAnsi="Bookman Old Style"/>
          <w:sz w:val="28"/>
          <w:szCs w:val="28"/>
        </w:rPr>
      </w:pPr>
    </w:p>
    <w:p w:rsidR="00751872" w:rsidRDefault="00751872" w:rsidP="00751872">
      <w:pPr>
        <w:spacing w:line="360" w:lineRule="auto"/>
        <w:rPr>
          <w:rFonts w:ascii="Bookman Old Style" w:hAnsi="Bookman Old Style"/>
          <w:sz w:val="28"/>
          <w:szCs w:val="28"/>
        </w:rPr>
      </w:pPr>
    </w:p>
    <w:p w:rsidR="00751872" w:rsidRPr="00751872" w:rsidRDefault="00751872" w:rsidP="00751872">
      <w:pPr>
        <w:spacing w:line="360" w:lineRule="auto"/>
        <w:rPr>
          <w:rFonts w:ascii="Bookman Old Style" w:hAnsi="Bookman Old Style"/>
          <w:b/>
          <w:sz w:val="28"/>
          <w:szCs w:val="28"/>
        </w:rPr>
      </w:pPr>
      <w:r w:rsidRPr="00751872">
        <w:rPr>
          <w:rFonts w:ascii="Bookman Old Style" w:hAnsi="Bookman Old Style"/>
          <w:b/>
          <w:sz w:val="28"/>
          <w:szCs w:val="28"/>
        </w:rPr>
        <w:t>Godfrey Namundi</w:t>
      </w:r>
    </w:p>
    <w:p w:rsidR="00751872" w:rsidRPr="00751872" w:rsidRDefault="00751872" w:rsidP="00751872">
      <w:pPr>
        <w:spacing w:line="360" w:lineRule="auto"/>
        <w:rPr>
          <w:rFonts w:ascii="Bookman Old Style" w:hAnsi="Bookman Old Style"/>
          <w:b/>
          <w:sz w:val="28"/>
          <w:szCs w:val="28"/>
        </w:rPr>
      </w:pPr>
      <w:r w:rsidRPr="00751872">
        <w:rPr>
          <w:rFonts w:ascii="Bookman Old Style" w:hAnsi="Bookman Old Style"/>
          <w:b/>
          <w:sz w:val="28"/>
          <w:szCs w:val="28"/>
        </w:rPr>
        <w:t>Judge</w:t>
      </w:r>
    </w:p>
    <w:p w:rsidR="00751872" w:rsidRPr="00751872" w:rsidRDefault="00751872" w:rsidP="00751872">
      <w:pPr>
        <w:spacing w:line="360" w:lineRule="auto"/>
        <w:rPr>
          <w:rFonts w:ascii="Bookman Old Style" w:hAnsi="Bookman Old Style"/>
          <w:b/>
          <w:sz w:val="28"/>
          <w:szCs w:val="28"/>
        </w:rPr>
      </w:pPr>
      <w:r w:rsidRPr="00751872">
        <w:rPr>
          <w:rFonts w:ascii="Bookman Old Style" w:hAnsi="Bookman Old Style"/>
          <w:b/>
          <w:sz w:val="28"/>
          <w:szCs w:val="28"/>
        </w:rPr>
        <w:t>14/02/14</w:t>
      </w:r>
    </w:p>
    <w:p w:rsidR="00751872" w:rsidRPr="00751872" w:rsidRDefault="00751872" w:rsidP="00751872">
      <w:pPr>
        <w:spacing w:line="360" w:lineRule="auto"/>
        <w:rPr>
          <w:rFonts w:ascii="Bookman Old Style" w:hAnsi="Bookman Old Style"/>
          <w:sz w:val="28"/>
          <w:szCs w:val="28"/>
        </w:rPr>
      </w:pPr>
    </w:p>
    <w:p w:rsidR="00110BAB" w:rsidRDefault="00110BAB" w:rsidP="00F172C5">
      <w:pPr>
        <w:spacing w:line="360" w:lineRule="auto"/>
        <w:rPr>
          <w:rFonts w:ascii="Bookman Old Style" w:hAnsi="Bookman Old Style"/>
          <w:sz w:val="28"/>
          <w:szCs w:val="28"/>
        </w:rPr>
      </w:pPr>
    </w:p>
    <w:p w:rsidR="00110BAB" w:rsidRPr="00110BAB" w:rsidRDefault="00110BAB" w:rsidP="00F172C5">
      <w:pPr>
        <w:spacing w:line="360" w:lineRule="auto"/>
        <w:rPr>
          <w:rFonts w:ascii="Bookman Old Style" w:hAnsi="Bookman Old Style"/>
          <w:sz w:val="28"/>
          <w:szCs w:val="28"/>
        </w:rPr>
      </w:pPr>
    </w:p>
    <w:p w:rsidR="0009379D" w:rsidRPr="0009379D" w:rsidRDefault="0009379D" w:rsidP="0009379D">
      <w:pPr>
        <w:spacing w:line="360" w:lineRule="auto"/>
        <w:rPr>
          <w:rFonts w:ascii="Bookman Old Style" w:hAnsi="Bookman Old Style"/>
          <w:sz w:val="28"/>
          <w:szCs w:val="28"/>
        </w:rPr>
      </w:pPr>
    </w:p>
    <w:p w:rsidR="0009379D" w:rsidRDefault="0009379D" w:rsidP="0009379D">
      <w:pPr>
        <w:jc w:val="center"/>
        <w:rPr>
          <w:rFonts w:ascii="Bookman Old Style" w:hAnsi="Bookman Old Style"/>
          <w:b/>
          <w:sz w:val="28"/>
          <w:szCs w:val="28"/>
          <w:u w:val="single"/>
        </w:rPr>
      </w:pPr>
    </w:p>
    <w:p w:rsidR="0009379D" w:rsidRPr="0009379D" w:rsidRDefault="0009379D" w:rsidP="0009379D">
      <w:pPr>
        <w:jc w:val="center"/>
        <w:rPr>
          <w:rFonts w:ascii="Bookman Old Style" w:hAnsi="Bookman Old Style"/>
          <w:b/>
          <w:sz w:val="28"/>
          <w:szCs w:val="28"/>
          <w:u w:val="single"/>
        </w:rPr>
      </w:pPr>
    </w:p>
    <w:sectPr w:rsidR="0009379D" w:rsidRPr="0009379D" w:rsidSect="0009379D">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21" w:rsidRDefault="00FC1321" w:rsidP="0009379D">
      <w:pPr>
        <w:spacing w:line="240" w:lineRule="auto"/>
      </w:pPr>
      <w:r>
        <w:separator/>
      </w:r>
    </w:p>
  </w:endnote>
  <w:endnote w:type="continuationSeparator" w:id="0">
    <w:p w:rsidR="00FC1321" w:rsidRDefault="00FC1321" w:rsidP="00093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526857"/>
      <w:docPartObj>
        <w:docPartGallery w:val="Page Numbers (Bottom of Page)"/>
        <w:docPartUnique/>
      </w:docPartObj>
    </w:sdtPr>
    <w:sdtEndPr>
      <w:rPr>
        <w:noProof/>
      </w:rPr>
    </w:sdtEndPr>
    <w:sdtContent>
      <w:p w:rsidR="0009379D" w:rsidRDefault="0009379D">
        <w:pPr>
          <w:pStyle w:val="Footer"/>
          <w:jc w:val="right"/>
        </w:pPr>
        <w:r>
          <w:fldChar w:fldCharType="begin"/>
        </w:r>
        <w:r>
          <w:instrText xml:space="preserve"> PAGE   \* MERGEFORMAT </w:instrText>
        </w:r>
        <w:r>
          <w:fldChar w:fldCharType="separate"/>
        </w:r>
        <w:r w:rsidR="005F329E">
          <w:rPr>
            <w:noProof/>
          </w:rPr>
          <w:t>1</w:t>
        </w:r>
        <w:r>
          <w:rPr>
            <w:noProof/>
          </w:rPr>
          <w:fldChar w:fldCharType="end"/>
        </w:r>
      </w:p>
    </w:sdtContent>
  </w:sdt>
  <w:p w:rsidR="0009379D" w:rsidRDefault="00093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21" w:rsidRDefault="00FC1321" w:rsidP="0009379D">
      <w:pPr>
        <w:spacing w:line="240" w:lineRule="auto"/>
      </w:pPr>
      <w:r>
        <w:separator/>
      </w:r>
    </w:p>
  </w:footnote>
  <w:footnote w:type="continuationSeparator" w:id="0">
    <w:p w:rsidR="00FC1321" w:rsidRDefault="00FC1321" w:rsidP="000937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F4908"/>
    <w:multiLevelType w:val="hybridMultilevel"/>
    <w:tmpl w:val="42D0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429E2"/>
    <w:multiLevelType w:val="hybridMultilevel"/>
    <w:tmpl w:val="FDF2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32365"/>
    <w:multiLevelType w:val="hybridMultilevel"/>
    <w:tmpl w:val="33E8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46DC9"/>
    <w:multiLevelType w:val="hybridMultilevel"/>
    <w:tmpl w:val="A9940074"/>
    <w:lvl w:ilvl="0" w:tplc="4B0092EA">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6328D"/>
    <w:multiLevelType w:val="hybridMultilevel"/>
    <w:tmpl w:val="DB8A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128EB"/>
    <w:multiLevelType w:val="hybridMultilevel"/>
    <w:tmpl w:val="DC9CC5FE"/>
    <w:lvl w:ilvl="0" w:tplc="86C849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00600"/>
    <w:multiLevelType w:val="hybridMultilevel"/>
    <w:tmpl w:val="D1007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9D"/>
    <w:rsid w:val="0009379D"/>
    <w:rsid w:val="000A19E3"/>
    <w:rsid w:val="001074F9"/>
    <w:rsid w:val="00110BAB"/>
    <w:rsid w:val="001330C1"/>
    <w:rsid w:val="0014133F"/>
    <w:rsid w:val="002B46AA"/>
    <w:rsid w:val="002F5442"/>
    <w:rsid w:val="00383DE9"/>
    <w:rsid w:val="003E671C"/>
    <w:rsid w:val="003F11DE"/>
    <w:rsid w:val="00424285"/>
    <w:rsid w:val="004C0C0C"/>
    <w:rsid w:val="004F2B24"/>
    <w:rsid w:val="005F329E"/>
    <w:rsid w:val="00751872"/>
    <w:rsid w:val="00862438"/>
    <w:rsid w:val="00921E45"/>
    <w:rsid w:val="009F0B10"/>
    <w:rsid w:val="009F45D1"/>
    <w:rsid w:val="00A123E6"/>
    <w:rsid w:val="00A13E6B"/>
    <w:rsid w:val="00B22D37"/>
    <w:rsid w:val="00B53B3F"/>
    <w:rsid w:val="00D460FA"/>
    <w:rsid w:val="00E06AB2"/>
    <w:rsid w:val="00EC1E4A"/>
    <w:rsid w:val="00F172C5"/>
    <w:rsid w:val="00F866A0"/>
    <w:rsid w:val="00FC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72806-7EF2-4173-A2C4-7009F5A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79D"/>
    <w:pPr>
      <w:tabs>
        <w:tab w:val="center" w:pos="4680"/>
        <w:tab w:val="right" w:pos="9360"/>
      </w:tabs>
      <w:spacing w:line="240" w:lineRule="auto"/>
    </w:pPr>
  </w:style>
  <w:style w:type="character" w:customStyle="1" w:styleId="HeaderChar">
    <w:name w:val="Header Char"/>
    <w:basedOn w:val="DefaultParagraphFont"/>
    <w:link w:val="Header"/>
    <w:uiPriority w:val="99"/>
    <w:rsid w:val="0009379D"/>
  </w:style>
  <w:style w:type="paragraph" w:styleId="Footer">
    <w:name w:val="footer"/>
    <w:basedOn w:val="Normal"/>
    <w:link w:val="FooterChar"/>
    <w:uiPriority w:val="99"/>
    <w:unhideWhenUsed/>
    <w:rsid w:val="0009379D"/>
    <w:pPr>
      <w:tabs>
        <w:tab w:val="center" w:pos="4680"/>
        <w:tab w:val="right" w:pos="9360"/>
      </w:tabs>
      <w:spacing w:line="240" w:lineRule="auto"/>
    </w:pPr>
  </w:style>
  <w:style w:type="character" w:customStyle="1" w:styleId="FooterChar">
    <w:name w:val="Footer Char"/>
    <w:basedOn w:val="DefaultParagraphFont"/>
    <w:link w:val="Footer"/>
    <w:uiPriority w:val="99"/>
    <w:rsid w:val="0009379D"/>
  </w:style>
  <w:style w:type="character" w:styleId="LineNumber">
    <w:name w:val="line number"/>
    <w:basedOn w:val="DefaultParagraphFont"/>
    <w:uiPriority w:val="99"/>
    <w:semiHidden/>
    <w:unhideWhenUsed/>
    <w:rsid w:val="0009379D"/>
  </w:style>
  <w:style w:type="paragraph" w:styleId="ListParagraph">
    <w:name w:val="List Paragraph"/>
    <w:basedOn w:val="Normal"/>
    <w:uiPriority w:val="34"/>
    <w:qFormat/>
    <w:rsid w:val="00B2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2674</Words>
  <Characters>15244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adotu</dc:creator>
  <cp:keywords/>
  <dc:description/>
  <cp:lastModifiedBy>Roy Byaruhanga</cp:lastModifiedBy>
  <cp:revision>2</cp:revision>
  <dcterms:created xsi:type="dcterms:W3CDTF">2014-03-04T12:29:00Z</dcterms:created>
  <dcterms:modified xsi:type="dcterms:W3CDTF">2014-03-04T12:29:00Z</dcterms:modified>
</cp:coreProperties>
</file>