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456" w:rsidRDefault="003E7BA0" w:rsidP="003E7BA0">
      <w:pPr>
        <w:jc w:val="center"/>
        <w:rPr>
          <w:rFonts w:ascii="Bookman Old Style" w:hAnsi="Bookman Old Style"/>
          <w:b/>
          <w:sz w:val="28"/>
          <w:szCs w:val="28"/>
        </w:rPr>
      </w:pPr>
      <w:bookmarkStart w:id="0" w:name="_GoBack"/>
      <w:bookmarkEnd w:id="0"/>
      <w:r>
        <w:rPr>
          <w:rFonts w:ascii="Bookman Old Style" w:hAnsi="Bookman Old Style"/>
          <w:b/>
          <w:sz w:val="28"/>
          <w:szCs w:val="28"/>
        </w:rPr>
        <w:t>THE REPUBLIC OF UGANDA</w:t>
      </w:r>
    </w:p>
    <w:p w:rsidR="003E7BA0" w:rsidRDefault="003E7BA0" w:rsidP="003E7BA0">
      <w:pPr>
        <w:jc w:val="center"/>
        <w:rPr>
          <w:rFonts w:ascii="Bookman Old Style" w:hAnsi="Bookman Old Style"/>
          <w:b/>
          <w:sz w:val="28"/>
          <w:szCs w:val="28"/>
        </w:rPr>
      </w:pPr>
      <w:r>
        <w:rPr>
          <w:rFonts w:ascii="Bookman Old Style" w:hAnsi="Bookman Old Style"/>
          <w:b/>
          <w:sz w:val="28"/>
          <w:szCs w:val="28"/>
        </w:rPr>
        <w:t>IN THE HIGH COURT OF UGANDA AT JINJA</w:t>
      </w:r>
    </w:p>
    <w:p w:rsidR="003E7BA0" w:rsidRDefault="003E7BA0" w:rsidP="003E7BA0">
      <w:pPr>
        <w:jc w:val="center"/>
        <w:rPr>
          <w:rFonts w:ascii="Bookman Old Style" w:hAnsi="Bookman Old Style"/>
          <w:b/>
          <w:sz w:val="28"/>
          <w:szCs w:val="28"/>
        </w:rPr>
      </w:pPr>
    </w:p>
    <w:p w:rsidR="003E7BA0" w:rsidRDefault="003E7BA0" w:rsidP="003E7BA0">
      <w:pPr>
        <w:jc w:val="center"/>
        <w:rPr>
          <w:rFonts w:ascii="Bookman Old Style" w:hAnsi="Bookman Old Style"/>
          <w:b/>
          <w:sz w:val="28"/>
          <w:szCs w:val="28"/>
        </w:rPr>
      </w:pPr>
      <w:r>
        <w:rPr>
          <w:rFonts w:ascii="Bookman Old Style" w:hAnsi="Bookman Old Style"/>
          <w:b/>
          <w:sz w:val="28"/>
          <w:szCs w:val="28"/>
        </w:rPr>
        <w:t>REVISION CAUSE NO. 012 OF 2012</w:t>
      </w:r>
    </w:p>
    <w:p w:rsidR="003E7BA0" w:rsidRDefault="003E7BA0" w:rsidP="003E7BA0">
      <w:pPr>
        <w:jc w:val="center"/>
        <w:rPr>
          <w:rFonts w:ascii="Bookman Old Style" w:hAnsi="Bookman Old Style"/>
          <w:sz w:val="28"/>
          <w:szCs w:val="28"/>
        </w:rPr>
      </w:pPr>
      <w:r>
        <w:rPr>
          <w:rFonts w:ascii="Bookman Old Style" w:hAnsi="Bookman Old Style"/>
          <w:sz w:val="28"/>
          <w:szCs w:val="28"/>
        </w:rPr>
        <w:t>(Arising out of Jinja Misc. Application No. 008 of 2012)</w:t>
      </w:r>
    </w:p>
    <w:p w:rsidR="003E7BA0" w:rsidRPr="003E7BA0" w:rsidRDefault="003E7BA0" w:rsidP="003E7BA0">
      <w:pPr>
        <w:jc w:val="center"/>
        <w:rPr>
          <w:rFonts w:ascii="Bookman Old Style" w:hAnsi="Bookman Old Style"/>
          <w:sz w:val="28"/>
          <w:szCs w:val="28"/>
        </w:rPr>
      </w:pPr>
      <w:r>
        <w:rPr>
          <w:rFonts w:ascii="Bookman Old Style" w:hAnsi="Bookman Old Style"/>
          <w:sz w:val="28"/>
          <w:szCs w:val="28"/>
        </w:rPr>
        <w:t>(Arising from Jinja Civil Suit No. 317 of 2009)</w:t>
      </w:r>
    </w:p>
    <w:p w:rsidR="003E7BA0" w:rsidRDefault="003E7BA0">
      <w:pPr>
        <w:rPr>
          <w:rFonts w:ascii="Bookman Old Style" w:hAnsi="Bookman Old Style"/>
          <w:b/>
          <w:sz w:val="28"/>
          <w:szCs w:val="28"/>
        </w:rPr>
      </w:pPr>
    </w:p>
    <w:p w:rsidR="003E7BA0" w:rsidRDefault="003E7BA0">
      <w:pPr>
        <w:rPr>
          <w:rFonts w:ascii="Bookman Old Style" w:hAnsi="Bookman Old Style"/>
          <w:b/>
          <w:sz w:val="28"/>
          <w:szCs w:val="28"/>
        </w:rPr>
      </w:pPr>
      <w:r>
        <w:rPr>
          <w:rFonts w:ascii="Bookman Old Style" w:hAnsi="Bookman Old Style"/>
          <w:b/>
          <w:sz w:val="28"/>
          <w:szCs w:val="28"/>
        </w:rPr>
        <w:t>MUGOYA JULIUS CEASER ::::::::::::::::::::::::::::: APPLICANT</w:t>
      </w:r>
    </w:p>
    <w:p w:rsidR="003E7BA0" w:rsidRDefault="003E7BA0">
      <w:pPr>
        <w:rPr>
          <w:rFonts w:ascii="Bookman Old Style" w:hAnsi="Bookman Old Style"/>
          <w:b/>
          <w:sz w:val="28"/>
          <w:szCs w:val="28"/>
        </w:rPr>
      </w:pPr>
    </w:p>
    <w:p w:rsidR="003E7BA0" w:rsidRDefault="003E7BA0" w:rsidP="003E7BA0">
      <w:pPr>
        <w:jc w:val="center"/>
        <w:rPr>
          <w:rFonts w:ascii="Bookman Old Style" w:hAnsi="Bookman Old Style"/>
          <w:b/>
          <w:sz w:val="28"/>
          <w:szCs w:val="28"/>
        </w:rPr>
      </w:pPr>
      <w:r>
        <w:rPr>
          <w:rFonts w:ascii="Bookman Old Style" w:hAnsi="Bookman Old Style"/>
          <w:b/>
          <w:sz w:val="28"/>
          <w:szCs w:val="28"/>
        </w:rPr>
        <w:t>VERSUS</w:t>
      </w:r>
    </w:p>
    <w:p w:rsidR="003E7BA0" w:rsidRDefault="003E7BA0">
      <w:pPr>
        <w:rPr>
          <w:rFonts w:ascii="Bookman Old Style" w:hAnsi="Bookman Old Style"/>
          <w:b/>
          <w:sz w:val="28"/>
          <w:szCs w:val="28"/>
        </w:rPr>
      </w:pPr>
    </w:p>
    <w:p w:rsidR="003E7BA0" w:rsidRDefault="003E7BA0" w:rsidP="003E7BA0">
      <w:pPr>
        <w:pStyle w:val="ListParagraph"/>
        <w:numPr>
          <w:ilvl w:val="0"/>
          <w:numId w:val="1"/>
        </w:numPr>
        <w:ind w:hanging="720"/>
        <w:rPr>
          <w:rFonts w:ascii="Bookman Old Style" w:hAnsi="Bookman Old Style"/>
          <w:b/>
          <w:sz w:val="28"/>
          <w:szCs w:val="28"/>
        </w:rPr>
      </w:pPr>
      <w:r>
        <w:rPr>
          <w:rFonts w:ascii="Bookman Old Style" w:hAnsi="Bookman Old Style"/>
          <w:b/>
          <w:sz w:val="28"/>
          <w:szCs w:val="28"/>
        </w:rPr>
        <w:t>KYANGWA CHRISTINE</w:t>
      </w:r>
    </w:p>
    <w:p w:rsidR="003E7BA0" w:rsidRDefault="003E7BA0" w:rsidP="003E7BA0">
      <w:pPr>
        <w:pStyle w:val="ListParagraph"/>
        <w:numPr>
          <w:ilvl w:val="0"/>
          <w:numId w:val="1"/>
        </w:numPr>
        <w:ind w:hanging="720"/>
        <w:rPr>
          <w:rFonts w:ascii="Bookman Old Style" w:hAnsi="Bookman Old Style"/>
          <w:b/>
          <w:sz w:val="28"/>
          <w:szCs w:val="28"/>
        </w:rPr>
      </w:pPr>
      <w:r>
        <w:rPr>
          <w:rFonts w:ascii="Bookman Old Style" w:hAnsi="Bookman Old Style"/>
          <w:b/>
          <w:sz w:val="28"/>
          <w:szCs w:val="28"/>
        </w:rPr>
        <w:t>BAMEKA GEORGE  :::::::::::::::::::::::::::::::: RESPONDENT</w:t>
      </w:r>
    </w:p>
    <w:p w:rsidR="003E7BA0" w:rsidRDefault="003E7BA0" w:rsidP="003E7BA0">
      <w:pPr>
        <w:rPr>
          <w:rFonts w:ascii="Bookman Old Style" w:hAnsi="Bookman Old Style"/>
          <w:b/>
          <w:sz w:val="28"/>
          <w:szCs w:val="28"/>
        </w:rPr>
      </w:pPr>
    </w:p>
    <w:p w:rsidR="003E7BA0" w:rsidRPr="009549F0" w:rsidRDefault="003E7BA0" w:rsidP="003E7BA0">
      <w:pPr>
        <w:jc w:val="center"/>
        <w:rPr>
          <w:rFonts w:ascii="Bookman Old Style" w:hAnsi="Bookman Old Style"/>
          <w:b/>
          <w:sz w:val="28"/>
          <w:szCs w:val="28"/>
          <w:u w:val="single"/>
        </w:rPr>
      </w:pPr>
      <w:r w:rsidRPr="009549F0">
        <w:rPr>
          <w:rFonts w:ascii="Bookman Old Style" w:hAnsi="Bookman Old Style"/>
          <w:b/>
          <w:sz w:val="28"/>
          <w:szCs w:val="28"/>
          <w:u w:val="single"/>
        </w:rPr>
        <w:t>BEFORE:  THE HON. JUSTICE GODFREY NAMUNDI</w:t>
      </w:r>
    </w:p>
    <w:p w:rsidR="003E7BA0" w:rsidRDefault="003E7BA0" w:rsidP="003E7BA0">
      <w:pPr>
        <w:jc w:val="center"/>
        <w:rPr>
          <w:rFonts w:ascii="Bookman Old Style" w:hAnsi="Bookman Old Style"/>
          <w:b/>
          <w:sz w:val="28"/>
          <w:szCs w:val="28"/>
        </w:rPr>
      </w:pPr>
    </w:p>
    <w:p w:rsidR="003E7BA0" w:rsidRDefault="003E7BA0" w:rsidP="003E7BA0">
      <w:pPr>
        <w:jc w:val="center"/>
        <w:rPr>
          <w:rFonts w:ascii="Bookman Old Style" w:hAnsi="Bookman Old Style"/>
          <w:b/>
          <w:sz w:val="28"/>
          <w:szCs w:val="28"/>
        </w:rPr>
      </w:pPr>
    </w:p>
    <w:p w:rsidR="003E7BA0" w:rsidRDefault="003E7BA0" w:rsidP="003E7BA0">
      <w:pPr>
        <w:jc w:val="center"/>
        <w:rPr>
          <w:rFonts w:ascii="Bookman Old Style" w:hAnsi="Bookman Old Style"/>
          <w:b/>
          <w:sz w:val="28"/>
          <w:szCs w:val="28"/>
          <w:u w:val="single"/>
        </w:rPr>
      </w:pPr>
      <w:r>
        <w:rPr>
          <w:rFonts w:ascii="Bookman Old Style" w:hAnsi="Bookman Old Style"/>
          <w:b/>
          <w:sz w:val="28"/>
          <w:szCs w:val="28"/>
          <w:u w:val="single"/>
        </w:rPr>
        <w:t>RULING</w:t>
      </w:r>
    </w:p>
    <w:p w:rsidR="003E7BA0" w:rsidRDefault="003E7BA0" w:rsidP="003E7BA0">
      <w:pPr>
        <w:jc w:val="center"/>
        <w:rPr>
          <w:rFonts w:ascii="Bookman Old Style" w:hAnsi="Bookman Old Style"/>
          <w:b/>
          <w:sz w:val="28"/>
          <w:szCs w:val="28"/>
          <w:u w:val="single"/>
        </w:rPr>
      </w:pPr>
    </w:p>
    <w:p w:rsidR="003E7BA0" w:rsidRDefault="003E7BA0" w:rsidP="003E7BA0">
      <w:pPr>
        <w:spacing w:line="360" w:lineRule="auto"/>
        <w:rPr>
          <w:rFonts w:ascii="Bookman Old Style" w:hAnsi="Bookman Old Style"/>
          <w:sz w:val="28"/>
          <w:szCs w:val="28"/>
        </w:rPr>
      </w:pPr>
      <w:r>
        <w:rPr>
          <w:rFonts w:ascii="Bookman Old Style" w:hAnsi="Bookman Old Style"/>
          <w:sz w:val="28"/>
          <w:szCs w:val="28"/>
        </w:rPr>
        <w:t xml:space="preserve">This </w:t>
      </w:r>
      <w:r w:rsidR="003901FA">
        <w:rPr>
          <w:rFonts w:ascii="Bookman Old Style" w:hAnsi="Bookman Old Style"/>
          <w:sz w:val="28"/>
          <w:szCs w:val="28"/>
        </w:rPr>
        <w:t xml:space="preserve">Application </w:t>
      </w:r>
      <w:r>
        <w:rPr>
          <w:rFonts w:ascii="Bookman Old Style" w:hAnsi="Bookman Old Style"/>
          <w:sz w:val="28"/>
          <w:szCs w:val="28"/>
        </w:rPr>
        <w:t>is brought under Sections 83 and 98 of the Civil Procedure Act and order 52 rr. 1, 2 and 3 of the CPR and also Section 33 of the Judicature Act.</w:t>
      </w:r>
    </w:p>
    <w:p w:rsidR="003E7BA0" w:rsidRDefault="003E7BA0" w:rsidP="003E7BA0">
      <w:pPr>
        <w:spacing w:line="360" w:lineRule="auto"/>
        <w:rPr>
          <w:rFonts w:ascii="Bookman Old Style" w:hAnsi="Bookman Old Style"/>
          <w:sz w:val="28"/>
          <w:szCs w:val="28"/>
        </w:rPr>
      </w:pPr>
    </w:p>
    <w:p w:rsidR="003E7BA0" w:rsidRDefault="003E7BA0" w:rsidP="003E7BA0">
      <w:pPr>
        <w:spacing w:line="360" w:lineRule="auto"/>
        <w:rPr>
          <w:rFonts w:ascii="Bookman Old Style" w:hAnsi="Bookman Old Style"/>
          <w:sz w:val="28"/>
          <w:szCs w:val="28"/>
        </w:rPr>
      </w:pPr>
      <w:r>
        <w:rPr>
          <w:rFonts w:ascii="Bookman Old Style" w:hAnsi="Bookman Old Style"/>
          <w:sz w:val="28"/>
          <w:szCs w:val="28"/>
        </w:rPr>
        <w:t>It seeks orders:</w:t>
      </w:r>
    </w:p>
    <w:p w:rsidR="003E7BA0" w:rsidRDefault="003E7BA0" w:rsidP="003E7BA0">
      <w:pPr>
        <w:pStyle w:val="ListParagraph"/>
        <w:numPr>
          <w:ilvl w:val="0"/>
          <w:numId w:val="2"/>
        </w:numPr>
        <w:spacing w:line="360" w:lineRule="auto"/>
        <w:ind w:hanging="720"/>
        <w:rPr>
          <w:rFonts w:ascii="Bookman Old Style" w:hAnsi="Bookman Old Style"/>
          <w:sz w:val="28"/>
          <w:szCs w:val="28"/>
        </w:rPr>
      </w:pPr>
      <w:r>
        <w:rPr>
          <w:rFonts w:ascii="Bookman Old Style" w:hAnsi="Bookman Old Style"/>
          <w:sz w:val="28"/>
          <w:szCs w:val="28"/>
        </w:rPr>
        <w:t>That the Chief Magistrate’s Orders in the head suit entering Judgment and dismissing the 3</w:t>
      </w:r>
      <w:r w:rsidRPr="003E7BA0">
        <w:rPr>
          <w:rFonts w:ascii="Bookman Old Style" w:hAnsi="Bookman Old Style"/>
          <w:sz w:val="28"/>
          <w:szCs w:val="28"/>
          <w:vertAlign w:val="superscript"/>
        </w:rPr>
        <w:t>rd</w:t>
      </w:r>
      <w:r>
        <w:rPr>
          <w:rFonts w:ascii="Bookman Old Style" w:hAnsi="Bookman Old Style"/>
          <w:sz w:val="28"/>
          <w:szCs w:val="28"/>
        </w:rPr>
        <w:t xml:space="preserve"> </w:t>
      </w:r>
      <w:r w:rsidR="003901FA">
        <w:rPr>
          <w:rFonts w:ascii="Bookman Old Style" w:hAnsi="Bookman Old Style"/>
          <w:sz w:val="28"/>
          <w:szCs w:val="28"/>
        </w:rPr>
        <w:t xml:space="preserve">Party </w:t>
      </w:r>
      <w:r>
        <w:rPr>
          <w:rFonts w:ascii="Bookman Old Style" w:hAnsi="Bookman Old Style"/>
          <w:sz w:val="28"/>
          <w:szCs w:val="28"/>
        </w:rPr>
        <w:t>Cause No. 8/2012 be revised and set aside.</w:t>
      </w:r>
    </w:p>
    <w:p w:rsidR="003E7BA0" w:rsidRDefault="003E7BA0" w:rsidP="003E7BA0">
      <w:pPr>
        <w:spacing w:line="360" w:lineRule="auto"/>
        <w:ind w:hanging="720"/>
        <w:rPr>
          <w:rFonts w:ascii="Bookman Old Style" w:hAnsi="Bookman Old Style"/>
          <w:sz w:val="28"/>
          <w:szCs w:val="28"/>
        </w:rPr>
      </w:pPr>
    </w:p>
    <w:p w:rsidR="003E7BA0" w:rsidRDefault="003E7BA0" w:rsidP="003E7BA0">
      <w:pPr>
        <w:pStyle w:val="ListParagraph"/>
        <w:numPr>
          <w:ilvl w:val="0"/>
          <w:numId w:val="2"/>
        </w:numPr>
        <w:spacing w:line="360" w:lineRule="auto"/>
        <w:ind w:hanging="720"/>
        <w:rPr>
          <w:rFonts w:ascii="Bookman Old Style" w:hAnsi="Bookman Old Style"/>
          <w:sz w:val="28"/>
          <w:szCs w:val="28"/>
        </w:rPr>
      </w:pPr>
      <w:r>
        <w:rPr>
          <w:rFonts w:ascii="Bookman Old Style" w:hAnsi="Bookman Old Style"/>
          <w:sz w:val="28"/>
          <w:szCs w:val="28"/>
        </w:rPr>
        <w:t>That Civil Suit No. 317/2009 and 3</w:t>
      </w:r>
      <w:r w:rsidRPr="003E7BA0">
        <w:rPr>
          <w:rFonts w:ascii="Bookman Old Style" w:hAnsi="Bookman Old Style"/>
          <w:sz w:val="28"/>
          <w:szCs w:val="28"/>
          <w:vertAlign w:val="superscript"/>
        </w:rPr>
        <w:t>rd</w:t>
      </w:r>
      <w:r>
        <w:rPr>
          <w:rFonts w:ascii="Bookman Old Style" w:hAnsi="Bookman Old Style"/>
          <w:sz w:val="28"/>
          <w:szCs w:val="28"/>
        </w:rPr>
        <w:t xml:space="preserve"> </w:t>
      </w:r>
      <w:r w:rsidR="003901FA">
        <w:rPr>
          <w:rFonts w:ascii="Bookman Old Style" w:hAnsi="Bookman Old Style"/>
          <w:sz w:val="28"/>
          <w:szCs w:val="28"/>
        </w:rPr>
        <w:t xml:space="preserve">Party </w:t>
      </w:r>
      <w:r>
        <w:rPr>
          <w:rFonts w:ascii="Bookman Old Style" w:hAnsi="Bookman Old Style"/>
          <w:sz w:val="28"/>
          <w:szCs w:val="28"/>
        </w:rPr>
        <w:t>Cause No. 008 of 2012 be reinstated and heard on their merits.</w:t>
      </w:r>
    </w:p>
    <w:p w:rsidR="003E7BA0" w:rsidRPr="003E7BA0" w:rsidRDefault="003E7BA0" w:rsidP="003E7BA0">
      <w:pPr>
        <w:pStyle w:val="ListParagraph"/>
        <w:rPr>
          <w:rFonts w:ascii="Bookman Old Style" w:hAnsi="Bookman Old Style"/>
          <w:sz w:val="28"/>
          <w:szCs w:val="28"/>
        </w:rPr>
      </w:pPr>
    </w:p>
    <w:p w:rsidR="003E7BA0" w:rsidRDefault="003E7BA0" w:rsidP="003E7BA0">
      <w:pPr>
        <w:spacing w:line="360" w:lineRule="auto"/>
        <w:rPr>
          <w:rFonts w:ascii="Bookman Old Style" w:hAnsi="Bookman Old Style"/>
          <w:sz w:val="28"/>
          <w:szCs w:val="28"/>
        </w:rPr>
      </w:pPr>
      <w:r>
        <w:rPr>
          <w:rFonts w:ascii="Bookman Old Style" w:hAnsi="Bookman Old Style"/>
          <w:sz w:val="28"/>
          <w:szCs w:val="28"/>
        </w:rPr>
        <w:t>The application is premised on the grounds that:</w:t>
      </w:r>
    </w:p>
    <w:p w:rsidR="003E7BA0" w:rsidRDefault="003E7BA0" w:rsidP="003E7BA0">
      <w:pPr>
        <w:pStyle w:val="ListParagraph"/>
        <w:numPr>
          <w:ilvl w:val="0"/>
          <w:numId w:val="3"/>
        </w:numPr>
        <w:spacing w:line="360" w:lineRule="auto"/>
        <w:ind w:hanging="720"/>
        <w:rPr>
          <w:rFonts w:ascii="Bookman Old Style" w:hAnsi="Bookman Old Style"/>
          <w:sz w:val="28"/>
          <w:szCs w:val="28"/>
        </w:rPr>
      </w:pPr>
      <w:r>
        <w:rPr>
          <w:rFonts w:ascii="Bookman Old Style" w:hAnsi="Bookman Old Style"/>
          <w:sz w:val="28"/>
          <w:szCs w:val="28"/>
        </w:rPr>
        <w:t xml:space="preserve">The trial magistrate acted with </w:t>
      </w:r>
      <w:r>
        <w:rPr>
          <w:rFonts w:ascii="Bookman Old Style" w:hAnsi="Bookman Old Style"/>
          <w:b/>
          <w:sz w:val="28"/>
          <w:szCs w:val="28"/>
        </w:rPr>
        <w:t xml:space="preserve">material irregularity </w:t>
      </w:r>
      <w:r>
        <w:rPr>
          <w:rFonts w:ascii="Bookman Old Style" w:hAnsi="Bookman Old Style"/>
          <w:sz w:val="28"/>
          <w:szCs w:val="28"/>
        </w:rPr>
        <w:t>in the exercise of his jurisdiction when he summarily entered Judgment against the Applicant under Civil Suit No. 317 of 2009 purportedly on admission without according him opportunity to be heard on the same.</w:t>
      </w:r>
    </w:p>
    <w:p w:rsidR="003E7BA0" w:rsidRDefault="003E7BA0" w:rsidP="003E7BA0">
      <w:pPr>
        <w:spacing w:line="360" w:lineRule="auto"/>
        <w:rPr>
          <w:rFonts w:ascii="Bookman Old Style" w:hAnsi="Bookman Old Style"/>
          <w:sz w:val="28"/>
          <w:szCs w:val="28"/>
        </w:rPr>
      </w:pPr>
    </w:p>
    <w:p w:rsidR="003E7BA0" w:rsidRDefault="003E7BA0" w:rsidP="003E7BA0">
      <w:pPr>
        <w:pStyle w:val="ListParagraph"/>
        <w:numPr>
          <w:ilvl w:val="0"/>
          <w:numId w:val="3"/>
        </w:numPr>
        <w:spacing w:line="360" w:lineRule="auto"/>
        <w:ind w:hanging="720"/>
        <w:rPr>
          <w:rFonts w:ascii="Bookman Old Style" w:hAnsi="Bookman Old Style"/>
          <w:sz w:val="28"/>
          <w:szCs w:val="28"/>
        </w:rPr>
      </w:pPr>
      <w:r>
        <w:rPr>
          <w:rFonts w:ascii="Bookman Old Style" w:hAnsi="Bookman Old Style"/>
          <w:sz w:val="28"/>
          <w:szCs w:val="28"/>
        </w:rPr>
        <w:t>The trial magistrate acted with material irregularity in the exercise of his jurisdiction when he summarily dismissed the 3</w:t>
      </w:r>
      <w:r w:rsidRPr="003E7BA0">
        <w:rPr>
          <w:rFonts w:ascii="Bookman Old Style" w:hAnsi="Bookman Old Style"/>
          <w:sz w:val="28"/>
          <w:szCs w:val="28"/>
          <w:vertAlign w:val="superscript"/>
        </w:rPr>
        <w:t>rd</w:t>
      </w:r>
      <w:r>
        <w:rPr>
          <w:rFonts w:ascii="Bookman Old Style" w:hAnsi="Bookman Old Style"/>
          <w:sz w:val="28"/>
          <w:szCs w:val="28"/>
        </w:rPr>
        <w:t xml:space="preserve"> Party Cause No. 8/2012 without subjecting it to a formal trial on its merits.</w:t>
      </w:r>
    </w:p>
    <w:p w:rsidR="003901FA" w:rsidRPr="003901FA" w:rsidRDefault="003901FA" w:rsidP="003901FA">
      <w:pPr>
        <w:pStyle w:val="ListParagraph"/>
        <w:rPr>
          <w:rFonts w:ascii="Bookman Old Style" w:hAnsi="Bookman Old Style"/>
          <w:sz w:val="28"/>
          <w:szCs w:val="28"/>
        </w:rPr>
      </w:pPr>
    </w:p>
    <w:p w:rsidR="003901FA" w:rsidRDefault="003901FA" w:rsidP="003E7BA0">
      <w:pPr>
        <w:pStyle w:val="ListParagraph"/>
        <w:numPr>
          <w:ilvl w:val="0"/>
          <w:numId w:val="3"/>
        </w:numPr>
        <w:spacing w:line="360" w:lineRule="auto"/>
        <w:ind w:hanging="720"/>
        <w:rPr>
          <w:rFonts w:ascii="Bookman Old Style" w:hAnsi="Bookman Old Style"/>
          <w:sz w:val="28"/>
          <w:szCs w:val="28"/>
        </w:rPr>
      </w:pPr>
      <w:r>
        <w:rPr>
          <w:rFonts w:ascii="Bookman Old Style" w:hAnsi="Bookman Old Style"/>
          <w:sz w:val="28"/>
          <w:szCs w:val="28"/>
        </w:rPr>
        <w:t>The trial magistrate ignored the rules of natural justice by denying the Applicant a chance to be heard.</w:t>
      </w:r>
    </w:p>
    <w:p w:rsidR="003901FA" w:rsidRPr="003901FA" w:rsidRDefault="003901FA" w:rsidP="003901FA">
      <w:pPr>
        <w:pStyle w:val="ListParagraph"/>
        <w:rPr>
          <w:rFonts w:ascii="Bookman Old Style" w:hAnsi="Bookman Old Style"/>
          <w:sz w:val="28"/>
          <w:szCs w:val="28"/>
        </w:rPr>
      </w:pPr>
    </w:p>
    <w:p w:rsidR="003901FA" w:rsidRDefault="003901FA" w:rsidP="003E7BA0">
      <w:pPr>
        <w:pStyle w:val="ListParagraph"/>
        <w:numPr>
          <w:ilvl w:val="0"/>
          <w:numId w:val="3"/>
        </w:numPr>
        <w:spacing w:line="360" w:lineRule="auto"/>
        <w:ind w:hanging="720"/>
        <w:rPr>
          <w:rFonts w:ascii="Bookman Old Style" w:hAnsi="Bookman Old Style"/>
          <w:sz w:val="28"/>
          <w:szCs w:val="28"/>
        </w:rPr>
      </w:pPr>
      <w:r>
        <w:rPr>
          <w:rFonts w:ascii="Bookman Old Style" w:hAnsi="Bookman Old Style"/>
          <w:sz w:val="28"/>
          <w:szCs w:val="28"/>
        </w:rPr>
        <w:t>The trial magistrate exercised his jurisdiction illegally and with material irregularity when he summarily ordered the Applicant to pay to the 1</w:t>
      </w:r>
      <w:r w:rsidRPr="003901FA">
        <w:rPr>
          <w:rFonts w:ascii="Bookman Old Style" w:hAnsi="Bookman Old Style"/>
          <w:sz w:val="28"/>
          <w:szCs w:val="28"/>
          <w:vertAlign w:val="superscript"/>
        </w:rPr>
        <w:t>st</w:t>
      </w:r>
      <w:r>
        <w:rPr>
          <w:rFonts w:ascii="Bookman Old Style" w:hAnsi="Bookman Old Style"/>
          <w:sz w:val="28"/>
          <w:szCs w:val="28"/>
        </w:rPr>
        <w:t xml:space="preserve"> Respondent Shs.9,000,000/= plus costs without formal proof or trial on the merits of the claim.</w:t>
      </w:r>
    </w:p>
    <w:p w:rsidR="003901FA" w:rsidRPr="003901FA" w:rsidRDefault="003901FA" w:rsidP="003901FA">
      <w:pPr>
        <w:pStyle w:val="ListParagraph"/>
        <w:rPr>
          <w:rFonts w:ascii="Bookman Old Style" w:hAnsi="Bookman Old Style"/>
          <w:sz w:val="28"/>
          <w:szCs w:val="28"/>
        </w:rPr>
      </w:pPr>
    </w:p>
    <w:p w:rsidR="003901FA" w:rsidRDefault="003901FA" w:rsidP="003901FA">
      <w:pPr>
        <w:spacing w:line="360" w:lineRule="auto"/>
        <w:rPr>
          <w:rFonts w:ascii="Bookman Old Style" w:hAnsi="Bookman Old Style"/>
          <w:sz w:val="28"/>
          <w:szCs w:val="28"/>
        </w:rPr>
      </w:pPr>
      <w:r>
        <w:rPr>
          <w:rFonts w:ascii="Bookman Old Style" w:hAnsi="Bookman Old Style"/>
          <w:sz w:val="28"/>
          <w:szCs w:val="28"/>
        </w:rPr>
        <w:t>These grounds are generally repeated in the affidavit in support of the Application.   The said affidavit therefore adds no value to the Application.</w:t>
      </w:r>
    </w:p>
    <w:p w:rsidR="003901FA" w:rsidRDefault="003901FA" w:rsidP="003901FA">
      <w:pPr>
        <w:spacing w:line="360" w:lineRule="auto"/>
        <w:rPr>
          <w:rFonts w:ascii="Bookman Old Style" w:hAnsi="Bookman Old Style"/>
          <w:sz w:val="28"/>
          <w:szCs w:val="28"/>
        </w:rPr>
      </w:pPr>
    </w:p>
    <w:p w:rsidR="003901FA" w:rsidRDefault="003901FA" w:rsidP="003901FA">
      <w:pPr>
        <w:spacing w:line="360" w:lineRule="auto"/>
        <w:rPr>
          <w:rFonts w:ascii="Bookman Old Style" w:hAnsi="Bookman Old Style"/>
          <w:sz w:val="28"/>
          <w:szCs w:val="28"/>
        </w:rPr>
      </w:pPr>
      <w:r>
        <w:rPr>
          <w:rFonts w:ascii="Bookman Old Style" w:hAnsi="Bookman Old Style"/>
          <w:b/>
          <w:sz w:val="28"/>
          <w:szCs w:val="28"/>
        </w:rPr>
        <w:lastRenderedPageBreak/>
        <w:t xml:space="preserve">Section 83 CPA </w:t>
      </w:r>
      <w:r>
        <w:rPr>
          <w:rFonts w:ascii="Bookman Old Style" w:hAnsi="Bookman Old Style"/>
          <w:sz w:val="28"/>
          <w:szCs w:val="28"/>
        </w:rPr>
        <w:t xml:space="preserve">gives </w:t>
      </w:r>
      <w:r w:rsidR="00571037">
        <w:rPr>
          <w:rFonts w:ascii="Bookman Old Style" w:hAnsi="Bookman Old Style"/>
          <w:sz w:val="28"/>
          <w:szCs w:val="28"/>
        </w:rPr>
        <w:t xml:space="preserve">this </w:t>
      </w:r>
      <w:r>
        <w:rPr>
          <w:rFonts w:ascii="Bookman Old Style" w:hAnsi="Bookman Old Style"/>
          <w:sz w:val="28"/>
          <w:szCs w:val="28"/>
        </w:rPr>
        <w:t>Court powers to call for the record of any case that has been determined by a magistrate’s Court.</w:t>
      </w:r>
    </w:p>
    <w:p w:rsidR="003901FA" w:rsidRDefault="003901FA" w:rsidP="003901FA">
      <w:pPr>
        <w:spacing w:line="360" w:lineRule="auto"/>
        <w:rPr>
          <w:rFonts w:ascii="Bookman Old Style" w:hAnsi="Bookman Old Style"/>
          <w:sz w:val="28"/>
          <w:szCs w:val="28"/>
        </w:rPr>
      </w:pPr>
    </w:p>
    <w:p w:rsidR="003901FA" w:rsidRDefault="003901FA" w:rsidP="003901FA">
      <w:pPr>
        <w:spacing w:line="360" w:lineRule="auto"/>
        <w:rPr>
          <w:rFonts w:ascii="Bookman Old Style" w:hAnsi="Bookman Old Style"/>
          <w:sz w:val="28"/>
          <w:szCs w:val="28"/>
        </w:rPr>
      </w:pPr>
      <w:r>
        <w:rPr>
          <w:rFonts w:ascii="Bookman Old Style" w:hAnsi="Bookman Old Style"/>
          <w:sz w:val="28"/>
          <w:szCs w:val="28"/>
        </w:rPr>
        <w:t xml:space="preserve">If it appears that the said Court has contravened any or all of paragraphs </w:t>
      </w:r>
      <w:r>
        <w:rPr>
          <w:rFonts w:ascii="Bookman Old Style" w:hAnsi="Bookman Old Style"/>
          <w:b/>
          <w:sz w:val="28"/>
          <w:szCs w:val="28"/>
        </w:rPr>
        <w:t>(a) – (c) of the Section</w:t>
      </w:r>
      <w:r>
        <w:rPr>
          <w:rFonts w:ascii="Bookman Old Style" w:hAnsi="Bookman Old Style"/>
          <w:sz w:val="28"/>
          <w:szCs w:val="28"/>
        </w:rPr>
        <w:t xml:space="preserve"> th</w:t>
      </w:r>
      <w:r w:rsidR="00571037">
        <w:rPr>
          <w:rFonts w:ascii="Bookman Old Style" w:hAnsi="Bookman Old Style"/>
          <w:sz w:val="28"/>
          <w:szCs w:val="28"/>
        </w:rPr>
        <w:t>e</w:t>
      </w:r>
      <w:r>
        <w:rPr>
          <w:rFonts w:ascii="Bookman Old Style" w:hAnsi="Bookman Old Style"/>
          <w:sz w:val="28"/>
          <w:szCs w:val="28"/>
        </w:rPr>
        <w:t xml:space="preserve"> High Court may revise the case and make such order as it thinks fit.</w:t>
      </w:r>
    </w:p>
    <w:p w:rsidR="003901FA" w:rsidRDefault="003901FA" w:rsidP="003901FA">
      <w:pPr>
        <w:spacing w:line="360" w:lineRule="auto"/>
        <w:rPr>
          <w:rFonts w:ascii="Bookman Old Style" w:hAnsi="Bookman Old Style"/>
          <w:sz w:val="28"/>
          <w:szCs w:val="28"/>
        </w:rPr>
      </w:pPr>
    </w:p>
    <w:p w:rsidR="003901FA" w:rsidRDefault="003901FA" w:rsidP="003901FA">
      <w:pPr>
        <w:spacing w:line="360" w:lineRule="auto"/>
        <w:rPr>
          <w:rFonts w:ascii="Bookman Old Style" w:hAnsi="Bookman Old Style"/>
          <w:sz w:val="28"/>
          <w:szCs w:val="28"/>
        </w:rPr>
      </w:pPr>
      <w:r>
        <w:rPr>
          <w:rFonts w:ascii="Bookman Old Style" w:hAnsi="Bookman Old Style"/>
          <w:b/>
          <w:sz w:val="28"/>
          <w:szCs w:val="28"/>
        </w:rPr>
        <w:t xml:space="preserve">Paragraph (d) </w:t>
      </w:r>
      <w:r w:rsidR="009549F0">
        <w:rPr>
          <w:rFonts w:ascii="Bookman Old Style" w:hAnsi="Bookman Old Style"/>
          <w:b/>
          <w:sz w:val="28"/>
          <w:szCs w:val="28"/>
        </w:rPr>
        <w:t xml:space="preserve">thereof </w:t>
      </w:r>
      <w:r w:rsidR="009549F0">
        <w:rPr>
          <w:rFonts w:ascii="Bookman Old Style" w:hAnsi="Bookman Old Style"/>
          <w:sz w:val="28"/>
          <w:szCs w:val="28"/>
        </w:rPr>
        <w:t>requires</w:t>
      </w:r>
      <w:r>
        <w:rPr>
          <w:rFonts w:ascii="Bookman Old Style" w:hAnsi="Bookman Old Style"/>
          <w:sz w:val="28"/>
          <w:szCs w:val="28"/>
        </w:rPr>
        <w:t xml:space="preserve"> that the parties must be given opportunity to be heard.</w:t>
      </w:r>
    </w:p>
    <w:p w:rsidR="003901FA" w:rsidRDefault="003901FA" w:rsidP="003901FA">
      <w:pPr>
        <w:spacing w:line="360" w:lineRule="auto"/>
        <w:rPr>
          <w:rFonts w:ascii="Bookman Old Style" w:hAnsi="Bookman Old Style"/>
          <w:sz w:val="28"/>
          <w:szCs w:val="28"/>
        </w:rPr>
      </w:pPr>
    </w:p>
    <w:p w:rsidR="003901FA" w:rsidRDefault="003901FA" w:rsidP="003901FA">
      <w:pPr>
        <w:spacing w:line="360" w:lineRule="auto"/>
        <w:rPr>
          <w:rFonts w:ascii="Bookman Old Style" w:hAnsi="Bookman Old Style"/>
          <w:sz w:val="28"/>
          <w:szCs w:val="28"/>
        </w:rPr>
      </w:pPr>
      <w:r>
        <w:rPr>
          <w:rFonts w:ascii="Bookman Old Style" w:hAnsi="Bookman Old Style"/>
          <w:sz w:val="28"/>
          <w:szCs w:val="28"/>
        </w:rPr>
        <w:t>The record shows that the Respondents were served through</w:t>
      </w:r>
      <w:r w:rsidR="00571037">
        <w:rPr>
          <w:rFonts w:ascii="Bookman Old Style" w:hAnsi="Bookman Old Style"/>
          <w:sz w:val="28"/>
          <w:szCs w:val="28"/>
        </w:rPr>
        <w:t xml:space="preserve"> their</w:t>
      </w:r>
      <w:r>
        <w:rPr>
          <w:rFonts w:ascii="Bookman Old Style" w:hAnsi="Bookman Old Style"/>
          <w:sz w:val="28"/>
          <w:szCs w:val="28"/>
        </w:rPr>
        <w:t xml:space="preserve"> previous Lawyers who eventually indicated that they were not representing the Respondents.</w:t>
      </w:r>
    </w:p>
    <w:p w:rsidR="003901FA" w:rsidRDefault="003901FA" w:rsidP="003901FA">
      <w:pPr>
        <w:spacing w:line="360" w:lineRule="auto"/>
        <w:rPr>
          <w:rFonts w:ascii="Bookman Old Style" w:hAnsi="Bookman Old Style"/>
          <w:sz w:val="28"/>
          <w:szCs w:val="28"/>
        </w:rPr>
      </w:pPr>
    </w:p>
    <w:p w:rsidR="003901FA" w:rsidRDefault="003901FA" w:rsidP="003901FA">
      <w:pPr>
        <w:spacing w:line="360" w:lineRule="auto"/>
        <w:rPr>
          <w:rFonts w:ascii="Bookman Old Style" w:hAnsi="Bookman Old Style"/>
          <w:sz w:val="28"/>
          <w:szCs w:val="28"/>
        </w:rPr>
      </w:pPr>
      <w:r>
        <w:rPr>
          <w:rFonts w:ascii="Bookman Old Style" w:hAnsi="Bookman Old Style"/>
          <w:sz w:val="28"/>
          <w:szCs w:val="28"/>
        </w:rPr>
        <w:t>Service was ordered to be effected by substituted service which was done as per the affidavit of service dated 25/8/2014.</w:t>
      </w:r>
    </w:p>
    <w:p w:rsidR="003901FA" w:rsidRDefault="003901FA" w:rsidP="003901FA">
      <w:pPr>
        <w:spacing w:line="360" w:lineRule="auto"/>
        <w:rPr>
          <w:rFonts w:ascii="Bookman Old Style" w:hAnsi="Bookman Old Style"/>
          <w:sz w:val="28"/>
          <w:szCs w:val="28"/>
        </w:rPr>
      </w:pPr>
    </w:p>
    <w:p w:rsidR="003901FA" w:rsidRDefault="003901FA" w:rsidP="003901FA">
      <w:pPr>
        <w:spacing w:line="360" w:lineRule="auto"/>
        <w:rPr>
          <w:rFonts w:ascii="Bookman Old Style" w:hAnsi="Bookman Old Style"/>
          <w:sz w:val="28"/>
          <w:szCs w:val="28"/>
        </w:rPr>
      </w:pPr>
      <w:r>
        <w:rPr>
          <w:rFonts w:ascii="Bookman Old Style" w:hAnsi="Bookman Old Style"/>
          <w:sz w:val="28"/>
          <w:szCs w:val="28"/>
        </w:rPr>
        <w:t>The Respondents neither filed a reply to the Application, nor did they appear for the hearing of the Application.</w:t>
      </w:r>
    </w:p>
    <w:p w:rsidR="003901FA" w:rsidRDefault="003901FA" w:rsidP="003901FA">
      <w:pPr>
        <w:spacing w:line="360" w:lineRule="auto"/>
        <w:rPr>
          <w:rFonts w:ascii="Bookman Old Style" w:hAnsi="Bookman Old Style"/>
          <w:sz w:val="28"/>
          <w:szCs w:val="28"/>
        </w:rPr>
      </w:pPr>
    </w:p>
    <w:p w:rsidR="003901FA" w:rsidRDefault="003901FA" w:rsidP="003901FA">
      <w:pPr>
        <w:spacing w:line="360" w:lineRule="auto"/>
        <w:rPr>
          <w:rFonts w:ascii="Bookman Old Style" w:hAnsi="Bookman Old Style"/>
          <w:sz w:val="28"/>
          <w:szCs w:val="28"/>
        </w:rPr>
      </w:pPr>
      <w:r>
        <w:rPr>
          <w:rFonts w:ascii="Bookman Old Style" w:hAnsi="Bookman Old Style"/>
          <w:sz w:val="28"/>
          <w:szCs w:val="28"/>
        </w:rPr>
        <w:t xml:space="preserve">The Court accordingly exercised its discretion under </w:t>
      </w:r>
      <w:r>
        <w:rPr>
          <w:rFonts w:ascii="Bookman Old Style" w:hAnsi="Bookman Old Style"/>
          <w:b/>
          <w:sz w:val="28"/>
          <w:szCs w:val="28"/>
        </w:rPr>
        <w:t xml:space="preserve">Section 98 CPA </w:t>
      </w:r>
      <w:r w:rsidRPr="003901FA">
        <w:rPr>
          <w:rFonts w:ascii="Bookman Old Style" w:hAnsi="Bookman Old Style"/>
          <w:sz w:val="28"/>
          <w:szCs w:val="28"/>
        </w:rPr>
        <w:t>and</w:t>
      </w:r>
      <w:r>
        <w:rPr>
          <w:rFonts w:ascii="Bookman Old Style" w:hAnsi="Bookman Old Style"/>
          <w:b/>
          <w:sz w:val="28"/>
          <w:szCs w:val="28"/>
        </w:rPr>
        <w:t xml:space="preserve"> Order 9 r. 11 (2) CPR</w:t>
      </w:r>
      <w:r>
        <w:rPr>
          <w:rFonts w:ascii="Bookman Old Style" w:hAnsi="Bookman Old Style"/>
          <w:sz w:val="28"/>
          <w:szCs w:val="28"/>
        </w:rPr>
        <w:t xml:space="preserve"> and proceeded to hear the Application.</w:t>
      </w:r>
    </w:p>
    <w:p w:rsidR="003901FA" w:rsidRDefault="003901FA" w:rsidP="003901FA">
      <w:pPr>
        <w:spacing w:line="360" w:lineRule="auto"/>
        <w:rPr>
          <w:rFonts w:ascii="Bookman Old Style" w:hAnsi="Bookman Old Style"/>
          <w:sz w:val="28"/>
          <w:szCs w:val="28"/>
        </w:rPr>
      </w:pPr>
    </w:p>
    <w:p w:rsidR="003901FA" w:rsidRDefault="003901FA" w:rsidP="003901FA">
      <w:pPr>
        <w:spacing w:line="360" w:lineRule="auto"/>
        <w:rPr>
          <w:rFonts w:ascii="Bookman Old Style" w:hAnsi="Bookman Old Style"/>
          <w:sz w:val="28"/>
          <w:szCs w:val="28"/>
        </w:rPr>
      </w:pPr>
      <w:r>
        <w:rPr>
          <w:rFonts w:ascii="Bookman Old Style" w:hAnsi="Bookman Old Style"/>
          <w:sz w:val="28"/>
          <w:szCs w:val="28"/>
        </w:rPr>
        <w:t>The head suit in the lower Court was a Summary Suit based on a claim of a liquidated sum of Shs.9,000,000/=.</w:t>
      </w:r>
    </w:p>
    <w:p w:rsidR="003901FA" w:rsidRDefault="003901FA" w:rsidP="003901FA">
      <w:pPr>
        <w:spacing w:line="360" w:lineRule="auto"/>
        <w:rPr>
          <w:rFonts w:ascii="Bookman Old Style" w:hAnsi="Bookman Old Style"/>
          <w:sz w:val="28"/>
          <w:szCs w:val="28"/>
        </w:rPr>
      </w:pPr>
    </w:p>
    <w:p w:rsidR="003901FA" w:rsidRDefault="003901FA" w:rsidP="003901FA">
      <w:pPr>
        <w:spacing w:line="360" w:lineRule="auto"/>
        <w:rPr>
          <w:rFonts w:ascii="Bookman Old Style" w:hAnsi="Bookman Old Style"/>
          <w:sz w:val="28"/>
          <w:szCs w:val="28"/>
        </w:rPr>
      </w:pPr>
      <w:r>
        <w:rPr>
          <w:rFonts w:ascii="Bookman Old Style" w:hAnsi="Bookman Old Style"/>
          <w:sz w:val="28"/>
          <w:szCs w:val="28"/>
        </w:rPr>
        <w:t>The Applicant successfully applied for leave to defend the suit and consequently filed a written statement of defence.</w:t>
      </w:r>
    </w:p>
    <w:p w:rsidR="003901FA" w:rsidRDefault="003901FA" w:rsidP="003901FA">
      <w:pPr>
        <w:spacing w:line="360" w:lineRule="auto"/>
        <w:rPr>
          <w:rFonts w:ascii="Bookman Old Style" w:hAnsi="Bookman Old Style"/>
          <w:sz w:val="28"/>
          <w:szCs w:val="28"/>
        </w:rPr>
      </w:pPr>
    </w:p>
    <w:p w:rsidR="003901FA" w:rsidRDefault="003901FA" w:rsidP="003901FA">
      <w:pPr>
        <w:spacing w:line="360" w:lineRule="auto"/>
        <w:rPr>
          <w:rFonts w:ascii="Bookman Old Style" w:hAnsi="Bookman Old Style"/>
          <w:sz w:val="28"/>
          <w:szCs w:val="28"/>
        </w:rPr>
      </w:pPr>
      <w:r>
        <w:rPr>
          <w:rFonts w:ascii="Bookman Old Style" w:hAnsi="Bookman Old Style"/>
          <w:sz w:val="28"/>
          <w:szCs w:val="28"/>
        </w:rPr>
        <w:t>A perusal of the said written statement of defence shows that the Applicant/wh</w:t>
      </w:r>
      <w:r w:rsidR="00571037">
        <w:rPr>
          <w:rFonts w:ascii="Bookman Old Style" w:hAnsi="Bookman Old Style"/>
          <w:sz w:val="28"/>
          <w:szCs w:val="28"/>
        </w:rPr>
        <w:t xml:space="preserve">o was the Defendant </w:t>
      </w:r>
      <w:r>
        <w:rPr>
          <w:rFonts w:ascii="Bookman Old Style" w:hAnsi="Bookman Old Style"/>
          <w:sz w:val="28"/>
          <w:szCs w:val="28"/>
        </w:rPr>
        <w:t>denied the Plaintiff/Respondent’s claims in their totality and instead cited a 3</w:t>
      </w:r>
      <w:r w:rsidRPr="003901FA">
        <w:rPr>
          <w:rFonts w:ascii="Bookman Old Style" w:hAnsi="Bookman Old Style"/>
          <w:sz w:val="28"/>
          <w:szCs w:val="28"/>
          <w:vertAlign w:val="superscript"/>
        </w:rPr>
        <w:t>rd</w:t>
      </w:r>
      <w:r>
        <w:rPr>
          <w:rFonts w:ascii="Bookman Old Style" w:hAnsi="Bookman Old Style"/>
          <w:sz w:val="28"/>
          <w:szCs w:val="28"/>
        </w:rPr>
        <w:t xml:space="preserve"> party as being the one liable.    He then went ahead to apply for and was granted a 3</w:t>
      </w:r>
      <w:r w:rsidRPr="003901FA">
        <w:rPr>
          <w:rFonts w:ascii="Bookman Old Style" w:hAnsi="Bookman Old Style"/>
          <w:sz w:val="28"/>
          <w:szCs w:val="28"/>
          <w:vertAlign w:val="superscript"/>
        </w:rPr>
        <w:t>rd</w:t>
      </w:r>
      <w:r>
        <w:rPr>
          <w:rFonts w:ascii="Bookman Old Style" w:hAnsi="Bookman Old Style"/>
          <w:sz w:val="28"/>
          <w:szCs w:val="28"/>
        </w:rPr>
        <w:t xml:space="preserve"> Party Notice against the second Respondent.</w:t>
      </w:r>
    </w:p>
    <w:p w:rsidR="003901FA" w:rsidRDefault="003901FA" w:rsidP="003901FA">
      <w:pPr>
        <w:spacing w:line="360" w:lineRule="auto"/>
        <w:rPr>
          <w:rFonts w:ascii="Bookman Old Style" w:hAnsi="Bookman Old Style"/>
          <w:sz w:val="28"/>
          <w:szCs w:val="28"/>
        </w:rPr>
      </w:pPr>
    </w:p>
    <w:p w:rsidR="003901FA" w:rsidRDefault="003901FA" w:rsidP="003901FA">
      <w:pPr>
        <w:spacing w:line="360" w:lineRule="auto"/>
        <w:rPr>
          <w:rFonts w:ascii="Bookman Old Style" w:hAnsi="Bookman Old Style"/>
          <w:sz w:val="28"/>
          <w:szCs w:val="28"/>
        </w:rPr>
      </w:pPr>
      <w:r>
        <w:rPr>
          <w:rFonts w:ascii="Bookman Old Style" w:hAnsi="Bookman Old Style"/>
          <w:sz w:val="28"/>
          <w:szCs w:val="28"/>
        </w:rPr>
        <w:t xml:space="preserve">The contested orders where Judgment was entered against the Defendant occurred on 17/5/2012.   On that day, Counsel for the Plaintiff Mr. Mangeni and Mr. Osillo for the Defendant were both in Court.  </w:t>
      </w:r>
      <w:r w:rsidR="00AA2D3B">
        <w:rPr>
          <w:rFonts w:ascii="Bookman Old Style" w:hAnsi="Bookman Old Style"/>
          <w:sz w:val="28"/>
          <w:szCs w:val="28"/>
        </w:rPr>
        <w:t xml:space="preserve">Both </w:t>
      </w:r>
      <w:r>
        <w:rPr>
          <w:rFonts w:ascii="Bookman Old Style" w:hAnsi="Bookman Old Style"/>
          <w:sz w:val="28"/>
          <w:szCs w:val="28"/>
        </w:rPr>
        <w:t>parties including the 3</w:t>
      </w:r>
      <w:r w:rsidRPr="003901FA">
        <w:rPr>
          <w:rFonts w:ascii="Bookman Old Style" w:hAnsi="Bookman Old Style"/>
          <w:sz w:val="28"/>
          <w:szCs w:val="28"/>
          <w:vertAlign w:val="superscript"/>
        </w:rPr>
        <w:t>rd</w:t>
      </w:r>
      <w:r>
        <w:rPr>
          <w:rFonts w:ascii="Bookman Old Style" w:hAnsi="Bookman Old Style"/>
          <w:sz w:val="28"/>
          <w:szCs w:val="28"/>
        </w:rPr>
        <w:t xml:space="preserve"> </w:t>
      </w:r>
      <w:r w:rsidR="00AA2D3B">
        <w:rPr>
          <w:rFonts w:ascii="Bookman Old Style" w:hAnsi="Bookman Old Style"/>
          <w:sz w:val="28"/>
          <w:szCs w:val="28"/>
        </w:rPr>
        <w:t>party were also present.  The record shows that Mr. Mangeni (for the Plaintiff) addressed Court as follows:</w:t>
      </w:r>
    </w:p>
    <w:p w:rsidR="00AA2D3B" w:rsidRDefault="00AA2D3B" w:rsidP="003901FA">
      <w:pPr>
        <w:spacing w:line="360" w:lineRule="auto"/>
        <w:rPr>
          <w:rFonts w:ascii="Bookman Old Style" w:hAnsi="Bookman Old Style"/>
          <w:sz w:val="28"/>
          <w:szCs w:val="28"/>
        </w:rPr>
      </w:pPr>
    </w:p>
    <w:p w:rsidR="00AA2D3B" w:rsidRDefault="00AA2D3B" w:rsidP="00AA2D3B">
      <w:pPr>
        <w:spacing w:line="360" w:lineRule="auto"/>
        <w:rPr>
          <w:rFonts w:ascii="Bookman Old Style" w:hAnsi="Bookman Old Style"/>
          <w:i/>
          <w:sz w:val="28"/>
          <w:szCs w:val="28"/>
        </w:rPr>
      </w:pPr>
      <w:r>
        <w:rPr>
          <w:rFonts w:ascii="Bookman Old Style" w:hAnsi="Bookman Old Style"/>
          <w:b/>
          <w:sz w:val="28"/>
          <w:szCs w:val="28"/>
        </w:rPr>
        <w:t xml:space="preserve">Mangeni: </w:t>
      </w:r>
      <w:r>
        <w:rPr>
          <w:rFonts w:ascii="Bookman Old Style" w:hAnsi="Bookman Old Style"/>
          <w:b/>
          <w:sz w:val="28"/>
          <w:szCs w:val="28"/>
        </w:rPr>
        <w:tab/>
      </w:r>
      <w:r w:rsidRPr="00AA2D3B">
        <w:rPr>
          <w:rFonts w:ascii="Bookman Old Style" w:hAnsi="Bookman Old Style"/>
          <w:i/>
          <w:sz w:val="28"/>
          <w:szCs w:val="28"/>
        </w:rPr>
        <w:t>“</w:t>
      </w:r>
      <w:r>
        <w:rPr>
          <w:rFonts w:ascii="Bookman Old Style" w:hAnsi="Bookman Old Style"/>
          <w:i/>
          <w:sz w:val="28"/>
          <w:szCs w:val="28"/>
        </w:rPr>
        <w:t>The Defendant has admitted the claim.  I pray for Judgment under Order 13 CPR with costs.  The 3</w:t>
      </w:r>
      <w:r w:rsidRPr="00AA2D3B">
        <w:rPr>
          <w:rFonts w:ascii="Bookman Old Style" w:hAnsi="Bookman Old Style"/>
          <w:i/>
          <w:sz w:val="28"/>
          <w:szCs w:val="28"/>
          <w:vertAlign w:val="superscript"/>
        </w:rPr>
        <w:t>rd</w:t>
      </w:r>
      <w:r>
        <w:rPr>
          <w:rFonts w:ascii="Bookman Old Style" w:hAnsi="Bookman Old Style"/>
          <w:i/>
          <w:sz w:val="28"/>
          <w:szCs w:val="28"/>
        </w:rPr>
        <w:t xml:space="preserve"> party is in Court to contest the Notice”.</w:t>
      </w:r>
    </w:p>
    <w:p w:rsidR="00AA2D3B" w:rsidRDefault="00AA2D3B" w:rsidP="00AA2D3B">
      <w:pPr>
        <w:spacing w:line="360" w:lineRule="auto"/>
        <w:ind w:left="1620" w:hanging="1620"/>
        <w:rPr>
          <w:rFonts w:ascii="Bookman Old Style" w:hAnsi="Bookman Old Style"/>
          <w:i/>
          <w:sz w:val="28"/>
          <w:szCs w:val="28"/>
        </w:rPr>
      </w:pPr>
    </w:p>
    <w:p w:rsidR="00AA2D3B" w:rsidRDefault="00AA2D3B" w:rsidP="00AA2D3B">
      <w:pPr>
        <w:spacing w:line="360" w:lineRule="auto"/>
        <w:rPr>
          <w:rFonts w:ascii="Bookman Old Style" w:hAnsi="Bookman Old Style"/>
          <w:i/>
          <w:sz w:val="28"/>
          <w:szCs w:val="28"/>
        </w:rPr>
      </w:pPr>
      <w:r>
        <w:rPr>
          <w:rFonts w:ascii="Bookman Old Style" w:hAnsi="Bookman Old Style"/>
          <w:b/>
          <w:sz w:val="28"/>
          <w:szCs w:val="28"/>
        </w:rPr>
        <w:t xml:space="preserve">Third Party (in response):  </w:t>
      </w:r>
      <w:r>
        <w:rPr>
          <w:rFonts w:ascii="Bookman Old Style" w:hAnsi="Bookman Old Style"/>
          <w:i/>
          <w:sz w:val="28"/>
          <w:szCs w:val="28"/>
        </w:rPr>
        <w:t>“I am not aware of the money the Defendant is talking about.  I am ready to contest it.”</w:t>
      </w:r>
    </w:p>
    <w:p w:rsidR="00AA2D3B" w:rsidRDefault="00AA2D3B" w:rsidP="00AA2D3B">
      <w:pPr>
        <w:spacing w:line="360" w:lineRule="auto"/>
        <w:rPr>
          <w:rFonts w:ascii="Bookman Old Style" w:hAnsi="Bookman Old Style"/>
          <w:i/>
          <w:sz w:val="28"/>
          <w:szCs w:val="28"/>
        </w:rPr>
      </w:pPr>
    </w:p>
    <w:p w:rsidR="00AA2D3B" w:rsidRDefault="00AA2D3B" w:rsidP="00AA2D3B">
      <w:pPr>
        <w:spacing w:line="360" w:lineRule="auto"/>
        <w:rPr>
          <w:rFonts w:ascii="Bookman Old Style" w:hAnsi="Bookman Old Style"/>
          <w:i/>
          <w:sz w:val="28"/>
          <w:szCs w:val="28"/>
        </w:rPr>
      </w:pPr>
      <w:r>
        <w:rPr>
          <w:rFonts w:ascii="Bookman Old Style" w:hAnsi="Bookman Old Style"/>
          <w:b/>
          <w:sz w:val="28"/>
          <w:szCs w:val="28"/>
        </w:rPr>
        <w:lastRenderedPageBreak/>
        <w:t xml:space="preserve">Defendant: </w:t>
      </w:r>
      <w:r>
        <w:rPr>
          <w:rFonts w:ascii="Bookman Old Style" w:hAnsi="Bookman Old Style"/>
          <w:b/>
          <w:sz w:val="28"/>
          <w:szCs w:val="28"/>
        </w:rPr>
        <w:tab/>
      </w:r>
      <w:r>
        <w:rPr>
          <w:rFonts w:ascii="Bookman Old Style" w:hAnsi="Bookman Old Style"/>
          <w:i/>
          <w:sz w:val="28"/>
          <w:szCs w:val="28"/>
        </w:rPr>
        <w:t>“I will adduce evidence to prove that I gave you the money”.</w:t>
      </w:r>
    </w:p>
    <w:p w:rsidR="00AA2D3B" w:rsidRDefault="00AA2D3B" w:rsidP="00AA2D3B">
      <w:pPr>
        <w:spacing w:line="360" w:lineRule="auto"/>
        <w:rPr>
          <w:rFonts w:ascii="Bookman Old Style" w:hAnsi="Bookman Old Style"/>
          <w:i/>
          <w:sz w:val="28"/>
          <w:szCs w:val="28"/>
        </w:rPr>
      </w:pPr>
    </w:p>
    <w:p w:rsidR="00AA2D3B" w:rsidRDefault="00AA2D3B" w:rsidP="00AA2D3B">
      <w:pPr>
        <w:spacing w:line="360" w:lineRule="auto"/>
        <w:rPr>
          <w:rFonts w:ascii="Bookman Old Style" w:hAnsi="Bookman Old Style"/>
          <w:i/>
          <w:sz w:val="28"/>
          <w:szCs w:val="28"/>
        </w:rPr>
      </w:pPr>
      <w:r>
        <w:rPr>
          <w:rFonts w:ascii="Bookman Old Style" w:hAnsi="Bookman Old Style"/>
          <w:b/>
          <w:sz w:val="28"/>
          <w:szCs w:val="28"/>
        </w:rPr>
        <w:t xml:space="preserve">Court: </w:t>
      </w:r>
      <w:r>
        <w:rPr>
          <w:rFonts w:ascii="Bookman Old Style" w:hAnsi="Bookman Old Style"/>
          <w:b/>
          <w:sz w:val="28"/>
          <w:szCs w:val="28"/>
        </w:rPr>
        <w:tab/>
      </w:r>
      <w:r>
        <w:rPr>
          <w:rFonts w:ascii="Bookman Old Style" w:hAnsi="Bookman Old Style"/>
          <w:i/>
          <w:sz w:val="28"/>
          <w:szCs w:val="28"/>
        </w:rPr>
        <w:t>“Judgment will entered against the Defendant in reliefs sought.  The 3</w:t>
      </w:r>
      <w:r w:rsidRPr="00AA2D3B">
        <w:rPr>
          <w:rFonts w:ascii="Bookman Old Style" w:hAnsi="Bookman Old Style"/>
          <w:i/>
          <w:sz w:val="28"/>
          <w:szCs w:val="28"/>
          <w:vertAlign w:val="superscript"/>
        </w:rPr>
        <w:t>rd</w:t>
      </w:r>
      <w:r>
        <w:rPr>
          <w:rFonts w:ascii="Bookman Old Style" w:hAnsi="Bookman Old Style"/>
          <w:i/>
          <w:sz w:val="28"/>
          <w:szCs w:val="28"/>
        </w:rPr>
        <w:t xml:space="preserve"> Party Notice proceedings fixed for 22/6/2012 at 9.00am.”</w:t>
      </w:r>
    </w:p>
    <w:p w:rsidR="00AA2D3B" w:rsidRDefault="00AA2D3B" w:rsidP="00AA2D3B">
      <w:pPr>
        <w:spacing w:line="360" w:lineRule="auto"/>
        <w:rPr>
          <w:rFonts w:ascii="Bookman Old Style" w:hAnsi="Bookman Old Style"/>
          <w:i/>
          <w:sz w:val="28"/>
          <w:szCs w:val="28"/>
        </w:rPr>
      </w:pPr>
    </w:p>
    <w:p w:rsidR="00AA2D3B" w:rsidRDefault="00AA2D3B" w:rsidP="00AA2D3B">
      <w:pPr>
        <w:spacing w:line="360" w:lineRule="auto"/>
        <w:rPr>
          <w:rFonts w:ascii="Bookman Old Style" w:hAnsi="Bookman Old Style"/>
          <w:sz w:val="28"/>
          <w:szCs w:val="28"/>
        </w:rPr>
      </w:pPr>
      <w:r>
        <w:rPr>
          <w:rFonts w:ascii="Bookman Old Style" w:hAnsi="Bookman Old Style"/>
          <w:sz w:val="28"/>
          <w:szCs w:val="28"/>
        </w:rPr>
        <w:t>From the above, it is not clear on what basis the trial magistrate decided to enter Judgment on admission under Order 13 CPR as:</w:t>
      </w:r>
    </w:p>
    <w:p w:rsidR="00AA2D3B" w:rsidRDefault="00AA2D3B" w:rsidP="00AA2D3B">
      <w:pPr>
        <w:pStyle w:val="ListParagraph"/>
        <w:numPr>
          <w:ilvl w:val="0"/>
          <w:numId w:val="4"/>
        </w:numPr>
        <w:spacing w:line="360" w:lineRule="auto"/>
        <w:ind w:hanging="720"/>
        <w:rPr>
          <w:rFonts w:ascii="Bookman Old Style" w:hAnsi="Bookman Old Style"/>
          <w:sz w:val="28"/>
          <w:szCs w:val="28"/>
        </w:rPr>
      </w:pPr>
      <w:r>
        <w:rPr>
          <w:rFonts w:ascii="Bookman Old Style" w:hAnsi="Bookman Old Style"/>
          <w:sz w:val="28"/>
          <w:szCs w:val="28"/>
        </w:rPr>
        <w:t>The written statement denies liability.</w:t>
      </w:r>
    </w:p>
    <w:p w:rsidR="00AA2D3B" w:rsidRDefault="00AA2D3B" w:rsidP="00AA2D3B">
      <w:pPr>
        <w:pStyle w:val="ListParagraph"/>
        <w:numPr>
          <w:ilvl w:val="0"/>
          <w:numId w:val="4"/>
        </w:numPr>
        <w:spacing w:line="360" w:lineRule="auto"/>
        <w:ind w:hanging="720"/>
        <w:rPr>
          <w:rFonts w:ascii="Bookman Old Style" w:hAnsi="Bookman Old Style"/>
          <w:sz w:val="28"/>
          <w:szCs w:val="28"/>
        </w:rPr>
      </w:pPr>
      <w:r>
        <w:rPr>
          <w:rFonts w:ascii="Bookman Old Style" w:hAnsi="Bookman Old Style"/>
          <w:sz w:val="28"/>
          <w:szCs w:val="28"/>
        </w:rPr>
        <w:t>Counsel Mangeni never referred to any specific admission either in the pleadings, by letter or even verbal admissions in the course of the proceedings.</w:t>
      </w:r>
    </w:p>
    <w:p w:rsidR="00AA2D3B" w:rsidRDefault="00AA2D3B" w:rsidP="00AA2D3B">
      <w:pPr>
        <w:pStyle w:val="ListParagraph"/>
        <w:numPr>
          <w:ilvl w:val="0"/>
          <w:numId w:val="4"/>
        </w:numPr>
        <w:spacing w:line="360" w:lineRule="auto"/>
        <w:ind w:hanging="720"/>
        <w:rPr>
          <w:rFonts w:ascii="Bookman Old Style" w:hAnsi="Bookman Old Style"/>
          <w:sz w:val="28"/>
          <w:szCs w:val="28"/>
        </w:rPr>
      </w:pPr>
      <w:r>
        <w:rPr>
          <w:rFonts w:ascii="Bookman Old Style" w:hAnsi="Bookman Old Style"/>
          <w:sz w:val="28"/>
          <w:szCs w:val="28"/>
        </w:rPr>
        <w:t>The Defendant was not even asked by the magistrate whether it was true that he admitted the claim.</w:t>
      </w:r>
    </w:p>
    <w:p w:rsidR="00AA2D3B" w:rsidRDefault="00AA2D3B" w:rsidP="00AA2D3B">
      <w:pPr>
        <w:spacing w:line="360" w:lineRule="auto"/>
        <w:rPr>
          <w:rFonts w:ascii="Bookman Old Style" w:hAnsi="Bookman Old Style"/>
          <w:sz w:val="28"/>
          <w:szCs w:val="28"/>
        </w:rPr>
      </w:pPr>
    </w:p>
    <w:p w:rsidR="00AA2D3B" w:rsidRPr="00AA2D3B" w:rsidRDefault="00AA2D3B" w:rsidP="00AA2D3B">
      <w:pPr>
        <w:spacing w:line="360" w:lineRule="auto"/>
        <w:rPr>
          <w:rFonts w:ascii="Bookman Old Style" w:hAnsi="Bookman Old Style"/>
          <w:sz w:val="28"/>
          <w:szCs w:val="28"/>
        </w:rPr>
      </w:pPr>
    </w:p>
    <w:p w:rsidR="00AA2D3B" w:rsidRDefault="00AA2D3B" w:rsidP="00AA2D3B">
      <w:pPr>
        <w:spacing w:line="360" w:lineRule="auto"/>
        <w:rPr>
          <w:rFonts w:ascii="Bookman Old Style" w:hAnsi="Bookman Old Style"/>
          <w:sz w:val="28"/>
          <w:szCs w:val="28"/>
        </w:rPr>
      </w:pPr>
      <w:r>
        <w:rPr>
          <w:rFonts w:ascii="Bookman Old Style" w:hAnsi="Bookman Old Style"/>
          <w:sz w:val="28"/>
          <w:szCs w:val="28"/>
        </w:rPr>
        <w:t>On 22/6/2012, both parties to the head suit and the 3</w:t>
      </w:r>
      <w:r w:rsidRPr="00AA2D3B">
        <w:rPr>
          <w:rFonts w:ascii="Bookman Old Style" w:hAnsi="Bookman Old Style"/>
          <w:sz w:val="28"/>
          <w:szCs w:val="28"/>
          <w:vertAlign w:val="superscript"/>
        </w:rPr>
        <w:t>rd</w:t>
      </w:r>
      <w:r>
        <w:rPr>
          <w:rFonts w:ascii="Bookman Old Style" w:hAnsi="Bookman Old Style"/>
          <w:sz w:val="28"/>
          <w:szCs w:val="28"/>
        </w:rPr>
        <w:t xml:space="preserve"> party were again before the trial magistrate</w:t>
      </w:r>
      <w:r w:rsidR="00D010FF">
        <w:rPr>
          <w:rFonts w:ascii="Bookman Old Style" w:hAnsi="Bookman Old Style"/>
          <w:sz w:val="28"/>
          <w:szCs w:val="28"/>
        </w:rPr>
        <w:t>.    The 3</w:t>
      </w:r>
      <w:r w:rsidR="00D010FF" w:rsidRPr="00D010FF">
        <w:rPr>
          <w:rFonts w:ascii="Bookman Old Style" w:hAnsi="Bookman Old Style"/>
          <w:sz w:val="28"/>
          <w:szCs w:val="28"/>
          <w:vertAlign w:val="superscript"/>
        </w:rPr>
        <w:t>rd</w:t>
      </w:r>
      <w:r w:rsidR="00D010FF">
        <w:rPr>
          <w:rFonts w:ascii="Bookman Old Style" w:hAnsi="Bookman Old Style"/>
          <w:sz w:val="28"/>
          <w:szCs w:val="28"/>
        </w:rPr>
        <w:t xml:space="preserve"> party made a submission denying liability as claimed by the Defendant and that he had never had any financial dealings with the Defendant at any time.</w:t>
      </w:r>
    </w:p>
    <w:p w:rsidR="00D010FF" w:rsidRDefault="00D010FF" w:rsidP="00AA2D3B">
      <w:pPr>
        <w:spacing w:line="360" w:lineRule="auto"/>
        <w:rPr>
          <w:rFonts w:ascii="Bookman Old Style" w:hAnsi="Bookman Old Style"/>
          <w:sz w:val="28"/>
          <w:szCs w:val="28"/>
        </w:rPr>
      </w:pPr>
    </w:p>
    <w:p w:rsidR="00D010FF" w:rsidRDefault="00D010FF" w:rsidP="00AA2D3B">
      <w:pPr>
        <w:spacing w:line="360" w:lineRule="auto"/>
        <w:rPr>
          <w:rFonts w:ascii="Bookman Old Style" w:hAnsi="Bookman Old Style"/>
          <w:sz w:val="28"/>
          <w:szCs w:val="28"/>
        </w:rPr>
      </w:pPr>
      <w:r>
        <w:rPr>
          <w:rFonts w:ascii="Bookman Old Style" w:hAnsi="Bookman Old Style"/>
          <w:sz w:val="28"/>
          <w:szCs w:val="28"/>
        </w:rPr>
        <w:t>The Defendant replied that the 3</w:t>
      </w:r>
      <w:r w:rsidRPr="00D010FF">
        <w:rPr>
          <w:rFonts w:ascii="Bookman Old Style" w:hAnsi="Bookman Old Style"/>
          <w:sz w:val="28"/>
          <w:szCs w:val="28"/>
          <w:vertAlign w:val="superscript"/>
        </w:rPr>
        <w:t>rd</w:t>
      </w:r>
      <w:r>
        <w:rPr>
          <w:rFonts w:ascii="Bookman Old Style" w:hAnsi="Bookman Old Style"/>
          <w:sz w:val="28"/>
          <w:szCs w:val="28"/>
        </w:rPr>
        <w:t xml:space="preserve"> party owed him Shs. 9 million and he is the one who referred him to the Plaintiff asking her to </w:t>
      </w:r>
      <w:r>
        <w:rPr>
          <w:rFonts w:ascii="Bookman Old Style" w:hAnsi="Bookman Old Style"/>
          <w:sz w:val="28"/>
          <w:szCs w:val="28"/>
        </w:rPr>
        <w:lastRenderedPageBreak/>
        <w:t>pay him (the Defendant) on the 3</w:t>
      </w:r>
      <w:r w:rsidRPr="00D010FF">
        <w:rPr>
          <w:rFonts w:ascii="Bookman Old Style" w:hAnsi="Bookman Old Style"/>
          <w:sz w:val="28"/>
          <w:szCs w:val="28"/>
          <w:vertAlign w:val="superscript"/>
        </w:rPr>
        <w:t>rd</w:t>
      </w:r>
      <w:r>
        <w:rPr>
          <w:rFonts w:ascii="Bookman Old Style" w:hAnsi="Bookman Old Style"/>
          <w:sz w:val="28"/>
          <w:szCs w:val="28"/>
        </w:rPr>
        <w:t xml:space="preserve"> party’s behalf.  That the Plaintiff should claim for his money from the 3</w:t>
      </w:r>
      <w:r w:rsidRPr="00D010FF">
        <w:rPr>
          <w:rFonts w:ascii="Bookman Old Style" w:hAnsi="Bookman Old Style"/>
          <w:sz w:val="28"/>
          <w:szCs w:val="28"/>
          <w:vertAlign w:val="superscript"/>
        </w:rPr>
        <w:t>rd</w:t>
      </w:r>
      <w:r>
        <w:rPr>
          <w:rFonts w:ascii="Bookman Old Style" w:hAnsi="Bookman Old Style"/>
          <w:sz w:val="28"/>
          <w:szCs w:val="28"/>
        </w:rPr>
        <w:t xml:space="preserve"> party.</w:t>
      </w:r>
    </w:p>
    <w:p w:rsidR="00D010FF" w:rsidRDefault="00D010FF" w:rsidP="00AA2D3B">
      <w:pPr>
        <w:spacing w:line="360" w:lineRule="auto"/>
        <w:rPr>
          <w:rFonts w:ascii="Bookman Old Style" w:hAnsi="Bookman Old Style"/>
          <w:sz w:val="28"/>
          <w:szCs w:val="28"/>
        </w:rPr>
      </w:pPr>
    </w:p>
    <w:p w:rsidR="00D010FF" w:rsidRDefault="00D010FF" w:rsidP="00AA2D3B">
      <w:pPr>
        <w:spacing w:line="360" w:lineRule="auto"/>
        <w:rPr>
          <w:rFonts w:ascii="Bookman Old Style" w:hAnsi="Bookman Old Style"/>
          <w:sz w:val="28"/>
          <w:szCs w:val="28"/>
        </w:rPr>
      </w:pPr>
      <w:r>
        <w:rPr>
          <w:rFonts w:ascii="Bookman Old Style" w:hAnsi="Bookman Old Style"/>
          <w:sz w:val="28"/>
          <w:szCs w:val="28"/>
        </w:rPr>
        <w:t xml:space="preserve">The trial magistrate in a Ruling that in my view was arbitrary made a </w:t>
      </w:r>
      <w:r w:rsidR="00571037">
        <w:rPr>
          <w:rFonts w:ascii="Bookman Old Style" w:hAnsi="Bookman Old Style"/>
          <w:sz w:val="28"/>
          <w:szCs w:val="28"/>
        </w:rPr>
        <w:t>decision</w:t>
      </w:r>
      <w:r>
        <w:rPr>
          <w:rFonts w:ascii="Bookman Old Style" w:hAnsi="Bookman Old Style"/>
          <w:sz w:val="28"/>
          <w:szCs w:val="28"/>
        </w:rPr>
        <w:t xml:space="preserve"> dismissing the 3rd party proceedings and insisted that the Defendant was liable to the Plaintiff in the head suit.</w:t>
      </w:r>
    </w:p>
    <w:p w:rsidR="00D010FF" w:rsidRDefault="00D010FF" w:rsidP="00AA2D3B">
      <w:pPr>
        <w:spacing w:line="360" w:lineRule="auto"/>
        <w:rPr>
          <w:rFonts w:ascii="Bookman Old Style" w:hAnsi="Bookman Old Style"/>
          <w:sz w:val="28"/>
          <w:szCs w:val="28"/>
        </w:rPr>
      </w:pPr>
    </w:p>
    <w:p w:rsidR="00D010FF" w:rsidRDefault="00D010FF" w:rsidP="00AA2D3B">
      <w:pPr>
        <w:spacing w:line="360" w:lineRule="auto"/>
        <w:rPr>
          <w:rFonts w:ascii="Bookman Old Style" w:hAnsi="Bookman Old Style"/>
          <w:sz w:val="28"/>
          <w:szCs w:val="28"/>
        </w:rPr>
      </w:pPr>
      <w:r>
        <w:rPr>
          <w:rFonts w:ascii="Bookman Old Style" w:hAnsi="Bookman Old Style"/>
          <w:sz w:val="28"/>
          <w:szCs w:val="28"/>
        </w:rPr>
        <w:t xml:space="preserve">At the hearing of the instant Application, Counsel for the Applicant submitted that the trial magistrate summarily entered Judgment on admissions without complying with the requirements of Order 13 CPR.     The case of </w:t>
      </w:r>
      <w:r>
        <w:rPr>
          <w:rFonts w:ascii="Bookman Old Style" w:hAnsi="Bookman Old Style"/>
          <w:b/>
          <w:sz w:val="28"/>
          <w:szCs w:val="28"/>
        </w:rPr>
        <w:t xml:space="preserve">Eriaza Magala Vrs. Kefa Sempangi (1994) </w:t>
      </w:r>
      <w:r w:rsidR="001907D2">
        <w:rPr>
          <w:rFonts w:ascii="Bookman Old Style" w:hAnsi="Bookman Old Style"/>
          <w:b/>
          <w:sz w:val="28"/>
          <w:szCs w:val="28"/>
        </w:rPr>
        <w:t xml:space="preserve">KALR </w:t>
      </w:r>
      <w:r w:rsidR="001907D2">
        <w:rPr>
          <w:rFonts w:ascii="Bookman Old Style" w:hAnsi="Bookman Old Style"/>
          <w:sz w:val="28"/>
          <w:szCs w:val="28"/>
        </w:rPr>
        <w:t>was</w:t>
      </w:r>
      <w:r>
        <w:rPr>
          <w:rFonts w:ascii="Bookman Old Style" w:hAnsi="Bookman Old Style"/>
          <w:sz w:val="28"/>
          <w:szCs w:val="28"/>
        </w:rPr>
        <w:t xml:space="preserve"> cited.</w:t>
      </w:r>
    </w:p>
    <w:p w:rsidR="00D010FF" w:rsidRDefault="00D010FF" w:rsidP="00AA2D3B">
      <w:pPr>
        <w:spacing w:line="360" w:lineRule="auto"/>
        <w:rPr>
          <w:rFonts w:ascii="Bookman Old Style" w:hAnsi="Bookman Old Style"/>
          <w:sz w:val="28"/>
          <w:szCs w:val="28"/>
        </w:rPr>
      </w:pPr>
    </w:p>
    <w:p w:rsidR="00D010FF" w:rsidRDefault="00D010FF" w:rsidP="00AA2D3B">
      <w:pPr>
        <w:spacing w:line="360" w:lineRule="auto"/>
        <w:rPr>
          <w:rFonts w:ascii="Bookman Old Style" w:hAnsi="Bookman Old Style"/>
          <w:sz w:val="28"/>
          <w:szCs w:val="28"/>
        </w:rPr>
      </w:pPr>
      <w:r>
        <w:rPr>
          <w:rFonts w:ascii="Bookman Old Style" w:hAnsi="Bookman Old Style"/>
          <w:sz w:val="28"/>
          <w:szCs w:val="28"/>
        </w:rPr>
        <w:t xml:space="preserve">Therein it was held that an admission can be by pleading or letter.  The said admission must be unequivocal.  In </w:t>
      </w:r>
      <w:r>
        <w:rPr>
          <w:rFonts w:ascii="Bookman Old Style" w:hAnsi="Bookman Old Style"/>
          <w:b/>
          <w:sz w:val="28"/>
          <w:szCs w:val="28"/>
        </w:rPr>
        <w:t>Makerere University Vrs. Rajab Kagoro CA 78</w:t>
      </w:r>
      <w:r w:rsidR="00571037">
        <w:rPr>
          <w:rFonts w:ascii="Bookman Old Style" w:hAnsi="Bookman Old Style"/>
          <w:b/>
          <w:sz w:val="28"/>
          <w:szCs w:val="28"/>
        </w:rPr>
        <w:t>/</w:t>
      </w:r>
      <w:r>
        <w:rPr>
          <w:rFonts w:ascii="Bookman Old Style" w:hAnsi="Bookman Old Style"/>
          <w:b/>
          <w:sz w:val="28"/>
          <w:szCs w:val="28"/>
        </w:rPr>
        <w:t xml:space="preserve">2006, </w:t>
      </w:r>
      <w:r>
        <w:rPr>
          <w:rFonts w:ascii="Bookman Old Style" w:hAnsi="Bookman Old Style"/>
          <w:sz w:val="28"/>
          <w:szCs w:val="28"/>
        </w:rPr>
        <w:t>Mpagi Bahigaine J.A as she then was held in her lead Judgment that an admission has to be clear and unambigious, and must be admission of the claim of the Plaintiffs.</w:t>
      </w:r>
    </w:p>
    <w:p w:rsidR="00D010FF" w:rsidRDefault="00D010FF" w:rsidP="00AA2D3B">
      <w:pPr>
        <w:spacing w:line="360" w:lineRule="auto"/>
        <w:rPr>
          <w:rFonts w:ascii="Bookman Old Style" w:hAnsi="Bookman Old Style"/>
          <w:sz w:val="28"/>
          <w:szCs w:val="28"/>
        </w:rPr>
      </w:pPr>
    </w:p>
    <w:p w:rsidR="00D010FF" w:rsidRDefault="00D010FF" w:rsidP="00AA2D3B">
      <w:pPr>
        <w:spacing w:line="360" w:lineRule="auto"/>
        <w:rPr>
          <w:rFonts w:ascii="Bookman Old Style" w:hAnsi="Bookman Old Style"/>
          <w:sz w:val="28"/>
          <w:szCs w:val="28"/>
        </w:rPr>
      </w:pPr>
      <w:r>
        <w:rPr>
          <w:rFonts w:ascii="Bookman Old Style" w:hAnsi="Bookman Old Style"/>
          <w:sz w:val="28"/>
          <w:szCs w:val="28"/>
        </w:rPr>
        <w:t>I have considered the above authorities and the circumstances of this case.</w:t>
      </w:r>
    </w:p>
    <w:p w:rsidR="00D010FF" w:rsidRDefault="00D010FF" w:rsidP="00AA2D3B">
      <w:pPr>
        <w:spacing w:line="360" w:lineRule="auto"/>
        <w:rPr>
          <w:rFonts w:ascii="Bookman Old Style" w:hAnsi="Bookman Old Style"/>
          <w:sz w:val="28"/>
          <w:szCs w:val="28"/>
        </w:rPr>
      </w:pPr>
    </w:p>
    <w:p w:rsidR="00D010FF" w:rsidRDefault="00D010FF" w:rsidP="00AA2D3B">
      <w:pPr>
        <w:spacing w:line="360" w:lineRule="auto"/>
        <w:rPr>
          <w:rFonts w:ascii="Bookman Old Style" w:hAnsi="Bookman Old Style"/>
          <w:sz w:val="28"/>
          <w:szCs w:val="28"/>
        </w:rPr>
      </w:pPr>
      <w:r>
        <w:rPr>
          <w:rFonts w:ascii="Bookman Old Style" w:hAnsi="Bookman Old Style"/>
          <w:sz w:val="28"/>
          <w:szCs w:val="28"/>
        </w:rPr>
        <w:lastRenderedPageBreak/>
        <w:t>The proceedings which I reproduced do not indicate in any manner whatsoever that there was an admission or that any particulars aspect of the claim was admitted by the Defendant.</w:t>
      </w:r>
    </w:p>
    <w:p w:rsidR="00BB2933" w:rsidRDefault="00BB2933" w:rsidP="00AA2D3B">
      <w:pPr>
        <w:spacing w:line="360" w:lineRule="auto"/>
        <w:rPr>
          <w:rFonts w:ascii="Bookman Old Style" w:hAnsi="Bookman Old Style"/>
          <w:sz w:val="28"/>
          <w:szCs w:val="28"/>
        </w:rPr>
      </w:pPr>
    </w:p>
    <w:p w:rsidR="00BB2933" w:rsidRDefault="00BB2933" w:rsidP="00AA2D3B">
      <w:pPr>
        <w:spacing w:line="360" w:lineRule="auto"/>
        <w:rPr>
          <w:rFonts w:ascii="Bookman Old Style" w:hAnsi="Bookman Old Style"/>
          <w:sz w:val="28"/>
          <w:szCs w:val="28"/>
        </w:rPr>
      </w:pPr>
      <w:r>
        <w:rPr>
          <w:rFonts w:ascii="Bookman Old Style" w:hAnsi="Bookman Old Style"/>
          <w:sz w:val="28"/>
          <w:szCs w:val="28"/>
        </w:rPr>
        <w:t>I agree with the submission that the magistrate exercised his jurisdiction with material irregularity.</w:t>
      </w:r>
    </w:p>
    <w:p w:rsidR="00BB2933" w:rsidRDefault="00BB2933" w:rsidP="00AA2D3B">
      <w:pPr>
        <w:spacing w:line="360" w:lineRule="auto"/>
        <w:rPr>
          <w:rFonts w:ascii="Bookman Old Style" w:hAnsi="Bookman Old Style"/>
          <w:sz w:val="28"/>
          <w:szCs w:val="28"/>
        </w:rPr>
      </w:pPr>
    </w:p>
    <w:p w:rsidR="00BB2933" w:rsidRDefault="00BB2933" w:rsidP="00AA2D3B">
      <w:pPr>
        <w:spacing w:line="360" w:lineRule="auto"/>
        <w:rPr>
          <w:rFonts w:ascii="Bookman Old Style" w:hAnsi="Bookman Old Style"/>
          <w:sz w:val="28"/>
          <w:szCs w:val="28"/>
        </w:rPr>
      </w:pPr>
      <w:r>
        <w:rPr>
          <w:rFonts w:ascii="Bookman Old Style" w:hAnsi="Bookman Old Style"/>
          <w:sz w:val="28"/>
          <w:szCs w:val="28"/>
        </w:rPr>
        <w:t>In respect of the 3</w:t>
      </w:r>
      <w:r w:rsidRPr="00BB2933">
        <w:rPr>
          <w:rFonts w:ascii="Bookman Old Style" w:hAnsi="Bookman Old Style"/>
          <w:sz w:val="28"/>
          <w:szCs w:val="28"/>
          <w:vertAlign w:val="superscript"/>
        </w:rPr>
        <w:t>rd</w:t>
      </w:r>
      <w:r>
        <w:rPr>
          <w:rFonts w:ascii="Bookman Old Style" w:hAnsi="Bookman Old Style"/>
          <w:sz w:val="28"/>
          <w:szCs w:val="28"/>
        </w:rPr>
        <w:t xml:space="preserve"> party proceedings, it has been submitted that dismissal of the 3</w:t>
      </w:r>
      <w:r w:rsidRPr="00BB2933">
        <w:rPr>
          <w:rFonts w:ascii="Bookman Old Style" w:hAnsi="Bookman Old Style"/>
          <w:sz w:val="28"/>
          <w:szCs w:val="28"/>
          <w:vertAlign w:val="superscript"/>
        </w:rPr>
        <w:t>rd</w:t>
      </w:r>
      <w:r>
        <w:rPr>
          <w:rFonts w:ascii="Bookman Old Style" w:hAnsi="Bookman Old Style"/>
          <w:sz w:val="28"/>
          <w:szCs w:val="28"/>
        </w:rPr>
        <w:t xml:space="preserve"> party claim is not one of the options provided for by Order 1 r.18 CPR.   I do not agree with that submission.</w:t>
      </w:r>
    </w:p>
    <w:p w:rsidR="00BB2933" w:rsidRDefault="00BB2933" w:rsidP="00AA2D3B">
      <w:pPr>
        <w:spacing w:line="360" w:lineRule="auto"/>
        <w:rPr>
          <w:rFonts w:ascii="Bookman Old Style" w:hAnsi="Bookman Old Style"/>
          <w:sz w:val="28"/>
          <w:szCs w:val="28"/>
        </w:rPr>
      </w:pPr>
    </w:p>
    <w:p w:rsidR="00BB2933" w:rsidRDefault="00BB2933" w:rsidP="00AA2D3B">
      <w:pPr>
        <w:spacing w:line="360" w:lineRule="auto"/>
        <w:rPr>
          <w:rFonts w:ascii="Bookman Old Style" w:hAnsi="Bookman Old Style"/>
          <w:b/>
          <w:sz w:val="28"/>
          <w:szCs w:val="28"/>
        </w:rPr>
      </w:pPr>
      <w:r w:rsidRPr="001907D2">
        <w:rPr>
          <w:rFonts w:ascii="Bookman Old Style" w:hAnsi="Bookman Old Style"/>
          <w:b/>
          <w:sz w:val="28"/>
          <w:szCs w:val="28"/>
        </w:rPr>
        <w:t>Order 1 rule 18 CPR</w:t>
      </w:r>
      <w:r>
        <w:rPr>
          <w:rFonts w:ascii="Bookman Old Style" w:hAnsi="Bookman Old Style"/>
          <w:sz w:val="28"/>
          <w:szCs w:val="28"/>
        </w:rPr>
        <w:t xml:space="preserve"> provides that the </w:t>
      </w:r>
      <w:r>
        <w:rPr>
          <w:rFonts w:ascii="Bookman Old Style" w:hAnsi="Bookman Old Style"/>
          <w:b/>
          <w:sz w:val="28"/>
          <w:szCs w:val="28"/>
        </w:rPr>
        <w:t xml:space="preserve">Court must be satisfied that there is a proper question to be tried as to the </w:t>
      </w:r>
      <w:r w:rsidR="001907D2">
        <w:rPr>
          <w:rFonts w:ascii="Bookman Old Style" w:hAnsi="Bookman Old Style"/>
          <w:b/>
          <w:sz w:val="28"/>
          <w:szCs w:val="28"/>
        </w:rPr>
        <w:t>tried as to the liability of the 3</w:t>
      </w:r>
      <w:r w:rsidR="001907D2" w:rsidRPr="001907D2">
        <w:rPr>
          <w:rFonts w:ascii="Bookman Old Style" w:hAnsi="Bookman Old Style"/>
          <w:b/>
          <w:sz w:val="28"/>
          <w:szCs w:val="28"/>
          <w:vertAlign w:val="superscript"/>
        </w:rPr>
        <w:t>rd</w:t>
      </w:r>
      <w:r w:rsidR="001907D2">
        <w:rPr>
          <w:rFonts w:ascii="Bookman Old Style" w:hAnsi="Bookman Old Style"/>
          <w:b/>
          <w:sz w:val="28"/>
          <w:szCs w:val="28"/>
        </w:rPr>
        <w:t xml:space="preserve"> party.</w:t>
      </w:r>
    </w:p>
    <w:p w:rsidR="001907D2" w:rsidRDefault="001907D2" w:rsidP="00AA2D3B">
      <w:pPr>
        <w:spacing w:line="360" w:lineRule="auto"/>
        <w:rPr>
          <w:rFonts w:ascii="Bookman Old Style" w:hAnsi="Bookman Old Style"/>
          <w:b/>
          <w:sz w:val="28"/>
          <w:szCs w:val="28"/>
        </w:rPr>
      </w:pPr>
    </w:p>
    <w:p w:rsidR="001907D2" w:rsidRDefault="001907D2" w:rsidP="00AA2D3B">
      <w:pPr>
        <w:spacing w:line="360" w:lineRule="auto"/>
        <w:rPr>
          <w:rFonts w:ascii="Bookman Old Style" w:hAnsi="Bookman Old Style"/>
          <w:sz w:val="28"/>
          <w:szCs w:val="28"/>
        </w:rPr>
      </w:pPr>
      <w:r>
        <w:rPr>
          <w:rFonts w:ascii="Bookman Old Style" w:hAnsi="Bookman Old Style"/>
          <w:sz w:val="28"/>
          <w:szCs w:val="28"/>
        </w:rPr>
        <w:t xml:space="preserve">It follows therefore that once the Court is not </w:t>
      </w:r>
      <w:r>
        <w:rPr>
          <w:rFonts w:ascii="Bookman Old Style" w:hAnsi="Bookman Old Style"/>
          <w:b/>
          <w:sz w:val="28"/>
          <w:szCs w:val="28"/>
        </w:rPr>
        <w:t xml:space="preserve">satisfied </w:t>
      </w:r>
      <w:r>
        <w:rPr>
          <w:rFonts w:ascii="Bookman Old Style" w:hAnsi="Bookman Old Style"/>
          <w:sz w:val="28"/>
          <w:szCs w:val="28"/>
        </w:rPr>
        <w:t>as above it may not accept the claim for indemnity as against the 3</w:t>
      </w:r>
      <w:r w:rsidRPr="001907D2">
        <w:rPr>
          <w:rFonts w:ascii="Bookman Old Style" w:hAnsi="Bookman Old Style"/>
          <w:sz w:val="28"/>
          <w:szCs w:val="28"/>
          <w:vertAlign w:val="superscript"/>
        </w:rPr>
        <w:t>rd</w:t>
      </w:r>
      <w:r>
        <w:rPr>
          <w:rFonts w:ascii="Bookman Old Style" w:hAnsi="Bookman Old Style"/>
          <w:sz w:val="28"/>
          <w:szCs w:val="28"/>
        </w:rPr>
        <w:t xml:space="preserve"> party.</w:t>
      </w:r>
    </w:p>
    <w:p w:rsidR="001907D2" w:rsidRDefault="001907D2" w:rsidP="00AA2D3B">
      <w:pPr>
        <w:spacing w:line="360" w:lineRule="auto"/>
        <w:rPr>
          <w:rFonts w:ascii="Bookman Old Style" w:hAnsi="Bookman Old Style"/>
          <w:sz w:val="28"/>
          <w:szCs w:val="28"/>
        </w:rPr>
      </w:pPr>
    </w:p>
    <w:p w:rsidR="001907D2" w:rsidRDefault="001907D2" w:rsidP="00AA2D3B">
      <w:pPr>
        <w:spacing w:line="360" w:lineRule="auto"/>
        <w:rPr>
          <w:rFonts w:ascii="Bookman Old Style" w:hAnsi="Bookman Old Style"/>
          <w:sz w:val="28"/>
          <w:szCs w:val="28"/>
        </w:rPr>
      </w:pPr>
      <w:r>
        <w:rPr>
          <w:rFonts w:ascii="Bookman Old Style" w:hAnsi="Bookman Old Style"/>
          <w:sz w:val="28"/>
          <w:szCs w:val="28"/>
        </w:rPr>
        <w:t>In the instant case, much as the magistrate was not satisfied as indicated in his ruling, there is no indication as to how he arrived at the decision that the Defendant had failed to establish his claim against the 3</w:t>
      </w:r>
      <w:r w:rsidRPr="001907D2">
        <w:rPr>
          <w:rFonts w:ascii="Bookman Old Style" w:hAnsi="Bookman Old Style"/>
          <w:sz w:val="28"/>
          <w:szCs w:val="28"/>
          <w:vertAlign w:val="superscript"/>
        </w:rPr>
        <w:t>rd</w:t>
      </w:r>
      <w:r>
        <w:rPr>
          <w:rFonts w:ascii="Bookman Old Style" w:hAnsi="Bookman Old Style"/>
          <w:sz w:val="28"/>
          <w:szCs w:val="28"/>
        </w:rPr>
        <w:t xml:space="preserve"> party.  No reference was made to the grounds on which the Defendant relied to claim indemnity against the 3</w:t>
      </w:r>
      <w:r w:rsidRPr="001907D2">
        <w:rPr>
          <w:rFonts w:ascii="Bookman Old Style" w:hAnsi="Bookman Old Style"/>
          <w:sz w:val="28"/>
          <w:szCs w:val="28"/>
          <w:vertAlign w:val="superscript"/>
        </w:rPr>
        <w:t>rd</w:t>
      </w:r>
      <w:r>
        <w:rPr>
          <w:rFonts w:ascii="Bookman Old Style" w:hAnsi="Bookman Old Style"/>
          <w:sz w:val="28"/>
          <w:szCs w:val="28"/>
        </w:rPr>
        <w:t xml:space="preserve"> party.</w:t>
      </w:r>
    </w:p>
    <w:p w:rsidR="001907D2" w:rsidRDefault="001907D2" w:rsidP="00AA2D3B">
      <w:pPr>
        <w:spacing w:line="360" w:lineRule="auto"/>
        <w:rPr>
          <w:rFonts w:ascii="Bookman Old Style" w:hAnsi="Bookman Old Style"/>
          <w:sz w:val="28"/>
          <w:szCs w:val="28"/>
        </w:rPr>
      </w:pPr>
    </w:p>
    <w:p w:rsidR="001907D2" w:rsidRDefault="001907D2" w:rsidP="00AA2D3B">
      <w:pPr>
        <w:spacing w:line="360" w:lineRule="auto"/>
        <w:rPr>
          <w:rFonts w:ascii="Bookman Old Style" w:hAnsi="Bookman Old Style"/>
          <w:sz w:val="28"/>
          <w:szCs w:val="28"/>
        </w:rPr>
      </w:pPr>
      <w:r>
        <w:rPr>
          <w:rFonts w:ascii="Bookman Old Style" w:hAnsi="Bookman Old Style"/>
          <w:sz w:val="28"/>
          <w:szCs w:val="28"/>
        </w:rPr>
        <w:t>The magistrate should have required evidence from the Defendant to prove the claim that the 3</w:t>
      </w:r>
      <w:r w:rsidRPr="001907D2">
        <w:rPr>
          <w:rFonts w:ascii="Bookman Old Style" w:hAnsi="Bookman Old Style"/>
          <w:sz w:val="28"/>
          <w:szCs w:val="28"/>
          <w:vertAlign w:val="superscript"/>
        </w:rPr>
        <w:t>rd</w:t>
      </w:r>
      <w:r>
        <w:rPr>
          <w:rFonts w:ascii="Bookman Old Style" w:hAnsi="Bookman Old Style"/>
          <w:sz w:val="28"/>
          <w:szCs w:val="28"/>
        </w:rPr>
        <w:t xml:space="preserve"> party was liable to the Plaintiff and that indeed he (the Defendant) was owed Shs.9 million by the 3</w:t>
      </w:r>
      <w:r w:rsidRPr="001907D2">
        <w:rPr>
          <w:rFonts w:ascii="Bookman Old Style" w:hAnsi="Bookman Old Style"/>
          <w:sz w:val="28"/>
          <w:szCs w:val="28"/>
          <w:vertAlign w:val="superscript"/>
        </w:rPr>
        <w:t>rd</w:t>
      </w:r>
      <w:r>
        <w:rPr>
          <w:rFonts w:ascii="Bookman Old Style" w:hAnsi="Bookman Old Style"/>
          <w:sz w:val="28"/>
          <w:szCs w:val="28"/>
        </w:rPr>
        <w:t xml:space="preserve"> party.   He made a summary decision, not based on any evidence or law.</w:t>
      </w:r>
    </w:p>
    <w:p w:rsidR="001907D2" w:rsidRDefault="001907D2" w:rsidP="00AA2D3B">
      <w:pPr>
        <w:spacing w:line="360" w:lineRule="auto"/>
        <w:rPr>
          <w:rFonts w:ascii="Bookman Old Style" w:hAnsi="Bookman Old Style"/>
          <w:sz w:val="28"/>
          <w:szCs w:val="28"/>
        </w:rPr>
      </w:pPr>
    </w:p>
    <w:p w:rsidR="001907D2" w:rsidRDefault="001907D2" w:rsidP="00AA2D3B">
      <w:pPr>
        <w:spacing w:line="360" w:lineRule="auto"/>
        <w:rPr>
          <w:rFonts w:ascii="Bookman Old Style" w:hAnsi="Bookman Old Style"/>
          <w:sz w:val="28"/>
          <w:szCs w:val="28"/>
        </w:rPr>
      </w:pPr>
      <w:r>
        <w:rPr>
          <w:rFonts w:ascii="Bookman Old Style" w:hAnsi="Bookman Old Style"/>
          <w:sz w:val="28"/>
          <w:szCs w:val="28"/>
        </w:rPr>
        <w:t>I find that in this, the magistrate acted with material irregularity in the exercise of his jurisdiction.</w:t>
      </w:r>
    </w:p>
    <w:p w:rsidR="001907D2" w:rsidRDefault="001907D2" w:rsidP="00AA2D3B">
      <w:pPr>
        <w:spacing w:line="360" w:lineRule="auto"/>
        <w:rPr>
          <w:rFonts w:ascii="Bookman Old Style" w:hAnsi="Bookman Old Style"/>
          <w:sz w:val="28"/>
          <w:szCs w:val="28"/>
        </w:rPr>
      </w:pPr>
    </w:p>
    <w:p w:rsidR="001907D2" w:rsidRDefault="001907D2" w:rsidP="00AA2D3B">
      <w:pPr>
        <w:spacing w:line="360" w:lineRule="auto"/>
        <w:rPr>
          <w:rFonts w:ascii="Bookman Old Style" w:hAnsi="Bookman Old Style"/>
          <w:sz w:val="28"/>
          <w:szCs w:val="28"/>
        </w:rPr>
      </w:pPr>
      <w:r>
        <w:rPr>
          <w:rFonts w:ascii="Bookman Old Style" w:hAnsi="Bookman Old Style"/>
          <w:sz w:val="28"/>
          <w:szCs w:val="28"/>
        </w:rPr>
        <w:t>It is my finding that the Applicant has made out a case under Section 83 (c) of the CPA and that the decisions of the trial Court should be revised.</w:t>
      </w:r>
    </w:p>
    <w:p w:rsidR="001907D2" w:rsidRDefault="001907D2" w:rsidP="00AA2D3B">
      <w:pPr>
        <w:spacing w:line="360" w:lineRule="auto"/>
        <w:rPr>
          <w:rFonts w:ascii="Bookman Old Style" w:hAnsi="Bookman Old Style"/>
          <w:sz w:val="28"/>
          <w:szCs w:val="28"/>
        </w:rPr>
      </w:pPr>
    </w:p>
    <w:p w:rsidR="001907D2" w:rsidRDefault="001907D2" w:rsidP="00AA2D3B">
      <w:pPr>
        <w:spacing w:line="360" w:lineRule="auto"/>
        <w:rPr>
          <w:rFonts w:ascii="Bookman Old Style" w:hAnsi="Bookman Old Style"/>
          <w:sz w:val="28"/>
          <w:szCs w:val="28"/>
        </w:rPr>
      </w:pPr>
      <w:r>
        <w:rPr>
          <w:rFonts w:ascii="Bookman Old Style" w:hAnsi="Bookman Old Style"/>
          <w:sz w:val="28"/>
          <w:szCs w:val="28"/>
        </w:rPr>
        <w:t>The Application is allowed and the following orders are made:</w:t>
      </w:r>
    </w:p>
    <w:p w:rsidR="001907D2" w:rsidRDefault="001907D2" w:rsidP="001907D2">
      <w:pPr>
        <w:pStyle w:val="ListParagraph"/>
        <w:numPr>
          <w:ilvl w:val="0"/>
          <w:numId w:val="5"/>
        </w:numPr>
        <w:spacing w:line="360" w:lineRule="auto"/>
        <w:ind w:hanging="720"/>
        <w:rPr>
          <w:rFonts w:ascii="Bookman Old Style" w:hAnsi="Bookman Old Style"/>
          <w:sz w:val="28"/>
          <w:szCs w:val="28"/>
        </w:rPr>
      </w:pPr>
      <w:r>
        <w:rPr>
          <w:rFonts w:ascii="Bookman Old Style" w:hAnsi="Bookman Old Style"/>
          <w:sz w:val="28"/>
          <w:szCs w:val="28"/>
        </w:rPr>
        <w:t>The orders by the trial Court entering Judgment on admission against the defendant are set aside.</w:t>
      </w:r>
    </w:p>
    <w:p w:rsidR="001907D2" w:rsidRDefault="001907D2" w:rsidP="001907D2">
      <w:pPr>
        <w:pStyle w:val="ListParagraph"/>
        <w:numPr>
          <w:ilvl w:val="0"/>
          <w:numId w:val="5"/>
        </w:numPr>
        <w:spacing w:line="360" w:lineRule="auto"/>
        <w:ind w:hanging="720"/>
        <w:rPr>
          <w:rFonts w:ascii="Bookman Old Style" w:hAnsi="Bookman Old Style"/>
          <w:sz w:val="28"/>
          <w:szCs w:val="28"/>
        </w:rPr>
      </w:pPr>
      <w:r>
        <w:rPr>
          <w:rFonts w:ascii="Bookman Old Style" w:hAnsi="Bookman Old Style"/>
          <w:sz w:val="28"/>
          <w:szCs w:val="28"/>
        </w:rPr>
        <w:t>The orders dismissing the 3</w:t>
      </w:r>
      <w:r w:rsidRPr="001907D2">
        <w:rPr>
          <w:rFonts w:ascii="Bookman Old Style" w:hAnsi="Bookman Old Style"/>
          <w:sz w:val="28"/>
          <w:szCs w:val="28"/>
          <w:vertAlign w:val="superscript"/>
        </w:rPr>
        <w:t>rd</w:t>
      </w:r>
      <w:r>
        <w:rPr>
          <w:rFonts w:ascii="Bookman Old Style" w:hAnsi="Bookman Old Style"/>
          <w:sz w:val="28"/>
          <w:szCs w:val="28"/>
        </w:rPr>
        <w:t xml:space="preserve"> party proceedings are set aside.</w:t>
      </w:r>
    </w:p>
    <w:p w:rsidR="001907D2" w:rsidRDefault="001907D2" w:rsidP="001907D2">
      <w:pPr>
        <w:pStyle w:val="ListParagraph"/>
        <w:numPr>
          <w:ilvl w:val="0"/>
          <w:numId w:val="5"/>
        </w:numPr>
        <w:spacing w:line="360" w:lineRule="auto"/>
        <w:ind w:hanging="720"/>
        <w:rPr>
          <w:rFonts w:ascii="Bookman Old Style" w:hAnsi="Bookman Old Style"/>
          <w:sz w:val="28"/>
          <w:szCs w:val="28"/>
        </w:rPr>
      </w:pPr>
      <w:r>
        <w:rPr>
          <w:rFonts w:ascii="Bookman Old Style" w:hAnsi="Bookman Old Style"/>
          <w:sz w:val="28"/>
          <w:szCs w:val="28"/>
        </w:rPr>
        <w:t>The file of the lower Court is to be sent back to the Chief Magistrate’s Court for proper trial.</w:t>
      </w:r>
    </w:p>
    <w:p w:rsidR="001907D2" w:rsidRDefault="001907D2" w:rsidP="001907D2">
      <w:pPr>
        <w:pStyle w:val="ListParagraph"/>
        <w:numPr>
          <w:ilvl w:val="0"/>
          <w:numId w:val="5"/>
        </w:numPr>
        <w:spacing w:line="360" w:lineRule="auto"/>
        <w:ind w:hanging="720"/>
        <w:rPr>
          <w:rFonts w:ascii="Bookman Old Style" w:hAnsi="Bookman Old Style"/>
          <w:sz w:val="28"/>
          <w:szCs w:val="28"/>
        </w:rPr>
      </w:pPr>
      <w:r>
        <w:rPr>
          <w:rFonts w:ascii="Bookman Old Style" w:hAnsi="Bookman Old Style"/>
          <w:sz w:val="28"/>
          <w:szCs w:val="28"/>
        </w:rPr>
        <w:t>The Respondent is to meet the costs of these proceedings.</w:t>
      </w:r>
    </w:p>
    <w:p w:rsidR="001907D2" w:rsidRDefault="001907D2" w:rsidP="001907D2">
      <w:pPr>
        <w:pStyle w:val="ListParagraph"/>
        <w:rPr>
          <w:rFonts w:ascii="Bookman Old Style" w:hAnsi="Bookman Old Style"/>
          <w:sz w:val="28"/>
          <w:szCs w:val="28"/>
        </w:rPr>
      </w:pPr>
    </w:p>
    <w:p w:rsidR="00571037" w:rsidRPr="001907D2" w:rsidRDefault="00571037" w:rsidP="001907D2">
      <w:pPr>
        <w:pStyle w:val="ListParagraph"/>
        <w:rPr>
          <w:rFonts w:ascii="Bookman Old Style" w:hAnsi="Bookman Old Style"/>
          <w:sz w:val="28"/>
          <w:szCs w:val="28"/>
        </w:rPr>
      </w:pPr>
    </w:p>
    <w:p w:rsidR="001907D2" w:rsidRPr="001907D2" w:rsidRDefault="001907D2" w:rsidP="001907D2">
      <w:pPr>
        <w:spacing w:line="360" w:lineRule="auto"/>
        <w:rPr>
          <w:rFonts w:ascii="Bookman Old Style" w:hAnsi="Bookman Old Style"/>
          <w:b/>
          <w:sz w:val="28"/>
          <w:szCs w:val="28"/>
        </w:rPr>
      </w:pPr>
      <w:r w:rsidRPr="001907D2">
        <w:rPr>
          <w:rFonts w:ascii="Bookman Old Style" w:hAnsi="Bookman Old Style"/>
          <w:b/>
          <w:sz w:val="28"/>
          <w:szCs w:val="28"/>
        </w:rPr>
        <w:t>Godfrey Namundi</w:t>
      </w:r>
    </w:p>
    <w:p w:rsidR="001907D2" w:rsidRPr="001907D2" w:rsidRDefault="001907D2" w:rsidP="001907D2">
      <w:pPr>
        <w:spacing w:line="360" w:lineRule="auto"/>
        <w:rPr>
          <w:rFonts w:ascii="Bookman Old Style" w:hAnsi="Bookman Old Style"/>
          <w:b/>
          <w:sz w:val="28"/>
          <w:szCs w:val="28"/>
        </w:rPr>
      </w:pPr>
      <w:r w:rsidRPr="001907D2">
        <w:rPr>
          <w:rFonts w:ascii="Bookman Old Style" w:hAnsi="Bookman Old Style"/>
          <w:b/>
          <w:sz w:val="28"/>
          <w:szCs w:val="28"/>
        </w:rPr>
        <w:t>Judge</w:t>
      </w:r>
    </w:p>
    <w:p w:rsidR="00110EF6" w:rsidRDefault="001907D2" w:rsidP="003901FA">
      <w:pPr>
        <w:spacing w:line="360" w:lineRule="auto"/>
        <w:rPr>
          <w:rFonts w:ascii="Bookman Old Style" w:hAnsi="Bookman Old Style"/>
          <w:sz w:val="28"/>
          <w:szCs w:val="28"/>
        </w:rPr>
      </w:pPr>
      <w:r w:rsidRPr="001907D2">
        <w:rPr>
          <w:rFonts w:ascii="Bookman Old Style" w:hAnsi="Bookman Old Style"/>
          <w:b/>
          <w:sz w:val="28"/>
          <w:szCs w:val="28"/>
        </w:rPr>
        <w:lastRenderedPageBreak/>
        <w:t>10/12/2014</w:t>
      </w:r>
    </w:p>
    <w:p w:rsidR="00110EF6" w:rsidRDefault="00110EF6" w:rsidP="003901FA">
      <w:pPr>
        <w:spacing w:line="360" w:lineRule="auto"/>
        <w:rPr>
          <w:rFonts w:ascii="Bookman Old Style" w:hAnsi="Bookman Old Style"/>
          <w:sz w:val="28"/>
          <w:szCs w:val="28"/>
        </w:rPr>
      </w:pPr>
    </w:p>
    <w:p w:rsidR="003901FA" w:rsidRDefault="00110EF6" w:rsidP="003901FA">
      <w:pPr>
        <w:spacing w:line="360" w:lineRule="auto"/>
        <w:rPr>
          <w:rFonts w:ascii="Bookman Old Style" w:hAnsi="Bookman Old Style"/>
          <w:sz w:val="28"/>
          <w:szCs w:val="28"/>
        </w:rPr>
      </w:pPr>
      <w:r>
        <w:rPr>
          <w:rFonts w:ascii="Bookman Old Style" w:hAnsi="Bookman Old Style"/>
          <w:sz w:val="28"/>
          <w:szCs w:val="28"/>
        </w:rPr>
        <w:t>10/12/2014:</w:t>
      </w:r>
    </w:p>
    <w:p w:rsidR="00110EF6" w:rsidRDefault="00110EF6" w:rsidP="003901FA">
      <w:pPr>
        <w:spacing w:line="360" w:lineRule="auto"/>
        <w:rPr>
          <w:rFonts w:ascii="Bookman Old Style" w:hAnsi="Bookman Old Style"/>
          <w:sz w:val="28"/>
          <w:szCs w:val="28"/>
        </w:rPr>
      </w:pPr>
      <w:r>
        <w:rPr>
          <w:rFonts w:ascii="Bookman Old Style" w:hAnsi="Bookman Old Style"/>
          <w:sz w:val="28"/>
          <w:szCs w:val="28"/>
        </w:rPr>
        <w:t>Applicant present</w:t>
      </w:r>
    </w:p>
    <w:p w:rsidR="00110EF6" w:rsidRDefault="00110EF6" w:rsidP="003901FA">
      <w:pPr>
        <w:spacing w:line="360" w:lineRule="auto"/>
        <w:rPr>
          <w:rFonts w:ascii="Bookman Old Style" w:hAnsi="Bookman Old Style"/>
          <w:sz w:val="28"/>
          <w:szCs w:val="28"/>
        </w:rPr>
      </w:pPr>
      <w:r>
        <w:rPr>
          <w:rFonts w:ascii="Bookman Old Style" w:hAnsi="Bookman Old Style"/>
          <w:sz w:val="28"/>
          <w:szCs w:val="28"/>
        </w:rPr>
        <w:t>Respondent absent</w:t>
      </w:r>
    </w:p>
    <w:p w:rsidR="00110EF6" w:rsidRDefault="00110EF6" w:rsidP="003901FA">
      <w:pPr>
        <w:spacing w:line="360" w:lineRule="auto"/>
        <w:rPr>
          <w:rFonts w:ascii="Bookman Old Style" w:hAnsi="Bookman Old Style"/>
          <w:sz w:val="28"/>
          <w:szCs w:val="28"/>
        </w:rPr>
      </w:pPr>
    </w:p>
    <w:p w:rsidR="00110EF6" w:rsidRDefault="00110EF6" w:rsidP="003901FA">
      <w:pPr>
        <w:spacing w:line="360" w:lineRule="auto"/>
        <w:rPr>
          <w:rFonts w:ascii="Bookman Old Style" w:hAnsi="Bookman Old Style"/>
          <w:sz w:val="28"/>
          <w:szCs w:val="28"/>
        </w:rPr>
      </w:pPr>
      <w:r>
        <w:rPr>
          <w:rFonts w:ascii="Bookman Old Style" w:hAnsi="Bookman Old Style"/>
          <w:sz w:val="28"/>
          <w:szCs w:val="28"/>
        </w:rPr>
        <w:t xml:space="preserve">Court: </w:t>
      </w:r>
      <w:r>
        <w:rPr>
          <w:rFonts w:ascii="Bookman Old Style" w:hAnsi="Bookman Old Style"/>
          <w:sz w:val="28"/>
          <w:szCs w:val="28"/>
        </w:rPr>
        <w:tab/>
        <w:t>Ruling delivered in Court.</w:t>
      </w:r>
    </w:p>
    <w:p w:rsidR="00110EF6" w:rsidRDefault="00110EF6" w:rsidP="003901FA">
      <w:pPr>
        <w:spacing w:line="360" w:lineRule="auto"/>
        <w:rPr>
          <w:rFonts w:ascii="Bookman Old Style" w:hAnsi="Bookman Old Style"/>
          <w:sz w:val="28"/>
          <w:szCs w:val="28"/>
        </w:rPr>
      </w:pPr>
    </w:p>
    <w:p w:rsidR="00110EF6" w:rsidRDefault="00110EF6" w:rsidP="003901FA">
      <w:pPr>
        <w:spacing w:line="360" w:lineRule="auto"/>
        <w:rPr>
          <w:rFonts w:ascii="Bookman Old Style" w:hAnsi="Bookman Old Style"/>
          <w:sz w:val="28"/>
          <w:szCs w:val="28"/>
        </w:rPr>
      </w:pPr>
    </w:p>
    <w:p w:rsidR="00110EF6" w:rsidRPr="001907D2" w:rsidRDefault="00110EF6" w:rsidP="00110EF6">
      <w:pPr>
        <w:spacing w:line="360" w:lineRule="auto"/>
        <w:rPr>
          <w:rFonts w:ascii="Bookman Old Style" w:hAnsi="Bookman Old Style"/>
          <w:b/>
          <w:sz w:val="28"/>
          <w:szCs w:val="28"/>
        </w:rPr>
      </w:pPr>
      <w:r w:rsidRPr="001907D2">
        <w:rPr>
          <w:rFonts w:ascii="Bookman Old Style" w:hAnsi="Bookman Old Style"/>
          <w:b/>
          <w:sz w:val="28"/>
          <w:szCs w:val="28"/>
        </w:rPr>
        <w:t>Godfrey Namundi</w:t>
      </w:r>
    </w:p>
    <w:p w:rsidR="00110EF6" w:rsidRPr="001907D2" w:rsidRDefault="00110EF6" w:rsidP="00110EF6">
      <w:pPr>
        <w:spacing w:line="360" w:lineRule="auto"/>
        <w:rPr>
          <w:rFonts w:ascii="Bookman Old Style" w:hAnsi="Bookman Old Style"/>
          <w:b/>
          <w:sz w:val="28"/>
          <w:szCs w:val="28"/>
        </w:rPr>
      </w:pPr>
      <w:r w:rsidRPr="001907D2">
        <w:rPr>
          <w:rFonts w:ascii="Bookman Old Style" w:hAnsi="Bookman Old Style"/>
          <w:b/>
          <w:sz w:val="28"/>
          <w:szCs w:val="28"/>
        </w:rPr>
        <w:t>Judge</w:t>
      </w:r>
    </w:p>
    <w:p w:rsidR="00110EF6" w:rsidRPr="003901FA" w:rsidRDefault="00110EF6" w:rsidP="00110EF6">
      <w:pPr>
        <w:spacing w:line="360" w:lineRule="auto"/>
        <w:rPr>
          <w:rFonts w:ascii="Bookman Old Style" w:hAnsi="Bookman Old Style"/>
          <w:sz w:val="28"/>
          <w:szCs w:val="28"/>
        </w:rPr>
      </w:pPr>
      <w:r w:rsidRPr="001907D2">
        <w:rPr>
          <w:rFonts w:ascii="Bookman Old Style" w:hAnsi="Bookman Old Style"/>
          <w:b/>
          <w:sz w:val="28"/>
          <w:szCs w:val="28"/>
        </w:rPr>
        <w:t>10/12/2014</w:t>
      </w:r>
    </w:p>
    <w:p w:rsidR="00110EF6" w:rsidRPr="003901FA" w:rsidRDefault="00110EF6" w:rsidP="003901FA">
      <w:pPr>
        <w:spacing w:line="360" w:lineRule="auto"/>
        <w:rPr>
          <w:rFonts w:ascii="Bookman Old Style" w:hAnsi="Bookman Old Style"/>
          <w:sz w:val="28"/>
          <w:szCs w:val="28"/>
        </w:rPr>
      </w:pPr>
    </w:p>
    <w:sectPr w:rsidR="00110EF6" w:rsidRPr="003901FA" w:rsidSect="000815D7">
      <w:footerReference w:type="default" r:id="rId8"/>
      <w:pgSz w:w="12240" w:h="15840"/>
      <w:pgMar w:top="1728"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596" w:rsidRDefault="00AE2596" w:rsidP="00110EF6">
      <w:pPr>
        <w:spacing w:line="240" w:lineRule="auto"/>
      </w:pPr>
      <w:r>
        <w:separator/>
      </w:r>
    </w:p>
  </w:endnote>
  <w:endnote w:type="continuationSeparator" w:id="0">
    <w:p w:rsidR="00AE2596" w:rsidRDefault="00AE2596" w:rsidP="00110E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717280"/>
      <w:docPartObj>
        <w:docPartGallery w:val="Page Numbers (Bottom of Page)"/>
        <w:docPartUnique/>
      </w:docPartObj>
    </w:sdtPr>
    <w:sdtEndPr>
      <w:rPr>
        <w:noProof/>
      </w:rPr>
    </w:sdtEndPr>
    <w:sdtContent>
      <w:p w:rsidR="00110EF6" w:rsidRDefault="00110EF6">
        <w:pPr>
          <w:pStyle w:val="Footer"/>
          <w:jc w:val="center"/>
        </w:pPr>
        <w:r>
          <w:fldChar w:fldCharType="begin"/>
        </w:r>
        <w:r>
          <w:instrText xml:space="preserve"> PAGE   \* MERGEFORMAT </w:instrText>
        </w:r>
        <w:r>
          <w:fldChar w:fldCharType="separate"/>
        </w:r>
        <w:r w:rsidR="0058437C">
          <w:rPr>
            <w:noProof/>
          </w:rPr>
          <w:t>1</w:t>
        </w:r>
        <w:r>
          <w:rPr>
            <w:noProof/>
          </w:rPr>
          <w:fldChar w:fldCharType="end"/>
        </w:r>
      </w:p>
    </w:sdtContent>
  </w:sdt>
  <w:p w:rsidR="00110EF6" w:rsidRDefault="00110E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596" w:rsidRDefault="00AE2596" w:rsidP="00110EF6">
      <w:pPr>
        <w:spacing w:line="240" w:lineRule="auto"/>
      </w:pPr>
      <w:r>
        <w:separator/>
      </w:r>
    </w:p>
  </w:footnote>
  <w:footnote w:type="continuationSeparator" w:id="0">
    <w:p w:rsidR="00AE2596" w:rsidRDefault="00AE2596" w:rsidP="00110EF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4B7D"/>
    <w:multiLevelType w:val="hybridMultilevel"/>
    <w:tmpl w:val="606EBAF2"/>
    <w:lvl w:ilvl="0" w:tplc="8A8828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F3E71"/>
    <w:multiLevelType w:val="hybridMultilevel"/>
    <w:tmpl w:val="DF820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6D5FE5"/>
    <w:multiLevelType w:val="hybridMultilevel"/>
    <w:tmpl w:val="A2808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9D28A6"/>
    <w:multiLevelType w:val="hybridMultilevel"/>
    <w:tmpl w:val="078A8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68502E"/>
    <w:multiLevelType w:val="hybridMultilevel"/>
    <w:tmpl w:val="48AC6292"/>
    <w:lvl w:ilvl="0" w:tplc="7910C2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BA0"/>
    <w:rsid w:val="000815D7"/>
    <w:rsid w:val="00110EF6"/>
    <w:rsid w:val="001907D2"/>
    <w:rsid w:val="003901FA"/>
    <w:rsid w:val="003E7BA0"/>
    <w:rsid w:val="00412456"/>
    <w:rsid w:val="00475ADD"/>
    <w:rsid w:val="00571037"/>
    <w:rsid w:val="0058437C"/>
    <w:rsid w:val="009549F0"/>
    <w:rsid w:val="00AA2D3B"/>
    <w:rsid w:val="00AE2596"/>
    <w:rsid w:val="00BB2933"/>
    <w:rsid w:val="00D01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BA0"/>
    <w:pPr>
      <w:ind w:left="720"/>
      <w:contextualSpacing/>
    </w:pPr>
  </w:style>
  <w:style w:type="paragraph" w:styleId="Header">
    <w:name w:val="header"/>
    <w:basedOn w:val="Normal"/>
    <w:link w:val="HeaderChar"/>
    <w:uiPriority w:val="99"/>
    <w:unhideWhenUsed/>
    <w:rsid w:val="00110EF6"/>
    <w:pPr>
      <w:tabs>
        <w:tab w:val="center" w:pos="4680"/>
        <w:tab w:val="right" w:pos="9360"/>
      </w:tabs>
      <w:spacing w:line="240" w:lineRule="auto"/>
    </w:pPr>
  </w:style>
  <w:style w:type="character" w:customStyle="1" w:styleId="HeaderChar">
    <w:name w:val="Header Char"/>
    <w:basedOn w:val="DefaultParagraphFont"/>
    <w:link w:val="Header"/>
    <w:uiPriority w:val="99"/>
    <w:rsid w:val="00110EF6"/>
  </w:style>
  <w:style w:type="paragraph" w:styleId="Footer">
    <w:name w:val="footer"/>
    <w:basedOn w:val="Normal"/>
    <w:link w:val="FooterChar"/>
    <w:uiPriority w:val="99"/>
    <w:unhideWhenUsed/>
    <w:rsid w:val="00110EF6"/>
    <w:pPr>
      <w:tabs>
        <w:tab w:val="center" w:pos="4680"/>
        <w:tab w:val="right" w:pos="9360"/>
      </w:tabs>
      <w:spacing w:line="240" w:lineRule="auto"/>
    </w:pPr>
  </w:style>
  <w:style w:type="character" w:customStyle="1" w:styleId="FooterChar">
    <w:name w:val="Footer Char"/>
    <w:basedOn w:val="DefaultParagraphFont"/>
    <w:link w:val="Footer"/>
    <w:uiPriority w:val="99"/>
    <w:rsid w:val="00110EF6"/>
  </w:style>
  <w:style w:type="paragraph" w:styleId="BalloonText">
    <w:name w:val="Balloon Text"/>
    <w:basedOn w:val="Normal"/>
    <w:link w:val="BalloonTextChar"/>
    <w:uiPriority w:val="99"/>
    <w:semiHidden/>
    <w:unhideWhenUsed/>
    <w:rsid w:val="00110E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EF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BA0"/>
    <w:pPr>
      <w:ind w:left="720"/>
      <w:contextualSpacing/>
    </w:pPr>
  </w:style>
  <w:style w:type="paragraph" w:styleId="Header">
    <w:name w:val="header"/>
    <w:basedOn w:val="Normal"/>
    <w:link w:val="HeaderChar"/>
    <w:uiPriority w:val="99"/>
    <w:unhideWhenUsed/>
    <w:rsid w:val="00110EF6"/>
    <w:pPr>
      <w:tabs>
        <w:tab w:val="center" w:pos="4680"/>
        <w:tab w:val="right" w:pos="9360"/>
      </w:tabs>
      <w:spacing w:line="240" w:lineRule="auto"/>
    </w:pPr>
  </w:style>
  <w:style w:type="character" w:customStyle="1" w:styleId="HeaderChar">
    <w:name w:val="Header Char"/>
    <w:basedOn w:val="DefaultParagraphFont"/>
    <w:link w:val="Header"/>
    <w:uiPriority w:val="99"/>
    <w:rsid w:val="00110EF6"/>
  </w:style>
  <w:style w:type="paragraph" w:styleId="Footer">
    <w:name w:val="footer"/>
    <w:basedOn w:val="Normal"/>
    <w:link w:val="FooterChar"/>
    <w:uiPriority w:val="99"/>
    <w:unhideWhenUsed/>
    <w:rsid w:val="00110EF6"/>
    <w:pPr>
      <w:tabs>
        <w:tab w:val="center" w:pos="4680"/>
        <w:tab w:val="right" w:pos="9360"/>
      </w:tabs>
      <w:spacing w:line="240" w:lineRule="auto"/>
    </w:pPr>
  </w:style>
  <w:style w:type="character" w:customStyle="1" w:styleId="FooterChar">
    <w:name w:val="Footer Char"/>
    <w:basedOn w:val="DefaultParagraphFont"/>
    <w:link w:val="Footer"/>
    <w:uiPriority w:val="99"/>
    <w:rsid w:val="00110EF6"/>
  </w:style>
  <w:style w:type="paragraph" w:styleId="BalloonText">
    <w:name w:val="Balloon Text"/>
    <w:basedOn w:val="Normal"/>
    <w:link w:val="BalloonTextChar"/>
    <w:uiPriority w:val="99"/>
    <w:semiHidden/>
    <w:unhideWhenUsed/>
    <w:rsid w:val="00110E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E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1213</Words>
  <Characters>6915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Ben Mulingoki</cp:lastModifiedBy>
  <cp:revision>2</cp:revision>
  <cp:lastPrinted>2014-12-16T12:29:00Z</cp:lastPrinted>
  <dcterms:created xsi:type="dcterms:W3CDTF">2016-01-04T11:53:00Z</dcterms:created>
  <dcterms:modified xsi:type="dcterms:W3CDTF">2016-01-04T11:53:00Z</dcterms:modified>
</cp:coreProperties>
</file>