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Default="008B2C79" w:rsidP="008B2C79">
      <w:pPr>
        <w:jc w:val="center"/>
        <w:rPr>
          <w:b/>
          <w:sz w:val="28"/>
          <w:szCs w:val="28"/>
        </w:rPr>
      </w:pPr>
      <w:bookmarkStart w:id="0" w:name="_GoBack"/>
      <w:bookmarkEnd w:id="0"/>
      <w:r>
        <w:rPr>
          <w:b/>
          <w:sz w:val="28"/>
          <w:szCs w:val="28"/>
        </w:rPr>
        <w:t>THE REPUBLIC OF UGANDA</w:t>
      </w:r>
    </w:p>
    <w:p w:rsidR="008B2C79" w:rsidRDefault="008B2C79" w:rsidP="008B2C79">
      <w:pPr>
        <w:jc w:val="center"/>
        <w:rPr>
          <w:b/>
          <w:sz w:val="28"/>
          <w:szCs w:val="28"/>
        </w:rPr>
      </w:pPr>
      <w:r>
        <w:rPr>
          <w:b/>
          <w:sz w:val="28"/>
          <w:szCs w:val="28"/>
        </w:rPr>
        <w:t>IN THE HIGH COURT OF UGANDA AT JINJA</w:t>
      </w:r>
    </w:p>
    <w:p w:rsidR="008B2C79" w:rsidRDefault="008B2C79" w:rsidP="008B2C79">
      <w:pPr>
        <w:jc w:val="center"/>
        <w:rPr>
          <w:b/>
          <w:sz w:val="28"/>
          <w:szCs w:val="28"/>
        </w:rPr>
      </w:pPr>
    </w:p>
    <w:p w:rsidR="008B2C79" w:rsidRDefault="008B2C79" w:rsidP="008B2C79">
      <w:pPr>
        <w:jc w:val="center"/>
        <w:rPr>
          <w:b/>
          <w:sz w:val="28"/>
          <w:szCs w:val="28"/>
        </w:rPr>
      </w:pPr>
      <w:r>
        <w:rPr>
          <w:b/>
          <w:sz w:val="28"/>
          <w:szCs w:val="28"/>
        </w:rPr>
        <w:t xml:space="preserve">CIVIL APPEAL NO. 123 OF 2012 </w:t>
      </w:r>
    </w:p>
    <w:p w:rsidR="008B2C79" w:rsidRPr="008B2C79" w:rsidRDefault="008B2C79" w:rsidP="008B2C79">
      <w:pPr>
        <w:jc w:val="center"/>
      </w:pPr>
      <w:r w:rsidRPr="008B2C79">
        <w:t>(ARISING FROM KAYUNGA CIVIL SUIT NO. 038 OF 2009)</w:t>
      </w:r>
    </w:p>
    <w:p w:rsidR="008B2C79" w:rsidRDefault="008B2C79" w:rsidP="008B2C79">
      <w:pPr>
        <w:jc w:val="center"/>
        <w:rPr>
          <w:b/>
          <w:sz w:val="28"/>
          <w:szCs w:val="28"/>
        </w:rPr>
      </w:pPr>
    </w:p>
    <w:p w:rsidR="008B2C79" w:rsidRDefault="008B2C79" w:rsidP="008B2C79">
      <w:pPr>
        <w:jc w:val="center"/>
        <w:rPr>
          <w:b/>
          <w:sz w:val="28"/>
          <w:szCs w:val="28"/>
        </w:rPr>
      </w:pPr>
      <w:r>
        <w:rPr>
          <w:b/>
          <w:sz w:val="28"/>
          <w:szCs w:val="28"/>
        </w:rPr>
        <w:t>ALUMA WILLIAM::::::::::::::::::::::::::::::::::::::::::::::::::::::::::::::::::</w:t>
      </w:r>
      <w:proofErr w:type="gramStart"/>
      <w:r>
        <w:rPr>
          <w:b/>
          <w:sz w:val="28"/>
          <w:szCs w:val="28"/>
        </w:rPr>
        <w:t>:APPELLANT</w:t>
      </w:r>
      <w:proofErr w:type="gramEnd"/>
    </w:p>
    <w:p w:rsidR="008B2C79" w:rsidRDefault="008B2C79" w:rsidP="008B2C79">
      <w:pPr>
        <w:jc w:val="center"/>
        <w:rPr>
          <w:b/>
          <w:sz w:val="28"/>
          <w:szCs w:val="28"/>
        </w:rPr>
      </w:pPr>
    </w:p>
    <w:p w:rsidR="008B2C79" w:rsidRDefault="008B2C79" w:rsidP="008B2C79">
      <w:pPr>
        <w:jc w:val="center"/>
        <w:rPr>
          <w:b/>
          <w:sz w:val="28"/>
          <w:szCs w:val="28"/>
        </w:rPr>
      </w:pPr>
      <w:r>
        <w:rPr>
          <w:b/>
          <w:sz w:val="28"/>
          <w:szCs w:val="28"/>
        </w:rPr>
        <w:t>VERSUS</w:t>
      </w:r>
    </w:p>
    <w:p w:rsidR="008B2C79" w:rsidRDefault="008B2C79" w:rsidP="008B2C79">
      <w:pPr>
        <w:jc w:val="center"/>
        <w:rPr>
          <w:b/>
          <w:sz w:val="28"/>
          <w:szCs w:val="28"/>
        </w:rPr>
      </w:pPr>
    </w:p>
    <w:p w:rsidR="008B2C79" w:rsidRDefault="008B2C79" w:rsidP="008B2C79">
      <w:pPr>
        <w:jc w:val="center"/>
        <w:rPr>
          <w:b/>
          <w:sz w:val="28"/>
          <w:szCs w:val="28"/>
        </w:rPr>
      </w:pPr>
      <w:r>
        <w:rPr>
          <w:b/>
          <w:sz w:val="28"/>
          <w:szCs w:val="28"/>
        </w:rPr>
        <w:t>SEBYALA ZUBAIRI::::::::::::::::::::::::::::::::::::::::::::::::::::::::::::::::</w:t>
      </w:r>
      <w:proofErr w:type="gramStart"/>
      <w:r>
        <w:rPr>
          <w:b/>
          <w:sz w:val="28"/>
          <w:szCs w:val="28"/>
        </w:rPr>
        <w:t>:RESPONDENT</w:t>
      </w:r>
      <w:proofErr w:type="gramEnd"/>
    </w:p>
    <w:p w:rsidR="008B2C79" w:rsidRDefault="008B2C79" w:rsidP="008B2C79">
      <w:pPr>
        <w:jc w:val="center"/>
        <w:rPr>
          <w:b/>
          <w:sz w:val="28"/>
          <w:szCs w:val="28"/>
        </w:rPr>
      </w:pPr>
    </w:p>
    <w:p w:rsidR="008B2C79" w:rsidRDefault="008B2C79" w:rsidP="008B2C79">
      <w:pPr>
        <w:jc w:val="center"/>
        <w:rPr>
          <w:b/>
          <w:sz w:val="28"/>
          <w:szCs w:val="28"/>
        </w:rPr>
      </w:pPr>
      <w:r>
        <w:rPr>
          <w:b/>
          <w:sz w:val="28"/>
          <w:szCs w:val="28"/>
        </w:rPr>
        <w:t xml:space="preserve">BEFORE:  </w:t>
      </w:r>
      <w:r w:rsidRPr="008B2C79">
        <w:rPr>
          <w:b/>
          <w:sz w:val="28"/>
          <w:szCs w:val="28"/>
          <w:u w:val="single"/>
        </w:rPr>
        <w:t>THE HON. JUSTICE GODFREY NAMUNDI</w:t>
      </w:r>
    </w:p>
    <w:p w:rsidR="008B2C79" w:rsidRDefault="008B2C79" w:rsidP="008B2C79">
      <w:pPr>
        <w:jc w:val="center"/>
        <w:rPr>
          <w:b/>
          <w:sz w:val="28"/>
          <w:szCs w:val="28"/>
        </w:rPr>
      </w:pPr>
    </w:p>
    <w:p w:rsidR="008B2C79" w:rsidRDefault="008B2C79" w:rsidP="008B2C79">
      <w:pPr>
        <w:jc w:val="center"/>
        <w:rPr>
          <w:b/>
          <w:sz w:val="28"/>
          <w:szCs w:val="28"/>
        </w:rPr>
      </w:pPr>
    </w:p>
    <w:p w:rsidR="008B2C79" w:rsidRPr="008B2C79" w:rsidRDefault="008B2C79" w:rsidP="008B2C79">
      <w:pPr>
        <w:jc w:val="center"/>
        <w:rPr>
          <w:b/>
          <w:sz w:val="36"/>
          <w:szCs w:val="36"/>
          <w:u w:val="single"/>
        </w:rPr>
      </w:pPr>
      <w:r w:rsidRPr="008B2C79">
        <w:rPr>
          <w:b/>
          <w:sz w:val="36"/>
          <w:szCs w:val="36"/>
          <w:u w:val="single"/>
        </w:rPr>
        <w:t>JUDGMENT</w:t>
      </w:r>
    </w:p>
    <w:p w:rsidR="008B2C79" w:rsidRDefault="008B2C79" w:rsidP="008B2C79">
      <w:pPr>
        <w:jc w:val="center"/>
        <w:rPr>
          <w:b/>
          <w:sz w:val="28"/>
          <w:szCs w:val="28"/>
        </w:rPr>
      </w:pPr>
    </w:p>
    <w:p w:rsidR="008B2C79" w:rsidRPr="00935D4E" w:rsidRDefault="008B2C79" w:rsidP="008B2C79">
      <w:pPr>
        <w:jc w:val="center"/>
        <w:rPr>
          <w:sz w:val="28"/>
          <w:szCs w:val="28"/>
        </w:rPr>
      </w:pPr>
    </w:p>
    <w:p w:rsidR="00935D4E" w:rsidRDefault="00935D4E" w:rsidP="00935D4E">
      <w:pPr>
        <w:spacing w:line="360" w:lineRule="auto"/>
        <w:rPr>
          <w:sz w:val="28"/>
          <w:szCs w:val="28"/>
        </w:rPr>
      </w:pPr>
      <w:r w:rsidRPr="00935D4E">
        <w:rPr>
          <w:sz w:val="28"/>
          <w:szCs w:val="28"/>
        </w:rPr>
        <w:t>This</w:t>
      </w:r>
      <w:r>
        <w:rPr>
          <w:sz w:val="28"/>
          <w:szCs w:val="28"/>
        </w:rPr>
        <w:t xml:space="preserve"> Appeal arises out of the Judgment and orders of His Worship Samuel </w:t>
      </w:r>
      <w:proofErr w:type="spellStart"/>
      <w:r>
        <w:rPr>
          <w:sz w:val="28"/>
          <w:szCs w:val="28"/>
        </w:rPr>
        <w:t>Munobe</w:t>
      </w:r>
      <w:proofErr w:type="spellEnd"/>
      <w:r>
        <w:rPr>
          <w:sz w:val="28"/>
          <w:szCs w:val="28"/>
        </w:rPr>
        <w:t>, Senior Magistrate Grade 1 in Civil Suit No. 038/2009 delivered on 4/9/2012.</w:t>
      </w:r>
    </w:p>
    <w:p w:rsidR="00935D4E" w:rsidRDefault="00935D4E" w:rsidP="00935D4E">
      <w:pPr>
        <w:spacing w:line="360" w:lineRule="auto"/>
        <w:rPr>
          <w:sz w:val="28"/>
          <w:szCs w:val="28"/>
        </w:rPr>
      </w:pPr>
    </w:p>
    <w:p w:rsidR="008B2C79" w:rsidRDefault="00935D4E" w:rsidP="00935D4E">
      <w:pPr>
        <w:spacing w:line="360" w:lineRule="auto"/>
        <w:rPr>
          <w:sz w:val="28"/>
          <w:szCs w:val="28"/>
        </w:rPr>
      </w:pPr>
      <w:r>
        <w:rPr>
          <w:sz w:val="28"/>
          <w:szCs w:val="28"/>
        </w:rPr>
        <w:t>The Plaintiff now the Respondent brought this action in the trial court based on trespass and hence sought remedies including a declaration that the Defendant/Appellant is a trespasser, a permanent injunction, special and general damages.</w:t>
      </w:r>
      <w:r w:rsidRPr="00935D4E">
        <w:rPr>
          <w:sz w:val="28"/>
          <w:szCs w:val="28"/>
        </w:rPr>
        <w:t xml:space="preserve"> </w:t>
      </w:r>
    </w:p>
    <w:p w:rsidR="00935D4E" w:rsidRDefault="00935D4E" w:rsidP="00935D4E">
      <w:pPr>
        <w:spacing w:line="360" w:lineRule="auto"/>
        <w:rPr>
          <w:sz w:val="28"/>
          <w:szCs w:val="28"/>
        </w:rPr>
      </w:pPr>
    </w:p>
    <w:p w:rsidR="00935D4E" w:rsidRDefault="00935D4E" w:rsidP="00935D4E">
      <w:pPr>
        <w:spacing w:line="360" w:lineRule="auto"/>
        <w:rPr>
          <w:sz w:val="28"/>
          <w:szCs w:val="28"/>
        </w:rPr>
      </w:pPr>
      <w:r>
        <w:rPr>
          <w:sz w:val="28"/>
          <w:szCs w:val="28"/>
        </w:rPr>
        <w:lastRenderedPageBreak/>
        <w:t xml:space="preserve">The Defendant/Appellant denied the claims and maintained that the Plaintiff/Respondent found him on the suit land as a </w:t>
      </w:r>
      <w:proofErr w:type="spellStart"/>
      <w:r>
        <w:rPr>
          <w:sz w:val="28"/>
          <w:szCs w:val="28"/>
        </w:rPr>
        <w:t>kibanja</w:t>
      </w:r>
      <w:proofErr w:type="spellEnd"/>
      <w:r>
        <w:rPr>
          <w:sz w:val="28"/>
          <w:szCs w:val="28"/>
        </w:rPr>
        <w:t xml:space="preserve"> owner, having bought the same from </w:t>
      </w:r>
      <w:proofErr w:type="spellStart"/>
      <w:r>
        <w:rPr>
          <w:sz w:val="28"/>
          <w:szCs w:val="28"/>
        </w:rPr>
        <w:t>Nsajja</w:t>
      </w:r>
      <w:proofErr w:type="spellEnd"/>
      <w:r>
        <w:rPr>
          <w:sz w:val="28"/>
          <w:szCs w:val="28"/>
        </w:rPr>
        <w:t xml:space="preserve"> </w:t>
      </w:r>
      <w:proofErr w:type="spellStart"/>
      <w:r>
        <w:rPr>
          <w:sz w:val="28"/>
          <w:szCs w:val="28"/>
        </w:rPr>
        <w:t>Baloozi</w:t>
      </w:r>
      <w:proofErr w:type="spellEnd"/>
      <w:r>
        <w:rPr>
          <w:sz w:val="28"/>
          <w:szCs w:val="28"/>
        </w:rPr>
        <w:t xml:space="preserve"> (DW2) and </w:t>
      </w:r>
      <w:proofErr w:type="spellStart"/>
      <w:r>
        <w:rPr>
          <w:sz w:val="28"/>
          <w:szCs w:val="28"/>
        </w:rPr>
        <w:t>Kakumba</w:t>
      </w:r>
      <w:proofErr w:type="spellEnd"/>
      <w:r>
        <w:rPr>
          <w:sz w:val="28"/>
          <w:szCs w:val="28"/>
        </w:rPr>
        <w:t xml:space="preserve"> </w:t>
      </w:r>
      <w:proofErr w:type="spellStart"/>
      <w:r>
        <w:rPr>
          <w:sz w:val="28"/>
          <w:szCs w:val="28"/>
        </w:rPr>
        <w:t>Alifonsi</w:t>
      </w:r>
      <w:proofErr w:type="spellEnd"/>
      <w:r>
        <w:rPr>
          <w:sz w:val="28"/>
          <w:szCs w:val="28"/>
        </w:rPr>
        <w:t>.</w:t>
      </w:r>
    </w:p>
    <w:p w:rsidR="00935D4E" w:rsidRDefault="00935D4E" w:rsidP="00935D4E">
      <w:pPr>
        <w:spacing w:line="360" w:lineRule="auto"/>
        <w:rPr>
          <w:sz w:val="28"/>
          <w:szCs w:val="28"/>
        </w:rPr>
      </w:pPr>
    </w:p>
    <w:p w:rsidR="00935D4E" w:rsidRDefault="00935D4E" w:rsidP="00935D4E">
      <w:pPr>
        <w:spacing w:line="360" w:lineRule="auto"/>
        <w:rPr>
          <w:sz w:val="28"/>
          <w:szCs w:val="28"/>
        </w:rPr>
      </w:pPr>
      <w:r>
        <w:rPr>
          <w:sz w:val="28"/>
          <w:szCs w:val="28"/>
        </w:rPr>
        <w:t>The trial Court found that the Appellant/Defendant was entitled to only 2 acres out of the suit land.</w:t>
      </w:r>
    </w:p>
    <w:p w:rsidR="00935D4E" w:rsidRDefault="00935D4E" w:rsidP="00935D4E">
      <w:pPr>
        <w:spacing w:line="360" w:lineRule="auto"/>
        <w:rPr>
          <w:sz w:val="28"/>
          <w:szCs w:val="28"/>
        </w:rPr>
      </w:pPr>
    </w:p>
    <w:p w:rsidR="00935D4E" w:rsidRDefault="00935D4E" w:rsidP="00935D4E">
      <w:pPr>
        <w:spacing w:line="360" w:lineRule="auto"/>
        <w:rPr>
          <w:sz w:val="28"/>
          <w:szCs w:val="28"/>
        </w:rPr>
      </w:pPr>
      <w:r>
        <w:rPr>
          <w:sz w:val="28"/>
          <w:szCs w:val="28"/>
        </w:rPr>
        <w:t xml:space="preserve">Four </w:t>
      </w:r>
      <w:r w:rsidR="00375BB4">
        <w:rPr>
          <w:sz w:val="28"/>
          <w:szCs w:val="28"/>
        </w:rPr>
        <w:t xml:space="preserve">Grounds </w:t>
      </w:r>
      <w:r>
        <w:rPr>
          <w:sz w:val="28"/>
          <w:szCs w:val="28"/>
        </w:rPr>
        <w:t>of Appeal were drawn as follows: -</w:t>
      </w:r>
    </w:p>
    <w:p w:rsidR="00935D4E" w:rsidRDefault="00935D4E" w:rsidP="00935D4E">
      <w:pPr>
        <w:pStyle w:val="ListParagraph"/>
        <w:numPr>
          <w:ilvl w:val="0"/>
          <w:numId w:val="1"/>
        </w:numPr>
        <w:spacing w:line="360" w:lineRule="auto"/>
        <w:rPr>
          <w:sz w:val="28"/>
          <w:szCs w:val="28"/>
        </w:rPr>
      </w:pPr>
      <w:r>
        <w:rPr>
          <w:sz w:val="28"/>
          <w:szCs w:val="28"/>
        </w:rPr>
        <w:t xml:space="preserve">The trial Court erred in law and fact when he failed to properly evaluate the evidence on record and came to the conclusion that the land occupied by the Defendant was a </w:t>
      </w:r>
      <w:proofErr w:type="spellStart"/>
      <w:r>
        <w:rPr>
          <w:sz w:val="28"/>
          <w:szCs w:val="28"/>
        </w:rPr>
        <w:t>kibanja</w:t>
      </w:r>
      <w:proofErr w:type="spellEnd"/>
      <w:r>
        <w:rPr>
          <w:sz w:val="28"/>
          <w:szCs w:val="28"/>
        </w:rPr>
        <w:t xml:space="preserve"> lawfully acquired by him.</w:t>
      </w:r>
    </w:p>
    <w:p w:rsidR="00935D4E" w:rsidRDefault="00935D4E" w:rsidP="00935D4E">
      <w:pPr>
        <w:pStyle w:val="ListParagraph"/>
        <w:numPr>
          <w:ilvl w:val="0"/>
          <w:numId w:val="1"/>
        </w:numPr>
        <w:spacing w:line="360" w:lineRule="auto"/>
        <w:rPr>
          <w:sz w:val="28"/>
          <w:szCs w:val="28"/>
        </w:rPr>
      </w:pPr>
      <w:r>
        <w:rPr>
          <w:sz w:val="28"/>
          <w:szCs w:val="28"/>
        </w:rPr>
        <w:t xml:space="preserve">The trial magistrate erred in law and fact when he found that the lawful </w:t>
      </w:r>
      <w:proofErr w:type="spellStart"/>
      <w:r>
        <w:rPr>
          <w:sz w:val="28"/>
          <w:szCs w:val="28"/>
        </w:rPr>
        <w:t>kibanja</w:t>
      </w:r>
      <w:proofErr w:type="spellEnd"/>
      <w:r>
        <w:rPr>
          <w:sz w:val="28"/>
          <w:szCs w:val="28"/>
        </w:rPr>
        <w:t xml:space="preserve"> holding of the Defendant was only 2 acres.</w:t>
      </w:r>
    </w:p>
    <w:p w:rsidR="00935D4E" w:rsidRDefault="00935D4E" w:rsidP="00935D4E">
      <w:pPr>
        <w:pStyle w:val="ListParagraph"/>
        <w:numPr>
          <w:ilvl w:val="0"/>
          <w:numId w:val="1"/>
        </w:numPr>
        <w:spacing w:line="360" w:lineRule="auto"/>
        <w:rPr>
          <w:sz w:val="28"/>
          <w:szCs w:val="28"/>
        </w:rPr>
      </w:pPr>
      <w:r>
        <w:rPr>
          <w:sz w:val="28"/>
          <w:szCs w:val="28"/>
        </w:rPr>
        <w:t xml:space="preserve">The trial magistrate erred in law and fact when he failed to find that Defence Exhibit D1, D2 and D3 were independent agreements for acquisition of </w:t>
      </w:r>
      <w:proofErr w:type="spellStart"/>
      <w:r>
        <w:rPr>
          <w:sz w:val="28"/>
          <w:szCs w:val="28"/>
        </w:rPr>
        <w:t>kibanja</w:t>
      </w:r>
      <w:proofErr w:type="spellEnd"/>
      <w:r>
        <w:rPr>
          <w:sz w:val="28"/>
          <w:szCs w:val="28"/>
        </w:rPr>
        <w:t xml:space="preserve"> interests on 3 separate occasions.</w:t>
      </w:r>
    </w:p>
    <w:p w:rsidR="00935D4E" w:rsidRDefault="00935D4E" w:rsidP="00935D4E">
      <w:pPr>
        <w:pStyle w:val="ListParagraph"/>
        <w:numPr>
          <w:ilvl w:val="0"/>
          <w:numId w:val="1"/>
        </w:numPr>
        <w:spacing w:line="360" w:lineRule="auto"/>
        <w:rPr>
          <w:sz w:val="28"/>
          <w:szCs w:val="28"/>
        </w:rPr>
      </w:pPr>
      <w:r>
        <w:rPr>
          <w:sz w:val="28"/>
          <w:szCs w:val="28"/>
        </w:rPr>
        <w:t>The trail magistrate erred in law and fact when he found that the Defendant was a trespasser on the suit property beyond 2 acres.</w:t>
      </w:r>
    </w:p>
    <w:p w:rsidR="008A674C" w:rsidRDefault="008A674C" w:rsidP="008A674C">
      <w:pPr>
        <w:spacing w:line="360" w:lineRule="auto"/>
        <w:rPr>
          <w:sz w:val="28"/>
          <w:szCs w:val="28"/>
        </w:rPr>
      </w:pPr>
    </w:p>
    <w:p w:rsidR="008A674C" w:rsidRPr="008A674C" w:rsidRDefault="008A674C" w:rsidP="008A674C">
      <w:pPr>
        <w:spacing w:line="360" w:lineRule="auto"/>
        <w:rPr>
          <w:b/>
          <w:sz w:val="28"/>
          <w:szCs w:val="28"/>
        </w:rPr>
      </w:pPr>
      <w:r w:rsidRPr="008A674C">
        <w:rPr>
          <w:b/>
          <w:sz w:val="28"/>
          <w:szCs w:val="28"/>
        </w:rPr>
        <w:t>Grounds No. 1 and 3: -</w:t>
      </w:r>
    </w:p>
    <w:p w:rsidR="008A674C" w:rsidRDefault="008A674C" w:rsidP="008A674C">
      <w:pPr>
        <w:spacing w:line="360" w:lineRule="auto"/>
        <w:rPr>
          <w:sz w:val="28"/>
          <w:szCs w:val="28"/>
        </w:rPr>
      </w:pPr>
      <w:r>
        <w:rPr>
          <w:sz w:val="28"/>
          <w:szCs w:val="28"/>
        </w:rPr>
        <w:t xml:space="preserve">It has been submitted for the Appellant that he adduced overwhelming evidence to prove that he was the owner of the 3 </w:t>
      </w:r>
      <w:proofErr w:type="spellStart"/>
      <w:r>
        <w:rPr>
          <w:sz w:val="28"/>
          <w:szCs w:val="28"/>
        </w:rPr>
        <w:t>bibanjas</w:t>
      </w:r>
      <w:proofErr w:type="spellEnd"/>
      <w:r>
        <w:rPr>
          <w:sz w:val="28"/>
          <w:szCs w:val="28"/>
        </w:rPr>
        <w:t>.</w:t>
      </w:r>
    </w:p>
    <w:p w:rsidR="008A674C" w:rsidRDefault="008A674C" w:rsidP="008A674C">
      <w:pPr>
        <w:spacing w:line="360" w:lineRule="auto"/>
        <w:rPr>
          <w:sz w:val="28"/>
          <w:szCs w:val="28"/>
        </w:rPr>
      </w:pPr>
    </w:p>
    <w:p w:rsidR="008A674C" w:rsidRDefault="008A674C" w:rsidP="008A674C">
      <w:pPr>
        <w:spacing w:line="360" w:lineRule="auto"/>
        <w:rPr>
          <w:sz w:val="28"/>
          <w:szCs w:val="28"/>
        </w:rPr>
      </w:pPr>
      <w:r>
        <w:rPr>
          <w:sz w:val="28"/>
          <w:szCs w:val="28"/>
        </w:rPr>
        <w:t xml:space="preserve">That he properly adduced as Exhibit D1, D2 and D3 that give a proper illustration on how he acquired his </w:t>
      </w:r>
      <w:proofErr w:type="spellStart"/>
      <w:r>
        <w:rPr>
          <w:sz w:val="28"/>
          <w:szCs w:val="28"/>
        </w:rPr>
        <w:t>kibanja</w:t>
      </w:r>
      <w:proofErr w:type="spellEnd"/>
      <w:r>
        <w:rPr>
          <w:sz w:val="28"/>
          <w:szCs w:val="28"/>
        </w:rPr>
        <w:t xml:space="preserve"> interest.   The above evidence was disregarded by the trial Court.</w:t>
      </w:r>
    </w:p>
    <w:p w:rsidR="008A674C" w:rsidRDefault="008A674C" w:rsidP="008A674C">
      <w:pPr>
        <w:spacing w:line="360" w:lineRule="auto"/>
        <w:rPr>
          <w:sz w:val="28"/>
          <w:szCs w:val="28"/>
        </w:rPr>
      </w:pPr>
    </w:p>
    <w:p w:rsidR="008A674C" w:rsidRDefault="008A674C" w:rsidP="008A674C">
      <w:pPr>
        <w:spacing w:line="360" w:lineRule="auto"/>
        <w:rPr>
          <w:sz w:val="28"/>
          <w:szCs w:val="28"/>
        </w:rPr>
      </w:pPr>
      <w:r>
        <w:rPr>
          <w:sz w:val="28"/>
          <w:szCs w:val="28"/>
        </w:rPr>
        <w:t>That the trial magistrate relied on the oral evidence of Respondent’s witnesses and disregarded the documentary evidence of the Appellant without giving reasons.</w:t>
      </w:r>
    </w:p>
    <w:p w:rsidR="008A674C" w:rsidRDefault="008A674C" w:rsidP="008A674C">
      <w:pPr>
        <w:spacing w:line="360" w:lineRule="auto"/>
        <w:rPr>
          <w:sz w:val="28"/>
          <w:szCs w:val="28"/>
        </w:rPr>
      </w:pPr>
    </w:p>
    <w:p w:rsidR="008A674C" w:rsidRDefault="008A674C" w:rsidP="008A674C">
      <w:pPr>
        <w:spacing w:line="360" w:lineRule="auto"/>
        <w:rPr>
          <w:sz w:val="28"/>
          <w:szCs w:val="28"/>
        </w:rPr>
      </w:pPr>
      <w:r>
        <w:rPr>
          <w:sz w:val="28"/>
          <w:szCs w:val="28"/>
        </w:rPr>
        <w:t>References were: -</w:t>
      </w:r>
    </w:p>
    <w:p w:rsidR="008A674C" w:rsidRPr="008A674C" w:rsidRDefault="008A674C" w:rsidP="008A674C">
      <w:pPr>
        <w:pStyle w:val="ListParagraph"/>
        <w:numPr>
          <w:ilvl w:val="0"/>
          <w:numId w:val="2"/>
        </w:numPr>
        <w:spacing w:line="360" w:lineRule="auto"/>
        <w:rPr>
          <w:b/>
          <w:sz w:val="28"/>
          <w:szCs w:val="28"/>
        </w:rPr>
      </w:pPr>
      <w:r w:rsidRPr="008A674C">
        <w:rPr>
          <w:b/>
          <w:sz w:val="28"/>
          <w:szCs w:val="28"/>
        </w:rPr>
        <w:t xml:space="preserve"> J.Y </w:t>
      </w:r>
      <w:proofErr w:type="spellStart"/>
      <w:r w:rsidRPr="008A674C">
        <w:rPr>
          <w:b/>
          <w:sz w:val="28"/>
          <w:szCs w:val="28"/>
        </w:rPr>
        <w:t>Obol-Ochola</w:t>
      </w:r>
      <w:proofErr w:type="spellEnd"/>
      <w:r w:rsidRPr="008A674C">
        <w:rPr>
          <w:b/>
          <w:sz w:val="28"/>
          <w:szCs w:val="28"/>
        </w:rPr>
        <w:t xml:space="preserve"> in the East African Law of Evidence.</w:t>
      </w:r>
    </w:p>
    <w:p w:rsidR="008A674C" w:rsidRPr="008A674C" w:rsidRDefault="008A674C" w:rsidP="008A674C">
      <w:pPr>
        <w:pStyle w:val="ListParagraph"/>
        <w:numPr>
          <w:ilvl w:val="0"/>
          <w:numId w:val="2"/>
        </w:numPr>
        <w:spacing w:line="360" w:lineRule="auto"/>
        <w:rPr>
          <w:b/>
          <w:sz w:val="28"/>
          <w:szCs w:val="28"/>
        </w:rPr>
      </w:pPr>
      <w:r w:rsidRPr="008A674C">
        <w:rPr>
          <w:b/>
          <w:sz w:val="28"/>
          <w:szCs w:val="28"/>
        </w:rPr>
        <w:t>Bon Holdings Vrs. Busoga Co-operative Union Ltd. – HCCS 281/2011.</w:t>
      </w:r>
    </w:p>
    <w:p w:rsidR="008A674C" w:rsidRDefault="008A674C" w:rsidP="008A674C">
      <w:pPr>
        <w:spacing w:line="360" w:lineRule="auto"/>
        <w:rPr>
          <w:sz w:val="28"/>
          <w:szCs w:val="28"/>
        </w:rPr>
      </w:pPr>
    </w:p>
    <w:p w:rsidR="00C70FA0" w:rsidRDefault="00C70FA0" w:rsidP="008A674C">
      <w:pPr>
        <w:spacing w:line="360" w:lineRule="auto"/>
        <w:rPr>
          <w:sz w:val="28"/>
          <w:szCs w:val="28"/>
        </w:rPr>
      </w:pPr>
    </w:p>
    <w:p w:rsidR="008A674C" w:rsidRDefault="008A674C" w:rsidP="008A674C">
      <w:pPr>
        <w:spacing w:line="360" w:lineRule="auto"/>
        <w:rPr>
          <w:sz w:val="28"/>
          <w:szCs w:val="28"/>
        </w:rPr>
      </w:pPr>
      <w:r>
        <w:rPr>
          <w:sz w:val="28"/>
          <w:szCs w:val="28"/>
        </w:rPr>
        <w:t>It was also submitted that the trial magistrate made findings that were not supported by the pleadings and evidence e.g.</w:t>
      </w:r>
    </w:p>
    <w:p w:rsidR="008A674C" w:rsidRDefault="008A674C" w:rsidP="008A674C">
      <w:pPr>
        <w:pStyle w:val="ListParagraph"/>
        <w:numPr>
          <w:ilvl w:val="0"/>
          <w:numId w:val="3"/>
        </w:numPr>
        <w:spacing w:line="360" w:lineRule="auto"/>
        <w:rPr>
          <w:sz w:val="28"/>
          <w:szCs w:val="28"/>
        </w:rPr>
      </w:pPr>
      <w:r>
        <w:rPr>
          <w:sz w:val="28"/>
          <w:szCs w:val="28"/>
        </w:rPr>
        <w:t>The Appellant being responsible for weather changes.</w:t>
      </w:r>
    </w:p>
    <w:p w:rsidR="008A674C" w:rsidRDefault="008A674C" w:rsidP="008A674C">
      <w:pPr>
        <w:pStyle w:val="ListParagraph"/>
        <w:numPr>
          <w:ilvl w:val="0"/>
          <w:numId w:val="3"/>
        </w:numPr>
        <w:spacing w:line="360" w:lineRule="auto"/>
        <w:rPr>
          <w:sz w:val="28"/>
          <w:szCs w:val="28"/>
        </w:rPr>
      </w:pPr>
      <w:r>
        <w:rPr>
          <w:sz w:val="28"/>
          <w:szCs w:val="28"/>
        </w:rPr>
        <w:t>Burning of charcoal.</w:t>
      </w:r>
    </w:p>
    <w:p w:rsidR="008A674C" w:rsidRDefault="008A674C" w:rsidP="008A674C">
      <w:pPr>
        <w:pStyle w:val="ListParagraph"/>
        <w:numPr>
          <w:ilvl w:val="0"/>
          <w:numId w:val="3"/>
        </w:numPr>
        <w:spacing w:line="360" w:lineRule="auto"/>
        <w:rPr>
          <w:sz w:val="28"/>
          <w:szCs w:val="28"/>
        </w:rPr>
      </w:pPr>
      <w:r>
        <w:rPr>
          <w:sz w:val="28"/>
          <w:szCs w:val="28"/>
        </w:rPr>
        <w:t>The Appellant being liable for environmental degradation.</w:t>
      </w:r>
    </w:p>
    <w:p w:rsidR="00C70FA0" w:rsidRDefault="00C70FA0" w:rsidP="008A674C">
      <w:pPr>
        <w:spacing w:line="360" w:lineRule="auto"/>
        <w:rPr>
          <w:b/>
          <w:sz w:val="28"/>
          <w:szCs w:val="28"/>
        </w:rPr>
      </w:pPr>
    </w:p>
    <w:p w:rsidR="00C70FA0" w:rsidRDefault="00C70FA0" w:rsidP="008A674C">
      <w:pPr>
        <w:spacing w:line="360" w:lineRule="auto"/>
        <w:rPr>
          <w:b/>
          <w:sz w:val="28"/>
          <w:szCs w:val="28"/>
        </w:rPr>
      </w:pPr>
    </w:p>
    <w:p w:rsidR="00C70FA0" w:rsidRDefault="00C70FA0" w:rsidP="008A674C">
      <w:pPr>
        <w:spacing w:line="360" w:lineRule="auto"/>
        <w:rPr>
          <w:b/>
          <w:sz w:val="28"/>
          <w:szCs w:val="28"/>
        </w:rPr>
      </w:pPr>
    </w:p>
    <w:p w:rsidR="00C70FA0" w:rsidRDefault="00C70FA0" w:rsidP="008A674C">
      <w:pPr>
        <w:spacing w:line="360" w:lineRule="auto"/>
        <w:rPr>
          <w:b/>
          <w:sz w:val="28"/>
          <w:szCs w:val="28"/>
        </w:rPr>
      </w:pPr>
    </w:p>
    <w:p w:rsidR="008A674C" w:rsidRPr="008A674C" w:rsidRDefault="008A674C" w:rsidP="008A674C">
      <w:pPr>
        <w:spacing w:line="360" w:lineRule="auto"/>
        <w:rPr>
          <w:b/>
          <w:sz w:val="28"/>
          <w:szCs w:val="28"/>
        </w:rPr>
      </w:pPr>
      <w:r w:rsidRPr="008A674C">
        <w:rPr>
          <w:b/>
          <w:sz w:val="28"/>
          <w:szCs w:val="28"/>
        </w:rPr>
        <w:t>Ground No. 2: -</w:t>
      </w:r>
    </w:p>
    <w:p w:rsidR="008A674C" w:rsidRDefault="008A674C" w:rsidP="008A674C">
      <w:pPr>
        <w:spacing w:line="360" w:lineRule="auto"/>
        <w:rPr>
          <w:sz w:val="28"/>
          <w:szCs w:val="28"/>
        </w:rPr>
      </w:pPr>
      <w:r>
        <w:rPr>
          <w:sz w:val="28"/>
          <w:szCs w:val="28"/>
        </w:rPr>
        <w:t>That there was no evidence on record how the magistrate made a finding that the Appellant owns only 2 acres on the suit land or of any measurements or survey.  That he relied on observations from the Bench.</w:t>
      </w:r>
      <w:r w:rsidR="00C70FA0">
        <w:rPr>
          <w:sz w:val="28"/>
          <w:szCs w:val="28"/>
        </w:rPr>
        <w:t xml:space="preserve">  He ignored the evidence of </w:t>
      </w:r>
      <w:proofErr w:type="spellStart"/>
      <w:r w:rsidR="00C70FA0">
        <w:rPr>
          <w:sz w:val="28"/>
          <w:szCs w:val="28"/>
        </w:rPr>
        <w:t>Kakumba</w:t>
      </w:r>
      <w:proofErr w:type="spellEnd"/>
      <w:r w:rsidR="00C70FA0">
        <w:rPr>
          <w:sz w:val="28"/>
          <w:szCs w:val="28"/>
        </w:rPr>
        <w:t xml:space="preserve"> </w:t>
      </w:r>
      <w:proofErr w:type="spellStart"/>
      <w:r w:rsidR="00C70FA0">
        <w:rPr>
          <w:sz w:val="28"/>
          <w:szCs w:val="28"/>
        </w:rPr>
        <w:t>Alifonsi</w:t>
      </w:r>
      <w:proofErr w:type="spellEnd"/>
      <w:r w:rsidR="00C70FA0">
        <w:rPr>
          <w:sz w:val="28"/>
          <w:szCs w:val="28"/>
        </w:rPr>
        <w:t xml:space="preserve"> who sold land to the Appellant for Shs.120</w:t>
      </w:r>
      <w:proofErr w:type="gramStart"/>
      <w:r w:rsidR="00C70FA0">
        <w:rPr>
          <w:sz w:val="28"/>
          <w:szCs w:val="28"/>
        </w:rPr>
        <w:t>,000</w:t>
      </w:r>
      <w:proofErr w:type="gramEnd"/>
      <w:r w:rsidR="00C70FA0">
        <w:rPr>
          <w:sz w:val="28"/>
          <w:szCs w:val="28"/>
        </w:rPr>
        <w:t>/=.</w:t>
      </w:r>
    </w:p>
    <w:p w:rsidR="00C70FA0" w:rsidRDefault="00C70FA0" w:rsidP="008A674C">
      <w:pPr>
        <w:spacing w:line="360" w:lineRule="auto"/>
        <w:rPr>
          <w:sz w:val="28"/>
          <w:szCs w:val="28"/>
        </w:rPr>
      </w:pPr>
    </w:p>
    <w:p w:rsidR="00C70FA0" w:rsidRDefault="00C70FA0" w:rsidP="008A674C">
      <w:pPr>
        <w:spacing w:line="360" w:lineRule="auto"/>
        <w:rPr>
          <w:sz w:val="28"/>
          <w:szCs w:val="28"/>
        </w:rPr>
      </w:pPr>
      <w:r>
        <w:rPr>
          <w:sz w:val="28"/>
          <w:szCs w:val="28"/>
        </w:rPr>
        <w:t xml:space="preserve">It was therefore clear according to the Appellant that he only bought </w:t>
      </w:r>
      <w:proofErr w:type="spellStart"/>
      <w:r>
        <w:rPr>
          <w:sz w:val="28"/>
          <w:szCs w:val="28"/>
        </w:rPr>
        <w:t>bibanjas</w:t>
      </w:r>
      <w:proofErr w:type="spellEnd"/>
      <w:r>
        <w:rPr>
          <w:sz w:val="28"/>
          <w:szCs w:val="28"/>
        </w:rPr>
        <w:t xml:space="preserve"> with the boundaries elaborated in the sale agreements.</w:t>
      </w:r>
    </w:p>
    <w:p w:rsidR="00C70FA0" w:rsidRDefault="00C70FA0" w:rsidP="008A674C">
      <w:pPr>
        <w:spacing w:line="360" w:lineRule="auto"/>
        <w:rPr>
          <w:sz w:val="28"/>
          <w:szCs w:val="28"/>
        </w:rPr>
      </w:pPr>
    </w:p>
    <w:p w:rsidR="00C70FA0" w:rsidRPr="00C70FA0" w:rsidRDefault="00C70FA0" w:rsidP="008A674C">
      <w:pPr>
        <w:spacing w:line="360" w:lineRule="auto"/>
        <w:rPr>
          <w:b/>
          <w:sz w:val="28"/>
          <w:szCs w:val="28"/>
        </w:rPr>
      </w:pPr>
      <w:r w:rsidRPr="00C70FA0">
        <w:rPr>
          <w:b/>
          <w:sz w:val="28"/>
          <w:szCs w:val="28"/>
        </w:rPr>
        <w:t>Ground No. 4: -</w:t>
      </w:r>
    </w:p>
    <w:p w:rsidR="00C70FA0" w:rsidRDefault="00C70FA0" w:rsidP="008A674C">
      <w:pPr>
        <w:spacing w:line="360" w:lineRule="auto"/>
        <w:rPr>
          <w:sz w:val="28"/>
          <w:szCs w:val="28"/>
        </w:rPr>
      </w:pPr>
      <w:r>
        <w:rPr>
          <w:sz w:val="28"/>
          <w:szCs w:val="28"/>
        </w:rPr>
        <w:t xml:space="preserve">It was also submitted for the Appellant that the trial magistrate did not address himself on the evidence of the Appellant’s ownership of the 3 </w:t>
      </w:r>
      <w:proofErr w:type="spellStart"/>
      <w:r>
        <w:rPr>
          <w:sz w:val="28"/>
          <w:szCs w:val="28"/>
        </w:rPr>
        <w:t>bibanjas</w:t>
      </w:r>
      <w:proofErr w:type="spellEnd"/>
      <w:r>
        <w:rPr>
          <w:sz w:val="28"/>
          <w:szCs w:val="28"/>
        </w:rPr>
        <w:t xml:space="preserve">, or that he used the land exceeding the said 3 </w:t>
      </w:r>
      <w:proofErr w:type="spellStart"/>
      <w:r>
        <w:rPr>
          <w:sz w:val="28"/>
          <w:szCs w:val="28"/>
        </w:rPr>
        <w:t>bibanjas</w:t>
      </w:r>
      <w:proofErr w:type="spellEnd"/>
      <w:r>
        <w:rPr>
          <w:sz w:val="28"/>
          <w:szCs w:val="28"/>
        </w:rPr>
        <w:t>.</w:t>
      </w:r>
    </w:p>
    <w:p w:rsidR="00C70FA0" w:rsidRDefault="00C70FA0" w:rsidP="008A674C">
      <w:pPr>
        <w:spacing w:line="360" w:lineRule="auto"/>
        <w:rPr>
          <w:sz w:val="28"/>
          <w:szCs w:val="28"/>
        </w:rPr>
      </w:pPr>
    </w:p>
    <w:p w:rsidR="00C70FA0" w:rsidRPr="00B206C3" w:rsidRDefault="00C70FA0" w:rsidP="008A674C">
      <w:pPr>
        <w:spacing w:line="360" w:lineRule="auto"/>
        <w:rPr>
          <w:b/>
          <w:i/>
          <w:sz w:val="28"/>
          <w:szCs w:val="28"/>
        </w:rPr>
      </w:pPr>
      <w:r>
        <w:rPr>
          <w:sz w:val="28"/>
          <w:szCs w:val="28"/>
        </w:rPr>
        <w:t xml:space="preserve">That there was therefore no evidence of trespass.  </w:t>
      </w:r>
      <w:r w:rsidRPr="00C70FA0">
        <w:rPr>
          <w:b/>
          <w:sz w:val="28"/>
          <w:szCs w:val="28"/>
        </w:rPr>
        <w:t xml:space="preserve">Ref:  Uganda Posts and Telecommunications Vrs. Abraham </w:t>
      </w:r>
      <w:proofErr w:type="spellStart"/>
      <w:r w:rsidRPr="00C70FA0">
        <w:rPr>
          <w:b/>
          <w:sz w:val="28"/>
          <w:szCs w:val="28"/>
        </w:rPr>
        <w:t>Kitumba</w:t>
      </w:r>
      <w:proofErr w:type="spellEnd"/>
      <w:r w:rsidRPr="00C70FA0">
        <w:rPr>
          <w:b/>
          <w:sz w:val="28"/>
          <w:szCs w:val="28"/>
        </w:rPr>
        <w:t xml:space="preserve"> – SCCA 36/95</w:t>
      </w:r>
      <w:r>
        <w:rPr>
          <w:sz w:val="28"/>
          <w:szCs w:val="28"/>
        </w:rPr>
        <w:t xml:space="preserve">, where it was held that </w:t>
      </w:r>
      <w:r w:rsidRPr="00B206C3">
        <w:rPr>
          <w:b/>
          <w:i/>
          <w:sz w:val="28"/>
          <w:szCs w:val="28"/>
        </w:rPr>
        <w:t>“If a person purchases an estate which he knows to be in occupation of another than the vendor, he is bound by all the equities which the parties in such occupation may have in the land.”</w:t>
      </w:r>
    </w:p>
    <w:p w:rsidR="00C70FA0" w:rsidRPr="00B206C3" w:rsidRDefault="00C70FA0" w:rsidP="008A674C">
      <w:pPr>
        <w:spacing w:line="360" w:lineRule="auto"/>
        <w:rPr>
          <w:b/>
          <w:i/>
          <w:sz w:val="28"/>
          <w:szCs w:val="28"/>
        </w:rPr>
      </w:pPr>
    </w:p>
    <w:p w:rsidR="00C70FA0" w:rsidRDefault="00C70FA0" w:rsidP="008A674C">
      <w:pPr>
        <w:spacing w:line="360" w:lineRule="auto"/>
        <w:rPr>
          <w:sz w:val="28"/>
          <w:szCs w:val="28"/>
        </w:rPr>
      </w:pPr>
    </w:p>
    <w:p w:rsidR="00C70FA0" w:rsidRPr="00C70FA0" w:rsidRDefault="00C70FA0" w:rsidP="008A674C">
      <w:pPr>
        <w:spacing w:line="360" w:lineRule="auto"/>
        <w:rPr>
          <w:b/>
          <w:sz w:val="28"/>
          <w:szCs w:val="28"/>
        </w:rPr>
      </w:pPr>
      <w:r w:rsidRPr="00C70FA0">
        <w:rPr>
          <w:b/>
          <w:sz w:val="28"/>
          <w:szCs w:val="28"/>
        </w:rPr>
        <w:lastRenderedPageBreak/>
        <w:t>Submissions of Respondent: -</w:t>
      </w:r>
    </w:p>
    <w:p w:rsidR="00C70FA0" w:rsidRDefault="00C70FA0" w:rsidP="008A674C">
      <w:pPr>
        <w:spacing w:line="360" w:lineRule="auto"/>
        <w:rPr>
          <w:sz w:val="28"/>
          <w:szCs w:val="28"/>
        </w:rPr>
      </w:pPr>
      <w:r>
        <w:rPr>
          <w:sz w:val="28"/>
          <w:szCs w:val="28"/>
        </w:rPr>
        <w:t>It was submitted for the Respondent that the tr</w:t>
      </w:r>
      <w:r w:rsidR="00D45B4B">
        <w:rPr>
          <w:sz w:val="28"/>
          <w:szCs w:val="28"/>
        </w:rPr>
        <w:t>i</w:t>
      </w:r>
      <w:r>
        <w:rPr>
          <w:sz w:val="28"/>
          <w:szCs w:val="28"/>
        </w:rPr>
        <w:t>al magistrate ably evaluated the evidence on record and arrived at a proper decision.</w:t>
      </w:r>
    </w:p>
    <w:p w:rsidR="00C70FA0" w:rsidRDefault="00C70FA0" w:rsidP="008A674C">
      <w:pPr>
        <w:spacing w:line="360" w:lineRule="auto"/>
        <w:rPr>
          <w:sz w:val="28"/>
          <w:szCs w:val="28"/>
        </w:rPr>
      </w:pPr>
    </w:p>
    <w:p w:rsidR="00540E55" w:rsidRDefault="00C70FA0" w:rsidP="008A674C">
      <w:pPr>
        <w:spacing w:line="360" w:lineRule="auto"/>
        <w:rPr>
          <w:sz w:val="28"/>
          <w:szCs w:val="28"/>
        </w:rPr>
      </w:pPr>
      <w:r>
        <w:rPr>
          <w:sz w:val="28"/>
          <w:szCs w:val="28"/>
        </w:rPr>
        <w:t>It is</w:t>
      </w:r>
      <w:r w:rsidR="00540E55">
        <w:rPr>
          <w:sz w:val="28"/>
          <w:szCs w:val="28"/>
        </w:rPr>
        <w:t xml:space="preserve"> submitted that there were clear boundary marks that demarcate the 2 acres the Appellant was entitled to.</w:t>
      </w:r>
    </w:p>
    <w:p w:rsidR="00540E55" w:rsidRDefault="00540E55" w:rsidP="008A674C">
      <w:pPr>
        <w:spacing w:line="360" w:lineRule="auto"/>
        <w:rPr>
          <w:sz w:val="28"/>
          <w:szCs w:val="28"/>
        </w:rPr>
      </w:pPr>
    </w:p>
    <w:p w:rsidR="00540E55" w:rsidRDefault="00540E55" w:rsidP="008A674C">
      <w:pPr>
        <w:spacing w:line="360" w:lineRule="auto"/>
        <w:rPr>
          <w:sz w:val="28"/>
          <w:szCs w:val="28"/>
        </w:rPr>
      </w:pPr>
      <w:r>
        <w:rPr>
          <w:sz w:val="28"/>
          <w:szCs w:val="28"/>
        </w:rPr>
        <w:t>That if at all he purchased beyond the 2 acres then the boundary marks would have been changed to indicate so.</w:t>
      </w:r>
    </w:p>
    <w:p w:rsidR="00540E55" w:rsidRDefault="00540E55" w:rsidP="008A674C">
      <w:pPr>
        <w:spacing w:line="360" w:lineRule="auto"/>
        <w:rPr>
          <w:sz w:val="28"/>
          <w:szCs w:val="28"/>
        </w:rPr>
      </w:pPr>
    </w:p>
    <w:p w:rsidR="00DF6E59" w:rsidRDefault="00540E55" w:rsidP="008A674C">
      <w:pPr>
        <w:spacing w:line="360" w:lineRule="auto"/>
        <w:rPr>
          <w:sz w:val="28"/>
          <w:szCs w:val="28"/>
        </w:rPr>
      </w:pPr>
      <w:r>
        <w:rPr>
          <w:sz w:val="28"/>
          <w:szCs w:val="28"/>
        </w:rPr>
        <w:t xml:space="preserve">The magistrate considered the evidence on record, </w:t>
      </w:r>
      <w:r w:rsidR="00DF6E59">
        <w:rPr>
          <w:sz w:val="28"/>
          <w:szCs w:val="28"/>
        </w:rPr>
        <w:t>and observations at the locus to make its decision.</w:t>
      </w:r>
    </w:p>
    <w:p w:rsidR="00DF6E59" w:rsidRDefault="00DF6E59" w:rsidP="008A674C">
      <w:pPr>
        <w:spacing w:line="360" w:lineRule="auto"/>
        <w:rPr>
          <w:sz w:val="28"/>
          <w:szCs w:val="28"/>
        </w:rPr>
      </w:pPr>
    </w:p>
    <w:p w:rsidR="00DF6E59" w:rsidRDefault="00DF6E59" w:rsidP="008A674C">
      <w:pPr>
        <w:spacing w:line="360" w:lineRule="auto"/>
        <w:rPr>
          <w:sz w:val="28"/>
          <w:szCs w:val="28"/>
        </w:rPr>
      </w:pPr>
      <w:r>
        <w:rPr>
          <w:sz w:val="28"/>
          <w:szCs w:val="28"/>
        </w:rPr>
        <w:t xml:space="preserve">Further that </w:t>
      </w:r>
      <w:proofErr w:type="spellStart"/>
      <w:r>
        <w:rPr>
          <w:sz w:val="28"/>
          <w:szCs w:val="28"/>
        </w:rPr>
        <w:t>Nsajja</w:t>
      </w:r>
      <w:proofErr w:type="spellEnd"/>
      <w:r>
        <w:rPr>
          <w:sz w:val="28"/>
          <w:szCs w:val="28"/>
        </w:rPr>
        <w:t xml:space="preserve"> </w:t>
      </w:r>
      <w:proofErr w:type="spellStart"/>
      <w:r>
        <w:rPr>
          <w:sz w:val="28"/>
          <w:szCs w:val="28"/>
        </w:rPr>
        <w:t>Baloozi</w:t>
      </w:r>
      <w:proofErr w:type="spellEnd"/>
      <w:r>
        <w:rPr>
          <w:sz w:val="28"/>
          <w:szCs w:val="28"/>
        </w:rPr>
        <w:t xml:space="preserve"> who is alleged to have sold the Appellant 3 pieces of land denied doing so and maintained he only sold to him 2 acres of land.</w:t>
      </w:r>
    </w:p>
    <w:p w:rsidR="00DF6E59" w:rsidRDefault="00DF6E59" w:rsidP="008A674C">
      <w:pPr>
        <w:spacing w:line="360" w:lineRule="auto"/>
        <w:rPr>
          <w:sz w:val="28"/>
          <w:szCs w:val="28"/>
        </w:rPr>
      </w:pPr>
    </w:p>
    <w:p w:rsidR="008F0058" w:rsidRDefault="00DF6E59" w:rsidP="008A674C">
      <w:pPr>
        <w:spacing w:line="360" w:lineRule="auto"/>
        <w:rPr>
          <w:sz w:val="28"/>
          <w:szCs w:val="28"/>
        </w:rPr>
      </w:pPr>
      <w:r>
        <w:rPr>
          <w:sz w:val="28"/>
          <w:szCs w:val="28"/>
        </w:rPr>
        <w:t xml:space="preserve">It was submitted that PW3 the author of the Agreement confirmed the transaction between </w:t>
      </w:r>
      <w:proofErr w:type="spellStart"/>
      <w:r>
        <w:rPr>
          <w:sz w:val="28"/>
          <w:szCs w:val="28"/>
        </w:rPr>
        <w:t>Baloozi</w:t>
      </w:r>
      <w:proofErr w:type="spellEnd"/>
      <w:r>
        <w:rPr>
          <w:sz w:val="28"/>
          <w:szCs w:val="28"/>
        </w:rPr>
        <w:t xml:space="preserve"> and the Appellant and that this was only once.</w:t>
      </w:r>
      <w:r w:rsidR="008F0058">
        <w:rPr>
          <w:sz w:val="28"/>
          <w:szCs w:val="28"/>
        </w:rPr>
        <w:t xml:space="preserve">  That he later wrote duplicates as the originals had got lost.</w:t>
      </w:r>
    </w:p>
    <w:p w:rsidR="008F0058" w:rsidRDefault="008F0058" w:rsidP="008A674C">
      <w:pPr>
        <w:spacing w:line="360" w:lineRule="auto"/>
        <w:rPr>
          <w:sz w:val="28"/>
          <w:szCs w:val="28"/>
        </w:rPr>
      </w:pPr>
    </w:p>
    <w:p w:rsidR="008F0058" w:rsidRDefault="008F0058" w:rsidP="008A674C">
      <w:pPr>
        <w:spacing w:line="360" w:lineRule="auto"/>
        <w:rPr>
          <w:sz w:val="28"/>
          <w:szCs w:val="28"/>
        </w:rPr>
      </w:pPr>
      <w:r>
        <w:rPr>
          <w:sz w:val="28"/>
          <w:szCs w:val="28"/>
        </w:rPr>
        <w:t>Inspite of the above, the Appellant encroached on the Respondent’s land thus becoming a trespasser.</w:t>
      </w:r>
    </w:p>
    <w:p w:rsidR="008F0058" w:rsidRDefault="008F0058" w:rsidP="008A674C">
      <w:pPr>
        <w:spacing w:line="360" w:lineRule="auto"/>
        <w:rPr>
          <w:sz w:val="28"/>
          <w:szCs w:val="28"/>
        </w:rPr>
      </w:pPr>
    </w:p>
    <w:p w:rsidR="008F0058" w:rsidRDefault="008F0058" w:rsidP="008A674C">
      <w:pPr>
        <w:spacing w:line="360" w:lineRule="auto"/>
        <w:rPr>
          <w:sz w:val="28"/>
          <w:szCs w:val="28"/>
        </w:rPr>
      </w:pPr>
      <w:r>
        <w:rPr>
          <w:sz w:val="28"/>
          <w:szCs w:val="28"/>
        </w:rPr>
        <w:t xml:space="preserve">Further that when the Plaintiff purchased the Mailo interest in the land, </w:t>
      </w:r>
      <w:proofErr w:type="spellStart"/>
      <w:r>
        <w:rPr>
          <w:sz w:val="28"/>
          <w:szCs w:val="28"/>
        </w:rPr>
        <w:t>Baloozi</w:t>
      </w:r>
      <w:proofErr w:type="spellEnd"/>
      <w:r>
        <w:rPr>
          <w:sz w:val="28"/>
          <w:szCs w:val="28"/>
        </w:rPr>
        <w:t xml:space="preserve"> the vendor introduced all the </w:t>
      </w:r>
      <w:proofErr w:type="spellStart"/>
      <w:r>
        <w:rPr>
          <w:sz w:val="28"/>
          <w:szCs w:val="28"/>
        </w:rPr>
        <w:t>bibanja</w:t>
      </w:r>
      <w:proofErr w:type="spellEnd"/>
      <w:r>
        <w:rPr>
          <w:sz w:val="28"/>
          <w:szCs w:val="28"/>
        </w:rPr>
        <w:t xml:space="preserve"> holders to him who were 9 in number and included the Appellant/Defendant.</w:t>
      </w:r>
    </w:p>
    <w:p w:rsidR="008F0058" w:rsidRDefault="008F0058" w:rsidP="008A674C">
      <w:pPr>
        <w:spacing w:line="360" w:lineRule="auto"/>
        <w:rPr>
          <w:sz w:val="28"/>
          <w:szCs w:val="28"/>
        </w:rPr>
      </w:pPr>
    </w:p>
    <w:p w:rsidR="00C70FA0" w:rsidRDefault="008F0058" w:rsidP="008A674C">
      <w:pPr>
        <w:spacing w:line="360" w:lineRule="auto"/>
        <w:rPr>
          <w:sz w:val="28"/>
          <w:szCs w:val="28"/>
        </w:rPr>
      </w:pPr>
      <w:r>
        <w:rPr>
          <w:sz w:val="28"/>
          <w:szCs w:val="28"/>
        </w:rPr>
        <w:t>It was submitted further that the Appellant’s</w:t>
      </w:r>
      <w:r w:rsidR="00C70FA0">
        <w:rPr>
          <w:vanish/>
          <w:sz w:val="28"/>
          <w:szCs w:val="28"/>
        </w:rPr>
        <w:t xml:space="preserve"> pondent that the trail magistrate ably evaluated the evidence on record and arrived at a proper decision.</w:t>
      </w:r>
      <w:r w:rsidR="00C70FA0">
        <w:rPr>
          <w:vanish/>
          <w:sz w:val="28"/>
          <w:szCs w:val="28"/>
        </w:rPr>
        <w:cr/>
        <w:t xml:space="preserve"> all the equities w</w:t>
      </w:r>
      <w:r>
        <w:rPr>
          <w:sz w:val="28"/>
          <w:szCs w:val="28"/>
        </w:rPr>
        <w:t xml:space="preserve"> own witness – </w:t>
      </w:r>
      <w:proofErr w:type="spellStart"/>
      <w:r>
        <w:rPr>
          <w:sz w:val="28"/>
          <w:szCs w:val="28"/>
        </w:rPr>
        <w:t>Alifonsi</w:t>
      </w:r>
      <w:proofErr w:type="spellEnd"/>
      <w:r>
        <w:rPr>
          <w:sz w:val="28"/>
          <w:szCs w:val="28"/>
        </w:rPr>
        <w:t xml:space="preserve"> </w:t>
      </w:r>
      <w:proofErr w:type="spellStart"/>
      <w:r>
        <w:rPr>
          <w:sz w:val="28"/>
          <w:szCs w:val="28"/>
        </w:rPr>
        <w:t>Ka</w:t>
      </w:r>
      <w:r w:rsidR="00D45B4B">
        <w:rPr>
          <w:sz w:val="28"/>
          <w:szCs w:val="28"/>
        </w:rPr>
        <w:t>k</w:t>
      </w:r>
      <w:r>
        <w:rPr>
          <w:sz w:val="28"/>
          <w:szCs w:val="28"/>
        </w:rPr>
        <w:t>umba</w:t>
      </w:r>
      <w:proofErr w:type="spellEnd"/>
      <w:r>
        <w:rPr>
          <w:sz w:val="28"/>
          <w:szCs w:val="28"/>
        </w:rPr>
        <w:t xml:space="preserve"> was not credible, as he did not know the amount of the transaction, could not identify his signature on the agreement and could not point out the </w:t>
      </w:r>
      <w:proofErr w:type="spellStart"/>
      <w:r>
        <w:rPr>
          <w:sz w:val="28"/>
          <w:szCs w:val="28"/>
        </w:rPr>
        <w:t>kibanja</w:t>
      </w:r>
      <w:proofErr w:type="spellEnd"/>
      <w:r>
        <w:rPr>
          <w:sz w:val="28"/>
          <w:szCs w:val="28"/>
        </w:rPr>
        <w:t xml:space="preserve"> he sold.</w:t>
      </w:r>
    </w:p>
    <w:p w:rsidR="008F0058" w:rsidRDefault="008F0058" w:rsidP="008A674C">
      <w:pPr>
        <w:spacing w:line="360" w:lineRule="auto"/>
        <w:rPr>
          <w:sz w:val="28"/>
          <w:szCs w:val="28"/>
        </w:rPr>
      </w:pPr>
    </w:p>
    <w:p w:rsidR="008F0058" w:rsidRDefault="008F0058" w:rsidP="008A674C">
      <w:pPr>
        <w:spacing w:line="360" w:lineRule="auto"/>
        <w:rPr>
          <w:sz w:val="28"/>
          <w:szCs w:val="28"/>
        </w:rPr>
      </w:pPr>
      <w:r>
        <w:rPr>
          <w:sz w:val="28"/>
          <w:szCs w:val="28"/>
        </w:rPr>
        <w:t>It is therefore submitted that the Court decided the case on a balance of probabilities.</w:t>
      </w:r>
    </w:p>
    <w:p w:rsidR="008F0058" w:rsidRDefault="008F0058" w:rsidP="008A674C">
      <w:pPr>
        <w:spacing w:line="360" w:lineRule="auto"/>
        <w:rPr>
          <w:sz w:val="28"/>
          <w:szCs w:val="28"/>
        </w:rPr>
      </w:pPr>
    </w:p>
    <w:p w:rsidR="008F0058" w:rsidRPr="008F0058" w:rsidRDefault="008F0058" w:rsidP="008A674C">
      <w:pPr>
        <w:spacing w:line="360" w:lineRule="auto"/>
        <w:rPr>
          <w:b/>
          <w:sz w:val="28"/>
          <w:szCs w:val="28"/>
        </w:rPr>
      </w:pPr>
      <w:r w:rsidRPr="008F0058">
        <w:rPr>
          <w:b/>
          <w:sz w:val="28"/>
          <w:szCs w:val="28"/>
        </w:rPr>
        <w:t xml:space="preserve">Court’s </w:t>
      </w:r>
      <w:r w:rsidR="002D4A1D" w:rsidRPr="008F0058">
        <w:rPr>
          <w:b/>
          <w:sz w:val="28"/>
          <w:szCs w:val="28"/>
        </w:rPr>
        <w:t xml:space="preserve">Resolution </w:t>
      </w:r>
      <w:r w:rsidRPr="008F0058">
        <w:rPr>
          <w:b/>
          <w:sz w:val="28"/>
          <w:szCs w:val="28"/>
        </w:rPr>
        <w:t>of Appeal: -</w:t>
      </w:r>
    </w:p>
    <w:p w:rsidR="008F0058" w:rsidRDefault="008F0058" w:rsidP="008A674C">
      <w:pPr>
        <w:spacing w:line="360" w:lineRule="auto"/>
        <w:rPr>
          <w:sz w:val="28"/>
          <w:szCs w:val="28"/>
        </w:rPr>
      </w:pPr>
      <w:r>
        <w:rPr>
          <w:sz w:val="28"/>
          <w:szCs w:val="28"/>
        </w:rPr>
        <w:t>I have considered the record of the lower Court</w:t>
      </w:r>
      <w:r w:rsidR="00B206C3">
        <w:rPr>
          <w:sz w:val="28"/>
          <w:szCs w:val="28"/>
        </w:rPr>
        <w:t xml:space="preserve"> and Judgment.  I have also considered the submissions of the 2 Counsel for the parties.</w:t>
      </w:r>
    </w:p>
    <w:p w:rsidR="00B206C3" w:rsidRDefault="00B206C3" w:rsidP="008A674C">
      <w:pPr>
        <w:spacing w:line="360" w:lineRule="auto"/>
        <w:rPr>
          <w:sz w:val="28"/>
          <w:szCs w:val="28"/>
        </w:rPr>
      </w:pPr>
    </w:p>
    <w:p w:rsidR="00B206C3" w:rsidRDefault="00B206C3" w:rsidP="008A674C">
      <w:pPr>
        <w:spacing w:line="360" w:lineRule="auto"/>
        <w:rPr>
          <w:sz w:val="28"/>
          <w:szCs w:val="28"/>
        </w:rPr>
      </w:pPr>
      <w:r>
        <w:rPr>
          <w:sz w:val="28"/>
          <w:szCs w:val="28"/>
        </w:rPr>
        <w:t>What is clear is that: -</w:t>
      </w:r>
    </w:p>
    <w:p w:rsidR="00B206C3" w:rsidRDefault="00B206C3" w:rsidP="00B206C3">
      <w:pPr>
        <w:pStyle w:val="ListParagraph"/>
        <w:numPr>
          <w:ilvl w:val="0"/>
          <w:numId w:val="4"/>
        </w:numPr>
        <w:spacing w:line="360" w:lineRule="auto"/>
        <w:rPr>
          <w:sz w:val="28"/>
          <w:szCs w:val="28"/>
        </w:rPr>
      </w:pPr>
      <w:r>
        <w:rPr>
          <w:sz w:val="28"/>
          <w:szCs w:val="28"/>
        </w:rPr>
        <w:t xml:space="preserve">At the purchase of the Mailo interest by the Respondent, the </w:t>
      </w:r>
      <w:proofErr w:type="spellStart"/>
      <w:r>
        <w:rPr>
          <w:sz w:val="28"/>
          <w:szCs w:val="28"/>
        </w:rPr>
        <w:t>bibanja</w:t>
      </w:r>
      <w:proofErr w:type="spellEnd"/>
      <w:r>
        <w:rPr>
          <w:sz w:val="28"/>
          <w:szCs w:val="28"/>
        </w:rPr>
        <w:t xml:space="preserve"> holders thereon were introduced to the said Respondent.</w:t>
      </w:r>
    </w:p>
    <w:p w:rsidR="00B206C3" w:rsidRDefault="00B206C3" w:rsidP="00B206C3">
      <w:pPr>
        <w:pStyle w:val="ListParagraph"/>
        <w:numPr>
          <w:ilvl w:val="0"/>
          <w:numId w:val="4"/>
        </w:numPr>
        <w:spacing w:line="360" w:lineRule="auto"/>
        <w:rPr>
          <w:sz w:val="28"/>
          <w:szCs w:val="28"/>
        </w:rPr>
      </w:pPr>
      <w:r>
        <w:rPr>
          <w:sz w:val="28"/>
          <w:szCs w:val="28"/>
        </w:rPr>
        <w:t xml:space="preserve">The Appellant was very ambivalent/unclear in respect to the land he claims, arguing that land under </w:t>
      </w:r>
      <w:proofErr w:type="spellStart"/>
      <w:r>
        <w:rPr>
          <w:sz w:val="28"/>
          <w:szCs w:val="28"/>
        </w:rPr>
        <w:t>kibanja</w:t>
      </w:r>
      <w:proofErr w:type="spellEnd"/>
      <w:r>
        <w:rPr>
          <w:sz w:val="28"/>
          <w:szCs w:val="28"/>
        </w:rPr>
        <w:t xml:space="preserve"> holding is not measured in </w:t>
      </w:r>
      <w:r>
        <w:rPr>
          <w:sz w:val="28"/>
          <w:szCs w:val="28"/>
        </w:rPr>
        <w:lastRenderedPageBreak/>
        <w:t>acres.   It gives the impression that he was not being straight forward in respect of the area in dispute.</w:t>
      </w:r>
    </w:p>
    <w:p w:rsidR="00B206C3" w:rsidRDefault="00B206C3" w:rsidP="00B206C3">
      <w:pPr>
        <w:pStyle w:val="ListParagraph"/>
        <w:numPr>
          <w:ilvl w:val="0"/>
          <w:numId w:val="4"/>
        </w:numPr>
        <w:spacing w:line="360" w:lineRule="auto"/>
        <w:rPr>
          <w:sz w:val="28"/>
          <w:szCs w:val="28"/>
        </w:rPr>
      </w:pPr>
      <w:r>
        <w:rPr>
          <w:sz w:val="28"/>
          <w:szCs w:val="28"/>
        </w:rPr>
        <w:t xml:space="preserve">The person who sold to him – </w:t>
      </w:r>
      <w:proofErr w:type="spellStart"/>
      <w:r w:rsidRPr="00B206C3">
        <w:rPr>
          <w:b/>
          <w:sz w:val="28"/>
          <w:szCs w:val="28"/>
        </w:rPr>
        <w:t>Baloozi</w:t>
      </w:r>
      <w:proofErr w:type="spellEnd"/>
      <w:r>
        <w:rPr>
          <w:sz w:val="28"/>
          <w:szCs w:val="28"/>
        </w:rPr>
        <w:t xml:space="preserve"> was available and gave evidence, he was very clear and emphatic that he sold to the Appellant only once and it was only 2 acres.</w:t>
      </w:r>
    </w:p>
    <w:p w:rsidR="00B206C3" w:rsidRDefault="00B206C3" w:rsidP="00B206C3">
      <w:pPr>
        <w:pStyle w:val="ListParagraph"/>
        <w:numPr>
          <w:ilvl w:val="0"/>
          <w:numId w:val="4"/>
        </w:numPr>
        <w:spacing w:line="360" w:lineRule="auto"/>
        <w:rPr>
          <w:sz w:val="28"/>
          <w:szCs w:val="28"/>
        </w:rPr>
      </w:pPr>
      <w:r>
        <w:rPr>
          <w:sz w:val="28"/>
          <w:szCs w:val="28"/>
        </w:rPr>
        <w:t xml:space="preserve">The author of the sale agreement was also available and corroborated the evidence of </w:t>
      </w:r>
      <w:proofErr w:type="spellStart"/>
      <w:r>
        <w:rPr>
          <w:sz w:val="28"/>
          <w:szCs w:val="28"/>
        </w:rPr>
        <w:t>Baloozi</w:t>
      </w:r>
      <w:proofErr w:type="spellEnd"/>
      <w:r>
        <w:rPr>
          <w:sz w:val="28"/>
          <w:szCs w:val="28"/>
        </w:rPr>
        <w:t xml:space="preserve"> – the Vendor.  He explained as had </w:t>
      </w:r>
      <w:proofErr w:type="spellStart"/>
      <w:r>
        <w:rPr>
          <w:sz w:val="28"/>
          <w:szCs w:val="28"/>
        </w:rPr>
        <w:t>Baloozi</w:t>
      </w:r>
      <w:proofErr w:type="spellEnd"/>
      <w:r>
        <w:rPr>
          <w:sz w:val="28"/>
          <w:szCs w:val="28"/>
        </w:rPr>
        <w:t xml:space="preserve"> the circumstances why there was more than one agreement that the Appellant had requested him to write substitutes having lost the originals.</w:t>
      </w:r>
    </w:p>
    <w:p w:rsidR="00B206C3" w:rsidRDefault="00B206C3" w:rsidP="00B206C3">
      <w:pPr>
        <w:pStyle w:val="ListParagraph"/>
        <w:spacing w:line="360" w:lineRule="auto"/>
        <w:rPr>
          <w:sz w:val="28"/>
          <w:szCs w:val="28"/>
        </w:rPr>
      </w:pPr>
    </w:p>
    <w:p w:rsidR="00B206C3" w:rsidRDefault="00B206C3" w:rsidP="00B206C3">
      <w:pPr>
        <w:pStyle w:val="ListParagraph"/>
        <w:spacing w:line="360" w:lineRule="auto"/>
        <w:rPr>
          <w:sz w:val="28"/>
          <w:szCs w:val="28"/>
        </w:rPr>
      </w:pPr>
      <w:r>
        <w:rPr>
          <w:sz w:val="28"/>
          <w:szCs w:val="28"/>
        </w:rPr>
        <w:t xml:space="preserve">In effect the Appellant’s claim that he bought 3 pieces of land from </w:t>
      </w:r>
      <w:proofErr w:type="spellStart"/>
      <w:r>
        <w:rPr>
          <w:sz w:val="28"/>
          <w:szCs w:val="28"/>
        </w:rPr>
        <w:t>Baloozi</w:t>
      </w:r>
      <w:proofErr w:type="spellEnd"/>
      <w:r>
        <w:rPr>
          <w:sz w:val="28"/>
          <w:szCs w:val="28"/>
        </w:rPr>
        <w:t xml:space="preserve"> remain unsupported by evidence.</w:t>
      </w:r>
    </w:p>
    <w:p w:rsidR="00B206C3" w:rsidRPr="00B206C3" w:rsidRDefault="00B206C3" w:rsidP="00B206C3">
      <w:pPr>
        <w:pStyle w:val="ListParagraph"/>
        <w:numPr>
          <w:ilvl w:val="0"/>
          <w:numId w:val="4"/>
        </w:numPr>
        <w:spacing w:line="360" w:lineRule="auto"/>
        <w:rPr>
          <w:sz w:val="28"/>
          <w:szCs w:val="28"/>
        </w:rPr>
      </w:pPr>
      <w:r>
        <w:rPr>
          <w:sz w:val="28"/>
          <w:szCs w:val="28"/>
        </w:rPr>
        <w:t xml:space="preserve">The Respondent bought the suit land from </w:t>
      </w:r>
      <w:proofErr w:type="spellStart"/>
      <w:r>
        <w:rPr>
          <w:sz w:val="28"/>
          <w:szCs w:val="28"/>
        </w:rPr>
        <w:t>Baloozi</w:t>
      </w:r>
      <w:proofErr w:type="spellEnd"/>
      <w:r>
        <w:rPr>
          <w:sz w:val="28"/>
          <w:szCs w:val="28"/>
        </w:rPr>
        <w:t xml:space="preserve"> well knowing the </w:t>
      </w:r>
      <w:proofErr w:type="spellStart"/>
      <w:r>
        <w:rPr>
          <w:sz w:val="28"/>
          <w:szCs w:val="28"/>
        </w:rPr>
        <w:t>bibanja</w:t>
      </w:r>
      <w:proofErr w:type="spellEnd"/>
      <w:r>
        <w:rPr>
          <w:sz w:val="28"/>
          <w:szCs w:val="28"/>
        </w:rPr>
        <w:t xml:space="preserve"> interests thereon and there is no evidence that he was evicting any other holder other than the Appellant who was now trying to acquire what was not entitled to him.   </w:t>
      </w:r>
      <w:r w:rsidRPr="00B206C3">
        <w:rPr>
          <w:sz w:val="28"/>
          <w:szCs w:val="28"/>
        </w:rPr>
        <w:t>In that respect he was a trespasser.</w:t>
      </w:r>
    </w:p>
    <w:p w:rsidR="00B206C3" w:rsidRDefault="00B206C3" w:rsidP="00B206C3">
      <w:pPr>
        <w:spacing w:line="360" w:lineRule="auto"/>
        <w:rPr>
          <w:sz w:val="28"/>
          <w:szCs w:val="28"/>
        </w:rPr>
      </w:pPr>
    </w:p>
    <w:p w:rsidR="00B206C3" w:rsidRDefault="00B206C3" w:rsidP="00B206C3">
      <w:pPr>
        <w:spacing w:line="360" w:lineRule="auto"/>
        <w:rPr>
          <w:sz w:val="28"/>
          <w:szCs w:val="28"/>
        </w:rPr>
      </w:pPr>
      <w:r>
        <w:rPr>
          <w:sz w:val="28"/>
          <w:szCs w:val="28"/>
        </w:rPr>
        <w:t>I find that the Appeal has no merits and that the trial magistrate properly evaluated the evidence and came to the right conclusions.</w:t>
      </w:r>
    </w:p>
    <w:p w:rsidR="00B206C3" w:rsidRDefault="00B206C3" w:rsidP="00B206C3">
      <w:pPr>
        <w:spacing w:line="360" w:lineRule="auto"/>
        <w:rPr>
          <w:sz w:val="28"/>
          <w:szCs w:val="28"/>
        </w:rPr>
      </w:pPr>
    </w:p>
    <w:p w:rsidR="00B206C3" w:rsidRDefault="00B206C3" w:rsidP="00B206C3">
      <w:pPr>
        <w:spacing w:line="360" w:lineRule="auto"/>
        <w:rPr>
          <w:sz w:val="28"/>
          <w:szCs w:val="28"/>
        </w:rPr>
      </w:pPr>
      <w:r>
        <w:rPr>
          <w:sz w:val="28"/>
          <w:szCs w:val="28"/>
        </w:rPr>
        <w:lastRenderedPageBreak/>
        <w:t>I accordingly dismiss the Appeal for lack of merits and uphold the Judgment and orders of the trial Court.   The Appellant will pay the costs of this Appeal.</w:t>
      </w:r>
    </w:p>
    <w:p w:rsidR="00B206C3" w:rsidRDefault="00B206C3" w:rsidP="00B206C3">
      <w:pPr>
        <w:spacing w:line="360" w:lineRule="auto"/>
        <w:rPr>
          <w:sz w:val="28"/>
          <w:szCs w:val="28"/>
        </w:rPr>
      </w:pPr>
    </w:p>
    <w:p w:rsidR="00B206C3" w:rsidRDefault="00B206C3" w:rsidP="00B206C3">
      <w:pPr>
        <w:spacing w:line="360" w:lineRule="auto"/>
        <w:rPr>
          <w:sz w:val="28"/>
          <w:szCs w:val="28"/>
        </w:rPr>
      </w:pPr>
    </w:p>
    <w:p w:rsidR="00B206C3" w:rsidRPr="00B206C3" w:rsidRDefault="00B206C3" w:rsidP="00B206C3">
      <w:pPr>
        <w:spacing w:line="360" w:lineRule="auto"/>
        <w:rPr>
          <w:b/>
          <w:sz w:val="28"/>
          <w:szCs w:val="28"/>
        </w:rPr>
      </w:pPr>
      <w:r w:rsidRPr="00B206C3">
        <w:rPr>
          <w:b/>
          <w:sz w:val="28"/>
          <w:szCs w:val="28"/>
        </w:rPr>
        <w:t>Godfrey Namundi</w:t>
      </w:r>
    </w:p>
    <w:p w:rsidR="00B206C3" w:rsidRPr="00B206C3" w:rsidRDefault="00B206C3" w:rsidP="00B206C3">
      <w:pPr>
        <w:spacing w:line="360" w:lineRule="auto"/>
        <w:rPr>
          <w:b/>
          <w:sz w:val="28"/>
          <w:szCs w:val="28"/>
        </w:rPr>
      </w:pPr>
      <w:r w:rsidRPr="00B206C3">
        <w:rPr>
          <w:b/>
          <w:sz w:val="28"/>
          <w:szCs w:val="28"/>
        </w:rPr>
        <w:t>Judge</w:t>
      </w:r>
    </w:p>
    <w:p w:rsidR="00B206C3" w:rsidRPr="00B206C3" w:rsidRDefault="00B206C3" w:rsidP="00B206C3">
      <w:pPr>
        <w:spacing w:line="360" w:lineRule="auto"/>
        <w:rPr>
          <w:b/>
          <w:sz w:val="28"/>
          <w:szCs w:val="28"/>
        </w:rPr>
      </w:pPr>
      <w:r w:rsidRPr="00B206C3">
        <w:rPr>
          <w:b/>
          <w:sz w:val="28"/>
          <w:szCs w:val="28"/>
        </w:rPr>
        <w:t>24/11/2014</w:t>
      </w:r>
    </w:p>
    <w:p w:rsidR="00B206C3" w:rsidRDefault="00B206C3" w:rsidP="00B206C3">
      <w:pPr>
        <w:spacing w:line="360" w:lineRule="auto"/>
        <w:rPr>
          <w:sz w:val="28"/>
          <w:szCs w:val="28"/>
        </w:rPr>
      </w:pPr>
    </w:p>
    <w:p w:rsidR="00B206C3" w:rsidRDefault="00B206C3" w:rsidP="00B206C3">
      <w:pPr>
        <w:spacing w:line="360" w:lineRule="auto"/>
        <w:rPr>
          <w:sz w:val="28"/>
          <w:szCs w:val="28"/>
        </w:rPr>
      </w:pPr>
    </w:p>
    <w:p w:rsidR="00B206C3" w:rsidRDefault="00B206C3" w:rsidP="00B206C3">
      <w:pPr>
        <w:spacing w:line="360" w:lineRule="auto"/>
        <w:rPr>
          <w:sz w:val="28"/>
          <w:szCs w:val="28"/>
        </w:rPr>
      </w:pPr>
      <w:r>
        <w:rPr>
          <w:sz w:val="28"/>
          <w:szCs w:val="28"/>
        </w:rPr>
        <w:t>24/11/2015:</w:t>
      </w:r>
    </w:p>
    <w:p w:rsidR="00B206C3" w:rsidRDefault="00B206C3" w:rsidP="00B206C3">
      <w:pPr>
        <w:spacing w:line="360" w:lineRule="auto"/>
        <w:rPr>
          <w:sz w:val="28"/>
          <w:szCs w:val="28"/>
        </w:rPr>
      </w:pPr>
      <w:proofErr w:type="spellStart"/>
      <w:r>
        <w:rPr>
          <w:sz w:val="28"/>
          <w:szCs w:val="28"/>
        </w:rPr>
        <w:t>Ngobi</w:t>
      </w:r>
      <w:proofErr w:type="spellEnd"/>
      <w:r>
        <w:rPr>
          <w:sz w:val="28"/>
          <w:szCs w:val="28"/>
        </w:rPr>
        <w:t xml:space="preserve"> </w:t>
      </w:r>
      <w:proofErr w:type="spellStart"/>
      <w:r>
        <w:rPr>
          <w:sz w:val="28"/>
          <w:szCs w:val="28"/>
        </w:rPr>
        <w:t>Balidawa</w:t>
      </w:r>
      <w:proofErr w:type="spellEnd"/>
      <w:r>
        <w:rPr>
          <w:sz w:val="28"/>
          <w:szCs w:val="28"/>
        </w:rPr>
        <w:t xml:space="preserve"> on brief for David Were for Respondent</w:t>
      </w:r>
    </w:p>
    <w:p w:rsidR="00B206C3" w:rsidRDefault="00B206C3" w:rsidP="00B206C3">
      <w:pPr>
        <w:spacing w:line="360" w:lineRule="auto"/>
        <w:rPr>
          <w:sz w:val="28"/>
          <w:szCs w:val="28"/>
        </w:rPr>
      </w:pPr>
      <w:r>
        <w:rPr>
          <w:sz w:val="28"/>
          <w:szCs w:val="28"/>
        </w:rPr>
        <w:t>Both parties present</w:t>
      </w:r>
    </w:p>
    <w:p w:rsidR="00B206C3" w:rsidRDefault="00B206C3" w:rsidP="00B206C3">
      <w:pPr>
        <w:spacing w:line="360" w:lineRule="auto"/>
        <w:rPr>
          <w:sz w:val="28"/>
          <w:szCs w:val="28"/>
        </w:rPr>
      </w:pPr>
    </w:p>
    <w:p w:rsidR="00B206C3" w:rsidRDefault="00B206C3" w:rsidP="00B206C3">
      <w:pPr>
        <w:spacing w:line="360" w:lineRule="auto"/>
        <w:rPr>
          <w:sz w:val="28"/>
          <w:szCs w:val="28"/>
        </w:rPr>
      </w:pPr>
      <w:r>
        <w:rPr>
          <w:sz w:val="28"/>
          <w:szCs w:val="28"/>
        </w:rPr>
        <w:t xml:space="preserve">Court: </w:t>
      </w:r>
      <w:r>
        <w:rPr>
          <w:sz w:val="28"/>
          <w:szCs w:val="28"/>
        </w:rPr>
        <w:tab/>
        <w:t>Judgment read.</w:t>
      </w:r>
    </w:p>
    <w:p w:rsidR="00B206C3" w:rsidRDefault="00B206C3" w:rsidP="00B206C3">
      <w:pPr>
        <w:spacing w:line="360" w:lineRule="auto"/>
        <w:rPr>
          <w:sz w:val="28"/>
          <w:szCs w:val="28"/>
        </w:rPr>
      </w:pPr>
    </w:p>
    <w:p w:rsidR="00B206C3" w:rsidRDefault="00B206C3" w:rsidP="00B206C3">
      <w:pPr>
        <w:spacing w:line="360" w:lineRule="auto"/>
        <w:rPr>
          <w:sz w:val="28"/>
          <w:szCs w:val="28"/>
        </w:rPr>
      </w:pPr>
    </w:p>
    <w:p w:rsidR="00B206C3" w:rsidRDefault="00B206C3" w:rsidP="00B206C3">
      <w:pPr>
        <w:spacing w:line="360" w:lineRule="auto"/>
        <w:rPr>
          <w:b/>
          <w:sz w:val="28"/>
          <w:szCs w:val="28"/>
        </w:rPr>
      </w:pPr>
      <w:r>
        <w:rPr>
          <w:b/>
          <w:sz w:val="28"/>
          <w:szCs w:val="28"/>
        </w:rPr>
        <w:t>Godfrey Namundi</w:t>
      </w:r>
    </w:p>
    <w:p w:rsidR="00B206C3" w:rsidRDefault="00B206C3" w:rsidP="00B206C3">
      <w:pPr>
        <w:spacing w:line="360" w:lineRule="auto"/>
        <w:rPr>
          <w:b/>
          <w:sz w:val="28"/>
          <w:szCs w:val="28"/>
        </w:rPr>
      </w:pPr>
      <w:r>
        <w:rPr>
          <w:b/>
          <w:sz w:val="28"/>
          <w:szCs w:val="28"/>
        </w:rPr>
        <w:t>Judge</w:t>
      </w:r>
    </w:p>
    <w:p w:rsidR="00B206C3" w:rsidRDefault="00B206C3" w:rsidP="00B206C3">
      <w:pPr>
        <w:spacing w:line="360" w:lineRule="auto"/>
        <w:rPr>
          <w:b/>
          <w:sz w:val="28"/>
          <w:szCs w:val="28"/>
        </w:rPr>
      </w:pPr>
      <w:r>
        <w:rPr>
          <w:b/>
          <w:sz w:val="28"/>
          <w:szCs w:val="28"/>
        </w:rPr>
        <w:t>24/11/2014</w:t>
      </w:r>
    </w:p>
    <w:p w:rsidR="00B206C3" w:rsidRPr="00B206C3" w:rsidRDefault="00B206C3" w:rsidP="00B206C3">
      <w:pPr>
        <w:spacing w:line="360" w:lineRule="auto"/>
        <w:rPr>
          <w:sz w:val="28"/>
          <w:szCs w:val="28"/>
        </w:rPr>
      </w:pPr>
    </w:p>
    <w:sectPr w:rsidR="00B206C3" w:rsidRPr="00B206C3" w:rsidSect="00B96F78">
      <w:footerReference w:type="default" r:id="rId8"/>
      <w:pgSz w:w="12240" w:h="15840"/>
      <w:pgMar w:top="1440" w:right="1440" w:bottom="1440" w:left="1584"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EF" w:rsidRDefault="000431EF" w:rsidP="00935D4E">
      <w:pPr>
        <w:spacing w:line="240" w:lineRule="auto"/>
      </w:pPr>
      <w:r>
        <w:separator/>
      </w:r>
    </w:p>
  </w:endnote>
  <w:endnote w:type="continuationSeparator" w:id="0">
    <w:p w:rsidR="000431EF" w:rsidRDefault="000431EF" w:rsidP="00935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805563"/>
      <w:docPartObj>
        <w:docPartGallery w:val="Page Numbers (Bottom of Page)"/>
        <w:docPartUnique/>
      </w:docPartObj>
    </w:sdtPr>
    <w:sdtEndPr>
      <w:rPr>
        <w:noProof/>
      </w:rPr>
    </w:sdtEndPr>
    <w:sdtContent>
      <w:p w:rsidR="00935D4E" w:rsidRDefault="00935D4E">
        <w:pPr>
          <w:pStyle w:val="Footer"/>
          <w:jc w:val="right"/>
        </w:pPr>
        <w:r>
          <w:fldChar w:fldCharType="begin"/>
        </w:r>
        <w:r>
          <w:instrText xml:space="preserve"> PAGE   \* MERGEFORMAT </w:instrText>
        </w:r>
        <w:r>
          <w:fldChar w:fldCharType="separate"/>
        </w:r>
        <w:r w:rsidR="008002C4">
          <w:rPr>
            <w:noProof/>
          </w:rPr>
          <w:t>1</w:t>
        </w:r>
        <w:r>
          <w:rPr>
            <w:noProof/>
          </w:rPr>
          <w:fldChar w:fldCharType="end"/>
        </w:r>
      </w:p>
    </w:sdtContent>
  </w:sdt>
  <w:p w:rsidR="00935D4E" w:rsidRDefault="00935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EF" w:rsidRDefault="000431EF" w:rsidP="00935D4E">
      <w:pPr>
        <w:spacing w:line="240" w:lineRule="auto"/>
      </w:pPr>
      <w:r>
        <w:separator/>
      </w:r>
    </w:p>
  </w:footnote>
  <w:footnote w:type="continuationSeparator" w:id="0">
    <w:p w:rsidR="000431EF" w:rsidRDefault="000431EF" w:rsidP="00935D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5C8"/>
    <w:multiLevelType w:val="hybridMultilevel"/>
    <w:tmpl w:val="05EEF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57567"/>
    <w:multiLevelType w:val="hybridMultilevel"/>
    <w:tmpl w:val="FF8A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423AC"/>
    <w:multiLevelType w:val="hybridMultilevel"/>
    <w:tmpl w:val="AD54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63F27"/>
    <w:multiLevelType w:val="hybridMultilevel"/>
    <w:tmpl w:val="78B2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79"/>
    <w:rsid w:val="000431EF"/>
    <w:rsid w:val="002331F2"/>
    <w:rsid w:val="002D4A1D"/>
    <w:rsid w:val="00375BB4"/>
    <w:rsid w:val="004B47BF"/>
    <w:rsid w:val="00540E55"/>
    <w:rsid w:val="006C498E"/>
    <w:rsid w:val="00724522"/>
    <w:rsid w:val="00783F6D"/>
    <w:rsid w:val="007E5B9A"/>
    <w:rsid w:val="008002C4"/>
    <w:rsid w:val="008974BF"/>
    <w:rsid w:val="008A674C"/>
    <w:rsid w:val="008B2C79"/>
    <w:rsid w:val="008F0058"/>
    <w:rsid w:val="00935D4E"/>
    <w:rsid w:val="00B05D33"/>
    <w:rsid w:val="00B206C3"/>
    <w:rsid w:val="00B96F78"/>
    <w:rsid w:val="00C23DFE"/>
    <w:rsid w:val="00C70FA0"/>
    <w:rsid w:val="00C769D2"/>
    <w:rsid w:val="00D45B4B"/>
    <w:rsid w:val="00DF6E59"/>
    <w:rsid w:val="00E06999"/>
    <w:rsid w:val="00F9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B2C79"/>
  </w:style>
  <w:style w:type="paragraph" w:styleId="Header">
    <w:name w:val="header"/>
    <w:basedOn w:val="Normal"/>
    <w:link w:val="HeaderChar"/>
    <w:uiPriority w:val="99"/>
    <w:unhideWhenUsed/>
    <w:rsid w:val="00935D4E"/>
    <w:pPr>
      <w:tabs>
        <w:tab w:val="center" w:pos="4680"/>
        <w:tab w:val="right" w:pos="9360"/>
      </w:tabs>
      <w:spacing w:line="240" w:lineRule="auto"/>
    </w:pPr>
  </w:style>
  <w:style w:type="character" w:customStyle="1" w:styleId="HeaderChar">
    <w:name w:val="Header Char"/>
    <w:basedOn w:val="DefaultParagraphFont"/>
    <w:link w:val="Header"/>
    <w:uiPriority w:val="99"/>
    <w:rsid w:val="00935D4E"/>
  </w:style>
  <w:style w:type="paragraph" w:styleId="Footer">
    <w:name w:val="footer"/>
    <w:basedOn w:val="Normal"/>
    <w:link w:val="FooterChar"/>
    <w:uiPriority w:val="99"/>
    <w:unhideWhenUsed/>
    <w:rsid w:val="00935D4E"/>
    <w:pPr>
      <w:tabs>
        <w:tab w:val="center" w:pos="4680"/>
        <w:tab w:val="right" w:pos="9360"/>
      </w:tabs>
      <w:spacing w:line="240" w:lineRule="auto"/>
    </w:pPr>
  </w:style>
  <w:style w:type="character" w:customStyle="1" w:styleId="FooterChar">
    <w:name w:val="Footer Char"/>
    <w:basedOn w:val="DefaultParagraphFont"/>
    <w:link w:val="Footer"/>
    <w:uiPriority w:val="99"/>
    <w:rsid w:val="00935D4E"/>
  </w:style>
  <w:style w:type="paragraph" w:styleId="ListParagraph">
    <w:name w:val="List Paragraph"/>
    <w:basedOn w:val="Normal"/>
    <w:uiPriority w:val="34"/>
    <w:qFormat/>
    <w:rsid w:val="00935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B2C79"/>
  </w:style>
  <w:style w:type="paragraph" w:styleId="Header">
    <w:name w:val="header"/>
    <w:basedOn w:val="Normal"/>
    <w:link w:val="HeaderChar"/>
    <w:uiPriority w:val="99"/>
    <w:unhideWhenUsed/>
    <w:rsid w:val="00935D4E"/>
    <w:pPr>
      <w:tabs>
        <w:tab w:val="center" w:pos="4680"/>
        <w:tab w:val="right" w:pos="9360"/>
      </w:tabs>
      <w:spacing w:line="240" w:lineRule="auto"/>
    </w:pPr>
  </w:style>
  <w:style w:type="character" w:customStyle="1" w:styleId="HeaderChar">
    <w:name w:val="Header Char"/>
    <w:basedOn w:val="DefaultParagraphFont"/>
    <w:link w:val="Header"/>
    <w:uiPriority w:val="99"/>
    <w:rsid w:val="00935D4E"/>
  </w:style>
  <w:style w:type="paragraph" w:styleId="Footer">
    <w:name w:val="footer"/>
    <w:basedOn w:val="Normal"/>
    <w:link w:val="FooterChar"/>
    <w:uiPriority w:val="99"/>
    <w:unhideWhenUsed/>
    <w:rsid w:val="00935D4E"/>
    <w:pPr>
      <w:tabs>
        <w:tab w:val="center" w:pos="4680"/>
        <w:tab w:val="right" w:pos="9360"/>
      </w:tabs>
      <w:spacing w:line="240" w:lineRule="auto"/>
    </w:pPr>
  </w:style>
  <w:style w:type="character" w:customStyle="1" w:styleId="FooterChar">
    <w:name w:val="Footer Char"/>
    <w:basedOn w:val="DefaultParagraphFont"/>
    <w:link w:val="Footer"/>
    <w:uiPriority w:val="99"/>
    <w:rsid w:val="00935D4E"/>
  </w:style>
  <w:style w:type="paragraph" w:styleId="ListParagraph">
    <w:name w:val="List Paragraph"/>
    <w:basedOn w:val="Normal"/>
    <w:uiPriority w:val="34"/>
    <w:qFormat/>
    <w:rsid w:val="00935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1072</Words>
  <Characters>6115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2016-01-04T11:43:00Z</dcterms:created>
  <dcterms:modified xsi:type="dcterms:W3CDTF">2016-01-04T11:43:00Z</dcterms:modified>
</cp:coreProperties>
</file>