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B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THE REPUBLIC OF UGANDA</w:t>
      </w:r>
      <w:bookmarkStart w:id="0" w:name="_GoBack"/>
      <w:bookmarkEnd w:id="0"/>
    </w:p>
    <w:p w:rsidR="00654AF1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IN THE HIGH COURT OF UGANDA</w:t>
      </w:r>
    </w:p>
    <w:p w:rsidR="00654AF1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A00">
        <w:rPr>
          <w:rFonts w:ascii="Times New Roman" w:hAnsi="Times New Roman" w:cs="Times New Roman"/>
          <w:b/>
          <w:sz w:val="28"/>
          <w:szCs w:val="28"/>
        </w:rPr>
        <w:t>MIS</w:t>
      </w:r>
      <w:r w:rsidR="00F40CCE" w:rsidRPr="00A15A00">
        <w:rPr>
          <w:rFonts w:ascii="Times New Roman" w:hAnsi="Times New Roman" w:cs="Times New Roman"/>
          <w:b/>
          <w:sz w:val="28"/>
          <w:szCs w:val="28"/>
        </w:rPr>
        <w:t>C.</w:t>
      </w:r>
      <w:r w:rsidRPr="00A15A00">
        <w:rPr>
          <w:rFonts w:ascii="Times New Roman" w:hAnsi="Times New Roman" w:cs="Times New Roman"/>
          <w:b/>
          <w:sz w:val="28"/>
          <w:szCs w:val="28"/>
        </w:rPr>
        <w:t xml:space="preserve"> APPLICATION NO.</w:t>
      </w:r>
      <w:proofErr w:type="gramEnd"/>
      <w:r w:rsidRPr="00A15A00">
        <w:rPr>
          <w:rFonts w:ascii="Times New Roman" w:hAnsi="Times New Roman" w:cs="Times New Roman"/>
          <w:b/>
          <w:sz w:val="28"/>
          <w:szCs w:val="28"/>
        </w:rPr>
        <w:t xml:space="preserve"> 146 OF 2014</w:t>
      </w:r>
    </w:p>
    <w:p w:rsidR="00654AF1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(Arising out of </w:t>
      </w:r>
      <w:proofErr w:type="spellStart"/>
      <w:r w:rsidRPr="00A15A00">
        <w:rPr>
          <w:rFonts w:ascii="Times New Roman" w:hAnsi="Times New Roman" w:cs="Times New Roman"/>
          <w:b/>
          <w:sz w:val="28"/>
          <w:szCs w:val="28"/>
        </w:rPr>
        <w:t>misc</w:t>
      </w:r>
      <w:proofErr w:type="spellEnd"/>
      <w:r w:rsidRPr="00A15A00">
        <w:rPr>
          <w:rFonts w:ascii="Times New Roman" w:hAnsi="Times New Roman" w:cs="Times New Roman"/>
          <w:b/>
          <w:sz w:val="28"/>
          <w:szCs w:val="28"/>
        </w:rPr>
        <w:t xml:space="preserve"> APP No. 181/2012</w:t>
      </w:r>
      <w:r w:rsidR="00C4233B" w:rsidRPr="00A15A00">
        <w:rPr>
          <w:rFonts w:ascii="Times New Roman" w:hAnsi="Times New Roman" w:cs="Times New Roman"/>
          <w:b/>
          <w:sz w:val="28"/>
          <w:szCs w:val="28"/>
        </w:rPr>
        <w:t>)</w:t>
      </w:r>
    </w:p>
    <w:p w:rsidR="00654AF1" w:rsidRPr="00A15A00" w:rsidRDefault="00654AF1" w:rsidP="00C4233B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THE NATIONAL CHAIRMAN DEMOCRATIC PARTY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 2. PROF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 xml:space="preserve"> JOSEPH MUKIIBI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>-VS-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>1. HAJI NASSER SEBAGALA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>2. FUNGO ROGERS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>3. KULAZIKULABE PETER</w:t>
      </w:r>
    </w:p>
    <w:p w:rsidR="00654AF1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4AF1" w:rsidRPr="00A15A00">
        <w:rPr>
          <w:rFonts w:ascii="Times New Roman" w:hAnsi="Times New Roman" w:cs="Times New Roman"/>
          <w:b/>
          <w:sz w:val="28"/>
          <w:szCs w:val="28"/>
        </w:rPr>
        <w:t>4. DAMBA PETER MUTEBI</w:t>
      </w:r>
    </w:p>
    <w:p w:rsidR="00C4233B" w:rsidRPr="00A15A00" w:rsidRDefault="00C4233B" w:rsidP="00C423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4AF1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BEFORE HON. JUSTICE NYANZI YASIN</w:t>
      </w:r>
    </w:p>
    <w:p w:rsidR="00654AF1" w:rsidRPr="00A15A00" w:rsidRDefault="00654AF1" w:rsidP="000D44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A00"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BA5DDF" w:rsidRPr="00A15A00" w:rsidRDefault="00C4233B" w:rsidP="00BA5D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The applicant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>prof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. Joseph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Mukiibi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fil</w:t>
      </w:r>
      <w:r w:rsidRPr="00A15A00">
        <w:rPr>
          <w:rFonts w:ascii="Times New Roman" w:hAnsi="Times New Roman" w:cs="Times New Roman"/>
          <w:sz w:val="28"/>
          <w:szCs w:val="28"/>
        </w:rPr>
        <w:t xml:space="preserve">ed this application under </w:t>
      </w:r>
      <w:proofErr w:type="spellStart"/>
      <w:r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Pr="00A15A00">
        <w:rPr>
          <w:rFonts w:ascii="Times New Roman" w:hAnsi="Times New Roman" w:cs="Times New Roman"/>
          <w:sz w:val="28"/>
          <w:szCs w:val="28"/>
        </w:rPr>
        <w:t xml:space="preserve"> A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pp No.181/2012 </w:t>
      </w:r>
      <w:r w:rsidRPr="00A15A00">
        <w:rPr>
          <w:rFonts w:ascii="Times New Roman" w:hAnsi="Times New Roman" w:cs="Times New Roman"/>
          <w:sz w:val="28"/>
          <w:szCs w:val="28"/>
        </w:rPr>
        <w:t>to seek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leave of this court that the parties in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App. No 181/2012 </w:t>
      </w:r>
      <w:proofErr w:type="gramStart"/>
      <w:r w:rsidR="00BA5DDF" w:rsidRPr="00A15A00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amended</w:t>
      </w:r>
      <w:r w:rsidRPr="00A15A00">
        <w:rPr>
          <w:rFonts w:ascii="Times New Roman" w:hAnsi="Times New Roman" w:cs="Times New Roman"/>
          <w:sz w:val="28"/>
          <w:szCs w:val="28"/>
        </w:rPr>
        <w:t xml:space="preserve"> by additional of the names of H</w:t>
      </w:r>
      <w:r w:rsidR="00BA5DDF" w:rsidRPr="00A15A00">
        <w:rPr>
          <w:rFonts w:ascii="Times New Roman" w:hAnsi="Times New Roman" w:cs="Times New Roman"/>
          <w:sz w:val="28"/>
          <w:szCs w:val="28"/>
        </w:rPr>
        <w:t>on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>Norbert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Mao</w:t>
      </w:r>
      <w:r w:rsidR="000E6A0B" w:rsidRPr="00A15A00">
        <w:rPr>
          <w:rFonts w:ascii="Times New Roman" w:hAnsi="Times New Roman" w:cs="Times New Roman"/>
          <w:sz w:val="28"/>
          <w:szCs w:val="28"/>
        </w:rPr>
        <w:t>,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Hon Mathias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Nsubuga</w:t>
      </w:r>
      <w:proofErr w:type="spellEnd"/>
      <w:r w:rsidRPr="00A15A00">
        <w:rPr>
          <w:rFonts w:ascii="Times New Roman" w:hAnsi="Times New Roman" w:cs="Times New Roman"/>
          <w:sz w:val="28"/>
          <w:szCs w:val="28"/>
        </w:rPr>
        <w:t>,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Hon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Fred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Mukasa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Mbidde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and Hon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 John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Ssebana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Kizito</w:t>
      </w:r>
      <w:proofErr w:type="spellEnd"/>
      <w:r w:rsidRPr="00A15A00">
        <w:rPr>
          <w:rFonts w:ascii="Times New Roman" w:hAnsi="Times New Roman" w:cs="Times New Roman"/>
          <w:sz w:val="28"/>
          <w:szCs w:val="28"/>
        </w:rPr>
        <w:t>.</w:t>
      </w:r>
    </w:p>
    <w:p w:rsidR="00BA5DDF" w:rsidRPr="00A15A00" w:rsidRDefault="00BA5DDF" w:rsidP="00BA5DD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DDF" w:rsidRPr="00A15A00" w:rsidRDefault="00C4233B" w:rsidP="00BA5D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lastRenderedPageBreak/>
        <w:t>Before commencement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of hearing of the </w:t>
      </w:r>
      <w:r w:rsidRPr="00A15A00">
        <w:rPr>
          <w:rFonts w:ascii="Times New Roman" w:hAnsi="Times New Roman" w:cs="Times New Roman"/>
          <w:sz w:val="28"/>
          <w:szCs w:val="28"/>
        </w:rPr>
        <w:t>application counsel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Justine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Sem</w:t>
      </w:r>
      <w:r w:rsidR="000E6A0B" w:rsidRPr="00A15A00">
        <w:rPr>
          <w:rFonts w:ascii="Times New Roman" w:hAnsi="Times New Roman" w:cs="Times New Roman"/>
          <w:sz w:val="28"/>
          <w:szCs w:val="28"/>
        </w:rPr>
        <w:t>uyaba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and Hon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Mukasa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Mbidde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who represented the respondents informed court that they had </w:t>
      </w:r>
      <w:r w:rsidR="00A372F1" w:rsidRPr="00A15A00">
        <w:rPr>
          <w:rFonts w:ascii="Times New Roman" w:hAnsi="Times New Roman" w:cs="Times New Roman"/>
          <w:sz w:val="28"/>
          <w:szCs w:val="28"/>
        </w:rPr>
        <w:t xml:space="preserve">a </w:t>
      </w:r>
      <w:r w:rsidR="00BA5DDF" w:rsidRPr="00A15A00">
        <w:rPr>
          <w:rFonts w:ascii="Times New Roman" w:hAnsi="Times New Roman" w:cs="Times New Roman"/>
          <w:sz w:val="28"/>
          <w:szCs w:val="28"/>
        </w:rPr>
        <w:t>matter of preliminary natu</w:t>
      </w:r>
      <w:r w:rsidRPr="00A15A00">
        <w:rPr>
          <w:rFonts w:ascii="Times New Roman" w:hAnsi="Times New Roman" w:cs="Times New Roman"/>
          <w:sz w:val="28"/>
          <w:szCs w:val="28"/>
        </w:rPr>
        <w:t xml:space="preserve">re to raise though Mr. </w:t>
      </w:r>
      <w:proofErr w:type="gramStart"/>
      <w:r w:rsidRPr="00A15A00">
        <w:rPr>
          <w:rFonts w:ascii="Times New Roman" w:hAnsi="Times New Roman" w:cs="Times New Roman"/>
          <w:sz w:val="28"/>
          <w:szCs w:val="28"/>
        </w:rPr>
        <w:t xml:space="preserve">Stevens 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S</w:t>
      </w:r>
      <w:r w:rsidR="000E6A0B" w:rsidRPr="00A15A00">
        <w:rPr>
          <w:rFonts w:ascii="Times New Roman" w:hAnsi="Times New Roman" w:cs="Times New Roman"/>
          <w:sz w:val="28"/>
          <w:szCs w:val="28"/>
        </w:rPr>
        <w:t>s</w:t>
      </w:r>
      <w:r w:rsidR="00BA5DDF" w:rsidRPr="00A15A00">
        <w:rPr>
          <w:rFonts w:ascii="Times New Roman" w:hAnsi="Times New Roman" w:cs="Times New Roman"/>
          <w:sz w:val="28"/>
          <w:szCs w:val="28"/>
        </w:rPr>
        <w:t>enkeezi</w:t>
      </w:r>
      <w:proofErr w:type="spellEnd"/>
      <w:proofErr w:type="gram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who acted for the applicant was re</w:t>
      </w:r>
      <w:r w:rsidR="000E6A0B" w:rsidRPr="00A15A00">
        <w:rPr>
          <w:rFonts w:ascii="Times New Roman" w:hAnsi="Times New Roman" w:cs="Times New Roman"/>
          <w:sz w:val="28"/>
          <w:szCs w:val="28"/>
        </w:rPr>
        <w:t>ady to present his application. C</w:t>
      </w:r>
      <w:r w:rsidR="00BA5DDF" w:rsidRPr="00A15A00">
        <w:rPr>
          <w:rFonts w:ascii="Times New Roman" w:hAnsi="Times New Roman" w:cs="Times New Roman"/>
          <w:sz w:val="28"/>
          <w:szCs w:val="28"/>
        </w:rPr>
        <w:t>ourt permitted them to raise</w:t>
      </w:r>
      <w:r w:rsidR="00A372F1" w:rsidRPr="00A15A00">
        <w:rPr>
          <w:rFonts w:ascii="Times New Roman" w:hAnsi="Times New Roman" w:cs="Times New Roman"/>
          <w:sz w:val="28"/>
          <w:szCs w:val="28"/>
        </w:rPr>
        <w:t xml:space="preserve"> an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objection by way of written submissio</w:t>
      </w:r>
      <w:r w:rsidR="000E6A0B" w:rsidRPr="00A15A00">
        <w:rPr>
          <w:rFonts w:ascii="Times New Roman" w:hAnsi="Times New Roman" w:cs="Times New Roman"/>
          <w:sz w:val="28"/>
          <w:szCs w:val="28"/>
        </w:rPr>
        <w:t>n but directed them for avoidance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of surprise to state </w:t>
      </w:r>
      <w:proofErr w:type="gramStart"/>
      <w:r w:rsidR="00BA5DDF" w:rsidRPr="00A15A00">
        <w:rPr>
          <w:rFonts w:ascii="Times New Roman" w:hAnsi="Times New Roman" w:cs="Times New Roman"/>
          <w:sz w:val="28"/>
          <w:szCs w:val="28"/>
        </w:rPr>
        <w:t>those objecti</w:t>
      </w:r>
      <w:r w:rsidRPr="00A15A00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for the benefit of counsel S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tevens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Ssenkeezi</w:t>
      </w:r>
      <w:proofErr w:type="spellEnd"/>
      <w:r w:rsidR="000E6A0B" w:rsidRPr="00A15A00">
        <w:rPr>
          <w:rFonts w:ascii="Times New Roman" w:hAnsi="Times New Roman" w:cs="Times New Roman"/>
          <w:sz w:val="28"/>
          <w:szCs w:val="28"/>
        </w:rPr>
        <w:t>. T</w:t>
      </w:r>
      <w:r w:rsidR="00BA5DDF" w:rsidRPr="00A15A00">
        <w:rPr>
          <w:rFonts w:ascii="Times New Roman" w:hAnsi="Times New Roman" w:cs="Times New Roman"/>
          <w:sz w:val="28"/>
          <w:szCs w:val="28"/>
        </w:rPr>
        <w:t>hey so did.</w:t>
      </w:r>
    </w:p>
    <w:p w:rsidR="00BA5DDF" w:rsidRPr="00A15A00" w:rsidRDefault="00BA5DDF" w:rsidP="00BA5D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5A32" w:rsidRPr="00A15A00" w:rsidRDefault="00FA5A32" w:rsidP="00BA5D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Objections were listed to be the following.</w:t>
      </w:r>
    </w:p>
    <w:p w:rsidR="00FA5A32" w:rsidRPr="00A15A00" w:rsidRDefault="00FA5A32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i). </w:t>
      </w:r>
      <w:proofErr w:type="gramStart"/>
      <w:r w:rsidRPr="00A15A00">
        <w:rPr>
          <w:rFonts w:ascii="Times New Roman" w:hAnsi="Times New Roman" w:cs="Times New Roman"/>
          <w:sz w:val="28"/>
          <w:szCs w:val="28"/>
        </w:rPr>
        <w:t>T</w:t>
      </w:r>
      <w:r w:rsidR="00F40CCE" w:rsidRPr="00A15A00">
        <w:rPr>
          <w:rFonts w:ascii="Times New Roman" w:hAnsi="Times New Roman" w:cs="Times New Roman"/>
          <w:sz w:val="28"/>
          <w:szCs w:val="28"/>
        </w:rPr>
        <w:t>hat</w:t>
      </w:r>
      <w:proofErr w:type="gramEnd"/>
      <w:r w:rsidR="00F40CCE" w:rsidRPr="00A15A00">
        <w:rPr>
          <w:rFonts w:ascii="Times New Roman" w:hAnsi="Times New Roman" w:cs="Times New Roman"/>
          <w:sz w:val="28"/>
          <w:szCs w:val="28"/>
        </w:rPr>
        <w:t xml:space="preserve"> the matter is res-judicata.</w:t>
      </w:r>
    </w:p>
    <w:p w:rsidR="00FA5A32" w:rsidRPr="00A15A00" w:rsidRDefault="00FA5A32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ii) That the action is time </w:t>
      </w:r>
      <w:r w:rsidR="00F40CCE" w:rsidRPr="00A15A00">
        <w:rPr>
          <w:rFonts w:ascii="Times New Roman" w:hAnsi="Times New Roman" w:cs="Times New Roman"/>
          <w:sz w:val="28"/>
          <w:szCs w:val="28"/>
        </w:rPr>
        <w:t>barred.</w:t>
      </w:r>
    </w:p>
    <w:p w:rsidR="00FA5A32" w:rsidRPr="00A15A00" w:rsidRDefault="00A372F1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iii) The applica</w:t>
      </w:r>
      <w:r w:rsidR="00FA5A32" w:rsidRPr="00A15A00">
        <w:rPr>
          <w:rFonts w:ascii="Times New Roman" w:hAnsi="Times New Roman" w:cs="Times New Roman"/>
          <w:sz w:val="28"/>
          <w:szCs w:val="28"/>
        </w:rPr>
        <w:t>t</w:t>
      </w:r>
      <w:r w:rsidR="002F243F" w:rsidRPr="00A15A00">
        <w:rPr>
          <w:rFonts w:ascii="Times New Roman" w:hAnsi="Times New Roman" w:cs="Times New Roman"/>
          <w:sz w:val="28"/>
          <w:szCs w:val="28"/>
        </w:rPr>
        <w:t>ion sought to be amen</w:t>
      </w:r>
      <w:r w:rsidRPr="00A15A00">
        <w:rPr>
          <w:rFonts w:ascii="Times New Roman" w:hAnsi="Times New Roman" w:cs="Times New Roman"/>
          <w:sz w:val="28"/>
          <w:szCs w:val="28"/>
        </w:rPr>
        <w:t>ded was withdrawn under O.25r1</w:t>
      </w:r>
    </w:p>
    <w:p w:rsidR="00FA5A32" w:rsidRPr="00A15A00" w:rsidRDefault="00FA5A32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v) Th</w:t>
      </w:r>
      <w:r w:rsidR="00A372F1" w:rsidRPr="00A15A00">
        <w:rPr>
          <w:rFonts w:ascii="Times New Roman" w:hAnsi="Times New Roman" w:cs="Times New Roman"/>
          <w:sz w:val="28"/>
          <w:szCs w:val="28"/>
        </w:rPr>
        <w:t xml:space="preserve">e applicant has no authority of the Democratic </w:t>
      </w:r>
      <w:proofErr w:type="gramStart"/>
      <w:r w:rsidR="00A372F1" w:rsidRPr="00A15A00">
        <w:rPr>
          <w:rFonts w:ascii="Times New Roman" w:hAnsi="Times New Roman" w:cs="Times New Roman"/>
          <w:sz w:val="28"/>
          <w:szCs w:val="28"/>
        </w:rPr>
        <w:t>party</w:t>
      </w:r>
      <w:proofErr w:type="gramEnd"/>
      <w:r w:rsidR="000E6A0B" w:rsidRPr="00A15A00">
        <w:rPr>
          <w:rFonts w:ascii="Times New Roman" w:hAnsi="Times New Roman" w:cs="Times New Roman"/>
          <w:sz w:val="28"/>
          <w:szCs w:val="28"/>
        </w:rPr>
        <w:t xml:space="preserve"> to sue</w:t>
      </w:r>
    </w:p>
    <w:p w:rsidR="00FA5A32" w:rsidRPr="00A15A00" w:rsidRDefault="00FA5A32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vi). </w:t>
      </w:r>
      <w:proofErr w:type="gramStart"/>
      <w:r w:rsidRPr="00A15A0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respondents are no</w:t>
      </w:r>
      <w:r w:rsidR="00C4233B" w:rsidRPr="00A15A00">
        <w:rPr>
          <w:rFonts w:ascii="Times New Roman" w:hAnsi="Times New Roman" w:cs="Times New Roman"/>
          <w:sz w:val="28"/>
          <w:szCs w:val="28"/>
        </w:rPr>
        <w:t xml:space="preserve">t parties to the consent in </w:t>
      </w:r>
      <w:proofErr w:type="spellStart"/>
      <w:r w:rsidR="00C4233B" w:rsidRPr="00A15A00">
        <w:rPr>
          <w:rFonts w:ascii="Times New Roman" w:hAnsi="Times New Roman" w:cs="Times New Roman"/>
          <w:sz w:val="28"/>
          <w:szCs w:val="28"/>
        </w:rPr>
        <w:t>Mis</w:t>
      </w:r>
      <w:r w:rsidR="00A372F1" w:rsidRPr="00A15A0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372F1" w:rsidRPr="00A15A00">
        <w:rPr>
          <w:rFonts w:ascii="Times New Roman" w:hAnsi="Times New Roman" w:cs="Times New Roman"/>
          <w:sz w:val="28"/>
          <w:szCs w:val="28"/>
        </w:rPr>
        <w:t xml:space="preserve"> cause No.</w:t>
      </w:r>
      <w:r w:rsidRPr="00A15A00">
        <w:rPr>
          <w:rFonts w:ascii="Times New Roman" w:hAnsi="Times New Roman" w:cs="Times New Roman"/>
          <w:sz w:val="28"/>
          <w:szCs w:val="28"/>
        </w:rPr>
        <w:t xml:space="preserve"> 20</w:t>
      </w:r>
      <w:r w:rsidR="00A372F1" w:rsidRPr="00A15A00">
        <w:rPr>
          <w:rFonts w:ascii="Times New Roman" w:hAnsi="Times New Roman" w:cs="Times New Roman"/>
          <w:sz w:val="28"/>
          <w:szCs w:val="28"/>
        </w:rPr>
        <w:t>0</w:t>
      </w:r>
      <w:r w:rsidRPr="00A15A00">
        <w:rPr>
          <w:rFonts w:ascii="Times New Roman" w:hAnsi="Times New Roman" w:cs="Times New Roman"/>
          <w:sz w:val="28"/>
          <w:szCs w:val="28"/>
        </w:rPr>
        <w:t>9/2009.</w:t>
      </w:r>
    </w:p>
    <w:p w:rsidR="00F40CCE" w:rsidRPr="00A15A00" w:rsidRDefault="00F40CCE" w:rsidP="000D4446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32" w:rsidRPr="00A15A00" w:rsidRDefault="00FA5A32" w:rsidP="000D44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5A00">
        <w:rPr>
          <w:rFonts w:ascii="Times New Roman" w:hAnsi="Times New Roman" w:cs="Times New Roman"/>
          <w:sz w:val="28"/>
          <w:szCs w:val="28"/>
        </w:rPr>
        <w:t>In</w:t>
      </w:r>
      <w:r w:rsidR="000E6A0B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>his submission in reply learned</w:t>
      </w:r>
      <w:r w:rsidR="00A372F1" w:rsidRPr="00A15A00">
        <w:rPr>
          <w:rFonts w:ascii="Times New Roman" w:hAnsi="Times New Roman" w:cs="Times New Roman"/>
          <w:sz w:val="28"/>
          <w:szCs w:val="28"/>
        </w:rPr>
        <w:t xml:space="preserve"> counsel</w:t>
      </w:r>
      <w:r w:rsidRPr="00A15A00">
        <w:rPr>
          <w:rFonts w:ascii="Times New Roman" w:hAnsi="Times New Roman" w:cs="Times New Roman"/>
          <w:sz w:val="28"/>
          <w:szCs w:val="28"/>
        </w:rPr>
        <w:t xml:space="preserve"> for the applicant argued t</w:t>
      </w:r>
      <w:r w:rsidR="00C4233B" w:rsidRPr="00A15A00">
        <w:rPr>
          <w:rFonts w:ascii="Times New Roman" w:hAnsi="Times New Roman" w:cs="Times New Roman"/>
          <w:sz w:val="28"/>
          <w:szCs w:val="28"/>
        </w:rPr>
        <w:t xml:space="preserve">hat the objection on </w:t>
      </w:r>
      <w:proofErr w:type="spellStart"/>
      <w:r w:rsidR="00C4233B" w:rsidRPr="00A15A00">
        <w:rPr>
          <w:rFonts w:ascii="Times New Roman" w:hAnsi="Times New Roman" w:cs="Times New Roman"/>
          <w:sz w:val="28"/>
          <w:szCs w:val="28"/>
        </w:rPr>
        <w:t>resjudicata</w:t>
      </w:r>
      <w:proofErr w:type="spellEnd"/>
      <w:r w:rsidR="000E6A0B" w:rsidRPr="00A15A00">
        <w:rPr>
          <w:rFonts w:ascii="Times New Roman" w:hAnsi="Times New Roman" w:cs="Times New Roman"/>
          <w:sz w:val="28"/>
          <w:szCs w:val="28"/>
        </w:rPr>
        <w:t>,</w:t>
      </w:r>
      <w:r w:rsidR="00C4233B" w:rsidRPr="00A15A00">
        <w:rPr>
          <w:rFonts w:ascii="Times New Roman" w:hAnsi="Times New Roman" w:cs="Times New Roman"/>
          <w:sz w:val="28"/>
          <w:szCs w:val="28"/>
        </w:rPr>
        <w:t xml:space="preserve"> authority from DP </w:t>
      </w:r>
      <w:r w:rsidRPr="00A15A00">
        <w:rPr>
          <w:rFonts w:ascii="Times New Roman" w:hAnsi="Times New Roman" w:cs="Times New Roman"/>
          <w:sz w:val="28"/>
          <w:szCs w:val="28"/>
        </w:rPr>
        <w:t>to sue and the respondents not being parties to the consent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could not be </w:t>
      </w:r>
      <w:r w:rsidR="00C4233B" w:rsidRPr="00A15A00">
        <w:rPr>
          <w:rFonts w:ascii="Times New Roman" w:hAnsi="Times New Roman" w:cs="Times New Roman"/>
          <w:sz w:val="28"/>
          <w:szCs w:val="28"/>
        </w:rPr>
        <w:t xml:space="preserve">raised in this application but </w:t>
      </w:r>
      <w:proofErr w:type="spellStart"/>
      <w:r w:rsidR="00C4233B"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C4233B" w:rsidRPr="00A15A00">
        <w:rPr>
          <w:rFonts w:ascii="Times New Roman" w:hAnsi="Times New Roman" w:cs="Times New Roman"/>
          <w:sz w:val="28"/>
          <w:szCs w:val="28"/>
        </w:rPr>
        <w:t xml:space="preserve"> Application No. 181/2012</w:t>
      </w:r>
      <w:r w:rsidR="000E6A0B" w:rsidRPr="00A15A00">
        <w:rPr>
          <w:rFonts w:ascii="Times New Roman" w:hAnsi="Times New Roman" w:cs="Times New Roman"/>
          <w:sz w:val="28"/>
          <w:szCs w:val="28"/>
        </w:rPr>
        <w:t>.T</w:t>
      </w:r>
      <w:r w:rsidR="00C4233B" w:rsidRPr="00A15A00">
        <w:rPr>
          <w:rFonts w:ascii="Times New Roman" w:hAnsi="Times New Roman" w:cs="Times New Roman"/>
          <w:sz w:val="28"/>
          <w:szCs w:val="28"/>
        </w:rPr>
        <w:t>hat this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matter was for a </w:t>
      </w:r>
      <w:r w:rsidR="00A9116D" w:rsidRPr="00A15A00">
        <w:rPr>
          <w:rFonts w:ascii="Times New Roman" w:hAnsi="Times New Roman" w:cs="Times New Roman"/>
          <w:sz w:val="28"/>
          <w:szCs w:val="28"/>
        </w:rPr>
        <w:t>dif</w:t>
      </w:r>
      <w:r w:rsidR="00C4233B" w:rsidRPr="00A15A00">
        <w:rPr>
          <w:rFonts w:ascii="Times New Roman" w:hAnsi="Times New Roman" w:cs="Times New Roman"/>
          <w:sz w:val="28"/>
          <w:szCs w:val="28"/>
        </w:rPr>
        <w:t>ferent</w:t>
      </w:r>
      <w:r w:rsidR="000E6A0B" w:rsidRPr="00A15A00">
        <w:rPr>
          <w:rFonts w:ascii="Times New Roman" w:hAnsi="Times New Roman" w:cs="Times New Roman"/>
          <w:sz w:val="28"/>
          <w:szCs w:val="28"/>
        </w:rPr>
        <w:t xml:space="preserve"> purpose</w:t>
      </w:r>
      <w:r w:rsidR="00A9116D" w:rsidRPr="00A15A00">
        <w:rPr>
          <w:rFonts w:ascii="Times New Roman" w:hAnsi="Times New Roman" w:cs="Times New Roman"/>
          <w:sz w:val="28"/>
          <w:szCs w:val="28"/>
        </w:rPr>
        <w:t>. He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cited </w:t>
      </w:r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Patrick </w:t>
      </w:r>
      <w:proofErr w:type="spellStart"/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>Byakagaba</w:t>
      </w:r>
      <w:proofErr w:type="spellEnd"/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 and 6 </w:t>
      </w:r>
      <w:proofErr w:type="spellStart"/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>ors</w:t>
      </w:r>
      <w:proofErr w:type="spellEnd"/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proofErr w:type="spellStart"/>
      <w:r w:rsidR="00A9116D" w:rsidRPr="00A15A00">
        <w:rPr>
          <w:rFonts w:ascii="Times New Roman" w:hAnsi="Times New Roman" w:cs="Times New Roman"/>
          <w:sz w:val="28"/>
          <w:szCs w:val="28"/>
          <w:u w:val="single"/>
        </w:rPr>
        <w:t>vs</w:t>
      </w:r>
      <w:proofErr w:type="spellEnd"/>
      <w:r w:rsidR="00A9116D" w:rsidRPr="00A15A00">
        <w:rPr>
          <w:rFonts w:ascii="Times New Roman" w:hAnsi="Times New Roman" w:cs="Times New Roman"/>
          <w:sz w:val="28"/>
          <w:szCs w:val="28"/>
          <w:u w:val="single"/>
        </w:rPr>
        <w:t>- AG and 2 ORS</w:t>
      </w:r>
      <w:r w:rsidR="00C4233B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 H</w:t>
      </w:r>
      <w:r w:rsidR="000E6A0B" w:rsidRPr="00A15A00">
        <w:rPr>
          <w:rFonts w:ascii="Times New Roman" w:hAnsi="Times New Roman" w:cs="Times New Roman"/>
          <w:sz w:val="28"/>
          <w:szCs w:val="28"/>
          <w:u w:val="single"/>
        </w:rPr>
        <w:t>C-</w:t>
      </w:r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 LDMA NO 914/2012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>to support his reasoning</w:t>
      </w:r>
      <w:r w:rsidR="00C4233B" w:rsidRPr="00A15A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0E3E" w:rsidRPr="00A15A00" w:rsidRDefault="008F5471" w:rsidP="00BA5DDF">
      <w:pPr>
        <w:spacing w:line="360" w:lineRule="auto"/>
        <w:ind w:left="72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I 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agree with Mr. </w:t>
      </w:r>
      <w:proofErr w:type="spellStart"/>
      <w:r w:rsidR="001835BD" w:rsidRPr="00A15A00">
        <w:rPr>
          <w:rFonts w:ascii="Times New Roman" w:hAnsi="Times New Roman" w:cs="Times New Roman"/>
          <w:sz w:val="28"/>
          <w:szCs w:val="28"/>
        </w:rPr>
        <w:t>Ssenkeezi</w:t>
      </w:r>
      <w:proofErr w:type="spellEnd"/>
      <w:r w:rsidR="001835BD" w:rsidRPr="00A15A00">
        <w:rPr>
          <w:rFonts w:ascii="Times New Roman" w:hAnsi="Times New Roman" w:cs="Times New Roman"/>
          <w:sz w:val="28"/>
          <w:szCs w:val="28"/>
        </w:rPr>
        <w:t xml:space="preserve"> those are m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atters to be raised in </w:t>
      </w:r>
      <w:proofErr w:type="spellStart"/>
      <w:r w:rsidR="00BA5DDF"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App.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181 /2012 not in an application </w:t>
      </w:r>
      <w:r w:rsidR="00F40CCE" w:rsidRPr="00A15A00">
        <w:rPr>
          <w:rFonts w:ascii="Times New Roman" w:hAnsi="Times New Roman" w:cs="Times New Roman"/>
          <w:sz w:val="28"/>
          <w:szCs w:val="28"/>
        </w:rPr>
        <w:t>to add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parties. </w:t>
      </w:r>
    </w:p>
    <w:p w:rsidR="00F40CCE" w:rsidRPr="00A15A00" w:rsidRDefault="00F40CCE" w:rsidP="000D44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E3E" w:rsidRPr="00A15A00" w:rsidRDefault="00860E3E" w:rsidP="000D4446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lastRenderedPageBreak/>
        <w:t xml:space="preserve"> A</w:t>
      </w:r>
      <w:r w:rsidR="001835BD" w:rsidRPr="00A15A00">
        <w:rPr>
          <w:rFonts w:ascii="Times New Roman" w:hAnsi="Times New Roman" w:cs="Times New Roman"/>
          <w:sz w:val="28"/>
          <w:szCs w:val="28"/>
        </w:rPr>
        <w:t>s to this application being time ba</w:t>
      </w:r>
      <w:r w:rsidR="00A9116D" w:rsidRPr="00A15A00">
        <w:rPr>
          <w:rFonts w:ascii="Times New Roman" w:hAnsi="Times New Roman" w:cs="Times New Roman"/>
          <w:sz w:val="28"/>
          <w:szCs w:val="28"/>
        </w:rPr>
        <w:t>r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red by reason of </w:t>
      </w:r>
      <w:r w:rsidR="00A9116D" w:rsidRPr="00A15A00">
        <w:rPr>
          <w:rFonts w:ascii="Times New Roman" w:hAnsi="Times New Roman" w:cs="Times New Roman"/>
          <w:sz w:val="28"/>
          <w:szCs w:val="28"/>
        </w:rPr>
        <w:t xml:space="preserve">S </w:t>
      </w:r>
      <w:r w:rsidR="001835BD" w:rsidRPr="00A15A00">
        <w:rPr>
          <w:rFonts w:ascii="Times New Roman" w:hAnsi="Times New Roman" w:cs="Times New Roman"/>
          <w:sz w:val="28"/>
          <w:szCs w:val="28"/>
        </w:rPr>
        <w:t>10 (3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) of the </w:t>
      </w:r>
      <w:r w:rsidR="00BA5DDF" w:rsidRPr="00A15A00">
        <w:rPr>
          <w:rFonts w:ascii="Times New Roman" w:hAnsi="Times New Roman" w:cs="Times New Roman"/>
          <w:sz w:val="28"/>
          <w:szCs w:val="28"/>
          <w:u w:val="single"/>
        </w:rPr>
        <w:t>political parties and O</w:t>
      </w:r>
      <w:r w:rsidR="001835BD" w:rsidRPr="00A15A00">
        <w:rPr>
          <w:rFonts w:ascii="Times New Roman" w:hAnsi="Times New Roman" w:cs="Times New Roman"/>
          <w:sz w:val="28"/>
          <w:szCs w:val="28"/>
          <w:u w:val="single"/>
        </w:rPr>
        <w:t>rganizations Act 2005</w:t>
      </w:r>
      <w:r w:rsidR="00BA5DDF" w:rsidRPr="00A15A00">
        <w:rPr>
          <w:rFonts w:ascii="Times New Roman" w:hAnsi="Times New Roman" w:cs="Times New Roman"/>
          <w:sz w:val="28"/>
          <w:szCs w:val="28"/>
        </w:rPr>
        <w:t>.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I believe that is an arguable</w:t>
      </w:r>
      <w:r w:rsidR="003508E4" w:rsidRPr="00A15A00">
        <w:rPr>
          <w:rFonts w:ascii="Times New Roman" w:hAnsi="Times New Roman" w:cs="Times New Roman"/>
          <w:sz w:val="28"/>
          <w:szCs w:val="28"/>
        </w:rPr>
        <w:t xml:space="preserve"> point if at all in </w:t>
      </w:r>
      <w:proofErr w:type="spellStart"/>
      <w:r w:rsidR="003508E4"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1835B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508E4" w:rsidRPr="00A15A00">
        <w:rPr>
          <w:rFonts w:ascii="Times New Roman" w:hAnsi="Times New Roman" w:cs="Times New Roman"/>
          <w:sz w:val="28"/>
          <w:szCs w:val="28"/>
        </w:rPr>
        <w:t>A</w:t>
      </w:r>
      <w:r w:rsidR="001835BD" w:rsidRPr="00A15A00">
        <w:rPr>
          <w:rFonts w:ascii="Times New Roman" w:hAnsi="Times New Roman" w:cs="Times New Roman"/>
          <w:sz w:val="28"/>
          <w:szCs w:val="28"/>
        </w:rPr>
        <w:t>pplication 181/2012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. </w:t>
      </w:r>
      <w:r w:rsidR="001835BD" w:rsidRPr="00A15A00">
        <w:rPr>
          <w:rFonts w:ascii="Times New Roman" w:hAnsi="Times New Roman" w:cs="Times New Roman"/>
          <w:sz w:val="28"/>
          <w:szCs w:val="28"/>
        </w:rPr>
        <w:t>I do no</w:t>
      </w:r>
      <w:r w:rsidR="00BA5DDF" w:rsidRPr="00A15A00">
        <w:rPr>
          <w:rFonts w:ascii="Times New Roman" w:hAnsi="Times New Roman" w:cs="Times New Roman"/>
          <w:sz w:val="28"/>
          <w:szCs w:val="28"/>
        </w:rPr>
        <w:t>t see how the law relied on in S</w:t>
      </w:r>
      <w:r w:rsidR="001835BD" w:rsidRPr="00A15A00">
        <w:rPr>
          <w:rFonts w:ascii="Times New Roman" w:hAnsi="Times New Roman" w:cs="Times New Roman"/>
          <w:sz w:val="28"/>
          <w:szCs w:val="28"/>
        </w:rPr>
        <w:t>.10 (3) of that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Act makes an application to ad</w:t>
      </w:r>
      <w:r w:rsidR="001835BD" w:rsidRPr="00A15A00">
        <w:rPr>
          <w:rFonts w:ascii="Times New Roman" w:hAnsi="Times New Roman" w:cs="Times New Roman"/>
          <w:sz w:val="28"/>
          <w:szCs w:val="28"/>
        </w:rPr>
        <w:t>d a party time barred</w:t>
      </w:r>
      <w:r w:rsidR="008F5471" w:rsidRPr="00A15A00">
        <w:rPr>
          <w:rFonts w:ascii="Times New Roman" w:hAnsi="Times New Roman" w:cs="Times New Roman"/>
          <w:sz w:val="28"/>
          <w:szCs w:val="28"/>
        </w:rPr>
        <w:t>.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I </w:t>
      </w:r>
      <w:r w:rsidR="008F5471" w:rsidRPr="00A15A00">
        <w:rPr>
          <w:rFonts w:ascii="Times New Roman" w:hAnsi="Times New Roman" w:cs="Times New Roman"/>
          <w:sz w:val="28"/>
          <w:szCs w:val="28"/>
        </w:rPr>
        <w:t>find no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merit in that objection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. </w:t>
      </w:r>
      <w:r w:rsidR="003508E4" w:rsidRPr="00A15A00">
        <w:rPr>
          <w:rFonts w:ascii="Times New Roman" w:hAnsi="Times New Roman" w:cs="Times New Roman"/>
          <w:sz w:val="28"/>
          <w:szCs w:val="28"/>
        </w:rPr>
        <w:t>All t</w:t>
      </w:r>
      <w:r w:rsidRPr="00A15A00">
        <w:rPr>
          <w:rFonts w:ascii="Times New Roman" w:hAnsi="Times New Roman" w:cs="Times New Roman"/>
          <w:sz w:val="28"/>
          <w:szCs w:val="28"/>
        </w:rPr>
        <w:t xml:space="preserve">hose </w:t>
      </w:r>
      <w:r w:rsidR="00F40CCE" w:rsidRPr="00A15A00">
        <w:rPr>
          <w:rFonts w:ascii="Times New Roman" w:hAnsi="Times New Roman" w:cs="Times New Roman"/>
          <w:sz w:val="28"/>
          <w:szCs w:val="28"/>
        </w:rPr>
        <w:t>objections</w:t>
      </w:r>
      <w:r w:rsidR="001835BD" w:rsidRPr="00A15A00">
        <w:rPr>
          <w:rFonts w:ascii="Times New Roman" w:hAnsi="Times New Roman" w:cs="Times New Roman"/>
          <w:sz w:val="28"/>
          <w:szCs w:val="28"/>
        </w:rPr>
        <w:t xml:space="preserve"> above were made in a wrong place and are over ruled with costs.</w:t>
      </w:r>
    </w:p>
    <w:p w:rsidR="00F40CCE" w:rsidRPr="00A15A00" w:rsidRDefault="00F40CCE" w:rsidP="000D444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E3E" w:rsidRPr="00A15A00" w:rsidRDefault="00860E3E" w:rsidP="000D44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00">
        <w:rPr>
          <w:rFonts w:ascii="Times New Roman" w:hAnsi="Times New Roman" w:cs="Times New Roman"/>
          <w:sz w:val="28"/>
          <w:szCs w:val="28"/>
        </w:rPr>
        <w:t>This  court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will only answer the objection that the application to which the  applicant seeks to add parties does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not exist</w:t>
      </w:r>
      <w:r w:rsidR="00F40CCE" w:rsidRPr="00A15A00">
        <w:rPr>
          <w:rFonts w:ascii="Times New Roman" w:hAnsi="Times New Roman" w:cs="Times New Roman"/>
          <w:sz w:val="28"/>
          <w:szCs w:val="28"/>
        </w:rPr>
        <w:t xml:space="preserve"> as the same was with</w:t>
      </w:r>
      <w:r w:rsidRPr="00A15A00">
        <w:rPr>
          <w:rFonts w:ascii="Times New Roman" w:hAnsi="Times New Roman" w:cs="Times New Roman"/>
          <w:sz w:val="28"/>
          <w:szCs w:val="28"/>
        </w:rPr>
        <w:t>drawn under 0.25</w:t>
      </w:r>
      <w:r w:rsidR="00641FA5" w:rsidRPr="00A15A00">
        <w:rPr>
          <w:rFonts w:ascii="Times New Roman" w:hAnsi="Times New Roman" w:cs="Times New Roman"/>
          <w:sz w:val="28"/>
          <w:szCs w:val="28"/>
        </w:rPr>
        <w:t xml:space="preserve"> r</w:t>
      </w:r>
      <w:r w:rsidRPr="00A15A00">
        <w:rPr>
          <w:rFonts w:ascii="Times New Roman" w:hAnsi="Times New Roman" w:cs="Times New Roman"/>
          <w:sz w:val="28"/>
          <w:szCs w:val="28"/>
        </w:rPr>
        <w:t>(1) C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ivil Procedure </w:t>
      </w:r>
      <w:r w:rsidRPr="00A15A00">
        <w:rPr>
          <w:rFonts w:ascii="Times New Roman" w:hAnsi="Times New Roman" w:cs="Times New Roman"/>
          <w:sz w:val="28"/>
          <w:szCs w:val="28"/>
        </w:rPr>
        <w:t>R</w:t>
      </w:r>
      <w:r w:rsidR="00BA5DDF" w:rsidRPr="00A15A00">
        <w:rPr>
          <w:rFonts w:ascii="Times New Roman" w:hAnsi="Times New Roman" w:cs="Times New Roman"/>
          <w:sz w:val="28"/>
          <w:szCs w:val="28"/>
        </w:rPr>
        <w:t>ules</w:t>
      </w:r>
      <w:r w:rsidRPr="00A15A00">
        <w:rPr>
          <w:rFonts w:ascii="Times New Roman" w:hAnsi="Times New Roman" w:cs="Times New Roman"/>
          <w:sz w:val="28"/>
          <w:szCs w:val="28"/>
        </w:rPr>
        <w:t xml:space="preserve"> by the applicant himself. That is an arguable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objection to </w:t>
      </w:r>
      <w:proofErr w:type="spellStart"/>
      <w:r w:rsidR="008F5471"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="008F5471" w:rsidRPr="00A15A00">
        <w:rPr>
          <w:rFonts w:ascii="Times New Roman" w:hAnsi="Times New Roman" w:cs="Times New Roman"/>
          <w:sz w:val="28"/>
          <w:szCs w:val="28"/>
        </w:rPr>
        <w:t xml:space="preserve"> A</w:t>
      </w:r>
      <w:r w:rsidRPr="00A15A00">
        <w:rPr>
          <w:rFonts w:ascii="Times New Roman" w:hAnsi="Times New Roman" w:cs="Times New Roman"/>
          <w:sz w:val="28"/>
          <w:szCs w:val="28"/>
        </w:rPr>
        <w:t>pplicatio</w:t>
      </w:r>
      <w:r w:rsidR="00BA5DDF" w:rsidRPr="00A15A00">
        <w:rPr>
          <w:rFonts w:ascii="Times New Roman" w:hAnsi="Times New Roman" w:cs="Times New Roman"/>
          <w:sz w:val="28"/>
          <w:szCs w:val="28"/>
        </w:rPr>
        <w:t>n 146/2014</w:t>
      </w:r>
      <w:r w:rsidRPr="00A15A00">
        <w:rPr>
          <w:rFonts w:ascii="Times New Roman" w:hAnsi="Times New Roman" w:cs="Times New Roman"/>
          <w:sz w:val="28"/>
          <w:szCs w:val="28"/>
        </w:rPr>
        <w:t xml:space="preserve">. </w:t>
      </w:r>
      <w:r w:rsidR="00BA5DDF" w:rsidRPr="00A15A00">
        <w:rPr>
          <w:rFonts w:ascii="Times New Roman" w:hAnsi="Times New Roman" w:cs="Times New Roman"/>
          <w:sz w:val="28"/>
          <w:szCs w:val="28"/>
        </w:rPr>
        <w:t>I</w:t>
      </w:r>
      <w:r w:rsidRPr="00A15A00">
        <w:rPr>
          <w:rFonts w:ascii="Times New Roman" w:hAnsi="Times New Roman" w:cs="Times New Roman"/>
          <w:sz w:val="28"/>
          <w:szCs w:val="28"/>
        </w:rPr>
        <w:t xml:space="preserve">t would serve no purpose if it 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is </w:t>
      </w:r>
      <w:r w:rsidR="003508E4" w:rsidRPr="00A15A00">
        <w:rPr>
          <w:rFonts w:ascii="Times New Roman" w:hAnsi="Times New Roman" w:cs="Times New Roman"/>
          <w:sz w:val="28"/>
          <w:szCs w:val="28"/>
        </w:rPr>
        <w:t>true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that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the application was with</w:t>
      </w:r>
      <w:r w:rsidR="003508E4" w:rsidRPr="00A15A00">
        <w:rPr>
          <w:rFonts w:ascii="Times New Roman" w:hAnsi="Times New Roman" w:cs="Times New Roman"/>
          <w:sz w:val="28"/>
          <w:szCs w:val="28"/>
        </w:rPr>
        <w:t>drawn to add</w:t>
      </w:r>
      <w:r w:rsidRPr="00A15A00">
        <w:rPr>
          <w:rFonts w:ascii="Times New Roman" w:hAnsi="Times New Roman" w:cs="Times New Roman"/>
          <w:sz w:val="28"/>
          <w:szCs w:val="28"/>
        </w:rPr>
        <w:t xml:space="preserve"> parties </w:t>
      </w:r>
      <w:r w:rsidR="008F5471" w:rsidRPr="00A15A00">
        <w:rPr>
          <w:rFonts w:ascii="Times New Roman" w:hAnsi="Times New Roman" w:cs="Times New Roman"/>
          <w:sz w:val="28"/>
          <w:szCs w:val="28"/>
        </w:rPr>
        <w:t>to it</w:t>
      </w:r>
      <w:r w:rsidRPr="00A15A00">
        <w:rPr>
          <w:rFonts w:ascii="Times New Roman" w:hAnsi="Times New Roman" w:cs="Times New Roman"/>
          <w:sz w:val="28"/>
          <w:szCs w:val="28"/>
        </w:rPr>
        <w:t>. So I will answer it.</w:t>
      </w:r>
    </w:p>
    <w:p w:rsidR="005D01EE" w:rsidRPr="00A15A00" w:rsidRDefault="005D01EE" w:rsidP="005D01E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1EE" w:rsidRPr="00A15A00" w:rsidRDefault="005D01EE" w:rsidP="005D01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CE" w:rsidRPr="00A15A00" w:rsidRDefault="00F40CCE" w:rsidP="00F40CC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E3E" w:rsidRPr="00A15A00" w:rsidRDefault="00860E3E" w:rsidP="000D44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In the written submission of the respondents it was argued. </w:t>
      </w:r>
    </w:p>
    <w:p w:rsidR="00860E3E" w:rsidRPr="00A15A00" w:rsidRDefault="00BA5DDF" w:rsidP="008F5471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“</w:t>
      </w:r>
      <w:r w:rsidR="00860E3E" w:rsidRPr="00A15A00">
        <w:rPr>
          <w:rFonts w:ascii="Times New Roman" w:hAnsi="Times New Roman" w:cs="Times New Roman"/>
          <w:sz w:val="28"/>
          <w:szCs w:val="28"/>
        </w:rPr>
        <w:t>on the 1</w:t>
      </w:r>
      <w:r w:rsidR="00860E3E" w:rsidRPr="00A15A0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 Ap</w:t>
      </w:r>
      <w:r w:rsidRPr="00A15A00">
        <w:rPr>
          <w:rFonts w:ascii="Times New Roman" w:hAnsi="Times New Roman" w:cs="Times New Roman"/>
          <w:sz w:val="28"/>
          <w:szCs w:val="28"/>
        </w:rPr>
        <w:t>r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il </w:t>
      </w:r>
      <w:r w:rsidRPr="00A15A00">
        <w:rPr>
          <w:rFonts w:ascii="Times New Roman" w:hAnsi="Times New Roman" w:cs="Times New Roman"/>
          <w:sz w:val="28"/>
          <w:szCs w:val="28"/>
        </w:rPr>
        <w:t>2014 the</w:t>
      </w:r>
      <w:r w:rsidR="00641FA5" w:rsidRPr="00A15A00">
        <w:rPr>
          <w:rFonts w:ascii="Times New Roman" w:hAnsi="Times New Roman" w:cs="Times New Roman"/>
          <w:sz w:val="28"/>
          <w:szCs w:val="28"/>
        </w:rPr>
        <w:t xml:space="preserve"> applicant filed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 a notice of change of </w:t>
      </w:r>
      <w:r w:rsidR="008F5471" w:rsidRPr="00A15A00">
        <w:rPr>
          <w:rFonts w:ascii="Times New Roman" w:hAnsi="Times New Roman" w:cs="Times New Roman"/>
          <w:sz w:val="28"/>
          <w:szCs w:val="28"/>
        </w:rPr>
        <w:t>A</w:t>
      </w:r>
      <w:r w:rsidRPr="00A15A00">
        <w:rPr>
          <w:rFonts w:ascii="Times New Roman" w:hAnsi="Times New Roman" w:cs="Times New Roman"/>
          <w:sz w:val="28"/>
          <w:szCs w:val="28"/>
        </w:rPr>
        <w:t>dvocates a</w:t>
      </w:r>
      <w:r w:rsidR="00860E3E" w:rsidRPr="00A15A00">
        <w:rPr>
          <w:rFonts w:ascii="Times New Roman" w:hAnsi="Times New Roman" w:cs="Times New Roman"/>
          <w:sz w:val="28"/>
          <w:szCs w:val="28"/>
        </w:rPr>
        <w:t>nd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instructed M/s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A00">
        <w:rPr>
          <w:rFonts w:ascii="Times New Roman" w:hAnsi="Times New Roman" w:cs="Times New Roman"/>
          <w:sz w:val="28"/>
          <w:szCs w:val="28"/>
        </w:rPr>
        <w:t>Mbabali</w:t>
      </w:r>
      <w:proofErr w:type="spellEnd"/>
      <w:r w:rsidRPr="00A15A00">
        <w:rPr>
          <w:rFonts w:ascii="Times New Roman" w:hAnsi="Times New Roman" w:cs="Times New Roman"/>
          <w:sz w:val="28"/>
          <w:szCs w:val="28"/>
        </w:rPr>
        <w:t xml:space="preserve"> Jude and C</w:t>
      </w:r>
      <w:r w:rsidR="00860E3E" w:rsidRPr="00A15A00">
        <w:rPr>
          <w:rFonts w:ascii="Times New Roman" w:hAnsi="Times New Roman" w:cs="Times New Roman"/>
          <w:sz w:val="28"/>
          <w:szCs w:val="28"/>
        </w:rPr>
        <w:t>o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>Advocates to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 take  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over </w:t>
      </w:r>
      <w:r w:rsidR="00860E3E" w:rsidRPr="00A15A00">
        <w:rPr>
          <w:rFonts w:ascii="Times New Roman" w:hAnsi="Times New Roman" w:cs="Times New Roman"/>
          <w:sz w:val="28"/>
          <w:szCs w:val="28"/>
        </w:rPr>
        <w:t>the conduct of proceedings in Mis</w:t>
      </w:r>
      <w:r w:rsidRPr="00A15A00">
        <w:rPr>
          <w:rFonts w:ascii="Times New Roman" w:hAnsi="Times New Roman" w:cs="Times New Roman"/>
          <w:sz w:val="28"/>
          <w:szCs w:val="28"/>
        </w:rPr>
        <w:t>c.</w:t>
      </w:r>
      <w:r w:rsidR="00860E3E" w:rsidRPr="00A15A00">
        <w:rPr>
          <w:rFonts w:ascii="Times New Roman" w:hAnsi="Times New Roman" w:cs="Times New Roman"/>
          <w:sz w:val="28"/>
          <w:szCs w:val="28"/>
        </w:rPr>
        <w:t xml:space="preserve"> App No. 181/2012…) from M/s </w:t>
      </w:r>
      <w:proofErr w:type="spellStart"/>
      <w:r w:rsidR="00860E3E" w:rsidRPr="00A15A00">
        <w:rPr>
          <w:rFonts w:ascii="Times New Roman" w:hAnsi="Times New Roman" w:cs="Times New Roman"/>
          <w:sz w:val="28"/>
          <w:szCs w:val="28"/>
        </w:rPr>
        <w:t>Senkeezi</w:t>
      </w:r>
      <w:proofErr w:type="spellEnd"/>
      <w:r w:rsidR="00860E3E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E3E" w:rsidRPr="00A15A00">
        <w:rPr>
          <w:rFonts w:ascii="Times New Roman" w:hAnsi="Times New Roman" w:cs="Times New Roman"/>
          <w:sz w:val="28"/>
          <w:szCs w:val="28"/>
        </w:rPr>
        <w:t>Ssali</w:t>
      </w:r>
      <w:proofErr w:type="spellEnd"/>
      <w:r w:rsidR="00860E3E" w:rsidRPr="00A15A00">
        <w:rPr>
          <w:rFonts w:ascii="Times New Roman" w:hAnsi="Times New Roman" w:cs="Times New Roman"/>
          <w:sz w:val="28"/>
          <w:szCs w:val="28"/>
        </w:rPr>
        <w:t xml:space="preserve"> Advocates and later t</w:t>
      </w:r>
      <w:r w:rsidRPr="00A15A00">
        <w:rPr>
          <w:rFonts w:ascii="Times New Roman" w:hAnsi="Times New Roman" w:cs="Times New Roman"/>
          <w:sz w:val="28"/>
          <w:szCs w:val="28"/>
        </w:rPr>
        <w:t>h</w:t>
      </w:r>
      <w:r w:rsidR="00860E3E" w:rsidRPr="00A15A00">
        <w:rPr>
          <w:rFonts w:ascii="Times New Roman" w:hAnsi="Times New Roman" w:cs="Times New Roman"/>
          <w:sz w:val="28"/>
          <w:szCs w:val="28"/>
        </w:rPr>
        <w:t>e applicant under his own hand filed a notice of withdrawal of the said</w:t>
      </w:r>
      <w:r w:rsidR="00FC5BD7" w:rsidRPr="00A15A00">
        <w:rPr>
          <w:rFonts w:ascii="Times New Roman" w:hAnsi="Times New Roman" w:cs="Times New Roman"/>
          <w:sz w:val="28"/>
          <w:szCs w:val="28"/>
        </w:rPr>
        <w:t xml:space="preserve"> application against all the r</w:t>
      </w:r>
      <w:r w:rsidR="00703FE3" w:rsidRPr="00A15A00">
        <w:rPr>
          <w:rFonts w:ascii="Times New Roman" w:hAnsi="Times New Roman" w:cs="Times New Roman"/>
          <w:sz w:val="28"/>
          <w:szCs w:val="28"/>
        </w:rPr>
        <w:t>espondents under 0.25.r1</w:t>
      </w:r>
      <w:r w:rsidR="003508E4" w:rsidRPr="00A15A00">
        <w:rPr>
          <w:rFonts w:ascii="Times New Roman" w:hAnsi="Times New Roman" w:cs="Times New Roman"/>
          <w:sz w:val="28"/>
          <w:szCs w:val="28"/>
        </w:rPr>
        <w:t xml:space="preserve"> CPR that means there is nothing to amen</w:t>
      </w:r>
      <w:r w:rsidR="00FC5BD7" w:rsidRPr="00A15A00">
        <w:rPr>
          <w:rFonts w:ascii="Times New Roman" w:hAnsi="Times New Roman" w:cs="Times New Roman"/>
          <w:sz w:val="28"/>
          <w:szCs w:val="28"/>
        </w:rPr>
        <w:t>d and there is no longer an application before the court</w:t>
      </w:r>
      <w:r w:rsidR="00F40CCE" w:rsidRPr="00A15A00">
        <w:rPr>
          <w:rFonts w:ascii="Times New Roman" w:hAnsi="Times New Roman" w:cs="Times New Roman"/>
          <w:sz w:val="28"/>
          <w:szCs w:val="28"/>
        </w:rPr>
        <w:t>.</w:t>
      </w:r>
    </w:p>
    <w:p w:rsidR="00F40CCE" w:rsidRPr="00A15A00" w:rsidRDefault="00F40CCE" w:rsidP="000D4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D7" w:rsidRPr="00A15A00" w:rsidRDefault="00FC5BD7" w:rsidP="000D44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lastRenderedPageBreak/>
        <w:t>I have perused the rec</w:t>
      </w:r>
      <w:r w:rsidR="008F5471" w:rsidRPr="00A15A00">
        <w:rPr>
          <w:rFonts w:ascii="Times New Roman" w:hAnsi="Times New Roman" w:cs="Times New Roman"/>
          <w:sz w:val="28"/>
          <w:szCs w:val="28"/>
        </w:rPr>
        <w:t>ord and seen the notice of withdrawal in</w:t>
      </w:r>
      <w:r w:rsidRPr="00A15A00">
        <w:rPr>
          <w:rFonts w:ascii="Times New Roman" w:hAnsi="Times New Roman" w:cs="Times New Roman"/>
          <w:sz w:val="28"/>
          <w:szCs w:val="28"/>
        </w:rPr>
        <w:t xml:space="preserve"> issue</w:t>
      </w:r>
      <w:r w:rsidR="003508E4" w:rsidRPr="00A15A00">
        <w:rPr>
          <w:rFonts w:ascii="Times New Roman" w:hAnsi="Times New Roman" w:cs="Times New Roman"/>
          <w:sz w:val="28"/>
          <w:szCs w:val="28"/>
        </w:rPr>
        <w:t>. I</w:t>
      </w:r>
      <w:r w:rsidRPr="00A15A00">
        <w:rPr>
          <w:rFonts w:ascii="Times New Roman" w:hAnsi="Times New Roman" w:cs="Times New Roman"/>
          <w:sz w:val="28"/>
          <w:szCs w:val="28"/>
        </w:rPr>
        <w:t>t is a brief document which after corr</w:t>
      </w:r>
      <w:r w:rsidR="003508E4" w:rsidRPr="00A15A00">
        <w:rPr>
          <w:rFonts w:ascii="Times New Roman" w:hAnsi="Times New Roman" w:cs="Times New Roman"/>
          <w:sz w:val="28"/>
          <w:szCs w:val="28"/>
        </w:rPr>
        <w:t>ect</w:t>
      </w:r>
      <w:r w:rsidR="00703FE3" w:rsidRPr="00A15A00">
        <w:rPr>
          <w:rFonts w:ascii="Times New Roman" w:hAnsi="Times New Roman" w:cs="Times New Roman"/>
          <w:sz w:val="28"/>
          <w:szCs w:val="28"/>
        </w:rPr>
        <w:t>ly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naming 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508E4" w:rsidRPr="00A15A00">
        <w:rPr>
          <w:rFonts w:ascii="Times New Roman" w:hAnsi="Times New Roman" w:cs="Times New Roman"/>
          <w:sz w:val="28"/>
          <w:szCs w:val="28"/>
        </w:rPr>
        <w:t>a</w:t>
      </w:r>
      <w:r w:rsidRPr="00A15A00">
        <w:rPr>
          <w:rFonts w:ascii="Times New Roman" w:hAnsi="Times New Roman" w:cs="Times New Roman"/>
          <w:sz w:val="28"/>
          <w:szCs w:val="28"/>
        </w:rPr>
        <w:t>ll the parties it stated</w:t>
      </w:r>
      <w:r w:rsidR="003508E4" w:rsidRPr="00A15A00">
        <w:rPr>
          <w:rFonts w:ascii="Times New Roman" w:hAnsi="Times New Roman" w:cs="Times New Roman"/>
          <w:sz w:val="28"/>
          <w:szCs w:val="28"/>
        </w:rPr>
        <w:t>,</w:t>
      </w:r>
    </w:p>
    <w:p w:rsidR="00FC5BD7" w:rsidRPr="00A15A00" w:rsidRDefault="003508E4" w:rsidP="003508E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“</w:t>
      </w:r>
      <w:r w:rsidR="00FC5BD7" w:rsidRPr="00A15A00">
        <w:rPr>
          <w:rFonts w:ascii="Times New Roman" w:hAnsi="Times New Roman" w:cs="Times New Roman"/>
          <w:b/>
          <w:sz w:val="28"/>
          <w:szCs w:val="28"/>
        </w:rPr>
        <w:t>NOTICE OF</w:t>
      </w:r>
      <w:r w:rsidR="00703FE3" w:rsidRPr="00A15A00">
        <w:rPr>
          <w:rFonts w:ascii="Times New Roman" w:hAnsi="Times New Roman" w:cs="Times New Roman"/>
          <w:b/>
          <w:sz w:val="28"/>
          <w:szCs w:val="28"/>
        </w:rPr>
        <w:t xml:space="preserve"> WITHDRAWAL OF APPLICATION under</w:t>
      </w:r>
      <w:r w:rsidR="00FC5BD7"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FE3" w:rsidRPr="00A15A00">
        <w:rPr>
          <w:rFonts w:ascii="Times New Roman" w:hAnsi="Times New Roman" w:cs="Times New Roman"/>
          <w:b/>
          <w:sz w:val="28"/>
          <w:szCs w:val="28"/>
        </w:rPr>
        <w:t>0.25r</w:t>
      </w:r>
      <w:r w:rsidR="00FC5BD7" w:rsidRPr="00A15A00">
        <w:rPr>
          <w:rFonts w:ascii="Times New Roman" w:hAnsi="Times New Roman" w:cs="Times New Roman"/>
          <w:b/>
          <w:sz w:val="28"/>
          <w:szCs w:val="28"/>
        </w:rPr>
        <w:t>1 CPR)</w:t>
      </w:r>
    </w:p>
    <w:p w:rsidR="00FC5BD7" w:rsidRPr="00A15A00" w:rsidRDefault="00FC5BD7" w:rsidP="003508E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TAKE NOTICE</w:t>
      </w:r>
      <w:r w:rsidRPr="00A15A00">
        <w:rPr>
          <w:rFonts w:ascii="Times New Roman" w:hAnsi="Times New Roman" w:cs="Times New Roman"/>
          <w:sz w:val="28"/>
          <w:szCs w:val="28"/>
        </w:rPr>
        <w:t xml:space="preserve"> that this </w:t>
      </w:r>
      <w:r w:rsidR="00BA5DDF" w:rsidRPr="00A15A00">
        <w:rPr>
          <w:rFonts w:ascii="Times New Roman" w:hAnsi="Times New Roman" w:cs="Times New Roman"/>
          <w:sz w:val="28"/>
          <w:szCs w:val="28"/>
        </w:rPr>
        <w:t>application stands</w:t>
      </w:r>
      <w:r w:rsidR="0085297C" w:rsidRPr="00A15A00">
        <w:rPr>
          <w:rFonts w:ascii="Times New Roman" w:hAnsi="Times New Roman" w:cs="Times New Roman"/>
          <w:sz w:val="28"/>
          <w:szCs w:val="28"/>
        </w:rPr>
        <w:t xml:space="preserve"> wholly withdrawn against all the respondents</w:t>
      </w:r>
      <w:r w:rsidR="00BA5DDF" w:rsidRPr="00A15A00">
        <w:rPr>
          <w:rFonts w:ascii="Times New Roman" w:hAnsi="Times New Roman" w:cs="Times New Roman"/>
          <w:sz w:val="28"/>
          <w:szCs w:val="28"/>
        </w:rPr>
        <w:t>.</w:t>
      </w:r>
    </w:p>
    <w:p w:rsidR="0085297C" w:rsidRPr="00A15A00" w:rsidRDefault="0085297C" w:rsidP="003508E4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Dated at Kampala this 2</w:t>
      </w:r>
      <w:r w:rsidRPr="00A15A0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15A00">
        <w:rPr>
          <w:rFonts w:ascii="Times New Roman" w:hAnsi="Times New Roman" w:cs="Times New Roman"/>
          <w:sz w:val="28"/>
          <w:szCs w:val="28"/>
        </w:rPr>
        <w:t xml:space="preserve"> day of April 2014</w:t>
      </w:r>
    </w:p>
    <w:p w:rsidR="0085297C" w:rsidRPr="00A15A00" w:rsidRDefault="0085297C" w:rsidP="003508E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Approved by</w:t>
      </w:r>
    </w:p>
    <w:p w:rsidR="008F5471" w:rsidRPr="00A15A00" w:rsidRDefault="008F5471" w:rsidP="00BA5DDF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297C" w:rsidRPr="00A15A00" w:rsidRDefault="0085297C" w:rsidP="003508E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85297C" w:rsidRPr="00A15A00" w:rsidRDefault="0085297C" w:rsidP="003508E4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Prof Joseph </w:t>
      </w:r>
      <w:proofErr w:type="spellStart"/>
      <w:r w:rsidRPr="00A15A00">
        <w:rPr>
          <w:rFonts w:ascii="Times New Roman" w:hAnsi="Times New Roman" w:cs="Times New Roman"/>
          <w:b/>
          <w:sz w:val="28"/>
          <w:szCs w:val="28"/>
        </w:rPr>
        <w:t>Mikiibi</w:t>
      </w:r>
      <w:proofErr w:type="spellEnd"/>
    </w:p>
    <w:p w:rsidR="008F5471" w:rsidRPr="00A15A00" w:rsidRDefault="008F5471" w:rsidP="00BA5DDF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297C" w:rsidRPr="00A15A00" w:rsidRDefault="0085297C" w:rsidP="00BA5DDF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>Drawn &amp; filed</w:t>
      </w:r>
    </w:p>
    <w:p w:rsidR="00703FE3" w:rsidRPr="00A15A00" w:rsidRDefault="0085297C" w:rsidP="003508E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M/S </w:t>
      </w:r>
      <w:proofErr w:type="spellStart"/>
      <w:r w:rsidRPr="00A15A00">
        <w:rPr>
          <w:rFonts w:ascii="Times New Roman" w:hAnsi="Times New Roman" w:cs="Times New Roman"/>
          <w:sz w:val="28"/>
          <w:szCs w:val="28"/>
        </w:rPr>
        <w:t>M</w:t>
      </w:r>
      <w:r w:rsidR="002F243F" w:rsidRPr="00A15A00">
        <w:rPr>
          <w:rFonts w:ascii="Times New Roman" w:hAnsi="Times New Roman" w:cs="Times New Roman"/>
          <w:sz w:val="28"/>
          <w:szCs w:val="28"/>
        </w:rPr>
        <w:t>baba</w:t>
      </w:r>
      <w:r w:rsidR="00BA5DDF" w:rsidRPr="00A15A00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BA5DDF" w:rsidRPr="00A15A00">
        <w:rPr>
          <w:rFonts w:ascii="Times New Roman" w:hAnsi="Times New Roman" w:cs="Times New Roman"/>
          <w:sz w:val="28"/>
          <w:szCs w:val="28"/>
        </w:rPr>
        <w:t xml:space="preserve"> Jude</w:t>
      </w:r>
      <w:r w:rsidR="008F5471" w:rsidRPr="00A15A00">
        <w:rPr>
          <w:rFonts w:ascii="Times New Roman" w:hAnsi="Times New Roman" w:cs="Times New Roman"/>
          <w:sz w:val="28"/>
          <w:szCs w:val="28"/>
        </w:rPr>
        <w:t xml:space="preserve"> &amp; C</w:t>
      </w:r>
      <w:r w:rsidR="00BA5DDF" w:rsidRPr="00A15A00">
        <w:rPr>
          <w:rFonts w:ascii="Times New Roman" w:hAnsi="Times New Roman" w:cs="Times New Roman"/>
          <w:sz w:val="28"/>
          <w:szCs w:val="28"/>
        </w:rPr>
        <w:t>o</w:t>
      </w:r>
      <w:r w:rsidR="008F5471" w:rsidRPr="00A15A00">
        <w:rPr>
          <w:rFonts w:ascii="Times New Roman" w:hAnsi="Times New Roman" w:cs="Times New Roman"/>
          <w:sz w:val="28"/>
          <w:szCs w:val="28"/>
        </w:rPr>
        <w:t>.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 Advocate</w:t>
      </w:r>
      <w:r w:rsidR="00703FE3" w:rsidRPr="00A15A00">
        <w:rPr>
          <w:rFonts w:ascii="Times New Roman" w:hAnsi="Times New Roman" w:cs="Times New Roman"/>
          <w:sz w:val="28"/>
          <w:szCs w:val="28"/>
        </w:rPr>
        <w:t>s</w:t>
      </w:r>
    </w:p>
    <w:p w:rsidR="002F243F" w:rsidRPr="00A15A00" w:rsidRDefault="00703FE3" w:rsidP="003508E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 C</w:t>
      </w:r>
      <w:r w:rsidR="00BA5DDF" w:rsidRPr="00A15A00">
        <w:rPr>
          <w:rFonts w:ascii="Times New Roman" w:hAnsi="Times New Roman" w:cs="Times New Roman"/>
          <w:sz w:val="28"/>
          <w:szCs w:val="28"/>
        </w:rPr>
        <w:t>ardi</w:t>
      </w:r>
      <w:r w:rsidR="0085297C" w:rsidRPr="00A15A00">
        <w:rPr>
          <w:rFonts w:ascii="Times New Roman" w:hAnsi="Times New Roman" w:cs="Times New Roman"/>
          <w:sz w:val="28"/>
          <w:szCs w:val="28"/>
        </w:rPr>
        <w:t xml:space="preserve">nal </w:t>
      </w:r>
      <w:proofErr w:type="spellStart"/>
      <w:r w:rsidR="0085297C" w:rsidRPr="00A15A00">
        <w:rPr>
          <w:rFonts w:ascii="Times New Roman" w:hAnsi="Times New Roman" w:cs="Times New Roman"/>
          <w:sz w:val="28"/>
          <w:szCs w:val="28"/>
        </w:rPr>
        <w:t>Nsubuga</w:t>
      </w:r>
      <w:proofErr w:type="spellEnd"/>
      <w:r w:rsidR="0085297C" w:rsidRPr="00A15A00">
        <w:rPr>
          <w:rFonts w:ascii="Times New Roman" w:hAnsi="Times New Roman" w:cs="Times New Roman"/>
          <w:sz w:val="28"/>
          <w:szCs w:val="28"/>
        </w:rPr>
        <w:t xml:space="preserve"> Road </w:t>
      </w:r>
      <w:proofErr w:type="spellStart"/>
      <w:r w:rsidR="0085297C" w:rsidRPr="00A15A00">
        <w:rPr>
          <w:rFonts w:ascii="Times New Roman" w:hAnsi="Times New Roman" w:cs="Times New Roman"/>
          <w:sz w:val="28"/>
          <w:szCs w:val="28"/>
        </w:rPr>
        <w:t>Rubaga</w:t>
      </w:r>
      <w:proofErr w:type="spellEnd"/>
      <w:r w:rsidR="002F243F" w:rsidRPr="00A15A00">
        <w:rPr>
          <w:rFonts w:ascii="Times New Roman" w:hAnsi="Times New Roman" w:cs="Times New Roman"/>
          <w:sz w:val="28"/>
          <w:szCs w:val="28"/>
        </w:rPr>
        <w:t>.</w:t>
      </w:r>
    </w:p>
    <w:p w:rsidR="00BA5DDF" w:rsidRPr="00A15A00" w:rsidRDefault="0085297C" w:rsidP="002F24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508E4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I </w:t>
      </w:r>
      <w:r w:rsidRPr="00A15A00">
        <w:rPr>
          <w:rFonts w:ascii="Times New Roman" w:hAnsi="Times New Roman" w:cs="Times New Roman"/>
          <w:sz w:val="28"/>
          <w:szCs w:val="28"/>
        </w:rPr>
        <w:t>notice two important things from the notice</w:t>
      </w:r>
      <w:r w:rsidR="00703FE3" w:rsidRPr="00A15A00">
        <w:rPr>
          <w:rFonts w:ascii="Times New Roman" w:hAnsi="Times New Roman" w:cs="Times New Roman"/>
          <w:sz w:val="28"/>
          <w:szCs w:val="28"/>
        </w:rPr>
        <w:t>.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703FE3" w:rsidRPr="00A15A00">
        <w:rPr>
          <w:rFonts w:ascii="Times New Roman" w:hAnsi="Times New Roman" w:cs="Times New Roman"/>
          <w:sz w:val="28"/>
          <w:szCs w:val="28"/>
        </w:rPr>
        <w:t>First</w:t>
      </w:r>
      <w:r w:rsidR="003508E4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BA5DDF" w:rsidRPr="00A15A00">
        <w:rPr>
          <w:rFonts w:ascii="Times New Roman" w:hAnsi="Times New Roman" w:cs="Times New Roman"/>
          <w:sz w:val="28"/>
          <w:szCs w:val="28"/>
        </w:rPr>
        <w:t xml:space="preserve">that it was drawn and filed by </w:t>
      </w:r>
      <w:r w:rsidR="008F5471" w:rsidRPr="00A15A00">
        <w:rPr>
          <w:rFonts w:ascii="Times New Roman" w:hAnsi="Times New Roman" w:cs="Times New Roman"/>
          <w:sz w:val="28"/>
          <w:szCs w:val="28"/>
        </w:rPr>
        <w:t>the new firm of A</w:t>
      </w:r>
      <w:r w:rsidRPr="00A15A00">
        <w:rPr>
          <w:rFonts w:ascii="Times New Roman" w:hAnsi="Times New Roman" w:cs="Times New Roman"/>
          <w:sz w:val="28"/>
          <w:szCs w:val="28"/>
        </w:rPr>
        <w:t xml:space="preserve">dvocates whom the applicant 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instructed after withdrawal of instructions from the </w:t>
      </w:r>
      <w:r w:rsidR="00BA5DDF" w:rsidRPr="00A15A00">
        <w:rPr>
          <w:rFonts w:ascii="Times New Roman" w:hAnsi="Times New Roman" w:cs="Times New Roman"/>
          <w:sz w:val="28"/>
          <w:szCs w:val="28"/>
        </w:rPr>
        <w:t>former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 firm. Secondly that it was</w:t>
      </w:r>
      <w:r w:rsidR="003508E4" w:rsidRPr="00A15A00">
        <w:rPr>
          <w:rFonts w:ascii="Times New Roman" w:hAnsi="Times New Roman" w:cs="Times New Roman"/>
          <w:sz w:val="28"/>
          <w:szCs w:val="28"/>
        </w:rPr>
        <w:t xml:space="preserve"> signed by the applicant </w:t>
      </w:r>
      <w:r w:rsidR="0056184D" w:rsidRPr="00A15A00">
        <w:rPr>
          <w:rFonts w:ascii="Times New Roman" w:hAnsi="Times New Roman" w:cs="Times New Roman"/>
          <w:sz w:val="28"/>
          <w:szCs w:val="28"/>
        </w:rPr>
        <w:t>himself</w:t>
      </w:r>
      <w:r w:rsidR="003508E4" w:rsidRPr="00A15A00">
        <w:rPr>
          <w:rFonts w:ascii="Times New Roman" w:hAnsi="Times New Roman" w:cs="Times New Roman"/>
          <w:sz w:val="28"/>
          <w:szCs w:val="28"/>
        </w:rPr>
        <w:t>.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508E4" w:rsidRPr="00A15A00">
        <w:rPr>
          <w:rFonts w:ascii="Times New Roman" w:hAnsi="Times New Roman" w:cs="Times New Roman"/>
          <w:sz w:val="28"/>
          <w:szCs w:val="28"/>
        </w:rPr>
        <w:t>Those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 two aspects made this court to b</w:t>
      </w:r>
      <w:r w:rsidR="008A383F" w:rsidRPr="00A15A00">
        <w:rPr>
          <w:rFonts w:ascii="Times New Roman" w:hAnsi="Times New Roman" w:cs="Times New Roman"/>
          <w:sz w:val="28"/>
          <w:szCs w:val="28"/>
        </w:rPr>
        <w:t xml:space="preserve">elieve that the notice is a kind </w:t>
      </w:r>
      <w:r w:rsidR="0056184D" w:rsidRPr="00A15A00">
        <w:rPr>
          <w:rFonts w:ascii="Times New Roman" w:hAnsi="Times New Roman" w:cs="Times New Roman"/>
          <w:sz w:val="28"/>
          <w:szCs w:val="28"/>
        </w:rPr>
        <w:t>of document the applicant</w:t>
      </w:r>
      <w:r w:rsidR="008A383F" w:rsidRPr="00A15A00">
        <w:rPr>
          <w:rFonts w:ascii="Times New Roman" w:hAnsi="Times New Roman" w:cs="Times New Roman"/>
          <w:sz w:val="28"/>
          <w:szCs w:val="28"/>
        </w:rPr>
        <w:t xml:space="preserve"> signed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 after preparation of it by his advocates and perhaps on the</w:t>
      </w:r>
      <w:r w:rsidR="008A383F" w:rsidRPr="00A15A00">
        <w:rPr>
          <w:rFonts w:ascii="Times New Roman" w:hAnsi="Times New Roman" w:cs="Times New Roman"/>
          <w:sz w:val="28"/>
          <w:szCs w:val="28"/>
        </w:rPr>
        <w:t>ir</w:t>
      </w:r>
      <w:r w:rsidR="0056184D" w:rsidRPr="00A15A00">
        <w:rPr>
          <w:rFonts w:ascii="Times New Roman" w:hAnsi="Times New Roman" w:cs="Times New Roman"/>
          <w:sz w:val="28"/>
          <w:szCs w:val="28"/>
        </w:rPr>
        <w:t xml:space="preserve"> advice since he had new legal representation</w:t>
      </w:r>
      <w:r w:rsidR="00BA5DDF" w:rsidRPr="00A15A00">
        <w:rPr>
          <w:rFonts w:ascii="Times New Roman" w:hAnsi="Times New Roman" w:cs="Times New Roman"/>
          <w:sz w:val="28"/>
          <w:szCs w:val="28"/>
        </w:rPr>
        <w:t>.</w:t>
      </w:r>
    </w:p>
    <w:p w:rsidR="00DB6B6E" w:rsidRPr="00A15A00" w:rsidRDefault="00F40CCE" w:rsidP="002F243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I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 was </w:t>
      </w:r>
      <w:r w:rsidRPr="00A15A00">
        <w:rPr>
          <w:rFonts w:ascii="Times New Roman" w:hAnsi="Times New Roman" w:cs="Times New Roman"/>
          <w:sz w:val="28"/>
          <w:szCs w:val="28"/>
        </w:rPr>
        <w:t>referred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 to the case of </w:t>
      </w:r>
      <w:r w:rsidR="009009EA" w:rsidRPr="00A15A00">
        <w:rPr>
          <w:rFonts w:ascii="Times New Roman" w:hAnsi="Times New Roman" w:cs="Times New Roman"/>
          <w:b/>
          <w:sz w:val="28"/>
          <w:szCs w:val="28"/>
          <w:u w:val="single"/>
        </w:rPr>
        <w:t>NANSUBU</w:t>
      </w:r>
      <w:r w:rsidR="00DB6B6E" w:rsidRPr="00A15A00">
        <w:rPr>
          <w:rFonts w:ascii="Times New Roman" w:hAnsi="Times New Roman" w:cs="Times New Roman"/>
          <w:b/>
          <w:sz w:val="28"/>
          <w:szCs w:val="28"/>
          <w:u w:val="single"/>
        </w:rPr>
        <w:t>GA MARGARET</w:t>
      </w:r>
      <w:r w:rsidR="008A383F" w:rsidRPr="00A15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ORS</w:t>
      </w:r>
      <w:r w:rsidR="008A383F" w:rsidRPr="00A15A0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A383F" w:rsidRPr="00A15A00">
        <w:rPr>
          <w:rFonts w:ascii="Times New Roman" w:hAnsi="Times New Roman" w:cs="Times New Roman"/>
          <w:b/>
          <w:sz w:val="28"/>
          <w:szCs w:val="28"/>
          <w:u w:val="single"/>
        </w:rPr>
        <w:t xml:space="preserve">VS- EDWARD </w:t>
      </w:r>
      <w:r w:rsidR="00DB6B6E" w:rsidRPr="00A15A00">
        <w:rPr>
          <w:rFonts w:ascii="Times New Roman" w:hAnsi="Times New Roman" w:cs="Times New Roman"/>
          <w:b/>
          <w:sz w:val="28"/>
          <w:szCs w:val="28"/>
          <w:u w:val="single"/>
        </w:rPr>
        <w:t>KIWANUKA SEKANDI MISC APP No. 108 of 2011</w:t>
      </w:r>
      <w:r w:rsidR="00BA5DDF"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DF" w:rsidRPr="00A15A00">
        <w:rPr>
          <w:rFonts w:ascii="Times New Roman" w:hAnsi="Times New Roman" w:cs="Times New Roman"/>
          <w:sz w:val="28"/>
          <w:szCs w:val="28"/>
        </w:rPr>
        <w:t>w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here </w:t>
      </w:r>
      <w:r w:rsidR="00DB6B6E" w:rsidRPr="00A15A00">
        <w:rPr>
          <w:rFonts w:ascii="Times New Roman" w:hAnsi="Times New Roman" w:cs="Times New Roman"/>
          <w:sz w:val="28"/>
          <w:szCs w:val="28"/>
        </w:rPr>
        <w:lastRenderedPageBreak/>
        <w:t xml:space="preserve">court refused </w:t>
      </w:r>
      <w:r w:rsidR="00BA5DDF" w:rsidRPr="00A15A00">
        <w:rPr>
          <w:rFonts w:ascii="Times New Roman" w:hAnsi="Times New Roman" w:cs="Times New Roman"/>
          <w:sz w:val="28"/>
          <w:szCs w:val="28"/>
        </w:rPr>
        <w:t>t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he parties to </w:t>
      </w:r>
      <w:r w:rsidR="00BA5DDF" w:rsidRPr="00A15A00">
        <w:rPr>
          <w:rFonts w:ascii="Times New Roman" w:hAnsi="Times New Roman" w:cs="Times New Roman"/>
          <w:sz w:val="28"/>
          <w:szCs w:val="28"/>
        </w:rPr>
        <w:t>f</w:t>
      </w:r>
      <w:r w:rsidR="00DB6B6E" w:rsidRPr="00A15A00">
        <w:rPr>
          <w:rFonts w:ascii="Times New Roman" w:hAnsi="Times New Roman" w:cs="Times New Roman"/>
          <w:sz w:val="28"/>
          <w:szCs w:val="28"/>
        </w:rPr>
        <w:t>ile a fresh petition on ground that the same had been withdrawn.</w:t>
      </w:r>
    </w:p>
    <w:p w:rsidR="005D01EE" w:rsidRPr="00A15A00" w:rsidRDefault="005D01EE" w:rsidP="005D01E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EE" w:rsidRPr="00A15A00" w:rsidRDefault="00BA5DDF" w:rsidP="00EA16A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11.</w:t>
      </w:r>
      <w:r w:rsidR="002A5DAF" w:rsidRPr="00A15A00">
        <w:rPr>
          <w:rFonts w:ascii="Times New Roman" w:hAnsi="Times New Roman" w:cs="Times New Roman"/>
          <w:sz w:val="28"/>
          <w:szCs w:val="28"/>
        </w:rPr>
        <w:tab/>
        <w:t>I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n reply Mr. </w:t>
      </w:r>
      <w:proofErr w:type="spellStart"/>
      <w:r w:rsidR="00DB6B6E" w:rsidRPr="00A15A00">
        <w:rPr>
          <w:rFonts w:ascii="Times New Roman" w:hAnsi="Times New Roman" w:cs="Times New Roman"/>
          <w:sz w:val="28"/>
          <w:szCs w:val="28"/>
        </w:rPr>
        <w:t>Ssenkeezi</w:t>
      </w:r>
      <w:proofErr w:type="spellEnd"/>
      <w:r w:rsidR="00DB6B6E" w:rsidRPr="00A15A00">
        <w:rPr>
          <w:rFonts w:ascii="Times New Roman" w:hAnsi="Times New Roman" w:cs="Times New Roman"/>
          <w:sz w:val="28"/>
          <w:szCs w:val="28"/>
        </w:rPr>
        <w:t xml:space="preserve"> gave reasons </w:t>
      </w:r>
      <w:r w:rsidR="009009EA" w:rsidRPr="00A15A00">
        <w:rPr>
          <w:rFonts w:ascii="Times New Roman" w:hAnsi="Times New Roman" w:cs="Times New Roman"/>
          <w:sz w:val="28"/>
          <w:szCs w:val="28"/>
        </w:rPr>
        <w:t>to justify that there h</w:t>
      </w:r>
      <w:r w:rsidR="00DB6B6E" w:rsidRPr="00A15A00">
        <w:rPr>
          <w:rFonts w:ascii="Times New Roman" w:hAnsi="Times New Roman" w:cs="Times New Roman"/>
          <w:sz w:val="28"/>
          <w:szCs w:val="28"/>
        </w:rPr>
        <w:t>as never been a withdrawal</w:t>
      </w:r>
      <w:r w:rsidR="00EA16A0" w:rsidRPr="00A15A00">
        <w:rPr>
          <w:rFonts w:ascii="Times New Roman" w:hAnsi="Times New Roman" w:cs="Times New Roman"/>
          <w:sz w:val="28"/>
          <w:szCs w:val="28"/>
        </w:rPr>
        <w:t>. T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he first 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one is that 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Jude </w:t>
      </w:r>
      <w:proofErr w:type="spellStart"/>
      <w:r w:rsidR="002F243F" w:rsidRPr="00A15A00">
        <w:rPr>
          <w:rFonts w:ascii="Times New Roman" w:hAnsi="Times New Roman" w:cs="Times New Roman"/>
          <w:sz w:val="28"/>
          <w:szCs w:val="28"/>
        </w:rPr>
        <w:t>Mbabali</w:t>
      </w:r>
      <w:proofErr w:type="spellEnd"/>
      <w:r w:rsidR="002F243F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A15A00">
        <w:rPr>
          <w:rFonts w:ascii="Times New Roman" w:hAnsi="Times New Roman" w:cs="Times New Roman"/>
          <w:sz w:val="28"/>
          <w:szCs w:val="28"/>
        </w:rPr>
        <w:t xml:space="preserve">was not asked to withdraw the application that it was for that </w:t>
      </w:r>
      <w:r w:rsidR="002F243F" w:rsidRPr="00A15A00">
        <w:rPr>
          <w:rFonts w:ascii="Times New Roman" w:hAnsi="Times New Roman" w:cs="Times New Roman"/>
          <w:sz w:val="28"/>
          <w:szCs w:val="28"/>
        </w:rPr>
        <w:t>reason, that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on 14.04 2014 </w:t>
      </w:r>
      <w:r w:rsidR="00EA16A0" w:rsidRPr="00A15A00">
        <w:rPr>
          <w:rFonts w:ascii="Times New Roman" w:hAnsi="Times New Roman" w:cs="Times New Roman"/>
          <w:sz w:val="28"/>
          <w:szCs w:val="28"/>
        </w:rPr>
        <w:t>t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he 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 applicant 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reinstated the same stating that he had been misadvised by the counsel to execute a withdrawal  yet it 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was not what 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EA16A0" w:rsidRPr="00A15A00">
        <w:rPr>
          <w:rFonts w:ascii="Times New Roman" w:hAnsi="Times New Roman" w:cs="Times New Roman"/>
          <w:sz w:val="28"/>
          <w:szCs w:val="28"/>
        </w:rPr>
        <w:t>he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intended at all. Unfortunately he did not tell court what he intended by signing the withdrawal.</w:t>
      </w:r>
    </w:p>
    <w:p w:rsidR="005D01EE" w:rsidRPr="00A15A00" w:rsidRDefault="005D01EE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</w:t>
      </w:r>
      <w:r w:rsidR="00EA16A0" w:rsidRPr="00A15A00">
        <w:rPr>
          <w:rFonts w:ascii="Times New Roman" w:hAnsi="Times New Roman" w:cs="Times New Roman"/>
          <w:sz w:val="28"/>
          <w:szCs w:val="28"/>
        </w:rPr>
        <w:t>2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Pr="00A15A00">
        <w:rPr>
          <w:rFonts w:ascii="Times New Roman" w:hAnsi="Times New Roman" w:cs="Times New Roman"/>
          <w:sz w:val="28"/>
          <w:szCs w:val="28"/>
        </w:rPr>
        <w:tab/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I would have </w:t>
      </w:r>
      <w:r w:rsidRPr="00A15A00">
        <w:rPr>
          <w:rFonts w:ascii="Times New Roman" w:hAnsi="Times New Roman" w:cs="Times New Roman"/>
          <w:sz w:val="28"/>
          <w:szCs w:val="28"/>
        </w:rPr>
        <w:t>f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ound the reasons given by the applicant tenable if this court was </w:t>
      </w:r>
      <w:r w:rsidRPr="00A15A00">
        <w:rPr>
          <w:rFonts w:ascii="Times New Roman" w:hAnsi="Times New Roman" w:cs="Times New Roman"/>
          <w:sz w:val="28"/>
          <w:szCs w:val="28"/>
        </w:rPr>
        <w:t>dealing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with a </w:t>
      </w:r>
      <w:r w:rsidRPr="00A15A00">
        <w:rPr>
          <w:rFonts w:ascii="Times New Roman" w:hAnsi="Times New Roman" w:cs="Times New Roman"/>
          <w:sz w:val="28"/>
          <w:szCs w:val="28"/>
        </w:rPr>
        <w:t>lay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person of som</w:t>
      </w:r>
      <w:r w:rsidR="00EA16A0" w:rsidRPr="00A15A00">
        <w:rPr>
          <w:rFonts w:ascii="Times New Roman" w:hAnsi="Times New Roman" w:cs="Times New Roman"/>
          <w:sz w:val="28"/>
          <w:szCs w:val="28"/>
        </w:rPr>
        <w:t>e sor</w:t>
      </w:r>
      <w:r w:rsidR="00AF1CC9" w:rsidRPr="00A15A00">
        <w:rPr>
          <w:rFonts w:ascii="Times New Roman" w:hAnsi="Times New Roman" w:cs="Times New Roman"/>
          <w:sz w:val="28"/>
          <w:szCs w:val="28"/>
        </w:rPr>
        <w:t>t but not a professor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</w:p>
    <w:p w:rsidR="00AF1CC9" w:rsidRPr="00A15A00" w:rsidRDefault="002A5DAF" w:rsidP="002A5DA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  <w:u w:val="single"/>
        </w:rPr>
        <w:t>S. 113 of the E</w:t>
      </w:r>
      <w:r w:rsidR="00AF1CC9" w:rsidRPr="00A15A00">
        <w:rPr>
          <w:rFonts w:ascii="Times New Roman" w:hAnsi="Times New Roman" w:cs="Times New Roman"/>
          <w:sz w:val="28"/>
          <w:szCs w:val="28"/>
          <w:u w:val="single"/>
        </w:rPr>
        <w:t xml:space="preserve">vidence Act </w:t>
      </w:r>
      <w:r w:rsidR="00EA16A0" w:rsidRPr="00A15A00">
        <w:rPr>
          <w:rFonts w:ascii="Times New Roman" w:hAnsi="Times New Roman" w:cs="Times New Roman"/>
          <w:sz w:val="28"/>
          <w:szCs w:val="28"/>
        </w:rPr>
        <w:t>allows court to presume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the existence of any facts which it thinks likely to have happened regard </w:t>
      </w:r>
      <w:r w:rsidRPr="00A15A00">
        <w:rPr>
          <w:rFonts w:ascii="Times New Roman" w:hAnsi="Times New Roman" w:cs="Times New Roman"/>
          <w:sz w:val="28"/>
          <w:szCs w:val="28"/>
        </w:rPr>
        <w:t>being had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to common course of natural events</w:t>
      </w:r>
      <w:r w:rsidR="00EA16A0" w:rsidRPr="00A15A00">
        <w:rPr>
          <w:rFonts w:ascii="Times New Roman" w:hAnsi="Times New Roman" w:cs="Times New Roman"/>
          <w:sz w:val="28"/>
          <w:szCs w:val="28"/>
        </w:rPr>
        <w:t>,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human conduct and public and private in relation to the facts of the case.</w:t>
      </w:r>
    </w:p>
    <w:p w:rsidR="00F40CCE" w:rsidRPr="00A15A00" w:rsidRDefault="00F40CCE" w:rsidP="000D444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CC9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14.</w:t>
      </w:r>
      <w:r w:rsidRPr="00A15A00">
        <w:rPr>
          <w:rFonts w:ascii="Times New Roman" w:hAnsi="Times New Roman" w:cs="Times New Roman"/>
          <w:sz w:val="28"/>
          <w:szCs w:val="28"/>
        </w:rPr>
        <w:tab/>
      </w:r>
      <w:r w:rsidR="00AF1CC9" w:rsidRPr="00A15A00">
        <w:rPr>
          <w:rFonts w:ascii="Times New Roman" w:hAnsi="Times New Roman" w:cs="Times New Roman"/>
          <w:sz w:val="28"/>
          <w:szCs w:val="28"/>
        </w:rPr>
        <w:t>I have   by reason o</w:t>
      </w:r>
      <w:r w:rsidR="00EA16A0" w:rsidRPr="00A15A00">
        <w:rPr>
          <w:rFonts w:ascii="Times New Roman" w:hAnsi="Times New Roman" w:cs="Times New Roman"/>
          <w:sz w:val="28"/>
          <w:szCs w:val="28"/>
        </w:rPr>
        <w:t>f S.113 evidence Act dee</w:t>
      </w:r>
      <w:r w:rsidR="009009EA" w:rsidRPr="00A15A00">
        <w:rPr>
          <w:rFonts w:ascii="Times New Roman" w:hAnsi="Times New Roman" w:cs="Times New Roman"/>
          <w:sz w:val="28"/>
          <w:szCs w:val="28"/>
        </w:rPr>
        <w:t>med it imposable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 giving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regards to common course of natural events </w:t>
      </w:r>
      <w:r w:rsidR="00F40CCE" w:rsidRPr="00A15A00">
        <w:rPr>
          <w:rFonts w:ascii="Times New Roman" w:hAnsi="Times New Roman" w:cs="Times New Roman"/>
          <w:sz w:val="28"/>
          <w:szCs w:val="28"/>
        </w:rPr>
        <w:t>and human conduct that a professor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F40CCE" w:rsidRPr="00A15A00">
        <w:rPr>
          <w:rFonts w:ascii="Times New Roman" w:hAnsi="Times New Roman" w:cs="Times New Roman"/>
          <w:sz w:val="28"/>
          <w:szCs w:val="28"/>
        </w:rPr>
        <w:t>would sign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s</w:t>
      </w:r>
      <w:r w:rsidR="009009EA" w:rsidRPr="00A15A00">
        <w:rPr>
          <w:rFonts w:ascii="Times New Roman" w:hAnsi="Times New Roman" w:cs="Times New Roman"/>
          <w:sz w:val="28"/>
          <w:szCs w:val="28"/>
        </w:rPr>
        <w:t xml:space="preserve">uch a document on ground of </w:t>
      </w:r>
      <w:proofErr w:type="spellStart"/>
      <w:r w:rsidR="009009EA" w:rsidRPr="00A15A00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9009EA" w:rsidRPr="00A15A00">
        <w:rPr>
          <w:rFonts w:ascii="Times New Roman" w:hAnsi="Times New Roman" w:cs="Times New Roman"/>
          <w:sz w:val="28"/>
          <w:szCs w:val="28"/>
        </w:rPr>
        <w:t>-</w:t>
      </w:r>
      <w:r w:rsidR="00AF1CC9" w:rsidRPr="00A15A00">
        <w:rPr>
          <w:rFonts w:ascii="Times New Roman" w:hAnsi="Times New Roman" w:cs="Times New Roman"/>
          <w:sz w:val="28"/>
          <w:szCs w:val="28"/>
        </w:rPr>
        <w:t>advice.</w:t>
      </w:r>
    </w:p>
    <w:p w:rsidR="00F40CCE" w:rsidRPr="00A15A00" w:rsidRDefault="00F40CCE" w:rsidP="000D444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01EE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15.</w:t>
      </w:r>
      <w:r w:rsidRPr="00A15A00">
        <w:rPr>
          <w:rFonts w:ascii="Times New Roman" w:hAnsi="Times New Roman" w:cs="Times New Roman"/>
          <w:sz w:val="28"/>
          <w:szCs w:val="28"/>
        </w:rPr>
        <w:tab/>
      </w:r>
      <w:r w:rsidR="00AF1CC9" w:rsidRPr="00A15A00">
        <w:rPr>
          <w:rFonts w:ascii="Times New Roman" w:hAnsi="Times New Roman" w:cs="Times New Roman"/>
          <w:sz w:val="28"/>
          <w:szCs w:val="28"/>
        </w:rPr>
        <w:t>I take it that he knew what he was doing</w:t>
      </w:r>
      <w:r w:rsidR="00EA16A0" w:rsidRPr="00A15A00">
        <w:rPr>
          <w:rFonts w:ascii="Times New Roman" w:hAnsi="Times New Roman" w:cs="Times New Roman"/>
          <w:sz w:val="28"/>
          <w:szCs w:val="28"/>
        </w:rPr>
        <w:t>.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The </w:t>
      </w:r>
      <w:r w:rsidR="00AF1CC9" w:rsidRPr="00A15A00">
        <w:rPr>
          <w:rFonts w:ascii="Times New Roman" w:hAnsi="Times New Roman" w:cs="Times New Roman"/>
          <w:sz w:val="28"/>
          <w:szCs w:val="28"/>
        </w:rPr>
        <w:t>court record show</w:t>
      </w:r>
      <w:r w:rsidR="00703FE3" w:rsidRPr="00A15A00">
        <w:rPr>
          <w:rFonts w:ascii="Times New Roman" w:hAnsi="Times New Roman" w:cs="Times New Roman"/>
          <w:sz w:val="28"/>
          <w:szCs w:val="28"/>
        </w:rPr>
        <w:t>s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that on 31</w:t>
      </w:r>
      <w:r w:rsidRPr="00A15A0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March </w:t>
      </w:r>
      <w:r w:rsidR="00EA16A0" w:rsidRPr="00A15A00">
        <w:rPr>
          <w:rFonts w:ascii="Times New Roman" w:hAnsi="Times New Roman" w:cs="Times New Roman"/>
          <w:sz w:val="28"/>
          <w:szCs w:val="28"/>
        </w:rPr>
        <w:t>2014 the same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lawyer filed a notice of chang</w:t>
      </w:r>
      <w:r w:rsidR="00EA16A0" w:rsidRPr="00A15A00">
        <w:rPr>
          <w:rFonts w:ascii="Times New Roman" w:hAnsi="Times New Roman" w:cs="Times New Roman"/>
          <w:sz w:val="28"/>
          <w:szCs w:val="28"/>
        </w:rPr>
        <w:t>e of advocates before withdrawing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the suit on 2/04/2014</w:t>
      </w:r>
      <w:r w:rsidR="00EA16A0" w:rsidRPr="00A15A00">
        <w:rPr>
          <w:rFonts w:ascii="Times New Roman" w:hAnsi="Times New Roman" w:cs="Times New Roman"/>
          <w:sz w:val="28"/>
          <w:szCs w:val="28"/>
        </w:rPr>
        <w:t>.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EA16A0" w:rsidRPr="00A15A00">
        <w:rPr>
          <w:rFonts w:ascii="Times New Roman" w:hAnsi="Times New Roman" w:cs="Times New Roman"/>
          <w:sz w:val="28"/>
          <w:szCs w:val="28"/>
        </w:rPr>
        <w:t>I</w:t>
      </w:r>
      <w:r w:rsidR="00F40CCE" w:rsidRPr="00A15A00">
        <w:rPr>
          <w:rFonts w:ascii="Times New Roman" w:hAnsi="Times New Roman" w:cs="Times New Roman"/>
          <w:sz w:val="28"/>
          <w:szCs w:val="28"/>
        </w:rPr>
        <w:t>n his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affidavit in support of the </w:t>
      </w:r>
      <w:r w:rsidR="00EA16A0" w:rsidRPr="00A15A00">
        <w:rPr>
          <w:rFonts w:ascii="Times New Roman" w:hAnsi="Times New Roman" w:cs="Times New Roman"/>
          <w:sz w:val="28"/>
          <w:szCs w:val="28"/>
        </w:rPr>
        <w:lastRenderedPageBreak/>
        <w:t>application,</w:t>
      </w:r>
      <w:r w:rsidR="00B74FE1" w:rsidRPr="00A15A00">
        <w:rPr>
          <w:rFonts w:ascii="Times New Roman" w:hAnsi="Times New Roman" w:cs="Times New Roman"/>
          <w:sz w:val="28"/>
          <w:szCs w:val="28"/>
        </w:rPr>
        <w:t xml:space="preserve"> the professor did not attach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any complaint to </w:t>
      </w:r>
      <w:r w:rsidRPr="00A15A00">
        <w:rPr>
          <w:rFonts w:ascii="Times New Roman" w:hAnsi="Times New Roman" w:cs="Times New Roman"/>
          <w:sz w:val="28"/>
          <w:szCs w:val="28"/>
        </w:rPr>
        <w:t>J</w:t>
      </w:r>
      <w:r w:rsidR="00F40CCE" w:rsidRPr="00A15A00">
        <w:rPr>
          <w:rFonts w:ascii="Times New Roman" w:hAnsi="Times New Roman" w:cs="Times New Roman"/>
          <w:sz w:val="28"/>
          <w:szCs w:val="28"/>
        </w:rPr>
        <w:t>u</w:t>
      </w:r>
      <w:r w:rsidRPr="00A15A00">
        <w:rPr>
          <w:rFonts w:ascii="Times New Roman" w:hAnsi="Times New Roman" w:cs="Times New Roman"/>
          <w:sz w:val="28"/>
          <w:szCs w:val="28"/>
        </w:rPr>
        <w:t>d</w:t>
      </w:r>
      <w:r w:rsidR="00F40CCE" w:rsidRPr="00A15A00">
        <w:rPr>
          <w:rFonts w:ascii="Times New Roman" w:hAnsi="Times New Roman" w:cs="Times New Roman"/>
          <w:sz w:val="28"/>
          <w:szCs w:val="28"/>
        </w:rPr>
        <w:t>e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CCE" w:rsidRPr="00A15A00">
        <w:rPr>
          <w:rFonts w:ascii="Times New Roman" w:hAnsi="Times New Roman" w:cs="Times New Roman"/>
          <w:sz w:val="28"/>
          <w:szCs w:val="28"/>
        </w:rPr>
        <w:t>Mbabali</w:t>
      </w:r>
      <w:proofErr w:type="spellEnd"/>
      <w:r w:rsidR="00F40CCE" w:rsidRPr="00A15A00">
        <w:rPr>
          <w:rFonts w:ascii="Times New Roman" w:hAnsi="Times New Roman" w:cs="Times New Roman"/>
          <w:sz w:val="28"/>
          <w:szCs w:val="28"/>
        </w:rPr>
        <w:t xml:space="preserve"> for</w:t>
      </w:r>
      <w:r w:rsidR="00AF1CC9" w:rsidRPr="00A15A00">
        <w:rPr>
          <w:rFonts w:ascii="Times New Roman" w:hAnsi="Times New Roman" w:cs="Times New Roman"/>
          <w:sz w:val="28"/>
          <w:szCs w:val="28"/>
        </w:rPr>
        <w:t xml:space="preserve"> having </w:t>
      </w:r>
      <w:r w:rsidR="00B74FE1" w:rsidRPr="00A15A00">
        <w:rPr>
          <w:rFonts w:ascii="Times New Roman" w:hAnsi="Times New Roman" w:cs="Times New Roman"/>
          <w:sz w:val="28"/>
          <w:szCs w:val="28"/>
        </w:rPr>
        <w:t>misled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 him or a complaint to the L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aw </w:t>
      </w:r>
      <w:r w:rsidR="007B405D" w:rsidRPr="00A15A00">
        <w:rPr>
          <w:rFonts w:ascii="Times New Roman" w:hAnsi="Times New Roman" w:cs="Times New Roman"/>
          <w:sz w:val="28"/>
          <w:szCs w:val="28"/>
        </w:rPr>
        <w:t>council</w:t>
      </w:r>
      <w:r w:rsidRPr="00A15A00">
        <w:rPr>
          <w:rFonts w:ascii="Times New Roman" w:hAnsi="Times New Roman" w:cs="Times New Roman"/>
          <w:sz w:val="28"/>
          <w:szCs w:val="28"/>
        </w:rPr>
        <w:t xml:space="preserve"> to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make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A0" w:rsidRPr="00A15A00">
        <w:rPr>
          <w:rFonts w:ascii="Times New Roman" w:hAnsi="Times New Roman" w:cs="Times New Roman"/>
          <w:sz w:val="28"/>
          <w:szCs w:val="28"/>
        </w:rPr>
        <w:t xml:space="preserve">me 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EA16A0" w:rsidRPr="00A15A00">
        <w:rPr>
          <w:rFonts w:ascii="Times New Roman" w:hAnsi="Times New Roman" w:cs="Times New Roman"/>
          <w:sz w:val="28"/>
          <w:szCs w:val="28"/>
        </w:rPr>
        <w:t>believe</w:t>
      </w:r>
      <w:proofErr w:type="gramEnd"/>
      <w:r w:rsidR="0096794D" w:rsidRPr="00A15A00">
        <w:rPr>
          <w:rFonts w:ascii="Times New Roman" w:hAnsi="Times New Roman" w:cs="Times New Roman"/>
          <w:sz w:val="28"/>
          <w:szCs w:val="28"/>
        </w:rPr>
        <w:t xml:space="preserve"> tha</w:t>
      </w:r>
      <w:r w:rsidR="00B74FE1" w:rsidRPr="00A15A00">
        <w:rPr>
          <w:rFonts w:ascii="Times New Roman" w:hAnsi="Times New Roman" w:cs="Times New Roman"/>
          <w:sz w:val="28"/>
          <w:szCs w:val="28"/>
        </w:rPr>
        <w:t xml:space="preserve">t what he is stating is </w:t>
      </w:r>
      <w:r w:rsidR="000D4446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EA16A0" w:rsidRPr="00A15A00">
        <w:rPr>
          <w:rFonts w:ascii="Times New Roman" w:hAnsi="Times New Roman" w:cs="Times New Roman"/>
          <w:sz w:val="28"/>
          <w:szCs w:val="28"/>
        </w:rPr>
        <w:t xml:space="preserve">an </w:t>
      </w:r>
      <w:r w:rsidR="00F40CCE" w:rsidRPr="00A15A00">
        <w:rPr>
          <w:rFonts w:ascii="Times New Roman" w:hAnsi="Times New Roman" w:cs="Times New Roman"/>
          <w:sz w:val="28"/>
          <w:szCs w:val="28"/>
        </w:rPr>
        <w:t>afterthought</w:t>
      </w:r>
      <w:r w:rsidR="00B74FE1" w:rsidRPr="00A15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94D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16.</w:t>
      </w:r>
      <w:r w:rsidRPr="00A15A00">
        <w:rPr>
          <w:rFonts w:ascii="Times New Roman" w:hAnsi="Times New Roman" w:cs="Times New Roman"/>
          <w:sz w:val="28"/>
          <w:szCs w:val="28"/>
        </w:rPr>
        <w:tab/>
        <w:t>T</w:t>
      </w:r>
      <w:r w:rsidR="0096794D" w:rsidRPr="00A15A00">
        <w:rPr>
          <w:rFonts w:ascii="Times New Roman" w:hAnsi="Times New Roman" w:cs="Times New Roman"/>
          <w:sz w:val="28"/>
          <w:szCs w:val="28"/>
        </w:rPr>
        <w:t>he applicant made another response but in al</w:t>
      </w:r>
      <w:r w:rsidR="000D4446" w:rsidRPr="00A15A00">
        <w:rPr>
          <w:rFonts w:ascii="Times New Roman" w:hAnsi="Times New Roman" w:cs="Times New Roman"/>
          <w:sz w:val="28"/>
          <w:szCs w:val="28"/>
        </w:rPr>
        <w:t>terative</w:t>
      </w:r>
      <w:r w:rsidR="00EA16A0" w:rsidRPr="00A15A00">
        <w:rPr>
          <w:rFonts w:ascii="Times New Roman" w:hAnsi="Times New Roman" w:cs="Times New Roman"/>
          <w:sz w:val="28"/>
          <w:szCs w:val="28"/>
        </w:rPr>
        <w:t>.  I</w:t>
      </w:r>
      <w:r w:rsidR="000D4446" w:rsidRPr="00A15A00">
        <w:rPr>
          <w:rFonts w:ascii="Times New Roman" w:hAnsi="Times New Roman" w:cs="Times New Roman"/>
          <w:sz w:val="28"/>
          <w:szCs w:val="28"/>
        </w:rPr>
        <w:t>t was argued that the</w:t>
      </w:r>
      <w:r w:rsidR="0096794D" w:rsidRPr="00A15A00">
        <w:rPr>
          <w:rFonts w:ascii="Times New Roman" w:hAnsi="Times New Roman" w:cs="Times New Roman"/>
          <w:sz w:val="28"/>
          <w:szCs w:val="28"/>
        </w:rPr>
        <w:t>re is no consent to the withdrawal or leave of court is not yet given</w:t>
      </w:r>
      <w:r w:rsidR="00EA16A0" w:rsidRPr="00A15A00">
        <w:rPr>
          <w:rFonts w:ascii="Times New Roman" w:hAnsi="Times New Roman" w:cs="Times New Roman"/>
          <w:sz w:val="28"/>
          <w:szCs w:val="28"/>
        </w:rPr>
        <w:t>. M</w:t>
      </w:r>
      <w:r w:rsidR="0096794D" w:rsidRPr="00A15A00">
        <w:rPr>
          <w:rFonts w:ascii="Times New Roman" w:hAnsi="Times New Roman" w:cs="Times New Roman"/>
          <w:sz w:val="28"/>
          <w:szCs w:val="28"/>
        </w:rPr>
        <w:t>y view is that 0.25r</w:t>
      </w:r>
      <w:r w:rsidR="00EA16A0" w:rsidRPr="00A15A00">
        <w:rPr>
          <w:rFonts w:ascii="Times New Roman" w:hAnsi="Times New Roman" w:cs="Times New Roman"/>
          <w:sz w:val="28"/>
          <w:szCs w:val="28"/>
        </w:rPr>
        <w:t>1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43F" w:rsidRPr="00A15A00">
        <w:rPr>
          <w:rFonts w:ascii="Times New Roman" w:hAnsi="Times New Roman" w:cs="Times New Roman"/>
          <w:sz w:val="28"/>
          <w:szCs w:val="28"/>
        </w:rPr>
        <w:t>deal</w:t>
      </w:r>
      <w:r w:rsidR="00B2123A" w:rsidRPr="00A15A00">
        <w:rPr>
          <w:rFonts w:ascii="Times New Roman" w:hAnsi="Times New Roman" w:cs="Times New Roman"/>
          <w:sz w:val="28"/>
          <w:szCs w:val="28"/>
        </w:rPr>
        <w:t>s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with</w:t>
      </w:r>
      <w:proofErr w:type="gramEnd"/>
      <w:r w:rsidR="00B2123A" w:rsidRPr="00A15A00">
        <w:rPr>
          <w:rFonts w:ascii="Times New Roman" w:hAnsi="Times New Roman" w:cs="Times New Roman"/>
          <w:sz w:val="28"/>
          <w:szCs w:val="28"/>
        </w:rPr>
        <w:t xml:space="preserve"> unilateral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96794D" w:rsidRPr="00A15A00">
        <w:rPr>
          <w:rFonts w:ascii="Times New Roman" w:hAnsi="Times New Roman" w:cs="Times New Roman"/>
          <w:sz w:val="28"/>
          <w:szCs w:val="28"/>
        </w:rPr>
        <w:t>withdrawal</w:t>
      </w:r>
      <w:r w:rsidR="00EA16A0" w:rsidRPr="00A15A00">
        <w:rPr>
          <w:rFonts w:ascii="Times New Roman" w:hAnsi="Times New Roman" w:cs="Times New Roman"/>
          <w:sz w:val="28"/>
          <w:szCs w:val="28"/>
        </w:rPr>
        <w:t>. I</w:t>
      </w:r>
      <w:r w:rsidR="0096794D" w:rsidRPr="00A15A00">
        <w:rPr>
          <w:rFonts w:ascii="Times New Roman" w:hAnsi="Times New Roman" w:cs="Times New Roman"/>
          <w:sz w:val="28"/>
          <w:szCs w:val="28"/>
        </w:rPr>
        <w:t>t d</w:t>
      </w:r>
      <w:r w:rsidR="00907ED8" w:rsidRPr="00A15A00">
        <w:rPr>
          <w:rFonts w:ascii="Times New Roman" w:hAnsi="Times New Roman" w:cs="Times New Roman"/>
          <w:sz w:val="28"/>
          <w:szCs w:val="28"/>
        </w:rPr>
        <w:t>oes not require leave or consent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94D" w:rsidRPr="00A15A00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="0096794D" w:rsidRPr="00A15A00">
        <w:rPr>
          <w:rFonts w:ascii="Times New Roman" w:hAnsi="Times New Roman" w:cs="Times New Roman"/>
          <w:sz w:val="28"/>
          <w:szCs w:val="28"/>
        </w:rPr>
        <w:t xml:space="preserve"> longer as the applicant or plaintiff is within the a</w:t>
      </w:r>
      <w:r w:rsidRPr="00A15A00">
        <w:rPr>
          <w:rFonts w:ascii="Times New Roman" w:hAnsi="Times New Roman" w:cs="Times New Roman"/>
          <w:sz w:val="28"/>
          <w:szCs w:val="28"/>
        </w:rPr>
        <w:t>m</w:t>
      </w:r>
      <w:r w:rsidR="0096794D" w:rsidRPr="00A15A00">
        <w:rPr>
          <w:rFonts w:ascii="Times New Roman" w:hAnsi="Times New Roman" w:cs="Times New Roman"/>
          <w:sz w:val="28"/>
          <w:szCs w:val="28"/>
        </w:rPr>
        <w:t>bit</w:t>
      </w:r>
      <w:r w:rsidR="007B405D" w:rsidRPr="00A15A00">
        <w:rPr>
          <w:rFonts w:ascii="Times New Roman" w:hAnsi="Times New Roman" w:cs="Times New Roman"/>
          <w:sz w:val="28"/>
          <w:szCs w:val="28"/>
        </w:rPr>
        <w:t xml:space="preserve"> of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B2123A" w:rsidRPr="00A15A00">
        <w:rPr>
          <w:rFonts w:ascii="Times New Roman" w:hAnsi="Times New Roman" w:cs="Times New Roman"/>
          <w:sz w:val="28"/>
          <w:szCs w:val="28"/>
        </w:rPr>
        <w:t>its provision</w:t>
      </w:r>
      <w:r w:rsidR="00907ED8" w:rsidRPr="00A15A00">
        <w:rPr>
          <w:rFonts w:ascii="Times New Roman" w:hAnsi="Times New Roman" w:cs="Times New Roman"/>
          <w:sz w:val="28"/>
          <w:szCs w:val="28"/>
        </w:rPr>
        <w:t>.</w:t>
      </w:r>
    </w:p>
    <w:p w:rsidR="005D01EE" w:rsidRPr="00A15A00" w:rsidRDefault="005D01EE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81357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17.</w:t>
      </w:r>
      <w:r w:rsidRPr="00A15A00">
        <w:rPr>
          <w:rFonts w:ascii="Times New Roman" w:hAnsi="Times New Roman" w:cs="Times New Roman"/>
          <w:sz w:val="28"/>
          <w:szCs w:val="28"/>
        </w:rPr>
        <w:tab/>
        <w:t>U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nder </w:t>
      </w:r>
      <w:proofErr w:type="gramStart"/>
      <w:r w:rsidR="0096794D" w:rsidRPr="00A15A00">
        <w:rPr>
          <w:rFonts w:ascii="Times New Roman" w:hAnsi="Times New Roman" w:cs="Times New Roman"/>
          <w:sz w:val="28"/>
          <w:szCs w:val="28"/>
        </w:rPr>
        <w:t>0.25r</w:t>
      </w:r>
      <w:r w:rsidR="007D3BA8" w:rsidRPr="00A15A00">
        <w:rPr>
          <w:rFonts w:ascii="Times New Roman" w:hAnsi="Times New Roman" w:cs="Times New Roman"/>
          <w:sz w:val="28"/>
          <w:szCs w:val="28"/>
        </w:rPr>
        <w:t>1</w:t>
      </w:r>
      <w:r w:rsidR="0096794D" w:rsidRPr="00A15A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794D" w:rsidRPr="00A15A00">
        <w:rPr>
          <w:rFonts w:ascii="Times New Roman" w:hAnsi="Times New Roman" w:cs="Times New Roman"/>
          <w:sz w:val="28"/>
          <w:szCs w:val="28"/>
        </w:rPr>
        <w:t xml:space="preserve">2) CPR the applicant cannot </w:t>
      </w:r>
      <w:r w:rsidR="00B74FE1" w:rsidRPr="00A15A00">
        <w:rPr>
          <w:rFonts w:ascii="Times New Roman" w:hAnsi="Times New Roman" w:cs="Times New Roman"/>
          <w:sz w:val="28"/>
          <w:szCs w:val="28"/>
        </w:rPr>
        <w:t>operate unilateral</w:t>
      </w:r>
      <w:r w:rsidR="009009EA" w:rsidRPr="00A15A00">
        <w:rPr>
          <w:rFonts w:ascii="Times New Roman" w:hAnsi="Times New Roman" w:cs="Times New Roman"/>
          <w:sz w:val="28"/>
          <w:szCs w:val="28"/>
        </w:rPr>
        <w:t xml:space="preserve"> it requires the party to seek leave of court</w:t>
      </w:r>
      <w:r w:rsidR="00907ED8" w:rsidRPr="00A15A00">
        <w:rPr>
          <w:rFonts w:ascii="Times New Roman" w:hAnsi="Times New Roman" w:cs="Times New Roman"/>
          <w:sz w:val="28"/>
          <w:szCs w:val="28"/>
        </w:rPr>
        <w:t>. W</w:t>
      </w:r>
      <w:r w:rsidR="009009EA" w:rsidRPr="00A15A00">
        <w:rPr>
          <w:rFonts w:ascii="Times New Roman" w:hAnsi="Times New Roman" w:cs="Times New Roman"/>
          <w:sz w:val="28"/>
          <w:szCs w:val="28"/>
        </w:rPr>
        <w:t>hat make</w:t>
      </w:r>
      <w:r w:rsidR="00B74FE1" w:rsidRPr="00A15A00">
        <w:rPr>
          <w:rFonts w:ascii="Times New Roman" w:hAnsi="Times New Roman" w:cs="Times New Roman"/>
          <w:sz w:val="28"/>
          <w:szCs w:val="28"/>
        </w:rPr>
        <w:t xml:space="preserve">s 0.25 </w:t>
      </w:r>
      <w:proofErr w:type="gramStart"/>
      <w:r w:rsidR="00B74FE1" w:rsidRPr="00A15A00">
        <w:rPr>
          <w:rFonts w:ascii="Times New Roman" w:hAnsi="Times New Roman" w:cs="Times New Roman"/>
          <w:sz w:val="28"/>
          <w:szCs w:val="28"/>
        </w:rPr>
        <w:t>r</w:t>
      </w:r>
      <w:r w:rsidR="007D3BA8" w:rsidRPr="00A15A00">
        <w:rPr>
          <w:rFonts w:ascii="Times New Roman" w:hAnsi="Times New Roman" w:cs="Times New Roman"/>
          <w:sz w:val="28"/>
          <w:szCs w:val="28"/>
        </w:rPr>
        <w:t>1</w:t>
      </w:r>
      <w:r w:rsidR="009009EA" w:rsidRPr="00A15A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09EA" w:rsidRPr="00A15A00">
        <w:rPr>
          <w:rFonts w:ascii="Times New Roman" w:hAnsi="Times New Roman" w:cs="Times New Roman"/>
          <w:sz w:val="28"/>
          <w:szCs w:val="28"/>
        </w:rPr>
        <w:t>1) CPR</w:t>
      </w:r>
      <w:r w:rsidR="00907ED8" w:rsidRPr="00A15A00">
        <w:rPr>
          <w:rFonts w:ascii="Times New Roman" w:hAnsi="Times New Roman" w:cs="Times New Roman"/>
          <w:sz w:val="28"/>
          <w:szCs w:val="28"/>
        </w:rPr>
        <w:t xml:space="preserve"> applicable here is that the applicant mov</w:t>
      </w:r>
      <w:r w:rsidR="0096794D" w:rsidRPr="00A15A00">
        <w:rPr>
          <w:rFonts w:ascii="Times New Roman" w:hAnsi="Times New Roman" w:cs="Times New Roman"/>
          <w:sz w:val="28"/>
          <w:szCs w:val="28"/>
        </w:rPr>
        <w:t>ed himself and secondly the   only proceedings he had ta</w:t>
      </w:r>
      <w:r w:rsidR="00907ED8" w:rsidRPr="00A15A00">
        <w:rPr>
          <w:rFonts w:ascii="Times New Roman" w:hAnsi="Times New Roman" w:cs="Times New Roman"/>
          <w:sz w:val="28"/>
          <w:szCs w:val="28"/>
        </w:rPr>
        <w:t>ken was chamber summons which is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excepted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from 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 the o</w:t>
      </w:r>
      <w:r w:rsidR="0096794D" w:rsidRPr="00A15A00">
        <w:rPr>
          <w:rFonts w:ascii="Times New Roman" w:hAnsi="Times New Roman" w:cs="Times New Roman"/>
          <w:sz w:val="28"/>
          <w:szCs w:val="28"/>
        </w:rPr>
        <w:t>the</w:t>
      </w:r>
      <w:r w:rsidR="00373642" w:rsidRPr="00A15A00">
        <w:rPr>
          <w:rFonts w:ascii="Times New Roman" w:hAnsi="Times New Roman" w:cs="Times New Roman"/>
          <w:sz w:val="28"/>
          <w:szCs w:val="28"/>
        </w:rPr>
        <w:t>r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proceedings</w:t>
      </w:r>
      <w:r w:rsidR="00373642" w:rsidRPr="00A15A00">
        <w:rPr>
          <w:rFonts w:ascii="Times New Roman" w:hAnsi="Times New Roman" w:cs="Times New Roman"/>
          <w:sz w:val="28"/>
          <w:szCs w:val="28"/>
        </w:rPr>
        <w:t>.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73642" w:rsidRPr="00A15A00">
        <w:rPr>
          <w:rFonts w:ascii="Times New Roman" w:hAnsi="Times New Roman" w:cs="Times New Roman"/>
          <w:sz w:val="28"/>
          <w:szCs w:val="28"/>
        </w:rPr>
        <w:t>That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left him free to act in 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96794D" w:rsidRPr="00A15A00">
        <w:rPr>
          <w:rFonts w:ascii="Times New Roman" w:hAnsi="Times New Roman" w:cs="Times New Roman"/>
          <w:sz w:val="28"/>
          <w:szCs w:val="28"/>
        </w:rPr>
        <w:t>uni</w:t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lateral 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 that</w:t>
      </w:r>
      <w:proofErr w:type="gramEnd"/>
      <w:r w:rsidR="00373642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96794D" w:rsidRPr="00A15A00">
        <w:rPr>
          <w:rFonts w:ascii="Times New Roman" w:hAnsi="Times New Roman" w:cs="Times New Roman"/>
          <w:sz w:val="28"/>
          <w:szCs w:val="28"/>
        </w:rPr>
        <w:t>he chose to</w:t>
      </w:r>
      <w:r w:rsidR="00381357" w:rsidRPr="00A15A00">
        <w:rPr>
          <w:rFonts w:ascii="Times New Roman" w:hAnsi="Times New Roman" w:cs="Times New Roman"/>
          <w:sz w:val="28"/>
          <w:szCs w:val="28"/>
        </w:rPr>
        <w:t>.</w:t>
      </w:r>
    </w:p>
    <w:p w:rsidR="005D01EE" w:rsidRPr="00A15A00" w:rsidRDefault="005D01EE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6794D" w:rsidRPr="00A15A00" w:rsidRDefault="00381357" w:rsidP="0038135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18.</w:t>
      </w:r>
      <w:r w:rsidRPr="00A15A00">
        <w:rPr>
          <w:rFonts w:ascii="Times New Roman" w:hAnsi="Times New Roman" w:cs="Times New Roman"/>
          <w:sz w:val="28"/>
          <w:szCs w:val="28"/>
        </w:rPr>
        <w:tab/>
      </w:r>
      <w:r w:rsidR="0096794D" w:rsidRPr="00A15A00">
        <w:rPr>
          <w:rFonts w:ascii="Times New Roman" w:hAnsi="Times New Roman" w:cs="Times New Roman"/>
          <w:sz w:val="28"/>
          <w:szCs w:val="28"/>
        </w:rPr>
        <w:t>I</w:t>
      </w:r>
      <w:r w:rsidRPr="00A15A00">
        <w:rPr>
          <w:rFonts w:ascii="Times New Roman" w:hAnsi="Times New Roman" w:cs="Times New Roman"/>
          <w:sz w:val="28"/>
          <w:szCs w:val="28"/>
        </w:rPr>
        <w:t>t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was therefore </w:t>
      </w:r>
      <w:r w:rsidRPr="00A15A00">
        <w:rPr>
          <w:rFonts w:ascii="Times New Roman" w:hAnsi="Times New Roman" w:cs="Times New Roman"/>
          <w:sz w:val="28"/>
          <w:szCs w:val="28"/>
        </w:rPr>
        <w:t>erroneous</w:t>
      </w:r>
      <w:r w:rsidR="0096794D" w:rsidRPr="00A15A00">
        <w:rPr>
          <w:rFonts w:ascii="Times New Roman" w:hAnsi="Times New Roman" w:cs="Times New Roman"/>
          <w:sz w:val="28"/>
          <w:szCs w:val="28"/>
        </w:rPr>
        <w:t xml:space="preserve"> in my view for Mr. </w:t>
      </w:r>
      <w:proofErr w:type="spellStart"/>
      <w:r w:rsidR="0096794D" w:rsidRPr="00A15A00">
        <w:rPr>
          <w:rFonts w:ascii="Times New Roman" w:hAnsi="Times New Roman" w:cs="Times New Roman"/>
          <w:sz w:val="28"/>
          <w:szCs w:val="28"/>
        </w:rPr>
        <w:t>Ssekaazi</w:t>
      </w:r>
      <w:proofErr w:type="spellEnd"/>
      <w:r w:rsidR="0096794D" w:rsidRPr="00A15A00">
        <w:rPr>
          <w:rFonts w:ascii="Times New Roman" w:hAnsi="Times New Roman" w:cs="Times New Roman"/>
          <w:sz w:val="28"/>
          <w:szCs w:val="28"/>
        </w:rPr>
        <w:t xml:space="preserve"> to argue that the applicant needed consent or leave to withdraw the suit</w:t>
      </w:r>
      <w:r w:rsidR="00373642" w:rsidRPr="00A15A00">
        <w:rPr>
          <w:rFonts w:ascii="Times New Roman" w:hAnsi="Times New Roman" w:cs="Times New Roman"/>
          <w:sz w:val="28"/>
          <w:szCs w:val="28"/>
        </w:rPr>
        <w:t>. W</w:t>
      </w:r>
      <w:r w:rsidR="0096794D" w:rsidRPr="00A15A00">
        <w:rPr>
          <w:rFonts w:ascii="Times New Roman" w:hAnsi="Times New Roman" w:cs="Times New Roman"/>
          <w:sz w:val="28"/>
          <w:szCs w:val="28"/>
        </w:rPr>
        <w:t>hile consent is required under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0.25</w:t>
      </w:r>
      <w:r w:rsidR="00373642" w:rsidRPr="00A15A00">
        <w:rPr>
          <w:rFonts w:ascii="Times New Roman" w:hAnsi="Times New Roman" w:cs="Times New Roman"/>
          <w:sz w:val="28"/>
          <w:szCs w:val="28"/>
        </w:rPr>
        <w:t>r2</w:t>
      </w:r>
      <w:r w:rsidR="00B74FE1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no such consent is </w:t>
      </w:r>
      <w:proofErr w:type="gramStart"/>
      <w:r w:rsidR="004554D3" w:rsidRPr="00A15A00">
        <w:rPr>
          <w:rFonts w:ascii="Times New Roman" w:hAnsi="Times New Roman" w:cs="Times New Roman"/>
          <w:sz w:val="28"/>
          <w:szCs w:val="28"/>
        </w:rPr>
        <w:t>required  unde</w:t>
      </w:r>
      <w:r w:rsidRPr="00A15A0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Order 25r1 (1) or (2</w:t>
      </w:r>
      <w:r w:rsidR="00354A08" w:rsidRPr="00A15A00">
        <w:rPr>
          <w:rFonts w:ascii="Times New Roman" w:hAnsi="Times New Roman" w:cs="Times New Roman"/>
          <w:sz w:val="28"/>
          <w:szCs w:val="28"/>
        </w:rPr>
        <w:t>.</w:t>
      </w:r>
      <w:r w:rsidRPr="00A15A00">
        <w:rPr>
          <w:rFonts w:ascii="Times New Roman" w:hAnsi="Times New Roman" w:cs="Times New Roman"/>
          <w:sz w:val="28"/>
          <w:szCs w:val="28"/>
        </w:rPr>
        <w:t xml:space="preserve"> Order </w:t>
      </w:r>
      <w:r w:rsidR="004554D3" w:rsidRPr="00A15A00">
        <w:rPr>
          <w:rFonts w:ascii="Times New Roman" w:hAnsi="Times New Roman" w:cs="Times New Roman"/>
          <w:sz w:val="28"/>
          <w:szCs w:val="28"/>
        </w:rPr>
        <w:t>25 r 1 (2</w:t>
      </w:r>
      <w:proofErr w:type="gramStart"/>
      <w:r w:rsidR="004554D3" w:rsidRPr="00A15A00">
        <w:rPr>
          <w:rFonts w:ascii="Times New Roman" w:hAnsi="Times New Roman" w:cs="Times New Roman"/>
          <w:sz w:val="28"/>
          <w:szCs w:val="28"/>
        </w:rPr>
        <w:t>)  requires</w:t>
      </w:r>
      <w:proofErr w:type="gramEnd"/>
      <w:r w:rsidR="004554D3" w:rsidRPr="00A15A00">
        <w:rPr>
          <w:rFonts w:ascii="Times New Roman" w:hAnsi="Times New Roman" w:cs="Times New Roman"/>
          <w:sz w:val="28"/>
          <w:szCs w:val="28"/>
        </w:rPr>
        <w:t xml:space="preserve"> le</w:t>
      </w:r>
      <w:r w:rsidRPr="00A15A00">
        <w:rPr>
          <w:rFonts w:ascii="Times New Roman" w:hAnsi="Times New Roman" w:cs="Times New Roman"/>
          <w:sz w:val="28"/>
          <w:szCs w:val="28"/>
        </w:rPr>
        <w:t>ave which is not the case with Order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25 r 1 (1) .</w:t>
      </w:r>
    </w:p>
    <w:p w:rsidR="002A5DAF" w:rsidRPr="00A15A00" w:rsidRDefault="002A5DAF" w:rsidP="002A5DA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Pr="00A15A00" w:rsidRDefault="00381357" w:rsidP="0037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My B</w:t>
      </w:r>
      <w:r w:rsidR="002A5DAF" w:rsidRPr="00A15A00">
        <w:rPr>
          <w:rFonts w:ascii="Times New Roman" w:hAnsi="Times New Roman" w:cs="Times New Roman"/>
          <w:sz w:val="28"/>
          <w:szCs w:val="28"/>
        </w:rPr>
        <w:t>rother Lawrenc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4554D3" w:rsidRPr="00A15A00">
        <w:rPr>
          <w:rFonts w:ascii="Times New Roman" w:hAnsi="Times New Roman" w:cs="Times New Roman"/>
          <w:sz w:val="28"/>
          <w:szCs w:val="28"/>
        </w:rPr>
        <w:t>Gidudi</w:t>
      </w:r>
      <w:proofErr w:type="spellEnd"/>
      <w:r w:rsidR="004554D3" w:rsidRPr="00A15A00">
        <w:rPr>
          <w:rFonts w:ascii="Times New Roman" w:hAnsi="Times New Roman" w:cs="Times New Roman"/>
          <w:sz w:val="28"/>
          <w:szCs w:val="28"/>
        </w:rPr>
        <w:t xml:space="preserve"> explained</w:t>
      </w:r>
      <w:r w:rsidR="002A5DAF" w:rsidRPr="00A15A00">
        <w:rPr>
          <w:rFonts w:ascii="Times New Roman" w:hAnsi="Times New Roman" w:cs="Times New Roman"/>
          <w:sz w:val="28"/>
          <w:szCs w:val="28"/>
        </w:rPr>
        <w:t xml:space="preserve"> how Order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4D3" w:rsidRPr="00A15A00">
        <w:rPr>
          <w:rFonts w:ascii="Times New Roman" w:hAnsi="Times New Roman" w:cs="Times New Roman"/>
          <w:sz w:val="28"/>
          <w:szCs w:val="28"/>
        </w:rPr>
        <w:t>25r1(</w:t>
      </w:r>
      <w:proofErr w:type="gramEnd"/>
      <w:r w:rsidR="004554D3" w:rsidRPr="00A15A00">
        <w:rPr>
          <w:rFonts w:ascii="Times New Roman" w:hAnsi="Times New Roman" w:cs="Times New Roman"/>
          <w:sz w:val="28"/>
          <w:szCs w:val="28"/>
        </w:rPr>
        <w:t xml:space="preserve">1)   applies in </w:t>
      </w:r>
      <w:r w:rsidR="009009EA" w:rsidRPr="00A15A00">
        <w:rPr>
          <w:rFonts w:ascii="Times New Roman" w:hAnsi="Times New Roman" w:cs="Times New Roman"/>
          <w:b/>
          <w:sz w:val="28"/>
          <w:szCs w:val="28"/>
        </w:rPr>
        <w:t>Democratic party –</w:t>
      </w:r>
      <w:proofErr w:type="spellStart"/>
      <w:r w:rsidR="009009EA" w:rsidRPr="00A15A00"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 w:rsidR="009009EA" w:rsidRPr="00A15A00">
        <w:rPr>
          <w:rFonts w:ascii="Times New Roman" w:hAnsi="Times New Roman" w:cs="Times New Roman"/>
          <w:b/>
          <w:sz w:val="28"/>
          <w:szCs w:val="28"/>
        </w:rPr>
        <w:t xml:space="preserve"> John </w:t>
      </w:r>
      <w:proofErr w:type="spellStart"/>
      <w:r w:rsidR="009009EA" w:rsidRPr="00A15A00">
        <w:rPr>
          <w:rFonts w:ascii="Times New Roman" w:hAnsi="Times New Roman" w:cs="Times New Roman"/>
          <w:b/>
          <w:sz w:val="28"/>
          <w:szCs w:val="28"/>
        </w:rPr>
        <w:t>Sebaana</w:t>
      </w:r>
      <w:proofErr w:type="spellEnd"/>
      <w:r w:rsidR="009009EA"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EA" w:rsidRPr="00A15A00">
        <w:rPr>
          <w:rFonts w:ascii="Times New Roman" w:hAnsi="Times New Roman" w:cs="Times New Roman"/>
          <w:b/>
          <w:sz w:val="28"/>
          <w:szCs w:val="28"/>
        </w:rPr>
        <w:t>Kizito</w:t>
      </w:r>
      <w:proofErr w:type="spellEnd"/>
      <w:r w:rsidR="009009EA" w:rsidRPr="00A15A00">
        <w:rPr>
          <w:rFonts w:ascii="Times New Roman" w:hAnsi="Times New Roman" w:cs="Times New Roman"/>
          <w:b/>
          <w:sz w:val="28"/>
          <w:szCs w:val="28"/>
        </w:rPr>
        <w:t xml:space="preserve"> &amp; 2 </w:t>
      </w:r>
      <w:proofErr w:type="spellStart"/>
      <w:r w:rsidR="009009EA" w:rsidRPr="00A15A00">
        <w:rPr>
          <w:rFonts w:ascii="Times New Roman" w:hAnsi="Times New Roman" w:cs="Times New Roman"/>
          <w:b/>
          <w:sz w:val="28"/>
          <w:szCs w:val="28"/>
        </w:rPr>
        <w:t>ors</w:t>
      </w:r>
      <w:proofErr w:type="spellEnd"/>
      <w:r w:rsidR="009009EA"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9EA" w:rsidRPr="00A15A00">
        <w:rPr>
          <w:rFonts w:ascii="Times New Roman" w:hAnsi="Times New Roman" w:cs="Times New Roman"/>
          <w:b/>
          <w:sz w:val="28"/>
          <w:szCs w:val="28"/>
        </w:rPr>
        <w:t>Mis</w:t>
      </w:r>
      <w:proofErr w:type="spellEnd"/>
      <w:r w:rsidR="009009EA" w:rsidRPr="00A15A00">
        <w:rPr>
          <w:rFonts w:ascii="Times New Roman" w:hAnsi="Times New Roman" w:cs="Times New Roman"/>
          <w:b/>
          <w:sz w:val="28"/>
          <w:szCs w:val="28"/>
        </w:rPr>
        <w:t xml:space="preserve"> Cause No. 37OF </w:t>
      </w:r>
      <w:r w:rsidR="004554D3" w:rsidRPr="00A15A00">
        <w:rPr>
          <w:rFonts w:ascii="Times New Roman" w:hAnsi="Times New Roman" w:cs="Times New Roman"/>
          <w:b/>
          <w:sz w:val="28"/>
          <w:szCs w:val="28"/>
        </w:rPr>
        <w:t>2010 at page 7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of this typed rul</w:t>
      </w:r>
      <w:r w:rsidRPr="00A15A00">
        <w:rPr>
          <w:rFonts w:ascii="Times New Roman" w:hAnsi="Times New Roman" w:cs="Times New Roman"/>
          <w:sz w:val="28"/>
          <w:szCs w:val="28"/>
        </w:rPr>
        <w:t>ing (</w:t>
      </w:r>
      <w:r w:rsidR="004554D3" w:rsidRPr="00A15A00">
        <w:rPr>
          <w:rFonts w:ascii="Times New Roman" w:hAnsi="Times New Roman" w:cs="Times New Roman"/>
          <w:sz w:val="28"/>
          <w:szCs w:val="28"/>
        </w:rPr>
        <w:t>unreported) the judge stated</w:t>
      </w:r>
      <w:r w:rsidR="002A5DAF" w:rsidRPr="00A15A00">
        <w:rPr>
          <w:rFonts w:ascii="Times New Roman" w:hAnsi="Times New Roman" w:cs="Times New Roman"/>
          <w:sz w:val="28"/>
          <w:szCs w:val="28"/>
        </w:rPr>
        <w:t>;</w:t>
      </w:r>
    </w:p>
    <w:p w:rsidR="004554D3" w:rsidRPr="00A15A00" w:rsidRDefault="002A5DAF" w:rsidP="0037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lastRenderedPageBreak/>
        <w:t>“I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t was </w:t>
      </w:r>
      <w:r w:rsidRPr="00A15A00">
        <w:rPr>
          <w:rFonts w:ascii="Times New Roman" w:hAnsi="Times New Roman" w:cs="Times New Roman"/>
          <w:sz w:val="28"/>
          <w:szCs w:val="28"/>
        </w:rPr>
        <w:t>argued for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the respondent s that the filing of the notice of change of </w:t>
      </w:r>
      <w:r w:rsidRPr="00A15A00">
        <w:rPr>
          <w:rFonts w:ascii="Times New Roman" w:hAnsi="Times New Roman" w:cs="Times New Roman"/>
          <w:sz w:val="28"/>
          <w:szCs w:val="28"/>
        </w:rPr>
        <w:t>advocate and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the notice of withdrawal on 24/4/2010 effectively ended the matter. I agree</w:t>
      </w:r>
      <w:r w:rsidR="002F243F" w:rsidRPr="00A15A00">
        <w:rPr>
          <w:rFonts w:ascii="Times New Roman" w:hAnsi="Times New Roman" w:cs="Times New Roman"/>
          <w:sz w:val="28"/>
          <w:szCs w:val="28"/>
        </w:rPr>
        <w:t>. T</w:t>
      </w:r>
      <w:r w:rsidR="004554D3" w:rsidRPr="00A15A00">
        <w:rPr>
          <w:rFonts w:ascii="Times New Roman" w:hAnsi="Times New Roman" w:cs="Times New Roman"/>
          <w:sz w:val="28"/>
          <w:szCs w:val="28"/>
        </w:rPr>
        <w:t>h</w:t>
      </w:r>
      <w:r w:rsidRPr="00A15A00">
        <w:rPr>
          <w:rFonts w:ascii="Times New Roman" w:hAnsi="Times New Roman" w:cs="Times New Roman"/>
          <w:sz w:val="28"/>
          <w:szCs w:val="28"/>
        </w:rPr>
        <w:t xml:space="preserve">e withdrawal of the suit under Order </w:t>
      </w:r>
      <w:proofErr w:type="gramStart"/>
      <w:r w:rsidR="005D01EE" w:rsidRPr="00A15A00">
        <w:rPr>
          <w:rFonts w:ascii="Times New Roman" w:hAnsi="Times New Roman" w:cs="Times New Roman"/>
          <w:sz w:val="28"/>
          <w:szCs w:val="28"/>
        </w:rPr>
        <w:t>25r1(</w:t>
      </w:r>
      <w:proofErr w:type="gramEnd"/>
      <w:r w:rsidR="005D01EE" w:rsidRPr="00A15A00">
        <w:rPr>
          <w:rFonts w:ascii="Times New Roman" w:hAnsi="Times New Roman" w:cs="Times New Roman"/>
          <w:sz w:val="28"/>
          <w:szCs w:val="28"/>
        </w:rPr>
        <w:t xml:space="preserve">1) Civil Procedure </w:t>
      </w:r>
      <w:r w:rsidR="004554D3" w:rsidRPr="00A15A00">
        <w:rPr>
          <w:rFonts w:ascii="Times New Roman" w:hAnsi="Times New Roman" w:cs="Times New Roman"/>
          <w:sz w:val="28"/>
          <w:szCs w:val="28"/>
        </w:rPr>
        <w:t>R</w:t>
      </w:r>
      <w:r w:rsidR="005D01EE" w:rsidRPr="00A15A00">
        <w:rPr>
          <w:rFonts w:ascii="Times New Roman" w:hAnsi="Times New Roman" w:cs="Times New Roman"/>
          <w:sz w:val="28"/>
          <w:szCs w:val="28"/>
        </w:rPr>
        <w:t>ule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 is complete upon the court receiving the notice</w:t>
      </w:r>
      <w:r w:rsidRPr="00A15A00">
        <w:rPr>
          <w:rFonts w:ascii="Times New Roman" w:hAnsi="Times New Roman" w:cs="Times New Roman"/>
          <w:sz w:val="28"/>
          <w:szCs w:val="28"/>
        </w:rPr>
        <w:t>.</w:t>
      </w:r>
      <w:r w:rsidR="004554D3" w:rsidRPr="00A15A00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381357" w:rsidRPr="00A15A00" w:rsidRDefault="00381357" w:rsidP="002A5DA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Pr="00A15A00" w:rsidRDefault="004554D3" w:rsidP="00373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I entirely agree wi</w:t>
      </w:r>
      <w:r w:rsidR="002A5DAF" w:rsidRPr="00A15A00">
        <w:rPr>
          <w:rFonts w:ascii="Times New Roman" w:hAnsi="Times New Roman" w:cs="Times New Roman"/>
          <w:sz w:val="28"/>
          <w:szCs w:val="28"/>
        </w:rPr>
        <w:t>th the reasoning of my brother Judge</w:t>
      </w:r>
      <w:r w:rsidRPr="00A15A00">
        <w:rPr>
          <w:rFonts w:ascii="Times New Roman" w:hAnsi="Times New Roman" w:cs="Times New Roman"/>
          <w:sz w:val="28"/>
          <w:szCs w:val="28"/>
        </w:rPr>
        <w:t>. Here a notice if change of advocates was filed, it was followed by a notice of withdrawal dated 2/04/</w:t>
      </w:r>
      <w:r w:rsidR="002A5DAF" w:rsidRPr="00A15A00">
        <w:rPr>
          <w:rFonts w:ascii="Times New Roman" w:hAnsi="Times New Roman" w:cs="Times New Roman"/>
          <w:sz w:val="28"/>
          <w:szCs w:val="28"/>
        </w:rPr>
        <w:t>2014.</w:t>
      </w:r>
    </w:p>
    <w:p w:rsidR="002A5DAF" w:rsidRPr="00A15A00" w:rsidRDefault="002A5DAF" w:rsidP="002A5DA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54D3" w:rsidRPr="00A15A00" w:rsidRDefault="004554D3" w:rsidP="005D01EE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I have al</w:t>
      </w:r>
      <w:r w:rsidR="005D01EE" w:rsidRPr="00A15A00">
        <w:rPr>
          <w:rFonts w:ascii="Times New Roman" w:hAnsi="Times New Roman" w:cs="Times New Roman"/>
          <w:sz w:val="28"/>
          <w:szCs w:val="28"/>
        </w:rPr>
        <w:t>ready said the notice was signed</w:t>
      </w:r>
      <w:r w:rsidRPr="00A15A00">
        <w:rPr>
          <w:rFonts w:ascii="Times New Roman" w:hAnsi="Times New Roman" w:cs="Times New Roman"/>
          <w:sz w:val="28"/>
          <w:szCs w:val="28"/>
        </w:rPr>
        <w:t xml:space="preserve"> by the applicant himself </w:t>
      </w:r>
      <w:proofErr w:type="gramStart"/>
      <w:r w:rsidRPr="00A15A00">
        <w:rPr>
          <w:rFonts w:ascii="Times New Roman" w:hAnsi="Times New Roman" w:cs="Times New Roman"/>
          <w:sz w:val="28"/>
          <w:szCs w:val="28"/>
        </w:rPr>
        <w:t>which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73642" w:rsidRPr="00A15A00">
        <w:rPr>
          <w:rFonts w:ascii="Times New Roman" w:hAnsi="Times New Roman" w:cs="Times New Roman"/>
          <w:sz w:val="28"/>
          <w:szCs w:val="28"/>
        </w:rPr>
        <w:t>eliminates</w:t>
      </w:r>
      <w:r w:rsidR="00305727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2A5DAF" w:rsidRPr="00A15A00">
        <w:rPr>
          <w:rFonts w:ascii="Times New Roman" w:hAnsi="Times New Roman" w:cs="Times New Roman"/>
          <w:sz w:val="28"/>
          <w:szCs w:val="28"/>
        </w:rPr>
        <w:t>all kind</w:t>
      </w:r>
      <w:r w:rsidR="00305727" w:rsidRPr="00A15A00">
        <w:rPr>
          <w:rFonts w:ascii="Times New Roman" w:hAnsi="Times New Roman" w:cs="Times New Roman"/>
          <w:sz w:val="28"/>
          <w:szCs w:val="28"/>
        </w:rPr>
        <w:t xml:space="preserve"> of claims like mistakes by counsel or otherwise. He is bound by his actions and that ended the ap</w:t>
      </w:r>
      <w:r w:rsidR="00373642" w:rsidRPr="00A15A00">
        <w:rPr>
          <w:rFonts w:ascii="Times New Roman" w:hAnsi="Times New Roman" w:cs="Times New Roman"/>
          <w:sz w:val="28"/>
          <w:szCs w:val="28"/>
        </w:rPr>
        <w:t>plication</w:t>
      </w:r>
      <w:r w:rsidR="00305727" w:rsidRPr="00A15A00">
        <w:rPr>
          <w:rFonts w:ascii="Times New Roman" w:hAnsi="Times New Roman" w:cs="Times New Roman"/>
          <w:sz w:val="28"/>
          <w:szCs w:val="28"/>
        </w:rPr>
        <w:t xml:space="preserve"> to which he now seeks to add the respondents as partie</w:t>
      </w:r>
      <w:r w:rsidR="00373642" w:rsidRPr="00A15A00">
        <w:rPr>
          <w:rFonts w:ascii="Times New Roman" w:hAnsi="Times New Roman" w:cs="Times New Roman"/>
          <w:sz w:val="28"/>
          <w:szCs w:val="28"/>
        </w:rPr>
        <w:t>s</w:t>
      </w:r>
    </w:p>
    <w:p w:rsidR="00F40CCE" w:rsidRPr="00A15A00" w:rsidRDefault="00F40CCE" w:rsidP="000D444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5727" w:rsidRPr="00A15A00" w:rsidRDefault="00381357" w:rsidP="005D01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B</w:t>
      </w:r>
      <w:r w:rsidR="00305727" w:rsidRPr="00A15A00">
        <w:rPr>
          <w:rFonts w:ascii="Times New Roman" w:hAnsi="Times New Roman" w:cs="Times New Roman"/>
          <w:sz w:val="28"/>
          <w:szCs w:val="28"/>
        </w:rPr>
        <w:t>efore I end this matter I</w:t>
      </w:r>
      <w:r w:rsidRPr="00A15A00">
        <w:rPr>
          <w:rFonts w:ascii="Times New Roman" w:hAnsi="Times New Roman" w:cs="Times New Roman"/>
          <w:sz w:val="28"/>
          <w:szCs w:val="28"/>
        </w:rPr>
        <w:t xml:space="preserve"> will make </w:t>
      </w:r>
      <w:r w:rsidR="00305727" w:rsidRPr="00A15A00">
        <w:rPr>
          <w:rFonts w:ascii="Times New Roman" w:hAnsi="Times New Roman" w:cs="Times New Roman"/>
          <w:sz w:val="28"/>
          <w:szCs w:val="28"/>
        </w:rPr>
        <w:t>mention</w:t>
      </w:r>
      <w:r w:rsidRPr="00A15A00">
        <w:rPr>
          <w:rFonts w:ascii="Times New Roman" w:hAnsi="Times New Roman" w:cs="Times New Roman"/>
          <w:sz w:val="28"/>
          <w:szCs w:val="28"/>
        </w:rPr>
        <w:t xml:space="preserve"> of</w:t>
      </w:r>
      <w:r w:rsidR="00305727" w:rsidRPr="00A15A00">
        <w:rPr>
          <w:rFonts w:ascii="Times New Roman" w:hAnsi="Times New Roman" w:cs="Times New Roman"/>
          <w:sz w:val="28"/>
          <w:szCs w:val="28"/>
        </w:rPr>
        <w:t xml:space="preserve"> two things.</w:t>
      </w:r>
    </w:p>
    <w:p w:rsidR="00305727" w:rsidRPr="00A15A00" w:rsidRDefault="00305727" w:rsidP="003813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The </w:t>
      </w:r>
      <w:r w:rsidR="00381357" w:rsidRPr="00A15A00">
        <w:rPr>
          <w:rFonts w:ascii="Times New Roman" w:hAnsi="Times New Roman" w:cs="Times New Roman"/>
          <w:sz w:val="28"/>
          <w:szCs w:val="28"/>
        </w:rPr>
        <w:t>first,</w:t>
      </w:r>
      <w:r w:rsidRPr="00A15A00">
        <w:rPr>
          <w:rFonts w:ascii="Times New Roman" w:hAnsi="Times New Roman" w:cs="Times New Roman"/>
          <w:sz w:val="28"/>
          <w:szCs w:val="28"/>
        </w:rPr>
        <w:t xml:space="preserve"> it is the claim by the applicant </w:t>
      </w:r>
      <w:r w:rsidR="00373642" w:rsidRPr="00A15A00">
        <w:rPr>
          <w:rFonts w:ascii="Times New Roman" w:hAnsi="Times New Roman" w:cs="Times New Roman"/>
          <w:sz w:val="28"/>
          <w:szCs w:val="28"/>
        </w:rPr>
        <w:t>that he</w:t>
      </w:r>
      <w:r w:rsidRPr="00A15A00">
        <w:rPr>
          <w:rFonts w:ascii="Times New Roman" w:hAnsi="Times New Roman" w:cs="Times New Roman"/>
          <w:sz w:val="28"/>
          <w:szCs w:val="28"/>
        </w:rPr>
        <w:t xml:space="preserve"> reinstated</w:t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 Misc. A</w:t>
      </w:r>
      <w:r w:rsidRPr="00A15A00">
        <w:rPr>
          <w:rFonts w:ascii="Times New Roman" w:hAnsi="Times New Roman" w:cs="Times New Roman"/>
          <w:sz w:val="28"/>
          <w:szCs w:val="28"/>
        </w:rPr>
        <w:t>pplication No</w:t>
      </w:r>
      <w:r w:rsidR="00381357" w:rsidRPr="00A15A00">
        <w:rPr>
          <w:rFonts w:ascii="Times New Roman" w:hAnsi="Times New Roman" w:cs="Times New Roman"/>
          <w:sz w:val="28"/>
          <w:szCs w:val="28"/>
        </w:rPr>
        <w:t>.</w:t>
      </w:r>
      <w:r w:rsidRPr="00A15A00">
        <w:rPr>
          <w:rFonts w:ascii="Times New Roman" w:hAnsi="Times New Roman" w:cs="Times New Roman"/>
          <w:sz w:val="28"/>
          <w:szCs w:val="28"/>
        </w:rPr>
        <w:t xml:space="preserve"> 181/2012 </w:t>
      </w:r>
      <w:r w:rsidR="00381357" w:rsidRPr="00A15A00">
        <w:rPr>
          <w:rFonts w:ascii="Times New Roman" w:hAnsi="Times New Roman" w:cs="Times New Roman"/>
          <w:sz w:val="28"/>
          <w:szCs w:val="28"/>
        </w:rPr>
        <w:t>through what</w:t>
      </w:r>
      <w:r w:rsidRPr="00A15A00">
        <w:rPr>
          <w:rFonts w:ascii="Times New Roman" w:hAnsi="Times New Roman" w:cs="Times New Roman"/>
          <w:sz w:val="28"/>
          <w:szCs w:val="28"/>
        </w:rPr>
        <w:t xml:space="preserve"> he </w:t>
      </w:r>
      <w:proofErr w:type="gramStart"/>
      <w:r w:rsidRPr="00A15A00">
        <w:rPr>
          <w:rFonts w:ascii="Times New Roman" w:hAnsi="Times New Roman" w:cs="Times New Roman"/>
          <w:sz w:val="28"/>
          <w:szCs w:val="28"/>
        </w:rPr>
        <w:t>termed</w:t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="00381357" w:rsidRPr="00A15A00">
        <w:rPr>
          <w:rFonts w:ascii="Times New Roman" w:hAnsi="Times New Roman" w:cs="Times New Roman"/>
          <w:sz w:val="28"/>
          <w:szCs w:val="28"/>
        </w:rPr>
        <w:t>N</w:t>
      </w:r>
      <w:r w:rsidRPr="00A15A00">
        <w:rPr>
          <w:rFonts w:ascii="Times New Roman" w:hAnsi="Times New Roman" w:cs="Times New Roman"/>
          <w:sz w:val="28"/>
          <w:szCs w:val="28"/>
        </w:rPr>
        <w:t>otice of reinstatement” of the application he had withdrawn due to wrong advice. He</w:t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 gave notice that he had</w:t>
      </w:r>
      <w:r w:rsidRPr="00A15A00">
        <w:rPr>
          <w:rFonts w:ascii="Times New Roman" w:hAnsi="Times New Roman" w:cs="Times New Roman"/>
          <w:sz w:val="28"/>
          <w:szCs w:val="28"/>
        </w:rPr>
        <w:t xml:space="preserve"> unilaterally reinstated the said application.</w:t>
      </w:r>
    </w:p>
    <w:p w:rsidR="00305727" w:rsidRPr="00A15A00" w:rsidRDefault="00305727" w:rsidP="003813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>I regret to say that there is no procedur</w:t>
      </w:r>
      <w:r w:rsidR="00D212DD" w:rsidRPr="00A15A00">
        <w:rPr>
          <w:rFonts w:ascii="Times New Roman" w:hAnsi="Times New Roman" w:cs="Times New Roman"/>
          <w:sz w:val="28"/>
          <w:szCs w:val="28"/>
        </w:rPr>
        <w:t>e for such action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 under   O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25 of Civil Procedure Rule</w:t>
      </w:r>
      <w:r w:rsidR="00381357" w:rsidRPr="00A15A00">
        <w:rPr>
          <w:rFonts w:ascii="Times New Roman" w:hAnsi="Times New Roman" w:cs="Times New Roman"/>
          <w:sz w:val="28"/>
          <w:szCs w:val="28"/>
        </w:rPr>
        <w:t>. M</w:t>
      </w:r>
      <w:r w:rsidRPr="00A15A00">
        <w:rPr>
          <w:rFonts w:ascii="Times New Roman" w:hAnsi="Times New Roman" w:cs="Times New Roman"/>
          <w:sz w:val="28"/>
          <w:szCs w:val="28"/>
        </w:rPr>
        <w:t xml:space="preserve">uch as </w:t>
      </w:r>
      <w:r w:rsidR="00381357" w:rsidRPr="00A15A00">
        <w:rPr>
          <w:rFonts w:ascii="Times New Roman" w:hAnsi="Times New Roman" w:cs="Times New Roman"/>
          <w:sz w:val="28"/>
          <w:szCs w:val="28"/>
        </w:rPr>
        <w:t>the order</w:t>
      </w:r>
      <w:r w:rsidRPr="00A15A00">
        <w:rPr>
          <w:rFonts w:ascii="Times New Roman" w:hAnsi="Times New Roman" w:cs="Times New Roman"/>
          <w:sz w:val="28"/>
          <w:szCs w:val="28"/>
        </w:rPr>
        <w:t xml:space="preserve"> gives an applicant lib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erty to end </w:t>
      </w:r>
      <w:proofErr w:type="gramStart"/>
      <w:r w:rsidR="00D212DD" w:rsidRPr="00A15A00">
        <w:rPr>
          <w:rFonts w:ascii="Times New Roman" w:hAnsi="Times New Roman" w:cs="Times New Roman"/>
          <w:sz w:val="28"/>
          <w:szCs w:val="28"/>
        </w:rPr>
        <w:t>his own</w:t>
      </w:r>
      <w:proofErr w:type="gramEnd"/>
      <w:r w:rsidR="00D212DD" w:rsidRPr="00A15A00">
        <w:rPr>
          <w:rFonts w:ascii="Times New Roman" w:hAnsi="Times New Roman" w:cs="Times New Roman"/>
          <w:sz w:val="28"/>
          <w:szCs w:val="28"/>
        </w:rPr>
        <w:t xml:space="preserve"> action unilaterally under O</w:t>
      </w:r>
      <w:r w:rsidRPr="00A15A00">
        <w:rPr>
          <w:rFonts w:ascii="Times New Roman" w:hAnsi="Times New Roman" w:cs="Times New Roman"/>
          <w:sz w:val="28"/>
          <w:szCs w:val="28"/>
        </w:rPr>
        <w:t>.25 r 1(1)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there no such powers to reinstate the action. The </w:t>
      </w:r>
      <w:r w:rsidR="00381357" w:rsidRPr="00A15A00">
        <w:rPr>
          <w:rFonts w:ascii="Times New Roman" w:hAnsi="Times New Roman" w:cs="Times New Roman"/>
          <w:sz w:val="28"/>
          <w:szCs w:val="28"/>
        </w:rPr>
        <w:t>applicant invented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his own </w:t>
      </w:r>
      <w:r w:rsidR="00381357" w:rsidRPr="00A15A00">
        <w:rPr>
          <w:rFonts w:ascii="Times New Roman" w:hAnsi="Times New Roman" w:cs="Times New Roman"/>
          <w:sz w:val="28"/>
          <w:szCs w:val="28"/>
        </w:rPr>
        <w:t>procedures tha</w:t>
      </w:r>
      <w:r w:rsidR="00373642" w:rsidRPr="00A15A00">
        <w:rPr>
          <w:rFonts w:ascii="Times New Roman" w:hAnsi="Times New Roman" w:cs="Times New Roman"/>
          <w:sz w:val="28"/>
          <w:szCs w:val="28"/>
        </w:rPr>
        <w:t>t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I cannot adopt.</w:t>
      </w:r>
    </w:p>
    <w:p w:rsidR="00381357" w:rsidRPr="00A15A00" w:rsidRDefault="00381357" w:rsidP="003813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12DD" w:rsidRPr="00A15A00" w:rsidRDefault="005D01EE" w:rsidP="005D01EE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lastRenderedPageBreak/>
        <w:t xml:space="preserve">20.  </w:t>
      </w:r>
      <w:r w:rsidRPr="00A15A00">
        <w:rPr>
          <w:rFonts w:ascii="Times New Roman" w:hAnsi="Times New Roman" w:cs="Times New Roman"/>
          <w:sz w:val="28"/>
          <w:szCs w:val="28"/>
        </w:rPr>
        <w:tab/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Secondly </w:t>
      </w:r>
      <w:r w:rsidR="00373642" w:rsidRPr="00A15A00">
        <w:rPr>
          <w:rFonts w:ascii="Times New Roman" w:hAnsi="Times New Roman" w:cs="Times New Roman"/>
          <w:sz w:val="28"/>
          <w:szCs w:val="28"/>
        </w:rPr>
        <w:t>the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claim that the applicant was even after withdrawa</w:t>
      </w:r>
      <w:r w:rsidR="00381357" w:rsidRPr="00A15A00">
        <w:rPr>
          <w:rFonts w:ascii="Times New Roman" w:hAnsi="Times New Roman" w:cs="Times New Roman"/>
          <w:sz w:val="28"/>
          <w:szCs w:val="28"/>
        </w:rPr>
        <w:t xml:space="preserve">l </w:t>
      </w:r>
      <w:r w:rsidR="00D212DD" w:rsidRPr="00A15A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357" w:rsidRPr="00A15A00" w:rsidRDefault="00381357" w:rsidP="005D01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A00">
        <w:rPr>
          <w:rFonts w:ascii="Times New Roman" w:hAnsi="Times New Roman" w:cs="Times New Roman"/>
          <w:sz w:val="28"/>
          <w:szCs w:val="28"/>
        </w:rPr>
        <w:t>allowed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to participate in the mediation proceedings cannot </w:t>
      </w:r>
      <w:r w:rsidR="002F243F" w:rsidRPr="00A15A00">
        <w:rPr>
          <w:rFonts w:ascii="Times New Roman" w:hAnsi="Times New Roman" w:cs="Times New Roman"/>
          <w:sz w:val="28"/>
          <w:szCs w:val="28"/>
        </w:rPr>
        <w:t xml:space="preserve"> persua</w:t>
      </w:r>
      <w:r w:rsidR="00373642" w:rsidRPr="00A15A00">
        <w:rPr>
          <w:rFonts w:ascii="Times New Roman" w:hAnsi="Times New Roman" w:cs="Times New Roman"/>
          <w:sz w:val="28"/>
          <w:szCs w:val="28"/>
        </w:rPr>
        <w:t>de</w:t>
      </w:r>
      <w:r w:rsidR="005D01EE"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Pr="00A15A00">
        <w:rPr>
          <w:rFonts w:ascii="Times New Roman" w:hAnsi="Times New Roman" w:cs="Times New Roman"/>
          <w:sz w:val="28"/>
          <w:szCs w:val="28"/>
        </w:rPr>
        <w:t xml:space="preserve"> me to </w:t>
      </w:r>
      <w:r w:rsidR="005D01EE" w:rsidRPr="00A15A00">
        <w:rPr>
          <w:rFonts w:ascii="Times New Roman" w:hAnsi="Times New Roman" w:cs="Times New Roman"/>
          <w:sz w:val="28"/>
          <w:szCs w:val="28"/>
        </w:rPr>
        <w:t xml:space="preserve">  </w:t>
      </w:r>
      <w:r w:rsidRPr="00A15A00">
        <w:rPr>
          <w:rFonts w:ascii="Times New Roman" w:hAnsi="Times New Roman" w:cs="Times New Roman"/>
          <w:sz w:val="28"/>
          <w:szCs w:val="28"/>
        </w:rPr>
        <w:t>adopt a si</w:t>
      </w:r>
      <w:r w:rsidR="002F243F" w:rsidRPr="00A15A00">
        <w:rPr>
          <w:rFonts w:ascii="Times New Roman" w:hAnsi="Times New Roman" w:cs="Times New Roman"/>
          <w:sz w:val="28"/>
          <w:szCs w:val="28"/>
        </w:rPr>
        <w:t>milar procedure.  Mediation is a</w:t>
      </w:r>
      <w:r w:rsidRPr="00A15A00">
        <w:rPr>
          <w:rFonts w:ascii="Times New Roman" w:hAnsi="Times New Roman" w:cs="Times New Roman"/>
          <w:sz w:val="28"/>
          <w:szCs w:val="28"/>
        </w:rPr>
        <w:t>n independent proces</w:t>
      </w:r>
      <w:r w:rsidR="00373642" w:rsidRPr="00A15A00">
        <w:rPr>
          <w:rFonts w:ascii="Times New Roman" w:hAnsi="Times New Roman" w:cs="Times New Roman"/>
          <w:sz w:val="28"/>
          <w:szCs w:val="28"/>
        </w:rPr>
        <w:t xml:space="preserve">s of dispute resolution.  </w:t>
      </w:r>
      <w:proofErr w:type="gramStart"/>
      <w:r w:rsidR="00373642" w:rsidRPr="00A15A00">
        <w:rPr>
          <w:rFonts w:ascii="Times New Roman" w:hAnsi="Times New Roman" w:cs="Times New Roman"/>
          <w:sz w:val="28"/>
          <w:szCs w:val="28"/>
        </w:rPr>
        <w:t xml:space="preserve">It 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73642" w:rsidRPr="00A15A00">
        <w:rPr>
          <w:rFonts w:ascii="Times New Roman" w:hAnsi="Times New Roman" w:cs="Times New Roman"/>
          <w:sz w:val="28"/>
          <w:szCs w:val="28"/>
        </w:rPr>
        <w:t>ma</w:t>
      </w:r>
      <w:r w:rsidRPr="00A15A0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373642" w:rsidRPr="00A15A00">
        <w:rPr>
          <w:rFonts w:ascii="Times New Roman" w:hAnsi="Times New Roman" w:cs="Times New Roman"/>
          <w:sz w:val="28"/>
          <w:szCs w:val="28"/>
        </w:rPr>
        <w:t>give no</w:t>
      </w:r>
      <w:r w:rsidRPr="00A15A00">
        <w:rPr>
          <w:rFonts w:ascii="Times New Roman" w:hAnsi="Times New Roman" w:cs="Times New Roman"/>
          <w:sz w:val="28"/>
          <w:szCs w:val="28"/>
        </w:rPr>
        <w:t xml:space="preserve"> regard to technical rules so that parties tailor their own solutions to their problem.  That cannot happen before a Judge in a trial.</w:t>
      </w:r>
    </w:p>
    <w:p w:rsidR="00381357" w:rsidRPr="00A15A00" w:rsidRDefault="00381357" w:rsidP="0038135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42" w:rsidRPr="00A15A00" w:rsidRDefault="00F40CCE" w:rsidP="0037364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Finally I uphold the objection to amendment by addition of the respondents to an application the applicant himself withdrew.  I dismiss the application.  </w:t>
      </w:r>
    </w:p>
    <w:p w:rsidR="00AF0833" w:rsidRPr="00A15A00" w:rsidRDefault="00373642" w:rsidP="002F243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I </w:t>
      </w:r>
      <w:r w:rsidR="00F40CCE" w:rsidRPr="00A15A00">
        <w:rPr>
          <w:rFonts w:ascii="Times New Roman" w:hAnsi="Times New Roman" w:cs="Times New Roman"/>
          <w:sz w:val="28"/>
          <w:szCs w:val="28"/>
        </w:rPr>
        <w:t xml:space="preserve">however, agree with Mr. </w:t>
      </w:r>
      <w:proofErr w:type="spellStart"/>
      <w:r w:rsidR="00F40CCE" w:rsidRPr="00A15A00">
        <w:rPr>
          <w:rFonts w:ascii="Times New Roman" w:hAnsi="Times New Roman" w:cs="Times New Roman"/>
          <w:sz w:val="28"/>
          <w:szCs w:val="28"/>
        </w:rPr>
        <w:t>Ssenkeezi</w:t>
      </w:r>
      <w:proofErr w:type="spellEnd"/>
      <w:r w:rsidR="00F40CCE" w:rsidRPr="00A15A00">
        <w:rPr>
          <w:rFonts w:ascii="Times New Roman" w:hAnsi="Times New Roman" w:cs="Times New Roman"/>
          <w:sz w:val="28"/>
          <w:szCs w:val="28"/>
        </w:rPr>
        <w:t xml:space="preserve"> that the respondents’ advocate violated the directive of court relating t</w:t>
      </w:r>
      <w:r w:rsidRPr="00A15A00">
        <w:rPr>
          <w:rFonts w:ascii="Times New Roman" w:hAnsi="Times New Roman" w:cs="Times New Roman"/>
          <w:sz w:val="28"/>
          <w:szCs w:val="28"/>
        </w:rPr>
        <w:t>o the length of the submission</w:t>
      </w:r>
      <w:r w:rsidR="007B405D" w:rsidRPr="00A15A00">
        <w:rPr>
          <w:rFonts w:ascii="Times New Roman" w:hAnsi="Times New Roman" w:cs="Times New Roman"/>
          <w:sz w:val="28"/>
          <w:szCs w:val="28"/>
        </w:rPr>
        <w:t>,</w:t>
      </w:r>
      <w:r w:rsidRPr="00A15A00">
        <w:rPr>
          <w:rFonts w:ascii="Times New Roman" w:hAnsi="Times New Roman" w:cs="Times New Roman"/>
          <w:sz w:val="28"/>
          <w:szCs w:val="28"/>
        </w:rPr>
        <w:t xml:space="preserve"> six(6)</w:t>
      </w:r>
      <w:r w:rsidR="00F40CCE" w:rsidRPr="00A15A00">
        <w:rPr>
          <w:rFonts w:ascii="Times New Roman" w:hAnsi="Times New Roman" w:cs="Times New Roman"/>
          <w:sz w:val="28"/>
          <w:szCs w:val="28"/>
        </w:rPr>
        <w:t xml:space="preserve"> pages of an almost New paper type of printing</w:t>
      </w:r>
      <w:r w:rsidRPr="00A15A00">
        <w:rPr>
          <w:rFonts w:ascii="Times New Roman" w:hAnsi="Times New Roman" w:cs="Times New Roman"/>
          <w:sz w:val="28"/>
          <w:szCs w:val="28"/>
        </w:rPr>
        <w:t xml:space="preserve">  was presented</w:t>
      </w:r>
      <w:r w:rsidR="00F40CCE" w:rsidRPr="00A15A00">
        <w:rPr>
          <w:rFonts w:ascii="Times New Roman" w:hAnsi="Times New Roman" w:cs="Times New Roman"/>
          <w:sz w:val="28"/>
          <w:szCs w:val="28"/>
        </w:rPr>
        <w:t xml:space="preserve"> that was ridiculous.  It took a lot of court’s time. I would therefore disentitle them from half of the costs that the taxing master may award.  The application is finally dismissed.  The respondents are awarded half of the taxed costs.</w:t>
      </w:r>
    </w:p>
    <w:p w:rsidR="002F243F" w:rsidRPr="00A15A00" w:rsidRDefault="002F243F" w:rsidP="002F243F">
      <w:pPr>
        <w:pStyle w:val="ListParagraph"/>
        <w:spacing w:line="36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030E41" w:rsidRPr="00A15A00" w:rsidRDefault="00AF0833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            By reason of the </w:t>
      </w:r>
      <w:proofErr w:type="spellStart"/>
      <w:r w:rsidRPr="00A15A00">
        <w:rPr>
          <w:rFonts w:ascii="Times New Roman" w:hAnsi="Times New Roman" w:cs="Times New Roman"/>
          <w:sz w:val="28"/>
          <w:szCs w:val="28"/>
        </w:rPr>
        <w:t>abov</w:t>
      </w:r>
      <w:proofErr w:type="spellEnd"/>
    </w:p>
    <w:p w:rsidR="00030E41" w:rsidRPr="00A15A00" w:rsidRDefault="00030E41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030E41" w:rsidRPr="00A15A00" w:rsidRDefault="00030E41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030E41" w:rsidRPr="00A15A00" w:rsidRDefault="00030E41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030E41" w:rsidRPr="00A15A00" w:rsidRDefault="00030E41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AF0833" w:rsidRPr="00A15A00" w:rsidRDefault="00AF0833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e ruling </w:t>
      </w:r>
      <w:proofErr w:type="spellStart"/>
      <w:r w:rsidRPr="00A15A00">
        <w:rPr>
          <w:rFonts w:ascii="Times New Roman" w:hAnsi="Times New Roman" w:cs="Times New Roman"/>
          <w:sz w:val="28"/>
          <w:szCs w:val="28"/>
        </w:rPr>
        <w:t>Misc</w:t>
      </w:r>
      <w:proofErr w:type="spellEnd"/>
      <w:r w:rsidRPr="00A15A00">
        <w:rPr>
          <w:rFonts w:ascii="Times New Roman" w:hAnsi="Times New Roman" w:cs="Times New Roman"/>
          <w:sz w:val="28"/>
          <w:szCs w:val="28"/>
        </w:rPr>
        <w:t xml:space="preserve"> application No. 181 /2012 is fixed for </w:t>
      </w:r>
      <w:r w:rsidR="002F243F" w:rsidRPr="00A15A00">
        <w:rPr>
          <w:rFonts w:ascii="Times New Roman" w:hAnsi="Times New Roman" w:cs="Times New Roman"/>
          <w:sz w:val="28"/>
          <w:szCs w:val="28"/>
        </w:rPr>
        <w:t>being handled on 2</w:t>
      </w:r>
      <w:r w:rsidR="00AB57B4" w:rsidRPr="00A15A00">
        <w:rPr>
          <w:rFonts w:ascii="Times New Roman" w:hAnsi="Times New Roman" w:cs="Times New Roman"/>
          <w:sz w:val="28"/>
          <w:szCs w:val="28"/>
        </w:rPr>
        <w:t>3</w:t>
      </w:r>
      <w:r w:rsidR="002F243F" w:rsidRPr="00A15A00">
        <w:rPr>
          <w:rFonts w:ascii="Times New Roman" w:hAnsi="Times New Roman" w:cs="Times New Roman"/>
          <w:sz w:val="28"/>
          <w:szCs w:val="28"/>
        </w:rPr>
        <w:t>/0</w:t>
      </w:r>
      <w:r w:rsidR="00AB57B4" w:rsidRPr="00A15A00">
        <w:rPr>
          <w:rFonts w:ascii="Times New Roman" w:hAnsi="Times New Roman" w:cs="Times New Roman"/>
          <w:sz w:val="28"/>
          <w:szCs w:val="28"/>
        </w:rPr>
        <w:t>6</w:t>
      </w:r>
      <w:r w:rsidR="000B2B7B" w:rsidRPr="00A15A00">
        <w:rPr>
          <w:rFonts w:ascii="Times New Roman" w:hAnsi="Times New Roman" w:cs="Times New Roman"/>
          <w:sz w:val="28"/>
          <w:szCs w:val="28"/>
        </w:rPr>
        <w:t>/2014 at 11:00 a</w:t>
      </w:r>
      <w:r w:rsidRPr="00A15A00">
        <w:rPr>
          <w:rFonts w:ascii="Times New Roman" w:hAnsi="Times New Roman" w:cs="Times New Roman"/>
          <w:sz w:val="28"/>
          <w:szCs w:val="28"/>
        </w:rPr>
        <w:t xml:space="preserve">m to decide its future under S .33 </w:t>
      </w:r>
      <w:r w:rsidR="000B04B0" w:rsidRPr="00A15A00">
        <w:rPr>
          <w:rFonts w:ascii="Times New Roman" w:hAnsi="Times New Roman" w:cs="Times New Roman"/>
          <w:sz w:val="28"/>
          <w:szCs w:val="28"/>
        </w:rPr>
        <w:t>J</w:t>
      </w:r>
      <w:r w:rsidRPr="00A15A00">
        <w:rPr>
          <w:rFonts w:ascii="Times New Roman" w:hAnsi="Times New Roman" w:cs="Times New Roman"/>
          <w:sz w:val="28"/>
          <w:szCs w:val="28"/>
        </w:rPr>
        <w:t>udicial</w:t>
      </w:r>
      <w:r w:rsidR="00AB57B4" w:rsidRPr="00A15A00">
        <w:rPr>
          <w:rFonts w:ascii="Times New Roman" w:hAnsi="Times New Roman" w:cs="Times New Roman"/>
          <w:sz w:val="28"/>
          <w:szCs w:val="28"/>
        </w:rPr>
        <w:t xml:space="preserve"> Act and S</w:t>
      </w:r>
      <w:r w:rsidRPr="00A15A00">
        <w:rPr>
          <w:rFonts w:ascii="Times New Roman" w:hAnsi="Times New Roman" w:cs="Times New Roman"/>
          <w:sz w:val="28"/>
          <w:szCs w:val="28"/>
        </w:rPr>
        <w:t xml:space="preserve"> </w:t>
      </w:r>
      <w:r w:rsidR="002F243F" w:rsidRPr="00A15A00">
        <w:rPr>
          <w:rFonts w:ascii="Times New Roman" w:hAnsi="Times New Roman" w:cs="Times New Roman"/>
          <w:sz w:val="28"/>
          <w:szCs w:val="28"/>
        </w:rPr>
        <w:t>98</w:t>
      </w:r>
      <w:r w:rsidR="004D356C" w:rsidRPr="00A15A00">
        <w:rPr>
          <w:rFonts w:ascii="Times New Roman" w:hAnsi="Times New Roman" w:cs="Times New Roman"/>
          <w:sz w:val="28"/>
          <w:szCs w:val="28"/>
        </w:rPr>
        <w:t xml:space="preserve"> CPA</w:t>
      </w:r>
      <w:r w:rsidR="00AB57B4" w:rsidRPr="00A15A00">
        <w:rPr>
          <w:rFonts w:ascii="Times New Roman" w:hAnsi="Times New Roman" w:cs="Times New Roman"/>
          <w:sz w:val="28"/>
          <w:szCs w:val="28"/>
        </w:rPr>
        <w:t>.</w:t>
      </w:r>
    </w:p>
    <w:p w:rsidR="004D356C" w:rsidRPr="00A15A00" w:rsidRDefault="004D356C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            The case will continue on 2/06</w:t>
      </w:r>
      <w:r w:rsidR="00AB57B4" w:rsidRPr="00A15A00">
        <w:rPr>
          <w:rFonts w:ascii="Times New Roman" w:hAnsi="Times New Roman" w:cs="Times New Roman"/>
          <w:sz w:val="28"/>
          <w:szCs w:val="28"/>
        </w:rPr>
        <w:t>/</w:t>
      </w:r>
      <w:r w:rsidRPr="00A15A00">
        <w:rPr>
          <w:rFonts w:ascii="Times New Roman" w:hAnsi="Times New Roman" w:cs="Times New Roman"/>
          <w:sz w:val="28"/>
          <w:szCs w:val="28"/>
        </w:rPr>
        <w:t xml:space="preserve"> 2014 at 11:00 am </w:t>
      </w:r>
    </w:p>
    <w:p w:rsidR="004D356C" w:rsidRPr="00A15A00" w:rsidRDefault="004D356C" w:rsidP="00AF0833">
      <w:pPr>
        <w:pStyle w:val="ListParagraph"/>
        <w:spacing w:line="36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D212DD" w:rsidRPr="00A15A00" w:rsidRDefault="00D212DD" w:rsidP="00F40CCE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243F" w:rsidRPr="00A15A00" w:rsidRDefault="004D356C" w:rsidP="004D356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5A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43F" w:rsidRPr="00A15A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F243F" w:rsidRPr="00A15A00" w:rsidRDefault="002F243F" w:rsidP="002F243F">
      <w:pPr>
        <w:pStyle w:val="ListParagraph"/>
        <w:spacing w:line="360" w:lineRule="auto"/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56C" w:rsidRPr="00A15A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A15A00">
        <w:rPr>
          <w:rFonts w:ascii="Times New Roman" w:hAnsi="Times New Roman" w:cs="Times New Roman"/>
          <w:b/>
          <w:sz w:val="28"/>
          <w:szCs w:val="28"/>
        </w:rPr>
        <w:t>Yasin</w:t>
      </w:r>
      <w:proofErr w:type="spellEnd"/>
      <w:r w:rsidRPr="00A15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5A00">
        <w:rPr>
          <w:rFonts w:ascii="Times New Roman" w:hAnsi="Times New Roman" w:cs="Times New Roman"/>
          <w:b/>
          <w:sz w:val="28"/>
          <w:szCs w:val="28"/>
        </w:rPr>
        <w:t>Nyanzi</w:t>
      </w:r>
      <w:proofErr w:type="spellEnd"/>
    </w:p>
    <w:p w:rsidR="002F243F" w:rsidRPr="00A15A00" w:rsidRDefault="004D356C" w:rsidP="002F243F">
      <w:pPr>
        <w:pStyle w:val="ListParagraph"/>
        <w:spacing w:line="360" w:lineRule="auto"/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F243F" w:rsidRPr="00A15A00">
        <w:rPr>
          <w:rFonts w:ascii="Times New Roman" w:hAnsi="Times New Roman" w:cs="Times New Roman"/>
          <w:b/>
          <w:sz w:val="28"/>
          <w:szCs w:val="28"/>
        </w:rPr>
        <w:t xml:space="preserve"> JUDGE</w:t>
      </w:r>
    </w:p>
    <w:p w:rsidR="002F243F" w:rsidRPr="00A15A00" w:rsidRDefault="004D356C" w:rsidP="002F243F">
      <w:pPr>
        <w:pStyle w:val="ListParagraph"/>
        <w:spacing w:line="360" w:lineRule="auto"/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 w:rsidRPr="00A15A00">
        <w:rPr>
          <w:rFonts w:ascii="Times New Roman" w:hAnsi="Times New Roman" w:cs="Times New Roman"/>
          <w:b/>
          <w:sz w:val="28"/>
          <w:szCs w:val="28"/>
        </w:rPr>
        <w:t xml:space="preserve">             30</w:t>
      </w:r>
      <w:r w:rsidR="002F243F" w:rsidRPr="00A15A00">
        <w:rPr>
          <w:rFonts w:ascii="Times New Roman" w:hAnsi="Times New Roman" w:cs="Times New Roman"/>
          <w:b/>
          <w:sz w:val="28"/>
          <w:szCs w:val="28"/>
        </w:rPr>
        <w:t>/05/2014</w:t>
      </w:r>
    </w:p>
    <w:p w:rsidR="002F243F" w:rsidRPr="00A15A00" w:rsidRDefault="002F243F" w:rsidP="002F243F">
      <w:pPr>
        <w:pStyle w:val="ListParagraph"/>
        <w:spacing w:line="360" w:lineRule="auto"/>
        <w:ind w:left="1440" w:hanging="1080"/>
        <w:rPr>
          <w:rFonts w:ascii="Times New Roman" w:hAnsi="Times New Roman" w:cs="Times New Roman"/>
          <w:b/>
          <w:sz w:val="28"/>
          <w:szCs w:val="28"/>
        </w:rPr>
      </w:pPr>
    </w:p>
    <w:p w:rsidR="004554D3" w:rsidRPr="00A15A00" w:rsidRDefault="004554D3" w:rsidP="000D444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554D3" w:rsidRPr="00A15A00" w:rsidSect="006F60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B1" w:rsidRDefault="00A31AB1" w:rsidP="00D212DD">
      <w:pPr>
        <w:spacing w:after="0" w:line="240" w:lineRule="auto"/>
      </w:pPr>
      <w:r>
        <w:separator/>
      </w:r>
    </w:p>
  </w:endnote>
  <w:endnote w:type="continuationSeparator" w:id="0">
    <w:p w:rsidR="00A31AB1" w:rsidRDefault="00A31AB1" w:rsidP="00D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A0" w:rsidRDefault="00EA16A0">
    <w:pPr>
      <w:pStyle w:val="Footer"/>
      <w:jc w:val="right"/>
    </w:pPr>
  </w:p>
  <w:p w:rsidR="00EA16A0" w:rsidRDefault="00EA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B1" w:rsidRDefault="00A31AB1" w:rsidP="00D212DD">
      <w:pPr>
        <w:spacing w:after="0" w:line="240" w:lineRule="auto"/>
      </w:pPr>
      <w:r>
        <w:separator/>
      </w:r>
    </w:p>
  </w:footnote>
  <w:footnote w:type="continuationSeparator" w:id="0">
    <w:p w:rsidR="00A31AB1" w:rsidRDefault="00A31AB1" w:rsidP="00D2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04"/>
    <w:multiLevelType w:val="hybridMultilevel"/>
    <w:tmpl w:val="87600344"/>
    <w:lvl w:ilvl="0" w:tplc="F86001C6">
      <w:start w:val="19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0BC8"/>
    <w:multiLevelType w:val="hybridMultilevel"/>
    <w:tmpl w:val="1F846FA2"/>
    <w:lvl w:ilvl="0" w:tplc="4694F434">
      <w:start w:val="19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14A2CEF"/>
    <w:multiLevelType w:val="hybridMultilevel"/>
    <w:tmpl w:val="87600344"/>
    <w:lvl w:ilvl="0" w:tplc="F86001C6">
      <w:start w:val="19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2E0"/>
    <w:multiLevelType w:val="hybridMultilevel"/>
    <w:tmpl w:val="4D6C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5BF9"/>
    <w:multiLevelType w:val="hybridMultilevel"/>
    <w:tmpl w:val="FE2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00B28"/>
    <w:multiLevelType w:val="hybridMultilevel"/>
    <w:tmpl w:val="E67CDA4E"/>
    <w:lvl w:ilvl="0" w:tplc="F6A2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B0DEE"/>
    <w:multiLevelType w:val="hybridMultilevel"/>
    <w:tmpl w:val="6944ED82"/>
    <w:lvl w:ilvl="0" w:tplc="307EB468">
      <w:start w:val="2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AEC0DE1"/>
    <w:multiLevelType w:val="hybridMultilevel"/>
    <w:tmpl w:val="3F0C2D4A"/>
    <w:lvl w:ilvl="0" w:tplc="FF4E1D5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1"/>
    <w:rsid w:val="00024368"/>
    <w:rsid w:val="00030E41"/>
    <w:rsid w:val="000B04B0"/>
    <w:rsid w:val="000B2B7B"/>
    <w:rsid w:val="000D4446"/>
    <w:rsid w:val="000E6A0B"/>
    <w:rsid w:val="001835BD"/>
    <w:rsid w:val="00203619"/>
    <w:rsid w:val="002A5DAF"/>
    <w:rsid w:val="002F243F"/>
    <w:rsid w:val="00305727"/>
    <w:rsid w:val="003508E4"/>
    <w:rsid w:val="00354A08"/>
    <w:rsid w:val="00373642"/>
    <w:rsid w:val="00381357"/>
    <w:rsid w:val="004554D3"/>
    <w:rsid w:val="004D356C"/>
    <w:rsid w:val="0056184D"/>
    <w:rsid w:val="005D01EE"/>
    <w:rsid w:val="00641FA5"/>
    <w:rsid w:val="00654AF1"/>
    <w:rsid w:val="006F605B"/>
    <w:rsid w:val="00703FE3"/>
    <w:rsid w:val="007B405D"/>
    <w:rsid w:val="007D3BA8"/>
    <w:rsid w:val="0085297C"/>
    <w:rsid w:val="00860E3E"/>
    <w:rsid w:val="008A383F"/>
    <w:rsid w:val="008F5471"/>
    <w:rsid w:val="009009EA"/>
    <w:rsid w:val="00907ED8"/>
    <w:rsid w:val="0096794D"/>
    <w:rsid w:val="00A15A00"/>
    <w:rsid w:val="00A31AB1"/>
    <w:rsid w:val="00A372F1"/>
    <w:rsid w:val="00A9116D"/>
    <w:rsid w:val="00AB57B4"/>
    <w:rsid w:val="00AF0833"/>
    <w:rsid w:val="00AF1CC9"/>
    <w:rsid w:val="00B2123A"/>
    <w:rsid w:val="00B73853"/>
    <w:rsid w:val="00B74FE1"/>
    <w:rsid w:val="00BA5DDF"/>
    <w:rsid w:val="00C4233B"/>
    <w:rsid w:val="00D212DD"/>
    <w:rsid w:val="00DB6B6E"/>
    <w:rsid w:val="00E64008"/>
    <w:rsid w:val="00E7499C"/>
    <w:rsid w:val="00EA16A0"/>
    <w:rsid w:val="00F3221B"/>
    <w:rsid w:val="00F40CCE"/>
    <w:rsid w:val="00F62F97"/>
    <w:rsid w:val="00FA5A32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9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DD"/>
  </w:style>
  <w:style w:type="paragraph" w:styleId="Footer">
    <w:name w:val="footer"/>
    <w:basedOn w:val="Normal"/>
    <w:link w:val="FooterChar"/>
    <w:uiPriority w:val="99"/>
    <w:unhideWhenUsed/>
    <w:rsid w:val="00D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9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DD"/>
  </w:style>
  <w:style w:type="paragraph" w:styleId="Footer">
    <w:name w:val="footer"/>
    <w:basedOn w:val="Normal"/>
    <w:link w:val="FooterChar"/>
    <w:uiPriority w:val="99"/>
    <w:unhideWhenUsed/>
    <w:rsid w:val="00D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cp:lastPrinted>2014-06-02T08:11:00Z</cp:lastPrinted>
  <dcterms:created xsi:type="dcterms:W3CDTF">2015-03-16T09:03:00Z</dcterms:created>
  <dcterms:modified xsi:type="dcterms:W3CDTF">2015-03-16T09:03:00Z</dcterms:modified>
</cp:coreProperties>
</file>