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8E4" w:rsidRPr="004325BE" w:rsidRDefault="005328E4" w:rsidP="00A26BFD">
      <w:pPr>
        <w:widowControl w:val="0"/>
        <w:autoSpaceDE w:val="0"/>
        <w:autoSpaceDN w:val="0"/>
        <w:adjustRightInd w:val="0"/>
        <w:spacing w:after="0" w:line="240" w:lineRule="auto"/>
        <w:ind w:right="-907"/>
        <w:jc w:val="center"/>
        <w:rPr>
          <w:rFonts w:ascii="Times New Roman" w:hAnsi="Times New Roman" w:cs="Times New Roman"/>
          <w:b/>
          <w:sz w:val="28"/>
          <w:szCs w:val="28"/>
        </w:rPr>
      </w:pPr>
      <w:r w:rsidRPr="004325BE">
        <w:rPr>
          <w:rFonts w:ascii="Times New Roman" w:hAnsi="Times New Roman" w:cs="Times New Roman"/>
          <w:b/>
          <w:sz w:val="28"/>
          <w:szCs w:val="28"/>
        </w:rPr>
        <w:t>THE REPUBLIC OF UGANDA</w:t>
      </w:r>
    </w:p>
    <w:p w:rsidR="004325BE" w:rsidRDefault="005328E4" w:rsidP="00A26BFD">
      <w:pPr>
        <w:spacing w:after="0" w:line="240" w:lineRule="auto"/>
        <w:ind w:left="720"/>
        <w:jc w:val="center"/>
        <w:rPr>
          <w:rFonts w:ascii="Times New Roman" w:hAnsi="Times New Roman" w:cs="Times New Roman"/>
          <w:b/>
          <w:sz w:val="28"/>
          <w:szCs w:val="28"/>
        </w:rPr>
      </w:pPr>
      <w:r w:rsidRPr="004325BE">
        <w:rPr>
          <w:rFonts w:ascii="Times New Roman" w:hAnsi="Times New Roman" w:cs="Times New Roman"/>
          <w:b/>
          <w:sz w:val="28"/>
          <w:szCs w:val="28"/>
        </w:rPr>
        <w:t>IN THE HIGH COURT OF UGANDA</w:t>
      </w:r>
    </w:p>
    <w:p w:rsidR="005328E4" w:rsidRPr="004325BE" w:rsidRDefault="005328E4" w:rsidP="00A26BFD">
      <w:pPr>
        <w:spacing w:after="0" w:line="240" w:lineRule="auto"/>
        <w:ind w:left="720"/>
        <w:jc w:val="center"/>
        <w:rPr>
          <w:rFonts w:ascii="Times New Roman" w:hAnsi="Times New Roman" w:cs="Times New Roman"/>
          <w:b/>
          <w:sz w:val="28"/>
          <w:szCs w:val="28"/>
        </w:rPr>
      </w:pPr>
      <w:r w:rsidRPr="004325BE">
        <w:rPr>
          <w:rFonts w:ascii="Times New Roman" w:hAnsi="Times New Roman" w:cs="Times New Roman"/>
          <w:b/>
          <w:sz w:val="28"/>
          <w:szCs w:val="28"/>
        </w:rPr>
        <w:t xml:space="preserve"> HOLDEN AT KOLOLO</w:t>
      </w:r>
    </w:p>
    <w:p w:rsidR="005328E4" w:rsidRPr="004325BE" w:rsidRDefault="005328E4" w:rsidP="00A26BFD">
      <w:pPr>
        <w:spacing w:after="0" w:line="240" w:lineRule="auto"/>
        <w:ind w:left="720"/>
        <w:jc w:val="center"/>
        <w:rPr>
          <w:rFonts w:ascii="Times New Roman" w:hAnsi="Times New Roman" w:cs="Times New Roman"/>
          <w:b/>
          <w:sz w:val="28"/>
          <w:szCs w:val="28"/>
          <w:lang w:val="fr-FR"/>
        </w:rPr>
      </w:pPr>
      <w:r w:rsidRPr="004325BE">
        <w:rPr>
          <w:rFonts w:ascii="Times New Roman" w:hAnsi="Times New Roman" w:cs="Times New Roman"/>
          <w:b/>
          <w:sz w:val="28"/>
          <w:szCs w:val="28"/>
          <w:lang w:val="fr-FR"/>
        </w:rPr>
        <w:t>NO.HCT-00-AC-SC -0084-2013</w:t>
      </w:r>
    </w:p>
    <w:p w:rsidR="005328E4" w:rsidRPr="004325BE" w:rsidRDefault="005328E4" w:rsidP="00A26BFD">
      <w:pPr>
        <w:spacing w:after="0" w:line="240" w:lineRule="auto"/>
        <w:rPr>
          <w:rFonts w:ascii="Times New Roman" w:hAnsi="Times New Roman" w:cs="Times New Roman"/>
          <w:b/>
          <w:sz w:val="28"/>
          <w:szCs w:val="28"/>
          <w:lang w:val="fr-FR"/>
        </w:rPr>
      </w:pPr>
      <w:r w:rsidRPr="004325BE">
        <w:rPr>
          <w:rFonts w:ascii="Times New Roman" w:hAnsi="Times New Roman" w:cs="Times New Roman"/>
          <w:b/>
          <w:sz w:val="28"/>
          <w:szCs w:val="28"/>
          <w:lang w:val="fr-FR"/>
        </w:rPr>
        <w:t>UGANDA:::::::::::::</w:t>
      </w:r>
      <w:r w:rsidR="00C633FD" w:rsidRPr="004325BE">
        <w:rPr>
          <w:rFonts w:ascii="Times New Roman" w:hAnsi="Times New Roman" w:cs="Times New Roman"/>
          <w:b/>
          <w:sz w:val="28"/>
          <w:szCs w:val="28"/>
          <w:lang w:val="fr-FR"/>
        </w:rPr>
        <w:t>:::::::::</w:t>
      </w:r>
      <w:r w:rsidRPr="004325BE">
        <w:rPr>
          <w:rFonts w:ascii="Times New Roman" w:hAnsi="Times New Roman" w:cs="Times New Roman"/>
          <w:b/>
          <w:sz w:val="28"/>
          <w:szCs w:val="28"/>
          <w:lang w:val="fr-FR"/>
        </w:rPr>
        <w:t>:::::::::::::::::::::</w:t>
      </w:r>
      <w:r w:rsidR="004325BE">
        <w:rPr>
          <w:rFonts w:ascii="Times New Roman" w:hAnsi="Times New Roman" w:cs="Times New Roman"/>
          <w:b/>
          <w:sz w:val="28"/>
          <w:szCs w:val="28"/>
          <w:lang w:val="fr-FR"/>
        </w:rPr>
        <w:t>::::::::::::::::::</w:t>
      </w:r>
      <w:r w:rsidRPr="004325BE">
        <w:rPr>
          <w:rFonts w:ascii="Times New Roman" w:hAnsi="Times New Roman" w:cs="Times New Roman"/>
          <w:b/>
          <w:sz w:val="28"/>
          <w:szCs w:val="28"/>
          <w:lang w:val="fr-FR"/>
        </w:rPr>
        <w:t>: RESPONDENT</w:t>
      </w:r>
    </w:p>
    <w:p w:rsidR="005328E4" w:rsidRPr="004325BE" w:rsidRDefault="005328E4" w:rsidP="00A26BFD">
      <w:pPr>
        <w:spacing w:after="0" w:line="240" w:lineRule="auto"/>
        <w:ind w:left="720"/>
        <w:jc w:val="center"/>
        <w:rPr>
          <w:rFonts w:ascii="Times New Roman" w:hAnsi="Times New Roman" w:cs="Times New Roman"/>
          <w:b/>
          <w:sz w:val="28"/>
          <w:szCs w:val="28"/>
          <w:lang w:val="fr-FR"/>
        </w:rPr>
      </w:pPr>
    </w:p>
    <w:p w:rsidR="005328E4" w:rsidRPr="004325BE" w:rsidRDefault="005328E4" w:rsidP="00A26BFD">
      <w:pPr>
        <w:spacing w:after="0" w:line="240" w:lineRule="auto"/>
        <w:ind w:left="720"/>
        <w:jc w:val="center"/>
        <w:rPr>
          <w:rFonts w:ascii="Times New Roman" w:hAnsi="Times New Roman" w:cs="Times New Roman"/>
          <w:b/>
          <w:sz w:val="28"/>
          <w:szCs w:val="28"/>
        </w:rPr>
      </w:pPr>
      <w:r w:rsidRPr="004325BE">
        <w:rPr>
          <w:rFonts w:ascii="Times New Roman" w:hAnsi="Times New Roman" w:cs="Times New Roman"/>
          <w:b/>
          <w:sz w:val="28"/>
          <w:szCs w:val="28"/>
        </w:rPr>
        <w:t>VERSUS</w:t>
      </w:r>
    </w:p>
    <w:p w:rsidR="005328E4" w:rsidRPr="004325BE" w:rsidRDefault="005328E4" w:rsidP="00A26BFD">
      <w:pPr>
        <w:spacing w:after="0" w:line="240" w:lineRule="auto"/>
        <w:ind w:left="720"/>
        <w:jc w:val="center"/>
        <w:rPr>
          <w:rFonts w:ascii="Times New Roman" w:hAnsi="Times New Roman" w:cs="Times New Roman"/>
          <w:b/>
          <w:sz w:val="28"/>
          <w:szCs w:val="28"/>
        </w:rPr>
      </w:pPr>
    </w:p>
    <w:p w:rsidR="00C633FD" w:rsidRPr="004325BE" w:rsidRDefault="005D3CD7" w:rsidP="00A26BFD">
      <w:pPr>
        <w:spacing w:after="0" w:line="240" w:lineRule="auto"/>
        <w:rPr>
          <w:rFonts w:ascii="Times New Roman" w:hAnsi="Times New Roman" w:cs="Times New Roman"/>
          <w:b/>
          <w:sz w:val="28"/>
          <w:szCs w:val="28"/>
        </w:rPr>
      </w:pPr>
      <w:r w:rsidRPr="004325BE">
        <w:rPr>
          <w:rFonts w:ascii="Times New Roman" w:hAnsi="Times New Roman" w:cs="Times New Roman"/>
          <w:b/>
          <w:sz w:val="28"/>
          <w:szCs w:val="28"/>
        </w:rPr>
        <w:t>NDYANABO ABDALLAH</w:t>
      </w:r>
    </w:p>
    <w:p w:rsidR="005328E4" w:rsidRPr="004325BE" w:rsidRDefault="005D3CD7" w:rsidP="005328E4">
      <w:pPr>
        <w:spacing w:after="0" w:line="240" w:lineRule="auto"/>
        <w:rPr>
          <w:rFonts w:ascii="Times New Roman" w:hAnsi="Times New Roman" w:cs="Times New Roman"/>
          <w:b/>
          <w:sz w:val="28"/>
          <w:szCs w:val="28"/>
        </w:rPr>
      </w:pPr>
      <w:r w:rsidRPr="004325BE">
        <w:rPr>
          <w:rFonts w:ascii="Times New Roman" w:hAnsi="Times New Roman" w:cs="Times New Roman"/>
          <w:b/>
          <w:sz w:val="28"/>
          <w:szCs w:val="28"/>
        </w:rPr>
        <w:t>AK</w:t>
      </w:r>
      <w:r w:rsidR="005328E4" w:rsidRPr="004325BE">
        <w:rPr>
          <w:rFonts w:ascii="Times New Roman" w:hAnsi="Times New Roman" w:cs="Times New Roman"/>
          <w:b/>
          <w:sz w:val="28"/>
          <w:szCs w:val="28"/>
        </w:rPr>
        <w:t>A DUKAMUKONO</w:t>
      </w:r>
      <w:r w:rsidR="00C633FD" w:rsidRPr="004325BE">
        <w:rPr>
          <w:rFonts w:ascii="Times New Roman" w:hAnsi="Times New Roman" w:cs="Times New Roman"/>
          <w:b/>
          <w:sz w:val="28"/>
          <w:szCs w:val="28"/>
        </w:rPr>
        <w:t>::::::::::::::::::::::::::::::::::::::::::</w:t>
      </w:r>
      <w:r w:rsidR="004325BE">
        <w:rPr>
          <w:rFonts w:ascii="Times New Roman" w:hAnsi="Times New Roman" w:cs="Times New Roman"/>
          <w:b/>
          <w:sz w:val="28"/>
          <w:szCs w:val="28"/>
        </w:rPr>
        <w:t>:::::::::::::::</w:t>
      </w:r>
      <w:r w:rsidR="005328E4" w:rsidRPr="004325BE">
        <w:rPr>
          <w:rFonts w:ascii="Times New Roman" w:hAnsi="Times New Roman" w:cs="Times New Roman"/>
          <w:b/>
          <w:sz w:val="28"/>
          <w:szCs w:val="28"/>
        </w:rPr>
        <w:t xml:space="preserve">ACCUSED  </w:t>
      </w:r>
    </w:p>
    <w:p w:rsidR="005328E4" w:rsidRPr="004325BE" w:rsidRDefault="005328E4" w:rsidP="005328E4">
      <w:pPr>
        <w:spacing w:after="0" w:line="240" w:lineRule="auto"/>
        <w:ind w:firstLine="720"/>
        <w:jc w:val="center"/>
        <w:rPr>
          <w:rFonts w:ascii="Times New Roman" w:hAnsi="Times New Roman" w:cs="Times New Roman"/>
          <w:b/>
          <w:sz w:val="28"/>
          <w:szCs w:val="28"/>
        </w:rPr>
      </w:pPr>
    </w:p>
    <w:p w:rsidR="005328E4" w:rsidRPr="004325BE" w:rsidRDefault="005328E4" w:rsidP="005328E4">
      <w:pPr>
        <w:widowControl w:val="0"/>
        <w:autoSpaceDE w:val="0"/>
        <w:autoSpaceDN w:val="0"/>
        <w:adjustRightInd w:val="0"/>
        <w:spacing w:after="0"/>
        <w:ind w:left="720" w:firstLine="720"/>
        <w:rPr>
          <w:rFonts w:ascii="Times New Roman" w:hAnsi="Times New Roman" w:cs="Times New Roman"/>
          <w:b/>
          <w:color w:val="000000"/>
          <w:sz w:val="28"/>
          <w:szCs w:val="28"/>
        </w:rPr>
      </w:pPr>
      <w:r w:rsidRPr="004325BE">
        <w:rPr>
          <w:rFonts w:ascii="Times New Roman" w:hAnsi="Times New Roman" w:cs="Times New Roman"/>
          <w:b/>
          <w:sz w:val="28"/>
          <w:szCs w:val="28"/>
          <w:u w:val="single"/>
        </w:rPr>
        <w:t xml:space="preserve">BEFORE: </w:t>
      </w:r>
      <w:r w:rsidRPr="004325BE">
        <w:rPr>
          <w:rFonts w:ascii="Times New Roman" w:hAnsi="Times New Roman" w:cs="Times New Roman"/>
          <w:b/>
          <w:color w:val="000000"/>
          <w:sz w:val="28"/>
          <w:szCs w:val="28"/>
          <w:u w:val="single"/>
        </w:rPr>
        <w:t xml:space="preserve">HON.LADY JUSTICE </w:t>
      </w:r>
      <w:r w:rsidR="004325BE" w:rsidRPr="004325BE">
        <w:rPr>
          <w:rFonts w:ascii="Times New Roman" w:hAnsi="Times New Roman" w:cs="Times New Roman"/>
          <w:b/>
          <w:color w:val="000000"/>
          <w:sz w:val="28"/>
          <w:szCs w:val="28"/>
          <w:u w:val="single"/>
        </w:rPr>
        <w:t xml:space="preserve">MARGRET </w:t>
      </w:r>
      <w:r w:rsidRPr="004325BE">
        <w:rPr>
          <w:rFonts w:ascii="Times New Roman" w:hAnsi="Times New Roman" w:cs="Times New Roman"/>
          <w:b/>
          <w:color w:val="000000"/>
          <w:sz w:val="28"/>
          <w:szCs w:val="28"/>
          <w:u w:val="single"/>
        </w:rPr>
        <w:t>TIBULYA</w:t>
      </w:r>
    </w:p>
    <w:p w:rsidR="00086503" w:rsidRPr="004325BE" w:rsidRDefault="00DC6BF8">
      <w:pPr>
        <w:rPr>
          <w:rFonts w:ascii="Times New Roman" w:hAnsi="Times New Roman" w:cs="Times New Roman"/>
        </w:rPr>
      </w:pPr>
    </w:p>
    <w:p w:rsidR="005328E4" w:rsidRPr="004325BE" w:rsidRDefault="005328E4" w:rsidP="0097091D">
      <w:pPr>
        <w:ind w:left="2880" w:firstLine="720"/>
        <w:rPr>
          <w:rFonts w:ascii="Times New Roman" w:hAnsi="Times New Roman" w:cs="Times New Roman"/>
          <w:b/>
          <w:sz w:val="32"/>
          <w:szCs w:val="32"/>
        </w:rPr>
      </w:pPr>
      <w:r w:rsidRPr="004325BE">
        <w:rPr>
          <w:rFonts w:ascii="Times New Roman" w:hAnsi="Times New Roman" w:cs="Times New Roman"/>
          <w:b/>
          <w:sz w:val="32"/>
          <w:szCs w:val="32"/>
        </w:rPr>
        <w:t>J</w:t>
      </w:r>
      <w:r w:rsidR="0097091D" w:rsidRPr="004325BE">
        <w:rPr>
          <w:rFonts w:ascii="Times New Roman" w:hAnsi="Times New Roman" w:cs="Times New Roman"/>
          <w:b/>
          <w:sz w:val="32"/>
          <w:szCs w:val="32"/>
        </w:rPr>
        <w:t xml:space="preserve"> </w:t>
      </w:r>
      <w:r w:rsidRPr="004325BE">
        <w:rPr>
          <w:rFonts w:ascii="Times New Roman" w:hAnsi="Times New Roman" w:cs="Times New Roman"/>
          <w:b/>
          <w:sz w:val="32"/>
          <w:szCs w:val="32"/>
        </w:rPr>
        <w:t>U</w:t>
      </w:r>
      <w:r w:rsidR="0097091D" w:rsidRPr="004325BE">
        <w:rPr>
          <w:rFonts w:ascii="Times New Roman" w:hAnsi="Times New Roman" w:cs="Times New Roman"/>
          <w:b/>
          <w:sz w:val="32"/>
          <w:szCs w:val="32"/>
        </w:rPr>
        <w:t xml:space="preserve"> </w:t>
      </w:r>
      <w:r w:rsidRPr="004325BE">
        <w:rPr>
          <w:rFonts w:ascii="Times New Roman" w:hAnsi="Times New Roman" w:cs="Times New Roman"/>
          <w:b/>
          <w:sz w:val="32"/>
          <w:szCs w:val="32"/>
        </w:rPr>
        <w:t>D</w:t>
      </w:r>
      <w:r w:rsidR="0097091D" w:rsidRPr="004325BE">
        <w:rPr>
          <w:rFonts w:ascii="Times New Roman" w:hAnsi="Times New Roman" w:cs="Times New Roman"/>
          <w:b/>
          <w:sz w:val="32"/>
          <w:szCs w:val="32"/>
        </w:rPr>
        <w:t xml:space="preserve"> </w:t>
      </w:r>
      <w:r w:rsidRPr="004325BE">
        <w:rPr>
          <w:rFonts w:ascii="Times New Roman" w:hAnsi="Times New Roman" w:cs="Times New Roman"/>
          <w:b/>
          <w:sz w:val="32"/>
          <w:szCs w:val="32"/>
        </w:rPr>
        <w:t>G</w:t>
      </w:r>
      <w:r w:rsidR="0097091D" w:rsidRPr="004325BE">
        <w:rPr>
          <w:rFonts w:ascii="Times New Roman" w:hAnsi="Times New Roman" w:cs="Times New Roman"/>
          <w:b/>
          <w:sz w:val="32"/>
          <w:szCs w:val="32"/>
        </w:rPr>
        <w:t xml:space="preserve"> </w:t>
      </w:r>
      <w:r w:rsidRPr="004325BE">
        <w:rPr>
          <w:rFonts w:ascii="Times New Roman" w:hAnsi="Times New Roman" w:cs="Times New Roman"/>
          <w:b/>
          <w:sz w:val="32"/>
          <w:szCs w:val="32"/>
        </w:rPr>
        <w:t>M</w:t>
      </w:r>
      <w:r w:rsidR="0097091D" w:rsidRPr="004325BE">
        <w:rPr>
          <w:rFonts w:ascii="Times New Roman" w:hAnsi="Times New Roman" w:cs="Times New Roman"/>
          <w:b/>
          <w:sz w:val="32"/>
          <w:szCs w:val="32"/>
        </w:rPr>
        <w:t xml:space="preserve"> </w:t>
      </w:r>
      <w:r w:rsidRPr="004325BE">
        <w:rPr>
          <w:rFonts w:ascii="Times New Roman" w:hAnsi="Times New Roman" w:cs="Times New Roman"/>
          <w:b/>
          <w:sz w:val="32"/>
          <w:szCs w:val="32"/>
        </w:rPr>
        <w:t>E</w:t>
      </w:r>
      <w:r w:rsidR="0097091D" w:rsidRPr="004325BE">
        <w:rPr>
          <w:rFonts w:ascii="Times New Roman" w:hAnsi="Times New Roman" w:cs="Times New Roman"/>
          <w:b/>
          <w:sz w:val="32"/>
          <w:szCs w:val="32"/>
        </w:rPr>
        <w:t xml:space="preserve"> </w:t>
      </w:r>
      <w:r w:rsidRPr="004325BE">
        <w:rPr>
          <w:rFonts w:ascii="Times New Roman" w:hAnsi="Times New Roman" w:cs="Times New Roman"/>
          <w:b/>
          <w:sz w:val="32"/>
          <w:szCs w:val="32"/>
        </w:rPr>
        <w:t>N</w:t>
      </w:r>
      <w:r w:rsidR="0097091D" w:rsidRPr="004325BE">
        <w:rPr>
          <w:rFonts w:ascii="Times New Roman" w:hAnsi="Times New Roman" w:cs="Times New Roman"/>
          <w:b/>
          <w:sz w:val="32"/>
          <w:szCs w:val="32"/>
        </w:rPr>
        <w:t xml:space="preserve"> </w:t>
      </w:r>
      <w:r w:rsidRPr="004325BE">
        <w:rPr>
          <w:rFonts w:ascii="Times New Roman" w:hAnsi="Times New Roman" w:cs="Times New Roman"/>
          <w:b/>
          <w:sz w:val="32"/>
          <w:szCs w:val="32"/>
        </w:rPr>
        <w:t>T</w:t>
      </w:r>
    </w:p>
    <w:p w:rsidR="000342FB" w:rsidRPr="004325BE" w:rsidRDefault="000342FB" w:rsidP="006634B6">
      <w:pPr>
        <w:spacing w:line="360" w:lineRule="auto"/>
        <w:jc w:val="both"/>
        <w:rPr>
          <w:rFonts w:ascii="Times New Roman" w:hAnsi="Times New Roman" w:cs="Times New Roman"/>
          <w:sz w:val="32"/>
          <w:szCs w:val="32"/>
        </w:rPr>
      </w:pPr>
      <w:r w:rsidRPr="004325BE">
        <w:rPr>
          <w:rFonts w:ascii="Times New Roman" w:hAnsi="Times New Roman" w:cs="Times New Roman"/>
          <w:sz w:val="32"/>
          <w:szCs w:val="32"/>
        </w:rPr>
        <w:t>The accused stands charged with corruption c/s 2(b) of the Anti-Corruption Act. It is alleged that he unlawfully and corruptly offered 50,000/=</w:t>
      </w:r>
      <w:r w:rsidR="004653A6" w:rsidRPr="004325BE">
        <w:rPr>
          <w:rFonts w:ascii="Times New Roman" w:hAnsi="Times New Roman" w:cs="Times New Roman"/>
          <w:sz w:val="32"/>
          <w:szCs w:val="32"/>
        </w:rPr>
        <w:t xml:space="preserve"> to I.P Ogwal </w:t>
      </w:r>
      <w:r w:rsidR="00DF5E98" w:rsidRPr="004325BE">
        <w:rPr>
          <w:rFonts w:ascii="Times New Roman" w:hAnsi="Times New Roman" w:cs="Times New Roman"/>
          <w:sz w:val="32"/>
          <w:szCs w:val="32"/>
        </w:rPr>
        <w:t>Michael</w:t>
      </w:r>
      <w:r w:rsidR="006634B6" w:rsidRPr="004325BE">
        <w:rPr>
          <w:rFonts w:ascii="Times New Roman" w:hAnsi="Times New Roman" w:cs="Times New Roman"/>
          <w:sz w:val="32"/>
          <w:szCs w:val="32"/>
        </w:rPr>
        <w:t>,</w:t>
      </w:r>
      <w:r w:rsidR="004653A6" w:rsidRPr="004325BE">
        <w:rPr>
          <w:rFonts w:ascii="Times New Roman" w:hAnsi="Times New Roman" w:cs="Times New Roman"/>
          <w:sz w:val="32"/>
          <w:szCs w:val="32"/>
        </w:rPr>
        <w:t xml:space="preserve"> </w:t>
      </w:r>
      <w:r w:rsidR="006634B6" w:rsidRPr="004325BE">
        <w:rPr>
          <w:rFonts w:ascii="Times New Roman" w:hAnsi="Times New Roman" w:cs="Times New Roman"/>
          <w:sz w:val="32"/>
          <w:szCs w:val="32"/>
        </w:rPr>
        <w:t>a public officer,</w:t>
      </w:r>
      <w:r w:rsidR="004653A6" w:rsidRPr="004325BE">
        <w:rPr>
          <w:rFonts w:ascii="Times New Roman" w:hAnsi="Times New Roman" w:cs="Times New Roman"/>
          <w:sz w:val="32"/>
          <w:szCs w:val="32"/>
        </w:rPr>
        <w:t xml:space="preserve"> </w:t>
      </w:r>
      <w:r w:rsidR="006634B6" w:rsidRPr="004325BE">
        <w:rPr>
          <w:rFonts w:ascii="Times New Roman" w:hAnsi="Times New Roman" w:cs="Times New Roman"/>
          <w:sz w:val="32"/>
          <w:szCs w:val="32"/>
        </w:rPr>
        <w:t xml:space="preserve">as a gratification in exchange for not preferring charges of Causing Grievous Harm and </w:t>
      </w:r>
      <w:r w:rsidR="004653A6" w:rsidRPr="004325BE">
        <w:rPr>
          <w:rFonts w:ascii="Times New Roman" w:hAnsi="Times New Roman" w:cs="Times New Roman"/>
          <w:sz w:val="32"/>
          <w:szCs w:val="32"/>
        </w:rPr>
        <w:t>attempted</w:t>
      </w:r>
      <w:r w:rsidR="006634B6" w:rsidRPr="004325BE">
        <w:rPr>
          <w:rFonts w:ascii="Times New Roman" w:hAnsi="Times New Roman" w:cs="Times New Roman"/>
          <w:sz w:val="32"/>
          <w:szCs w:val="32"/>
        </w:rPr>
        <w:t xml:space="preserve"> Rape against </w:t>
      </w:r>
      <w:r w:rsidR="004653A6" w:rsidRPr="004325BE">
        <w:rPr>
          <w:rFonts w:ascii="Times New Roman" w:hAnsi="Times New Roman" w:cs="Times New Roman"/>
          <w:sz w:val="32"/>
          <w:szCs w:val="32"/>
        </w:rPr>
        <w:t>him, when</w:t>
      </w:r>
      <w:r w:rsidR="006634B6" w:rsidRPr="004325BE">
        <w:rPr>
          <w:rFonts w:ascii="Times New Roman" w:hAnsi="Times New Roman" w:cs="Times New Roman"/>
          <w:sz w:val="32"/>
          <w:szCs w:val="32"/>
        </w:rPr>
        <w:t xml:space="preserve"> he was a suspect in Rukungiri CRB’s 800/13 and 801/13.</w:t>
      </w:r>
    </w:p>
    <w:p w:rsidR="00962E72" w:rsidRPr="004325BE" w:rsidRDefault="00364D30" w:rsidP="006634B6">
      <w:pPr>
        <w:spacing w:line="360" w:lineRule="auto"/>
        <w:jc w:val="both"/>
        <w:rPr>
          <w:rFonts w:ascii="Times New Roman" w:hAnsi="Times New Roman" w:cs="Times New Roman"/>
          <w:sz w:val="32"/>
          <w:szCs w:val="32"/>
        </w:rPr>
      </w:pPr>
      <w:r w:rsidRPr="004325BE">
        <w:rPr>
          <w:rFonts w:ascii="Times New Roman" w:hAnsi="Times New Roman" w:cs="Times New Roman"/>
          <w:sz w:val="32"/>
          <w:szCs w:val="32"/>
        </w:rPr>
        <w:t>At the beginning of the trial</w:t>
      </w:r>
      <w:r w:rsidR="00962E72" w:rsidRPr="004325BE">
        <w:rPr>
          <w:rFonts w:ascii="Times New Roman" w:hAnsi="Times New Roman" w:cs="Times New Roman"/>
          <w:sz w:val="32"/>
          <w:szCs w:val="32"/>
        </w:rPr>
        <w:t xml:space="preserve"> the parts agreed;</w:t>
      </w:r>
    </w:p>
    <w:p w:rsidR="00962E72" w:rsidRPr="004325BE" w:rsidRDefault="00962E72" w:rsidP="000045AA">
      <w:pPr>
        <w:pStyle w:val="ListParagraph"/>
        <w:numPr>
          <w:ilvl w:val="0"/>
          <w:numId w:val="1"/>
        </w:numPr>
        <w:spacing w:after="0"/>
        <w:jc w:val="both"/>
        <w:rPr>
          <w:rFonts w:ascii="Times New Roman" w:hAnsi="Times New Roman" w:cs="Times New Roman"/>
          <w:i/>
          <w:sz w:val="32"/>
          <w:szCs w:val="32"/>
        </w:rPr>
      </w:pPr>
      <w:r w:rsidRPr="004325BE">
        <w:rPr>
          <w:rFonts w:ascii="Times New Roman" w:hAnsi="Times New Roman" w:cs="Times New Roman"/>
          <w:i/>
          <w:sz w:val="32"/>
          <w:szCs w:val="32"/>
        </w:rPr>
        <w:t>That the District CID officer I.P Ogwal Micheal is a public officer.</w:t>
      </w:r>
    </w:p>
    <w:p w:rsidR="006F6AEE" w:rsidRPr="004325BE" w:rsidRDefault="006F6AEE" w:rsidP="000045AA">
      <w:pPr>
        <w:pStyle w:val="ListParagraph"/>
        <w:numPr>
          <w:ilvl w:val="0"/>
          <w:numId w:val="1"/>
        </w:numPr>
        <w:spacing w:after="0"/>
        <w:jc w:val="both"/>
        <w:rPr>
          <w:rFonts w:ascii="Times New Roman" w:hAnsi="Times New Roman" w:cs="Times New Roman"/>
          <w:i/>
          <w:sz w:val="32"/>
          <w:szCs w:val="32"/>
        </w:rPr>
      </w:pPr>
      <w:r w:rsidRPr="004325BE">
        <w:rPr>
          <w:rFonts w:ascii="Times New Roman" w:hAnsi="Times New Roman" w:cs="Times New Roman"/>
          <w:i/>
          <w:sz w:val="32"/>
          <w:szCs w:val="32"/>
        </w:rPr>
        <w:t xml:space="preserve">That the accused was at Rukungiri police station in the office of the District CID </w:t>
      </w:r>
      <w:r w:rsidR="00752DB9" w:rsidRPr="004325BE">
        <w:rPr>
          <w:rFonts w:ascii="Times New Roman" w:hAnsi="Times New Roman" w:cs="Times New Roman"/>
          <w:i/>
          <w:sz w:val="32"/>
          <w:szCs w:val="32"/>
        </w:rPr>
        <w:t>Officer</w:t>
      </w:r>
      <w:r w:rsidRPr="004325BE">
        <w:rPr>
          <w:rFonts w:ascii="Times New Roman" w:hAnsi="Times New Roman" w:cs="Times New Roman"/>
          <w:i/>
          <w:sz w:val="32"/>
          <w:szCs w:val="32"/>
        </w:rPr>
        <w:t xml:space="preserve"> Mr.Ogwal Micheal on 22</w:t>
      </w:r>
      <w:r w:rsidRPr="004325BE">
        <w:rPr>
          <w:rFonts w:ascii="Times New Roman" w:hAnsi="Times New Roman" w:cs="Times New Roman"/>
          <w:i/>
          <w:sz w:val="32"/>
          <w:szCs w:val="32"/>
          <w:vertAlign w:val="superscript"/>
        </w:rPr>
        <w:t>nd</w:t>
      </w:r>
      <w:r w:rsidRPr="004325BE">
        <w:rPr>
          <w:rFonts w:ascii="Times New Roman" w:hAnsi="Times New Roman" w:cs="Times New Roman"/>
          <w:i/>
          <w:sz w:val="32"/>
          <w:szCs w:val="32"/>
        </w:rPr>
        <w:t>/04/2013.</w:t>
      </w:r>
    </w:p>
    <w:p w:rsidR="00AB52D4" w:rsidRPr="004325BE" w:rsidRDefault="00F21EA3" w:rsidP="000045AA">
      <w:pPr>
        <w:pStyle w:val="ListParagraph"/>
        <w:numPr>
          <w:ilvl w:val="0"/>
          <w:numId w:val="1"/>
        </w:numPr>
        <w:spacing w:after="0"/>
        <w:jc w:val="both"/>
        <w:rPr>
          <w:rFonts w:ascii="Times New Roman" w:hAnsi="Times New Roman" w:cs="Times New Roman"/>
          <w:i/>
          <w:sz w:val="32"/>
          <w:szCs w:val="32"/>
        </w:rPr>
      </w:pPr>
      <w:r w:rsidRPr="004325BE">
        <w:rPr>
          <w:rFonts w:ascii="Times New Roman" w:hAnsi="Times New Roman" w:cs="Times New Roman"/>
          <w:i/>
          <w:sz w:val="32"/>
          <w:szCs w:val="32"/>
        </w:rPr>
        <w:t>That the accused was the suspect in the two cases referred to as Rukungiri CRB’s 800/13 and 801/13.</w:t>
      </w:r>
    </w:p>
    <w:p w:rsidR="00A879A2" w:rsidRPr="004325BE" w:rsidRDefault="00AB52D4" w:rsidP="0057794F">
      <w:pPr>
        <w:spacing w:after="0" w:line="360" w:lineRule="auto"/>
        <w:jc w:val="both"/>
        <w:rPr>
          <w:rFonts w:ascii="Times New Roman" w:hAnsi="Times New Roman" w:cs="Times New Roman"/>
          <w:sz w:val="32"/>
          <w:szCs w:val="32"/>
        </w:rPr>
      </w:pPr>
      <w:r w:rsidRPr="004325BE">
        <w:rPr>
          <w:rFonts w:ascii="Times New Roman" w:hAnsi="Times New Roman" w:cs="Times New Roman"/>
          <w:sz w:val="32"/>
          <w:szCs w:val="32"/>
        </w:rPr>
        <w:lastRenderedPageBreak/>
        <w:t>The State adduced the evidence</w:t>
      </w:r>
      <w:r w:rsidR="00CA206D" w:rsidRPr="004325BE">
        <w:rPr>
          <w:rFonts w:ascii="Times New Roman" w:hAnsi="Times New Roman" w:cs="Times New Roman"/>
          <w:sz w:val="32"/>
          <w:szCs w:val="32"/>
        </w:rPr>
        <w:t xml:space="preserve"> of three witnesses, while the accused gave unsworn evidence and called the evidence of two witnesses.</w:t>
      </w:r>
    </w:p>
    <w:p w:rsidR="00772745" w:rsidRPr="004325BE" w:rsidRDefault="00A879A2" w:rsidP="0057794F">
      <w:pPr>
        <w:spacing w:after="0" w:line="360" w:lineRule="auto"/>
        <w:jc w:val="both"/>
        <w:rPr>
          <w:rFonts w:ascii="Times New Roman" w:hAnsi="Times New Roman" w:cs="Times New Roman"/>
          <w:sz w:val="32"/>
          <w:szCs w:val="32"/>
        </w:rPr>
      </w:pPr>
      <w:r w:rsidRPr="004325BE">
        <w:rPr>
          <w:rFonts w:ascii="Times New Roman" w:hAnsi="Times New Roman" w:cs="Times New Roman"/>
          <w:sz w:val="32"/>
          <w:szCs w:val="32"/>
        </w:rPr>
        <w:t>The State case was that on 22</w:t>
      </w:r>
      <w:r w:rsidRPr="004325BE">
        <w:rPr>
          <w:rFonts w:ascii="Times New Roman" w:hAnsi="Times New Roman" w:cs="Times New Roman"/>
          <w:sz w:val="32"/>
          <w:szCs w:val="32"/>
          <w:vertAlign w:val="superscript"/>
        </w:rPr>
        <w:t>nd</w:t>
      </w:r>
      <w:r w:rsidRPr="004325BE">
        <w:rPr>
          <w:rFonts w:ascii="Times New Roman" w:hAnsi="Times New Roman" w:cs="Times New Roman"/>
          <w:sz w:val="32"/>
          <w:szCs w:val="32"/>
        </w:rPr>
        <w:t>/04/2013, PW1 (I.P Ogwal Micheal) who is the Rukungiri District CID officer was in his office. At about 11:00am, the accused Abdallah Ndyanabo Alias Dukamukono entered PW’s office, sat on a chair and greeted PW1. PW1 had known the accused as a suspect in a case of doing Grievous Harm and in a case of Rape.</w:t>
      </w:r>
    </w:p>
    <w:p w:rsidR="00592724" w:rsidRPr="004325BE" w:rsidRDefault="00772745" w:rsidP="0057794F">
      <w:pPr>
        <w:spacing w:after="0" w:line="360" w:lineRule="auto"/>
        <w:jc w:val="both"/>
        <w:rPr>
          <w:rFonts w:ascii="Times New Roman" w:hAnsi="Times New Roman" w:cs="Times New Roman"/>
          <w:sz w:val="32"/>
          <w:szCs w:val="32"/>
        </w:rPr>
      </w:pPr>
      <w:r w:rsidRPr="004325BE">
        <w:rPr>
          <w:rFonts w:ascii="Times New Roman" w:hAnsi="Times New Roman" w:cs="Times New Roman"/>
          <w:sz w:val="32"/>
          <w:szCs w:val="32"/>
        </w:rPr>
        <w:t>The accused then pleaded with PW1 to refrain from taking him to court in those cases and then pulled a khaki envelope from his pocket and placed it is PW1’s “pending tr</w:t>
      </w:r>
      <w:r w:rsidR="00332B5E" w:rsidRPr="004325BE">
        <w:rPr>
          <w:rFonts w:ascii="Times New Roman" w:hAnsi="Times New Roman" w:cs="Times New Roman"/>
          <w:sz w:val="32"/>
          <w:szCs w:val="32"/>
        </w:rPr>
        <w:t>a</w:t>
      </w:r>
      <w:r w:rsidRPr="004325BE">
        <w:rPr>
          <w:rFonts w:ascii="Times New Roman" w:hAnsi="Times New Roman" w:cs="Times New Roman"/>
          <w:sz w:val="32"/>
          <w:szCs w:val="32"/>
        </w:rPr>
        <w:t>y”</w:t>
      </w:r>
      <w:r w:rsidR="00332B5E" w:rsidRPr="004325BE">
        <w:rPr>
          <w:rFonts w:ascii="Times New Roman" w:hAnsi="Times New Roman" w:cs="Times New Roman"/>
          <w:sz w:val="32"/>
          <w:szCs w:val="32"/>
        </w:rPr>
        <w:t xml:space="preserve"> that was on his desk. The accused told PW1 that he had taken him that “chai”(Tea),so that he should not charge him.</w:t>
      </w:r>
      <w:r w:rsidR="00C4006F" w:rsidRPr="004325BE">
        <w:rPr>
          <w:rFonts w:ascii="Times New Roman" w:hAnsi="Times New Roman" w:cs="Times New Roman"/>
          <w:sz w:val="32"/>
          <w:szCs w:val="32"/>
        </w:rPr>
        <w:t xml:space="preserve"> PW1 immediately called Sgt Kasimire (PW2) whose office is next to PW1’s.</w:t>
      </w:r>
    </w:p>
    <w:p w:rsidR="00877ED1" w:rsidRPr="004325BE" w:rsidRDefault="00592724" w:rsidP="0057794F">
      <w:pPr>
        <w:spacing w:after="0" w:line="360" w:lineRule="auto"/>
        <w:jc w:val="both"/>
        <w:rPr>
          <w:rFonts w:ascii="Times New Roman" w:hAnsi="Times New Roman" w:cs="Times New Roman"/>
          <w:sz w:val="32"/>
          <w:szCs w:val="32"/>
        </w:rPr>
      </w:pPr>
      <w:r w:rsidRPr="004325BE">
        <w:rPr>
          <w:rFonts w:ascii="Times New Roman" w:hAnsi="Times New Roman" w:cs="Times New Roman"/>
          <w:sz w:val="32"/>
          <w:szCs w:val="32"/>
        </w:rPr>
        <w:t>When PW2 came,</w:t>
      </w:r>
      <w:r w:rsidR="00B70C06" w:rsidRPr="004325BE">
        <w:rPr>
          <w:rFonts w:ascii="Times New Roman" w:hAnsi="Times New Roman" w:cs="Times New Roman"/>
          <w:sz w:val="32"/>
          <w:szCs w:val="32"/>
        </w:rPr>
        <w:t xml:space="preserve"> </w:t>
      </w:r>
      <w:r w:rsidRPr="004325BE">
        <w:rPr>
          <w:rFonts w:ascii="Times New Roman" w:hAnsi="Times New Roman" w:cs="Times New Roman"/>
          <w:sz w:val="32"/>
          <w:szCs w:val="32"/>
        </w:rPr>
        <w:t>the accused tried to pick the envelope and run away,</w:t>
      </w:r>
      <w:r w:rsidR="00B70C06" w:rsidRPr="004325BE">
        <w:rPr>
          <w:rFonts w:ascii="Times New Roman" w:hAnsi="Times New Roman" w:cs="Times New Roman"/>
          <w:sz w:val="32"/>
          <w:szCs w:val="32"/>
        </w:rPr>
        <w:t xml:space="preserve"> </w:t>
      </w:r>
      <w:r w:rsidRPr="004325BE">
        <w:rPr>
          <w:rFonts w:ascii="Times New Roman" w:hAnsi="Times New Roman" w:cs="Times New Roman"/>
          <w:sz w:val="32"/>
          <w:szCs w:val="32"/>
        </w:rPr>
        <w:t>but he failed.</w:t>
      </w:r>
      <w:r w:rsidR="00B70C06" w:rsidRPr="004325BE">
        <w:rPr>
          <w:rFonts w:ascii="Times New Roman" w:hAnsi="Times New Roman" w:cs="Times New Roman"/>
          <w:sz w:val="32"/>
          <w:szCs w:val="32"/>
        </w:rPr>
        <w:t xml:space="preserve"> PW1 explained to PW2 that the accused had taken to him “chai”</w:t>
      </w:r>
      <w:r w:rsidR="00182213" w:rsidRPr="004325BE">
        <w:rPr>
          <w:rFonts w:ascii="Times New Roman" w:hAnsi="Times New Roman" w:cs="Times New Roman"/>
          <w:sz w:val="32"/>
          <w:szCs w:val="32"/>
        </w:rPr>
        <w:t xml:space="preserve"> </w:t>
      </w:r>
      <w:r w:rsidR="00B70C06" w:rsidRPr="004325BE">
        <w:rPr>
          <w:rFonts w:ascii="Times New Roman" w:hAnsi="Times New Roman" w:cs="Times New Roman"/>
          <w:sz w:val="32"/>
          <w:szCs w:val="32"/>
        </w:rPr>
        <w:t>and he</w:t>
      </w:r>
      <w:r w:rsidR="00182213" w:rsidRPr="004325BE">
        <w:rPr>
          <w:rFonts w:ascii="Times New Roman" w:hAnsi="Times New Roman" w:cs="Times New Roman"/>
          <w:sz w:val="32"/>
          <w:szCs w:val="32"/>
        </w:rPr>
        <w:t xml:space="preserve"> </w:t>
      </w:r>
      <w:r w:rsidR="00B70C06" w:rsidRPr="004325BE">
        <w:rPr>
          <w:rFonts w:ascii="Times New Roman" w:hAnsi="Times New Roman" w:cs="Times New Roman"/>
          <w:sz w:val="32"/>
          <w:szCs w:val="32"/>
        </w:rPr>
        <w:t xml:space="preserve">(PW1) asked PW2 to open the envelope. </w:t>
      </w:r>
      <w:r w:rsidR="00792E4B" w:rsidRPr="004325BE">
        <w:rPr>
          <w:rFonts w:ascii="Times New Roman" w:hAnsi="Times New Roman" w:cs="Times New Roman"/>
          <w:sz w:val="32"/>
          <w:szCs w:val="32"/>
        </w:rPr>
        <w:t>According to PW2 the envelope was in the “out tray”.</w:t>
      </w:r>
    </w:p>
    <w:p w:rsidR="007907F9" w:rsidRPr="004325BE" w:rsidRDefault="00161D39" w:rsidP="0057794F">
      <w:pPr>
        <w:spacing w:after="0" w:line="360" w:lineRule="auto"/>
        <w:jc w:val="both"/>
        <w:rPr>
          <w:rFonts w:ascii="Times New Roman" w:hAnsi="Times New Roman" w:cs="Times New Roman"/>
          <w:sz w:val="32"/>
          <w:szCs w:val="32"/>
        </w:rPr>
      </w:pPr>
      <w:r w:rsidRPr="004325BE">
        <w:rPr>
          <w:rFonts w:ascii="Times New Roman" w:hAnsi="Times New Roman" w:cs="Times New Roman"/>
          <w:sz w:val="32"/>
          <w:szCs w:val="32"/>
        </w:rPr>
        <w:t>At about this time PW3</w:t>
      </w:r>
      <w:r w:rsidR="00182213" w:rsidRPr="004325BE">
        <w:rPr>
          <w:rFonts w:ascii="Times New Roman" w:hAnsi="Times New Roman" w:cs="Times New Roman"/>
          <w:sz w:val="32"/>
          <w:szCs w:val="32"/>
        </w:rPr>
        <w:t xml:space="preserve"> </w:t>
      </w:r>
      <w:r w:rsidRPr="004325BE">
        <w:rPr>
          <w:rFonts w:ascii="Times New Roman" w:hAnsi="Times New Roman" w:cs="Times New Roman"/>
          <w:sz w:val="32"/>
          <w:szCs w:val="32"/>
        </w:rPr>
        <w:t>(DAIP Tibihika) came in PW1’s office. PW3 had also been called by</w:t>
      </w:r>
      <w:r w:rsidR="00571A51" w:rsidRPr="004325BE">
        <w:rPr>
          <w:rFonts w:ascii="Times New Roman" w:hAnsi="Times New Roman" w:cs="Times New Roman"/>
          <w:sz w:val="32"/>
          <w:szCs w:val="32"/>
        </w:rPr>
        <w:t xml:space="preserve"> PW1. PW3 found PW1 seated</w:t>
      </w:r>
      <w:r w:rsidRPr="004325BE">
        <w:rPr>
          <w:rFonts w:ascii="Times New Roman" w:hAnsi="Times New Roman" w:cs="Times New Roman"/>
          <w:sz w:val="32"/>
          <w:szCs w:val="32"/>
        </w:rPr>
        <w:t xml:space="preserve"> in his </w:t>
      </w:r>
      <w:r w:rsidR="00571A51" w:rsidRPr="004325BE">
        <w:rPr>
          <w:rFonts w:ascii="Times New Roman" w:hAnsi="Times New Roman" w:cs="Times New Roman"/>
          <w:sz w:val="32"/>
          <w:szCs w:val="32"/>
        </w:rPr>
        <w:t>chair,</w:t>
      </w:r>
      <w:r w:rsidR="004340FE" w:rsidRPr="004325BE">
        <w:rPr>
          <w:rFonts w:ascii="Times New Roman" w:hAnsi="Times New Roman" w:cs="Times New Roman"/>
          <w:sz w:val="32"/>
          <w:szCs w:val="32"/>
        </w:rPr>
        <w:t xml:space="preserve"> </w:t>
      </w:r>
      <w:r w:rsidR="00571A51" w:rsidRPr="004325BE">
        <w:rPr>
          <w:rFonts w:ascii="Times New Roman" w:hAnsi="Times New Roman" w:cs="Times New Roman"/>
          <w:sz w:val="32"/>
          <w:szCs w:val="32"/>
        </w:rPr>
        <w:t>the accused seat</w:t>
      </w:r>
      <w:r w:rsidRPr="004325BE">
        <w:rPr>
          <w:rFonts w:ascii="Times New Roman" w:hAnsi="Times New Roman" w:cs="Times New Roman"/>
          <w:sz w:val="32"/>
          <w:szCs w:val="32"/>
        </w:rPr>
        <w:t>ed in another chair and PW2 standing in front of PW1’s table.</w:t>
      </w:r>
    </w:p>
    <w:p w:rsidR="00FC0452" w:rsidRPr="004325BE" w:rsidRDefault="007907F9" w:rsidP="0057794F">
      <w:pPr>
        <w:spacing w:after="0" w:line="360" w:lineRule="auto"/>
        <w:jc w:val="both"/>
        <w:rPr>
          <w:rFonts w:ascii="Times New Roman" w:hAnsi="Times New Roman" w:cs="Times New Roman"/>
          <w:sz w:val="32"/>
          <w:szCs w:val="32"/>
        </w:rPr>
      </w:pPr>
      <w:r w:rsidRPr="004325BE">
        <w:rPr>
          <w:rFonts w:ascii="Times New Roman" w:hAnsi="Times New Roman" w:cs="Times New Roman"/>
          <w:sz w:val="32"/>
          <w:szCs w:val="32"/>
        </w:rPr>
        <w:lastRenderedPageBreak/>
        <w:t>As soon as PW3 entered the office, PW1 told him that the accused had come in with a khaki envelope containing some money.</w:t>
      </w:r>
      <w:r w:rsidR="00161D39" w:rsidRPr="004325BE">
        <w:rPr>
          <w:rFonts w:ascii="Times New Roman" w:hAnsi="Times New Roman" w:cs="Times New Roman"/>
          <w:sz w:val="32"/>
          <w:szCs w:val="32"/>
        </w:rPr>
        <w:t xml:space="preserve"> </w:t>
      </w:r>
    </w:p>
    <w:p w:rsidR="00AF71BE" w:rsidRPr="004325BE" w:rsidRDefault="00FC0452" w:rsidP="0057794F">
      <w:pPr>
        <w:spacing w:after="0" w:line="360" w:lineRule="auto"/>
        <w:jc w:val="both"/>
        <w:rPr>
          <w:rFonts w:ascii="Times New Roman" w:hAnsi="Times New Roman" w:cs="Times New Roman"/>
          <w:sz w:val="32"/>
          <w:szCs w:val="32"/>
        </w:rPr>
      </w:pPr>
      <w:r w:rsidRPr="004325BE">
        <w:rPr>
          <w:rFonts w:ascii="Times New Roman" w:hAnsi="Times New Roman" w:cs="Times New Roman"/>
          <w:sz w:val="32"/>
          <w:szCs w:val="32"/>
        </w:rPr>
        <w:t>On the instructions of PW1,</w:t>
      </w:r>
      <w:r w:rsidR="00B01FE8" w:rsidRPr="004325BE">
        <w:rPr>
          <w:rFonts w:ascii="Times New Roman" w:hAnsi="Times New Roman" w:cs="Times New Roman"/>
          <w:sz w:val="32"/>
          <w:szCs w:val="32"/>
        </w:rPr>
        <w:t xml:space="preserve"> </w:t>
      </w:r>
      <w:r w:rsidRPr="004325BE">
        <w:rPr>
          <w:rFonts w:ascii="Times New Roman" w:hAnsi="Times New Roman" w:cs="Times New Roman"/>
          <w:sz w:val="32"/>
          <w:szCs w:val="32"/>
        </w:rPr>
        <w:t>PW2 picked the envelope and opened it.</w:t>
      </w:r>
      <w:r w:rsidR="00CA206D" w:rsidRPr="004325BE">
        <w:rPr>
          <w:rFonts w:ascii="Times New Roman" w:hAnsi="Times New Roman" w:cs="Times New Roman"/>
          <w:sz w:val="32"/>
          <w:szCs w:val="32"/>
        </w:rPr>
        <w:t xml:space="preserve"> </w:t>
      </w:r>
      <w:r w:rsidR="00B01FE8" w:rsidRPr="004325BE">
        <w:rPr>
          <w:rFonts w:ascii="Times New Roman" w:hAnsi="Times New Roman" w:cs="Times New Roman"/>
          <w:sz w:val="32"/>
          <w:szCs w:val="32"/>
        </w:rPr>
        <w:t>The envelope contained 50,000/=. This money was exhibited by PW2</w:t>
      </w:r>
      <w:r w:rsidR="001A4CB6" w:rsidRPr="004325BE">
        <w:rPr>
          <w:rFonts w:ascii="Times New Roman" w:hAnsi="Times New Roman" w:cs="Times New Roman"/>
          <w:sz w:val="32"/>
          <w:szCs w:val="32"/>
        </w:rPr>
        <w:t>. The exhibit slip was allowed in court as exhibit PII</w:t>
      </w:r>
      <w:r w:rsidR="00EE3CF1" w:rsidRPr="004325BE">
        <w:rPr>
          <w:rFonts w:ascii="Times New Roman" w:hAnsi="Times New Roman" w:cs="Times New Roman"/>
          <w:sz w:val="32"/>
          <w:szCs w:val="32"/>
        </w:rPr>
        <w:t>,</w:t>
      </w:r>
      <w:r w:rsidR="00AF71BE" w:rsidRPr="004325BE">
        <w:rPr>
          <w:rFonts w:ascii="Times New Roman" w:hAnsi="Times New Roman" w:cs="Times New Roman"/>
          <w:sz w:val="32"/>
          <w:szCs w:val="32"/>
        </w:rPr>
        <w:t xml:space="preserve"> </w:t>
      </w:r>
      <w:r w:rsidR="00EE3CF1" w:rsidRPr="004325BE">
        <w:rPr>
          <w:rFonts w:ascii="Times New Roman" w:hAnsi="Times New Roman" w:cs="Times New Roman"/>
          <w:sz w:val="32"/>
          <w:szCs w:val="32"/>
        </w:rPr>
        <w:t>the khaki envelope as P3,</w:t>
      </w:r>
      <w:r w:rsidR="00752DB9" w:rsidRPr="004325BE">
        <w:rPr>
          <w:rFonts w:ascii="Times New Roman" w:hAnsi="Times New Roman" w:cs="Times New Roman"/>
          <w:sz w:val="32"/>
          <w:szCs w:val="32"/>
        </w:rPr>
        <w:t xml:space="preserve"> </w:t>
      </w:r>
      <w:r w:rsidR="00EE3CF1" w:rsidRPr="004325BE">
        <w:rPr>
          <w:rFonts w:ascii="Times New Roman" w:hAnsi="Times New Roman" w:cs="Times New Roman"/>
          <w:sz w:val="32"/>
          <w:szCs w:val="32"/>
        </w:rPr>
        <w:t xml:space="preserve">one 20,000/= note serial number AF 7529191, P4, another </w:t>
      </w:r>
      <w:r w:rsidR="001455AD" w:rsidRPr="004325BE">
        <w:rPr>
          <w:rFonts w:ascii="Times New Roman" w:hAnsi="Times New Roman" w:cs="Times New Roman"/>
          <w:sz w:val="32"/>
          <w:szCs w:val="32"/>
        </w:rPr>
        <w:t>20,000/= note serial number AD 2343245 P5, a 5,000/= note serial number 655 1230,</w:t>
      </w:r>
      <w:r w:rsidR="00752DB9" w:rsidRPr="004325BE">
        <w:rPr>
          <w:rFonts w:ascii="Times New Roman" w:hAnsi="Times New Roman" w:cs="Times New Roman"/>
          <w:sz w:val="32"/>
          <w:szCs w:val="32"/>
        </w:rPr>
        <w:t xml:space="preserve"> </w:t>
      </w:r>
      <w:r w:rsidR="001455AD" w:rsidRPr="004325BE">
        <w:rPr>
          <w:rFonts w:ascii="Times New Roman" w:hAnsi="Times New Roman" w:cs="Times New Roman"/>
          <w:sz w:val="32"/>
          <w:szCs w:val="32"/>
        </w:rPr>
        <w:t>P6 and a 5,000/= note serial number 5289314, P7.</w:t>
      </w:r>
    </w:p>
    <w:p w:rsidR="00CB718E" w:rsidRPr="004325BE" w:rsidRDefault="00AF71BE" w:rsidP="0057794F">
      <w:pPr>
        <w:spacing w:after="0" w:line="360" w:lineRule="auto"/>
        <w:jc w:val="both"/>
        <w:rPr>
          <w:rFonts w:ascii="Times New Roman" w:hAnsi="Times New Roman" w:cs="Times New Roman"/>
          <w:sz w:val="32"/>
          <w:szCs w:val="32"/>
        </w:rPr>
      </w:pPr>
      <w:r w:rsidRPr="004325BE">
        <w:rPr>
          <w:rFonts w:ascii="Times New Roman" w:hAnsi="Times New Roman" w:cs="Times New Roman"/>
          <w:sz w:val="32"/>
          <w:szCs w:val="32"/>
        </w:rPr>
        <w:t>When PW2 asked the accused what the money was for, the accused said it was for thanking PW1. On the instructions of PW1</w:t>
      </w:r>
      <w:r w:rsidR="00CB718E" w:rsidRPr="004325BE">
        <w:rPr>
          <w:rFonts w:ascii="Times New Roman" w:hAnsi="Times New Roman" w:cs="Times New Roman"/>
          <w:sz w:val="32"/>
          <w:szCs w:val="32"/>
        </w:rPr>
        <w:t>, PW2</w:t>
      </w:r>
      <w:r w:rsidRPr="004325BE">
        <w:rPr>
          <w:rFonts w:ascii="Times New Roman" w:hAnsi="Times New Roman" w:cs="Times New Roman"/>
          <w:sz w:val="32"/>
          <w:szCs w:val="32"/>
        </w:rPr>
        <w:t xml:space="preserve"> arrested and charged the accused.</w:t>
      </w:r>
    </w:p>
    <w:p w:rsidR="00CB718E" w:rsidRPr="004325BE" w:rsidRDefault="00CB718E" w:rsidP="0057794F">
      <w:pPr>
        <w:spacing w:after="0" w:line="360" w:lineRule="auto"/>
        <w:jc w:val="both"/>
        <w:rPr>
          <w:rFonts w:ascii="Times New Roman" w:hAnsi="Times New Roman" w:cs="Times New Roman"/>
          <w:sz w:val="32"/>
          <w:szCs w:val="32"/>
        </w:rPr>
      </w:pPr>
      <w:r w:rsidRPr="004325BE">
        <w:rPr>
          <w:rFonts w:ascii="Times New Roman" w:hAnsi="Times New Roman" w:cs="Times New Roman"/>
          <w:sz w:val="32"/>
          <w:szCs w:val="32"/>
        </w:rPr>
        <w:t>PW1’s further evidence was that the charge of doing Grievous Harm is due to be heard on 20/8/2013 at Rukungiri Chief Magistrates Court.</w:t>
      </w:r>
      <w:r w:rsidR="008D46BC" w:rsidRPr="004325BE">
        <w:rPr>
          <w:rFonts w:ascii="Times New Roman" w:hAnsi="Times New Roman" w:cs="Times New Roman"/>
          <w:sz w:val="32"/>
          <w:szCs w:val="32"/>
        </w:rPr>
        <w:t xml:space="preserve"> The charge sheet was allowed I </w:t>
      </w:r>
      <w:r w:rsidR="00A52E7E" w:rsidRPr="004325BE">
        <w:rPr>
          <w:rFonts w:ascii="Times New Roman" w:hAnsi="Times New Roman" w:cs="Times New Roman"/>
          <w:sz w:val="32"/>
          <w:szCs w:val="32"/>
        </w:rPr>
        <w:t>court as exhibit PI.</w:t>
      </w:r>
    </w:p>
    <w:p w:rsidR="00BA45B3" w:rsidRPr="004325BE" w:rsidRDefault="005A2D0A" w:rsidP="0057794F">
      <w:pPr>
        <w:spacing w:after="0" w:line="360" w:lineRule="auto"/>
        <w:jc w:val="both"/>
        <w:rPr>
          <w:rFonts w:ascii="Times New Roman" w:hAnsi="Times New Roman" w:cs="Times New Roman"/>
          <w:sz w:val="32"/>
          <w:szCs w:val="32"/>
        </w:rPr>
      </w:pPr>
      <w:r w:rsidRPr="004325BE">
        <w:rPr>
          <w:rFonts w:ascii="Times New Roman" w:hAnsi="Times New Roman" w:cs="Times New Roman"/>
          <w:sz w:val="32"/>
          <w:szCs w:val="32"/>
        </w:rPr>
        <w:t>In his defence the accused denied the allegations. He said that he fought with one of his tenants over allegations of seduction of the tenant’s wife. The tenant (DW2 Mugabe) reported the matter to police. The police summoned the accused and the matter was resolved outside the police.</w:t>
      </w:r>
      <w:r w:rsidR="007100CA" w:rsidRPr="004325BE">
        <w:rPr>
          <w:rFonts w:ascii="Times New Roman" w:hAnsi="Times New Roman" w:cs="Times New Roman"/>
          <w:sz w:val="32"/>
          <w:szCs w:val="32"/>
        </w:rPr>
        <w:t xml:space="preserve"> The accused went to update the police of the developments. He went to the office of the OC CID (PW1). PW1 showed him an envelope and called in PW2 and 3. PW1 instructed his officers to detain the accused. He was given many documents and told to sign them.</w:t>
      </w:r>
    </w:p>
    <w:p w:rsidR="00C87FE3" w:rsidRPr="004325BE" w:rsidRDefault="00BA45B3" w:rsidP="0057794F">
      <w:pPr>
        <w:spacing w:after="0" w:line="360" w:lineRule="auto"/>
        <w:jc w:val="both"/>
        <w:rPr>
          <w:rFonts w:ascii="Times New Roman" w:hAnsi="Times New Roman" w:cs="Times New Roman"/>
          <w:sz w:val="32"/>
          <w:szCs w:val="32"/>
        </w:rPr>
      </w:pPr>
      <w:r w:rsidRPr="004325BE">
        <w:rPr>
          <w:rFonts w:ascii="Times New Roman" w:hAnsi="Times New Roman" w:cs="Times New Roman"/>
          <w:sz w:val="32"/>
          <w:szCs w:val="32"/>
        </w:rPr>
        <w:lastRenderedPageBreak/>
        <w:t xml:space="preserve">The next morning </w:t>
      </w:r>
      <w:r w:rsidR="005008C8" w:rsidRPr="004325BE">
        <w:rPr>
          <w:rFonts w:ascii="Times New Roman" w:hAnsi="Times New Roman" w:cs="Times New Roman"/>
          <w:sz w:val="32"/>
          <w:szCs w:val="32"/>
        </w:rPr>
        <w:t>he was taken to court and charged with causing Grievous Harm.</w:t>
      </w:r>
      <w:r w:rsidR="007B3CB4" w:rsidRPr="004325BE">
        <w:rPr>
          <w:rFonts w:ascii="Times New Roman" w:hAnsi="Times New Roman" w:cs="Times New Roman"/>
          <w:sz w:val="32"/>
          <w:szCs w:val="32"/>
        </w:rPr>
        <w:t xml:space="preserve"> Since he had settled that matter, he was surprised at the charges.</w:t>
      </w:r>
    </w:p>
    <w:p w:rsidR="00440272" w:rsidRPr="004325BE" w:rsidRDefault="00C87FE3" w:rsidP="0057794F">
      <w:pPr>
        <w:spacing w:after="0" w:line="360" w:lineRule="auto"/>
        <w:jc w:val="both"/>
        <w:rPr>
          <w:rFonts w:ascii="Times New Roman" w:hAnsi="Times New Roman" w:cs="Times New Roman"/>
          <w:sz w:val="32"/>
          <w:szCs w:val="32"/>
        </w:rPr>
      </w:pPr>
      <w:r w:rsidRPr="004325BE">
        <w:rPr>
          <w:rFonts w:ascii="Times New Roman" w:hAnsi="Times New Roman" w:cs="Times New Roman"/>
          <w:sz w:val="32"/>
          <w:szCs w:val="32"/>
        </w:rPr>
        <w:t>His further evidence was that</w:t>
      </w:r>
      <w:r w:rsidR="005E5179" w:rsidRPr="004325BE">
        <w:rPr>
          <w:rFonts w:ascii="Times New Roman" w:hAnsi="Times New Roman" w:cs="Times New Roman"/>
          <w:sz w:val="32"/>
          <w:szCs w:val="32"/>
        </w:rPr>
        <w:t xml:space="preserve"> </w:t>
      </w:r>
      <w:r w:rsidR="00D95680" w:rsidRPr="004325BE">
        <w:rPr>
          <w:rFonts w:ascii="Times New Roman" w:hAnsi="Times New Roman" w:cs="Times New Roman"/>
          <w:sz w:val="32"/>
          <w:szCs w:val="32"/>
        </w:rPr>
        <w:t>he has intentions</w:t>
      </w:r>
      <w:r w:rsidR="002F5629" w:rsidRPr="004325BE">
        <w:rPr>
          <w:rFonts w:ascii="Times New Roman" w:hAnsi="Times New Roman" w:cs="Times New Roman"/>
          <w:sz w:val="32"/>
          <w:szCs w:val="32"/>
        </w:rPr>
        <w:t xml:space="preserve"> of standing for Mayorship of Rukungiri Municipality, and that the incumbent Mayo, one Makuru is not happy with that. Makuru’s supporters threatened to bring up charges against him so that he fails to contest for Mayorship. He also found out that PW1 (the O.C CID) is Makuru’s friend.</w:t>
      </w:r>
    </w:p>
    <w:p w:rsidR="00256F1A" w:rsidRPr="004325BE" w:rsidRDefault="00440272" w:rsidP="0057794F">
      <w:pPr>
        <w:spacing w:after="0" w:line="360" w:lineRule="auto"/>
        <w:jc w:val="both"/>
        <w:rPr>
          <w:rFonts w:ascii="Times New Roman" w:hAnsi="Times New Roman" w:cs="Times New Roman"/>
          <w:sz w:val="32"/>
          <w:szCs w:val="32"/>
        </w:rPr>
      </w:pPr>
      <w:r w:rsidRPr="004325BE">
        <w:rPr>
          <w:rFonts w:ascii="Times New Roman" w:hAnsi="Times New Roman" w:cs="Times New Roman"/>
          <w:sz w:val="32"/>
          <w:szCs w:val="32"/>
        </w:rPr>
        <w:t>The complainant (DW1) made another additional statement in the Grievous Harm case. On 20</w:t>
      </w:r>
      <w:r w:rsidRPr="004325BE">
        <w:rPr>
          <w:rFonts w:ascii="Times New Roman" w:hAnsi="Times New Roman" w:cs="Times New Roman"/>
          <w:sz w:val="32"/>
          <w:szCs w:val="32"/>
          <w:vertAlign w:val="superscript"/>
        </w:rPr>
        <w:t>th</w:t>
      </w:r>
      <w:r w:rsidRPr="004325BE">
        <w:rPr>
          <w:rFonts w:ascii="Times New Roman" w:hAnsi="Times New Roman" w:cs="Times New Roman"/>
          <w:sz w:val="32"/>
          <w:szCs w:val="32"/>
        </w:rPr>
        <w:t xml:space="preserve"> the accused was supposed to </w:t>
      </w:r>
      <w:r w:rsidR="00023921" w:rsidRPr="004325BE">
        <w:rPr>
          <w:rFonts w:ascii="Times New Roman" w:hAnsi="Times New Roman" w:cs="Times New Roman"/>
          <w:sz w:val="32"/>
          <w:szCs w:val="32"/>
        </w:rPr>
        <w:t xml:space="preserve">be </w:t>
      </w:r>
      <w:r w:rsidRPr="004325BE">
        <w:rPr>
          <w:rFonts w:ascii="Times New Roman" w:hAnsi="Times New Roman" w:cs="Times New Roman"/>
          <w:sz w:val="32"/>
          <w:szCs w:val="32"/>
        </w:rPr>
        <w:t>taken to court.</w:t>
      </w:r>
    </w:p>
    <w:p w:rsidR="00D75F11" w:rsidRPr="004325BE" w:rsidRDefault="006A0A5A" w:rsidP="0057794F">
      <w:pPr>
        <w:spacing w:after="0" w:line="360" w:lineRule="auto"/>
        <w:jc w:val="both"/>
        <w:rPr>
          <w:rFonts w:ascii="Times New Roman" w:hAnsi="Times New Roman" w:cs="Times New Roman"/>
          <w:sz w:val="32"/>
          <w:szCs w:val="32"/>
        </w:rPr>
      </w:pPr>
      <w:r w:rsidRPr="004325BE">
        <w:rPr>
          <w:rFonts w:ascii="Times New Roman" w:hAnsi="Times New Roman" w:cs="Times New Roman"/>
          <w:sz w:val="32"/>
          <w:szCs w:val="32"/>
        </w:rPr>
        <w:t xml:space="preserve">PW1 (Mugabe Martin) testified that he </w:t>
      </w:r>
      <w:r w:rsidR="00BD0B15" w:rsidRPr="004325BE">
        <w:rPr>
          <w:rFonts w:ascii="Times New Roman" w:hAnsi="Times New Roman" w:cs="Times New Roman"/>
          <w:sz w:val="32"/>
          <w:szCs w:val="32"/>
        </w:rPr>
        <w:t>was the complainant in the case of causing Grievous Harm against the accused, but that he had reconciled</w:t>
      </w:r>
      <w:r w:rsidR="00BF465A" w:rsidRPr="004325BE">
        <w:rPr>
          <w:rFonts w:ascii="Times New Roman" w:hAnsi="Times New Roman" w:cs="Times New Roman"/>
          <w:sz w:val="32"/>
          <w:szCs w:val="32"/>
        </w:rPr>
        <w:t xml:space="preserve"> with the accused. He made an additional</w:t>
      </w:r>
      <w:r w:rsidR="0069184D" w:rsidRPr="004325BE">
        <w:rPr>
          <w:rFonts w:ascii="Times New Roman" w:hAnsi="Times New Roman" w:cs="Times New Roman"/>
          <w:sz w:val="32"/>
          <w:szCs w:val="32"/>
        </w:rPr>
        <w:t xml:space="preserve"> statement. He stated that the matter was settled on 17</w:t>
      </w:r>
      <w:r w:rsidR="0069184D" w:rsidRPr="004325BE">
        <w:rPr>
          <w:rFonts w:ascii="Times New Roman" w:hAnsi="Times New Roman" w:cs="Times New Roman"/>
          <w:sz w:val="32"/>
          <w:szCs w:val="32"/>
          <w:vertAlign w:val="superscript"/>
        </w:rPr>
        <w:t>th</w:t>
      </w:r>
      <w:r w:rsidR="0069184D" w:rsidRPr="004325BE">
        <w:rPr>
          <w:rFonts w:ascii="Times New Roman" w:hAnsi="Times New Roman" w:cs="Times New Roman"/>
          <w:sz w:val="32"/>
          <w:szCs w:val="32"/>
        </w:rPr>
        <w:t>/April but that he does not recall when he went to the police to make another statement.</w:t>
      </w:r>
    </w:p>
    <w:p w:rsidR="00EE3736" w:rsidRPr="004325BE" w:rsidRDefault="00D75F11" w:rsidP="0057794F">
      <w:pPr>
        <w:spacing w:after="0" w:line="360" w:lineRule="auto"/>
        <w:jc w:val="both"/>
        <w:rPr>
          <w:rFonts w:ascii="Times New Roman" w:hAnsi="Times New Roman" w:cs="Times New Roman"/>
          <w:sz w:val="32"/>
          <w:szCs w:val="32"/>
        </w:rPr>
      </w:pPr>
      <w:r w:rsidRPr="004325BE">
        <w:rPr>
          <w:rFonts w:ascii="Times New Roman" w:hAnsi="Times New Roman" w:cs="Times New Roman"/>
          <w:sz w:val="32"/>
          <w:szCs w:val="32"/>
        </w:rPr>
        <w:t>DW3 (Gard Mubangizi)</w:t>
      </w:r>
      <w:r w:rsidR="00995A21" w:rsidRPr="004325BE">
        <w:rPr>
          <w:rFonts w:ascii="Times New Roman" w:hAnsi="Times New Roman" w:cs="Times New Roman"/>
          <w:sz w:val="32"/>
          <w:szCs w:val="32"/>
        </w:rPr>
        <w:t xml:space="preserve"> helped reconcile the accused with Mr. Mugabe (DW1). A few</w:t>
      </w:r>
      <w:r w:rsidR="00DC0352" w:rsidRPr="004325BE">
        <w:rPr>
          <w:rFonts w:ascii="Times New Roman" w:hAnsi="Times New Roman" w:cs="Times New Roman"/>
          <w:sz w:val="32"/>
          <w:szCs w:val="32"/>
        </w:rPr>
        <w:t xml:space="preserve"> days after he reconciled then he found out from DW1 that he had not withdrawn the complaint from the police. </w:t>
      </w:r>
    </w:p>
    <w:p w:rsidR="006A0A5A" w:rsidRPr="004325BE" w:rsidRDefault="00EE3736" w:rsidP="0057794F">
      <w:pPr>
        <w:spacing w:after="0" w:line="360" w:lineRule="auto"/>
        <w:jc w:val="both"/>
        <w:rPr>
          <w:rFonts w:ascii="Times New Roman" w:hAnsi="Times New Roman" w:cs="Times New Roman"/>
          <w:sz w:val="32"/>
          <w:szCs w:val="32"/>
        </w:rPr>
      </w:pPr>
      <w:r w:rsidRPr="004325BE">
        <w:rPr>
          <w:rFonts w:ascii="Times New Roman" w:hAnsi="Times New Roman" w:cs="Times New Roman"/>
          <w:sz w:val="32"/>
          <w:szCs w:val="32"/>
        </w:rPr>
        <w:t>He told him to go and withdraw the complaint. This was two days after he had reconciled them but he does not remember when DW2 withdrew the case.</w:t>
      </w:r>
      <w:r w:rsidR="00995A21" w:rsidRPr="004325BE">
        <w:rPr>
          <w:rFonts w:ascii="Times New Roman" w:hAnsi="Times New Roman" w:cs="Times New Roman"/>
          <w:sz w:val="32"/>
          <w:szCs w:val="32"/>
        </w:rPr>
        <w:t xml:space="preserve"> </w:t>
      </w:r>
      <w:r w:rsidR="0069184D" w:rsidRPr="004325BE">
        <w:rPr>
          <w:rFonts w:ascii="Times New Roman" w:hAnsi="Times New Roman" w:cs="Times New Roman"/>
          <w:sz w:val="32"/>
          <w:szCs w:val="32"/>
        </w:rPr>
        <w:t xml:space="preserve"> </w:t>
      </w:r>
      <w:r w:rsidR="00BF465A" w:rsidRPr="004325BE">
        <w:rPr>
          <w:rFonts w:ascii="Times New Roman" w:hAnsi="Times New Roman" w:cs="Times New Roman"/>
          <w:sz w:val="32"/>
          <w:szCs w:val="32"/>
        </w:rPr>
        <w:t xml:space="preserve"> </w:t>
      </w:r>
      <w:r w:rsidR="00BD0B15" w:rsidRPr="004325BE">
        <w:rPr>
          <w:rFonts w:ascii="Times New Roman" w:hAnsi="Times New Roman" w:cs="Times New Roman"/>
          <w:sz w:val="32"/>
          <w:szCs w:val="32"/>
        </w:rPr>
        <w:t xml:space="preserve"> </w:t>
      </w:r>
    </w:p>
    <w:p w:rsidR="00E925A9" w:rsidRPr="004325BE" w:rsidRDefault="009E4897" w:rsidP="0057794F">
      <w:pPr>
        <w:spacing w:after="0" w:line="360" w:lineRule="auto"/>
        <w:jc w:val="both"/>
        <w:rPr>
          <w:rFonts w:ascii="Times New Roman" w:hAnsi="Times New Roman" w:cs="Times New Roman"/>
          <w:sz w:val="32"/>
          <w:szCs w:val="32"/>
        </w:rPr>
      </w:pPr>
      <w:r w:rsidRPr="004325BE">
        <w:rPr>
          <w:rFonts w:ascii="Times New Roman" w:hAnsi="Times New Roman" w:cs="Times New Roman"/>
          <w:sz w:val="32"/>
          <w:szCs w:val="32"/>
        </w:rPr>
        <w:lastRenderedPageBreak/>
        <w:t>The legal burden of proving the guilt of the accused rests on the prosecution</w:t>
      </w:r>
      <w:r w:rsidR="009D2A66" w:rsidRPr="004325BE">
        <w:rPr>
          <w:rFonts w:ascii="Times New Roman" w:hAnsi="Times New Roman" w:cs="Times New Roman"/>
          <w:sz w:val="32"/>
          <w:szCs w:val="32"/>
        </w:rPr>
        <w:t xml:space="preserve"> throughout. See the case of </w:t>
      </w:r>
      <w:r w:rsidR="009D2A66" w:rsidRPr="004325BE">
        <w:rPr>
          <w:rFonts w:ascii="Times New Roman" w:hAnsi="Times New Roman" w:cs="Times New Roman"/>
          <w:i/>
          <w:sz w:val="32"/>
          <w:szCs w:val="32"/>
          <w:u w:val="single"/>
        </w:rPr>
        <w:t xml:space="preserve">Ojepan Ignatious Vs </w:t>
      </w:r>
      <w:r w:rsidR="00731832" w:rsidRPr="004325BE">
        <w:rPr>
          <w:rFonts w:ascii="Times New Roman" w:hAnsi="Times New Roman" w:cs="Times New Roman"/>
          <w:i/>
          <w:sz w:val="32"/>
          <w:szCs w:val="32"/>
          <w:u w:val="single"/>
        </w:rPr>
        <w:t>Ug, Cr</w:t>
      </w:r>
      <w:r w:rsidR="009D2A66" w:rsidRPr="004325BE">
        <w:rPr>
          <w:rFonts w:ascii="Times New Roman" w:hAnsi="Times New Roman" w:cs="Times New Roman"/>
          <w:i/>
          <w:sz w:val="32"/>
          <w:szCs w:val="32"/>
          <w:u w:val="single"/>
        </w:rPr>
        <w:t>. Appeal No. 25/1995</w:t>
      </w:r>
      <w:r w:rsidR="00731832" w:rsidRPr="004325BE">
        <w:rPr>
          <w:rFonts w:ascii="Times New Roman" w:hAnsi="Times New Roman" w:cs="Times New Roman"/>
          <w:i/>
          <w:sz w:val="32"/>
          <w:szCs w:val="32"/>
          <w:u w:val="single"/>
        </w:rPr>
        <w:t>, Woolmington</w:t>
      </w:r>
      <w:r w:rsidR="009D2A66" w:rsidRPr="004325BE">
        <w:rPr>
          <w:rFonts w:ascii="Times New Roman" w:hAnsi="Times New Roman" w:cs="Times New Roman"/>
          <w:i/>
          <w:sz w:val="32"/>
          <w:szCs w:val="32"/>
          <w:u w:val="single"/>
        </w:rPr>
        <w:t xml:space="preserve"> Vs </w:t>
      </w:r>
      <w:r w:rsidR="00731832" w:rsidRPr="004325BE">
        <w:rPr>
          <w:rFonts w:ascii="Times New Roman" w:hAnsi="Times New Roman" w:cs="Times New Roman"/>
          <w:i/>
          <w:sz w:val="32"/>
          <w:szCs w:val="32"/>
          <w:u w:val="single"/>
        </w:rPr>
        <w:t>DPP (</w:t>
      </w:r>
      <w:r w:rsidR="009D2A66" w:rsidRPr="004325BE">
        <w:rPr>
          <w:rFonts w:ascii="Times New Roman" w:hAnsi="Times New Roman" w:cs="Times New Roman"/>
          <w:i/>
          <w:sz w:val="32"/>
          <w:szCs w:val="32"/>
          <w:u w:val="single"/>
        </w:rPr>
        <w:t>1935) AC 465</w:t>
      </w:r>
      <w:r w:rsidR="00731832" w:rsidRPr="004325BE">
        <w:rPr>
          <w:rFonts w:ascii="Times New Roman" w:hAnsi="Times New Roman" w:cs="Times New Roman"/>
          <w:i/>
          <w:sz w:val="32"/>
          <w:szCs w:val="32"/>
          <w:u w:val="single"/>
        </w:rPr>
        <w:t>, and</w:t>
      </w:r>
      <w:r w:rsidR="009D2A66" w:rsidRPr="004325BE">
        <w:rPr>
          <w:rFonts w:ascii="Times New Roman" w:hAnsi="Times New Roman" w:cs="Times New Roman"/>
          <w:i/>
          <w:sz w:val="32"/>
          <w:szCs w:val="32"/>
          <w:u w:val="single"/>
        </w:rPr>
        <w:t xml:space="preserve"> </w:t>
      </w:r>
      <w:r w:rsidR="00731832" w:rsidRPr="004325BE">
        <w:rPr>
          <w:rFonts w:ascii="Times New Roman" w:hAnsi="Times New Roman" w:cs="Times New Roman"/>
          <w:i/>
          <w:sz w:val="32"/>
          <w:szCs w:val="32"/>
          <w:u w:val="single"/>
        </w:rPr>
        <w:t>Abdul Ngobi</w:t>
      </w:r>
      <w:r w:rsidR="00A13F71" w:rsidRPr="004325BE">
        <w:rPr>
          <w:rFonts w:ascii="Times New Roman" w:hAnsi="Times New Roman" w:cs="Times New Roman"/>
          <w:i/>
          <w:sz w:val="32"/>
          <w:szCs w:val="32"/>
          <w:u w:val="single"/>
        </w:rPr>
        <w:t xml:space="preserve"> </w:t>
      </w:r>
      <w:r w:rsidR="009D2A66" w:rsidRPr="004325BE">
        <w:rPr>
          <w:rFonts w:ascii="Times New Roman" w:hAnsi="Times New Roman" w:cs="Times New Roman"/>
          <w:i/>
          <w:sz w:val="32"/>
          <w:szCs w:val="32"/>
          <w:u w:val="single"/>
        </w:rPr>
        <w:t xml:space="preserve">Vs </w:t>
      </w:r>
      <w:r w:rsidR="00731832" w:rsidRPr="004325BE">
        <w:rPr>
          <w:rFonts w:ascii="Times New Roman" w:hAnsi="Times New Roman" w:cs="Times New Roman"/>
          <w:i/>
          <w:sz w:val="32"/>
          <w:szCs w:val="32"/>
          <w:u w:val="single"/>
        </w:rPr>
        <w:t>Ug, Cr</w:t>
      </w:r>
      <w:r w:rsidR="009D2A66" w:rsidRPr="004325BE">
        <w:rPr>
          <w:rFonts w:ascii="Times New Roman" w:hAnsi="Times New Roman" w:cs="Times New Roman"/>
          <w:i/>
          <w:sz w:val="32"/>
          <w:szCs w:val="32"/>
          <w:u w:val="single"/>
        </w:rPr>
        <w:t>. Appeal No.10/91.</w:t>
      </w:r>
    </w:p>
    <w:p w:rsidR="0039235F" w:rsidRPr="004325BE" w:rsidRDefault="00E925A9" w:rsidP="0057794F">
      <w:pPr>
        <w:spacing w:after="0" w:line="360" w:lineRule="auto"/>
        <w:jc w:val="both"/>
        <w:rPr>
          <w:rFonts w:ascii="Times New Roman" w:hAnsi="Times New Roman" w:cs="Times New Roman"/>
          <w:sz w:val="32"/>
          <w:szCs w:val="32"/>
        </w:rPr>
      </w:pPr>
      <w:r w:rsidRPr="004325BE">
        <w:rPr>
          <w:rFonts w:ascii="Times New Roman" w:hAnsi="Times New Roman" w:cs="Times New Roman"/>
          <w:sz w:val="32"/>
          <w:szCs w:val="32"/>
        </w:rPr>
        <w:t xml:space="preserve">The onus does not shift to the </w:t>
      </w:r>
      <w:r w:rsidR="005969FD" w:rsidRPr="004325BE">
        <w:rPr>
          <w:rFonts w:ascii="Times New Roman" w:hAnsi="Times New Roman" w:cs="Times New Roman"/>
          <w:sz w:val="32"/>
          <w:szCs w:val="32"/>
        </w:rPr>
        <w:t>accused, except in a few specific statutory exceptions, and corruption is not one of them.</w:t>
      </w:r>
    </w:p>
    <w:p w:rsidR="004B58BA" w:rsidRPr="004325BE" w:rsidRDefault="0039235F" w:rsidP="004B58BA">
      <w:pPr>
        <w:spacing w:after="0" w:line="360" w:lineRule="auto"/>
        <w:jc w:val="both"/>
        <w:rPr>
          <w:rFonts w:ascii="Times New Roman" w:hAnsi="Times New Roman" w:cs="Times New Roman"/>
          <w:sz w:val="32"/>
          <w:szCs w:val="32"/>
          <w:u w:val="single"/>
        </w:rPr>
      </w:pPr>
      <w:r w:rsidRPr="004325BE">
        <w:rPr>
          <w:rFonts w:ascii="Times New Roman" w:hAnsi="Times New Roman" w:cs="Times New Roman"/>
          <w:sz w:val="32"/>
          <w:szCs w:val="32"/>
        </w:rPr>
        <w:t xml:space="preserve">The standard of proof is that beyond reasonable doubt. </w:t>
      </w:r>
      <w:r w:rsidR="004B58BA" w:rsidRPr="004325BE">
        <w:rPr>
          <w:rFonts w:ascii="Times New Roman" w:hAnsi="Times New Roman" w:cs="Times New Roman"/>
          <w:i/>
          <w:sz w:val="32"/>
          <w:szCs w:val="32"/>
          <w:u w:val="single"/>
        </w:rPr>
        <w:t>See DOTO S/O MTAKI V.R (1959) EA 860; and MARTIN KAKUBA V UGANDA (1976) HCB 310.</w:t>
      </w:r>
      <w:r w:rsidR="00E925A9" w:rsidRPr="004325BE">
        <w:rPr>
          <w:rFonts w:ascii="Times New Roman" w:hAnsi="Times New Roman" w:cs="Times New Roman"/>
          <w:i/>
          <w:sz w:val="32"/>
          <w:szCs w:val="32"/>
          <w:u w:val="single"/>
        </w:rPr>
        <w:t xml:space="preserve"> </w:t>
      </w:r>
      <w:r w:rsidR="009E4897" w:rsidRPr="004325BE">
        <w:rPr>
          <w:rFonts w:ascii="Times New Roman" w:hAnsi="Times New Roman" w:cs="Times New Roman"/>
          <w:i/>
          <w:sz w:val="32"/>
          <w:szCs w:val="32"/>
          <w:u w:val="single"/>
        </w:rPr>
        <w:t xml:space="preserve"> </w:t>
      </w:r>
    </w:p>
    <w:p w:rsidR="00457E4C" w:rsidRPr="004325BE" w:rsidRDefault="004B58BA" w:rsidP="004B58BA">
      <w:pPr>
        <w:spacing w:after="0" w:line="360" w:lineRule="auto"/>
        <w:jc w:val="both"/>
        <w:rPr>
          <w:rFonts w:ascii="Times New Roman" w:hAnsi="Times New Roman" w:cs="Times New Roman"/>
          <w:sz w:val="32"/>
          <w:szCs w:val="32"/>
        </w:rPr>
      </w:pPr>
      <w:r w:rsidRPr="004325BE">
        <w:rPr>
          <w:rFonts w:ascii="Times New Roman" w:hAnsi="Times New Roman" w:cs="Times New Roman"/>
          <w:sz w:val="32"/>
          <w:szCs w:val="32"/>
        </w:rPr>
        <w:t>The e</w:t>
      </w:r>
      <w:r w:rsidR="00DF4C2F" w:rsidRPr="004325BE">
        <w:rPr>
          <w:rFonts w:ascii="Times New Roman" w:hAnsi="Times New Roman" w:cs="Times New Roman"/>
          <w:sz w:val="32"/>
          <w:szCs w:val="32"/>
        </w:rPr>
        <w:t>xpression “reasonable doubt” means that the evidence adduced by the Prosecution must carry a reasonable degree of probability of the accused’s guilt leaving only a remote possibility in his favor.</w:t>
      </w:r>
      <w:r w:rsidR="00457E4C" w:rsidRPr="004325BE">
        <w:rPr>
          <w:rFonts w:ascii="Times New Roman" w:hAnsi="Times New Roman" w:cs="Times New Roman"/>
          <w:sz w:val="32"/>
          <w:szCs w:val="32"/>
        </w:rPr>
        <w:t xml:space="preserve"> </w:t>
      </w:r>
      <w:r w:rsidR="00457E4C" w:rsidRPr="004325BE">
        <w:rPr>
          <w:rFonts w:ascii="Times New Roman" w:hAnsi="Times New Roman" w:cs="Times New Roman"/>
          <w:i/>
          <w:sz w:val="32"/>
          <w:szCs w:val="32"/>
          <w:u w:val="single"/>
        </w:rPr>
        <w:t xml:space="preserve">See UGANDA V </w:t>
      </w:r>
      <w:r w:rsidR="005B0DB8" w:rsidRPr="004325BE">
        <w:rPr>
          <w:rFonts w:ascii="Times New Roman" w:hAnsi="Times New Roman" w:cs="Times New Roman"/>
          <w:i/>
          <w:sz w:val="32"/>
          <w:szCs w:val="32"/>
          <w:u w:val="single"/>
        </w:rPr>
        <w:t>OKELLO (</w:t>
      </w:r>
      <w:r w:rsidR="00457E4C" w:rsidRPr="004325BE">
        <w:rPr>
          <w:rFonts w:ascii="Times New Roman" w:hAnsi="Times New Roman" w:cs="Times New Roman"/>
          <w:i/>
          <w:sz w:val="32"/>
          <w:szCs w:val="32"/>
          <w:u w:val="single"/>
        </w:rPr>
        <w:t>1992-93) HCB 68.</w:t>
      </w:r>
    </w:p>
    <w:p w:rsidR="00E930C0" w:rsidRPr="004325BE" w:rsidRDefault="00457E4C" w:rsidP="004B58BA">
      <w:pPr>
        <w:spacing w:after="0" w:line="360" w:lineRule="auto"/>
        <w:jc w:val="both"/>
        <w:rPr>
          <w:rFonts w:ascii="Times New Roman" w:hAnsi="Times New Roman" w:cs="Times New Roman"/>
          <w:sz w:val="32"/>
          <w:szCs w:val="32"/>
        </w:rPr>
      </w:pPr>
      <w:r w:rsidRPr="004325BE">
        <w:rPr>
          <w:rFonts w:ascii="Times New Roman" w:hAnsi="Times New Roman" w:cs="Times New Roman"/>
          <w:sz w:val="32"/>
          <w:szCs w:val="32"/>
        </w:rPr>
        <w:t xml:space="preserve">In the event of any doubt at the conclusion of the trial, it must be resolved in favor of the accused who must be acquitted. See </w:t>
      </w:r>
      <w:r w:rsidRPr="004325BE">
        <w:rPr>
          <w:rFonts w:ascii="Times New Roman" w:hAnsi="Times New Roman" w:cs="Times New Roman"/>
          <w:i/>
          <w:sz w:val="32"/>
          <w:szCs w:val="32"/>
          <w:u w:val="single"/>
        </w:rPr>
        <w:t>UGANDA Vs AWACANGO &amp; ANOR H.C criminal case No.16/2006.</w:t>
      </w:r>
      <w:r w:rsidRPr="004325BE">
        <w:rPr>
          <w:rFonts w:ascii="Times New Roman" w:hAnsi="Times New Roman" w:cs="Times New Roman"/>
          <w:sz w:val="32"/>
          <w:szCs w:val="32"/>
        </w:rPr>
        <w:t xml:space="preserve"> (unreported).</w:t>
      </w:r>
    </w:p>
    <w:p w:rsidR="00AF316D" w:rsidRPr="004325BE" w:rsidRDefault="00E930C0" w:rsidP="004B58BA">
      <w:pPr>
        <w:spacing w:after="0" w:line="360" w:lineRule="auto"/>
        <w:jc w:val="both"/>
        <w:rPr>
          <w:rFonts w:ascii="Times New Roman" w:hAnsi="Times New Roman" w:cs="Times New Roman"/>
          <w:sz w:val="32"/>
          <w:szCs w:val="32"/>
        </w:rPr>
      </w:pPr>
      <w:r w:rsidRPr="004325BE">
        <w:rPr>
          <w:rFonts w:ascii="Times New Roman" w:hAnsi="Times New Roman" w:cs="Times New Roman"/>
          <w:sz w:val="32"/>
          <w:szCs w:val="32"/>
        </w:rPr>
        <w:t xml:space="preserve">The State had to </w:t>
      </w:r>
      <w:r w:rsidR="00AF316D" w:rsidRPr="004325BE">
        <w:rPr>
          <w:rFonts w:ascii="Times New Roman" w:hAnsi="Times New Roman" w:cs="Times New Roman"/>
          <w:sz w:val="32"/>
          <w:szCs w:val="32"/>
        </w:rPr>
        <w:t>prove</w:t>
      </w:r>
      <w:r w:rsidRPr="004325BE">
        <w:rPr>
          <w:rFonts w:ascii="Times New Roman" w:hAnsi="Times New Roman" w:cs="Times New Roman"/>
          <w:sz w:val="32"/>
          <w:szCs w:val="32"/>
        </w:rPr>
        <w:t xml:space="preserve"> the following ingredients;</w:t>
      </w:r>
    </w:p>
    <w:p w:rsidR="00AF316D" w:rsidRPr="004325BE" w:rsidRDefault="00457E4C" w:rsidP="006B1B87">
      <w:pPr>
        <w:pStyle w:val="ListParagraph"/>
        <w:numPr>
          <w:ilvl w:val="0"/>
          <w:numId w:val="2"/>
        </w:numPr>
        <w:spacing w:before="240" w:after="0" w:line="360" w:lineRule="auto"/>
        <w:jc w:val="both"/>
        <w:rPr>
          <w:rFonts w:ascii="Times New Roman" w:hAnsi="Times New Roman" w:cs="Times New Roman"/>
          <w:i/>
          <w:sz w:val="32"/>
          <w:szCs w:val="32"/>
        </w:rPr>
      </w:pPr>
      <w:r w:rsidRPr="004325BE">
        <w:rPr>
          <w:rFonts w:ascii="Times New Roman" w:hAnsi="Times New Roman" w:cs="Times New Roman"/>
          <w:sz w:val="32"/>
          <w:szCs w:val="32"/>
        </w:rPr>
        <w:t xml:space="preserve"> </w:t>
      </w:r>
      <w:r w:rsidR="00AF316D" w:rsidRPr="004325BE">
        <w:rPr>
          <w:rFonts w:ascii="Times New Roman" w:hAnsi="Times New Roman" w:cs="Times New Roman"/>
          <w:i/>
          <w:sz w:val="32"/>
          <w:szCs w:val="32"/>
        </w:rPr>
        <w:t>The accused offered or granted the gratification that is complained of.</w:t>
      </w:r>
    </w:p>
    <w:p w:rsidR="00AF316D" w:rsidRPr="004325BE" w:rsidRDefault="00AF316D" w:rsidP="006B1B87">
      <w:pPr>
        <w:pStyle w:val="ListParagraph"/>
        <w:numPr>
          <w:ilvl w:val="0"/>
          <w:numId w:val="2"/>
        </w:numPr>
        <w:spacing w:before="240" w:after="0" w:line="480" w:lineRule="auto"/>
        <w:jc w:val="both"/>
        <w:rPr>
          <w:rFonts w:ascii="Times New Roman" w:hAnsi="Times New Roman" w:cs="Times New Roman"/>
          <w:i/>
          <w:sz w:val="32"/>
          <w:szCs w:val="32"/>
        </w:rPr>
      </w:pPr>
      <w:r w:rsidRPr="004325BE">
        <w:rPr>
          <w:rFonts w:ascii="Times New Roman" w:hAnsi="Times New Roman" w:cs="Times New Roman"/>
          <w:i/>
          <w:sz w:val="32"/>
          <w:szCs w:val="32"/>
        </w:rPr>
        <w:t>That the gratification was given to a public officer.</w:t>
      </w:r>
    </w:p>
    <w:p w:rsidR="00AF316D" w:rsidRPr="004325BE" w:rsidRDefault="00AF316D" w:rsidP="006B1B87">
      <w:pPr>
        <w:pStyle w:val="ListParagraph"/>
        <w:numPr>
          <w:ilvl w:val="0"/>
          <w:numId w:val="2"/>
        </w:numPr>
        <w:spacing w:after="0" w:line="360" w:lineRule="auto"/>
        <w:jc w:val="both"/>
        <w:rPr>
          <w:rFonts w:ascii="Times New Roman" w:hAnsi="Times New Roman" w:cs="Times New Roman"/>
          <w:i/>
          <w:sz w:val="32"/>
          <w:szCs w:val="32"/>
        </w:rPr>
      </w:pPr>
      <w:r w:rsidRPr="004325BE">
        <w:rPr>
          <w:rFonts w:ascii="Times New Roman" w:hAnsi="Times New Roman" w:cs="Times New Roman"/>
          <w:i/>
          <w:sz w:val="32"/>
          <w:szCs w:val="32"/>
        </w:rPr>
        <w:t>That it was given in exchange for any act/omission in the performance of public functions.</w:t>
      </w:r>
    </w:p>
    <w:p w:rsidR="009D3FC8" w:rsidRPr="004325BE" w:rsidRDefault="00AF316D" w:rsidP="00AF316D">
      <w:pPr>
        <w:spacing w:before="240" w:after="0" w:line="360" w:lineRule="auto"/>
        <w:jc w:val="both"/>
        <w:rPr>
          <w:rFonts w:ascii="Times New Roman" w:hAnsi="Times New Roman" w:cs="Times New Roman"/>
          <w:sz w:val="32"/>
          <w:szCs w:val="32"/>
        </w:rPr>
      </w:pPr>
      <w:r w:rsidRPr="004325BE">
        <w:rPr>
          <w:rFonts w:ascii="Times New Roman" w:hAnsi="Times New Roman" w:cs="Times New Roman"/>
          <w:sz w:val="32"/>
          <w:szCs w:val="32"/>
        </w:rPr>
        <w:lastRenderedPageBreak/>
        <w:t>The fact that I.P Ogwal Micheal the District C.I.D officer is a public officer is not disputed.</w:t>
      </w:r>
    </w:p>
    <w:p w:rsidR="006B239A" w:rsidRPr="004325BE" w:rsidRDefault="009D3FC8" w:rsidP="00AF316D">
      <w:pPr>
        <w:spacing w:before="240" w:after="0" w:line="360" w:lineRule="auto"/>
        <w:jc w:val="both"/>
        <w:rPr>
          <w:rFonts w:ascii="Times New Roman" w:hAnsi="Times New Roman" w:cs="Times New Roman"/>
          <w:sz w:val="32"/>
          <w:szCs w:val="32"/>
          <w:u w:val="single"/>
        </w:rPr>
      </w:pPr>
      <w:r w:rsidRPr="004325BE">
        <w:rPr>
          <w:rFonts w:ascii="Times New Roman" w:hAnsi="Times New Roman" w:cs="Times New Roman"/>
          <w:sz w:val="32"/>
          <w:szCs w:val="32"/>
          <w:u w:val="single"/>
        </w:rPr>
        <w:t>Whether the accused of</w:t>
      </w:r>
      <w:r w:rsidR="00804C07" w:rsidRPr="004325BE">
        <w:rPr>
          <w:rFonts w:ascii="Times New Roman" w:hAnsi="Times New Roman" w:cs="Times New Roman"/>
          <w:sz w:val="32"/>
          <w:szCs w:val="32"/>
          <w:u w:val="single"/>
        </w:rPr>
        <w:t>fered/granted the gratification;</w:t>
      </w:r>
    </w:p>
    <w:p w:rsidR="008F5F9D" w:rsidRPr="004325BE" w:rsidRDefault="001E5077" w:rsidP="00AF316D">
      <w:pPr>
        <w:spacing w:before="240" w:after="0" w:line="360" w:lineRule="auto"/>
        <w:jc w:val="both"/>
        <w:rPr>
          <w:rFonts w:ascii="Times New Roman" w:hAnsi="Times New Roman" w:cs="Times New Roman"/>
          <w:sz w:val="32"/>
          <w:szCs w:val="32"/>
        </w:rPr>
      </w:pPr>
      <w:r w:rsidRPr="004325BE">
        <w:rPr>
          <w:rFonts w:ascii="Times New Roman" w:hAnsi="Times New Roman" w:cs="Times New Roman"/>
          <w:sz w:val="32"/>
          <w:szCs w:val="32"/>
        </w:rPr>
        <w:t xml:space="preserve">The State evidence on this core issue was that of PW1 (I.P Ogwal Micheal),that the accused first pleaded with him not to charge him and then he pulled out the envelope </w:t>
      </w:r>
      <w:r w:rsidR="00575A4C" w:rsidRPr="004325BE">
        <w:rPr>
          <w:rFonts w:ascii="Times New Roman" w:hAnsi="Times New Roman" w:cs="Times New Roman"/>
          <w:sz w:val="32"/>
          <w:szCs w:val="32"/>
        </w:rPr>
        <w:t>which he placed in the “pending tray”, explaining that he had taken him “chai” (tea), so that he (PW1) does not charge him.</w:t>
      </w:r>
    </w:p>
    <w:p w:rsidR="0057089F" w:rsidRPr="004325BE" w:rsidRDefault="008F5F9D" w:rsidP="00AF316D">
      <w:pPr>
        <w:spacing w:after="0" w:line="360" w:lineRule="auto"/>
        <w:jc w:val="both"/>
        <w:rPr>
          <w:rFonts w:ascii="Times New Roman" w:hAnsi="Times New Roman" w:cs="Times New Roman"/>
          <w:sz w:val="32"/>
          <w:szCs w:val="32"/>
        </w:rPr>
      </w:pPr>
      <w:r w:rsidRPr="004325BE">
        <w:rPr>
          <w:rFonts w:ascii="Times New Roman" w:hAnsi="Times New Roman" w:cs="Times New Roman"/>
          <w:sz w:val="32"/>
          <w:szCs w:val="32"/>
        </w:rPr>
        <w:t>Counsel for the accused argued that there is a possibility that there could have been two envelopes given PW1 and 2’s contradictory evidence with regard to where the envelope was. PW1 stated that it was placed in the “pending tray” while PW2 said that he found it in the “out-tray”.</w:t>
      </w:r>
    </w:p>
    <w:p w:rsidR="001E5077" w:rsidRPr="004325BE" w:rsidRDefault="0057089F" w:rsidP="00AF316D">
      <w:pPr>
        <w:spacing w:after="0" w:line="360" w:lineRule="auto"/>
        <w:jc w:val="both"/>
        <w:rPr>
          <w:rFonts w:ascii="Times New Roman" w:hAnsi="Times New Roman" w:cs="Times New Roman"/>
          <w:sz w:val="32"/>
          <w:szCs w:val="32"/>
        </w:rPr>
      </w:pPr>
      <w:r w:rsidRPr="004325BE">
        <w:rPr>
          <w:rFonts w:ascii="Times New Roman" w:hAnsi="Times New Roman" w:cs="Times New Roman"/>
          <w:sz w:val="32"/>
          <w:szCs w:val="32"/>
        </w:rPr>
        <w:t>In Oketcho Alfre</w:t>
      </w:r>
      <w:r w:rsidR="00983407" w:rsidRPr="004325BE">
        <w:rPr>
          <w:rFonts w:ascii="Times New Roman" w:hAnsi="Times New Roman" w:cs="Times New Roman"/>
          <w:sz w:val="32"/>
          <w:szCs w:val="32"/>
        </w:rPr>
        <w:t>d Vs Uganda,SC. Crim Appeal No. 24/2001,it was held that major contradictions or inconsistencies which go to the root of the case should be resolved in favor of the accused, but where they are minor and were not deliberate lies intended to deceive,</w:t>
      </w:r>
      <w:r w:rsidR="007411F0" w:rsidRPr="004325BE">
        <w:rPr>
          <w:rFonts w:ascii="Times New Roman" w:hAnsi="Times New Roman" w:cs="Times New Roman"/>
          <w:sz w:val="32"/>
          <w:szCs w:val="32"/>
        </w:rPr>
        <w:t xml:space="preserve"> </w:t>
      </w:r>
      <w:r w:rsidR="00983407" w:rsidRPr="004325BE">
        <w:rPr>
          <w:rFonts w:ascii="Times New Roman" w:hAnsi="Times New Roman" w:cs="Times New Roman"/>
          <w:sz w:val="32"/>
          <w:szCs w:val="32"/>
        </w:rPr>
        <w:t xml:space="preserve">they are ignored.  </w:t>
      </w:r>
      <w:r w:rsidR="00575A4C" w:rsidRPr="004325BE">
        <w:rPr>
          <w:rFonts w:ascii="Times New Roman" w:hAnsi="Times New Roman" w:cs="Times New Roman"/>
          <w:sz w:val="32"/>
          <w:szCs w:val="32"/>
        </w:rPr>
        <w:t xml:space="preserve"> </w:t>
      </w:r>
    </w:p>
    <w:p w:rsidR="00DF1A23" w:rsidRPr="004325BE" w:rsidRDefault="000B2FF1" w:rsidP="00AF316D">
      <w:pPr>
        <w:spacing w:before="240" w:after="0" w:line="360" w:lineRule="auto"/>
        <w:jc w:val="both"/>
        <w:rPr>
          <w:rFonts w:ascii="Times New Roman" w:hAnsi="Times New Roman" w:cs="Times New Roman"/>
          <w:sz w:val="32"/>
          <w:szCs w:val="32"/>
        </w:rPr>
      </w:pPr>
      <w:r w:rsidRPr="004325BE">
        <w:rPr>
          <w:rFonts w:ascii="Times New Roman" w:hAnsi="Times New Roman" w:cs="Times New Roman"/>
          <w:sz w:val="32"/>
          <w:szCs w:val="32"/>
        </w:rPr>
        <w:t>Considering that the fact of the existence of the envelope in PW1’s office at the material time is not disputed by the accused, though he contended that he did not know where it came from. The fact of the existence of one envelope cannot be denied. In his evidence the accused said he only saw PW1 showing it to his boys (that is PW2 and PW3)</w:t>
      </w:r>
      <w:r w:rsidR="003D4FA8" w:rsidRPr="004325BE">
        <w:rPr>
          <w:rFonts w:ascii="Times New Roman" w:hAnsi="Times New Roman" w:cs="Times New Roman"/>
          <w:sz w:val="32"/>
          <w:szCs w:val="32"/>
        </w:rPr>
        <w:t xml:space="preserve"> but he did not know where it came from.</w:t>
      </w:r>
    </w:p>
    <w:p w:rsidR="00DF1A23" w:rsidRPr="004325BE" w:rsidRDefault="00DF1A23" w:rsidP="009755A7">
      <w:pPr>
        <w:rPr>
          <w:rFonts w:ascii="Times New Roman" w:hAnsi="Times New Roman" w:cs="Times New Roman"/>
        </w:rPr>
      </w:pPr>
      <w:r w:rsidRPr="004325BE">
        <w:rPr>
          <w:rFonts w:ascii="Times New Roman" w:hAnsi="Times New Roman" w:cs="Times New Roman"/>
          <w:sz w:val="32"/>
          <w:szCs w:val="32"/>
        </w:rPr>
        <w:lastRenderedPageBreak/>
        <w:t xml:space="preserve">PW1 testified in a </w:t>
      </w:r>
      <w:r w:rsidR="009755A7" w:rsidRPr="004325BE">
        <w:rPr>
          <w:rFonts w:ascii="Times New Roman" w:hAnsi="Times New Roman" w:cs="Times New Roman"/>
          <w:sz w:val="32"/>
          <w:szCs w:val="32"/>
        </w:rPr>
        <w:t xml:space="preserve">steadfast </w:t>
      </w:r>
      <w:r w:rsidRPr="004325BE">
        <w:rPr>
          <w:rFonts w:ascii="Times New Roman" w:hAnsi="Times New Roman" w:cs="Times New Roman"/>
          <w:sz w:val="32"/>
          <w:szCs w:val="32"/>
        </w:rPr>
        <w:t>manner over the issue of the envelope.</w:t>
      </w:r>
    </w:p>
    <w:p w:rsidR="000B2FF1" w:rsidRPr="004325BE" w:rsidRDefault="00DF1A23" w:rsidP="00AF316D">
      <w:pPr>
        <w:spacing w:after="0" w:line="360" w:lineRule="auto"/>
        <w:jc w:val="both"/>
        <w:rPr>
          <w:rFonts w:ascii="Times New Roman" w:hAnsi="Times New Roman" w:cs="Times New Roman"/>
          <w:sz w:val="32"/>
          <w:szCs w:val="32"/>
        </w:rPr>
      </w:pPr>
      <w:r w:rsidRPr="004325BE">
        <w:rPr>
          <w:rFonts w:ascii="Times New Roman" w:hAnsi="Times New Roman" w:cs="Times New Roman"/>
          <w:sz w:val="32"/>
          <w:szCs w:val="32"/>
        </w:rPr>
        <w:t xml:space="preserve">I find that contradictions as to the name of the tray in which it was as </w:t>
      </w:r>
      <w:r w:rsidR="00476D16" w:rsidRPr="004325BE">
        <w:rPr>
          <w:rFonts w:ascii="Times New Roman" w:hAnsi="Times New Roman" w:cs="Times New Roman"/>
          <w:sz w:val="32"/>
          <w:szCs w:val="32"/>
        </w:rPr>
        <w:t>minor, since</w:t>
      </w:r>
      <w:r w:rsidRPr="004325BE">
        <w:rPr>
          <w:rFonts w:ascii="Times New Roman" w:hAnsi="Times New Roman" w:cs="Times New Roman"/>
          <w:sz w:val="32"/>
          <w:szCs w:val="32"/>
        </w:rPr>
        <w:t xml:space="preserve"> </w:t>
      </w:r>
      <w:r w:rsidR="00476D16" w:rsidRPr="004325BE">
        <w:rPr>
          <w:rFonts w:ascii="Times New Roman" w:hAnsi="Times New Roman" w:cs="Times New Roman"/>
          <w:sz w:val="32"/>
          <w:szCs w:val="32"/>
        </w:rPr>
        <w:t>they</w:t>
      </w:r>
      <w:r w:rsidRPr="004325BE">
        <w:rPr>
          <w:rFonts w:ascii="Times New Roman" w:hAnsi="Times New Roman" w:cs="Times New Roman"/>
          <w:sz w:val="32"/>
          <w:szCs w:val="32"/>
        </w:rPr>
        <w:t xml:space="preserve"> do not go to the root of the case.</w:t>
      </w:r>
      <w:r w:rsidR="000B2FF1" w:rsidRPr="004325BE">
        <w:rPr>
          <w:rFonts w:ascii="Times New Roman" w:hAnsi="Times New Roman" w:cs="Times New Roman"/>
          <w:sz w:val="32"/>
          <w:szCs w:val="32"/>
        </w:rPr>
        <w:t xml:space="preserve"> </w:t>
      </w:r>
    </w:p>
    <w:p w:rsidR="008E4DD5" w:rsidRPr="004325BE" w:rsidRDefault="008E4DD5" w:rsidP="00AF316D">
      <w:pPr>
        <w:spacing w:after="0" w:line="360" w:lineRule="auto"/>
        <w:jc w:val="both"/>
        <w:rPr>
          <w:rFonts w:ascii="Times New Roman" w:hAnsi="Times New Roman" w:cs="Times New Roman"/>
          <w:sz w:val="32"/>
          <w:szCs w:val="32"/>
        </w:rPr>
      </w:pPr>
      <w:r w:rsidRPr="004325BE">
        <w:rPr>
          <w:rFonts w:ascii="Times New Roman" w:hAnsi="Times New Roman" w:cs="Times New Roman"/>
          <w:sz w:val="32"/>
          <w:szCs w:val="32"/>
        </w:rPr>
        <w:t xml:space="preserve">Counsel invited Court to agree </w:t>
      </w:r>
      <w:r w:rsidR="008260ED" w:rsidRPr="004325BE">
        <w:rPr>
          <w:rFonts w:ascii="Times New Roman" w:hAnsi="Times New Roman" w:cs="Times New Roman"/>
          <w:sz w:val="32"/>
          <w:szCs w:val="32"/>
        </w:rPr>
        <w:t>that there was no reason for the accused to corrupt PW1 since the case of Causing Grievous Harm had been settled.</w:t>
      </w:r>
    </w:p>
    <w:p w:rsidR="000E4878" w:rsidRPr="004325BE" w:rsidRDefault="000E4878" w:rsidP="00AF316D">
      <w:pPr>
        <w:spacing w:before="240" w:after="0" w:line="360" w:lineRule="auto"/>
        <w:jc w:val="both"/>
        <w:rPr>
          <w:rFonts w:ascii="Times New Roman" w:hAnsi="Times New Roman" w:cs="Times New Roman"/>
          <w:sz w:val="32"/>
          <w:szCs w:val="32"/>
        </w:rPr>
      </w:pPr>
      <w:r w:rsidRPr="004325BE">
        <w:rPr>
          <w:rFonts w:ascii="Times New Roman" w:hAnsi="Times New Roman" w:cs="Times New Roman"/>
          <w:sz w:val="32"/>
          <w:szCs w:val="32"/>
        </w:rPr>
        <w:t>First of all, one of the agreed facts is that the accused was a suspect in the two cases-the one of doing Grievous Harm, and one of Rape.</w:t>
      </w:r>
    </w:p>
    <w:p w:rsidR="000E115D" w:rsidRPr="004325BE" w:rsidRDefault="000E115D" w:rsidP="00AF316D">
      <w:pPr>
        <w:spacing w:before="240" w:after="0" w:line="360" w:lineRule="auto"/>
        <w:jc w:val="both"/>
        <w:rPr>
          <w:rFonts w:ascii="Times New Roman" w:hAnsi="Times New Roman" w:cs="Times New Roman"/>
          <w:sz w:val="32"/>
          <w:szCs w:val="32"/>
        </w:rPr>
      </w:pPr>
      <w:r w:rsidRPr="004325BE">
        <w:rPr>
          <w:rFonts w:ascii="Times New Roman" w:hAnsi="Times New Roman" w:cs="Times New Roman"/>
          <w:sz w:val="32"/>
          <w:szCs w:val="32"/>
        </w:rPr>
        <w:t>Beyond that, the fact that the case of Grievous Harm is pending in court has been testifie</w:t>
      </w:r>
      <w:r w:rsidR="003A7890" w:rsidRPr="004325BE">
        <w:rPr>
          <w:rFonts w:ascii="Times New Roman" w:hAnsi="Times New Roman" w:cs="Times New Roman"/>
          <w:sz w:val="32"/>
          <w:szCs w:val="32"/>
        </w:rPr>
        <w:t xml:space="preserve">d to by PW1 (I.P Ogwal) and </w:t>
      </w:r>
      <w:r w:rsidR="00BE4F22" w:rsidRPr="004325BE">
        <w:rPr>
          <w:rFonts w:ascii="Times New Roman" w:hAnsi="Times New Roman" w:cs="Times New Roman"/>
          <w:sz w:val="32"/>
          <w:szCs w:val="32"/>
        </w:rPr>
        <w:t>PW2 (</w:t>
      </w:r>
      <w:r w:rsidRPr="004325BE">
        <w:rPr>
          <w:rFonts w:ascii="Times New Roman" w:hAnsi="Times New Roman" w:cs="Times New Roman"/>
          <w:sz w:val="32"/>
          <w:szCs w:val="32"/>
        </w:rPr>
        <w:t>Sgt Kasimire), with a copy of the charge sheet being exhibited as exhibit P.I. The evidence that the case is due for hearing on 20/8/13 was not challenged.</w:t>
      </w:r>
    </w:p>
    <w:p w:rsidR="000E115D" w:rsidRPr="004325BE" w:rsidRDefault="000E115D" w:rsidP="00AF316D">
      <w:pPr>
        <w:spacing w:before="240" w:after="0" w:line="360" w:lineRule="auto"/>
        <w:jc w:val="both"/>
        <w:rPr>
          <w:rFonts w:ascii="Times New Roman" w:hAnsi="Times New Roman" w:cs="Times New Roman"/>
          <w:sz w:val="32"/>
          <w:szCs w:val="32"/>
        </w:rPr>
      </w:pPr>
      <w:r w:rsidRPr="004325BE">
        <w:rPr>
          <w:rFonts w:ascii="Times New Roman" w:hAnsi="Times New Roman" w:cs="Times New Roman"/>
          <w:sz w:val="32"/>
          <w:szCs w:val="32"/>
        </w:rPr>
        <w:t>To that extent, the contention that the charge had been withdrawn by 22</w:t>
      </w:r>
      <w:r w:rsidRPr="004325BE">
        <w:rPr>
          <w:rFonts w:ascii="Times New Roman" w:hAnsi="Times New Roman" w:cs="Times New Roman"/>
          <w:sz w:val="32"/>
          <w:szCs w:val="32"/>
          <w:vertAlign w:val="superscript"/>
        </w:rPr>
        <w:t>nd</w:t>
      </w:r>
      <w:r w:rsidRPr="004325BE">
        <w:rPr>
          <w:rFonts w:ascii="Times New Roman" w:hAnsi="Times New Roman" w:cs="Times New Roman"/>
          <w:sz w:val="32"/>
          <w:szCs w:val="32"/>
        </w:rPr>
        <w:t>/4/2013 does not hold water and I reject that line of argument.</w:t>
      </w:r>
    </w:p>
    <w:p w:rsidR="000B118D" w:rsidRPr="004325BE" w:rsidRDefault="00C71AB8" w:rsidP="00AF316D">
      <w:pPr>
        <w:spacing w:before="240" w:after="0" w:line="360" w:lineRule="auto"/>
        <w:jc w:val="both"/>
        <w:rPr>
          <w:rFonts w:ascii="Times New Roman" w:hAnsi="Times New Roman" w:cs="Times New Roman"/>
          <w:sz w:val="32"/>
          <w:szCs w:val="32"/>
        </w:rPr>
      </w:pPr>
      <w:r w:rsidRPr="004325BE">
        <w:rPr>
          <w:rFonts w:ascii="Times New Roman" w:hAnsi="Times New Roman" w:cs="Times New Roman"/>
          <w:sz w:val="32"/>
          <w:szCs w:val="32"/>
        </w:rPr>
        <w:t>Turning to the core issue of the accused offering of the gratification,</w:t>
      </w:r>
      <w:r w:rsidR="00A07FD5" w:rsidRPr="004325BE">
        <w:rPr>
          <w:rFonts w:ascii="Times New Roman" w:hAnsi="Times New Roman" w:cs="Times New Roman"/>
          <w:sz w:val="32"/>
          <w:szCs w:val="32"/>
        </w:rPr>
        <w:t xml:space="preserve"> </w:t>
      </w:r>
      <w:r w:rsidRPr="004325BE">
        <w:rPr>
          <w:rFonts w:ascii="Times New Roman" w:hAnsi="Times New Roman" w:cs="Times New Roman"/>
          <w:sz w:val="32"/>
          <w:szCs w:val="32"/>
        </w:rPr>
        <w:t xml:space="preserve">PW1’s evidence that the accused offered the gratification was </w:t>
      </w:r>
      <w:r w:rsidR="00A07FD5" w:rsidRPr="004325BE">
        <w:rPr>
          <w:rFonts w:ascii="Times New Roman" w:hAnsi="Times New Roman" w:cs="Times New Roman"/>
          <w:sz w:val="32"/>
          <w:szCs w:val="32"/>
        </w:rPr>
        <w:t>corroborated by that of PW2 (Sgt Kasimire) who testified that he asked the accused about the money and was told that he (accused) had brought it to PW1 to thank him. PW3 also witnessed the opening of the envelope and counting of the money.</w:t>
      </w:r>
    </w:p>
    <w:p w:rsidR="003206D2" w:rsidRPr="004325BE" w:rsidRDefault="000B118D" w:rsidP="00AF316D">
      <w:pPr>
        <w:spacing w:before="240" w:after="0" w:line="360" w:lineRule="auto"/>
        <w:jc w:val="both"/>
        <w:rPr>
          <w:rFonts w:ascii="Times New Roman" w:hAnsi="Times New Roman" w:cs="Times New Roman"/>
          <w:sz w:val="32"/>
          <w:szCs w:val="32"/>
        </w:rPr>
      </w:pPr>
      <w:r w:rsidRPr="004325BE">
        <w:rPr>
          <w:rFonts w:ascii="Times New Roman" w:hAnsi="Times New Roman" w:cs="Times New Roman"/>
          <w:sz w:val="32"/>
          <w:szCs w:val="32"/>
        </w:rPr>
        <w:lastRenderedPageBreak/>
        <w:t xml:space="preserve">Counsel advanced another line of argument about the political ambition of the </w:t>
      </w:r>
      <w:r w:rsidR="003206D2" w:rsidRPr="004325BE">
        <w:rPr>
          <w:rFonts w:ascii="Times New Roman" w:hAnsi="Times New Roman" w:cs="Times New Roman"/>
          <w:sz w:val="32"/>
          <w:szCs w:val="32"/>
        </w:rPr>
        <w:t xml:space="preserve">accused, saying that PW1 is a friend of the accused’s opponent. </w:t>
      </w:r>
    </w:p>
    <w:p w:rsidR="005E79AD" w:rsidRPr="004325BE" w:rsidRDefault="003206D2" w:rsidP="00AF316D">
      <w:pPr>
        <w:spacing w:before="240" w:after="0" w:line="360" w:lineRule="auto"/>
        <w:jc w:val="both"/>
        <w:rPr>
          <w:rFonts w:ascii="Times New Roman" w:hAnsi="Times New Roman" w:cs="Times New Roman"/>
          <w:sz w:val="32"/>
          <w:szCs w:val="32"/>
        </w:rPr>
      </w:pPr>
      <w:r w:rsidRPr="004325BE">
        <w:rPr>
          <w:rFonts w:ascii="Times New Roman" w:hAnsi="Times New Roman" w:cs="Times New Roman"/>
          <w:sz w:val="32"/>
          <w:szCs w:val="32"/>
        </w:rPr>
        <w:t>First of all,</w:t>
      </w:r>
      <w:r w:rsidR="004060EB" w:rsidRPr="004325BE">
        <w:rPr>
          <w:rFonts w:ascii="Times New Roman" w:hAnsi="Times New Roman" w:cs="Times New Roman"/>
          <w:sz w:val="32"/>
          <w:szCs w:val="32"/>
        </w:rPr>
        <w:t xml:space="preserve"> the fact that PW1 could have acted maliciously to falsely implicate the accused was not put to him. Secondly the issue of politics in Rukungiri in relation </w:t>
      </w:r>
      <w:r w:rsidR="000B2F36" w:rsidRPr="004325BE">
        <w:rPr>
          <w:rFonts w:ascii="Times New Roman" w:hAnsi="Times New Roman" w:cs="Times New Roman"/>
          <w:sz w:val="32"/>
          <w:szCs w:val="32"/>
        </w:rPr>
        <w:t xml:space="preserve">to Mayorship was put to PW1 and he said he knows the Mayor one Makuru but that is not true that he frequently meet him. The fact that they could be friends was not put to him. There is no </w:t>
      </w:r>
      <w:r w:rsidR="00810109" w:rsidRPr="004325BE">
        <w:rPr>
          <w:rFonts w:ascii="Times New Roman" w:hAnsi="Times New Roman" w:cs="Times New Roman"/>
          <w:sz w:val="32"/>
          <w:szCs w:val="32"/>
        </w:rPr>
        <w:t>therefore no connection between these charges and the Mayor Makuru or even the politics of Rukungiri.</w:t>
      </w:r>
    </w:p>
    <w:p w:rsidR="00950210" w:rsidRPr="004325BE" w:rsidRDefault="005E79AD" w:rsidP="00AF316D">
      <w:pPr>
        <w:spacing w:before="240" w:after="0" w:line="360" w:lineRule="auto"/>
        <w:jc w:val="both"/>
        <w:rPr>
          <w:rFonts w:ascii="Times New Roman" w:hAnsi="Times New Roman" w:cs="Times New Roman"/>
          <w:sz w:val="32"/>
          <w:szCs w:val="32"/>
        </w:rPr>
      </w:pPr>
      <w:r w:rsidRPr="004325BE">
        <w:rPr>
          <w:rFonts w:ascii="Times New Roman" w:hAnsi="Times New Roman" w:cs="Times New Roman"/>
          <w:sz w:val="32"/>
          <w:szCs w:val="32"/>
        </w:rPr>
        <w:t>I have considered the evidence of PW1-PW3 about how the accused took the money,</w:t>
      </w:r>
      <w:r w:rsidR="00BE4F22" w:rsidRPr="004325BE">
        <w:rPr>
          <w:rFonts w:ascii="Times New Roman" w:hAnsi="Times New Roman" w:cs="Times New Roman"/>
          <w:sz w:val="32"/>
          <w:szCs w:val="32"/>
        </w:rPr>
        <w:t xml:space="preserve"> </w:t>
      </w:r>
      <w:r w:rsidRPr="004325BE">
        <w:rPr>
          <w:rFonts w:ascii="Times New Roman" w:hAnsi="Times New Roman" w:cs="Times New Roman"/>
          <w:sz w:val="32"/>
          <w:szCs w:val="32"/>
        </w:rPr>
        <w:t xml:space="preserve">placed it in the tray on PW’s desk and said it was for </w:t>
      </w:r>
      <w:r w:rsidR="00C86A98" w:rsidRPr="004325BE">
        <w:rPr>
          <w:rFonts w:ascii="Times New Roman" w:hAnsi="Times New Roman" w:cs="Times New Roman"/>
          <w:sz w:val="32"/>
          <w:szCs w:val="32"/>
        </w:rPr>
        <w:t>“</w:t>
      </w:r>
      <w:r w:rsidRPr="004325BE">
        <w:rPr>
          <w:rFonts w:ascii="Times New Roman" w:hAnsi="Times New Roman" w:cs="Times New Roman"/>
          <w:sz w:val="32"/>
          <w:szCs w:val="32"/>
        </w:rPr>
        <w:t>chai</w:t>
      </w:r>
      <w:r w:rsidR="00C86A98" w:rsidRPr="004325BE">
        <w:rPr>
          <w:rFonts w:ascii="Times New Roman" w:hAnsi="Times New Roman" w:cs="Times New Roman"/>
          <w:sz w:val="32"/>
          <w:szCs w:val="32"/>
        </w:rPr>
        <w:t>”</w:t>
      </w:r>
      <w:r w:rsidRPr="004325BE">
        <w:rPr>
          <w:rFonts w:ascii="Times New Roman" w:hAnsi="Times New Roman" w:cs="Times New Roman"/>
          <w:sz w:val="32"/>
          <w:szCs w:val="32"/>
        </w:rPr>
        <w:t xml:space="preserve"> for PW1 and desist from charging him and the steadfast manner in which PW1 (I.P Ogwal) testified and find </w:t>
      </w:r>
      <w:r w:rsidR="00802657" w:rsidRPr="004325BE">
        <w:rPr>
          <w:rFonts w:ascii="Times New Roman" w:hAnsi="Times New Roman" w:cs="Times New Roman"/>
          <w:sz w:val="32"/>
          <w:szCs w:val="32"/>
        </w:rPr>
        <w:t>that the accused offered/granted the gratification of 50,000/= to PW1(I.P Ogwal).</w:t>
      </w:r>
    </w:p>
    <w:p w:rsidR="004907FA" w:rsidRPr="004325BE" w:rsidRDefault="00950210" w:rsidP="00AF316D">
      <w:pPr>
        <w:spacing w:before="240" w:after="0" w:line="360" w:lineRule="auto"/>
        <w:jc w:val="both"/>
        <w:rPr>
          <w:rFonts w:ascii="Times New Roman" w:hAnsi="Times New Roman" w:cs="Times New Roman"/>
          <w:sz w:val="32"/>
          <w:szCs w:val="32"/>
          <w:u w:val="single"/>
        </w:rPr>
      </w:pPr>
      <w:r w:rsidRPr="004325BE">
        <w:rPr>
          <w:rFonts w:ascii="Times New Roman" w:hAnsi="Times New Roman" w:cs="Times New Roman"/>
          <w:sz w:val="32"/>
          <w:szCs w:val="32"/>
          <w:u w:val="single"/>
        </w:rPr>
        <w:t xml:space="preserve">Whether it was given in </w:t>
      </w:r>
      <w:r w:rsidR="001C07DE" w:rsidRPr="004325BE">
        <w:rPr>
          <w:rFonts w:ascii="Times New Roman" w:hAnsi="Times New Roman" w:cs="Times New Roman"/>
          <w:sz w:val="32"/>
          <w:szCs w:val="32"/>
          <w:u w:val="single"/>
        </w:rPr>
        <w:t>exchange</w:t>
      </w:r>
      <w:r w:rsidRPr="004325BE">
        <w:rPr>
          <w:rFonts w:ascii="Times New Roman" w:hAnsi="Times New Roman" w:cs="Times New Roman"/>
          <w:sz w:val="32"/>
          <w:szCs w:val="32"/>
          <w:u w:val="single"/>
        </w:rPr>
        <w:t xml:space="preserve"> for </w:t>
      </w:r>
      <w:r w:rsidR="001C07DE" w:rsidRPr="004325BE">
        <w:rPr>
          <w:rFonts w:ascii="Times New Roman" w:hAnsi="Times New Roman" w:cs="Times New Roman"/>
          <w:sz w:val="32"/>
          <w:szCs w:val="32"/>
          <w:u w:val="single"/>
        </w:rPr>
        <w:t>any act/omission in the performance of public functions.</w:t>
      </w:r>
      <w:r w:rsidRPr="004325BE">
        <w:rPr>
          <w:rFonts w:ascii="Times New Roman" w:hAnsi="Times New Roman" w:cs="Times New Roman"/>
          <w:sz w:val="32"/>
          <w:szCs w:val="32"/>
          <w:u w:val="single"/>
        </w:rPr>
        <w:t xml:space="preserve"> </w:t>
      </w:r>
    </w:p>
    <w:p w:rsidR="00BF4C2D" w:rsidRPr="004325BE" w:rsidRDefault="004907FA" w:rsidP="00AF316D">
      <w:pPr>
        <w:spacing w:before="240" w:after="0" w:line="360" w:lineRule="auto"/>
        <w:jc w:val="both"/>
        <w:rPr>
          <w:rFonts w:ascii="Times New Roman" w:hAnsi="Times New Roman" w:cs="Times New Roman"/>
          <w:sz w:val="32"/>
          <w:szCs w:val="32"/>
        </w:rPr>
      </w:pPr>
      <w:r w:rsidRPr="004325BE">
        <w:rPr>
          <w:rFonts w:ascii="Times New Roman" w:hAnsi="Times New Roman" w:cs="Times New Roman"/>
          <w:sz w:val="32"/>
          <w:szCs w:val="32"/>
        </w:rPr>
        <w:t>Counsel for the accused maintained that even if it were found that the accused put the envelope in PW1’s tray as I have found, the offer could not</w:t>
      </w:r>
      <w:r w:rsidR="00466288" w:rsidRPr="004325BE">
        <w:rPr>
          <w:rFonts w:ascii="Times New Roman" w:hAnsi="Times New Roman" w:cs="Times New Roman"/>
          <w:sz w:val="32"/>
          <w:szCs w:val="32"/>
        </w:rPr>
        <w:t xml:space="preserve"> have been in exchange for PW1’s not preferring charges under CRB 800/13 had already been withdrawn.</w:t>
      </w:r>
    </w:p>
    <w:p w:rsidR="00BF4C2D" w:rsidRPr="004325BE" w:rsidRDefault="00BF4C2D" w:rsidP="00AF316D">
      <w:pPr>
        <w:spacing w:before="240" w:after="0" w:line="360" w:lineRule="auto"/>
        <w:jc w:val="both"/>
        <w:rPr>
          <w:rFonts w:ascii="Times New Roman" w:hAnsi="Times New Roman" w:cs="Times New Roman"/>
          <w:sz w:val="32"/>
          <w:szCs w:val="32"/>
        </w:rPr>
      </w:pPr>
      <w:r w:rsidRPr="004325BE">
        <w:rPr>
          <w:rFonts w:ascii="Times New Roman" w:hAnsi="Times New Roman" w:cs="Times New Roman"/>
          <w:sz w:val="32"/>
          <w:szCs w:val="32"/>
        </w:rPr>
        <w:lastRenderedPageBreak/>
        <w:t xml:space="preserve">The reasons already </w:t>
      </w:r>
      <w:r w:rsidR="00510E8A" w:rsidRPr="004325BE">
        <w:rPr>
          <w:rFonts w:ascii="Times New Roman" w:hAnsi="Times New Roman" w:cs="Times New Roman"/>
          <w:sz w:val="32"/>
          <w:szCs w:val="32"/>
        </w:rPr>
        <w:t>recorded,</w:t>
      </w:r>
      <w:r w:rsidRPr="004325BE">
        <w:rPr>
          <w:rFonts w:ascii="Times New Roman" w:hAnsi="Times New Roman" w:cs="Times New Roman"/>
          <w:sz w:val="32"/>
          <w:szCs w:val="32"/>
        </w:rPr>
        <w:t xml:space="preserve"> I have found that those charges had not been withdrawn and that the case is in court and due for hearing on 20</w:t>
      </w:r>
      <w:r w:rsidR="00BE4F22" w:rsidRPr="004325BE">
        <w:rPr>
          <w:rFonts w:ascii="Times New Roman" w:hAnsi="Times New Roman" w:cs="Times New Roman"/>
          <w:sz w:val="32"/>
          <w:szCs w:val="32"/>
          <w:vertAlign w:val="superscript"/>
        </w:rPr>
        <w:t>th</w:t>
      </w:r>
      <w:r w:rsidR="00BE4F22" w:rsidRPr="004325BE">
        <w:rPr>
          <w:rFonts w:ascii="Times New Roman" w:hAnsi="Times New Roman" w:cs="Times New Roman"/>
          <w:sz w:val="32"/>
          <w:szCs w:val="32"/>
        </w:rPr>
        <w:t xml:space="preserve"> </w:t>
      </w:r>
      <w:r w:rsidRPr="004325BE">
        <w:rPr>
          <w:rFonts w:ascii="Times New Roman" w:hAnsi="Times New Roman" w:cs="Times New Roman"/>
          <w:sz w:val="32"/>
          <w:szCs w:val="32"/>
        </w:rPr>
        <w:t>/8/2013.</w:t>
      </w:r>
    </w:p>
    <w:p w:rsidR="00885457" w:rsidRPr="004325BE" w:rsidRDefault="00BF4C2D" w:rsidP="00AF316D">
      <w:pPr>
        <w:spacing w:before="240" w:after="0" w:line="360" w:lineRule="auto"/>
        <w:jc w:val="both"/>
        <w:rPr>
          <w:rFonts w:ascii="Times New Roman" w:hAnsi="Times New Roman" w:cs="Times New Roman"/>
          <w:sz w:val="32"/>
          <w:szCs w:val="32"/>
        </w:rPr>
      </w:pPr>
      <w:r w:rsidRPr="004325BE">
        <w:rPr>
          <w:rFonts w:ascii="Times New Roman" w:hAnsi="Times New Roman" w:cs="Times New Roman"/>
          <w:sz w:val="32"/>
          <w:szCs w:val="32"/>
        </w:rPr>
        <w:t>The evidence of PW1 and PW2 that the accused said that the money was to make PW1 desist from preferring charges was not challenged. I am satisfied to sufficient levels that the accused offered the money in exchange for PW1’s not preferring charges which in his public functions</w:t>
      </w:r>
      <w:r w:rsidR="00885457" w:rsidRPr="004325BE">
        <w:rPr>
          <w:rFonts w:ascii="Times New Roman" w:hAnsi="Times New Roman" w:cs="Times New Roman"/>
          <w:sz w:val="32"/>
          <w:szCs w:val="32"/>
        </w:rPr>
        <w:t xml:space="preserve"> as CID office.</w:t>
      </w:r>
    </w:p>
    <w:p w:rsidR="00FA5364" w:rsidRPr="004325BE" w:rsidRDefault="00885457" w:rsidP="00B25E22">
      <w:pPr>
        <w:spacing w:before="240" w:after="0" w:line="360" w:lineRule="auto"/>
        <w:jc w:val="both"/>
        <w:rPr>
          <w:rFonts w:ascii="Times New Roman" w:hAnsi="Times New Roman" w:cs="Times New Roman"/>
          <w:sz w:val="32"/>
          <w:szCs w:val="32"/>
        </w:rPr>
      </w:pPr>
      <w:r w:rsidRPr="004325BE">
        <w:rPr>
          <w:rFonts w:ascii="Times New Roman" w:hAnsi="Times New Roman" w:cs="Times New Roman"/>
          <w:sz w:val="32"/>
          <w:szCs w:val="32"/>
        </w:rPr>
        <w:t>The accused</w:t>
      </w:r>
      <w:r w:rsidR="00F31CAB" w:rsidRPr="004325BE">
        <w:rPr>
          <w:rFonts w:ascii="Times New Roman" w:hAnsi="Times New Roman" w:cs="Times New Roman"/>
          <w:sz w:val="32"/>
          <w:szCs w:val="32"/>
        </w:rPr>
        <w:t xml:space="preserve"> raised a general denial to the charges. The evidence and facts however show that he offered the gratification</w:t>
      </w:r>
      <w:r w:rsidR="0070679B" w:rsidRPr="004325BE">
        <w:rPr>
          <w:rFonts w:ascii="Times New Roman" w:hAnsi="Times New Roman" w:cs="Times New Roman"/>
          <w:sz w:val="32"/>
          <w:szCs w:val="32"/>
        </w:rPr>
        <w:t xml:space="preserve"> in the circumstances complained of. In agreement</w:t>
      </w:r>
      <w:r w:rsidR="0061146B" w:rsidRPr="004325BE">
        <w:rPr>
          <w:rFonts w:ascii="Times New Roman" w:hAnsi="Times New Roman" w:cs="Times New Roman"/>
          <w:sz w:val="32"/>
          <w:szCs w:val="32"/>
        </w:rPr>
        <w:t xml:space="preserve"> with the gentlemen assessors, I find that sufficient evidence was adduced to prove </w:t>
      </w:r>
      <w:r w:rsidR="00810A41" w:rsidRPr="004325BE">
        <w:rPr>
          <w:rFonts w:ascii="Times New Roman" w:hAnsi="Times New Roman" w:cs="Times New Roman"/>
          <w:sz w:val="32"/>
          <w:szCs w:val="32"/>
        </w:rPr>
        <w:t>the charge against the accused.</w:t>
      </w:r>
      <w:r w:rsidR="005135CA" w:rsidRPr="004325BE">
        <w:rPr>
          <w:rFonts w:ascii="Times New Roman" w:hAnsi="Times New Roman" w:cs="Times New Roman"/>
          <w:sz w:val="32"/>
          <w:szCs w:val="32"/>
        </w:rPr>
        <w:t xml:space="preserve"> </w:t>
      </w:r>
      <w:r w:rsidR="0061146B" w:rsidRPr="004325BE">
        <w:rPr>
          <w:rFonts w:ascii="Times New Roman" w:hAnsi="Times New Roman" w:cs="Times New Roman"/>
          <w:sz w:val="32"/>
          <w:szCs w:val="32"/>
        </w:rPr>
        <w:t>I accordingly reject his denial and convict him as charged</w:t>
      </w:r>
      <w:r w:rsidR="00E83C07" w:rsidRPr="004325BE">
        <w:rPr>
          <w:rFonts w:ascii="Times New Roman" w:hAnsi="Times New Roman" w:cs="Times New Roman"/>
          <w:sz w:val="32"/>
          <w:szCs w:val="32"/>
        </w:rPr>
        <w:t>.</w:t>
      </w:r>
      <w:r w:rsidR="0070679B" w:rsidRPr="004325BE">
        <w:rPr>
          <w:rFonts w:ascii="Times New Roman" w:hAnsi="Times New Roman" w:cs="Times New Roman"/>
          <w:sz w:val="32"/>
          <w:szCs w:val="32"/>
        </w:rPr>
        <w:t xml:space="preserve"> </w:t>
      </w:r>
      <w:r w:rsidRPr="004325BE">
        <w:rPr>
          <w:rFonts w:ascii="Times New Roman" w:hAnsi="Times New Roman" w:cs="Times New Roman"/>
          <w:sz w:val="32"/>
          <w:szCs w:val="32"/>
        </w:rPr>
        <w:t xml:space="preserve"> </w:t>
      </w:r>
    </w:p>
    <w:p w:rsidR="00EE18DE" w:rsidRPr="004325BE" w:rsidRDefault="00EE18DE" w:rsidP="00B25E22">
      <w:pPr>
        <w:spacing w:before="240" w:after="0" w:line="360" w:lineRule="auto"/>
        <w:jc w:val="both"/>
        <w:rPr>
          <w:rFonts w:ascii="Times New Roman" w:hAnsi="Times New Roman" w:cs="Times New Roman"/>
          <w:sz w:val="32"/>
          <w:szCs w:val="32"/>
        </w:rPr>
      </w:pPr>
    </w:p>
    <w:p w:rsidR="00EE18DE" w:rsidRPr="004325BE" w:rsidRDefault="00EE18DE" w:rsidP="00B25E22">
      <w:pPr>
        <w:spacing w:before="240" w:after="0" w:line="360" w:lineRule="auto"/>
        <w:jc w:val="both"/>
        <w:rPr>
          <w:rFonts w:ascii="Times New Roman" w:hAnsi="Times New Roman" w:cs="Times New Roman"/>
          <w:sz w:val="32"/>
          <w:szCs w:val="32"/>
        </w:rPr>
      </w:pPr>
    </w:p>
    <w:p w:rsidR="00EE18DE" w:rsidRPr="004325BE" w:rsidRDefault="00EE18DE" w:rsidP="00B25E22">
      <w:pPr>
        <w:spacing w:before="240" w:after="0" w:line="360" w:lineRule="auto"/>
        <w:jc w:val="both"/>
        <w:rPr>
          <w:rFonts w:ascii="Times New Roman" w:hAnsi="Times New Roman" w:cs="Times New Roman"/>
          <w:sz w:val="32"/>
          <w:szCs w:val="32"/>
        </w:rPr>
      </w:pPr>
    </w:p>
    <w:p w:rsidR="00B25E22" w:rsidRPr="004325BE" w:rsidRDefault="00BF4C2D" w:rsidP="00FA5364">
      <w:pPr>
        <w:spacing w:before="240" w:after="0"/>
        <w:jc w:val="both"/>
        <w:rPr>
          <w:rFonts w:ascii="Times New Roman" w:hAnsi="Times New Roman" w:cs="Times New Roman"/>
          <w:sz w:val="32"/>
          <w:szCs w:val="32"/>
        </w:rPr>
      </w:pPr>
      <w:r w:rsidRPr="004325BE">
        <w:rPr>
          <w:rFonts w:ascii="Times New Roman" w:hAnsi="Times New Roman" w:cs="Times New Roman"/>
          <w:sz w:val="32"/>
          <w:szCs w:val="32"/>
        </w:rPr>
        <w:t xml:space="preserve"> </w:t>
      </w:r>
      <w:r w:rsidR="00B25E22" w:rsidRPr="004325BE">
        <w:rPr>
          <w:rFonts w:ascii="Times New Roman" w:hAnsi="Times New Roman" w:cs="Times New Roman"/>
          <w:sz w:val="32"/>
          <w:szCs w:val="32"/>
        </w:rPr>
        <w:t>……………………………</w:t>
      </w:r>
    </w:p>
    <w:p w:rsidR="00B25E22" w:rsidRPr="004325BE" w:rsidRDefault="00B25E22" w:rsidP="0049591C">
      <w:pPr>
        <w:spacing w:after="0"/>
        <w:jc w:val="both"/>
        <w:rPr>
          <w:rFonts w:ascii="Times New Roman" w:hAnsi="Times New Roman" w:cs="Times New Roman"/>
          <w:sz w:val="28"/>
          <w:szCs w:val="28"/>
          <w:u w:val="single"/>
        </w:rPr>
      </w:pPr>
      <w:r w:rsidRPr="004325BE">
        <w:rPr>
          <w:rFonts w:ascii="Times New Roman" w:hAnsi="Times New Roman" w:cs="Times New Roman"/>
          <w:b/>
          <w:color w:val="000000"/>
          <w:sz w:val="28"/>
          <w:szCs w:val="28"/>
        </w:rPr>
        <w:t>HON.LADY.JUSTICE</w:t>
      </w:r>
    </w:p>
    <w:p w:rsidR="00B25E22" w:rsidRPr="004325BE" w:rsidRDefault="007455C8" w:rsidP="0049591C">
      <w:pPr>
        <w:widowControl w:val="0"/>
        <w:autoSpaceDE w:val="0"/>
        <w:autoSpaceDN w:val="0"/>
        <w:adjustRightInd w:val="0"/>
        <w:spacing w:after="0"/>
        <w:jc w:val="both"/>
        <w:rPr>
          <w:rFonts w:ascii="Times New Roman" w:hAnsi="Times New Roman" w:cs="Times New Roman"/>
          <w:b/>
          <w:color w:val="000000"/>
          <w:sz w:val="28"/>
          <w:szCs w:val="28"/>
        </w:rPr>
      </w:pPr>
      <w:r w:rsidRPr="004325BE">
        <w:rPr>
          <w:rFonts w:ascii="Times New Roman" w:hAnsi="Times New Roman" w:cs="Times New Roman"/>
          <w:b/>
          <w:color w:val="000000"/>
          <w:sz w:val="28"/>
          <w:szCs w:val="28"/>
        </w:rPr>
        <w:t xml:space="preserve">Margret </w:t>
      </w:r>
      <w:r w:rsidR="00B25E22" w:rsidRPr="004325BE">
        <w:rPr>
          <w:rFonts w:ascii="Times New Roman" w:hAnsi="Times New Roman" w:cs="Times New Roman"/>
          <w:b/>
          <w:color w:val="000000"/>
          <w:sz w:val="28"/>
          <w:szCs w:val="28"/>
        </w:rPr>
        <w:t>TIBULYA</w:t>
      </w:r>
    </w:p>
    <w:p w:rsidR="00B25E22" w:rsidRPr="004325BE" w:rsidRDefault="00B25E22" w:rsidP="0049591C">
      <w:pPr>
        <w:widowControl w:val="0"/>
        <w:autoSpaceDE w:val="0"/>
        <w:autoSpaceDN w:val="0"/>
        <w:adjustRightInd w:val="0"/>
        <w:spacing w:after="0"/>
        <w:jc w:val="both"/>
        <w:rPr>
          <w:rFonts w:ascii="Times New Roman" w:hAnsi="Times New Roman" w:cs="Times New Roman"/>
          <w:b/>
          <w:color w:val="000000"/>
          <w:sz w:val="28"/>
          <w:szCs w:val="28"/>
        </w:rPr>
      </w:pPr>
      <w:r w:rsidRPr="004325BE">
        <w:rPr>
          <w:rFonts w:ascii="Times New Roman" w:hAnsi="Times New Roman" w:cs="Times New Roman"/>
          <w:b/>
          <w:color w:val="000000"/>
          <w:sz w:val="28"/>
          <w:szCs w:val="28"/>
        </w:rPr>
        <w:t>JUDGE OF THE HIGH COURT</w:t>
      </w:r>
    </w:p>
    <w:p w:rsidR="009E4897" w:rsidRPr="004325BE" w:rsidRDefault="00B25E22" w:rsidP="000B681B">
      <w:pPr>
        <w:spacing w:after="0" w:line="240" w:lineRule="auto"/>
        <w:jc w:val="both"/>
        <w:rPr>
          <w:rFonts w:ascii="Times New Roman" w:hAnsi="Times New Roman" w:cs="Times New Roman"/>
          <w:sz w:val="32"/>
          <w:szCs w:val="32"/>
        </w:rPr>
      </w:pPr>
      <w:r w:rsidRPr="004325BE">
        <w:rPr>
          <w:rFonts w:ascii="Times New Roman" w:hAnsi="Times New Roman" w:cs="Times New Roman"/>
          <w:sz w:val="32"/>
          <w:szCs w:val="32"/>
        </w:rPr>
        <w:t>15</w:t>
      </w:r>
      <w:r w:rsidRPr="004325BE">
        <w:rPr>
          <w:rFonts w:ascii="Times New Roman" w:hAnsi="Times New Roman" w:cs="Times New Roman"/>
          <w:sz w:val="32"/>
          <w:szCs w:val="32"/>
          <w:vertAlign w:val="superscript"/>
        </w:rPr>
        <w:t>th</w:t>
      </w:r>
      <w:r w:rsidRPr="004325BE">
        <w:rPr>
          <w:rFonts w:ascii="Times New Roman" w:hAnsi="Times New Roman" w:cs="Times New Roman"/>
          <w:sz w:val="32"/>
          <w:szCs w:val="32"/>
        </w:rPr>
        <w:t>/08/2013</w:t>
      </w:r>
    </w:p>
    <w:p w:rsidR="005A2D0A" w:rsidRPr="004325BE" w:rsidRDefault="002F5629" w:rsidP="004B58BA">
      <w:pPr>
        <w:spacing w:before="240" w:after="0" w:line="360" w:lineRule="auto"/>
        <w:jc w:val="both"/>
        <w:rPr>
          <w:rFonts w:ascii="Times New Roman" w:hAnsi="Times New Roman" w:cs="Times New Roman"/>
          <w:sz w:val="32"/>
          <w:szCs w:val="32"/>
        </w:rPr>
      </w:pPr>
      <w:r w:rsidRPr="004325BE">
        <w:rPr>
          <w:rFonts w:ascii="Times New Roman" w:hAnsi="Times New Roman" w:cs="Times New Roman"/>
          <w:sz w:val="32"/>
          <w:szCs w:val="32"/>
        </w:rPr>
        <w:t xml:space="preserve">    </w:t>
      </w:r>
      <w:r w:rsidR="00D95680" w:rsidRPr="004325BE">
        <w:rPr>
          <w:rFonts w:ascii="Times New Roman" w:hAnsi="Times New Roman" w:cs="Times New Roman"/>
          <w:sz w:val="32"/>
          <w:szCs w:val="32"/>
        </w:rPr>
        <w:t xml:space="preserve"> </w:t>
      </w:r>
      <w:r w:rsidR="00C87FE3" w:rsidRPr="004325BE">
        <w:rPr>
          <w:rFonts w:ascii="Times New Roman" w:hAnsi="Times New Roman" w:cs="Times New Roman"/>
          <w:sz w:val="32"/>
          <w:szCs w:val="32"/>
        </w:rPr>
        <w:t xml:space="preserve"> </w:t>
      </w:r>
      <w:r w:rsidR="007B3CB4" w:rsidRPr="004325BE">
        <w:rPr>
          <w:rFonts w:ascii="Times New Roman" w:hAnsi="Times New Roman" w:cs="Times New Roman"/>
          <w:sz w:val="32"/>
          <w:szCs w:val="32"/>
        </w:rPr>
        <w:t xml:space="preserve"> </w:t>
      </w:r>
      <w:r w:rsidR="005A2D0A" w:rsidRPr="004325BE">
        <w:rPr>
          <w:rFonts w:ascii="Times New Roman" w:hAnsi="Times New Roman" w:cs="Times New Roman"/>
          <w:sz w:val="32"/>
          <w:szCs w:val="32"/>
        </w:rPr>
        <w:t xml:space="preserve"> </w:t>
      </w:r>
    </w:p>
    <w:p w:rsidR="00AF71BE" w:rsidRPr="004325BE" w:rsidRDefault="00AF71BE" w:rsidP="0057794F">
      <w:pPr>
        <w:spacing w:after="0" w:line="360" w:lineRule="auto"/>
        <w:jc w:val="both"/>
        <w:rPr>
          <w:rFonts w:ascii="Times New Roman" w:hAnsi="Times New Roman" w:cs="Times New Roman"/>
          <w:sz w:val="32"/>
          <w:szCs w:val="32"/>
        </w:rPr>
      </w:pPr>
      <w:r w:rsidRPr="004325BE">
        <w:rPr>
          <w:rFonts w:ascii="Times New Roman" w:hAnsi="Times New Roman" w:cs="Times New Roman"/>
          <w:sz w:val="32"/>
          <w:szCs w:val="32"/>
        </w:rPr>
        <w:lastRenderedPageBreak/>
        <w:t xml:space="preserve">  </w:t>
      </w:r>
    </w:p>
    <w:p w:rsidR="00F84E10" w:rsidRPr="004325BE" w:rsidRDefault="00AB52D4" w:rsidP="00F84E10">
      <w:pPr>
        <w:spacing w:line="360" w:lineRule="auto"/>
        <w:ind w:left="3600" w:firstLine="720"/>
        <w:jc w:val="both"/>
        <w:rPr>
          <w:rFonts w:ascii="Times New Roman" w:hAnsi="Times New Roman" w:cs="Times New Roman"/>
          <w:b/>
          <w:sz w:val="28"/>
          <w:szCs w:val="28"/>
          <w:u w:val="single"/>
        </w:rPr>
      </w:pPr>
      <w:r w:rsidRPr="004325BE">
        <w:rPr>
          <w:rFonts w:ascii="Times New Roman" w:hAnsi="Times New Roman" w:cs="Times New Roman"/>
          <w:sz w:val="32"/>
          <w:szCs w:val="32"/>
        </w:rPr>
        <w:t xml:space="preserve"> </w:t>
      </w:r>
      <w:r w:rsidR="00364D30" w:rsidRPr="004325BE">
        <w:rPr>
          <w:rFonts w:ascii="Times New Roman" w:hAnsi="Times New Roman" w:cs="Times New Roman"/>
          <w:sz w:val="32"/>
          <w:szCs w:val="32"/>
        </w:rPr>
        <w:t xml:space="preserve"> </w:t>
      </w:r>
      <w:r w:rsidR="00F84E10" w:rsidRPr="004325BE">
        <w:rPr>
          <w:rFonts w:ascii="Times New Roman" w:hAnsi="Times New Roman" w:cs="Times New Roman"/>
          <w:b/>
          <w:sz w:val="28"/>
          <w:szCs w:val="28"/>
          <w:u w:val="single"/>
        </w:rPr>
        <w:t>SENTENCE</w:t>
      </w:r>
    </w:p>
    <w:p w:rsidR="00F84E10" w:rsidRPr="004325BE" w:rsidRDefault="00F84E10" w:rsidP="00F84E10">
      <w:pPr>
        <w:spacing w:after="0" w:line="360" w:lineRule="auto"/>
        <w:jc w:val="both"/>
        <w:rPr>
          <w:rFonts w:ascii="Times New Roman" w:hAnsi="Times New Roman" w:cs="Times New Roman"/>
          <w:sz w:val="28"/>
          <w:szCs w:val="28"/>
        </w:rPr>
      </w:pPr>
      <w:r w:rsidRPr="004325BE">
        <w:rPr>
          <w:rFonts w:ascii="Times New Roman" w:hAnsi="Times New Roman" w:cs="Times New Roman"/>
          <w:sz w:val="28"/>
          <w:szCs w:val="28"/>
        </w:rPr>
        <w:t>I have considered all that has been said by all parties. True, corruption is a big problem in our country. This Court takes a very serious view of the vice to the extent that any behavior that tends towards corruption is treated firmly.</w:t>
      </w:r>
    </w:p>
    <w:p w:rsidR="00F84E10" w:rsidRPr="004325BE" w:rsidRDefault="00F84E10" w:rsidP="00F84E10">
      <w:pPr>
        <w:spacing w:after="0" w:line="360" w:lineRule="auto"/>
        <w:jc w:val="both"/>
        <w:rPr>
          <w:rFonts w:ascii="Times New Roman" w:hAnsi="Times New Roman" w:cs="Times New Roman"/>
          <w:sz w:val="28"/>
          <w:szCs w:val="28"/>
        </w:rPr>
      </w:pPr>
      <w:r w:rsidRPr="004325BE">
        <w:rPr>
          <w:rFonts w:ascii="Times New Roman" w:hAnsi="Times New Roman" w:cs="Times New Roman"/>
          <w:sz w:val="28"/>
          <w:szCs w:val="28"/>
        </w:rPr>
        <w:t>Counsel for the accused submitted at length about the accused’s situation, including that he needs to go back home and look after his family. These are factors that the Court must consider before coming up with a sentence.</w:t>
      </w:r>
    </w:p>
    <w:p w:rsidR="00F84E10" w:rsidRPr="004325BE" w:rsidRDefault="00F84E10" w:rsidP="00F84E10">
      <w:pPr>
        <w:spacing w:after="0" w:line="360" w:lineRule="auto"/>
        <w:jc w:val="both"/>
        <w:rPr>
          <w:rFonts w:ascii="Times New Roman" w:hAnsi="Times New Roman" w:cs="Times New Roman"/>
          <w:sz w:val="28"/>
          <w:szCs w:val="28"/>
        </w:rPr>
      </w:pPr>
      <w:r w:rsidRPr="004325BE">
        <w:rPr>
          <w:rFonts w:ascii="Times New Roman" w:hAnsi="Times New Roman" w:cs="Times New Roman"/>
          <w:sz w:val="28"/>
          <w:szCs w:val="28"/>
        </w:rPr>
        <w:t xml:space="preserve">The law under which the accused has been charged prescribes maximum sentence. </w:t>
      </w:r>
    </w:p>
    <w:p w:rsidR="00F84E10" w:rsidRPr="004325BE" w:rsidRDefault="00F84E10" w:rsidP="00F84E10">
      <w:pPr>
        <w:spacing w:after="0" w:line="360" w:lineRule="auto"/>
        <w:jc w:val="both"/>
        <w:rPr>
          <w:rFonts w:ascii="Times New Roman" w:hAnsi="Times New Roman" w:cs="Times New Roman"/>
          <w:sz w:val="28"/>
          <w:szCs w:val="28"/>
        </w:rPr>
      </w:pPr>
      <w:r w:rsidRPr="004325BE">
        <w:rPr>
          <w:rFonts w:ascii="Times New Roman" w:hAnsi="Times New Roman" w:cs="Times New Roman"/>
          <w:sz w:val="28"/>
          <w:szCs w:val="28"/>
        </w:rPr>
        <w:t>I have considered the circumstances of the accused, including the fact that he has been on remand for 6 weeks. I have also considered the issue that culminated in these charges-that is, he sought to bribe a CID office to defeat the course of justice. The Court takes exception to the conduct of the accused.</w:t>
      </w:r>
    </w:p>
    <w:p w:rsidR="00F84E10" w:rsidRPr="004325BE" w:rsidRDefault="00F84E10" w:rsidP="00F84E10">
      <w:pPr>
        <w:spacing w:after="0" w:line="360" w:lineRule="auto"/>
        <w:jc w:val="both"/>
        <w:rPr>
          <w:rFonts w:ascii="Times New Roman" w:hAnsi="Times New Roman" w:cs="Times New Roman"/>
          <w:sz w:val="28"/>
          <w:szCs w:val="28"/>
        </w:rPr>
      </w:pPr>
      <w:r w:rsidRPr="004325BE">
        <w:rPr>
          <w:rFonts w:ascii="Times New Roman" w:hAnsi="Times New Roman" w:cs="Times New Roman"/>
          <w:sz w:val="28"/>
          <w:szCs w:val="28"/>
        </w:rPr>
        <w:t xml:space="preserve">Since however he has been on remand and the law allows for an alternative to imprisonment, I sentence the accused to a fine of six hundred Uganda shillings (600,000/= UGX). In default there-of he will serve 12 months imprisonment. The 50,000/= is forfeited to the State. </w:t>
      </w:r>
    </w:p>
    <w:p w:rsidR="00F84E10" w:rsidRPr="004325BE" w:rsidRDefault="00F84E10" w:rsidP="00F84E10">
      <w:pPr>
        <w:spacing w:after="0" w:line="360" w:lineRule="auto"/>
        <w:jc w:val="both"/>
        <w:rPr>
          <w:rFonts w:ascii="Times New Roman" w:hAnsi="Times New Roman" w:cs="Times New Roman"/>
          <w:sz w:val="28"/>
          <w:szCs w:val="28"/>
        </w:rPr>
      </w:pPr>
      <w:r w:rsidRPr="004325BE">
        <w:rPr>
          <w:rFonts w:ascii="Times New Roman" w:hAnsi="Times New Roman" w:cs="Times New Roman"/>
          <w:sz w:val="28"/>
          <w:szCs w:val="28"/>
        </w:rPr>
        <w:t xml:space="preserve">Right to appeal is explained.   </w:t>
      </w:r>
    </w:p>
    <w:p w:rsidR="00F84E10" w:rsidRPr="004325BE" w:rsidRDefault="00F84E10" w:rsidP="00F84E10">
      <w:pPr>
        <w:spacing w:before="240" w:after="0" w:line="360" w:lineRule="auto"/>
        <w:jc w:val="both"/>
        <w:rPr>
          <w:rFonts w:ascii="Times New Roman" w:hAnsi="Times New Roman" w:cs="Times New Roman"/>
          <w:sz w:val="32"/>
          <w:szCs w:val="32"/>
        </w:rPr>
      </w:pPr>
      <w:r w:rsidRPr="004325BE">
        <w:rPr>
          <w:rFonts w:ascii="Times New Roman" w:hAnsi="Times New Roman" w:cs="Times New Roman"/>
          <w:sz w:val="32"/>
          <w:szCs w:val="32"/>
        </w:rPr>
        <w:t>……………………………</w:t>
      </w:r>
    </w:p>
    <w:p w:rsidR="00F84E10" w:rsidRPr="004325BE" w:rsidRDefault="00F84E10" w:rsidP="00F84E10">
      <w:pPr>
        <w:spacing w:after="0" w:line="240" w:lineRule="auto"/>
        <w:jc w:val="both"/>
        <w:rPr>
          <w:rFonts w:ascii="Times New Roman" w:hAnsi="Times New Roman" w:cs="Times New Roman"/>
          <w:sz w:val="28"/>
          <w:szCs w:val="28"/>
          <w:u w:val="single"/>
        </w:rPr>
      </w:pPr>
      <w:r w:rsidRPr="004325BE">
        <w:rPr>
          <w:rFonts w:ascii="Times New Roman" w:hAnsi="Times New Roman" w:cs="Times New Roman"/>
          <w:b/>
          <w:color w:val="000000"/>
          <w:sz w:val="28"/>
          <w:szCs w:val="28"/>
        </w:rPr>
        <w:t>HON.LADY.JUSTICE</w:t>
      </w:r>
    </w:p>
    <w:p w:rsidR="00F84E10" w:rsidRPr="004325BE" w:rsidRDefault="00F84E10" w:rsidP="00F84E10">
      <w:pPr>
        <w:widowControl w:val="0"/>
        <w:autoSpaceDE w:val="0"/>
        <w:autoSpaceDN w:val="0"/>
        <w:adjustRightInd w:val="0"/>
        <w:spacing w:after="0" w:line="240" w:lineRule="auto"/>
        <w:jc w:val="both"/>
        <w:rPr>
          <w:rFonts w:ascii="Times New Roman" w:hAnsi="Times New Roman" w:cs="Times New Roman"/>
          <w:b/>
          <w:color w:val="000000"/>
          <w:sz w:val="28"/>
          <w:szCs w:val="28"/>
        </w:rPr>
      </w:pPr>
      <w:r w:rsidRPr="004325BE">
        <w:rPr>
          <w:rFonts w:ascii="Times New Roman" w:hAnsi="Times New Roman" w:cs="Times New Roman"/>
          <w:b/>
          <w:color w:val="000000"/>
          <w:sz w:val="28"/>
          <w:szCs w:val="28"/>
        </w:rPr>
        <w:t>MARGReT TIBULYA</w:t>
      </w:r>
    </w:p>
    <w:p w:rsidR="00F84E10" w:rsidRPr="004325BE" w:rsidRDefault="00F84E10" w:rsidP="00F84E10">
      <w:pPr>
        <w:widowControl w:val="0"/>
        <w:autoSpaceDE w:val="0"/>
        <w:autoSpaceDN w:val="0"/>
        <w:adjustRightInd w:val="0"/>
        <w:spacing w:after="0" w:line="240" w:lineRule="auto"/>
        <w:jc w:val="both"/>
        <w:rPr>
          <w:rFonts w:ascii="Times New Roman" w:hAnsi="Times New Roman" w:cs="Times New Roman"/>
          <w:b/>
          <w:color w:val="000000"/>
          <w:sz w:val="28"/>
          <w:szCs w:val="28"/>
        </w:rPr>
      </w:pPr>
      <w:r w:rsidRPr="004325BE">
        <w:rPr>
          <w:rFonts w:ascii="Times New Roman" w:hAnsi="Times New Roman" w:cs="Times New Roman"/>
          <w:b/>
          <w:color w:val="000000"/>
          <w:sz w:val="28"/>
          <w:szCs w:val="28"/>
        </w:rPr>
        <w:t>JUDGE OF THE HIGH COURT</w:t>
      </w:r>
    </w:p>
    <w:p w:rsidR="00F84E10" w:rsidRPr="004325BE" w:rsidRDefault="00F84E10" w:rsidP="00F84E10">
      <w:pPr>
        <w:spacing w:after="0" w:line="240" w:lineRule="auto"/>
        <w:jc w:val="both"/>
        <w:rPr>
          <w:rFonts w:ascii="Times New Roman" w:hAnsi="Times New Roman" w:cs="Times New Roman"/>
          <w:sz w:val="32"/>
          <w:szCs w:val="32"/>
        </w:rPr>
      </w:pPr>
      <w:r w:rsidRPr="004325BE">
        <w:rPr>
          <w:rFonts w:ascii="Times New Roman" w:hAnsi="Times New Roman" w:cs="Times New Roman"/>
          <w:sz w:val="32"/>
          <w:szCs w:val="32"/>
        </w:rPr>
        <w:t>15</w:t>
      </w:r>
      <w:r w:rsidRPr="004325BE">
        <w:rPr>
          <w:rFonts w:ascii="Times New Roman" w:hAnsi="Times New Roman" w:cs="Times New Roman"/>
          <w:sz w:val="32"/>
          <w:szCs w:val="32"/>
          <w:vertAlign w:val="superscript"/>
        </w:rPr>
        <w:t>th</w:t>
      </w:r>
      <w:r w:rsidRPr="004325BE">
        <w:rPr>
          <w:rFonts w:ascii="Times New Roman" w:hAnsi="Times New Roman" w:cs="Times New Roman"/>
          <w:sz w:val="32"/>
          <w:szCs w:val="32"/>
        </w:rPr>
        <w:t>/08/2013</w:t>
      </w:r>
    </w:p>
    <w:sectPr w:rsidR="00F84E10" w:rsidRPr="004325BE" w:rsidSect="000E1E3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BF8" w:rsidRDefault="00DC6BF8" w:rsidP="0090106F">
      <w:pPr>
        <w:spacing w:after="0" w:line="240" w:lineRule="auto"/>
      </w:pPr>
      <w:r>
        <w:separator/>
      </w:r>
    </w:p>
  </w:endnote>
  <w:endnote w:type="continuationSeparator" w:id="1">
    <w:p w:rsidR="00DC6BF8" w:rsidRDefault="00DC6BF8" w:rsidP="009010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41297"/>
      <w:docPartObj>
        <w:docPartGallery w:val="Page Numbers (Bottom of Page)"/>
        <w:docPartUnique/>
      </w:docPartObj>
    </w:sdtPr>
    <w:sdtContent>
      <w:p w:rsidR="0090106F" w:rsidRDefault="004569DE">
        <w:pPr>
          <w:pStyle w:val="Footer"/>
          <w:jc w:val="center"/>
        </w:pPr>
        <w:fldSimple w:instr=" PAGE   \* MERGEFORMAT ">
          <w:r w:rsidR="004325BE">
            <w:rPr>
              <w:noProof/>
            </w:rPr>
            <w:t>1</w:t>
          </w:r>
        </w:fldSimple>
      </w:p>
    </w:sdtContent>
  </w:sdt>
  <w:p w:rsidR="0090106F" w:rsidRDefault="009010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BF8" w:rsidRDefault="00DC6BF8" w:rsidP="0090106F">
      <w:pPr>
        <w:spacing w:after="0" w:line="240" w:lineRule="auto"/>
      </w:pPr>
      <w:r>
        <w:separator/>
      </w:r>
    </w:p>
  </w:footnote>
  <w:footnote w:type="continuationSeparator" w:id="1">
    <w:p w:rsidR="00DC6BF8" w:rsidRDefault="00DC6BF8" w:rsidP="009010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1640"/>
    <w:multiLevelType w:val="hybridMultilevel"/>
    <w:tmpl w:val="C0983BEC"/>
    <w:lvl w:ilvl="0" w:tplc="245C4B7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81617A6"/>
    <w:multiLevelType w:val="hybridMultilevel"/>
    <w:tmpl w:val="7D3C0706"/>
    <w:lvl w:ilvl="0" w:tplc="E6584C3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128A0"/>
    <w:rsid w:val="000045AA"/>
    <w:rsid w:val="00010F8D"/>
    <w:rsid w:val="00023921"/>
    <w:rsid w:val="00024217"/>
    <w:rsid w:val="000342FB"/>
    <w:rsid w:val="00084BEF"/>
    <w:rsid w:val="000B118D"/>
    <w:rsid w:val="000B2F36"/>
    <w:rsid w:val="000B2FF1"/>
    <w:rsid w:val="000B681B"/>
    <w:rsid w:val="000E115D"/>
    <w:rsid w:val="000E1E32"/>
    <w:rsid w:val="000E4878"/>
    <w:rsid w:val="00130E66"/>
    <w:rsid w:val="001455AD"/>
    <w:rsid w:val="00161D39"/>
    <w:rsid w:val="00182213"/>
    <w:rsid w:val="001A4CB6"/>
    <w:rsid w:val="001C07DE"/>
    <w:rsid w:val="001E097A"/>
    <w:rsid w:val="001E5077"/>
    <w:rsid w:val="0025473F"/>
    <w:rsid w:val="00256F1A"/>
    <w:rsid w:val="002F5629"/>
    <w:rsid w:val="00314378"/>
    <w:rsid w:val="003206D2"/>
    <w:rsid w:val="00332B5E"/>
    <w:rsid w:val="00364D30"/>
    <w:rsid w:val="0039235F"/>
    <w:rsid w:val="003A7890"/>
    <w:rsid w:val="003D4FA8"/>
    <w:rsid w:val="003F0AD8"/>
    <w:rsid w:val="004060EB"/>
    <w:rsid w:val="00411621"/>
    <w:rsid w:val="004325BE"/>
    <w:rsid w:val="004340FE"/>
    <w:rsid w:val="00440272"/>
    <w:rsid w:val="004569DE"/>
    <w:rsid w:val="00457E4C"/>
    <w:rsid w:val="004653A6"/>
    <w:rsid w:val="00466288"/>
    <w:rsid w:val="00473760"/>
    <w:rsid w:val="00476D16"/>
    <w:rsid w:val="004907FA"/>
    <w:rsid w:val="0049591C"/>
    <w:rsid w:val="004B0287"/>
    <w:rsid w:val="004B58BA"/>
    <w:rsid w:val="004C6B84"/>
    <w:rsid w:val="004F7460"/>
    <w:rsid w:val="00500637"/>
    <w:rsid w:val="005008C8"/>
    <w:rsid w:val="00510E8A"/>
    <w:rsid w:val="005135CA"/>
    <w:rsid w:val="005328E4"/>
    <w:rsid w:val="0057089F"/>
    <w:rsid w:val="00571A51"/>
    <w:rsid w:val="00575A4C"/>
    <w:rsid w:val="0057794F"/>
    <w:rsid w:val="00592724"/>
    <w:rsid w:val="00595336"/>
    <w:rsid w:val="005969FD"/>
    <w:rsid w:val="005A2D0A"/>
    <w:rsid w:val="005B0DB8"/>
    <w:rsid w:val="005C78CA"/>
    <w:rsid w:val="005D3CD7"/>
    <w:rsid w:val="005E5179"/>
    <w:rsid w:val="005E79AD"/>
    <w:rsid w:val="0061146B"/>
    <w:rsid w:val="006634B6"/>
    <w:rsid w:val="0069184D"/>
    <w:rsid w:val="006A0A5A"/>
    <w:rsid w:val="006B1B87"/>
    <w:rsid w:val="006B239A"/>
    <w:rsid w:val="006F6AEE"/>
    <w:rsid w:val="0070679B"/>
    <w:rsid w:val="007100CA"/>
    <w:rsid w:val="007128A0"/>
    <w:rsid w:val="00731832"/>
    <w:rsid w:val="00733D53"/>
    <w:rsid w:val="007411F0"/>
    <w:rsid w:val="007455C8"/>
    <w:rsid w:val="00752DB9"/>
    <w:rsid w:val="00760642"/>
    <w:rsid w:val="00772745"/>
    <w:rsid w:val="007907F9"/>
    <w:rsid w:val="00792E4B"/>
    <w:rsid w:val="00796F76"/>
    <w:rsid w:val="007B3CB4"/>
    <w:rsid w:val="00802657"/>
    <w:rsid w:val="00804C07"/>
    <w:rsid w:val="00810109"/>
    <w:rsid w:val="00810A41"/>
    <w:rsid w:val="008260ED"/>
    <w:rsid w:val="00877ED1"/>
    <w:rsid w:val="00885457"/>
    <w:rsid w:val="008920C7"/>
    <w:rsid w:val="008B2120"/>
    <w:rsid w:val="008B2C96"/>
    <w:rsid w:val="008D46BC"/>
    <w:rsid w:val="008E4DD5"/>
    <w:rsid w:val="008F5F9D"/>
    <w:rsid w:val="0090106F"/>
    <w:rsid w:val="00950210"/>
    <w:rsid w:val="00962E72"/>
    <w:rsid w:val="0097091D"/>
    <w:rsid w:val="009755A7"/>
    <w:rsid w:val="00983407"/>
    <w:rsid w:val="00995A21"/>
    <w:rsid w:val="009A1E8A"/>
    <w:rsid w:val="009D2A66"/>
    <w:rsid w:val="009D3FC8"/>
    <w:rsid w:val="009E4897"/>
    <w:rsid w:val="00A07FD5"/>
    <w:rsid w:val="00A13F71"/>
    <w:rsid w:val="00A26BFD"/>
    <w:rsid w:val="00A3741A"/>
    <w:rsid w:val="00A52E7E"/>
    <w:rsid w:val="00A65F0F"/>
    <w:rsid w:val="00A879A2"/>
    <w:rsid w:val="00AB52D4"/>
    <w:rsid w:val="00AD45A4"/>
    <w:rsid w:val="00AF316D"/>
    <w:rsid w:val="00AF5B11"/>
    <w:rsid w:val="00AF71BE"/>
    <w:rsid w:val="00B01FE8"/>
    <w:rsid w:val="00B25E22"/>
    <w:rsid w:val="00B70C06"/>
    <w:rsid w:val="00BA45B3"/>
    <w:rsid w:val="00BB1A1E"/>
    <w:rsid w:val="00BD0B15"/>
    <w:rsid w:val="00BE4F22"/>
    <w:rsid w:val="00BF465A"/>
    <w:rsid w:val="00BF4C2D"/>
    <w:rsid w:val="00C00924"/>
    <w:rsid w:val="00C4006F"/>
    <w:rsid w:val="00C633FD"/>
    <w:rsid w:val="00C71AB8"/>
    <w:rsid w:val="00C86A98"/>
    <w:rsid w:val="00C87FE3"/>
    <w:rsid w:val="00CA206D"/>
    <w:rsid w:val="00CB718E"/>
    <w:rsid w:val="00D54371"/>
    <w:rsid w:val="00D75F11"/>
    <w:rsid w:val="00D95680"/>
    <w:rsid w:val="00DB6F77"/>
    <w:rsid w:val="00DC0352"/>
    <w:rsid w:val="00DC6BF8"/>
    <w:rsid w:val="00DF1A23"/>
    <w:rsid w:val="00DF4C2F"/>
    <w:rsid w:val="00DF5E98"/>
    <w:rsid w:val="00E16626"/>
    <w:rsid w:val="00E215B0"/>
    <w:rsid w:val="00E525A1"/>
    <w:rsid w:val="00E83C07"/>
    <w:rsid w:val="00E925A9"/>
    <w:rsid w:val="00E930C0"/>
    <w:rsid w:val="00EC3E65"/>
    <w:rsid w:val="00EE18DE"/>
    <w:rsid w:val="00EE3736"/>
    <w:rsid w:val="00EE3CF1"/>
    <w:rsid w:val="00F07204"/>
    <w:rsid w:val="00F21EA3"/>
    <w:rsid w:val="00F31CAB"/>
    <w:rsid w:val="00F84E10"/>
    <w:rsid w:val="00F860C8"/>
    <w:rsid w:val="00FA5364"/>
    <w:rsid w:val="00FC04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8E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E72"/>
    <w:pPr>
      <w:ind w:left="720"/>
      <w:contextualSpacing/>
    </w:pPr>
  </w:style>
  <w:style w:type="paragraph" w:styleId="Header">
    <w:name w:val="header"/>
    <w:basedOn w:val="Normal"/>
    <w:link w:val="HeaderChar"/>
    <w:uiPriority w:val="99"/>
    <w:semiHidden/>
    <w:unhideWhenUsed/>
    <w:rsid w:val="009010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106F"/>
    <w:rPr>
      <w:rFonts w:eastAsiaTheme="minorEastAsia"/>
    </w:rPr>
  </w:style>
  <w:style w:type="paragraph" w:styleId="Footer">
    <w:name w:val="footer"/>
    <w:basedOn w:val="Normal"/>
    <w:link w:val="FooterChar"/>
    <w:uiPriority w:val="99"/>
    <w:unhideWhenUsed/>
    <w:rsid w:val="00901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06F"/>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1834</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12270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judiciary</dc:creator>
  <cp:lastModifiedBy>jmugala</cp:lastModifiedBy>
  <cp:revision>2</cp:revision>
  <dcterms:created xsi:type="dcterms:W3CDTF">2014-03-04T11:41:00Z</dcterms:created>
  <dcterms:modified xsi:type="dcterms:W3CDTF">2014-03-04T11:41:00Z</dcterms:modified>
</cp:coreProperties>
</file>